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2937" w14:textId="77777777" w:rsidR="007D04ED" w:rsidRPr="009D47F1" w:rsidRDefault="007D04ED" w:rsidP="000774AD">
      <w:pPr>
        <w:ind w:left="0" w:right="0"/>
        <w:jc w:val="both"/>
        <w:rPr>
          <w:rFonts w:ascii="Arial" w:hAnsi="Arial" w:cs="Arial"/>
          <w:sz w:val="20"/>
          <w:szCs w:val="20"/>
        </w:rPr>
      </w:pPr>
    </w:p>
    <w:p w14:paraId="5389E7B0" w14:textId="77777777" w:rsidR="009D47F1" w:rsidRPr="009D47F1" w:rsidRDefault="009D47F1"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0DF07298" w14:textId="77777777" w:rsidTr="00A95A68">
        <w:trPr>
          <w:trHeight w:val="386"/>
        </w:trPr>
        <w:tc>
          <w:tcPr>
            <w:tcW w:w="9029" w:type="dxa"/>
            <w:shd w:val="clear" w:color="auto" w:fill="FFA543"/>
            <w:vAlign w:val="center"/>
          </w:tcPr>
          <w:p w14:paraId="6C8A3A6E" w14:textId="77777777" w:rsidR="00A95A68" w:rsidRPr="009D47F1" w:rsidRDefault="00A95A68" w:rsidP="000774AD">
            <w:pPr>
              <w:tabs>
                <w:tab w:val="left" w:pos="545"/>
              </w:tabs>
              <w:ind w:left="432" w:hanging="432"/>
              <w:jc w:val="both"/>
              <w:rPr>
                <w:rFonts w:ascii="Arial" w:eastAsia="Arial Unicode MS" w:hAnsi="Arial" w:cs="Arial"/>
                <w:b/>
                <w:bCs/>
                <w:color w:val="FFFFFF"/>
                <w:sz w:val="20"/>
                <w:szCs w:val="20"/>
                <w:cs/>
              </w:rPr>
            </w:pPr>
            <w:bookmarkStart w:id="0" w:name="_Hlk95381442"/>
            <w:r w:rsidRPr="009D47F1">
              <w:rPr>
                <w:rFonts w:ascii="Arial" w:eastAsia="Arial Unicode MS" w:hAnsi="Arial" w:cs="Arial"/>
                <w:b/>
                <w:bCs/>
                <w:color w:val="FFFFFF"/>
                <w:sz w:val="20"/>
                <w:szCs w:val="20"/>
              </w:rPr>
              <w:t>1</w:t>
            </w:r>
            <w:r w:rsidRPr="009D47F1">
              <w:rPr>
                <w:rFonts w:ascii="Arial" w:eastAsia="Arial Unicode MS" w:hAnsi="Arial" w:cs="Arial"/>
                <w:b/>
                <w:bCs/>
                <w:color w:val="FFFFFF"/>
                <w:sz w:val="20"/>
                <w:szCs w:val="20"/>
              </w:rPr>
              <w:tab/>
              <w:t xml:space="preserve">General information </w:t>
            </w:r>
          </w:p>
        </w:tc>
      </w:tr>
      <w:bookmarkEnd w:id="0"/>
    </w:tbl>
    <w:p w14:paraId="58594F7F" w14:textId="77777777" w:rsidR="00991843" w:rsidRPr="00F52B02" w:rsidRDefault="00991843" w:rsidP="00991843">
      <w:pPr>
        <w:ind w:left="0" w:right="0"/>
        <w:jc w:val="both"/>
        <w:rPr>
          <w:rFonts w:ascii="Arial" w:hAnsi="Arial" w:cs="Arial"/>
          <w:sz w:val="20"/>
          <w:szCs w:val="20"/>
        </w:rPr>
      </w:pPr>
    </w:p>
    <w:p w14:paraId="3EC9D5F5" w14:textId="22D81BA6" w:rsidR="00E8311B" w:rsidRPr="009D47F1" w:rsidRDefault="00991843" w:rsidP="000774AD">
      <w:pPr>
        <w:ind w:left="0" w:right="0"/>
        <w:jc w:val="both"/>
        <w:rPr>
          <w:rFonts w:ascii="Arial" w:hAnsi="Arial" w:cs="Arial"/>
          <w:sz w:val="20"/>
          <w:szCs w:val="20"/>
        </w:rPr>
      </w:pPr>
      <w:proofErr w:type="spellStart"/>
      <w:r w:rsidRPr="00991843">
        <w:rPr>
          <w:rFonts w:ascii="Arial" w:hAnsi="Arial" w:cs="Arial"/>
          <w:sz w:val="20"/>
          <w:szCs w:val="20"/>
        </w:rPr>
        <w:t>Kijcharoen</w:t>
      </w:r>
      <w:proofErr w:type="spellEnd"/>
      <w:r w:rsidRPr="00991843">
        <w:rPr>
          <w:rFonts w:ascii="Arial" w:hAnsi="Arial" w:cs="Arial"/>
          <w:sz w:val="20"/>
          <w:szCs w:val="20"/>
        </w:rPr>
        <w:t xml:space="preserve"> Engineering Electric Public Company Limited</w:t>
      </w:r>
      <w:r w:rsidR="00E8311B" w:rsidRPr="009D47F1">
        <w:rPr>
          <w:rFonts w:ascii="Arial" w:hAnsi="Arial" w:cs="Arial"/>
          <w:sz w:val="20"/>
          <w:szCs w:val="20"/>
        </w:rPr>
        <w:t xml:space="preserve"> (</w:t>
      </w:r>
      <w:r w:rsidR="00E653E1">
        <w:rPr>
          <w:rFonts w:ascii="Arial" w:hAnsi="Arial" w:cs="Arial"/>
          <w:sz w:val="20"/>
          <w:szCs w:val="20"/>
        </w:rPr>
        <w:t>“</w:t>
      </w:r>
      <w:r w:rsidR="00E8311B" w:rsidRPr="009D47F1">
        <w:rPr>
          <w:rFonts w:ascii="Arial" w:hAnsi="Arial" w:cs="Arial"/>
          <w:sz w:val="20"/>
          <w:szCs w:val="20"/>
        </w:rPr>
        <w:t>the Company</w:t>
      </w:r>
      <w:r w:rsidR="00E653E1">
        <w:rPr>
          <w:rFonts w:ascii="Arial" w:hAnsi="Arial" w:cs="Arial"/>
          <w:sz w:val="20"/>
          <w:szCs w:val="20"/>
        </w:rPr>
        <w:t>”</w:t>
      </w:r>
      <w:r w:rsidR="00E8311B" w:rsidRPr="009D47F1">
        <w:rPr>
          <w:rFonts w:ascii="Arial" w:hAnsi="Arial" w:cs="Arial"/>
          <w:sz w:val="20"/>
          <w:szCs w:val="20"/>
        </w:rPr>
        <w:t xml:space="preserve">) is a </w:t>
      </w:r>
      <w:r w:rsidR="00E653E1">
        <w:rPr>
          <w:rFonts w:ascii="Arial" w:hAnsi="Arial" w:cs="Arial"/>
          <w:sz w:val="20"/>
          <w:szCs w:val="20"/>
        </w:rPr>
        <w:t xml:space="preserve">public </w:t>
      </w:r>
      <w:r w:rsidR="00E8311B" w:rsidRPr="009D47F1">
        <w:rPr>
          <w:rFonts w:ascii="Arial" w:hAnsi="Arial" w:cs="Arial"/>
          <w:sz w:val="20"/>
          <w:szCs w:val="20"/>
        </w:rPr>
        <w:t xml:space="preserve">limited company </w:t>
      </w:r>
      <w:r w:rsidR="00E653E1" w:rsidRPr="00E653E1">
        <w:rPr>
          <w:rFonts w:ascii="Arial" w:hAnsi="Arial" w:cs="Arial"/>
          <w:sz w:val="20"/>
          <w:szCs w:val="20"/>
        </w:rPr>
        <w:t>which listed on the Stock Exchange of Thailand.</w:t>
      </w:r>
      <w:r w:rsidR="00E653E1">
        <w:rPr>
          <w:rFonts w:ascii="Arial" w:hAnsi="Arial" w:cs="Arial"/>
          <w:sz w:val="20"/>
          <w:szCs w:val="20"/>
        </w:rPr>
        <w:t xml:space="preserve"> </w:t>
      </w:r>
      <w:r w:rsidR="00E653E1" w:rsidRPr="00E653E1">
        <w:rPr>
          <w:rFonts w:ascii="Arial" w:hAnsi="Arial" w:cs="Arial"/>
          <w:sz w:val="20"/>
          <w:szCs w:val="20"/>
        </w:rPr>
        <w:t>The Company</w:t>
      </w:r>
      <w:r w:rsidR="00E60380" w:rsidRPr="009D47F1">
        <w:rPr>
          <w:rFonts w:ascii="Arial" w:hAnsi="Arial" w:cs="Arial"/>
          <w:sz w:val="20"/>
          <w:szCs w:val="20"/>
        </w:rPr>
        <w:t xml:space="preserve"> is incorporated in Thailand and has the following registered address:</w:t>
      </w:r>
    </w:p>
    <w:p w14:paraId="6021F1B1" w14:textId="77777777" w:rsidR="00E8311B" w:rsidRPr="009D47F1" w:rsidRDefault="00E8311B" w:rsidP="000774AD">
      <w:pPr>
        <w:ind w:left="0" w:right="0"/>
        <w:jc w:val="both"/>
        <w:rPr>
          <w:rFonts w:ascii="Arial" w:hAnsi="Arial" w:cs="Arial"/>
          <w:spacing w:val="-6"/>
          <w:sz w:val="20"/>
          <w:szCs w:val="20"/>
        </w:rPr>
      </w:pPr>
    </w:p>
    <w:p w14:paraId="1141FD67" w14:textId="54CDE43D" w:rsidR="00E8311B" w:rsidRPr="009D47F1" w:rsidRDefault="00E8311B" w:rsidP="000774AD">
      <w:pPr>
        <w:ind w:left="0" w:right="0"/>
        <w:jc w:val="both"/>
        <w:rPr>
          <w:rFonts w:ascii="Arial" w:hAnsi="Arial" w:cs="Arial"/>
          <w:sz w:val="20"/>
          <w:szCs w:val="20"/>
        </w:rPr>
      </w:pPr>
      <w:r w:rsidRPr="009D47F1">
        <w:rPr>
          <w:rFonts w:ascii="Arial" w:hAnsi="Arial" w:cs="Arial"/>
          <w:sz w:val="20"/>
          <w:szCs w:val="20"/>
        </w:rPr>
        <w:t>61</w:t>
      </w:r>
      <w:r w:rsidR="00E653E1">
        <w:rPr>
          <w:rFonts w:ascii="Arial" w:hAnsi="Arial" w:cs="Arial"/>
          <w:sz w:val="20"/>
          <w:szCs w:val="20"/>
        </w:rPr>
        <w:t xml:space="preserve"> and 61/5</w:t>
      </w:r>
      <w:r w:rsidRPr="009D47F1">
        <w:rPr>
          <w:rFonts w:ascii="Arial" w:hAnsi="Arial" w:cs="Arial"/>
          <w:sz w:val="20"/>
          <w:szCs w:val="20"/>
        </w:rPr>
        <w:t xml:space="preserve"> Moo 8 Soi </w:t>
      </w:r>
      <w:proofErr w:type="spellStart"/>
      <w:r w:rsidRPr="009D47F1">
        <w:rPr>
          <w:rFonts w:ascii="Arial" w:hAnsi="Arial" w:cs="Arial"/>
          <w:sz w:val="20"/>
          <w:szCs w:val="20"/>
        </w:rPr>
        <w:t>Viroonrat</w:t>
      </w:r>
      <w:proofErr w:type="spellEnd"/>
      <w:r w:rsidR="00217A56" w:rsidRPr="009D47F1">
        <w:rPr>
          <w:rFonts w:ascii="Arial" w:hAnsi="Arial" w:cs="Arial"/>
          <w:sz w:val="20"/>
          <w:szCs w:val="20"/>
        </w:rPr>
        <w:t>,</w:t>
      </w:r>
      <w:r w:rsidRPr="009D47F1">
        <w:rPr>
          <w:rFonts w:ascii="Arial" w:hAnsi="Arial" w:cs="Arial"/>
          <w:sz w:val="20"/>
          <w:szCs w:val="20"/>
        </w:rPr>
        <w:t xml:space="preserve"> </w:t>
      </w:r>
      <w:proofErr w:type="spellStart"/>
      <w:r w:rsidRPr="009D47F1">
        <w:rPr>
          <w:rFonts w:ascii="Arial" w:hAnsi="Arial" w:cs="Arial"/>
          <w:sz w:val="20"/>
          <w:szCs w:val="20"/>
        </w:rPr>
        <w:t>Setthakit</w:t>
      </w:r>
      <w:proofErr w:type="spellEnd"/>
      <w:r w:rsidRPr="009D47F1">
        <w:rPr>
          <w:rFonts w:ascii="Arial" w:hAnsi="Arial" w:cs="Arial"/>
          <w:sz w:val="20"/>
          <w:szCs w:val="20"/>
        </w:rPr>
        <w:t xml:space="preserve"> </w:t>
      </w:r>
      <w:r w:rsidR="00217A56" w:rsidRPr="009D47F1">
        <w:rPr>
          <w:rFonts w:ascii="Arial" w:hAnsi="Arial" w:cs="Arial"/>
          <w:sz w:val="20"/>
          <w:szCs w:val="20"/>
        </w:rPr>
        <w:t>road</w:t>
      </w:r>
      <w:r w:rsidRPr="009D47F1">
        <w:rPr>
          <w:rFonts w:ascii="Arial" w:hAnsi="Arial" w:cs="Arial"/>
          <w:sz w:val="20"/>
          <w:szCs w:val="20"/>
        </w:rPr>
        <w:t xml:space="preserve">, </w:t>
      </w:r>
      <w:proofErr w:type="spellStart"/>
      <w:r w:rsidRPr="009D47F1">
        <w:rPr>
          <w:rFonts w:ascii="Arial" w:hAnsi="Arial" w:cs="Arial"/>
          <w:sz w:val="20"/>
          <w:szCs w:val="20"/>
        </w:rPr>
        <w:t>Thamai</w:t>
      </w:r>
      <w:proofErr w:type="spellEnd"/>
      <w:r w:rsidRPr="009D47F1">
        <w:rPr>
          <w:rFonts w:ascii="Arial" w:hAnsi="Arial" w:cs="Arial"/>
          <w:sz w:val="20"/>
          <w:szCs w:val="20"/>
        </w:rPr>
        <w:t xml:space="preserve">, </w:t>
      </w:r>
      <w:proofErr w:type="spellStart"/>
      <w:r w:rsidRPr="009D47F1">
        <w:rPr>
          <w:rFonts w:ascii="Arial" w:hAnsi="Arial" w:cs="Arial"/>
          <w:sz w:val="20"/>
          <w:szCs w:val="20"/>
        </w:rPr>
        <w:t>Kratumban</w:t>
      </w:r>
      <w:proofErr w:type="spellEnd"/>
      <w:r w:rsidR="00217A56" w:rsidRPr="009D47F1">
        <w:rPr>
          <w:rFonts w:ascii="Arial" w:hAnsi="Arial" w:cs="Arial"/>
          <w:sz w:val="20"/>
          <w:szCs w:val="20"/>
        </w:rPr>
        <w:t>,</w:t>
      </w:r>
      <w:r w:rsidRPr="009D47F1">
        <w:rPr>
          <w:rFonts w:ascii="Arial" w:hAnsi="Arial" w:cs="Arial"/>
          <w:sz w:val="20"/>
          <w:szCs w:val="20"/>
        </w:rPr>
        <w:t xml:space="preserve"> </w:t>
      </w:r>
      <w:proofErr w:type="spellStart"/>
      <w:r w:rsidRPr="009D47F1">
        <w:rPr>
          <w:rFonts w:ascii="Arial" w:hAnsi="Arial" w:cs="Arial"/>
          <w:sz w:val="20"/>
          <w:szCs w:val="20"/>
        </w:rPr>
        <w:t>Samutsakhon</w:t>
      </w:r>
      <w:proofErr w:type="spellEnd"/>
      <w:r w:rsidRPr="009D47F1">
        <w:rPr>
          <w:rFonts w:ascii="Arial" w:hAnsi="Arial" w:cs="Arial"/>
          <w:sz w:val="20"/>
          <w:szCs w:val="20"/>
        </w:rPr>
        <w:t xml:space="preserve"> 74110</w:t>
      </w:r>
      <w:r w:rsidR="00DC27DB">
        <w:rPr>
          <w:rFonts w:ascii="Arial" w:hAnsi="Arial" w:cs="Arial"/>
          <w:sz w:val="20"/>
          <w:szCs w:val="20"/>
        </w:rPr>
        <w:t>.</w:t>
      </w:r>
    </w:p>
    <w:p w14:paraId="2BA313B0" w14:textId="77777777" w:rsidR="00E8311B" w:rsidRPr="009D47F1" w:rsidRDefault="00E8311B" w:rsidP="000774AD">
      <w:pPr>
        <w:ind w:left="0" w:right="0"/>
        <w:jc w:val="both"/>
        <w:rPr>
          <w:rFonts w:ascii="Arial" w:hAnsi="Arial" w:cs="Arial"/>
          <w:spacing w:val="-6"/>
          <w:sz w:val="20"/>
          <w:szCs w:val="20"/>
        </w:rPr>
      </w:pPr>
    </w:p>
    <w:p w14:paraId="2A37146A" w14:textId="77777777" w:rsidR="00E8311B" w:rsidRPr="009D47F1" w:rsidRDefault="00E60380" w:rsidP="000774AD">
      <w:pPr>
        <w:ind w:left="0" w:right="0"/>
        <w:jc w:val="both"/>
        <w:rPr>
          <w:rFonts w:ascii="Arial" w:hAnsi="Arial" w:cs="Arial"/>
          <w:spacing w:val="-8"/>
          <w:sz w:val="20"/>
          <w:szCs w:val="20"/>
        </w:rPr>
      </w:pPr>
      <w:r w:rsidRPr="009D47F1">
        <w:rPr>
          <w:rFonts w:ascii="Arial" w:hAnsi="Arial" w:cs="Arial"/>
          <w:spacing w:val="-8"/>
          <w:sz w:val="20"/>
          <w:szCs w:val="20"/>
        </w:rPr>
        <w:t xml:space="preserve">The Company’s principal business operations are the production and distribution of electrical cabinets, </w:t>
      </w:r>
      <w:r w:rsidR="003A663D" w:rsidRPr="009D47F1">
        <w:rPr>
          <w:rFonts w:ascii="Arial" w:hAnsi="Arial" w:cs="Arial"/>
          <w:spacing w:val="-8"/>
          <w:sz w:val="20"/>
          <w:szCs w:val="20"/>
        </w:rPr>
        <w:t>wireway</w:t>
      </w:r>
      <w:r w:rsidRPr="009D47F1">
        <w:rPr>
          <w:rFonts w:ascii="Arial" w:hAnsi="Arial" w:cs="Arial"/>
          <w:spacing w:val="-8"/>
          <w:sz w:val="20"/>
          <w:szCs w:val="20"/>
        </w:rPr>
        <w:t xml:space="preserve"> and all kinds of wiring devices.</w:t>
      </w:r>
    </w:p>
    <w:p w14:paraId="1E16F94E" w14:textId="77777777" w:rsidR="00E60380" w:rsidRPr="00184CFA" w:rsidRDefault="00E60380" w:rsidP="000774AD">
      <w:pPr>
        <w:ind w:left="0" w:right="0"/>
        <w:jc w:val="both"/>
        <w:rPr>
          <w:rFonts w:ascii="Arial" w:hAnsi="Arial" w:cs="Arial"/>
          <w:sz w:val="20"/>
          <w:szCs w:val="20"/>
        </w:rPr>
      </w:pPr>
    </w:p>
    <w:p w14:paraId="7266F428" w14:textId="35131D99" w:rsidR="00E91B9D" w:rsidRPr="00184CFA" w:rsidRDefault="00E8311B" w:rsidP="000774AD">
      <w:pPr>
        <w:ind w:left="0" w:right="0"/>
        <w:jc w:val="both"/>
        <w:rPr>
          <w:rFonts w:ascii="Arial" w:hAnsi="Arial" w:cs="Arial"/>
          <w:spacing w:val="-2"/>
          <w:sz w:val="20"/>
          <w:szCs w:val="20"/>
        </w:rPr>
      </w:pPr>
      <w:r w:rsidRPr="00184CFA">
        <w:rPr>
          <w:rFonts w:ascii="Arial" w:hAnsi="Arial" w:cs="Arial"/>
          <w:spacing w:val="-2"/>
          <w:sz w:val="20"/>
          <w:szCs w:val="20"/>
        </w:rPr>
        <w:t>Th</w:t>
      </w:r>
      <w:r w:rsidR="00977DEA" w:rsidRPr="00184CFA">
        <w:rPr>
          <w:rFonts w:ascii="Arial" w:hAnsi="Arial" w:cs="Arial"/>
          <w:spacing w:val="-2"/>
          <w:sz w:val="20"/>
          <w:szCs w:val="20"/>
        </w:rPr>
        <w:t>ese</w:t>
      </w:r>
      <w:r w:rsidRPr="00184CFA">
        <w:rPr>
          <w:rFonts w:ascii="Arial" w:hAnsi="Arial" w:cs="Arial"/>
          <w:spacing w:val="-2"/>
          <w:sz w:val="20"/>
          <w:szCs w:val="20"/>
        </w:rPr>
        <w:t xml:space="preserve"> financial </w:t>
      </w:r>
      <w:r w:rsidR="006C4D9C" w:rsidRPr="00184CFA">
        <w:rPr>
          <w:rFonts w:ascii="Arial" w:hAnsi="Arial" w:cs="Arial"/>
          <w:spacing w:val="-2"/>
          <w:sz w:val="20"/>
          <w:szCs w:val="20"/>
        </w:rPr>
        <w:t>statement</w:t>
      </w:r>
      <w:r w:rsidR="00977DEA" w:rsidRPr="00184CFA">
        <w:rPr>
          <w:rFonts w:ascii="Arial" w:hAnsi="Arial" w:cs="Arial"/>
          <w:spacing w:val="-2"/>
          <w:sz w:val="20"/>
          <w:szCs w:val="20"/>
        </w:rPr>
        <w:t>s</w:t>
      </w:r>
      <w:r w:rsidRPr="00184CFA">
        <w:rPr>
          <w:rFonts w:ascii="Arial" w:hAnsi="Arial" w:cs="Arial"/>
          <w:spacing w:val="-2"/>
          <w:sz w:val="20"/>
          <w:szCs w:val="20"/>
        </w:rPr>
        <w:t xml:space="preserve"> w</w:t>
      </w:r>
      <w:r w:rsidR="00977DEA" w:rsidRPr="00184CFA">
        <w:rPr>
          <w:rFonts w:ascii="Arial" w:hAnsi="Arial" w:cs="Arial"/>
          <w:spacing w:val="-2"/>
          <w:sz w:val="20"/>
          <w:szCs w:val="20"/>
        </w:rPr>
        <w:t>ere</w:t>
      </w:r>
      <w:r w:rsidRPr="00184CFA">
        <w:rPr>
          <w:rFonts w:ascii="Arial" w:hAnsi="Arial" w:cs="Arial"/>
          <w:spacing w:val="-2"/>
          <w:sz w:val="20"/>
          <w:szCs w:val="20"/>
        </w:rPr>
        <w:t xml:space="preserve"> authorised by the </w:t>
      </w:r>
      <w:r w:rsidR="00977DEA" w:rsidRPr="00184CFA">
        <w:rPr>
          <w:rFonts w:ascii="Arial" w:hAnsi="Arial" w:cs="Arial"/>
          <w:spacing w:val="-2"/>
          <w:sz w:val="20"/>
          <w:szCs w:val="20"/>
        </w:rPr>
        <w:t>Company’s</w:t>
      </w:r>
      <w:r w:rsidRPr="00184CFA">
        <w:rPr>
          <w:rFonts w:ascii="Arial" w:hAnsi="Arial" w:cs="Arial"/>
          <w:spacing w:val="-2"/>
          <w:sz w:val="20"/>
          <w:szCs w:val="20"/>
        </w:rPr>
        <w:t xml:space="preserve"> </w:t>
      </w:r>
      <w:r w:rsidR="00184CFA" w:rsidRPr="00184CFA">
        <w:rPr>
          <w:rFonts w:ascii="Arial" w:hAnsi="Arial" w:cs="Arial"/>
          <w:spacing w:val="-2"/>
          <w:sz w:val="20"/>
          <w:szCs w:val="20"/>
        </w:rPr>
        <w:t>Board of Directors</w:t>
      </w:r>
      <w:r w:rsidRPr="00184CFA">
        <w:rPr>
          <w:rFonts w:ascii="Arial" w:hAnsi="Arial" w:cs="Arial"/>
          <w:spacing w:val="-2"/>
          <w:sz w:val="20"/>
          <w:szCs w:val="20"/>
        </w:rPr>
        <w:t xml:space="preserve"> on </w:t>
      </w:r>
      <w:r w:rsidR="00E653E1">
        <w:rPr>
          <w:rFonts w:ascii="Arial" w:hAnsi="Arial" w:cs="Cordia New"/>
          <w:spacing w:val="-2"/>
          <w:sz w:val="20"/>
          <w:szCs w:val="20"/>
          <w:lang w:val="en-US"/>
        </w:rPr>
        <w:t>24 February</w:t>
      </w:r>
      <w:r w:rsidRPr="00184CFA">
        <w:rPr>
          <w:rFonts w:ascii="Arial" w:hAnsi="Arial" w:cs="Arial"/>
          <w:spacing w:val="-2"/>
          <w:sz w:val="20"/>
          <w:szCs w:val="20"/>
        </w:rPr>
        <w:t xml:space="preserve"> 202</w:t>
      </w:r>
      <w:r w:rsidR="002051EA">
        <w:rPr>
          <w:rFonts w:ascii="Arial" w:hAnsi="Arial" w:cs="Arial"/>
          <w:spacing w:val="-2"/>
          <w:sz w:val="20"/>
          <w:szCs w:val="20"/>
        </w:rPr>
        <w:t>3</w:t>
      </w:r>
      <w:r w:rsidRPr="00184CFA">
        <w:rPr>
          <w:rFonts w:ascii="Arial" w:hAnsi="Arial" w:cs="Arial"/>
          <w:spacing w:val="-2"/>
          <w:sz w:val="20"/>
          <w:szCs w:val="20"/>
        </w:rPr>
        <w:t>.</w:t>
      </w:r>
    </w:p>
    <w:p w14:paraId="72B1A607" w14:textId="77777777" w:rsidR="00653AE9" w:rsidRPr="00184CFA" w:rsidRDefault="00653AE9" w:rsidP="000774AD">
      <w:pPr>
        <w:ind w:left="0" w:right="0"/>
        <w:jc w:val="both"/>
        <w:rPr>
          <w:rFonts w:ascii="Arial" w:hAnsi="Arial" w:cs="Arial"/>
          <w:sz w:val="20"/>
          <w:szCs w:val="20"/>
        </w:rPr>
      </w:pPr>
    </w:p>
    <w:p w14:paraId="243B525B" w14:textId="77777777" w:rsidR="00A95A68" w:rsidRPr="00184CFA" w:rsidRDefault="00A95A68"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4B235BF4" w14:textId="77777777" w:rsidTr="00F7061D">
        <w:trPr>
          <w:trHeight w:val="386"/>
        </w:trPr>
        <w:tc>
          <w:tcPr>
            <w:tcW w:w="9029" w:type="dxa"/>
            <w:shd w:val="clear" w:color="auto" w:fill="FFA543"/>
            <w:vAlign w:val="center"/>
          </w:tcPr>
          <w:p w14:paraId="12D3319F" w14:textId="77777777" w:rsidR="00A95A68" w:rsidRPr="009D47F1" w:rsidRDefault="00A95A68" w:rsidP="000774AD">
            <w:pPr>
              <w:tabs>
                <w:tab w:val="left" w:pos="545"/>
              </w:tabs>
              <w:ind w:left="432" w:hanging="432"/>
              <w:jc w:val="both"/>
              <w:rPr>
                <w:rFonts w:ascii="Arial" w:eastAsia="Arial Unicode MS" w:hAnsi="Arial" w:cs="Arial"/>
                <w:b/>
                <w:bCs/>
                <w:color w:val="FFFFFF"/>
                <w:sz w:val="20"/>
                <w:szCs w:val="20"/>
                <w:cs/>
              </w:rPr>
            </w:pPr>
            <w:r w:rsidRPr="009D47F1">
              <w:rPr>
                <w:rFonts w:ascii="Arial" w:eastAsia="Arial Unicode MS" w:hAnsi="Arial" w:cs="Arial"/>
                <w:b/>
                <w:bCs/>
                <w:color w:val="FFFFFF"/>
                <w:sz w:val="20"/>
                <w:szCs w:val="20"/>
              </w:rPr>
              <w:t>2</w:t>
            </w:r>
            <w:r w:rsidRPr="009D47F1">
              <w:rPr>
                <w:rFonts w:ascii="Arial" w:eastAsia="Arial Unicode MS" w:hAnsi="Arial" w:cs="Arial"/>
                <w:b/>
                <w:bCs/>
                <w:color w:val="FFFFFF"/>
                <w:sz w:val="20"/>
                <w:szCs w:val="20"/>
              </w:rPr>
              <w:tab/>
              <w:t xml:space="preserve">Significant events during the current year </w:t>
            </w:r>
          </w:p>
        </w:tc>
      </w:tr>
    </w:tbl>
    <w:p w14:paraId="268B8C83" w14:textId="77777777" w:rsidR="00A95A68" w:rsidRPr="009D47F1" w:rsidRDefault="00A95A68" w:rsidP="000774AD">
      <w:pPr>
        <w:ind w:left="0" w:right="0"/>
        <w:jc w:val="both"/>
        <w:rPr>
          <w:rFonts w:ascii="Arial" w:hAnsi="Arial" w:cs="Arial"/>
          <w:spacing w:val="-4"/>
          <w:sz w:val="20"/>
          <w:szCs w:val="20"/>
        </w:rPr>
      </w:pPr>
    </w:p>
    <w:p w14:paraId="4A5727EE" w14:textId="77777777" w:rsidR="00772873" w:rsidRPr="00B74EEA" w:rsidRDefault="00772873" w:rsidP="00772873">
      <w:pPr>
        <w:ind w:left="0" w:right="0"/>
        <w:jc w:val="both"/>
        <w:rPr>
          <w:rFonts w:ascii="Arial" w:hAnsi="Arial" w:cs="Arial"/>
          <w:spacing w:val="-6"/>
          <w:sz w:val="20"/>
          <w:szCs w:val="20"/>
        </w:rPr>
      </w:pPr>
      <w:r w:rsidRPr="00F52B02">
        <w:rPr>
          <w:rFonts w:ascii="Arial" w:hAnsi="Arial" w:cs="Arial"/>
          <w:sz w:val="20"/>
          <w:szCs w:val="20"/>
        </w:rPr>
        <w:t xml:space="preserve">The Company registered to transform to a public limited company on 11 July 2022 with the Ministry </w:t>
      </w:r>
      <w:r>
        <w:rPr>
          <w:rFonts w:ascii="Arial" w:hAnsi="Arial" w:cs="Arial"/>
          <w:sz w:val="20"/>
          <w:szCs w:val="20"/>
        </w:rPr>
        <w:br/>
      </w:r>
      <w:r w:rsidRPr="00B74EEA">
        <w:rPr>
          <w:rFonts w:ascii="Arial" w:hAnsi="Arial" w:cs="Arial"/>
          <w:spacing w:val="-6"/>
          <w:sz w:val="20"/>
          <w:szCs w:val="20"/>
        </w:rPr>
        <w:t xml:space="preserve">of Commerce. As a result, the Company changed its name from </w:t>
      </w:r>
      <w:proofErr w:type="spellStart"/>
      <w:r w:rsidRPr="00B74EEA">
        <w:rPr>
          <w:rFonts w:ascii="Arial" w:hAnsi="Arial" w:cs="Arial"/>
          <w:spacing w:val="-6"/>
          <w:sz w:val="20"/>
          <w:szCs w:val="20"/>
        </w:rPr>
        <w:t>Kijcharoen</w:t>
      </w:r>
      <w:proofErr w:type="spellEnd"/>
      <w:r w:rsidRPr="00B74EEA">
        <w:rPr>
          <w:rFonts w:ascii="Arial" w:hAnsi="Arial" w:cs="Arial"/>
          <w:spacing w:val="-6"/>
          <w:sz w:val="20"/>
          <w:szCs w:val="20"/>
        </w:rPr>
        <w:t xml:space="preserve"> Engineering Electric Company Limited to </w:t>
      </w:r>
      <w:proofErr w:type="spellStart"/>
      <w:r w:rsidRPr="00B74EEA">
        <w:rPr>
          <w:rFonts w:ascii="Arial" w:hAnsi="Arial" w:cs="Arial"/>
          <w:spacing w:val="-6"/>
          <w:sz w:val="20"/>
          <w:szCs w:val="20"/>
        </w:rPr>
        <w:t>Kijcharoen</w:t>
      </w:r>
      <w:proofErr w:type="spellEnd"/>
      <w:r w:rsidRPr="00B74EEA">
        <w:rPr>
          <w:rFonts w:ascii="Arial" w:hAnsi="Arial" w:cs="Arial"/>
          <w:spacing w:val="-6"/>
          <w:sz w:val="20"/>
          <w:szCs w:val="20"/>
        </w:rPr>
        <w:t xml:space="preserve"> Engineering Electric Public Company Limited.</w:t>
      </w:r>
    </w:p>
    <w:p w14:paraId="05A8CDAE" w14:textId="77777777" w:rsidR="00E60380" w:rsidRPr="00772873" w:rsidRDefault="00E60380" w:rsidP="000774AD">
      <w:pPr>
        <w:ind w:left="0" w:right="0"/>
        <w:jc w:val="both"/>
        <w:rPr>
          <w:rFonts w:ascii="Arial" w:hAnsi="Arial" w:cs="Arial"/>
          <w:sz w:val="20"/>
          <w:szCs w:val="20"/>
        </w:rPr>
      </w:pPr>
    </w:p>
    <w:p w14:paraId="37E74682" w14:textId="77777777" w:rsidR="00F51BAF" w:rsidRPr="009D47F1" w:rsidRDefault="00F51BAF"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1BC2221D" w14:textId="77777777" w:rsidTr="00F7061D">
        <w:trPr>
          <w:trHeight w:val="386"/>
        </w:trPr>
        <w:tc>
          <w:tcPr>
            <w:tcW w:w="9029" w:type="dxa"/>
            <w:shd w:val="clear" w:color="auto" w:fill="FFA543"/>
            <w:vAlign w:val="center"/>
          </w:tcPr>
          <w:p w14:paraId="3E88A8D7" w14:textId="77777777" w:rsidR="00A95A68" w:rsidRPr="009D47F1" w:rsidRDefault="00A95A68" w:rsidP="000774AD">
            <w:pPr>
              <w:tabs>
                <w:tab w:val="left" w:pos="545"/>
              </w:tabs>
              <w:ind w:left="432" w:hanging="432"/>
              <w:jc w:val="both"/>
              <w:rPr>
                <w:rFonts w:ascii="Arial" w:eastAsia="Arial Unicode MS" w:hAnsi="Arial" w:cs="Arial"/>
                <w:b/>
                <w:bCs/>
                <w:color w:val="FFFFFF"/>
                <w:sz w:val="20"/>
                <w:szCs w:val="20"/>
                <w:cs/>
              </w:rPr>
            </w:pPr>
            <w:r w:rsidRPr="009D47F1">
              <w:rPr>
                <w:rFonts w:ascii="Arial" w:eastAsia="Arial Unicode MS" w:hAnsi="Arial" w:cs="Arial"/>
                <w:b/>
                <w:bCs/>
                <w:color w:val="FFFFFF"/>
                <w:sz w:val="20"/>
                <w:szCs w:val="20"/>
              </w:rPr>
              <w:t>3</w:t>
            </w:r>
            <w:r w:rsidRPr="009D47F1">
              <w:rPr>
                <w:rFonts w:ascii="Arial" w:eastAsia="Arial Unicode MS" w:hAnsi="Arial" w:cs="Arial"/>
                <w:b/>
                <w:bCs/>
                <w:color w:val="FFFFFF"/>
                <w:sz w:val="20"/>
                <w:szCs w:val="20"/>
              </w:rPr>
              <w:tab/>
              <w:t xml:space="preserve">Basis of preparation </w:t>
            </w:r>
          </w:p>
        </w:tc>
      </w:tr>
    </w:tbl>
    <w:p w14:paraId="01A37C7E" w14:textId="77777777" w:rsidR="00A95A68" w:rsidRPr="009D47F1" w:rsidRDefault="00A95A68" w:rsidP="000774AD">
      <w:pPr>
        <w:ind w:left="0" w:right="0"/>
        <w:jc w:val="both"/>
        <w:rPr>
          <w:rFonts w:ascii="Arial" w:hAnsi="Arial" w:cs="Arial"/>
          <w:sz w:val="20"/>
          <w:szCs w:val="20"/>
        </w:rPr>
      </w:pPr>
    </w:p>
    <w:p w14:paraId="77EBABF6" w14:textId="17E1E03A" w:rsidR="00E83E11" w:rsidRPr="009D47F1" w:rsidRDefault="00F51BAF" w:rsidP="000774AD">
      <w:pPr>
        <w:ind w:left="0" w:right="0"/>
        <w:jc w:val="both"/>
        <w:rPr>
          <w:rFonts w:ascii="Arial" w:hAnsi="Arial" w:cs="Arial"/>
          <w:spacing w:val="-7"/>
          <w:sz w:val="20"/>
          <w:szCs w:val="20"/>
        </w:rPr>
      </w:pPr>
      <w:r w:rsidRPr="009D47F1">
        <w:rPr>
          <w:rFonts w:ascii="Arial" w:hAnsi="Arial" w:cs="Arial"/>
          <w:spacing w:val="-7"/>
          <w:sz w:val="20"/>
          <w:szCs w:val="20"/>
        </w:rPr>
        <w:t xml:space="preserve">The financial statements </w:t>
      </w:r>
      <w:proofErr w:type="gramStart"/>
      <w:r w:rsidRPr="009D47F1">
        <w:rPr>
          <w:rFonts w:ascii="Arial" w:hAnsi="Arial" w:cs="Arial"/>
          <w:spacing w:val="-7"/>
          <w:sz w:val="20"/>
          <w:szCs w:val="20"/>
        </w:rPr>
        <w:t>ha</w:t>
      </w:r>
      <w:r w:rsidR="005827BE" w:rsidRPr="009D47F1">
        <w:rPr>
          <w:rFonts w:ascii="Arial" w:hAnsi="Arial" w:cs="Arial"/>
          <w:spacing w:val="-7"/>
          <w:sz w:val="20"/>
          <w:szCs w:val="20"/>
        </w:rPr>
        <w:t>s</w:t>
      </w:r>
      <w:proofErr w:type="gramEnd"/>
      <w:r w:rsidRPr="009D47F1">
        <w:rPr>
          <w:rFonts w:ascii="Arial" w:hAnsi="Arial" w:cs="Arial"/>
          <w:spacing w:val="-7"/>
          <w:sz w:val="20"/>
          <w:szCs w:val="20"/>
        </w:rPr>
        <w:t xml:space="preserve"> been prepared in accordance with Thai Financial Reporting Standards (“TFRS”)</w:t>
      </w:r>
      <w:r w:rsidR="0082318B">
        <w:rPr>
          <w:rFonts w:ascii="Arial" w:hAnsi="Arial" w:cs="Arial"/>
          <w:spacing w:val="-7"/>
          <w:sz w:val="20"/>
          <w:szCs w:val="20"/>
        </w:rPr>
        <w:t xml:space="preserve"> </w:t>
      </w:r>
      <w:r w:rsidR="0082318B" w:rsidRPr="0082318B">
        <w:rPr>
          <w:rFonts w:ascii="Arial" w:hAnsi="Arial" w:cs="Arial"/>
          <w:spacing w:val="-7"/>
          <w:sz w:val="20"/>
          <w:szCs w:val="20"/>
        </w:rPr>
        <w:t>and the financial reporting requirements issued under the Securities and Exchange Act</w:t>
      </w:r>
      <w:r w:rsidR="006F20C3" w:rsidRPr="009D47F1">
        <w:rPr>
          <w:rFonts w:ascii="Arial" w:hAnsi="Arial" w:cs="Arial"/>
          <w:spacing w:val="-7"/>
          <w:sz w:val="20"/>
          <w:szCs w:val="20"/>
        </w:rPr>
        <w:t>.</w:t>
      </w:r>
    </w:p>
    <w:p w14:paraId="2730F36E" w14:textId="77777777" w:rsidR="006F20C3" w:rsidRPr="009D47F1" w:rsidRDefault="006F20C3" w:rsidP="000774AD">
      <w:pPr>
        <w:ind w:left="0" w:right="0"/>
        <w:jc w:val="both"/>
        <w:rPr>
          <w:rFonts w:ascii="Arial" w:hAnsi="Arial" w:cs="Arial"/>
          <w:sz w:val="20"/>
          <w:szCs w:val="20"/>
        </w:rPr>
      </w:pPr>
    </w:p>
    <w:p w14:paraId="1BF79A1B" w14:textId="77777777" w:rsidR="001D6125" w:rsidRPr="009D47F1" w:rsidRDefault="001D6125" w:rsidP="000774AD">
      <w:pPr>
        <w:ind w:left="0" w:right="0"/>
        <w:jc w:val="both"/>
        <w:rPr>
          <w:rFonts w:ascii="Arial" w:hAnsi="Arial" w:cs="Arial"/>
          <w:sz w:val="20"/>
          <w:szCs w:val="20"/>
        </w:rPr>
      </w:pPr>
      <w:r w:rsidRPr="009D47F1">
        <w:rPr>
          <w:rFonts w:ascii="Arial" w:hAnsi="Arial" w:cs="Arial"/>
          <w:spacing w:val="-4"/>
          <w:sz w:val="20"/>
          <w:szCs w:val="20"/>
        </w:rPr>
        <w:t xml:space="preserve">The financial statements </w:t>
      </w:r>
      <w:proofErr w:type="gramStart"/>
      <w:r w:rsidRPr="009D47F1">
        <w:rPr>
          <w:rFonts w:ascii="Arial" w:hAnsi="Arial" w:cs="Arial"/>
          <w:spacing w:val="-4"/>
          <w:sz w:val="20"/>
          <w:szCs w:val="20"/>
        </w:rPr>
        <w:t>ha</w:t>
      </w:r>
      <w:r w:rsidR="005827BE" w:rsidRPr="009D47F1">
        <w:rPr>
          <w:rFonts w:ascii="Arial" w:hAnsi="Arial" w:cs="Arial"/>
          <w:spacing w:val="-4"/>
          <w:sz w:val="20"/>
          <w:szCs w:val="20"/>
        </w:rPr>
        <w:t>s</w:t>
      </w:r>
      <w:proofErr w:type="gramEnd"/>
      <w:r w:rsidRPr="009D47F1">
        <w:rPr>
          <w:rFonts w:ascii="Arial" w:hAnsi="Arial" w:cs="Arial"/>
          <w:spacing w:val="-4"/>
          <w:sz w:val="20"/>
          <w:szCs w:val="20"/>
        </w:rPr>
        <w:t xml:space="preserve"> been prepared under the historical cost convention</w:t>
      </w:r>
      <w:r w:rsidR="007F4A72" w:rsidRPr="009D47F1">
        <w:rPr>
          <w:rFonts w:ascii="Arial" w:hAnsi="Arial" w:cs="Arial"/>
          <w:spacing w:val="-4"/>
          <w:sz w:val="20"/>
          <w:szCs w:val="20"/>
        </w:rPr>
        <w:t xml:space="preserve"> except financial</w:t>
      </w:r>
      <w:r w:rsidR="007F4A72" w:rsidRPr="009D47F1">
        <w:rPr>
          <w:rFonts w:ascii="Arial" w:hAnsi="Arial" w:cs="Arial"/>
          <w:sz w:val="20"/>
          <w:szCs w:val="20"/>
        </w:rPr>
        <w:t xml:space="preserve"> liabilit</w:t>
      </w:r>
      <w:r w:rsidR="003F544A" w:rsidRPr="009D47F1">
        <w:rPr>
          <w:rFonts w:ascii="Arial" w:hAnsi="Arial" w:cs="Arial"/>
          <w:sz w:val="20"/>
          <w:szCs w:val="20"/>
        </w:rPr>
        <w:t>ies</w:t>
      </w:r>
      <w:r w:rsidR="007F4A72" w:rsidRPr="009D47F1">
        <w:rPr>
          <w:rFonts w:ascii="Arial" w:hAnsi="Arial" w:cs="Arial"/>
          <w:sz w:val="20"/>
          <w:szCs w:val="20"/>
        </w:rPr>
        <w:t xml:space="preserve"> as disclosed in Note </w:t>
      </w:r>
      <w:r w:rsidR="009948A7" w:rsidRPr="009D47F1">
        <w:rPr>
          <w:rFonts w:ascii="Arial" w:hAnsi="Arial" w:cs="Arial"/>
          <w:sz w:val="20"/>
          <w:szCs w:val="20"/>
        </w:rPr>
        <w:t>7</w:t>
      </w:r>
      <w:r w:rsidR="005827BE" w:rsidRPr="009D47F1">
        <w:rPr>
          <w:rFonts w:ascii="Arial" w:hAnsi="Arial" w:cs="Arial"/>
          <w:sz w:val="20"/>
          <w:szCs w:val="20"/>
        </w:rPr>
        <w:t>.</w:t>
      </w:r>
    </w:p>
    <w:p w14:paraId="04DFBACE" w14:textId="77777777" w:rsidR="001D6125" w:rsidRPr="009D47F1" w:rsidRDefault="001D6125" w:rsidP="000774AD">
      <w:pPr>
        <w:ind w:left="0" w:right="0"/>
        <w:jc w:val="both"/>
        <w:rPr>
          <w:rFonts w:ascii="Arial" w:hAnsi="Arial" w:cs="Arial"/>
          <w:sz w:val="20"/>
          <w:szCs w:val="20"/>
        </w:rPr>
      </w:pPr>
    </w:p>
    <w:p w14:paraId="160E1EC5" w14:textId="77777777" w:rsidR="001D6125" w:rsidRPr="009D47F1" w:rsidRDefault="001D6125" w:rsidP="000774AD">
      <w:pPr>
        <w:ind w:left="0" w:right="0"/>
        <w:jc w:val="both"/>
        <w:rPr>
          <w:rFonts w:ascii="Arial" w:hAnsi="Arial" w:cs="Arial"/>
          <w:sz w:val="20"/>
          <w:szCs w:val="20"/>
        </w:rPr>
      </w:pPr>
      <w:r w:rsidRPr="009D47F1">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5827BE" w:rsidRPr="009D47F1">
        <w:rPr>
          <w:rFonts w:ascii="Arial" w:hAnsi="Arial" w:cs="Arial"/>
          <w:sz w:val="20"/>
          <w:szCs w:val="20"/>
        </w:rPr>
        <w:t>Company</w:t>
      </w:r>
      <w:r w:rsidRPr="009D47F1">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9948A7" w:rsidRPr="009D47F1">
        <w:rPr>
          <w:rFonts w:ascii="Arial" w:hAnsi="Arial" w:cs="Arial"/>
          <w:sz w:val="20"/>
          <w:szCs w:val="20"/>
        </w:rPr>
        <w:t>8</w:t>
      </w:r>
      <w:r w:rsidR="00634B4B" w:rsidRPr="009D47F1">
        <w:rPr>
          <w:rFonts w:ascii="Arial" w:hAnsi="Arial" w:cs="Arial"/>
          <w:sz w:val="20"/>
          <w:szCs w:val="20"/>
        </w:rPr>
        <w:t>.</w:t>
      </w:r>
    </w:p>
    <w:p w14:paraId="36BF2C4E" w14:textId="77777777" w:rsidR="00F51BAF" w:rsidRPr="009D47F1" w:rsidRDefault="00F51BAF" w:rsidP="000774AD">
      <w:pPr>
        <w:ind w:left="0" w:right="0"/>
        <w:jc w:val="both"/>
        <w:rPr>
          <w:rFonts w:ascii="Arial" w:hAnsi="Arial" w:cs="Arial"/>
          <w:sz w:val="20"/>
          <w:szCs w:val="20"/>
        </w:rPr>
      </w:pPr>
    </w:p>
    <w:p w14:paraId="5F1383C7" w14:textId="77777777" w:rsidR="00316208" w:rsidRPr="009D47F1" w:rsidRDefault="00316208" w:rsidP="000774AD">
      <w:pPr>
        <w:ind w:left="0" w:right="0"/>
        <w:jc w:val="both"/>
        <w:rPr>
          <w:rFonts w:ascii="Arial" w:hAnsi="Arial" w:cs="Arial"/>
          <w:sz w:val="20"/>
          <w:szCs w:val="20"/>
        </w:rPr>
      </w:pPr>
      <w:r w:rsidRPr="009D47F1">
        <w:rPr>
          <w:rFonts w:ascii="Arial" w:hAnsi="Arial" w:cs="Arial"/>
          <w:spacing w:val="-4"/>
          <w:sz w:val="20"/>
          <w:szCs w:val="20"/>
        </w:rPr>
        <w:t>An English version of the financial statements ha</w:t>
      </w:r>
      <w:r w:rsidR="005827BE" w:rsidRPr="009D47F1">
        <w:rPr>
          <w:rFonts w:ascii="Arial" w:hAnsi="Arial" w:cs="Arial"/>
          <w:spacing w:val="-4"/>
          <w:sz w:val="20"/>
          <w:szCs w:val="20"/>
        </w:rPr>
        <w:t>s</w:t>
      </w:r>
      <w:r w:rsidRPr="009D47F1">
        <w:rPr>
          <w:rFonts w:ascii="Arial" w:hAnsi="Arial" w:cs="Arial"/>
          <w:spacing w:val="-4"/>
          <w:sz w:val="20"/>
          <w:szCs w:val="20"/>
        </w:rPr>
        <w:t xml:space="preserve"> been prepared from the statutory financial statements that are in the Thai language. In the event of a conflict or a difference in interpretation</w:t>
      </w:r>
      <w:r w:rsidRPr="009D47F1">
        <w:rPr>
          <w:rFonts w:ascii="Arial" w:hAnsi="Arial" w:cs="Arial"/>
          <w:sz w:val="20"/>
          <w:szCs w:val="20"/>
        </w:rPr>
        <w:t xml:space="preserve"> between the two languages, the Thai language statutory financial statements shall prevail.</w:t>
      </w:r>
    </w:p>
    <w:p w14:paraId="0AB34229" w14:textId="77777777" w:rsidR="00CE3EF2" w:rsidRDefault="00CE3EF2" w:rsidP="00642C09">
      <w:pPr>
        <w:ind w:left="540" w:right="0" w:hanging="540"/>
        <w:jc w:val="both"/>
        <w:rPr>
          <w:rFonts w:ascii="Arial" w:hAnsi="Arial" w:cs="Arial"/>
          <w:sz w:val="20"/>
          <w:szCs w:val="20"/>
        </w:rPr>
      </w:pPr>
    </w:p>
    <w:p w14:paraId="19FDE2B5" w14:textId="77777777" w:rsidR="00B93E71" w:rsidRDefault="00B93E71" w:rsidP="00642C09">
      <w:pPr>
        <w:ind w:left="540" w:right="0" w:hanging="540"/>
        <w:jc w:val="both"/>
        <w:rPr>
          <w:rFonts w:ascii="Arial" w:hAnsi="Arial" w:cs="Arial"/>
          <w:sz w:val="20"/>
          <w:szCs w:val="20"/>
        </w:rPr>
      </w:pPr>
    </w:p>
    <w:p w14:paraId="3BEEFBFE" w14:textId="77777777" w:rsidR="009D47F1" w:rsidRPr="009D47F1" w:rsidRDefault="009D47F1" w:rsidP="00642C09">
      <w:pPr>
        <w:ind w:left="540" w:right="0" w:hanging="540"/>
        <w:jc w:val="both"/>
        <w:rPr>
          <w:rFonts w:ascii="Arial" w:hAnsi="Arial" w:cs="Arial"/>
          <w:sz w:val="20"/>
          <w:szCs w:val="20"/>
        </w:rPr>
      </w:pPr>
      <w:r>
        <w:rPr>
          <w:rFonts w:ascii="Arial" w:hAnsi="Arial" w:cs="Arial"/>
          <w:sz w:val="20"/>
          <w:szCs w:val="20"/>
        </w:rPr>
        <w:br w:type="page"/>
      </w:r>
    </w:p>
    <w:p w14:paraId="5A4608A1" w14:textId="77777777" w:rsidR="009D47F1" w:rsidRPr="009D47F1" w:rsidRDefault="009D47F1" w:rsidP="00642C09">
      <w:pPr>
        <w:ind w:left="540" w:right="0" w:hanging="54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0088ADB4" w14:textId="77777777" w:rsidTr="00F7061D">
        <w:trPr>
          <w:trHeight w:val="386"/>
        </w:trPr>
        <w:tc>
          <w:tcPr>
            <w:tcW w:w="9029" w:type="dxa"/>
            <w:shd w:val="clear" w:color="auto" w:fill="FFA543"/>
            <w:vAlign w:val="center"/>
          </w:tcPr>
          <w:p w14:paraId="4BC5DBA9" w14:textId="77777777" w:rsidR="00A95A68" w:rsidRPr="009D47F1" w:rsidRDefault="00A95A68" w:rsidP="00642C09">
            <w:pPr>
              <w:tabs>
                <w:tab w:val="left" w:pos="545"/>
              </w:tabs>
              <w:ind w:left="432" w:hanging="432"/>
              <w:jc w:val="both"/>
              <w:rPr>
                <w:rFonts w:ascii="Arial" w:eastAsia="Arial Unicode MS" w:hAnsi="Arial" w:cs="Arial"/>
                <w:b/>
                <w:bCs/>
                <w:color w:val="FFFFFF"/>
                <w:sz w:val="20"/>
                <w:szCs w:val="20"/>
                <w:cs/>
              </w:rPr>
            </w:pPr>
            <w:bookmarkStart w:id="1" w:name="_Hlk92351611"/>
            <w:r w:rsidRPr="009D47F1">
              <w:rPr>
                <w:rFonts w:ascii="Arial" w:eastAsia="Arial Unicode MS" w:hAnsi="Arial" w:cs="Arial"/>
                <w:b/>
                <w:bCs/>
                <w:color w:val="FFFFFF"/>
                <w:sz w:val="20"/>
                <w:szCs w:val="20"/>
              </w:rPr>
              <w:t>4</w:t>
            </w:r>
            <w:r w:rsidRPr="009D47F1">
              <w:rPr>
                <w:rFonts w:ascii="Arial" w:eastAsia="Arial Unicode MS" w:hAnsi="Arial" w:cs="Arial"/>
                <w:b/>
                <w:bCs/>
                <w:color w:val="FFFFFF"/>
                <w:sz w:val="20"/>
                <w:szCs w:val="20"/>
              </w:rPr>
              <w:tab/>
              <w:t xml:space="preserve">New and amended financial reporting standards </w:t>
            </w:r>
          </w:p>
        </w:tc>
      </w:tr>
      <w:bookmarkEnd w:id="1"/>
    </w:tbl>
    <w:p w14:paraId="167C7490" w14:textId="77777777" w:rsidR="00A95A68" w:rsidRPr="009D47F1" w:rsidRDefault="00A95A68" w:rsidP="00642C09">
      <w:pPr>
        <w:ind w:left="540" w:right="0" w:hanging="540"/>
        <w:jc w:val="both"/>
        <w:rPr>
          <w:rFonts w:ascii="Arial" w:hAnsi="Arial" w:cs="Arial"/>
          <w:sz w:val="20"/>
          <w:szCs w:val="20"/>
        </w:rPr>
      </w:pPr>
    </w:p>
    <w:p w14:paraId="3F906532" w14:textId="581833DA" w:rsidR="00427085" w:rsidRPr="009D47F1" w:rsidRDefault="00427085" w:rsidP="00642C09">
      <w:pPr>
        <w:widowControl w:val="0"/>
        <w:tabs>
          <w:tab w:val="left" w:pos="540"/>
        </w:tabs>
        <w:ind w:left="540" w:hanging="540"/>
        <w:jc w:val="both"/>
        <w:rPr>
          <w:rFonts w:ascii="Arial" w:hAnsi="Arial" w:cs="Arial"/>
          <w:b/>
          <w:bCs/>
          <w:color w:val="CF4A02"/>
          <w:sz w:val="20"/>
          <w:szCs w:val="20"/>
          <w:lang w:eastAsia="zh-CN"/>
        </w:rPr>
      </w:pPr>
      <w:bookmarkStart w:id="2" w:name="_Toc48735995"/>
      <w:bookmarkStart w:id="3" w:name="_Toc86936987"/>
      <w:r w:rsidRPr="009D47F1">
        <w:rPr>
          <w:rFonts w:ascii="Arial" w:hAnsi="Arial" w:cs="Arial"/>
          <w:b/>
          <w:bCs/>
          <w:color w:val="CF4A02"/>
          <w:sz w:val="20"/>
          <w:szCs w:val="20"/>
          <w:lang w:eastAsia="zh-CN"/>
        </w:rPr>
        <w:t>4.1</w:t>
      </w:r>
      <w:r w:rsidRPr="009D47F1">
        <w:rPr>
          <w:rFonts w:ascii="Arial" w:hAnsi="Arial" w:cs="Arial"/>
          <w:b/>
          <w:bCs/>
          <w:color w:val="CF4A02"/>
          <w:sz w:val="20"/>
          <w:szCs w:val="20"/>
          <w:lang w:eastAsia="zh-CN"/>
        </w:rPr>
        <w:tab/>
        <w:t>New and amended financial reporting standards that are effective for accounting period beginning on or after 1 January 202</w:t>
      </w:r>
      <w:r w:rsidR="00544D09">
        <w:rPr>
          <w:rFonts w:ascii="Arial" w:hAnsi="Arial" w:cs="Arial"/>
          <w:b/>
          <w:bCs/>
          <w:color w:val="CF4A02"/>
          <w:sz w:val="20"/>
          <w:szCs w:val="20"/>
          <w:lang w:eastAsia="zh-CN"/>
        </w:rPr>
        <w:t>2</w:t>
      </w:r>
      <w:r w:rsidRPr="009D47F1">
        <w:rPr>
          <w:rFonts w:ascii="Arial" w:hAnsi="Arial" w:cs="Arial"/>
          <w:b/>
          <w:bCs/>
          <w:color w:val="CF4A02"/>
          <w:sz w:val="20"/>
          <w:szCs w:val="20"/>
          <w:lang w:eastAsia="zh-CN"/>
        </w:rPr>
        <w:t xml:space="preserve"> </w:t>
      </w:r>
      <w:r w:rsidR="00D724AB">
        <w:rPr>
          <w:rFonts w:ascii="Arial" w:hAnsi="Arial" w:cs="Arial"/>
          <w:b/>
          <w:bCs/>
          <w:color w:val="CF4A02"/>
          <w:sz w:val="20"/>
          <w:szCs w:val="20"/>
          <w:lang w:eastAsia="zh-CN"/>
        </w:rPr>
        <w:t xml:space="preserve">and relevant to </w:t>
      </w:r>
      <w:r w:rsidRPr="009D47F1">
        <w:rPr>
          <w:rFonts w:ascii="Arial" w:hAnsi="Arial" w:cs="Arial"/>
          <w:b/>
          <w:bCs/>
          <w:color w:val="CF4A02"/>
          <w:sz w:val="20"/>
          <w:szCs w:val="20"/>
          <w:lang w:eastAsia="zh-CN"/>
        </w:rPr>
        <w:t xml:space="preserve">the </w:t>
      </w:r>
      <w:r w:rsidR="00B3261B" w:rsidRPr="009D47F1">
        <w:rPr>
          <w:rFonts w:ascii="Arial" w:hAnsi="Arial" w:cs="Arial"/>
          <w:b/>
          <w:bCs/>
          <w:color w:val="CF4A02"/>
          <w:sz w:val="20"/>
          <w:szCs w:val="20"/>
          <w:lang w:eastAsia="zh-CN"/>
        </w:rPr>
        <w:t>Company</w:t>
      </w:r>
      <w:bookmarkEnd w:id="2"/>
      <w:bookmarkEnd w:id="3"/>
    </w:p>
    <w:p w14:paraId="21870CF0" w14:textId="77777777" w:rsidR="00427085" w:rsidRPr="00CF6A10" w:rsidRDefault="00427085" w:rsidP="00CF6A10">
      <w:pPr>
        <w:widowControl w:val="0"/>
        <w:ind w:left="540"/>
        <w:jc w:val="left"/>
        <w:rPr>
          <w:rFonts w:ascii="Arial" w:hAnsi="Arial" w:cs="Arial"/>
          <w:sz w:val="20"/>
          <w:szCs w:val="20"/>
          <w:lang w:eastAsia="zh-CN"/>
        </w:rPr>
      </w:pPr>
    </w:p>
    <w:p w14:paraId="4736BD6B" w14:textId="77777777" w:rsidR="00292F30" w:rsidRPr="009D47F1" w:rsidRDefault="00292F30" w:rsidP="00292F30">
      <w:pPr>
        <w:pStyle w:val="ListParagraph"/>
        <w:shd w:val="clear" w:color="auto" w:fill="FFFFFF"/>
        <w:spacing w:after="0" w:line="240" w:lineRule="auto"/>
        <w:ind w:left="540"/>
        <w:jc w:val="both"/>
        <w:rPr>
          <w:rFonts w:ascii="Arial" w:eastAsia="Times New Roman" w:hAnsi="Arial" w:cs="Arial"/>
          <w:sz w:val="20"/>
          <w:szCs w:val="20"/>
          <w:lang w:eastAsia="en-GB"/>
        </w:rPr>
      </w:pPr>
      <w:r w:rsidRPr="000624F7">
        <w:rPr>
          <w:rFonts w:ascii="Arial Bold" w:eastAsia="Times New Roman" w:hAnsi="Arial Bold" w:cs="Arial"/>
          <w:b/>
          <w:bCs/>
          <w:color w:val="CF4A02"/>
          <w:spacing w:val="-4"/>
          <w:sz w:val="20"/>
          <w:szCs w:val="20"/>
          <w:lang w:eastAsia="en-GB"/>
        </w:rPr>
        <w:t>Interest rate benchmark (IBOR) reform – phase 2, amendments to TFRS 9, TFRS 7, TFRS 16</w:t>
      </w:r>
      <w:r w:rsidRPr="009D47F1">
        <w:rPr>
          <w:rFonts w:ascii="Arial" w:eastAsia="Times New Roman" w:hAnsi="Arial" w:cs="Arial"/>
          <w:b/>
          <w:bCs/>
          <w:color w:val="CF4A02"/>
          <w:spacing w:val="-4"/>
          <w:sz w:val="20"/>
          <w:szCs w:val="20"/>
          <w:lang w:eastAsia="en-GB"/>
        </w:rPr>
        <w:t xml:space="preserve"> and TFRS 4, and accounting guidance, financial instruments and disclosures</w:t>
      </w:r>
      <w:r w:rsidRPr="009D47F1">
        <w:rPr>
          <w:rFonts w:ascii="Arial" w:eastAsia="Times New Roman" w:hAnsi="Arial" w:cs="Arial"/>
          <w:b/>
          <w:bCs/>
          <w:color w:val="CF4A02"/>
          <w:sz w:val="20"/>
          <w:szCs w:val="20"/>
          <w:lang w:eastAsia="en-GB"/>
        </w:rPr>
        <w:t xml:space="preserve"> for insurance business</w:t>
      </w:r>
      <w:r w:rsidRPr="009D47F1">
        <w:rPr>
          <w:rFonts w:ascii="Arial" w:eastAsia="Times New Roman" w:hAnsi="Arial" w:cs="Arial"/>
          <w:color w:val="000000"/>
          <w:sz w:val="20"/>
          <w:szCs w:val="20"/>
          <w:lang w:eastAsia="en-GB"/>
        </w:rPr>
        <w:t xml:space="preserve"> </w:t>
      </w:r>
      <w:r w:rsidRPr="009D47F1">
        <w:rPr>
          <w:rFonts w:ascii="Arial" w:eastAsia="Times New Roman" w:hAnsi="Arial" w:cs="Arial"/>
          <w:color w:val="000000"/>
          <w:spacing w:val="-2"/>
          <w:sz w:val="20"/>
          <w:szCs w:val="20"/>
          <w:lang w:eastAsia="en-GB"/>
        </w:rPr>
        <w:t>provide relief measures addressing issues that might affect financial reporting during the reform, including the effects of changes to contractual cash flows or hedging relationship arising from the replacement</w:t>
      </w:r>
      <w:r w:rsidRPr="009D47F1">
        <w:rPr>
          <w:rFonts w:ascii="Arial" w:eastAsia="Times New Roman" w:hAnsi="Arial" w:cs="Arial"/>
          <w:color w:val="000000"/>
          <w:sz w:val="20"/>
          <w:szCs w:val="20"/>
          <w:lang w:eastAsia="en-GB"/>
        </w:rPr>
        <w:t xml:space="preserve"> of one benchmark with an alternative benchmark.</w:t>
      </w:r>
    </w:p>
    <w:p w14:paraId="1A0D8040" w14:textId="77777777" w:rsidR="00292F30" w:rsidRPr="009D47F1" w:rsidRDefault="00292F30" w:rsidP="00292F30">
      <w:pPr>
        <w:pStyle w:val="ListParagraph"/>
        <w:shd w:val="clear" w:color="auto" w:fill="FFFFFF"/>
        <w:spacing w:after="0" w:line="240" w:lineRule="auto"/>
        <w:ind w:left="540"/>
        <w:jc w:val="both"/>
        <w:rPr>
          <w:rFonts w:ascii="Arial" w:eastAsia="Times New Roman" w:hAnsi="Arial" w:cs="Arial"/>
          <w:sz w:val="20"/>
          <w:szCs w:val="20"/>
          <w:lang w:eastAsia="en-GB"/>
        </w:rPr>
      </w:pPr>
    </w:p>
    <w:p w14:paraId="12FDCA94" w14:textId="77777777" w:rsidR="00292F30" w:rsidRPr="009D47F1" w:rsidRDefault="00292F30" w:rsidP="00292F30">
      <w:pPr>
        <w:shd w:val="clear" w:color="auto" w:fill="FFFFFF"/>
        <w:ind w:left="540"/>
        <w:jc w:val="left"/>
        <w:rPr>
          <w:rFonts w:ascii="Arial" w:hAnsi="Arial" w:cs="Arial"/>
          <w:sz w:val="20"/>
          <w:szCs w:val="20"/>
        </w:rPr>
      </w:pPr>
      <w:r w:rsidRPr="009D47F1">
        <w:rPr>
          <w:rFonts w:ascii="Arial" w:hAnsi="Arial" w:cs="Arial"/>
          <w:sz w:val="20"/>
          <w:szCs w:val="20"/>
        </w:rPr>
        <w:t>Key relief measures of the phase 2 amendments are as follows:</w:t>
      </w:r>
    </w:p>
    <w:p w14:paraId="2D515381" w14:textId="77777777" w:rsidR="00292F30" w:rsidRPr="009D47F1" w:rsidRDefault="00292F30" w:rsidP="00292F30">
      <w:pPr>
        <w:shd w:val="clear" w:color="auto" w:fill="FFFFFF"/>
        <w:ind w:left="540"/>
        <w:jc w:val="left"/>
        <w:rPr>
          <w:rFonts w:ascii="Arial" w:hAnsi="Arial" w:cs="Arial"/>
          <w:sz w:val="20"/>
          <w:szCs w:val="20"/>
        </w:rPr>
      </w:pPr>
    </w:p>
    <w:p w14:paraId="23FD3722" w14:textId="77777777" w:rsidR="00292F30" w:rsidRPr="009D47F1" w:rsidRDefault="00292F30" w:rsidP="00292F30">
      <w:pPr>
        <w:numPr>
          <w:ilvl w:val="0"/>
          <w:numId w:val="16"/>
        </w:numPr>
        <w:shd w:val="clear" w:color="auto" w:fill="FFFFFF"/>
        <w:tabs>
          <w:tab w:val="clear" w:pos="1358"/>
          <w:tab w:val="left" w:pos="900"/>
        </w:tabs>
        <w:ind w:left="900" w:right="0"/>
        <w:jc w:val="both"/>
        <w:textAlignment w:val="baseline"/>
        <w:rPr>
          <w:rFonts w:ascii="Arial" w:hAnsi="Arial" w:cs="Arial"/>
          <w:sz w:val="20"/>
          <w:szCs w:val="20"/>
        </w:rPr>
      </w:pPr>
      <w:r w:rsidRPr="009D47F1">
        <w:rPr>
          <w:rFonts w:ascii="Arial" w:hAnsi="Arial" w:cs="Arial"/>
          <w:sz w:val="20"/>
          <w:szCs w:val="20"/>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9D47F1">
        <w:rPr>
          <w:rFonts w:ascii="Arial" w:hAnsi="Arial" w:cs="Arial"/>
          <w:sz w:val="20"/>
          <w:szCs w:val="20"/>
        </w:rPr>
        <w:t>as a result of</w:t>
      </w:r>
      <w:proofErr w:type="gramEnd"/>
      <w:r w:rsidRPr="009D47F1">
        <w:rPr>
          <w:rFonts w:ascii="Arial" w:hAnsi="Arial" w:cs="Arial"/>
          <w:sz w:val="20"/>
          <w:szCs w:val="20"/>
        </w:rPr>
        <w:t xml:space="preserve"> the IBOR reform.</w:t>
      </w:r>
    </w:p>
    <w:p w14:paraId="46D0B563" w14:textId="708D9290" w:rsidR="00292F30" w:rsidRPr="00292F30" w:rsidRDefault="00292F30" w:rsidP="00292F30">
      <w:pPr>
        <w:numPr>
          <w:ilvl w:val="0"/>
          <w:numId w:val="16"/>
        </w:numPr>
        <w:shd w:val="clear" w:color="auto" w:fill="FFFFFF"/>
        <w:tabs>
          <w:tab w:val="clear" w:pos="1358"/>
          <w:tab w:val="left" w:pos="900"/>
        </w:tabs>
        <w:ind w:left="900" w:right="0"/>
        <w:jc w:val="both"/>
        <w:textAlignment w:val="baseline"/>
        <w:rPr>
          <w:rFonts w:ascii="Arial" w:hAnsi="Arial" w:cs="Arial"/>
          <w:spacing w:val="-2"/>
          <w:sz w:val="20"/>
          <w:szCs w:val="20"/>
        </w:rPr>
      </w:pPr>
      <w:r w:rsidRPr="009D47F1">
        <w:rPr>
          <w:rFonts w:ascii="Arial" w:hAnsi="Arial" w:cs="Arial"/>
          <w:spacing w:val="-2"/>
          <w:sz w:val="20"/>
          <w:szCs w:val="20"/>
        </w:rPr>
        <w:t>Hedge accounting relief measures will allow most TFRS 9 hedge relationships that are directly affected by the IBOR reform to continue. However, additional ineffectiveness might need to be recorded.</w:t>
      </w:r>
    </w:p>
    <w:p w14:paraId="4FCB741A" w14:textId="77777777" w:rsidR="00292F30" w:rsidRPr="00EB6993" w:rsidRDefault="00292F30" w:rsidP="00292F30">
      <w:pPr>
        <w:shd w:val="clear" w:color="auto" w:fill="FFFFFF"/>
        <w:ind w:left="540"/>
        <w:jc w:val="both"/>
        <w:rPr>
          <w:rFonts w:ascii="Arial" w:hAnsi="Arial" w:cs="Arial"/>
          <w:sz w:val="20"/>
          <w:szCs w:val="20"/>
        </w:rPr>
      </w:pPr>
    </w:p>
    <w:p w14:paraId="4B31DAD1" w14:textId="77777777" w:rsidR="00292F30" w:rsidRPr="00EB6993" w:rsidRDefault="00292F30" w:rsidP="00292F30">
      <w:pPr>
        <w:shd w:val="clear" w:color="auto" w:fill="FFFFFF"/>
        <w:ind w:left="540"/>
        <w:jc w:val="both"/>
        <w:rPr>
          <w:rFonts w:ascii="Arial" w:hAnsi="Arial" w:cs="Arial"/>
          <w:sz w:val="20"/>
          <w:szCs w:val="20"/>
        </w:rPr>
      </w:pPr>
      <w:r w:rsidRPr="00EB6993">
        <w:rPr>
          <w:rFonts w:ascii="Arial" w:hAnsi="Arial" w:cs="Arial"/>
          <w:sz w:val="20"/>
          <w:szCs w:val="20"/>
        </w:rPr>
        <w:t>TFRS 7 requires additional disclosure about:</w:t>
      </w:r>
    </w:p>
    <w:p w14:paraId="52A467CE" w14:textId="77777777" w:rsidR="00292F30" w:rsidRPr="00EB6993" w:rsidRDefault="00292F30" w:rsidP="00292F30">
      <w:pPr>
        <w:shd w:val="clear" w:color="auto" w:fill="FFFFFF"/>
        <w:ind w:left="540"/>
        <w:jc w:val="both"/>
        <w:rPr>
          <w:rFonts w:ascii="Arial" w:hAnsi="Arial" w:cs="Arial"/>
          <w:sz w:val="20"/>
          <w:szCs w:val="20"/>
        </w:rPr>
      </w:pPr>
    </w:p>
    <w:p w14:paraId="082F288D" w14:textId="77777777" w:rsidR="00292F30" w:rsidRPr="0005604B" w:rsidRDefault="00292F30" w:rsidP="00292F30">
      <w:pPr>
        <w:numPr>
          <w:ilvl w:val="0"/>
          <w:numId w:val="16"/>
        </w:numPr>
        <w:shd w:val="clear" w:color="auto" w:fill="FFFFFF"/>
        <w:tabs>
          <w:tab w:val="clear" w:pos="1358"/>
          <w:tab w:val="left" w:pos="900"/>
        </w:tabs>
        <w:ind w:left="900" w:right="0"/>
        <w:jc w:val="both"/>
        <w:textAlignment w:val="baseline"/>
        <w:rPr>
          <w:rFonts w:ascii="Arial" w:hAnsi="Arial" w:cs="Arial"/>
          <w:sz w:val="20"/>
          <w:szCs w:val="20"/>
        </w:rPr>
      </w:pPr>
      <w:r w:rsidRPr="0005604B">
        <w:rPr>
          <w:rFonts w:ascii="Arial" w:hAnsi="Arial" w:cs="Arial"/>
          <w:sz w:val="20"/>
          <w:szCs w:val="20"/>
        </w:rPr>
        <w:t>the nature and extent of risks arising from the IBOR reform to which the entity is exposed to</w:t>
      </w:r>
    </w:p>
    <w:p w14:paraId="14334D1E" w14:textId="77777777" w:rsidR="00292F30" w:rsidRPr="00EB6993" w:rsidRDefault="00292F30" w:rsidP="00292F30">
      <w:pPr>
        <w:numPr>
          <w:ilvl w:val="0"/>
          <w:numId w:val="16"/>
        </w:numPr>
        <w:shd w:val="clear" w:color="auto" w:fill="FFFFFF"/>
        <w:tabs>
          <w:tab w:val="clear" w:pos="1358"/>
          <w:tab w:val="left" w:pos="900"/>
        </w:tabs>
        <w:ind w:left="900" w:right="0"/>
        <w:jc w:val="both"/>
        <w:textAlignment w:val="baseline"/>
        <w:rPr>
          <w:rFonts w:ascii="Arial" w:hAnsi="Arial" w:cs="Arial"/>
          <w:sz w:val="20"/>
          <w:szCs w:val="20"/>
        </w:rPr>
      </w:pPr>
      <w:r w:rsidRPr="00EB6993">
        <w:rPr>
          <w:rFonts w:ascii="Arial" w:hAnsi="Arial" w:cs="Arial"/>
          <w:sz w:val="20"/>
          <w:szCs w:val="20"/>
        </w:rPr>
        <w:t>how the entity manages those risks</w:t>
      </w:r>
    </w:p>
    <w:p w14:paraId="0F222B9A" w14:textId="77777777" w:rsidR="00292F30" w:rsidRPr="00EB6993" w:rsidRDefault="00292F30" w:rsidP="00292F30">
      <w:pPr>
        <w:numPr>
          <w:ilvl w:val="0"/>
          <w:numId w:val="16"/>
        </w:numPr>
        <w:shd w:val="clear" w:color="auto" w:fill="FFFFFF"/>
        <w:tabs>
          <w:tab w:val="clear" w:pos="1358"/>
          <w:tab w:val="left" w:pos="900"/>
        </w:tabs>
        <w:ind w:left="900" w:right="0"/>
        <w:jc w:val="both"/>
        <w:textAlignment w:val="baseline"/>
        <w:rPr>
          <w:rFonts w:ascii="Arial" w:hAnsi="Arial" w:cs="Arial"/>
          <w:sz w:val="20"/>
          <w:szCs w:val="20"/>
        </w:rPr>
      </w:pPr>
      <w:r w:rsidRPr="00EB6993">
        <w:rPr>
          <w:rFonts w:ascii="Arial" w:hAnsi="Arial" w:cs="Arial"/>
          <w:sz w:val="20"/>
          <w:szCs w:val="20"/>
        </w:rPr>
        <w:t>the entity’s progress in transitioning from the IBOR to alternative benchmark rates and how the entity is managing this transition.</w:t>
      </w:r>
    </w:p>
    <w:p w14:paraId="1283B47E" w14:textId="77777777" w:rsidR="00544D09" w:rsidRPr="00877801" w:rsidRDefault="00544D09" w:rsidP="00146EA2">
      <w:pPr>
        <w:pStyle w:val="ListParagraph"/>
        <w:spacing w:after="0" w:line="240" w:lineRule="auto"/>
        <w:ind w:left="540"/>
        <w:jc w:val="both"/>
        <w:rPr>
          <w:rFonts w:ascii="Arial" w:eastAsia="Arial Unicode MS" w:hAnsi="Arial" w:cs="Arial"/>
          <w:sz w:val="20"/>
          <w:szCs w:val="20"/>
          <w:lang w:val="en-GB"/>
        </w:rPr>
      </w:pPr>
    </w:p>
    <w:p w14:paraId="49598E45" w14:textId="1D20E87D" w:rsidR="001D530D" w:rsidRPr="001D530D" w:rsidRDefault="001D530D" w:rsidP="00146EA2">
      <w:pPr>
        <w:pStyle w:val="ListParagraph"/>
        <w:spacing w:after="0" w:line="240" w:lineRule="auto"/>
        <w:ind w:left="540"/>
        <w:jc w:val="both"/>
        <w:rPr>
          <w:rFonts w:ascii="Arial" w:hAnsi="Arial" w:cs="Arial"/>
          <w:spacing w:val="-6"/>
          <w:sz w:val="20"/>
          <w:szCs w:val="20"/>
        </w:rPr>
      </w:pPr>
      <w:r w:rsidRPr="001D530D">
        <w:rPr>
          <w:rFonts w:ascii="Arial" w:hAnsi="Arial" w:cs="Arial"/>
          <w:spacing w:val="-6"/>
          <w:sz w:val="20"/>
          <w:szCs w:val="20"/>
        </w:rPr>
        <w:t>These financial reporting standards do not have the significant impact to the Company.</w:t>
      </w:r>
    </w:p>
    <w:p w14:paraId="41D7D6C6" w14:textId="77777777" w:rsidR="00544D09" w:rsidRPr="009D47F1" w:rsidRDefault="00544D09" w:rsidP="00146EA2">
      <w:pPr>
        <w:pStyle w:val="ListParagraph"/>
        <w:spacing w:after="0" w:line="240" w:lineRule="auto"/>
        <w:ind w:left="540"/>
        <w:jc w:val="both"/>
        <w:rPr>
          <w:rFonts w:ascii="Arial" w:hAnsi="Arial" w:cs="Arial"/>
          <w:sz w:val="20"/>
          <w:szCs w:val="20"/>
        </w:rPr>
      </w:pPr>
    </w:p>
    <w:p w14:paraId="0B471F6E" w14:textId="53895AED" w:rsidR="00427085" w:rsidRPr="009D47F1" w:rsidRDefault="00427085" w:rsidP="00642C09">
      <w:pPr>
        <w:widowControl w:val="0"/>
        <w:tabs>
          <w:tab w:val="left" w:pos="540"/>
        </w:tabs>
        <w:ind w:left="540" w:hanging="540"/>
        <w:jc w:val="both"/>
        <w:rPr>
          <w:rFonts w:ascii="Arial" w:hAnsi="Arial" w:cs="Arial"/>
          <w:b/>
          <w:bCs/>
          <w:color w:val="CF4A02"/>
          <w:sz w:val="20"/>
          <w:szCs w:val="20"/>
          <w:lang w:eastAsia="zh-CN"/>
        </w:rPr>
      </w:pPr>
      <w:bookmarkStart w:id="4" w:name="_Toc86936988"/>
      <w:r w:rsidRPr="009D47F1">
        <w:rPr>
          <w:rFonts w:ascii="Arial" w:hAnsi="Arial" w:cs="Arial"/>
          <w:b/>
          <w:bCs/>
          <w:color w:val="CF4A02"/>
          <w:sz w:val="20"/>
          <w:szCs w:val="20"/>
          <w:lang w:eastAsia="zh-CN"/>
        </w:rPr>
        <w:t>4.2</w:t>
      </w:r>
      <w:r w:rsidRPr="009D47F1">
        <w:rPr>
          <w:rFonts w:ascii="Arial" w:hAnsi="Arial" w:cs="Arial"/>
          <w:b/>
          <w:bCs/>
          <w:color w:val="CF4A02"/>
          <w:sz w:val="20"/>
          <w:szCs w:val="20"/>
          <w:lang w:eastAsia="zh-CN"/>
        </w:rPr>
        <w:tab/>
      </w:r>
      <w:r w:rsidRPr="009D47F1">
        <w:rPr>
          <w:rFonts w:ascii="Arial" w:hAnsi="Arial" w:cs="Arial"/>
          <w:b/>
          <w:bCs/>
          <w:color w:val="CF4A02"/>
          <w:spacing w:val="-2"/>
          <w:sz w:val="20"/>
          <w:szCs w:val="20"/>
          <w:lang w:eastAsia="zh-CN"/>
        </w:rPr>
        <w:t>Amended financial reporting standards that are effective for accounting period beginning or after 1 January 202</w:t>
      </w:r>
      <w:r w:rsidR="00544D09">
        <w:rPr>
          <w:rFonts w:ascii="Arial" w:hAnsi="Arial" w:cs="Arial"/>
          <w:b/>
          <w:bCs/>
          <w:color w:val="CF4A02"/>
          <w:spacing w:val="-2"/>
          <w:sz w:val="20"/>
          <w:szCs w:val="20"/>
          <w:lang w:eastAsia="zh-CN"/>
        </w:rPr>
        <w:t>3</w:t>
      </w:r>
      <w:r w:rsidRPr="009D47F1">
        <w:rPr>
          <w:rFonts w:ascii="Arial" w:hAnsi="Arial" w:cs="Arial"/>
          <w:b/>
          <w:bCs/>
          <w:color w:val="CF4A02"/>
          <w:spacing w:val="-2"/>
          <w:sz w:val="20"/>
          <w:szCs w:val="20"/>
          <w:lang w:eastAsia="zh-CN"/>
        </w:rPr>
        <w:t xml:space="preserve"> and </w:t>
      </w:r>
      <w:r w:rsidR="00A87000" w:rsidRPr="00A87000">
        <w:rPr>
          <w:rFonts w:ascii="Arial" w:hAnsi="Arial" w:cs="Arial"/>
          <w:b/>
          <w:bCs/>
          <w:color w:val="CF4A02"/>
          <w:spacing w:val="-2"/>
          <w:sz w:val="20"/>
          <w:szCs w:val="20"/>
          <w:lang w:eastAsia="zh-CN"/>
        </w:rPr>
        <w:t xml:space="preserve">relevant to the </w:t>
      </w:r>
      <w:r w:rsidR="00B3261B" w:rsidRPr="009D47F1">
        <w:rPr>
          <w:rFonts w:ascii="Arial" w:hAnsi="Arial" w:cs="Arial"/>
          <w:b/>
          <w:bCs/>
          <w:color w:val="CF4A02"/>
          <w:spacing w:val="-2"/>
          <w:sz w:val="20"/>
          <w:szCs w:val="20"/>
          <w:lang w:eastAsia="zh-CN"/>
        </w:rPr>
        <w:t>Company</w:t>
      </w:r>
      <w:bookmarkEnd w:id="4"/>
    </w:p>
    <w:p w14:paraId="428D7B34" w14:textId="77777777" w:rsidR="00427085" w:rsidRPr="009D47F1" w:rsidRDefault="00427085" w:rsidP="0005604B">
      <w:pPr>
        <w:ind w:left="540"/>
        <w:jc w:val="both"/>
        <w:rPr>
          <w:rFonts w:ascii="Arial" w:hAnsi="Arial" w:cs="Arial"/>
          <w:color w:val="CF4A02"/>
          <w:sz w:val="20"/>
          <w:szCs w:val="20"/>
        </w:rPr>
      </w:pPr>
    </w:p>
    <w:p w14:paraId="48BC553A" w14:textId="77777777" w:rsidR="00427085" w:rsidRPr="009D47F1" w:rsidRDefault="00427085" w:rsidP="0005604B">
      <w:pPr>
        <w:ind w:left="540"/>
        <w:jc w:val="both"/>
        <w:rPr>
          <w:rFonts w:ascii="Arial" w:hAnsi="Arial" w:cs="Arial"/>
          <w:sz w:val="20"/>
          <w:szCs w:val="20"/>
        </w:rPr>
      </w:pPr>
      <w:r w:rsidRPr="009D47F1">
        <w:rPr>
          <w:rFonts w:ascii="Arial" w:hAnsi="Arial" w:cs="Arial"/>
          <w:sz w:val="20"/>
          <w:szCs w:val="20"/>
        </w:rPr>
        <w:t xml:space="preserve">Certain amended TFRSs have been issued that are not mandatory for the current reporting period and have not been early adopted by the </w:t>
      </w:r>
      <w:r w:rsidR="00B3261B" w:rsidRPr="009D47F1">
        <w:rPr>
          <w:rFonts w:ascii="Arial" w:hAnsi="Arial" w:cs="Arial"/>
          <w:sz w:val="20"/>
          <w:szCs w:val="20"/>
        </w:rPr>
        <w:t>Company</w:t>
      </w:r>
      <w:r w:rsidRPr="009D47F1">
        <w:rPr>
          <w:rFonts w:ascii="Arial" w:hAnsi="Arial" w:cs="Arial"/>
          <w:sz w:val="20"/>
          <w:szCs w:val="20"/>
        </w:rPr>
        <w:t>.</w:t>
      </w:r>
    </w:p>
    <w:p w14:paraId="7C1E7C04" w14:textId="0F866C0E" w:rsidR="00427085" w:rsidRPr="001F4C12" w:rsidRDefault="00427085" w:rsidP="00146EA2">
      <w:pPr>
        <w:ind w:left="540"/>
        <w:jc w:val="both"/>
        <w:rPr>
          <w:rFonts w:ascii="Arial" w:hAnsi="Arial" w:cs="Cordia New"/>
          <w:sz w:val="20"/>
          <w:szCs w:val="20"/>
        </w:rPr>
      </w:pPr>
    </w:p>
    <w:p w14:paraId="77573620" w14:textId="19EB8ABB" w:rsidR="00292F30" w:rsidRDefault="00292F30" w:rsidP="004F3F5A">
      <w:pPr>
        <w:pStyle w:val="NormalWeb"/>
        <w:numPr>
          <w:ilvl w:val="0"/>
          <w:numId w:val="19"/>
        </w:numPr>
        <w:shd w:val="clear" w:color="auto" w:fill="FFFFFF"/>
        <w:tabs>
          <w:tab w:val="left" w:pos="1080"/>
        </w:tabs>
        <w:spacing w:before="0" w:beforeAutospacing="0" w:after="0" w:afterAutospacing="0"/>
        <w:jc w:val="both"/>
        <w:rPr>
          <w:rFonts w:ascii="Arial" w:hAnsi="Arial" w:cs="Arial"/>
          <w:color w:val="222222"/>
          <w:sz w:val="20"/>
          <w:szCs w:val="20"/>
        </w:rPr>
      </w:pPr>
      <w:r w:rsidRPr="00544D09">
        <w:rPr>
          <w:rFonts w:ascii="Arial" w:hAnsi="Arial" w:cs="Arial"/>
          <w:b/>
          <w:bCs/>
          <w:color w:val="CF4A02"/>
          <w:sz w:val="20"/>
          <w:szCs w:val="20"/>
        </w:rPr>
        <w:t>Amendment to TAS 16 - Property, plant and equipment</w:t>
      </w:r>
      <w:r w:rsidRPr="00544D09">
        <w:rPr>
          <w:rFonts w:ascii="Arial" w:hAnsi="Arial" w:cs="Cordia New" w:hint="cs"/>
          <w:color w:val="222222"/>
          <w:sz w:val="20"/>
          <w:szCs w:val="20"/>
          <w:cs/>
        </w:rPr>
        <w:t xml:space="preserve"> </w:t>
      </w:r>
      <w:r w:rsidRPr="00544D09">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5BB06A51" w14:textId="77777777" w:rsidR="004F3F5A" w:rsidRPr="00544D09" w:rsidRDefault="004F3F5A" w:rsidP="004F3F5A">
      <w:pPr>
        <w:pStyle w:val="NormalWeb"/>
        <w:shd w:val="clear" w:color="auto" w:fill="FFFFFF"/>
        <w:tabs>
          <w:tab w:val="left" w:pos="1080"/>
        </w:tabs>
        <w:spacing w:before="0" w:beforeAutospacing="0" w:after="0" w:afterAutospacing="0"/>
        <w:ind w:left="1080"/>
        <w:jc w:val="both"/>
        <w:rPr>
          <w:rFonts w:ascii="Arial" w:hAnsi="Arial" w:cs="Arial"/>
          <w:color w:val="222222"/>
          <w:sz w:val="20"/>
          <w:szCs w:val="20"/>
        </w:rPr>
      </w:pPr>
    </w:p>
    <w:p w14:paraId="67C4616F" w14:textId="49EEE0A1" w:rsidR="00292F30" w:rsidRDefault="00292F30" w:rsidP="004F3F5A">
      <w:pPr>
        <w:pStyle w:val="NormalWeb"/>
        <w:numPr>
          <w:ilvl w:val="0"/>
          <w:numId w:val="19"/>
        </w:numPr>
        <w:shd w:val="clear" w:color="auto" w:fill="FFFFFF"/>
        <w:tabs>
          <w:tab w:val="left" w:pos="1080"/>
        </w:tabs>
        <w:spacing w:before="0" w:beforeAutospacing="0" w:after="0" w:afterAutospacing="0"/>
        <w:jc w:val="both"/>
        <w:rPr>
          <w:rFonts w:ascii="Arial" w:hAnsi="Arial" w:cs="Arial"/>
          <w:color w:val="000000"/>
          <w:sz w:val="20"/>
          <w:szCs w:val="20"/>
        </w:rPr>
      </w:pPr>
      <w:r w:rsidRPr="00544D09">
        <w:rPr>
          <w:rFonts w:ascii="Arial" w:hAnsi="Arial" w:cs="Arial"/>
          <w:b/>
          <w:bCs/>
          <w:color w:val="CF4A02"/>
          <w:sz w:val="20"/>
          <w:szCs w:val="20"/>
        </w:rPr>
        <w:t>Amendment to TAS 37 - Provisions, contingent liabilities and contingent assets</w:t>
      </w:r>
      <w:r w:rsidRPr="00544D09">
        <w:rPr>
          <w:rFonts w:ascii="Arial" w:hAnsi="Arial" w:cs="Arial"/>
          <w:color w:val="222222"/>
          <w:sz w:val="20"/>
          <w:szCs w:val="20"/>
        </w:rPr>
        <w:t xml:space="preserve"> c</w:t>
      </w:r>
      <w:r w:rsidRPr="00544D09">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w:t>
      </w:r>
      <w:r w:rsidRPr="00146EA2">
        <w:rPr>
          <w:rFonts w:ascii="Arial" w:hAnsi="Arial" w:cs="Arial"/>
          <w:color w:val="000000"/>
          <w:spacing w:val="-2"/>
          <w:sz w:val="20"/>
          <w:szCs w:val="20"/>
        </w:rPr>
        <w:t>other costs directly related to fulfilling the contract. Before recognising a separate provision</w:t>
      </w:r>
      <w:r w:rsidRPr="00544D09">
        <w:rPr>
          <w:rFonts w:ascii="Arial" w:hAnsi="Arial" w:cs="Arial"/>
          <w:color w:val="000000"/>
          <w:sz w:val="20"/>
          <w:szCs w:val="20"/>
        </w:rPr>
        <w:t xml:space="preserve"> for an onerous contract, the entity must recognise any impairment losses that have occurred on the assets used in fulfilling the </w:t>
      </w:r>
      <w:r w:rsidR="000624F7" w:rsidRPr="000624F7">
        <w:rPr>
          <w:rFonts w:ascii="Arial" w:hAnsi="Arial" w:cs="Arial"/>
          <w:color w:val="000000"/>
          <w:sz w:val="20"/>
          <w:szCs w:val="20"/>
        </w:rPr>
        <w:t>contract.</w:t>
      </w:r>
    </w:p>
    <w:p w14:paraId="1A406EFC" w14:textId="7CBA8C2A" w:rsidR="004F3F5A" w:rsidRPr="00877801" w:rsidRDefault="004F3F5A" w:rsidP="004F3F5A">
      <w:pPr>
        <w:pStyle w:val="NormalWeb"/>
        <w:shd w:val="clear" w:color="auto" w:fill="FFFFFF"/>
        <w:tabs>
          <w:tab w:val="left" w:pos="1080"/>
        </w:tabs>
        <w:spacing w:before="0" w:beforeAutospacing="0" w:after="0" w:afterAutospacing="0"/>
        <w:jc w:val="both"/>
        <w:rPr>
          <w:rFonts w:ascii="Arial" w:hAnsi="Arial" w:cs="Arial"/>
          <w:color w:val="000000"/>
          <w:sz w:val="20"/>
          <w:szCs w:val="20"/>
          <w:cs/>
        </w:rPr>
      </w:pPr>
      <w:r w:rsidRPr="00877801">
        <w:rPr>
          <w:rFonts w:ascii="Arial" w:hAnsi="Arial" w:cs="Arial"/>
          <w:color w:val="000000"/>
          <w:sz w:val="20"/>
          <w:szCs w:val="20"/>
        </w:rPr>
        <w:tab/>
      </w:r>
    </w:p>
    <w:p w14:paraId="32EC17FF" w14:textId="0EE02B7E" w:rsidR="00292F30" w:rsidRPr="00544D09" w:rsidRDefault="00544D09" w:rsidP="00146EA2">
      <w:pPr>
        <w:pStyle w:val="NormalWeb"/>
        <w:shd w:val="clear" w:color="auto" w:fill="FFFFFF"/>
        <w:tabs>
          <w:tab w:val="left" w:pos="1080"/>
        </w:tabs>
        <w:spacing w:before="0" w:beforeAutospacing="0" w:after="0" w:afterAutospacing="0"/>
        <w:ind w:left="1080" w:hanging="540"/>
        <w:jc w:val="both"/>
        <w:rPr>
          <w:rFonts w:ascii="Arial" w:hAnsi="Arial" w:cs="Arial"/>
          <w:color w:val="222222"/>
          <w:sz w:val="20"/>
          <w:szCs w:val="20"/>
        </w:rPr>
      </w:pPr>
      <w:r>
        <w:rPr>
          <w:rFonts w:ascii="Arial" w:hAnsi="Arial" w:cs="Browallia New"/>
          <w:b/>
          <w:bCs/>
          <w:color w:val="CF4A02"/>
          <w:sz w:val="20"/>
          <w:szCs w:val="25"/>
        </w:rPr>
        <w:t>c</w:t>
      </w:r>
      <w:r w:rsidR="00292F30" w:rsidRPr="00544D09">
        <w:rPr>
          <w:rFonts w:ascii="Arial" w:hAnsi="Arial" w:cs="Arial"/>
          <w:b/>
          <w:bCs/>
          <w:color w:val="CF4A02"/>
          <w:sz w:val="20"/>
          <w:szCs w:val="20"/>
        </w:rPr>
        <w:t>)</w:t>
      </w:r>
      <w:r w:rsidR="00292F30" w:rsidRPr="00544D09">
        <w:rPr>
          <w:rFonts w:ascii="Arial" w:hAnsi="Arial" w:cs="Cordia New"/>
          <w:color w:val="4472C4"/>
          <w:sz w:val="20"/>
          <w:szCs w:val="20"/>
          <w:cs/>
        </w:rPr>
        <w:tab/>
      </w:r>
      <w:r w:rsidR="00292F30" w:rsidRPr="00544D09">
        <w:rPr>
          <w:rFonts w:ascii="Arial" w:hAnsi="Arial" w:cs="Arial"/>
          <w:b/>
          <w:bCs/>
          <w:color w:val="CF4A02"/>
          <w:sz w:val="20"/>
          <w:szCs w:val="20"/>
        </w:rPr>
        <w:t xml:space="preserve">Amendment </w:t>
      </w:r>
      <w:r w:rsidR="000624F7" w:rsidRPr="000624F7">
        <w:rPr>
          <w:rFonts w:ascii="Arial" w:hAnsi="Arial" w:cs="Arial"/>
          <w:b/>
          <w:bCs/>
          <w:color w:val="CF4A02"/>
          <w:sz w:val="20"/>
          <w:szCs w:val="20"/>
        </w:rPr>
        <w:t xml:space="preserve">to TFRS 9 </w:t>
      </w:r>
      <w:r w:rsidR="00292F30" w:rsidRPr="00544D09">
        <w:rPr>
          <w:rFonts w:ascii="Arial" w:hAnsi="Arial" w:cs="Arial"/>
          <w:b/>
          <w:bCs/>
          <w:color w:val="CF4A02"/>
          <w:sz w:val="20"/>
          <w:szCs w:val="20"/>
        </w:rPr>
        <w:t>- Financial Instruments</w:t>
      </w:r>
      <w:r w:rsidR="00292F30" w:rsidRPr="00544D09">
        <w:rPr>
          <w:rFonts w:ascii="Arial" w:hAnsi="Arial" w:cs="Arial"/>
          <w:color w:val="222222"/>
          <w:sz w:val="20"/>
          <w:szCs w:val="20"/>
        </w:rPr>
        <w:t xml:space="preserve"> c</w:t>
      </w:r>
      <w:r w:rsidR="00292F30" w:rsidRPr="00544D09">
        <w:rPr>
          <w:rFonts w:ascii="Arial" w:hAnsi="Arial" w:cs="Arial"/>
          <w:color w:val="000000"/>
          <w:sz w:val="20"/>
          <w:szCs w:val="20"/>
        </w:rPr>
        <w:t xml:space="preserve">larified which fees should be included in the 10% test for the derecognition of financial </w:t>
      </w:r>
      <w:r w:rsidR="000624F7" w:rsidRPr="000624F7">
        <w:rPr>
          <w:rFonts w:ascii="Arial" w:hAnsi="Arial" w:cs="Arial"/>
          <w:color w:val="000000"/>
          <w:sz w:val="20"/>
          <w:szCs w:val="20"/>
        </w:rPr>
        <w:t xml:space="preserve">liabilities. It </w:t>
      </w:r>
      <w:r w:rsidR="00292F30" w:rsidRPr="00544D09">
        <w:rPr>
          <w:rFonts w:ascii="Arial" w:hAnsi="Arial" w:cs="Arial"/>
          <w:color w:val="000000"/>
          <w:sz w:val="20"/>
          <w:szCs w:val="20"/>
        </w:rPr>
        <w:t>should only include fees between the borrower and lender.</w:t>
      </w:r>
      <w:r w:rsidR="00292F30" w:rsidRPr="00A77E9E">
        <w:rPr>
          <w:rFonts w:ascii="Arial" w:hAnsi="Arial" w:cs="Arial"/>
          <w:color w:val="000000"/>
          <w:sz w:val="20"/>
          <w:szCs w:val="20"/>
        </w:rPr>
        <w:t> </w:t>
      </w:r>
    </w:p>
    <w:p w14:paraId="59CD40A6" w14:textId="77777777" w:rsidR="00427085" w:rsidRPr="00146EA2" w:rsidRDefault="00427085" w:rsidP="00146EA2">
      <w:pPr>
        <w:widowControl w:val="0"/>
        <w:ind w:left="540"/>
        <w:jc w:val="both"/>
        <w:rPr>
          <w:rFonts w:ascii="Arial" w:hAnsi="Arial" w:cs="Arial"/>
          <w:spacing w:val="-2"/>
          <w:sz w:val="20"/>
          <w:szCs w:val="20"/>
        </w:rPr>
      </w:pPr>
    </w:p>
    <w:p w14:paraId="323610D9" w14:textId="77777777" w:rsidR="006F1253" w:rsidRPr="00EB6993" w:rsidRDefault="007F5F23" w:rsidP="00146EA2">
      <w:pPr>
        <w:widowControl w:val="0"/>
        <w:ind w:left="540"/>
        <w:jc w:val="both"/>
        <w:rPr>
          <w:rFonts w:ascii="Arial" w:hAnsi="Arial" w:cs="Arial"/>
          <w:spacing w:val="-2"/>
          <w:sz w:val="20"/>
          <w:szCs w:val="20"/>
        </w:rPr>
      </w:pPr>
      <w:r>
        <w:rPr>
          <w:rFonts w:ascii="Arial" w:hAnsi="Arial" w:cs="Arial"/>
          <w:spacing w:val="-2"/>
          <w:sz w:val="20"/>
          <w:szCs w:val="20"/>
        </w:rPr>
        <w:t>T</w:t>
      </w:r>
      <w:r w:rsidR="006F1253" w:rsidRPr="00EB6993">
        <w:rPr>
          <w:rFonts w:ascii="Arial" w:hAnsi="Arial" w:cs="Arial"/>
          <w:spacing w:val="-2"/>
          <w:sz w:val="20"/>
          <w:szCs w:val="20"/>
        </w:rPr>
        <w:t>he management is in the process of evaluating the impact of the adoption of the revised financial reporting standards.</w:t>
      </w:r>
    </w:p>
    <w:p w14:paraId="5F3127ED" w14:textId="77777777" w:rsidR="00427085" w:rsidRPr="00EB6993" w:rsidRDefault="00427085" w:rsidP="0005604B">
      <w:pPr>
        <w:widowControl w:val="0"/>
        <w:ind w:left="540"/>
        <w:jc w:val="both"/>
        <w:rPr>
          <w:rFonts w:ascii="Arial" w:hAnsi="Arial" w:cs="Arial"/>
          <w:spacing w:val="-2"/>
          <w:sz w:val="20"/>
          <w:szCs w:val="20"/>
        </w:rPr>
      </w:pPr>
    </w:p>
    <w:p w14:paraId="027B01F1" w14:textId="556E984C" w:rsidR="00544D09" w:rsidRDefault="00146EA2" w:rsidP="000774AD">
      <w:pPr>
        <w:ind w:left="0" w:right="0"/>
        <w:jc w:val="both"/>
        <w:rPr>
          <w:rFonts w:ascii="Arial Bold" w:hAnsi="Arial Bold" w:cs="Cordia New"/>
          <w:sz w:val="20"/>
          <w:szCs w:val="20"/>
        </w:rPr>
      </w:pPr>
      <w:r>
        <w:rPr>
          <w:rFonts w:ascii="Arial Bold" w:hAnsi="Arial Bold" w:cs="Cordia New"/>
          <w:sz w:val="20"/>
          <w:szCs w:val="20"/>
        </w:rPr>
        <w:br w:type="page"/>
      </w:r>
    </w:p>
    <w:p w14:paraId="72D97ED7" w14:textId="77777777" w:rsidR="00544D09" w:rsidRPr="00682FC6" w:rsidRDefault="00544D09" w:rsidP="000774AD">
      <w:pPr>
        <w:ind w:left="0" w:right="0"/>
        <w:jc w:val="both"/>
        <w:rPr>
          <w:rFonts w:ascii="Arial Bold" w:hAnsi="Arial Bold" w:cs="Cordia New"/>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682FC6" w14:paraId="7D8952C8" w14:textId="77777777" w:rsidTr="00F7061D">
        <w:trPr>
          <w:trHeight w:val="386"/>
        </w:trPr>
        <w:tc>
          <w:tcPr>
            <w:tcW w:w="9029" w:type="dxa"/>
            <w:shd w:val="clear" w:color="auto" w:fill="FFA543"/>
            <w:vAlign w:val="center"/>
          </w:tcPr>
          <w:p w14:paraId="4C79F3C3" w14:textId="77777777" w:rsidR="00BD76AC" w:rsidRPr="00682FC6" w:rsidRDefault="002D7529" w:rsidP="000774AD">
            <w:pPr>
              <w:tabs>
                <w:tab w:val="left" w:pos="545"/>
              </w:tabs>
              <w:ind w:left="432" w:hanging="432"/>
              <w:jc w:val="both"/>
              <w:rPr>
                <w:rFonts w:ascii="Arial Bold" w:eastAsia="Arial Unicode MS" w:hAnsi="Arial Bold" w:cs="Arial"/>
                <w:b/>
                <w:bCs/>
                <w:color w:val="FFFFFF"/>
                <w:sz w:val="20"/>
                <w:szCs w:val="20"/>
                <w:cs/>
              </w:rPr>
            </w:pPr>
            <w:bookmarkStart w:id="5" w:name="_Hlk92351743"/>
            <w:r w:rsidRPr="00682FC6">
              <w:rPr>
                <w:rFonts w:ascii="Arial Bold" w:eastAsia="Arial Unicode MS" w:hAnsi="Arial Bold" w:cs="Arial"/>
                <w:b/>
                <w:bCs/>
                <w:color w:val="FFFFFF"/>
                <w:sz w:val="20"/>
                <w:szCs w:val="20"/>
              </w:rPr>
              <w:t>5</w:t>
            </w:r>
            <w:r w:rsidR="00BD76AC" w:rsidRPr="00682FC6">
              <w:rPr>
                <w:rFonts w:ascii="Arial Bold" w:eastAsia="Arial Unicode MS" w:hAnsi="Arial Bold" w:cs="Arial"/>
                <w:b/>
                <w:bCs/>
                <w:color w:val="FFFFFF"/>
                <w:sz w:val="20"/>
                <w:szCs w:val="20"/>
              </w:rPr>
              <w:tab/>
              <w:t xml:space="preserve">Accounting policies </w:t>
            </w:r>
          </w:p>
        </w:tc>
      </w:tr>
      <w:bookmarkEnd w:id="5"/>
    </w:tbl>
    <w:p w14:paraId="1839C5C9" w14:textId="77777777" w:rsidR="00BD76AC" w:rsidRPr="00682FC6" w:rsidRDefault="00BD76AC" w:rsidP="000774AD">
      <w:pPr>
        <w:ind w:left="0" w:right="0"/>
        <w:jc w:val="both"/>
        <w:rPr>
          <w:rFonts w:ascii="Arial Bold" w:hAnsi="Arial Bold" w:cs="Cordia New"/>
          <w:sz w:val="20"/>
          <w:szCs w:val="20"/>
        </w:rPr>
      </w:pPr>
    </w:p>
    <w:p w14:paraId="7B655EB2" w14:textId="77777777" w:rsidR="0053402D" w:rsidRPr="00682FC6" w:rsidRDefault="002D7529" w:rsidP="000774AD">
      <w:pPr>
        <w:ind w:left="540" w:right="0" w:hanging="540"/>
        <w:jc w:val="both"/>
        <w:rPr>
          <w:rFonts w:ascii="Arial Bold" w:hAnsi="Arial Bold" w:cs="Arial"/>
          <w:b/>
          <w:bCs/>
          <w:color w:val="CF4A02"/>
          <w:sz w:val="20"/>
          <w:szCs w:val="20"/>
        </w:rPr>
      </w:pPr>
      <w:r w:rsidRPr="00682FC6">
        <w:rPr>
          <w:rFonts w:ascii="Arial Bold" w:hAnsi="Arial Bold" w:cs="Arial"/>
          <w:b/>
          <w:bCs/>
          <w:color w:val="CF4A02"/>
          <w:sz w:val="20"/>
          <w:szCs w:val="20"/>
        </w:rPr>
        <w:t>5</w:t>
      </w:r>
      <w:r w:rsidR="00EE72EA" w:rsidRPr="00682FC6">
        <w:rPr>
          <w:rFonts w:ascii="Arial Bold" w:hAnsi="Arial Bold" w:cs="Arial"/>
          <w:b/>
          <w:bCs/>
          <w:color w:val="CF4A02"/>
          <w:sz w:val="20"/>
          <w:szCs w:val="20"/>
        </w:rPr>
        <w:t>.1</w:t>
      </w:r>
      <w:r w:rsidR="0053402D" w:rsidRPr="00682FC6">
        <w:rPr>
          <w:rFonts w:ascii="Arial Bold" w:hAnsi="Arial Bold" w:cs="Arial"/>
          <w:b/>
          <w:bCs/>
          <w:color w:val="CF4A02"/>
          <w:sz w:val="20"/>
          <w:szCs w:val="20"/>
        </w:rPr>
        <w:tab/>
        <w:t>Foreign currency translation</w:t>
      </w:r>
    </w:p>
    <w:p w14:paraId="7AEED915" w14:textId="77777777" w:rsidR="0053402D" w:rsidRPr="00877801" w:rsidRDefault="0053402D" w:rsidP="00877801">
      <w:pPr>
        <w:ind w:left="540" w:right="0"/>
        <w:jc w:val="both"/>
        <w:rPr>
          <w:rFonts w:ascii="Arial" w:hAnsi="Arial" w:cs="Arial"/>
          <w:sz w:val="20"/>
          <w:szCs w:val="20"/>
        </w:rPr>
      </w:pPr>
    </w:p>
    <w:p w14:paraId="380AF5BD" w14:textId="77777777" w:rsidR="00684554" w:rsidRPr="00103ECF" w:rsidRDefault="00684554" w:rsidP="000774AD">
      <w:pPr>
        <w:ind w:left="1080" w:hanging="540"/>
        <w:jc w:val="both"/>
        <w:rPr>
          <w:rFonts w:ascii="Arial" w:hAnsi="Arial" w:cs="Arial"/>
          <w:sz w:val="20"/>
          <w:szCs w:val="20"/>
        </w:rPr>
      </w:pPr>
      <w:r w:rsidRPr="00103ECF">
        <w:rPr>
          <w:rFonts w:ascii="Arial" w:hAnsi="Arial" w:cs="Arial"/>
          <w:sz w:val="20"/>
          <w:szCs w:val="20"/>
        </w:rPr>
        <w:t>a)</w:t>
      </w:r>
      <w:r w:rsidRPr="00103ECF">
        <w:rPr>
          <w:rFonts w:ascii="Arial" w:hAnsi="Arial" w:cs="Arial"/>
          <w:sz w:val="20"/>
          <w:szCs w:val="20"/>
        </w:rPr>
        <w:tab/>
        <w:t>Functional and presentation currency</w:t>
      </w:r>
    </w:p>
    <w:p w14:paraId="178217EC" w14:textId="77777777" w:rsidR="00684554" w:rsidRPr="00103ECF" w:rsidRDefault="00684554" w:rsidP="000774AD">
      <w:pPr>
        <w:tabs>
          <w:tab w:val="center" w:pos="4680"/>
          <w:tab w:val="right" w:pos="9360"/>
        </w:tabs>
        <w:ind w:left="1080"/>
        <w:jc w:val="both"/>
        <w:rPr>
          <w:rFonts w:ascii="Arial" w:hAnsi="Arial" w:cs="Arial"/>
          <w:sz w:val="20"/>
          <w:szCs w:val="20"/>
        </w:rPr>
      </w:pPr>
    </w:p>
    <w:p w14:paraId="74DC7E6A" w14:textId="77777777" w:rsidR="00684554" w:rsidRPr="00103ECF" w:rsidRDefault="00684554" w:rsidP="000774AD">
      <w:pPr>
        <w:ind w:left="1080" w:right="0"/>
        <w:jc w:val="both"/>
        <w:rPr>
          <w:rFonts w:ascii="Arial" w:hAnsi="Arial" w:cs="Arial"/>
          <w:sz w:val="20"/>
          <w:szCs w:val="20"/>
        </w:rPr>
      </w:pPr>
      <w:r w:rsidRPr="00103ECF">
        <w:rPr>
          <w:rFonts w:ascii="Arial" w:hAnsi="Arial" w:cs="Arial"/>
          <w:spacing w:val="-6"/>
          <w:sz w:val="20"/>
          <w:szCs w:val="20"/>
        </w:rPr>
        <w:t>The financial statements are presented in Thai Baht, which is the Company’s functional</w:t>
      </w:r>
      <w:r w:rsidRPr="00103ECF">
        <w:rPr>
          <w:rFonts w:ascii="Arial" w:hAnsi="Arial" w:cs="Arial"/>
          <w:sz w:val="20"/>
          <w:szCs w:val="20"/>
        </w:rPr>
        <w:t xml:space="preserve"> and presentation currency.</w:t>
      </w:r>
    </w:p>
    <w:p w14:paraId="49EAA5DD" w14:textId="77777777" w:rsidR="00684554" w:rsidRPr="00103ECF" w:rsidRDefault="00684554" w:rsidP="000774AD">
      <w:pPr>
        <w:tabs>
          <w:tab w:val="left" w:pos="680"/>
        </w:tabs>
        <w:ind w:left="1080"/>
        <w:jc w:val="both"/>
        <w:rPr>
          <w:rFonts w:ascii="Arial" w:hAnsi="Arial" w:cs="Arial"/>
          <w:sz w:val="20"/>
          <w:szCs w:val="20"/>
        </w:rPr>
      </w:pPr>
    </w:p>
    <w:p w14:paraId="49E9E4C7" w14:textId="77777777" w:rsidR="00684554" w:rsidRPr="00103ECF" w:rsidRDefault="00684554" w:rsidP="000774AD">
      <w:pPr>
        <w:ind w:left="1080" w:hanging="540"/>
        <w:jc w:val="both"/>
        <w:rPr>
          <w:rFonts w:ascii="Arial" w:hAnsi="Arial" w:cs="Arial"/>
          <w:sz w:val="20"/>
          <w:szCs w:val="20"/>
        </w:rPr>
      </w:pPr>
      <w:r w:rsidRPr="00103ECF">
        <w:rPr>
          <w:rFonts w:ascii="Arial" w:hAnsi="Arial" w:cs="Arial"/>
          <w:sz w:val="20"/>
          <w:szCs w:val="20"/>
        </w:rPr>
        <w:t>b)</w:t>
      </w:r>
      <w:r w:rsidRPr="00103ECF">
        <w:rPr>
          <w:rFonts w:ascii="Arial" w:hAnsi="Arial" w:cs="Arial"/>
          <w:sz w:val="20"/>
          <w:szCs w:val="20"/>
        </w:rPr>
        <w:tab/>
        <w:t>Transactions and balances</w:t>
      </w:r>
    </w:p>
    <w:p w14:paraId="2CFA89CD" w14:textId="77777777" w:rsidR="00684554" w:rsidRPr="00671331" w:rsidRDefault="00684554" w:rsidP="000774AD">
      <w:pPr>
        <w:ind w:left="1080" w:right="0"/>
        <w:jc w:val="both"/>
        <w:rPr>
          <w:rFonts w:ascii="Arial" w:hAnsi="Arial" w:cs="Arial"/>
          <w:spacing w:val="-6"/>
          <w:sz w:val="20"/>
          <w:szCs w:val="20"/>
        </w:rPr>
      </w:pPr>
    </w:p>
    <w:p w14:paraId="22853958" w14:textId="77777777" w:rsidR="00684554" w:rsidRPr="00671331" w:rsidRDefault="00684554" w:rsidP="000774AD">
      <w:pPr>
        <w:ind w:left="1080" w:right="0"/>
        <w:jc w:val="both"/>
        <w:rPr>
          <w:rFonts w:ascii="Arial" w:hAnsi="Arial" w:cs="Arial"/>
          <w:spacing w:val="-6"/>
          <w:sz w:val="20"/>
          <w:szCs w:val="20"/>
        </w:rPr>
      </w:pPr>
      <w:r w:rsidRPr="00671331">
        <w:rPr>
          <w:rFonts w:ascii="Arial" w:hAnsi="Arial" w:cs="Arial"/>
          <w:spacing w:val="-6"/>
          <w:sz w:val="20"/>
          <w:szCs w:val="20"/>
        </w:rPr>
        <w:t>Foreign currency transactions are translated into the functional currency using the exchange rates prevailing at the dates of the transactions.</w:t>
      </w:r>
    </w:p>
    <w:p w14:paraId="6BF59D76" w14:textId="77777777" w:rsidR="00684554" w:rsidRPr="00671331" w:rsidRDefault="00684554" w:rsidP="000774AD">
      <w:pPr>
        <w:ind w:left="1080" w:right="0"/>
        <w:jc w:val="both"/>
        <w:rPr>
          <w:rFonts w:ascii="Arial" w:hAnsi="Arial" w:cs="Arial"/>
          <w:spacing w:val="-6"/>
          <w:sz w:val="20"/>
          <w:szCs w:val="20"/>
        </w:rPr>
      </w:pPr>
    </w:p>
    <w:p w14:paraId="48A6B66C" w14:textId="77777777" w:rsidR="00684554" w:rsidRPr="00671331" w:rsidRDefault="00684554" w:rsidP="000774AD">
      <w:pPr>
        <w:ind w:left="1080" w:right="0"/>
        <w:jc w:val="both"/>
        <w:rPr>
          <w:rFonts w:ascii="Arial" w:hAnsi="Arial" w:cs="Arial"/>
          <w:spacing w:val="-6"/>
          <w:sz w:val="20"/>
          <w:szCs w:val="20"/>
        </w:rPr>
      </w:pPr>
      <w:r w:rsidRPr="00671331">
        <w:rPr>
          <w:rFonts w:ascii="Arial" w:hAnsi="Arial" w:cs="Arial"/>
          <w:spacing w:val="-6"/>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3EB11F22" w14:textId="77777777" w:rsidR="00684554" w:rsidRPr="00671331" w:rsidRDefault="00684554" w:rsidP="000774AD">
      <w:pPr>
        <w:ind w:left="1080" w:right="0"/>
        <w:jc w:val="both"/>
        <w:rPr>
          <w:rFonts w:ascii="Arial" w:hAnsi="Arial" w:cs="Arial"/>
          <w:spacing w:val="-6"/>
          <w:sz w:val="20"/>
          <w:szCs w:val="20"/>
        </w:rPr>
      </w:pPr>
    </w:p>
    <w:p w14:paraId="2C042349" w14:textId="77777777" w:rsidR="0053402D" w:rsidRPr="00671331" w:rsidRDefault="00684554" w:rsidP="000774AD">
      <w:pPr>
        <w:ind w:left="1080" w:right="0"/>
        <w:jc w:val="both"/>
        <w:rPr>
          <w:rFonts w:ascii="Arial" w:hAnsi="Arial" w:cs="Arial"/>
          <w:spacing w:val="-6"/>
          <w:sz w:val="20"/>
          <w:szCs w:val="20"/>
        </w:rPr>
      </w:pPr>
      <w:bookmarkStart w:id="6" w:name="_tyjcwt" w:colFirst="0" w:colLast="0"/>
      <w:bookmarkEnd w:id="6"/>
      <w:r w:rsidRPr="00671331">
        <w:rPr>
          <w:rFonts w:ascii="Arial" w:hAnsi="Arial" w:cs="Arial"/>
          <w:spacing w:val="-6"/>
          <w:sz w:val="20"/>
          <w:szCs w:val="20"/>
        </w:rPr>
        <w:t xml:space="preserve">Any exchange component of gains and losses on a non-monetary item that recognised in profit or loss, or other comprehensive income is recognised following the recognition of a gain or loss </w:t>
      </w:r>
      <w:r w:rsidRPr="00E75123">
        <w:rPr>
          <w:rFonts w:ascii="Arial" w:hAnsi="Arial" w:cs="Arial"/>
          <w:spacing w:val="-8"/>
          <w:sz w:val="20"/>
          <w:szCs w:val="20"/>
        </w:rPr>
        <w:t>on the non-monetary item.</w:t>
      </w:r>
      <w:r w:rsidR="00E75123" w:rsidRPr="00E75123">
        <w:rPr>
          <w:spacing w:val="-8"/>
        </w:rPr>
        <w:t xml:space="preserve"> </w:t>
      </w:r>
      <w:r w:rsidR="00E75123" w:rsidRPr="00E75123">
        <w:rPr>
          <w:rFonts w:ascii="Arial" w:hAnsi="Arial" w:cs="Arial"/>
          <w:spacing w:val="-8"/>
          <w:sz w:val="20"/>
          <w:szCs w:val="20"/>
        </w:rPr>
        <w:t xml:space="preserve">Conversely, when a gain or loss on a non-monetary item is recognised </w:t>
      </w:r>
      <w:r w:rsidR="00E75123" w:rsidRPr="00E75123">
        <w:rPr>
          <w:rFonts w:ascii="Arial" w:hAnsi="Arial" w:cs="Arial"/>
          <w:spacing w:val="-7"/>
          <w:sz w:val="20"/>
          <w:szCs w:val="20"/>
        </w:rPr>
        <w:t>in profit and loss, any exchange component of that gain or loss is recognised in profit or loss.</w:t>
      </w:r>
    </w:p>
    <w:p w14:paraId="35CA6962" w14:textId="77777777" w:rsidR="003619B3" w:rsidRPr="00877801" w:rsidRDefault="003619B3" w:rsidP="00593C31">
      <w:pPr>
        <w:ind w:left="540" w:right="0"/>
        <w:jc w:val="both"/>
        <w:rPr>
          <w:rFonts w:ascii="Arial" w:hAnsi="Arial" w:cs="Arial"/>
          <w:sz w:val="20"/>
          <w:szCs w:val="20"/>
        </w:rPr>
      </w:pPr>
    </w:p>
    <w:p w14:paraId="3139A17B" w14:textId="77777777" w:rsidR="00790F59" w:rsidRPr="00184CFA" w:rsidRDefault="002D7529" w:rsidP="000774AD">
      <w:pPr>
        <w:ind w:left="540" w:right="0" w:hanging="540"/>
        <w:jc w:val="both"/>
        <w:rPr>
          <w:rFonts w:ascii="Arial Bold" w:hAnsi="Arial Bold" w:cs="Arial"/>
          <w:b/>
          <w:bCs/>
          <w:color w:val="CF4A02"/>
          <w:sz w:val="20"/>
          <w:szCs w:val="20"/>
        </w:rPr>
      </w:pPr>
      <w:r w:rsidRPr="00184CFA">
        <w:rPr>
          <w:rFonts w:ascii="Arial Bold" w:hAnsi="Arial Bold" w:cs="Arial"/>
          <w:b/>
          <w:bCs/>
          <w:color w:val="CF4A02"/>
          <w:sz w:val="20"/>
          <w:szCs w:val="20"/>
        </w:rPr>
        <w:t>5</w:t>
      </w:r>
      <w:r w:rsidR="00EE72EA" w:rsidRPr="00184CFA">
        <w:rPr>
          <w:rFonts w:ascii="Arial Bold" w:hAnsi="Arial Bold" w:cs="Arial"/>
          <w:b/>
          <w:bCs/>
          <w:color w:val="CF4A02"/>
          <w:sz w:val="20"/>
          <w:szCs w:val="20"/>
        </w:rPr>
        <w:t>.2</w:t>
      </w:r>
      <w:r w:rsidR="00790F59" w:rsidRPr="00184CFA">
        <w:rPr>
          <w:rFonts w:ascii="Arial Bold" w:hAnsi="Arial Bold" w:cs="Arial"/>
          <w:b/>
          <w:bCs/>
          <w:color w:val="CF4A02"/>
          <w:sz w:val="20"/>
          <w:szCs w:val="20"/>
        </w:rPr>
        <w:tab/>
        <w:t>Cash and cash equivalents</w:t>
      </w:r>
    </w:p>
    <w:p w14:paraId="0AF4AD19" w14:textId="77777777" w:rsidR="00790F59" w:rsidRPr="00877801" w:rsidRDefault="00790F59" w:rsidP="009D47F1">
      <w:pPr>
        <w:ind w:left="540" w:right="0"/>
        <w:jc w:val="both"/>
        <w:rPr>
          <w:rFonts w:ascii="Arial" w:hAnsi="Arial" w:cs="Arial"/>
          <w:sz w:val="20"/>
          <w:szCs w:val="20"/>
        </w:rPr>
      </w:pPr>
    </w:p>
    <w:p w14:paraId="67A16182" w14:textId="77777777" w:rsidR="00EA671D" w:rsidRPr="002A3741" w:rsidRDefault="00684554" w:rsidP="009D47F1">
      <w:pPr>
        <w:ind w:left="540" w:right="0"/>
        <w:jc w:val="both"/>
        <w:rPr>
          <w:rFonts w:ascii="Arial" w:hAnsi="Arial" w:cs="Arial"/>
          <w:spacing w:val="-2"/>
          <w:sz w:val="20"/>
          <w:szCs w:val="20"/>
        </w:rPr>
      </w:pPr>
      <w:r w:rsidRPr="002A3741">
        <w:rPr>
          <w:rFonts w:ascii="Arial" w:hAnsi="Arial" w:cs="Arial"/>
          <w:spacing w:val="-2"/>
          <w:sz w:val="20"/>
          <w:szCs w:val="20"/>
        </w:rPr>
        <w:t>In the statements of cash flows, cash and cash equivalents includes cash on hand, deposits held at call, short-term highly liquid investments with maturities of three months or less from acquisition date</w:t>
      </w:r>
      <w:r w:rsidR="006742E3">
        <w:rPr>
          <w:rFonts w:ascii="Arial" w:hAnsi="Arial" w:cs="Arial"/>
          <w:spacing w:val="-2"/>
          <w:sz w:val="20"/>
          <w:szCs w:val="20"/>
        </w:rPr>
        <w:t>.</w:t>
      </w:r>
    </w:p>
    <w:p w14:paraId="3526B8BB" w14:textId="77777777" w:rsidR="00A80547" w:rsidRPr="00103ECF" w:rsidRDefault="00A80547" w:rsidP="009D47F1">
      <w:pPr>
        <w:ind w:left="540" w:right="0"/>
        <w:jc w:val="both"/>
        <w:rPr>
          <w:rFonts w:ascii="Arial" w:hAnsi="Arial" w:cs="Arial"/>
          <w:sz w:val="20"/>
          <w:szCs w:val="20"/>
        </w:rPr>
      </w:pPr>
    </w:p>
    <w:p w14:paraId="2989A51E" w14:textId="77777777" w:rsidR="00A80547" w:rsidRPr="00103ECF" w:rsidRDefault="00A80547" w:rsidP="009D47F1">
      <w:pPr>
        <w:ind w:left="540" w:right="0"/>
        <w:jc w:val="both"/>
        <w:rPr>
          <w:rFonts w:ascii="Arial" w:hAnsi="Arial" w:cs="Arial"/>
          <w:spacing w:val="-4"/>
          <w:sz w:val="20"/>
          <w:szCs w:val="20"/>
          <w:cs/>
        </w:rPr>
      </w:pPr>
      <w:r w:rsidRPr="00103ECF">
        <w:rPr>
          <w:rFonts w:ascii="Arial" w:hAnsi="Arial" w:cs="Arial"/>
          <w:sz w:val="20"/>
          <w:szCs w:val="20"/>
        </w:rPr>
        <w:t>In the statement of financial position, bank overdrafts are shown in current liabilities.</w:t>
      </w:r>
    </w:p>
    <w:p w14:paraId="209038CE" w14:textId="77777777" w:rsidR="00EA671D" w:rsidRPr="00877801" w:rsidRDefault="00EA671D" w:rsidP="009D47F1">
      <w:pPr>
        <w:ind w:left="540" w:right="0"/>
        <w:jc w:val="both"/>
        <w:rPr>
          <w:rFonts w:ascii="Arial" w:hAnsi="Arial" w:cs="Arial"/>
          <w:sz w:val="20"/>
          <w:szCs w:val="20"/>
        </w:rPr>
      </w:pPr>
    </w:p>
    <w:p w14:paraId="57E0068F" w14:textId="77777777" w:rsidR="00790F59" w:rsidRPr="00184CFA" w:rsidRDefault="002D7529" w:rsidP="000774AD">
      <w:pPr>
        <w:ind w:left="540" w:right="0" w:hanging="540"/>
        <w:jc w:val="both"/>
        <w:rPr>
          <w:rFonts w:ascii="Arial Bold" w:hAnsi="Arial Bold" w:cs="Arial"/>
          <w:b/>
          <w:bCs/>
          <w:color w:val="CF4A02"/>
          <w:sz w:val="20"/>
          <w:szCs w:val="20"/>
        </w:rPr>
      </w:pPr>
      <w:r w:rsidRPr="00184CFA">
        <w:rPr>
          <w:rFonts w:ascii="Arial Bold" w:hAnsi="Arial Bold" w:cs="Arial"/>
          <w:b/>
          <w:bCs/>
          <w:color w:val="CF4A02"/>
          <w:sz w:val="20"/>
          <w:szCs w:val="20"/>
        </w:rPr>
        <w:t>5</w:t>
      </w:r>
      <w:r w:rsidR="00EE72EA" w:rsidRPr="00184CFA">
        <w:rPr>
          <w:rFonts w:ascii="Arial Bold" w:hAnsi="Arial Bold" w:cs="Arial"/>
          <w:b/>
          <w:bCs/>
          <w:color w:val="CF4A02"/>
          <w:sz w:val="20"/>
          <w:szCs w:val="20"/>
        </w:rPr>
        <w:t>.3</w:t>
      </w:r>
      <w:r w:rsidR="00790F59" w:rsidRPr="00184CFA">
        <w:rPr>
          <w:rFonts w:ascii="Arial Bold" w:hAnsi="Arial Bold" w:cs="Arial"/>
          <w:b/>
          <w:bCs/>
          <w:color w:val="CF4A02"/>
          <w:sz w:val="20"/>
          <w:szCs w:val="20"/>
        </w:rPr>
        <w:tab/>
        <w:t>Trade receivable</w:t>
      </w:r>
      <w:r w:rsidR="00184CFA" w:rsidRPr="00184CFA">
        <w:rPr>
          <w:rFonts w:ascii="Arial Bold" w:hAnsi="Arial Bold" w:cs="Arial"/>
          <w:b/>
          <w:bCs/>
          <w:color w:val="CF4A02"/>
          <w:sz w:val="20"/>
          <w:szCs w:val="20"/>
        </w:rPr>
        <w:t>s</w:t>
      </w:r>
    </w:p>
    <w:p w14:paraId="48687FFA" w14:textId="77777777" w:rsidR="00790F59" w:rsidRPr="00877801" w:rsidRDefault="00790F59" w:rsidP="00FA17C9">
      <w:pPr>
        <w:ind w:left="540" w:right="0"/>
        <w:jc w:val="both"/>
        <w:rPr>
          <w:rFonts w:ascii="Arial" w:hAnsi="Arial" w:cs="Arial"/>
          <w:sz w:val="20"/>
          <w:szCs w:val="20"/>
        </w:rPr>
      </w:pPr>
    </w:p>
    <w:p w14:paraId="6C028677" w14:textId="77777777" w:rsidR="00D660C4" w:rsidRPr="00856714" w:rsidRDefault="005D4BA6" w:rsidP="00856714">
      <w:pPr>
        <w:ind w:left="540" w:right="0"/>
        <w:jc w:val="both"/>
        <w:rPr>
          <w:rFonts w:ascii="Arial" w:hAnsi="Arial" w:cs="Arial"/>
          <w:spacing w:val="-2"/>
          <w:sz w:val="20"/>
          <w:szCs w:val="20"/>
        </w:rPr>
      </w:pPr>
      <w:r w:rsidRPr="00FA17C9">
        <w:rPr>
          <w:rFonts w:ascii="Arial" w:hAnsi="Arial" w:cs="Arial"/>
          <w:spacing w:val="-2"/>
          <w:sz w:val="20"/>
          <w:szCs w:val="20"/>
        </w:rPr>
        <w:t xml:space="preserve">Trade receivables are amounts due from customers for goods sold or services performed in the </w:t>
      </w:r>
      <w:r w:rsidRPr="00856714">
        <w:rPr>
          <w:rFonts w:ascii="Arial" w:hAnsi="Arial" w:cs="Arial"/>
          <w:spacing w:val="-2"/>
          <w:sz w:val="20"/>
          <w:szCs w:val="20"/>
        </w:rPr>
        <w:t xml:space="preserve">ordinary course of business. They are generally due for settlement within </w:t>
      </w:r>
      <w:r w:rsidR="00DB7EDD" w:rsidRPr="00856714">
        <w:rPr>
          <w:rFonts w:ascii="Arial" w:hAnsi="Arial" w:cs="Arial"/>
          <w:spacing w:val="-2"/>
          <w:sz w:val="20"/>
          <w:szCs w:val="20"/>
        </w:rPr>
        <w:t>6</w:t>
      </w:r>
      <w:r w:rsidRPr="00856714">
        <w:rPr>
          <w:rFonts w:ascii="Arial" w:hAnsi="Arial" w:cs="Arial"/>
          <w:spacing w:val="-2"/>
          <w:sz w:val="20"/>
          <w:szCs w:val="20"/>
        </w:rPr>
        <w:t>0 days and therefore are all classified as current.</w:t>
      </w:r>
    </w:p>
    <w:p w14:paraId="37ED6B9B" w14:textId="77777777" w:rsidR="005D4BA6" w:rsidRPr="00856714" w:rsidRDefault="005D4BA6" w:rsidP="00856714">
      <w:pPr>
        <w:ind w:left="540" w:right="0"/>
        <w:jc w:val="both"/>
        <w:rPr>
          <w:rFonts w:ascii="Arial" w:hAnsi="Arial" w:cs="Arial"/>
          <w:spacing w:val="-2"/>
          <w:sz w:val="20"/>
          <w:szCs w:val="20"/>
        </w:rPr>
      </w:pPr>
    </w:p>
    <w:p w14:paraId="2A45F433" w14:textId="77777777" w:rsidR="005D4BA6" w:rsidRPr="00856714" w:rsidRDefault="005D4BA6" w:rsidP="00856714">
      <w:pPr>
        <w:ind w:left="540" w:right="0"/>
        <w:jc w:val="both"/>
        <w:rPr>
          <w:rFonts w:ascii="Arial" w:hAnsi="Arial" w:cs="Arial"/>
          <w:spacing w:val="-2"/>
          <w:sz w:val="20"/>
          <w:szCs w:val="20"/>
        </w:rPr>
      </w:pPr>
      <w:r w:rsidRPr="00856714">
        <w:rPr>
          <w:rFonts w:ascii="Arial" w:hAnsi="Arial" w:cs="Arial"/>
          <w:spacing w:val="-2"/>
          <w:sz w:val="20"/>
          <w:szCs w:val="20"/>
        </w:rPr>
        <w:t xml:space="preserve">Trade receivables are recognised initially at the amount of consideration that is unconditional unless they contain significant financing components, they are recognised at fair value. The </w:t>
      </w:r>
      <w:r w:rsidR="00FC36F5" w:rsidRPr="00856714">
        <w:rPr>
          <w:rFonts w:ascii="Arial" w:hAnsi="Arial" w:cs="Arial"/>
          <w:spacing w:val="-2"/>
          <w:sz w:val="20"/>
          <w:szCs w:val="20"/>
        </w:rPr>
        <w:t>Company</w:t>
      </w:r>
      <w:r w:rsidRPr="00856714">
        <w:rPr>
          <w:rFonts w:ascii="Arial" w:hAnsi="Arial" w:cs="Arial"/>
          <w:spacing w:val="-2"/>
          <w:sz w:val="20"/>
          <w:szCs w:val="20"/>
        </w:rPr>
        <w:t xml:space="preserve"> holds the trade receivables with the objective to collect the contractual cash flows and therefore measures them subsequently at amortised cost. </w:t>
      </w:r>
    </w:p>
    <w:p w14:paraId="58B608AA" w14:textId="77777777" w:rsidR="005D4BA6" w:rsidRPr="00856714" w:rsidRDefault="005D4BA6" w:rsidP="00856714">
      <w:pPr>
        <w:ind w:left="540" w:right="0"/>
        <w:jc w:val="both"/>
        <w:rPr>
          <w:rFonts w:ascii="Arial" w:hAnsi="Arial" w:cs="Arial"/>
          <w:spacing w:val="-2"/>
          <w:sz w:val="20"/>
          <w:szCs w:val="20"/>
        </w:rPr>
      </w:pPr>
    </w:p>
    <w:p w14:paraId="5A774E2E" w14:textId="7EAB1DB8" w:rsidR="005D4BA6" w:rsidRPr="00103ECF" w:rsidRDefault="005D4BA6" w:rsidP="00856714">
      <w:pPr>
        <w:ind w:left="540" w:right="0"/>
        <w:jc w:val="both"/>
        <w:rPr>
          <w:rFonts w:ascii="Arial" w:hAnsi="Arial" w:cs="Arial"/>
          <w:spacing w:val="-4"/>
          <w:sz w:val="20"/>
          <w:szCs w:val="20"/>
        </w:rPr>
      </w:pPr>
      <w:r w:rsidRPr="00856714">
        <w:rPr>
          <w:rFonts w:ascii="Arial" w:hAnsi="Arial" w:cs="Arial"/>
          <w:spacing w:val="-2"/>
          <w:sz w:val="20"/>
          <w:szCs w:val="20"/>
        </w:rPr>
        <w:t>The impairment</w:t>
      </w:r>
      <w:r w:rsidRPr="00103ECF">
        <w:rPr>
          <w:rFonts w:ascii="Arial" w:hAnsi="Arial" w:cs="Arial"/>
          <w:spacing w:val="-4"/>
          <w:sz w:val="20"/>
          <w:szCs w:val="20"/>
        </w:rPr>
        <w:t xml:space="preserve"> of trade receivables </w:t>
      </w:r>
      <w:r w:rsidR="00FC36F5" w:rsidRPr="00103ECF">
        <w:rPr>
          <w:rFonts w:ascii="Arial" w:hAnsi="Arial" w:cs="Arial"/>
          <w:spacing w:val="-4"/>
          <w:sz w:val="20"/>
          <w:szCs w:val="20"/>
        </w:rPr>
        <w:t>is</w:t>
      </w:r>
      <w:r w:rsidRPr="00103ECF">
        <w:rPr>
          <w:rFonts w:ascii="Arial" w:hAnsi="Arial" w:cs="Arial"/>
          <w:spacing w:val="-4"/>
          <w:sz w:val="20"/>
          <w:szCs w:val="20"/>
        </w:rPr>
        <w:t xml:space="preserve"> disclosed in Note </w:t>
      </w:r>
      <w:r w:rsidR="001D5153">
        <w:rPr>
          <w:rFonts w:ascii="Arial" w:hAnsi="Arial" w:cs="Arial"/>
          <w:spacing w:val="-4"/>
          <w:sz w:val="20"/>
          <w:szCs w:val="20"/>
        </w:rPr>
        <w:t>5</w:t>
      </w:r>
      <w:r w:rsidRPr="00103ECF">
        <w:rPr>
          <w:rFonts w:ascii="Arial" w:hAnsi="Arial" w:cs="Arial"/>
          <w:spacing w:val="-4"/>
          <w:sz w:val="20"/>
          <w:szCs w:val="20"/>
          <w:cs/>
        </w:rPr>
        <w:t>.</w:t>
      </w:r>
      <w:r w:rsidR="00FE377D" w:rsidRPr="00103ECF">
        <w:rPr>
          <w:rFonts w:ascii="Arial" w:hAnsi="Arial" w:cs="Arial"/>
          <w:spacing w:val="-4"/>
          <w:sz w:val="20"/>
          <w:szCs w:val="20"/>
        </w:rPr>
        <w:t>5</w:t>
      </w:r>
      <w:r w:rsidR="00105F34">
        <w:rPr>
          <w:rFonts w:ascii="Arial" w:hAnsi="Arial" w:cs="Arial"/>
          <w:spacing w:val="-4"/>
          <w:sz w:val="20"/>
          <w:szCs w:val="20"/>
        </w:rPr>
        <w:t xml:space="preserve"> </w:t>
      </w:r>
      <w:r w:rsidRPr="00103ECF">
        <w:rPr>
          <w:rFonts w:ascii="Arial" w:hAnsi="Arial" w:cs="Arial"/>
          <w:spacing w:val="-4"/>
          <w:sz w:val="20"/>
          <w:szCs w:val="20"/>
          <w:cs/>
        </w:rPr>
        <w:t>(</w:t>
      </w:r>
      <w:r w:rsidR="00FE377D" w:rsidRPr="00103ECF">
        <w:rPr>
          <w:rFonts w:ascii="Arial" w:hAnsi="Arial" w:cs="Arial"/>
          <w:spacing w:val="-4"/>
          <w:sz w:val="20"/>
          <w:szCs w:val="20"/>
        </w:rPr>
        <w:t>e</w:t>
      </w:r>
      <w:r w:rsidRPr="00103ECF">
        <w:rPr>
          <w:rFonts w:ascii="Arial" w:hAnsi="Arial" w:cs="Arial"/>
          <w:spacing w:val="-4"/>
          <w:sz w:val="20"/>
          <w:szCs w:val="20"/>
        </w:rPr>
        <w:t>).</w:t>
      </w:r>
    </w:p>
    <w:p w14:paraId="2DFF0E2F" w14:textId="77777777" w:rsidR="003619B3" w:rsidRPr="00103ECF" w:rsidRDefault="003619B3" w:rsidP="00593C31">
      <w:pPr>
        <w:ind w:left="540" w:right="0"/>
        <w:jc w:val="both"/>
        <w:rPr>
          <w:rFonts w:ascii="Arial" w:hAnsi="Arial" w:cs="Arial"/>
          <w:sz w:val="20"/>
          <w:szCs w:val="20"/>
        </w:rPr>
      </w:pPr>
    </w:p>
    <w:p w14:paraId="2CCFE1E4" w14:textId="77777777" w:rsidR="00427085" w:rsidRDefault="00FA17C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br w:type="page"/>
      </w:r>
    </w:p>
    <w:p w14:paraId="3E199FE0" w14:textId="77777777" w:rsidR="00427085" w:rsidRDefault="00427085" w:rsidP="000774AD">
      <w:pPr>
        <w:ind w:left="540" w:right="0" w:hanging="540"/>
        <w:jc w:val="both"/>
        <w:rPr>
          <w:rFonts w:ascii="Arial" w:hAnsi="Arial" w:cs="Arial"/>
          <w:b/>
          <w:bCs/>
          <w:color w:val="CF4A02"/>
          <w:spacing w:val="-6"/>
          <w:sz w:val="20"/>
          <w:szCs w:val="20"/>
        </w:rPr>
      </w:pPr>
    </w:p>
    <w:p w14:paraId="7817291E" w14:textId="77777777" w:rsidR="00D660C4"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EE72EA" w:rsidRPr="00671331">
        <w:rPr>
          <w:rFonts w:ascii="Arial" w:hAnsi="Arial" w:cs="Arial"/>
          <w:b/>
          <w:bCs/>
          <w:color w:val="CF4A02"/>
          <w:spacing w:val="-6"/>
          <w:sz w:val="20"/>
          <w:szCs w:val="20"/>
        </w:rPr>
        <w:t>.4</w:t>
      </w:r>
      <w:r w:rsidR="00D660C4" w:rsidRPr="00671331">
        <w:rPr>
          <w:rFonts w:ascii="Arial" w:hAnsi="Arial" w:cs="Arial"/>
          <w:b/>
          <w:bCs/>
          <w:color w:val="CF4A02"/>
          <w:spacing w:val="-6"/>
          <w:sz w:val="20"/>
          <w:szCs w:val="20"/>
        </w:rPr>
        <w:tab/>
        <w:t>Inventories</w:t>
      </w:r>
    </w:p>
    <w:p w14:paraId="2B914E73" w14:textId="77777777" w:rsidR="005D4BA6" w:rsidRPr="00682FC6" w:rsidRDefault="005D4BA6" w:rsidP="00593C31">
      <w:pPr>
        <w:ind w:left="540" w:right="0"/>
        <w:jc w:val="both"/>
        <w:rPr>
          <w:rFonts w:ascii="Arial" w:hAnsi="Arial" w:cs="Arial"/>
          <w:sz w:val="18"/>
          <w:szCs w:val="18"/>
        </w:rPr>
      </w:pPr>
    </w:p>
    <w:p w14:paraId="007B50A5" w14:textId="77777777" w:rsidR="005D4BA6" w:rsidRPr="00856714" w:rsidRDefault="005D4BA6" w:rsidP="00856714">
      <w:pPr>
        <w:ind w:left="540" w:right="0"/>
        <w:jc w:val="both"/>
        <w:rPr>
          <w:rFonts w:ascii="Arial" w:hAnsi="Arial" w:cs="Arial"/>
          <w:spacing w:val="-2"/>
          <w:sz w:val="20"/>
          <w:szCs w:val="20"/>
        </w:rPr>
      </w:pPr>
      <w:r w:rsidRPr="00856714">
        <w:rPr>
          <w:rFonts w:ascii="Arial" w:hAnsi="Arial" w:cs="Arial"/>
          <w:spacing w:val="-2"/>
          <w:sz w:val="20"/>
          <w:szCs w:val="20"/>
        </w:rPr>
        <w:t>Inventories are stated at the lower of cost and net realisable value.</w:t>
      </w:r>
      <w:r w:rsidR="002B2D82">
        <w:rPr>
          <w:rFonts w:ascii="Arial" w:hAnsi="Arial" w:cs="Arial"/>
          <w:spacing w:val="-2"/>
          <w:sz w:val="20"/>
          <w:szCs w:val="20"/>
        </w:rPr>
        <w:t xml:space="preserve"> </w:t>
      </w:r>
      <w:r w:rsidR="002B2D82" w:rsidRPr="001D530D">
        <w:rPr>
          <w:rFonts w:ascii="Arial" w:hAnsi="Arial" w:cs="Arial"/>
          <w:spacing w:val="-4"/>
          <w:sz w:val="20"/>
          <w:szCs w:val="20"/>
        </w:rPr>
        <w:t>Net realisable value is the estimate of the selling price in the ordinary course of business, less the costs of completion and applicable variable selling expenses.</w:t>
      </w:r>
      <w:r w:rsidRPr="00856714">
        <w:rPr>
          <w:rFonts w:ascii="Arial" w:hAnsi="Arial" w:cs="Arial"/>
          <w:spacing w:val="-2"/>
          <w:sz w:val="20"/>
          <w:szCs w:val="20"/>
        </w:rPr>
        <w:t xml:space="preserve"> </w:t>
      </w:r>
    </w:p>
    <w:p w14:paraId="15D18CA1" w14:textId="77777777" w:rsidR="005D4BA6" w:rsidRPr="00682FC6" w:rsidRDefault="005D4BA6" w:rsidP="00856714">
      <w:pPr>
        <w:ind w:left="540" w:right="0"/>
        <w:jc w:val="both"/>
        <w:rPr>
          <w:rFonts w:ascii="Arial" w:hAnsi="Arial" w:cs="Arial"/>
          <w:sz w:val="18"/>
          <w:szCs w:val="18"/>
        </w:rPr>
      </w:pPr>
    </w:p>
    <w:p w14:paraId="230CC94B" w14:textId="77777777" w:rsidR="001D530D" w:rsidRDefault="005D4BA6" w:rsidP="00856714">
      <w:pPr>
        <w:ind w:left="540" w:right="0"/>
        <w:jc w:val="both"/>
        <w:rPr>
          <w:rFonts w:ascii="Arial" w:hAnsi="Arial" w:cs="Arial"/>
          <w:spacing w:val="-4"/>
          <w:sz w:val="20"/>
          <w:szCs w:val="20"/>
        </w:rPr>
      </w:pPr>
      <w:r w:rsidRPr="001A2E29">
        <w:rPr>
          <w:rFonts w:ascii="Arial" w:hAnsi="Arial" w:cs="Arial"/>
          <w:spacing w:val="-4"/>
          <w:sz w:val="20"/>
          <w:szCs w:val="20"/>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1A2E29">
        <w:rPr>
          <w:rFonts w:ascii="Arial" w:hAnsi="Arial" w:cs="Arial"/>
          <w:spacing w:val="-4"/>
          <w:sz w:val="20"/>
          <w:szCs w:val="20"/>
        </w:rPr>
        <w:t>costs</w:t>
      </w:r>
      <w:proofErr w:type="gramEnd"/>
      <w:r w:rsidRPr="001A2E29">
        <w:rPr>
          <w:rFonts w:ascii="Arial" w:hAnsi="Arial" w:cs="Arial"/>
          <w:spacing w:val="-4"/>
          <w:sz w:val="20"/>
          <w:szCs w:val="20"/>
        </w:rPr>
        <w:t xml:space="preserve"> and directly attributable costs in bringing the inventories to their present location and condition.</w:t>
      </w:r>
      <w:r w:rsidR="001D530D">
        <w:rPr>
          <w:rFonts w:ascii="Arial" w:hAnsi="Arial" w:cs="Arial"/>
          <w:spacing w:val="-4"/>
          <w:sz w:val="20"/>
          <w:szCs w:val="20"/>
        </w:rPr>
        <w:t xml:space="preserve"> </w:t>
      </w:r>
    </w:p>
    <w:p w14:paraId="3C930831" w14:textId="77777777" w:rsidR="001D530D" w:rsidRPr="00682FC6" w:rsidRDefault="001D530D" w:rsidP="00856714">
      <w:pPr>
        <w:ind w:left="540" w:right="0"/>
        <w:jc w:val="both"/>
        <w:rPr>
          <w:rFonts w:ascii="Arial" w:hAnsi="Arial" w:cs="Arial"/>
          <w:sz w:val="18"/>
          <w:szCs w:val="18"/>
        </w:rPr>
      </w:pPr>
    </w:p>
    <w:p w14:paraId="6FAE1BFF" w14:textId="77777777" w:rsidR="005D4BA6" w:rsidRPr="001A2E29" w:rsidRDefault="001D530D" w:rsidP="00856714">
      <w:pPr>
        <w:ind w:left="540" w:right="0"/>
        <w:jc w:val="both"/>
        <w:rPr>
          <w:rFonts w:ascii="Arial" w:hAnsi="Arial" w:cs="Arial"/>
          <w:spacing w:val="-4"/>
          <w:sz w:val="20"/>
          <w:szCs w:val="20"/>
        </w:rPr>
      </w:pPr>
      <w:r w:rsidRPr="001D530D">
        <w:rPr>
          <w:rFonts w:ascii="Arial" w:hAnsi="Arial" w:cs="Arial"/>
          <w:spacing w:val="-4"/>
          <w:sz w:val="20"/>
          <w:szCs w:val="20"/>
        </w:rPr>
        <w:t xml:space="preserve">Allowance is made, where necessary, for obsolete, </w:t>
      </w:r>
      <w:proofErr w:type="gramStart"/>
      <w:r w:rsidRPr="001D530D">
        <w:rPr>
          <w:rFonts w:ascii="Arial" w:hAnsi="Arial" w:cs="Arial"/>
          <w:spacing w:val="-4"/>
          <w:sz w:val="20"/>
          <w:szCs w:val="20"/>
        </w:rPr>
        <w:t>slow-moving</w:t>
      </w:r>
      <w:proofErr w:type="gramEnd"/>
      <w:r w:rsidRPr="001D530D">
        <w:rPr>
          <w:rFonts w:ascii="Arial" w:hAnsi="Arial" w:cs="Arial"/>
          <w:spacing w:val="-4"/>
          <w:sz w:val="20"/>
          <w:szCs w:val="20"/>
        </w:rPr>
        <w:t xml:space="preserve"> and defective inventories.</w:t>
      </w:r>
    </w:p>
    <w:p w14:paraId="05750638" w14:textId="77777777" w:rsidR="00FA17C9" w:rsidRPr="00682FC6" w:rsidRDefault="00FA17C9" w:rsidP="00682FC6">
      <w:pPr>
        <w:ind w:left="540" w:right="0"/>
        <w:jc w:val="both"/>
        <w:rPr>
          <w:rFonts w:ascii="Arial" w:hAnsi="Arial" w:cs="Arial"/>
          <w:sz w:val="18"/>
          <w:szCs w:val="18"/>
        </w:rPr>
      </w:pPr>
    </w:p>
    <w:p w14:paraId="757C3A21" w14:textId="77777777" w:rsidR="00EE72EA"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EE72EA" w:rsidRPr="00671331">
        <w:rPr>
          <w:rFonts w:ascii="Arial" w:hAnsi="Arial" w:cs="Arial"/>
          <w:b/>
          <w:bCs/>
          <w:color w:val="CF4A02"/>
          <w:spacing w:val="-6"/>
          <w:sz w:val="20"/>
          <w:szCs w:val="20"/>
        </w:rPr>
        <w:t>.5</w:t>
      </w:r>
      <w:r w:rsidR="00EE72EA" w:rsidRPr="00671331">
        <w:rPr>
          <w:rFonts w:ascii="Arial" w:hAnsi="Arial" w:cs="Arial"/>
          <w:b/>
          <w:bCs/>
          <w:color w:val="CF4A02"/>
          <w:spacing w:val="-6"/>
          <w:sz w:val="20"/>
          <w:szCs w:val="20"/>
        </w:rPr>
        <w:tab/>
      </w:r>
      <w:r w:rsidR="005D4BA6" w:rsidRPr="00671331">
        <w:rPr>
          <w:rFonts w:ascii="Arial" w:hAnsi="Arial" w:cs="Arial"/>
          <w:b/>
          <w:bCs/>
          <w:color w:val="CF4A02"/>
          <w:spacing w:val="-6"/>
          <w:sz w:val="20"/>
          <w:szCs w:val="20"/>
        </w:rPr>
        <w:t>Financial asset</w:t>
      </w:r>
    </w:p>
    <w:p w14:paraId="39CEEF23" w14:textId="77777777" w:rsidR="005D4BA6" w:rsidRPr="00682FC6" w:rsidRDefault="005D4BA6" w:rsidP="00682FC6">
      <w:pPr>
        <w:ind w:left="540" w:right="0"/>
        <w:jc w:val="both"/>
        <w:rPr>
          <w:rFonts w:ascii="Arial" w:hAnsi="Arial" w:cs="Arial"/>
          <w:sz w:val="18"/>
          <w:szCs w:val="18"/>
        </w:rPr>
      </w:pPr>
    </w:p>
    <w:p w14:paraId="52B8E1F6" w14:textId="77777777" w:rsidR="005D4BA6" w:rsidRPr="00671331" w:rsidRDefault="005D4BA6" w:rsidP="000774AD">
      <w:pPr>
        <w:pStyle w:val="NoSpacing"/>
        <w:ind w:left="1080" w:hanging="540"/>
        <w:outlineLvl w:val="3"/>
        <w:rPr>
          <w:rFonts w:ascii="Arial" w:hAnsi="Arial" w:cs="Arial"/>
          <w:color w:val="000000"/>
          <w:sz w:val="20"/>
          <w:szCs w:val="20"/>
        </w:rPr>
      </w:pPr>
      <w:r w:rsidRPr="00671331">
        <w:rPr>
          <w:rFonts w:ascii="Arial" w:hAnsi="Arial" w:cs="Arial"/>
          <w:color w:val="000000"/>
          <w:sz w:val="20"/>
          <w:szCs w:val="20"/>
          <w:lang w:val="en-GB"/>
        </w:rPr>
        <w:t>a)</w:t>
      </w:r>
      <w:r w:rsidRPr="00671331">
        <w:rPr>
          <w:rFonts w:ascii="Arial" w:hAnsi="Arial" w:cs="Arial"/>
          <w:color w:val="000000"/>
          <w:sz w:val="20"/>
          <w:szCs w:val="20"/>
          <w:lang w:val="en-GB"/>
        </w:rPr>
        <w:tab/>
      </w:r>
      <w:r w:rsidRPr="00671331">
        <w:rPr>
          <w:rFonts w:ascii="Arial" w:hAnsi="Arial" w:cs="Arial"/>
          <w:color w:val="000000"/>
          <w:sz w:val="20"/>
          <w:szCs w:val="20"/>
        </w:rPr>
        <w:t>Classification</w:t>
      </w:r>
    </w:p>
    <w:p w14:paraId="19C188D0" w14:textId="77777777" w:rsidR="005B2B50" w:rsidRPr="00682FC6" w:rsidRDefault="005B2B50" w:rsidP="000774AD">
      <w:pPr>
        <w:ind w:left="1080" w:right="58"/>
        <w:jc w:val="both"/>
        <w:rPr>
          <w:rFonts w:ascii="Arial" w:hAnsi="Arial" w:cs="Arial"/>
          <w:sz w:val="18"/>
          <w:szCs w:val="18"/>
        </w:rPr>
      </w:pPr>
    </w:p>
    <w:p w14:paraId="30AA635D" w14:textId="77777777" w:rsidR="005D4BA6" w:rsidRPr="00671331" w:rsidRDefault="009C0C97" w:rsidP="000774AD">
      <w:pPr>
        <w:ind w:left="1080" w:right="29"/>
        <w:jc w:val="both"/>
        <w:rPr>
          <w:rFonts w:ascii="Arial" w:hAnsi="Arial" w:cs="Arial"/>
          <w:sz w:val="20"/>
          <w:szCs w:val="20"/>
        </w:rPr>
      </w:pPr>
      <w:r>
        <w:rPr>
          <w:rFonts w:ascii="Arial" w:hAnsi="Arial" w:cs="Arial"/>
          <w:sz w:val="20"/>
          <w:szCs w:val="20"/>
        </w:rPr>
        <w:t>T</w:t>
      </w:r>
      <w:r w:rsidR="005D4BA6" w:rsidRPr="00671331">
        <w:rPr>
          <w:rFonts w:ascii="Arial" w:hAnsi="Arial" w:cs="Arial"/>
          <w:sz w:val="20"/>
          <w:szCs w:val="20"/>
        </w:rPr>
        <w:t xml:space="preserve">he </w:t>
      </w:r>
      <w:r w:rsidR="005D2864" w:rsidRPr="00671331">
        <w:rPr>
          <w:rFonts w:ascii="Arial" w:hAnsi="Arial" w:cs="Arial"/>
          <w:sz w:val="20"/>
          <w:szCs w:val="20"/>
        </w:rPr>
        <w:t>Company</w:t>
      </w:r>
      <w:r w:rsidR="005D4BA6" w:rsidRPr="00671331">
        <w:rPr>
          <w:rFonts w:ascii="Arial" w:hAnsi="Arial" w:cs="Arial"/>
          <w:sz w:val="20"/>
          <w:szCs w:val="20"/>
        </w:rPr>
        <w:t xml:space="preserve"> classifies its debt instrument financial assets </w:t>
      </w:r>
      <w:r w:rsidR="005D4BA6" w:rsidRPr="00671331">
        <w:rPr>
          <w:rFonts w:ascii="Arial" w:hAnsi="Arial" w:cs="Arial"/>
          <w:spacing w:val="-4"/>
          <w:sz w:val="20"/>
          <w:szCs w:val="20"/>
        </w:rPr>
        <w:t xml:space="preserve">in the following measurement categories depending on </w:t>
      </w:r>
      <w:proofErr w:type="spellStart"/>
      <w:r w:rsidR="005D4BA6" w:rsidRPr="00671331">
        <w:rPr>
          <w:rFonts w:ascii="Arial" w:hAnsi="Arial" w:cs="Arial"/>
          <w:spacing w:val="-4"/>
          <w:sz w:val="20"/>
          <w:szCs w:val="20"/>
        </w:rPr>
        <w:t>i</w:t>
      </w:r>
      <w:proofErr w:type="spellEnd"/>
      <w:r w:rsidR="005D4BA6" w:rsidRPr="00671331">
        <w:rPr>
          <w:rFonts w:ascii="Arial" w:hAnsi="Arial" w:cs="Arial"/>
          <w:spacing w:val="-4"/>
          <w:sz w:val="20"/>
          <w:szCs w:val="20"/>
        </w:rPr>
        <w:t>) business model for managing</w:t>
      </w:r>
      <w:r w:rsidR="005D4BA6" w:rsidRPr="00671331">
        <w:rPr>
          <w:rFonts w:ascii="Arial" w:hAnsi="Arial" w:cs="Arial"/>
          <w:sz w:val="20"/>
          <w:szCs w:val="20"/>
        </w:rPr>
        <w:t xml:space="preserve"> the asset</w:t>
      </w:r>
      <w:r w:rsidR="00FC36F5" w:rsidRPr="00671331">
        <w:rPr>
          <w:rFonts w:ascii="Arial" w:hAnsi="Arial" w:cs="Arial"/>
          <w:sz w:val="20"/>
          <w:szCs w:val="20"/>
        </w:rPr>
        <w:t>s</w:t>
      </w:r>
      <w:r w:rsidR="005D4BA6" w:rsidRPr="00671331">
        <w:rPr>
          <w:rFonts w:ascii="Arial" w:hAnsi="Arial" w:cs="Arial"/>
          <w:sz w:val="20"/>
          <w:szCs w:val="20"/>
        </w:rPr>
        <w:t xml:space="preserve"> and ii) the cash flow characteristics of the asset</w:t>
      </w:r>
      <w:r w:rsidR="00FC36F5" w:rsidRPr="00671331">
        <w:rPr>
          <w:rFonts w:ascii="Arial" w:hAnsi="Arial" w:cs="Arial"/>
          <w:sz w:val="20"/>
          <w:szCs w:val="20"/>
        </w:rPr>
        <w:t>s</w:t>
      </w:r>
      <w:r w:rsidR="005D4BA6" w:rsidRPr="00671331">
        <w:rPr>
          <w:rFonts w:ascii="Arial" w:hAnsi="Arial" w:cs="Arial"/>
          <w:sz w:val="20"/>
          <w:szCs w:val="20"/>
        </w:rPr>
        <w:t xml:space="preserve"> whether they represent solely payments of principal and interest (SPPI). </w:t>
      </w:r>
    </w:p>
    <w:p w14:paraId="13B2AB6C" w14:textId="77777777" w:rsidR="005D4BA6" w:rsidRPr="00682FC6" w:rsidRDefault="005D4BA6" w:rsidP="000774AD">
      <w:pPr>
        <w:ind w:left="1080" w:right="58"/>
        <w:jc w:val="both"/>
        <w:rPr>
          <w:rFonts w:ascii="Arial" w:hAnsi="Arial" w:cs="Arial"/>
          <w:sz w:val="18"/>
          <w:szCs w:val="18"/>
        </w:rPr>
      </w:pPr>
    </w:p>
    <w:p w14:paraId="48671065" w14:textId="77777777" w:rsidR="005D4BA6" w:rsidRPr="00671331" w:rsidRDefault="00D64D17" w:rsidP="000774AD">
      <w:pPr>
        <w:ind w:left="1440" w:right="29" w:hanging="360"/>
        <w:jc w:val="both"/>
        <w:rPr>
          <w:rFonts w:ascii="Arial" w:hAnsi="Arial" w:cs="Arial"/>
          <w:sz w:val="20"/>
          <w:szCs w:val="20"/>
        </w:rPr>
      </w:pPr>
      <w:r w:rsidRPr="00671331">
        <w:rPr>
          <w:rFonts w:ascii="Arial" w:hAnsi="Arial" w:cs="Arial"/>
          <w:sz w:val="20"/>
          <w:szCs w:val="20"/>
        </w:rPr>
        <w:t>-</w:t>
      </w:r>
      <w:r w:rsidRPr="00671331">
        <w:rPr>
          <w:rFonts w:ascii="Arial" w:hAnsi="Arial" w:cs="Arial"/>
          <w:sz w:val="20"/>
          <w:szCs w:val="20"/>
        </w:rPr>
        <w:tab/>
      </w:r>
      <w:r w:rsidR="005D4BA6" w:rsidRPr="00593C31">
        <w:rPr>
          <w:rFonts w:ascii="Arial" w:hAnsi="Arial" w:cs="Arial"/>
          <w:spacing w:val="-4"/>
          <w:sz w:val="20"/>
          <w:szCs w:val="20"/>
        </w:rPr>
        <w:t>those to be measured subsequently at fair value (either through other comprehensive income or through profit or loss); and</w:t>
      </w:r>
    </w:p>
    <w:p w14:paraId="34ECDB71" w14:textId="77777777" w:rsidR="005D4BA6" w:rsidRPr="00671331" w:rsidRDefault="00D64D17" w:rsidP="000774AD">
      <w:pPr>
        <w:ind w:left="1440" w:right="29" w:hanging="360"/>
        <w:jc w:val="both"/>
        <w:rPr>
          <w:rFonts w:ascii="Arial" w:hAnsi="Arial" w:cs="Arial"/>
          <w:spacing w:val="-8"/>
          <w:sz w:val="20"/>
          <w:szCs w:val="20"/>
        </w:rPr>
      </w:pPr>
      <w:r w:rsidRPr="00671331">
        <w:rPr>
          <w:rFonts w:ascii="Arial" w:hAnsi="Arial" w:cs="Arial"/>
          <w:spacing w:val="-8"/>
          <w:sz w:val="20"/>
          <w:szCs w:val="20"/>
        </w:rPr>
        <w:t>-</w:t>
      </w:r>
      <w:r w:rsidRPr="00671331">
        <w:rPr>
          <w:rFonts w:ascii="Arial" w:hAnsi="Arial" w:cs="Arial"/>
          <w:spacing w:val="-8"/>
          <w:sz w:val="20"/>
          <w:szCs w:val="20"/>
        </w:rPr>
        <w:tab/>
      </w:r>
      <w:r w:rsidR="005D4BA6" w:rsidRPr="00671331">
        <w:rPr>
          <w:rFonts w:ascii="Arial" w:hAnsi="Arial" w:cs="Arial"/>
          <w:spacing w:val="-8"/>
          <w:sz w:val="20"/>
          <w:szCs w:val="20"/>
        </w:rPr>
        <w:t>those to be measured at amortised cost.</w:t>
      </w:r>
    </w:p>
    <w:p w14:paraId="7DAB5557" w14:textId="77777777" w:rsidR="005D4BA6" w:rsidRPr="00682FC6" w:rsidRDefault="005D4BA6" w:rsidP="00682FC6">
      <w:pPr>
        <w:ind w:left="1080" w:right="58"/>
        <w:jc w:val="both"/>
        <w:rPr>
          <w:rFonts w:ascii="Arial" w:hAnsi="Arial" w:cs="Arial"/>
          <w:sz w:val="18"/>
          <w:szCs w:val="18"/>
        </w:rPr>
      </w:pPr>
    </w:p>
    <w:p w14:paraId="30F5DBE6" w14:textId="77777777" w:rsidR="005D4BA6" w:rsidRPr="00671331" w:rsidRDefault="005D4BA6" w:rsidP="000774AD">
      <w:pPr>
        <w:ind w:left="1080" w:right="29"/>
        <w:jc w:val="both"/>
        <w:rPr>
          <w:rFonts w:ascii="Arial" w:hAnsi="Arial" w:cs="Arial"/>
          <w:spacing w:val="-4"/>
          <w:sz w:val="20"/>
          <w:szCs w:val="20"/>
        </w:rPr>
      </w:pPr>
      <w:r w:rsidRPr="00671331">
        <w:rPr>
          <w:rFonts w:ascii="Arial" w:hAnsi="Arial" w:cs="Arial"/>
          <w:spacing w:val="-4"/>
          <w:sz w:val="20"/>
          <w:szCs w:val="20"/>
        </w:rPr>
        <w:t xml:space="preserve">The </w:t>
      </w:r>
      <w:r w:rsidR="005D2864" w:rsidRPr="00671331">
        <w:rPr>
          <w:rFonts w:ascii="Arial" w:hAnsi="Arial" w:cs="Arial"/>
          <w:spacing w:val="-4"/>
          <w:sz w:val="20"/>
          <w:szCs w:val="20"/>
        </w:rPr>
        <w:t>Company</w:t>
      </w:r>
      <w:r w:rsidRPr="00671331">
        <w:rPr>
          <w:rFonts w:ascii="Arial" w:hAnsi="Arial" w:cs="Arial"/>
          <w:spacing w:val="-4"/>
          <w:sz w:val="20"/>
          <w:szCs w:val="20"/>
        </w:rPr>
        <w:t xml:space="preserve"> reclassifies debt investments when and only when its business model for managing those assets changes. </w:t>
      </w:r>
    </w:p>
    <w:p w14:paraId="6301D29B" w14:textId="77777777" w:rsidR="005D4BA6" w:rsidRPr="00682FC6" w:rsidRDefault="005D4BA6" w:rsidP="00682FC6">
      <w:pPr>
        <w:ind w:left="1080" w:right="58"/>
        <w:jc w:val="both"/>
        <w:rPr>
          <w:rFonts w:ascii="Arial" w:hAnsi="Arial" w:cs="Arial"/>
          <w:sz w:val="18"/>
          <w:szCs w:val="18"/>
        </w:rPr>
      </w:pPr>
    </w:p>
    <w:p w14:paraId="57F96C28" w14:textId="77777777" w:rsidR="005D4BA6" w:rsidRPr="00671331" w:rsidRDefault="005D4BA6" w:rsidP="000774AD">
      <w:pPr>
        <w:pStyle w:val="NoSpacing"/>
        <w:ind w:left="1080" w:hanging="540"/>
        <w:outlineLvl w:val="3"/>
        <w:rPr>
          <w:rFonts w:ascii="Arial" w:hAnsi="Arial" w:cs="Arial"/>
          <w:color w:val="000000"/>
          <w:sz w:val="20"/>
          <w:szCs w:val="20"/>
        </w:rPr>
      </w:pPr>
      <w:r w:rsidRPr="00671331">
        <w:rPr>
          <w:rFonts w:ascii="Arial" w:hAnsi="Arial" w:cs="Arial"/>
          <w:color w:val="000000"/>
          <w:sz w:val="20"/>
          <w:szCs w:val="20"/>
        </w:rPr>
        <w:t>b)</w:t>
      </w:r>
      <w:r w:rsidRPr="00671331">
        <w:rPr>
          <w:rFonts w:ascii="Arial" w:hAnsi="Arial" w:cs="Arial"/>
          <w:color w:val="000000"/>
          <w:sz w:val="20"/>
          <w:szCs w:val="20"/>
        </w:rPr>
        <w:tab/>
        <w:t>Recognition and derecognition</w:t>
      </w:r>
    </w:p>
    <w:p w14:paraId="16B7314C" w14:textId="77777777" w:rsidR="005D4BA6" w:rsidRPr="00682FC6" w:rsidRDefault="005D4BA6" w:rsidP="00682FC6">
      <w:pPr>
        <w:ind w:left="1080" w:right="58"/>
        <w:jc w:val="both"/>
        <w:rPr>
          <w:rFonts w:ascii="Arial" w:hAnsi="Arial" w:cs="Arial"/>
          <w:sz w:val="18"/>
          <w:szCs w:val="18"/>
        </w:rPr>
      </w:pPr>
    </w:p>
    <w:p w14:paraId="0CEAE044" w14:textId="77777777" w:rsidR="005D4BA6" w:rsidRPr="00671331" w:rsidRDefault="00FC36F5" w:rsidP="000774AD">
      <w:pPr>
        <w:pStyle w:val="NoSpacing"/>
        <w:ind w:left="1080"/>
        <w:jc w:val="both"/>
        <w:rPr>
          <w:rFonts w:ascii="Arial" w:hAnsi="Arial" w:cs="Arial"/>
          <w:color w:val="000000"/>
          <w:sz w:val="20"/>
          <w:szCs w:val="20"/>
          <w:lang w:val="en-GB"/>
        </w:rPr>
      </w:pPr>
      <w:r w:rsidRPr="00AE47AE">
        <w:rPr>
          <w:rFonts w:ascii="Arial" w:hAnsi="Arial" w:cs="Arial"/>
          <w:color w:val="000000"/>
          <w:spacing w:val="-4"/>
          <w:sz w:val="20"/>
          <w:szCs w:val="20"/>
          <w:lang w:val="en-GB"/>
        </w:rPr>
        <w:t>Regular way purchases,</w:t>
      </w:r>
      <w:r w:rsidR="005D4BA6" w:rsidRPr="00AE47AE">
        <w:rPr>
          <w:rFonts w:ascii="Arial" w:hAnsi="Arial" w:cs="Arial"/>
          <w:color w:val="000000"/>
          <w:spacing w:val="-4"/>
          <w:sz w:val="20"/>
          <w:szCs w:val="20"/>
          <w:lang w:val="en-GB"/>
        </w:rPr>
        <w:t xml:space="preserve"> acquires and sales of financial assets are recognised on trade-date,</w:t>
      </w:r>
      <w:r w:rsidR="005D4BA6" w:rsidRPr="00671331">
        <w:rPr>
          <w:rFonts w:ascii="Arial" w:hAnsi="Arial" w:cs="Arial"/>
          <w:color w:val="000000"/>
          <w:sz w:val="20"/>
          <w:szCs w:val="20"/>
          <w:lang w:val="en-GB"/>
        </w:rPr>
        <w:t xml:space="preserve"> the date on which the </w:t>
      </w:r>
      <w:r w:rsidR="005D2864" w:rsidRPr="00671331">
        <w:rPr>
          <w:rFonts w:ascii="Arial" w:hAnsi="Arial" w:cs="Arial"/>
          <w:sz w:val="20"/>
          <w:szCs w:val="20"/>
        </w:rPr>
        <w:t>Company</w:t>
      </w:r>
      <w:r w:rsidR="005D4BA6" w:rsidRPr="00671331">
        <w:rPr>
          <w:rFonts w:ascii="Arial" w:hAnsi="Arial" w:cs="Arial"/>
          <w:color w:val="000000"/>
          <w:sz w:val="20"/>
          <w:szCs w:val="20"/>
          <w:lang w:val="en-GB"/>
        </w:rPr>
        <w:t xml:space="preserve"> commits to purchase or sell the asset. Financial assets are derecognised when the rights to receive cash flows from the financial assets have expired or have been transferred and the </w:t>
      </w:r>
      <w:r w:rsidR="005D2864" w:rsidRPr="00671331">
        <w:rPr>
          <w:rFonts w:ascii="Arial" w:hAnsi="Arial" w:cs="Arial"/>
          <w:sz w:val="20"/>
          <w:szCs w:val="20"/>
        </w:rPr>
        <w:t>Company</w:t>
      </w:r>
      <w:r w:rsidR="005D4BA6" w:rsidRPr="00671331">
        <w:rPr>
          <w:rFonts w:ascii="Arial" w:hAnsi="Arial" w:cs="Arial"/>
          <w:color w:val="000000"/>
          <w:sz w:val="20"/>
          <w:szCs w:val="20"/>
          <w:lang w:val="en-GB"/>
        </w:rPr>
        <w:t xml:space="preserve"> has transferred substantially all the risks and rewards of ownership. </w:t>
      </w:r>
    </w:p>
    <w:p w14:paraId="29AA5843" w14:textId="77777777" w:rsidR="005D4BA6" w:rsidRPr="00682FC6" w:rsidRDefault="005D4BA6" w:rsidP="00682FC6">
      <w:pPr>
        <w:ind w:left="1080" w:right="58"/>
        <w:jc w:val="both"/>
        <w:rPr>
          <w:rFonts w:ascii="Arial" w:hAnsi="Arial" w:cs="Arial"/>
          <w:sz w:val="18"/>
          <w:szCs w:val="18"/>
        </w:rPr>
      </w:pPr>
    </w:p>
    <w:p w14:paraId="0708C7BA" w14:textId="77777777" w:rsidR="00233072" w:rsidRPr="00671331" w:rsidRDefault="00233072" w:rsidP="000774AD">
      <w:pPr>
        <w:pStyle w:val="NoSpacing"/>
        <w:ind w:left="1080" w:hanging="540"/>
        <w:outlineLvl w:val="3"/>
        <w:rPr>
          <w:rFonts w:ascii="Arial" w:hAnsi="Arial" w:cs="Arial"/>
          <w:color w:val="000000"/>
          <w:sz w:val="20"/>
          <w:szCs w:val="20"/>
        </w:rPr>
      </w:pPr>
      <w:r w:rsidRPr="00671331">
        <w:rPr>
          <w:rFonts w:ascii="Arial" w:hAnsi="Arial" w:cs="Arial"/>
          <w:color w:val="000000"/>
          <w:sz w:val="20"/>
          <w:szCs w:val="20"/>
        </w:rPr>
        <w:t>c)</w:t>
      </w:r>
      <w:r w:rsidRPr="00671331">
        <w:rPr>
          <w:rFonts w:ascii="Arial" w:hAnsi="Arial" w:cs="Arial"/>
          <w:color w:val="000000"/>
          <w:sz w:val="20"/>
          <w:szCs w:val="20"/>
        </w:rPr>
        <w:tab/>
        <w:t>Measurement</w:t>
      </w:r>
    </w:p>
    <w:p w14:paraId="76E2E5B0" w14:textId="77777777" w:rsidR="00233072" w:rsidRPr="00682FC6" w:rsidRDefault="00233072" w:rsidP="00682FC6">
      <w:pPr>
        <w:ind w:left="1080" w:right="58"/>
        <w:jc w:val="both"/>
        <w:rPr>
          <w:rFonts w:ascii="Arial" w:hAnsi="Arial" w:cs="Arial"/>
          <w:sz w:val="18"/>
          <w:szCs w:val="18"/>
        </w:rPr>
      </w:pPr>
    </w:p>
    <w:p w14:paraId="799276D6" w14:textId="77777777" w:rsidR="00233072" w:rsidRPr="00671331" w:rsidRDefault="00233072" w:rsidP="000774AD">
      <w:pPr>
        <w:pStyle w:val="NoSpacing"/>
        <w:ind w:left="1080"/>
        <w:jc w:val="both"/>
        <w:rPr>
          <w:rFonts w:ascii="Arial" w:hAnsi="Arial" w:cs="Arial"/>
          <w:color w:val="000000"/>
          <w:sz w:val="20"/>
          <w:szCs w:val="20"/>
          <w:lang w:val="en-GB"/>
        </w:rPr>
      </w:pPr>
      <w:r w:rsidRPr="00671331">
        <w:rPr>
          <w:rFonts w:ascii="Arial" w:hAnsi="Arial" w:cs="Arial"/>
          <w:color w:val="000000"/>
          <w:sz w:val="20"/>
          <w:szCs w:val="20"/>
          <w:lang w:val="en-GB"/>
        </w:rPr>
        <w:t xml:space="preserve">At initial recognition, the </w:t>
      </w:r>
      <w:r w:rsidRPr="00671331">
        <w:rPr>
          <w:rFonts w:ascii="Arial" w:hAnsi="Arial" w:cs="Arial"/>
          <w:sz w:val="20"/>
          <w:szCs w:val="20"/>
        </w:rPr>
        <w:t>Company</w:t>
      </w:r>
      <w:r w:rsidRPr="00671331">
        <w:rPr>
          <w:rFonts w:ascii="Arial" w:hAnsi="Arial" w:cs="Arial"/>
          <w:color w:val="000000"/>
          <w:sz w:val="20"/>
          <w:szCs w:val="2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2E5F126" w14:textId="77777777" w:rsidR="00233072" w:rsidRPr="00682FC6" w:rsidRDefault="00233072" w:rsidP="00682FC6">
      <w:pPr>
        <w:ind w:left="1080" w:right="58"/>
        <w:jc w:val="both"/>
        <w:rPr>
          <w:rFonts w:ascii="Arial" w:hAnsi="Arial" w:cs="Arial"/>
          <w:sz w:val="18"/>
          <w:szCs w:val="18"/>
        </w:rPr>
      </w:pPr>
    </w:p>
    <w:p w14:paraId="4A60E697" w14:textId="77777777" w:rsidR="00233072" w:rsidRPr="007004A5" w:rsidRDefault="00233072" w:rsidP="000774AD">
      <w:pPr>
        <w:pStyle w:val="NoSpacing"/>
        <w:ind w:left="1080"/>
        <w:jc w:val="both"/>
        <w:rPr>
          <w:rFonts w:ascii="Arial" w:hAnsi="Arial" w:cs="Arial"/>
          <w:color w:val="000000"/>
          <w:spacing w:val="-4"/>
          <w:sz w:val="20"/>
          <w:szCs w:val="20"/>
          <w:lang w:val="en-GB"/>
        </w:rPr>
      </w:pPr>
      <w:r w:rsidRPr="007004A5">
        <w:rPr>
          <w:rFonts w:ascii="Arial" w:hAnsi="Arial" w:cs="Arial"/>
          <w:color w:val="000000"/>
          <w:spacing w:val="-4"/>
          <w:sz w:val="20"/>
          <w:szCs w:val="20"/>
          <w:lang w:val="en-GB"/>
        </w:rPr>
        <w:t>Financial assets with embedded derivatives are considered in their entirely when determining whether the cash flows are solely payment of principal and interest.</w:t>
      </w:r>
    </w:p>
    <w:p w14:paraId="027B1A02" w14:textId="77777777" w:rsidR="00233072" w:rsidRPr="00682FC6" w:rsidRDefault="00233072" w:rsidP="00682FC6">
      <w:pPr>
        <w:ind w:left="1080" w:right="58"/>
        <w:jc w:val="both"/>
        <w:rPr>
          <w:rFonts w:ascii="Arial" w:hAnsi="Arial" w:cs="Arial"/>
          <w:sz w:val="18"/>
          <w:szCs w:val="18"/>
        </w:rPr>
      </w:pPr>
    </w:p>
    <w:p w14:paraId="47A17F77" w14:textId="77777777" w:rsidR="00233072" w:rsidRPr="00671331" w:rsidRDefault="00233072" w:rsidP="000774AD">
      <w:pPr>
        <w:pStyle w:val="NoSpacing"/>
        <w:ind w:left="1080" w:hanging="540"/>
        <w:outlineLvl w:val="3"/>
        <w:rPr>
          <w:rFonts w:ascii="Arial" w:hAnsi="Arial" w:cs="Arial"/>
          <w:color w:val="000000"/>
          <w:sz w:val="20"/>
          <w:szCs w:val="20"/>
        </w:rPr>
      </w:pPr>
      <w:r w:rsidRPr="00671331">
        <w:rPr>
          <w:rFonts w:ascii="Arial" w:hAnsi="Arial" w:cs="Arial"/>
          <w:color w:val="000000"/>
          <w:sz w:val="20"/>
          <w:szCs w:val="20"/>
        </w:rPr>
        <w:t>d)</w:t>
      </w:r>
      <w:r w:rsidRPr="00671331">
        <w:rPr>
          <w:rFonts w:ascii="Arial" w:hAnsi="Arial" w:cs="Arial"/>
          <w:color w:val="000000"/>
          <w:sz w:val="20"/>
          <w:szCs w:val="20"/>
        </w:rPr>
        <w:tab/>
        <w:t>Debt instruments</w:t>
      </w:r>
    </w:p>
    <w:p w14:paraId="19A3CFAD" w14:textId="77777777" w:rsidR="00233072" w:rsidRPr="00682FC6" w:rsidRDefault="00233072" w:rsidP="00682FC6">
      <w:pPr>
        <w:ind w:left="1080" w:right="58"/>
        <w:jc w:val="both"/>
        <w:rPr>
          <w:rFonts w:ascii="Arial" w:hAnsi="Arial" w:cs="Arial"/>
          <w:sz w:val="18"/>
          <w:szCs w:val="18"/>
        </w:rPr>
      </w:pPr>
    </w:p>
    <w:p w14:paraId="3C62E95A" w14:textId="77777777" w:rsidR="00233072" w:rsidRPr="00671331" w:rsidRDefault="00233072" w:rsidP="000774AD">
      <w:pPr>
        <w:pStyle w:val="NoSpacing"/>
        <w:ind w:left="1080"/>
        <w:jc w:val="both"/>
        <w:rPr>
          <w:rFonts w:ascii="Arial" w:hAnsi="Arial" w:cs="Arial"/>
          <w:color w:val="000000"/>
          <w:spacing w:val="-4"/>
          <w:sz w:val="20"/>
          <w:szCs w:val="20"/>
          <w:lang w:val="en-GB"/>
        </w:rPr>
      </w:pPr>
      <w:r w:rsidRPr="00671331">
        <w:rPr>
          <w:rFonts w:ascii="Arial" w:hAnsi="Arial" w:cs="Arial"/>
          <w:color w:val="000000"/>
          <w:spacing w:val="-4"/>
          <w:sz w:val="20"/>
          <w:szCs w:val="20"/>
          <w:lang w:val="en-GB"/>
        </w:rPr>
        <w:t xml:space="preserve">Subsequent measurement of debt instruments depends on the </w:t>
      </w:r>
      <w:r w:rsidRPr="00671331">
        <w:rPr>
          <w:rFonts w:ascii="Arial" w:hAnsi="Arial" w:cs="Arial"/>
          <w:spacing w:val="-4"/>
          <w:sz w:val="20"/>
          <w:szCs w:val="20"/>
        </w:rPr>
        <w:t>Company</w:t>
      </w:r>
      <w:r w:rsidRPr="00671331">
        <w:rPr>
          <w:rFonts w:ascii="Arial" w:hAnsi="Arial" w:cs="Arial"/>
          <w:color w:val="000000"/>
          <w:spacing w:val="-4"/>
          <w:sz w:val="20"/>
          <w:szCs w:val="20"/>
          <w:lang w:val="en-GB"/>
        </w:rPr>
        <w:t xml:space="preserve">’s business model for managing the assets and the cash flow characteristics of the financial assets. There are three measurement categories into which the </w:t>
      </w:r>
      <w:r w:rsidRPr="00671331">
        <w:rPr>
          <w:rFonts w:ascii="Arial" w:hAnsi="Arial" w:cs="Arial"/>
          <w:spacing w:val="-4"/>
          <w:sz w:val="20"/>
          <w:szCs w:val="20"/>
        </w:rPr>
        <w:t>Company</w:t>
      </w:r>
      <w:r w:rsidRPr="00671331">
        <w:rPr>
          <w:rFonts w:ascii="Arial" w:hAnsi="Arial" w:cs="Arial"/>
          <w:color w:val="000000"/>
          <w:spacing w:val="-4"/>
          <w:sz w:val="20"/>
          <w:szCs w:val="20"/>
          <w:lang w:val="en-GB"/>
        </w:rPr>
        <w:t xml:space="preserve"> classifies its debt instruments:</w:t>
      </w:r>
    </w:p>
    <w:p w14:paraId="399F02CE" w14:textId="77777777" w:rsidR="00233072" w:rsidRPr="00682FC6" w:rsidRDefault="00233072" w:rsidP="00682FC6">
      <w:pPr>
        <w:ind w:left="1080" w:right="58"/>
        <w:jc w:val="both"/>
        <w:rPr>
          <w:rFonts w:ascii="Arial" w:hAnsi="Arial" w:cs="Arial"/>
          <w:sz w:val="18"/>
          <w:szCs w:val="18"/>
        </w:rPr>
      </w:pPr>
    </w:p>
    <w:p w14:paraId="243B5BE6" w14:textId="77777777" w:rsidR="00233072" w:rsidRPr="00671331" w:rsidRDefault="00233072" w:rsidP="003623B7">
      <w:pPr>
        <w:pStyle w:val="ListParagraph"/>
        <w:numPr>
          <w:ilvl w:val="0"/>
          <w:numId w:val="3"/>
        </w:numPr>
        <w:tabs>
          <w:tab w:val="left" w:pos="1440"/>
        </w:tabs>
        <w:spacing w:after="0" w:line="240" w:lineRule="auto"/>
        <w:ind w:left="1440"/>
        <w:jc w:val="both"/>
        <w:rPr>
          <w:rFonts w:ascii="Arial" w:hAnsi="Arial" w:cs="Arial"/>
          <w:color w:val="000000"/>
          <w:sz w:val="20"/>
          <w:szCs w:val="20"/>
        </w:rPr>
      </w:pPr>
      <w:proofErr w:type="spellStart"/>
      <w:r w:rsidRPr="00671331">
        <w:rPr>
          <w:rFonts w:ascii="Arial" w:hAnsi="Arial" w:cs="Arial"/>
          <w:color w:val="000000"/>
          <w:spacing w:val="-6"/>
          <w:sz w:val="20"/>
          <w:szCs w:val="20"/>
        </w:rPr>
        <w:t>Amortised</w:t>
      </w:r>
      <w:proofErr w:type="spellEnd"/>
      <w:r w:rsidRPr="00671331">
        <w:rPr>
          <w:rFonts w:ascii="Arial" w:hAnsi="Arial" w:cs="Arial"/>
          <w:color w:val="000000"/>
          <w:spacing w:val="-6"/>
          <w:sz w:val="20"/>
          <w:szCs w:val="20"/>
        </w:rPr>
        <w:t xml:space="preserve"> cost: Financial assets that are held for collection of contractual cash flows </w:t>
      </w:r>
      <w:r w:rsidRPr="00671331">
        <w:rPr>
          <w:rFonts w:ascii="Arial" w:hAnsi="Arial" w:cs="Arial"/>
          <w:color w:val="000000"/>
          <w:sz w:val="20"/>
          <w:szCs w:val="20"/>
        </w:rPr>
        <w:t xml:space="preserve">where those cash flows represent solely payments of principal and interest are </w:t>
      </w:r>
      <w:r w:rsidRPr="00671331">
        <w:rPr>
          <w:rFonts w:ascii="Arial" w:hAnsi="Arial" w:cs="Arial"/>
          <w:color w:val="000000"/>
          <w:spacing w:val="-5"/>
          <w:sz w:val="20"/>
          <w:szCs w:val="20"/>
        </w:rPr>
        <w:t xml:space="preserve">measured at </w:t>
      </w:r>
      <w:proofErr w:type="spellStart"/>
      <w:r w:rsidRPr="00671331">
        <w:rPr>
          <w:rFonts w:ascii="Arial" w:hAnsi="Arial" w:cs="Arial"/>
          <w:color w:val="000000"/>
          <w:spacing w:val="-5"/>
          <w:sz w:val="20"/>
          <w:szCs w:val="20"/>
        </w:rPr>
        <w:t>amortised</w:t>
      </w:r>
      <w:proofErr w:type="spellEnd"/>
      <w:r w:rsidRPr="00671331">
        <w:rPr>
          <w:rFonts w:ascii="Arial" w:hAnsi="Arial" w:cs="Arial"/>
          <w:color w:val="000000"/>
          <w:spacing w:val="-5"/>
          <w:sz w:val="20"/>
          <w:szCs w:val="20"/>
        </w:rPr>
        <w:t xml:space="preserve"> cost. Interest income from </w:t>
      </w:r>
      <w:r w:rsidRPr="009C7BF4">
        <w:rPr>
          <w:rFonts w:ascii="Arial" w:hAnsi="Arial" w:cs="Arial"/>
          <w:color w:val="000000"/>
          <w:spacing w:val="-5"/>
          <w:sz w:val="20"/>
          <w:szCs w:val="20"/>
        </w:rPr>
        <w:t>these financial assets is included</w:t>
      </w:r>
      <w:r w:rsidRPr="009C7BF4">
        <w:rPr>
          <w:rFonts w:ascii="Arial" w:hAnsi="Arial" w:cs="Arial"/>
          <w:color w:val="000000"/>
          <w:sz w:val="20"/>
          <w:szCs w:val="20"/>
        </w:rPr>
        <w:t xml:space="preserve"> in other income using the effective interest rate method. Any gain or </w:t>
      </w:r>
      <w:r w:rsidRPr="009C7BF4">
        <w:rPr>
          <w:rFonts w:ascii="Arial" w:hAnsi="Arial" w:cs="Arial"/>
          <w:color w:val="000000"/>
          <w:spacing w:val="-2"/>
          <w:sz w:val="20"/>
          <w:szCs w:val="20"/>
        </w:rPr>
        <w:t xml:space="preserve">loss arising on derecognition is </w:t>
      </w:r>
      <w:proofErr w:type="spellStart"/>
      <w:r w:rsidRPr="009C7BF4">
        <w:rPr>
          <w:rFonts w:ascii="Arial" w:hAnsi="Arial" w:cs="Arial"/>
          <w:color w:val="000000"/>
          <w:spacing w:val="-2"/>
          <w:sz w:val="20"/>
          <w:szCs w:val="20"/>
        </w:rPr>
        <w:t>recognised</w:t>
      </w:r>
      <w:proofErr w:type="spellEnd"/>
      <w:r w:rsidRPr="009C7BF4">
        <w:rPr>
          <w:rFonts w:ascii="Arial" w:hAnsi="Arial" w:cs="Arial"/>
          <w:color w:val="000000"/>
          <w:spacing w:val="-2"/>
          <w:sz w:val="20"/>
          <w:szCs w:val="20"/>
        </w:rPr>
        <w:t xml:space="preserve"> directly in profit or loss and presented</w:t>
      </w:r>
      <w:r w:rsidRPr="009C7BF4">
        <w:rPr>
          <w:rFonts w:ascii="Arial" w:hAnsi="Arial" w:cs="Arial"/>
          <w:color w:val="000000"/>
          <w:sz w:val="20"/>
          <w:szCs w:val="20"/>
        </w:rPr>
        <w:t xml:space="preserve"> </w:t>
      </w:r>
      <w:r w:rsidRPr="009C7BF4">
        <w:rPr>
          <w:rFonts w:ascii="Arial" w:hAnsi="Arial" w:cs="Arial"/>
          <w:color w:val="000000"/>
          <w:spacing w:val="-5"/>
          <w:sz w:val="20"/>
          <w:szCs w:val="20"/>
        </w:rPr>
        <w:t>in other gains/(losses) together with foreign exchange gains and losses. Impairment</w:t>
      </w:r>
      <w:r w:rsidRPr="009C7BF4">
        <w:rPr>
          <w:rFonts w:ascii="Arial" w:hAnsi="Arial" w:cs="Arial"/>
          <w:color w:val="000000"/>
          <w:sz w:val="20"/>
          <w:szCs w:val="20"/>
        </w:rPr>
        <w:t xml:space="preserve"> losses are presented as a separate line item in the statement of </w:t>
      </w:r>
      <w:r w:rsidR="009C7BF4" w:rsidRPr="009C7BF4">
        <w:rPr>
          <w:rFonts w:ascii="Arial" w:hAnsi="Arial" w:cs="Arial"/>
          <w:color w:val="000000"/>
          <w:sz w:val="20"/>
          <w:szCs w:val="20"/>
        </w:rPr>
        <w:t xml:space="preserve">comprehensive </w:t>
      </w:r>
      <w:r w:rsidRPr="009C7BF4">
        <w:rPr>
          <w:rFonts w:ascii="Arial" w:hAnsi="Arial" w:cs="Arial"/>
          <w:color w:val="000000"/>
          <w:sz w:val="20"/>
          <w:szCs w:val="20"/>
        </w:rPr>
        <w:t>income.</w:t>
      </w:r>
    </w:p>
    <w:p w14:paraId="14414FD6" w14:textId="77777777" w:rsidR="00233072" w:rsidRDefault="001170D9" w:rsidP="00152A23">
      <w:pPr>
        <w:pStyle w:val="ListParagraph"/>
        <w:spacing w:after="0" w:line="240" w:lineRule="auto"/>
        <w:ind w:left="1080"/>
        <w:jc w:val="both"/>
        <w:rPr>
          <w:rFonts w:ascii="Arial" w:hAnsi="Arial" w:cs="Arial"/>
          <w:color w:val="000000"/>
          <w:sz w:val="20"/>
          <w:szCs w:val="20"/>
        </w:rPr>
      </w:pPr>
      <w:r>
        <w:rPr>
          <w:rFonts w:ascii="Arial" w:hAnsi="Arial" w:cs="Arial"/>
          <w:color w:val="000000"/>
          <w:sz w:val="20"/>
          <w:szCs w:val="20"/>
        </w:rPr>
        <w:br w:type="page"/>
      </w:r>
    </w:p>
    <w:p w14:paraId="28A090F2" w14:textId="77777777" w:rsidR="001170D9" w:rsidRPr="00671331" w:rsidRDefault="001170D9" w:rsidP="00152A23">
      <w:pPr>
        <w:pStyle w:val="ListParagraph"/>
        <w:spacing w:after="0" w:line="240" w:lineRule="auto"/>
        <w:ind w:left="1080"/>
        <w:jc w:val="both"/>
        <w:rPr>
          <w:rFonts w:ascii="Arial" w:hAnsi="Arial" w:cs="Arial"/>
          <w:color w:val="000000"/>
          <w:sz w:val="20"/>
          <w:szCs w:val="20"/>
        </w:rPr>
      </w:pPr>
    </w:p>
    <w:p w14:paraId="32E56357" w14:textId="77777777" w:rsidR="00103ECF" w:rsidRPr="00671331" w:rsidRDefault="00233072" w:rsidP="003623B7">
      <w:pPr>
        <w:pStyle w:val="ListParagraph"/>
        <w:numPr>
          <w:ilvl w:val="0"/>
          <w:numId w:val="3"/>
        </w:numPr>
        <w:tabs>
          <w:tab w:val="left" w:pos="1440"/>
        </w:tabs>
        <w:spacing w:after="0" w:line="240" w:lineRule="auto"/>
        <w:ind w:left="1440"/>
        <w:jc w:val="both"/>
        <w:rPr>
          <w:rFonts w:ascii="Arial" w:hAnsi="Arial" w:cs="Arial"/>
          <w:color w:val="000000"/>
          <w:spacing w:val="-5"/>
          <w:sz w:val="20"/>
          <w:szCs w:val="20"/>
        </w:rPr>
      </w:pPr>
      <w:r w:rsidRPr="00671331">
        <w:rPr>
          <w:rFonts w:ascii="Arial" w:hAnsi="Arial" w:cs="Arial"/>
          <w:color w:val="000000"/>
          <w:spacing w:val="-5"/>
          <w:sz w:val="20"/>
          <w:szCs w:val="20"/>
        </w:rPr>
        <w:t xml:space="preserve">FVOCI: Financial assets that are held for </w:t>
      </w:r>
      <w:proofErr w:type="spellStart"/>
      <w:r w:rsidRPr="00671331">
        <w:rPr>
          <w:rFonts w:ascii="Arial" w:hAnsi="Arial" w:cs="Arial"/>
          <w:color w:val="000000"/>
          <w:spacing w:val="-5"/>
          <w:sz w:val="20"/>
          <w:szCs w:val="20"/>
        </w:rPr>
        <w:t>i</w:t>
      </w:r>
      <w:proofErr w:type="spellEnd"/>
      <w:r w:rsidRPr="00671331">
        <w:rPr>
          <w:rFonts w:ascii="Arial" w:hAnsi="Arial" w:cs="Arial"/>
          <w:color w:val="000000"/>
          <w:spacing w:val="-5"/>
          <w:sz w:val="20"/>
          <w:szCs w:val="20"/>
        </w:rPr>
        <w:t>) collection of contractual cash flows; and ii) for selling the financial assets, where the assets’ cash flows represent solely payments of principal and interest</w:t>
      </w:r>
      <w:r w:rsidRPr="009C7BF4">
        <w:rPr>
          <w:rFonts w:ascii="Arial" w:hAnsi="Arial" w:cs="Arial"/>
          <w:color w:val="000000"/>
          <w:spacing w:val="-5"/>
          <w:sz w:val="20"/>
          <w:szCs w:val="20"/>
        </w:rPr>
        <w:t xml:space="preserve">, are measured at FVOCI. Movements in the carrying amount are taken through other comprehensive income (OCI), expect for 1) the recognition of impairment gains or losses, 2) interest income using the effective interest method, and 3) foreign exchange gains and losses which are </w:t>
      </w:r>
      <w:proofErr w:type="spellStart"/>
      <w:r w:rsidRPr="009C7BF4">
        <w:rPr>
          <w:rFonts w:ascii="Arial" w:hAnsi="Arial" w:cs="Arial"/>
          <w:color w:val="000000"/>
          <w:spacing w:val="-5"/>
          <w:sz w:val="20"/>
          <w:szCs w:val="20"/>
        </w:rPr>
        <w:t>recognised</w:t>
      </w:r>
      <w:proofErr w:type="spellEnd"/>
      <w:r w:rsidRPr="009C7BF4">
        <w:rPr>
          <w:rFonts w:ascii="Arial" w:hAnsi="Arial" w:cs="Arial"/>
          <w:color w:val="000000"/>
          <w:spacing w:val="-5"/>
          <w:sz w:val="20"/>
          <w:szCs w:val="20"/>
        </w:rPr>
        <w:t xml:space="preserve"> in profit or loss. When the financial assets </w:t>
      </w:r>
      <w:proofErr w:type="gramStart"/>
      <w:r w:rsidRPr="009C7BF4">
        <w:rPr>
          <w:rFonts w:ascii="Arial" w:hAnsi="Arial" w:cs="Arial"/>
          <w:color w:val="000000"/>
          <w:spacing w:val="-5"/>
          <w:sz w:val="20"/>
          <w:szCs w:val="20"/>
        </w:rPr>
        <w:t>is</w:t>
      </w:r>
      <w:proofErr w:type="gramEnd"/>
      <w:r w:rsidRPr="009C7BF4">
        <w:rPr>
          <w:rFonts w:ascii="Arial" w:hAnsi="Arial" w:cs="Arial"/>
          <w:color w:val="000000"/>
          <w:spacing w:val="-5"/>
          <w:sz w:val="20"/>
          <w:szCs w:val="20"/>
        </w:rPr>
        <w:t xml:space="preserve"> </w:t>
      </w:r>
      <w:proofErr w:type="spellStart"/>
      <w:r w:rsidRPr="009C7BF4">
        <w:rPr>
          <w:rFonts w:ascii="Arial" w:hAnsi="Arial" w:cs="Arial"/>
          <w:color w:val="000000"/>
          <w:spacing w:val="-5"/>
          <w:sz w:val="20"/>
          <w:szCs w:val="20"/>
        </w:rPr>
        <w:t>derecognised</w:t>
      </w:r>
      <w:proofErr w:type="spellEnd"/>
      <w:r w:rsidRPr="009C7BF4">
        <w:rPr>
          <w:rFonts w:ascii="Arial" w:hAnsi="Arial" w:cs="Arial"/>
          <w:color w:val="000000"/>
          <w:spacing w:val="-5"/>
          <w:sz w:val="20"/>
          <w:szCs w:val="20"/>
        </w:rPr>
        <w:t xml:space="preserve">, the cumulative gain or loss previously </w:t>
      </w:r>
      <w:proofErr w:type="spellStart"/>
      <w:r w:rsidRPr="009C7BF4">
        <w:rPr>
          <w:rFonts w:ascii="Arial" w:hAnsi="Arial" w:cs="Arial"/>
          <w:color w:val="000000"/>
          <w:spacing w:val="-5"/>
          <w:sz w:val="20"/>
          <w:szCs w:val="20"/>
        </w:rPr>
        <w:t>recognised</w:t>
      </w:r>
      <w:proofErr w:type="spellEnd"/>
      <w:r w:rsidRPr="009C7BF4">
        <w:rPr>
          <w:rFonts w:ascii="Arial" w:hAnsi="Arial" w:cs="Arial"/>
          <w:color w:val="000000"/>
          <w:spacing w:val="-5"/>
          <w:sz w:val="20"/>
          <w:szCs w:val="20"/>
        </w:rPr>
        <w:t xml:space="preserve"> in OCI is reclassified from equity to profit or loss and </w:t>
      </w:r>
      <w:proofErr w:type="spellStart"/>
      <w:r w:rsidRPr="009C7BF4">
        <w:rPr>
          <w:rFonts w:ascii="Arial" w:hAnsi="Arial" w:cs="Arial"/>
          <w:color w:val="000000"/>
          <w:spacing w:val="-5"/>
          <w:sz w:val="20"/>
          <w:szCs w:val="20"/>
        </w:rPr>
        <w:t>recognised</w:t>
      </w:r>
      <w:proofErr w:type="spellEnd"/>
      <w:r w:rsidRPr="009C7BF4">
        <w:rPr>
          <w:rFonts w:ascii="Arial" w:hAnsi="Arial" w:cs="Arial"/>
          <w:color w:val="000000"/>
          <w:spacing w:val="-5"/>
          <w:sz w:val="20"/>
          <w:szCs w:val="20"/>
        </w:rPr>
        <w:t xml:space="preserve"> in other gains/(losses). Interest income is included in other income. Impairment expenses are presented separately in the statement of </w:t>
      </w:r>
      <w:r w:rsidR="009C7BF4" w:rsidRPr="009C7BF4">
        <w:rPr>
          <w:rFonts w:ascii="Arial" w:hAnsi="Arial" w:cs="Arial"/>
          <w:color w:val="000000"/>
          <w:sz w:val="20"/>
          <w:szCs w:val="20"/>
        </w:rPr>
        <w:t xml:space="preserve">comprehensive </w:t>
      </w:r>
      <w:r w:rsidRPr="009C7BF4">
        <w:rPr>
          <w:rFonts w:ascii="Arial" w:hAnsi="Arial" w:cs="Arial"/>
          <w:color w:val="000000"/>
          <w:spacing w:val="-5"/>
          <w:sz w:val="20"/>
          <w:szCs w:val="20"/>
        </w:rPr>
        <w:t>income.</w:t>
      </w:r>
    </w:p>
    <w:p w14:paraId="2520C8C3" w14:textId="77777777" w:rsidR="001170D9" w:rsidRDefault="001170D9" w:rsidP="00593C31">
      <w:pPr>
        <w:pStyle w:val="ListParagraph"/>
        <w:tabs>
          <w:tab w:val="left" w:pos="1980"/>
        </w:tabs>
        <w:spacing w:after="0" w:line="240" w:lineRule="auto"/>
        <w:ind w:left="1080"/>
        <w:jc w:val="both"/>
        <w:rPr>
          <w:rFonts w:ascii="Arial" w:hAnsi="Arial" w:cs="Arial"/>
          <w:color w:val="000000"/>
          <w:spacing w:val="-8"/>
          <w:sz w:val="20"/>
          <w:szCs w:val="20"/>
        </w:rPr>
      </w:pPr>
    </w:p>
    <w:p w14:paraId="75C2B79B" w14:textId="77777777" w:rsidR="005D4BA6" w:rsidRPr="00671331" w:rsidRDefault="005D4BA6" w:rsidP="003623B7">
      <w:pPr>
        <w:pStyle w:val="ListParagraph"/>
        <w:numPr>
          <w:ilvl w:val="0"/>
          <w:numId w:val="3"/>
        </w:numPr>
        <w:tabs>
          <w:tab w:val="left" w:pos="1440"/>
        </w:tabs>
        <w:spacing w:after="0" w:line="240" w:lineRule="auto"/>
        <w:ind w:left="1440"/>
        <w:jc w:val="both"/>
        <w:rPr>
          <w:rFonts w:ascii="Arial" w:hAnsi="Arial" w:cs="Arial"/>
          <w:color w:val="000000"/>
          <w:spacing w:val="-5"/>
          <w:sz w:val="20"/>
          <w:szCs w:val="20"/>
        </w:rPr>
      </w:pPr>
      <w:r w:rsidRPr="00671331">
        <w:rPr>
          <w:rFonts w:ascii="Arial" w:hAnsi="Arial" w:cs="Arial"/>
          <w:color w:val="000000"/>
          <w:spacing w:val="-5"/>
          <w:sz w:val="20"/>
          <w:szCs w:val="20"/>
        </w:rPr>
        <w:t xml:space="preserve">FVPL: Financial assets that do not meet the criteria for </w:t>
      </w:r>
      <w:proofErr w:type="spellStart"/>
      <w:r w:rsidRPr="00671331">
        <w:rPr>
          <w:rFonts w:ascii="Arial" w:hAnsi="Arial" w:cs="Arial"/>
          <w:color w:val="000000"/>
          <w:spacing w:val="-5"/>
          <w:sz w:val="20"/>
          <w:szCs w:val="20"/>
        </w:rPr>
        <w:t>amortised</w:t>
      </w:r>
      <w:proofErr w:type="spellEnd"/>
      <w:r w:rsidRPr="00671331">
        <w:rPr>
          <w:rFonts w:ascii="Arial" w:hAnsi="Arial" w:cs="Arial"/>
          <w:color w:val="000000"/>
          <w:spacing w:val="-5"/>
          <w:sz w:val="20"/>
          <w:szCs w:val="20"/>
        </w:rPr>
        <w:t xml:space="preserve"> cost or FVOCI are measured at FVPL. A gain or loss on a debt investment that is subsequently measured at FVPL is </w:t>
      </w:r>
      <w:proofErr w:type="spellStart"/>
      <w:r w:rsidRPr="00671331">
        <w:rPr>
          <w:rFonts w:ascii="Arial" w:hAnsi="Arial" w:cs="Arial"/>
          <w:color w:val="000000"/>
          <w:spacing w:val="-5"/>
          <w:sz w:val="20"/>
          <w:szCs w:val="20"/>
        </w:rPr>
        <w:t>recognised</w:t>
      </w:r>
      <w:proofErr w:type="spellEnd"/>
      <w:r w:rsidRPr="00671331">
        <w:rPr>
          <w:rFonts w:ascii="Arial" w:hAnsi="Arial" w:cs="Arial"/>
          <w:color w:val="000000"/>
          <w:spacing w:val="-5"/>
          <w:sz w:val="20"/>
          <w:szCs w:val="20"/>
        </w:rPr>
        <w:t xml:space="preserve"> in profit or loss and presented net within other gains/(losses) in the period in which it arises.</w:t>
      </w:r>
    </w:p>
    <w:p w14:paraId="4A0A9C2F" w14:textId="77777777" w:rsidR="005D4BA6" w:rsidRPr="00671331" w:rsidRDefault="005D4BA6" w:rsidP="00593C31">
      <w:pPr>
        <w:ind w:left="1080" w:right="0" w:hanging="14"/>
        <w:jc w:val="both"/>
        <w:rPr>
          <w:rFonts w:ascii="Arial" w:hAnsi="Arial" w:cs="Arial"/>
          <w:sz w:val="20"/>
          <w:szCs w:val="20"/>
        </w:rPr>
      </w:pPr>
    </w:p>
    <w:p w14:paraId="1416A00D" w14:textId="77777777" w:rsidR="005D4BA6" w:rsidRPr="00671331" w:rsidRDefault="00FE377D" w:rsidP="000774AD">
      <w:pPr>
        <w:pStyle w:val="NoSpacing"/>
        <w:ind w:left="1080" w:hanging="540"/>
        <w:outlineLvl w:val="3"/>
        <w:rPr>
          <w:rFonts w:ascii="Arial" w:hAnsi="Arial" w:cs="Arial"/>
          <w:color w:val="000000"/>
          <w:sz w:val="20"/>
          <w:szCs w:val="20"/>
        </w:rPr>
      </w:pPr>
      <w:r w:rsidRPr="00671331">
        <w:rPr>
          <w:rFonts w:ascii="Arial" w:hAnsi="Arial" w:cs="Arial"/>
          <w:color w:val="000000"/>
          <w:sz w:val="20"/>
          <w:szCs w:val="20"/>
        </w:rPr>
        <w:t>e</w:t>
      </w:r>
      <w:r w:rsidR="005D4BA6" w:rsidRPr="00671331">
        <w:rPr>
          <w:rFonts w:ascii="Arial" w:hAnsi="Arial" w:cs="Arial"/>
          <w:color w:val="000000"/>
          <w:sz w:val="20"/>
          <w:szCs w:val="20"/>
        </w:rPr>
        <w:t>)</w:t>
      </w:r>
      <w:r w:rsidR="005D4BA6" w:rsidRPr="00671331">
        <w:rPr>
          <w:rFonts w:ascii="Arial" w:hAnsi="Arial" w:cs="Arial"/>
          <w:color w:val="000000"/>
          <w:sz w:val="20"/>
          <w:szCs w:val="20"/>
        </w:rPr>
        <w:tab/>
        <w:t>Impairment</w:t>
      </w:r>
    </w:p>
    <w:p w14:paraId="4306D88E" w14:textId="77777777" w:rsidR="005D4BA6" w:rsidRPr="00671331" w:rsidRDefault="005D4BA6" w:rsidP="00593C31">
      <w:pPr>
        <w:ind w:left="1080" w:right="0" w:hanging="14"/>
        <w:jc w:val="both"/>
        <w:rPr>
          <w:rFonts w:ascii="Arial" w:hAnsi="Arial" w:cs="Arial"/>
          <w:sz w:val="20"/>
          <w:szCs w:val="20"/>
        </w:rPr>
      </w:pPr>
    </w:p>
    <w:p w14:paraId="78AEA483" w14:textId="77777777" w:rsidR="00D6765D" w:rsidRPr="00300E1F" w:rsidRDefault="00E072BF" w:rsidP="00856714">
      <w:pPr>
        <w:ind w:left="1080" w:right="0" w:hanging="14"/>
        <w:jc w:val="both"/>
        <w:rPr>
          <w:rFonts w:ascii="Arial" w:hAnsi="Arial" w:cs="Arial"/>
          <w:spacing w:val="-2"/>
          <w:sz w:val="20"/>
          <w:szCs w:val="20"/>
        </w:rPr>
      </w:pPr>
      <w:r w:rsidRPr="008B2BE2">
        <w:rPr>
          <w:rFonts w:ascii="Arial" w:hAnsi="Arial" w:cs="Arial"/>
          <w:spacing w:val="-2"/>
          <w:sz w:val="20"/>
          <w:szCs w:val="20"/>
        </w:rPr>
        <w:t>T</w:t>
      </w:r>
      <w:r w:rsidR="00D6765D" w:rsidRPr="008B2BE2">
        <w:rPr>
          <w:rFonts w:ascii="Arial" w:hAnsi="Arial" w:cs="Arial"/>
          <w:spacing w:val="-2"/>
          <w:sz w:val="20"/>
          <w:szCs w:val="20"/>
        </w:rPr>
        <w:t>he</w:t>
      </w:r>
      <w:r w:rsidR="00D6765D" w:rsidRPr="00300E1F">
        <w:rPr>
          <w:rFonts w:ascii="Arial" w:hAnsi="Arial" w:cs="Arial"/>
          <w:spacing w:val="-2"/>
          <w:sz w:val="20"/>
          <w:szCs w:val="20"/>
        </w:rPr>
        <w:t xml:space="preserve"> Company applies the TFRS 9 simplified approach in measuring the impairment of trade receivables which applies lifetime expected credit loss</w:t>
      </w:r>
      <w:r w:rsidR="0093571E" w:rsidRPr="00300E1F">
        <w:rPr>
          <w:rFonts w:ascii="Arial" w:hAnsi="Arial" w:cs="Arial"/>
          <w:spacing w:val="-2"/>
          <w:sz w:val="20"/>
          <w:szCs w:val="20"/>
        </w:rPr>
        <w:t>, from initial recognition, for all</w:t>
      </w:r>
      <w:r w:rsidR="00D6765D" w:rsidRPr="00300E1F">
        <w:rPr>
          <w:rFonts w:ascii="Arial" w:hAnsi="Arial" w:cs="Arial"/>
          <w:spacing w:val="-2"/>
          <w:sz w:val="20"/>
          <w:szCs w:val="20"/>
        </w:rPr>
        <w:t xml:space="preserve"> trade receivables. </w:t>
      </w:r>
    </w:p>
    <w:p w14:paraId="5EEA2921" w14:textId="77777777" w:rsidR="00D6765D" w:rsidRPr="00671331" w:rsidRDefault="00D6765D" w:rsidP="00856714">
      <w:pPr>
        <w:ind w:left="1080" w:right="0" w:hanging="14"/>
        <w:jc w:val="both"/>
        <w:rPr>
          <w:rFonts w:ascii="Arial" w:hAnsi="Arial" w:cs="Arial"/>
          <w:spacing w:val="-4"/>
          <w:sz w:val="20"/>
          <w:szCs w:val="20"/>
        </w:rPr>
      </w:pPr>
    </w:p>
    <w:p w14:paraId="5838B46C" w14:textId="77777777" w:rsidR="00D6765D" w:rsidRDefault="00D6765D" w:rsidP="00856714">
      <w:pPr>
        <w:ind w:left="1080" w:right="0" w:hanging="14"/>
        <w:jc w:val="both"/>
        <w:rPr>
          <w:rFonts w:ascii="Arial" w:hAnsi="Arial" w:cs="Arial"/>
          <w:sz w:val="20"/>
          <w:szCs w:val="20"/>
        </w:rPr>
      </w:pPr>
      <w:r w:rsidRPr="00671331">
        <w:rPr>
          <w:rFonts w:ascii="Arial" w:hAnsi="Arial" w:cs="Arial"/>
          <w:spacing w:val="-4"/>
          <w:sz w:val="20"/>
          <w:szCs w:val="20"/>
        </w:rPr>
        <w:t>To measure the expected credit losses</w:t>
      </w:r>
      <w:r w:rsidR="008502A9">
        <w:rPr>
          <w:rFonts w:ascii="Arial" w:hAnsi="Arial" w:cs="Arial"/>
          <w:spacing w:val="-4"/>
          <w:sz w:val="20"/>
          <w:szCs w:val="20"/>
        </w:rPr>
        <w:t xml:space="preserve"> and </w:t>
      </w:r>
      <w:r w:rsidRPr="00671331">
        <w:rPr>
          <w:rFonts w:ascii="Arial" w:hAnsi="Arial" w:cs="Arial"/>
          <w:spacing w:val="-4"/>
          <w:sz w:val="20"/>
          <w:szCs w:val="20"/>
        </w:rPr>
        <w:t xml:space="preserve">trade receivables have been grouped based on shared credit risk characteristics and the days past due. </w:t>
      </w:r>
      <w:r w:rsidRPr="00671331">
        <w:rPr>
          <w:rFonts w:ascii="Arial" w:hAnsi="Arial" w:cs="Arial"/>
          <w:spacing w:val="-2"/>
          <w:sz w:val="20"/>
          <w:szCs w:val="20"/>
        </w:rPr>
        <w:t>The expected credit loss rates are based on payment profiles, historical</w:t>
      </w:r>
      <w:r w:rsidRPr="00671331">
        <w:rPr>
          <w:rFonts w:ascii="Arial" w:hAnsi="Arial" w:cs="Arial"/>
          <w:spacing w:val="-4"/>
          <w:sz w:val="20"/>
          <w:szCs w:val="20"/>
        </w:rPr>
        <w:t xml:space="preserve"> credit losses </w:t>
      </w:r>
      <w:r w:rsidRPr="00671331">
        <w:rPr>
          <w:rFonts w:ascii="Arial" w:hAnsi="Arial" w:cs="Arial"/>
          <w:sz w:val="20"/>
          <w:szCs w:val="20"/>
        </w:rPr>
        <w:t>as well as forward-looking information and factors that may affect the ability of the customers to settle the outstanding balances.</w:t>
      </w:r>
    </w:p>
    <w:p w14:paraId="126E807C" w14:textId="77777777" w:rsidR="00D6765D" w:rsidRPr="00FA17C9" w:rsidRDefault="00D6765D" w:rsidP="00FA17C9">
      <w:pPr>
        <w:ind w:left="1080" w:right="0" w:hanging="14"/>
        <w:jc w:val="both"/>
        <w:rPr>
          <w:rFonts w:ascii="Arial" w:hAnsi="Arial" w:cs="Arial"/>
          <w:sz w:val="20"/>
          <w:szCs w:val="20"/>
          <w:lang w:val="en-US"/>
        </w:rPr>
      </w:pPr>
    </w:p>
    <w:p w14:paraId="3443C214" w14:textId="77777777" w:rsidR="00FD33E8" w:rsidRPr="00671331" w:rsidRDefault="00FD33E8" w:rsidP="00856714">
      <w:pPr>
        <w:ind w:left="1080" w:right="0" w:hanging="14"/>
        <w:jc w:val="both"/>
        <w:rPr>
          <w:rFonts w:ascii="Arial" w:hAnsi="Arial" w:cs="Arial"/>
          <w:spacing w:val="-4"/>
          <w:sz w:val="20"/>
          <w:szCs w:val="20"/>
        </w:rPr>
      </w:pPr>
      <w:r w:rsidRPr="00671331">
        <w:rPr>
          <w:rFonts w:ascii="Arial" w:hAnsi="Arial" w:cs="Arial"/>
          <w:spacing w:val="-4"/>
          <w:sz w:val="20"/>
          <w:szCs w:val="20"/>
        </w:rPr>
        <w:t xml:space="preserve">The significant increase in credit risk (from initial recognition) assessment is performed every end of reporting period by comparing </w:t>
      </w:r>
      <w:proofErr w:type="spellStart"/>
      <w:r w:rsidRPr="00671331">
        <w:rPr>
          <w:rFonts w:ascii="Arial" w:hAnsi="Arial" w:cs="Arial"/>
          <w:spacing w:val="-4"/>
          <w:sz w:val="20"/>
          <w:szCs w:val="20"/>
        </w:rPr>
        <w:t>i</w:t>
      </w:r>
      <w:proofErr w:type="spellEnd"/>
      <w:r w:rsidRPr="00671331">
        <w:rPr>
          <w:rFonts w:ascii="Arial" w:hAnsi="Arial" w:cs="Arial"/>
          <w:spacing w:val="-4"/>
          <w:sz w:val="20"/>
          <w:szCs w:val="20"/>
        </w:rPr>
        <w:t>) expected risk of default as of the reporting date and ii) estimated risk of default on the date of initial recognition.</w:t>
      </w:r>
    </w:p>
    <w:p w14:paraId="2679597A" w14:textId="77777777" w:rsidR="00FD33E8" w:rsidRPr="00671331" w:rsidRDefault="00FD33E8" w:rsidP="00856714">
      <w:pPr>
        <w:ind w:left="1080" w:hanging="14"/>
        <w:jc w:val="both"/>
        <w:rPr>
          <w:rFonts w:ascii="Arial" w:hAnsi="Arial" w:cs="Arial"/>
          <w:spacing w:val="-4"/>
          <w:sz w:val="20"/>
          <w:szCs w:val="20"/>
        </w:rPr>
      </w:pPr>
    </w:p>
    <w:p w14:paraId="186A597E" w14:textId="77777777" w:rsidR="00FD33E8" w:rsidRPr="00671331" w:rsidRDefault="00FD33E8" w:rsidP="00856714">
      <w:pPr>
        <w:ind w:left="1080" w:right="0"/>
        <w:jc w:val="both"/>
        <w:rPr>
          <w:rFonts w:ascii="Arial" w:hAnsi="Arial" w:cs="Arial"/>
          <w:spacing w:val="-4"/>
          <w:sz w:val="20"/>
          <w:szCs w:val="20"/>
        </w:rPr>
      </w:pPr>
      <w:r w:rsidRPr="00671331">
        <w:rPr>
          <w:rFonts w:ascii="Arial" w:hAnsi="Arial" w:cs="Arial"/>
          <w:spacing w:val="-6"/>
          <w:sz w:val="20"/>
          <w:szCs w:val="20"/>
        </w:rPr>
        <w:t xml:space="preserve">The Company assesses expected credit loss by taking into consideration forward-looking </w:t>
      </w:r>
      <w:r w:rsidRPr="00671331">
        <w:rPr>
          <w:rFonts w:ascii="Arial" w:hAnsi="Arial" w:cs="Arial"/>
          <w:spacing w:val="-9"/>
          <w:sz w:val="20"/>
          <w:szCs w:val="20"/>
        </w:rPr>
        <w:t>information and past experiences. The expected credit loss is a probability-weighted estimate</w:t>
      </w:r>
      <w:r w:rsidRPr="00671331">
        <w:rPr>
          <w:rFonts w:ascii="Arial" w:hAnsi="Arial" w:cs="Arial"/>
          <w:spacing w:val="-6"/>
          <w:sz w:val="20"/>
          <w:szCs w:val="20"/>
        </w:rPr>
        <w:t xml:space="preserve"> of credit losses (probability-weighted present value of estimated cash shortfall). The cash shortfall is the difference between all contractual cash flows that are due to the Company and all cash flows expected to receive, discounted at the original effective</w:t>
      </w:r>
      <w:r w:rsidRPr="00671331">
        <w:rPr>
          <w:rFonts w:ascii="Arial" w:hAnsi="Arial" w:cs="Arial"/>
          <w:spacing w:val="-4"/>
          <w:sz w:val="20"/>
          <w:szCs w:val="20"/>
        </w:rPr>
        <w:t xml:space="preserve"> interest rate. </w:t>
      </w:r>
    </w:p>
    <w:p w14:paraId="42F7E4C8" w14:textId="77777777" w:rsidR="00FD33E8" w:rsidRPr="00671331" w:rsidRDefault="00FD33E8" w:rsidP="00856714">
      <w:pPr>
        <w:ind w:left="1080" w:right="0"/>
        <w:jc w:val="both"/>
        <w:rPr>
          <w:rFonts w:ascii="Arial" w:hAnsi="Arial" w:cs="Arial"/>
          <w:spacing w:val="-4"/>
          <w:sz w:val="20"/>
          <w:szCs w:val="20"/>
        </w:rPr>
      </w:pPr>
    </w:p>
    <w:p w14:paraId="3B10945D" w14:textId="77777777" w:rsidR="00FD33E8" w:rsidRPr="00671331" w:rsidRDefault="00FD33E8" w:rsidP="00856714">
      <w:pPr>
        <w:ind w:left="1080" w:right="0"/>
        <w:jc w:val="both"/>
        <w:rPr>
          <w:rFonts w:ascii="Arial" w:hAnsi="Arial" w:cs="Arial"/>
          <w:spacing w:val="-4"/>
          <w:sz w:val="20"/>
          <w:szCs w:val="20"/>
        </w:rPr>
      </w:pPr>
      <w:r w:rsidRPr="00671331">
        <w:rPr>
          <w:rFonts w:ascii="Arial" w:hAnsi="Arial" w:cs="Arial"/>
          <w:spacing w:val="-4"/>
          <w:sz w:val="20"/>
          <w:szCs w:val="20"/>
        </w:rPr>
        <w:t>When measuring expected credit losses, the Company reflects the following:</w:t>
      </w:r>
    </w:p>
    <w:p w14:paraId="0618871C" w14:textId="77777777" w:rsidR="00FD33E8" w:rsidRPr="00671331" w:rsidRDefault="00FD33E8" w:rsidP="00856714">
      <w:pPr>
        <w:ind w:left="1080" w:right="0"/>
        <w:jc w:val="both"/>
        <w:rPr>
          <w:rFonts w:ascii="Arial" w:hAnsi="Arial" w:cs="Arial"/>
          <w:spacing w:val="-4"/>
          <w:sz w:val="20"/>
          <w:szCs w:val="20"/>
        </w:rPr>
      </w:pPr>
    </w:p>
    <w:p w14:paraId="7603F00C" w14:textId="77777777" w:rsidR="00FD33E8" w:rsidRPr="00671331" w:rsidRDefault="00FD33E8" w:rsidP="003623B7">
      <w:pPr>
        <w:numPr>
          <w:ilvl w:val="0"/>
          <w:numId w:val="13"/>
        </w:numPr>
        <w:tabs>
          <w:tab w:val="left" w:pos="1440"/>
        </w:tabs>
        <w:ind w:left="1440" w:right="0"/>
        <w:jc w:val="both"/>
        <w:rPr>
          <w:rFonts w:ascii="Arial" w:hAnsi="Arial" w:cs="Arial"/>
          <w:spacing w:val="-4"/>
          <w:sz w:val="20"/>
          <w:szCs w:val="20"/>
        </w:rPr>
      </w:pPr>
      <w:r w:rsidRPr="00671331">
        <w:rPr>
          <w:rFonts w:ascii="Arial" w:hAnsi="Arial" w:cs="Arial"/>
          <w:spacing w:val="-4"/>
          <w:sz w:val="20"/>
          <w:szCs w:val="20"/>
        </w:rPr>
        <w:t>probability-weighted estimated uncollectible amounts</w:t>
      </w:r>
    </w:p>
    <w:p w14:paraId="101CE304" w14:textId="77777777" w:rsidR="00FD33E8" w:rsidRPr="00671331" w:rsidRDefault="00FD33E8" w:rsidP="003623B7">
      <w:pPr>
        <w:numPr>
          <w:ilvl w:val="0"/>
          <w:numId w:val="14"/>
        </w:numPr>
        <w:tabs>
          <w:tab w:val="left" w:pos="1440"/>
          <w:tab w:val="left" w:pos="1980"/>
        </w:tabs>
        <w:ind w:left="1440" w:right="0"/>
        <w:jc w:val="both"/>
        <w:rPr>
          <w:rFonts w:ascii="Arial" w:hAnsi="Arial" w:cs="Arial"/>
          <w:spacing w:val="-4"/>
          <w:sz w:val="20"/>
          <w:szCs w:val="20"/>
        </w:rPr>
      </w:pPr>
      <w:r w:rsidRPr="00671331">
        <w:rPr>
          <w:rFonts w:ascii="Arial" w:hAnsi="Arial" w:cs="Arial"/>
          <w:spacing w:val="-4"/>
          <w:sz w:val="20"/>
          <w:szCs w:val="20"/>
        </w:rPr>
        <w:t xml:space="preserve">time value of money; and </w:t>
      </w:r>
    </w:p>
    <w:p w14:paraId="3F3DBE3C" w14:textId="77777777" w:rsidR="00FD33E8" w:rsidRPr="00146EA2" w:rsidRDefault="00FD33E8" w:rsidP="003623B7">
      <w:pPr>
        <w:numPr>
          <w:ilvl w:val="0"/>
          <w:numId w:val="15"/>
        </w:numPr>
        <w:tabs>
          <w:tab w:val="left" w:pos="1440"/>
          <w:tab w:val="left" w:pos="1980"/>
        </w:tabs>
        <w:ind w:left="1440" w:right="0"/>
        <w:jc w:val="both"/>
        <w:rPr>
          <w:rFonts w:ascii="Arial" w:hAnsi="Arial" w:cs="Arial"/>
          <w:sz w:val="20"/>
          <w:szCs w:val="20"/>
        </w:rPr>
      </w:pPr>
      <w:r w:rsidRPr="00146EA2">
        <w:rPr>
          <w:rFonts w:ascii="Arial" w:hAnsi="Arial" w:cs="Arial"/>
          <w:spacing w:val="-2"/>
          <w:sz w:val="20"/>
          <w:szCs w:val="20"/>
        </w:rPr>
        <w:t xml:space="preserve">supportable and reasonable information as of the reporting date about </w:t>
      </w:r>
      <w:proofErr w:type="gramStart"/>
      <w:r w:rsidRPr="00146EA2">
        <w:rPr>
          <w:rFonts w:ascii="Arial" w:hAnsi="Arial" w:cs="Arial"/>
          <w:spacing w:val="-2"/>
          <w:sz w:val="20"/>
          <w:szCs w:val="20"/>
        </w:rPr>
        <w:t>past experience</w:t>
      </w:r>
      <w:proofErr w:type="gramEnd"/>
      <w:r w:rsidRPr="00146EA2">
        <w:rPr>
          <w:rFonts w:ascii="Arial" w:hAnsi="Arial" w:cs="Arial"/>
          <w:sz w:val="20"/>
          <w:szCs w:val="20"/>
        </w:rPr>
        <w:t>, current conditions and forecasts of future situations.</w:t>
      </w:r>
    </w:p>
    <w:p w14:paraId="3EB7DCF6" w14:textId="77777777" w:rsidR="00FD33E8" w:rsidRPr="00671331" w:rsidRDefault="00FD33E8" w:rsidP="00856714">
      <w:pPr>
        <w:ind w:left="1080" w:right="0"/>
        <w:jc w:val="both"/>
        <w:rPr>
          <w:rFonts w:ascii="Arial" w:hAnsi="Arial" w:cs="Arial"/>
          <w:spacing w:val="-4"/>
          <w:sz w:val="20"/>
          <w:szCs w:val="20"/>
        </w:rPr>
      </w:pPr>
    </w:p>
    <w:p w14:paraId="2EA4A90D" w14:textId="77777777" w:rsidR="00FD33E8" w:rsidRPr="009C7BF4" w:rsidRDefault="00FD33E8" w:rsidP="00856714">
      <w:pPr>
        <w:ind w:left="1080" w:right="0"/>
        <w:jc w:val="both"/>
        <w:rPr>
          <w:rFonts w:ascii="Arial" w:hAnsi="Arial" w:cs="Arial"/>
          <w:spacing w:val="-2"/>
          <w:sz w:val="20"/>
          <w:szCs w:val="20"/>
        </w:rPr>
      </w:pPr>
      <w:r w:rsidRPr="008B2BE2">
        <w:rPr>
          <w:rFonts w:ascii="Arial" w:hAnsi="Arial" w:cs="Arial"/>
          <w:spacing w:val="-2"/>
          <w:sz w:val="20"/>
          <w:szCs w:val="20"/>
        </w:rPr>
        <w:t>Impairment (and reversal of impairment) losses are recognised in profit or loss a</w:t>
      </w:r>
      <w:r w:rsidR="009C7BF4" w:rsidRPr="008B2BE2">
        <w:rPr>
          <w:rFonts w:ascii="Arial" w:hAnsi="Arial" w:cs="Arial"/>
          <w:spacing w:val="-2"/>
          <w:sz w:val="20"/>
          <w:szCs w:val="20"/>
        </w:rPr>
        <w:t>nd</w:t>
      </w:r>
      <w:r w:rsidRPr="008B2BE2">
        <w:rPr>
          <w:rFonts w:ascii="Arial" w:hAnsi="Arial" w:cs="Arial"/>
          <w:spacing w:val="-2"/>
          <w:sz w:val="20"/>
          <w:szCs w:val="20"/>
        </w:rPr>
        <w:t xml:space="preserve"> included in administrative expenses.</w:t>
      </w:r>
    </w:p>
    <w:p w14:paraId="7DF62FD6" w14:textId="77777777" w:rsidR="00FD33E8" w:rsidRPr="00671331" w:rsidRDefault="00FD33E8" w:rsidP="00856714">
      <w:pPr>
        <w:ind w:left="1080" w:right="0"/>
        <w:jc w:val="both"/>
        <w:rPr>
          <w:rFonts w:ascii="Arial" w:hAnsi="Arial" w:cs="Arial"/>
          <w:spacing w:val="-4"/>
          <w:sz w:val="20"/>
          <w:szCs w:val="20"/>
        </w:rPr>
      </w:pPr>
    </w:p>
    <w:p w14:paraId="689615F5" w14:textId="77777777" w:rsidR="00B53E92" w:rsidRPr="00103ECF" w:rsidRDefault="00091ECC" w:rsidP="000774AD">
      <w:pPr>
        <w:ind w:left="540" w:hanging="540"/>
        <w:jc w:val="both"/>
        <w:rPr>
          <w:rFonts w:ascii="Arial" w:hAnsi="Arial" w:cs="Arial"/>
          <w:sz w:val="20"/>
          <w:szCs w:val="20"/>
        </w:rPr>
      </w:pPr>
      <w:r w:rsidRPr="00103ECF">
        <w:rPr>
          <w:rFonts w:ascii="Arial" w:hAnsi="Arial" w:cs="Arial"/>
          <w:sz w:val="20"/>
          <w:szCs w:val="20"/>
        </w:rPr>
        <w:br w:type="page"/>
      </w:r>
    </w:p>
    <w:p w14:paraId="60D54386" w14:textId="77777777" w:rsidR="00B53E92" w:rsidRPr="00103ECF" w:rsidRDefault="00B53E92" w:rsidP="000774AD">
      <w:pPr>
        <w:ind w:left="540" w:hanging="540"/>
        <w:jc w:val="both"/>
        <w:rPr>
          <w:rFonts w:ascii="Arial" w:hAnsi="Arial" w:cs="Arial"/>
          <w:sz w:val="20"/>
          <w:szCs w:val="20"/>
        </w:rPr>
      </w:pPr>
    </w:p>
    <w:p w14:paraId="708C5E9E" w14:textId="77777777" w:rsidR="00705986"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EE72EA" w:rsidRPr="00671331">
        <w:rPr>
          <w:rFonts w:ascii="Arial" w:hAnsi="Arial" w:cs="Arial"/>
          <w:b/>
          <w:bCs/>
          <w:color w:val="CF4A02"/>
          <w:spacing w:val="-6"/>
          <w:sz w:val="20"/>
          <w:szCs w:val="20"/>
        </w:rPr>
        <w:t>.6</w:t>
      </w:r>
      <w:r w:rsidR="00705986" w:rsidRPr="00671331">
        <w:rPr>
          <w:rFonts w:ascii="Arial" w:hAnsi="Arial" w:cs="Arial"/>
          <w:b/>
          <w:bCs/>
          <w:color w:val="CF4A02"/>
          <w:spacing w:val="-6"/>
          <w:sz w:val="20"/>
          <w:szCs w:val="20"/>
        </w:rPr>
        <w:tab/>
      </w:r>
      <w:r w:rsidR="008B2BE2">
        <w:rPr>
          <w:rFonts w:ascii="Arial" w:hAnsi="Arial" w:cs="Arial"/>
          <w:b/>
          <w:bCs/>
          <w:color w:val="CF4A02"/>
          <w:spacing w:val="-6"/>
          <w:sz w:val="20"/>
          <w:szCs w:val="20"/>
        </w:rPr>
        <w:t xml:space="preserve">Property, </w:t>
      </w:r>
      <w:proofErr w:type="gramStart"/>
      <w:r w:rsidR="008B2BE2">
        <w:rPr>
          <w:rFonts w:ascii="Arial" w:hAnsi="Arial" w:cs="Arial"/>
          <w:b/>
          <w:bCs/>
          <w:color w:val="CF4A02"/>
          <w:spacing w:val="-6"/>
          <w:sz w:val="20"/>
          <w:szCs w:val="20"/>
        </w:rPr>
        <w:t>p</w:t>
      </w:r>
      <w:r w:rsidR="00705986" w:rsidRPr="00671331">
        <w:rPr>
          <w:rFonts w:ascii="Arial" w:hAnsi="Arial" w:cs="Arial"/>
          <w:b/>
          <w:bCs/>
          <w:color w:val="CF4A02"/>
          <w:spacing w:val="-6"/>
          <w:sz w:val="20"/>
          <w:szCs w:val="20"/>
        </w:rPr>
        <w:t>lant</w:t>
      </w:r>
      <w:proofErr w:type="gramEnd"/>
      <w:r w:rsidR="00705986" w:rsidRPr="00671331">
        <w:rPr>
          <w:rFonts w:ascii="Arial" w:hAnsi="Arial" w:cs="Arial"/>
          <w:b/>
          <w:bCs/>
          <w:color w:val="CF4A02"/>
          <w:spacing w:val="-6"/>
          <w:sz w:val="20"/>
          <w:szCs w:val="20"/>
        </w:rPr>
        <w:t xml:space="preserve"> and equipment</w:t>
      </w:r>
    </w:p>
    <w:p w14:paraId="5416C5AA" w14:textId="77777777" w:rsidR="00705986" w:rsidRPr="00103ECF" w:rsidRDefault="00705986" w:rsidP="000774AD">
      <w:pPr>
        <w:ind w:left="540" w:right="0"/>
        <w:jc w:val="both"/>
        <w:rPr>
          <w:rFonts w:ascii="Arial" w:hAnsi="Arial" w:cs="Arial"/>
          <w:sz w:val="20"/>
          <w:szCs w:val="20"/>
        </w:rPr>
      </w:pPr>
    </w:p>
    <w:p w14:paraId="08A9E4C0" w14:textId="77777777" w:rsidR="00705986" w:rsidRPr="00C60284" w:rsidRDefault="004779C9" w:rsidP="000774AD">
      <w:pPr>
        <w:ind w:left="540" w:right="0"/>
        <w:jc w:val="both"/>
        <w:rPr>
          <w:rFonts w:ascii="Arial" w:hAnsi="Arial" w:cs="Arial"/>
          <w:snapToGrid w:val="0"/>
          <w:spacing w:val="-2"/>
          <w:sz w:val="20"/>
          <w:szCs w:val="20"/>
          <w:lang w:eastAsia="th-TH"/>
        </w:rPr>
      </w:pPr>
      <w:r w:rsidRPr="00C60284">
        <w:rPr>
          <w:rFonts w:ascii="Arial" w:hAnsi="Arial" w:cs="Arial"/>
          <w:snapToGrid w:val="0"/>
          <w:spacing w:val="-2"/>
          <w:sz w:val="20"/>
          <w:szCs w:val="20"/>
          <w:lang w:eastAsia="th-TH"/>
        </w:rPr>
        <w:t>All other property, p</w:t>
      </w:r>
      <w:r w:rsidR="00705986" w:rsidRPr="00C60284">
        <w:rPr>
          <w:rFonts w:ascii="Arial" w:hAnsi="Arial" w:cs="Arial"/>
          <w:snapToGrid w:val="0"/>
          <w:spacing w:val="-2"/>
          <w:sz w:val="20"/>
          <w:szCs w:val="20"/>
          <w:lang w:eastAsia="th-TH"/>
        </w:rPr>
        <w:t>lant and equip</w:t>
      </w:r>
      <w:r w:rsidR="009541F6" w:rsidRPr="00C60284">
        <w:rPr>
          <w:rFonts w:ascii="Arial" w:hAnsi="Arial" w:cs="Arial"/>
          <w:snapToGrid w:val="0"/>
          <w:spacing w:val="-2"/>
          <w:sz w:val="20"/>
          <w:szCs w:val="20"/>
          <w:lang w:eastAsia="th-TH"/>
        </w:rPr>
        <w:t xml:space="preserve">ment </w:t>
      </w:r>
      <w:r w:rsidRPr="00C60284">
        <w:rPr>
          <w:rFonts w:ascii="Arial" w:hAnsi="Arial" w:cs="Arial"/>
          <w:snapToGrid w:val="0"/>
          <w:spacing w:val="-2"/>
          <w:sz w:val="20"/>
          <w:szCs w:val="20"/>
          <w:lang w:eastAsia="th-TH"/>
        </w:rPr>
        <w:t>are</w:t>
      </w:r>
      <w:r w:rsidR="009541F6" w:rsidRPr="00C60284">
        <w:rPr>
          <w:rFonts w:ascii="Arial" w:hAnsi="Arial" w:cs="Arial"/>
          <w:snapToGrid w:val="0"/>
          <w:spacing w:val="-2"/>
          <w:sz w:val="20"/>
          <w:szCs w:val="20"/>
          <w:lang w:eastAsia="th-TH"/>
        </w:rPr>
        <w:t xml:space="preserve"> stated at </w:t>
      </w:r>
      <w:r w:rsidRPr="00C60284">
        <w:rPr>
          <w:rFonts w:ascii="Arial" w:hAnsi="Arial" w:cs="Arial"/>
          <w:snapToGrid w:val="0"/>
          <w:spacing w:val="-2"/>
          <w:sz w:val="20"/>
          <w:szCs w:val="20"/>
          <w:lang w:eastAsia="th-TH"/>
        </w:rPr>
        <w:t xml:space="preserve">historical </w:t>
      </w:r>
      <w:r w:rsidR="009541F6" w:rsidRPr="00C60284">
        <w:rPr>
          <w:rFonts w:ascii="Arial" w:hAnsi="Arial" w:cs="Arial"/>
          <w:snapToGrid w:val="0"/>
          <w:spacing w:val="-2"/>
          <w:sz w:val="20"/>
          <w:szCs w:val="20"/>
          <w:lang w:eastAsia="th-TH"/>
        </w:rPr>
        <w:t xml:space="preserve">cost less </w:t>
      </w:r>
      <w:r w:rsidR="00705986" w:rsidRPr="00C60284">
        <w:rPr>
          <w:rFonts w:ascii="Arial" w:hAnsi="Arial" w:cs="Arial"/>
          <w:snapToGrid w:val="0"/>
          <w:spacing w:val="-2"/>
          <w:sz w:val="20"/>
          <w:szCs w:val="20"/>
          <w:lang w:eastAsia="th-TH"/>
        </w:rPr>
        <w:t xml:space="preserve">accumulated depreciation </w:t>
      </w:r>
      <w:r w:rsidR="00705986" w:rsidRPr="00C60284">
        <w:rPr>
          <w:rFonts w:ascii="Arial" w:hAnsi="Arial" w:cs="Arial"/>
          <w:snapToGrid w:val="0"/>
          <w:spacing w:val="-4"/>
          <w:sz w:val="20"/>
          <w:szCs w:val="20"/>
          <w:lang w:eastAsia="th-TH"/>
        </w:rPr>
        <w:t xml:space="preserve">and allowance for </w:t>
      </w:r>
      <w:r w:rsidRPr="00C60284">
        <w:rPr>
          <w:rFonts w:ascii="Arial" w:hAnsi="Arial" w:cs="Arial"/>
          <w:snapToGrid w:val="0"/>
          <w:spacing w:val="-4"/>
          <w:sz w:val="20"/>
          <w:szCs w:val="20"/>
          <w:lang w:eastAsia="th-TH"/>
        </w:rPr>
        <w:t>impairment losses. Historical cost includes expenditure that is directly attributable</w:t>
      </w:r>
      <w:r w:rsidRPr="00C60284">
        <w:rPr>
          <w:rFonts w:ascii="Arial" w:hAnsi="Arial" w:cs="Arial"/>
          <w:snapToGrid w:val="0"/>
          <w:spacing w:val="-2"/>
          <w:sz w:val="20"/>
          <w:szCs w:val="20"/>
          <w:lang w:eastAsia="th-TH"/>
        </w:rPr>
        <w:t xml:space="preserve"> to the acquisition of the items.</w:t>
      </w:r>
    </w:p>
    <w:p w14:paraId="78B952FE" w14:textId="77777777" w:rsidR="00705986" w:rsidRPr="00103ECF" w:rsidRDefault="00705986" w:rsidP="000774AD">
      <w:pPr>
        <w:ind w:left="540" w:right="0"/>
        <w:jc w:val="both"/>
        <w:rPr>
          <w:rFonts w:ascii="Arial" w:hAnsi="Arial" w:cs="Arial"/>
          <w:snapToGrid w:val="0"/>
          <w:sz w:val="20"/>
          <w:szCs w:val="20"/>
          <w:lang w:eastAsia="th-TH"/>
        </w:rPr>
      </w:pPr>
    </w:p>
    <w:p w14:paraId="78B1D1C8" w14:textId="77777777" w:rsidR="00912E01" w:rsidRPr="00103ECF" w:rsidRDefault="00912E01" w:rsidP="000774AD">
      <w:pPr>
        <w:ind w:left="540" w:right="0"/>
        <w:jc w:val="both"/>
        <w:rPr>
          <w:rFonts w:ascii="Arial" w:hAnsi="Arial" w:cs="Arial"/>
          <w:snapToGrid w:val="0"/>
          <w:sz w:val="20"/>
          <w:szCs w:val="20"/>
          <w:lang w:eastAsia="th-TH"/>
        </w:rPr>
      </w:pPr>
      <w:r w:rsidRPr="00103ECF">
        <w:rPr>
          <w:rFonts w:ascii="Arial" w:hAnsi="Arial" w:cs="Arial"/>
          <w:snapToGrid w:val="0"/>
          <w:sz w:val="20"/>
          <w:szCs w:val="20"/>
          <w:lang w:eastAsia="th-TH"/>
        </w:rPr>
        <w:t xml:space="preserve">Subsequent costs are included in the asset’s carrying amount, only when it is probable </w:t>
      </w:r>
      <w:r w:rsidRPr="00103ECF">
        <w:rPr>
          <w:rFonts w:ascii="Arial" w:hAnsi="Arial" w:cs="Arial"/>
          <w:snapToGrid w:val="0"/>
          <w:spacing w:val="-4"/>
          <w:sz w:val="20"/>
          <w:szCs w:val="20"/>
          <w:lang w:eastAsia="th-TH"/>
        </w:rPr>
        <w:t xml:space="preserve">that future economic benefits associated with the item will flow to the </w:t>
      </w:r>
      <w:r w:rsidR="005D2864" w:rsidRPr="00103ECF">
        <w:rPr>
          <w:rFonts w:ascii="Arial" w:hAnsi="Arial" w:cs="Arial"/>
          <w:spacing w:val="-4"/>
          <w:sz w:val="20"/>
          <w:szCs w:val="20"/>
        </w:rPr>
        <w:t>Company</w:t>
      </w:r>
      <w:r w:rsidRPr="00103ECF">
        <w:rPr>
          <w:rFonts w:ascii="Arial" w:hAnsi="Arial" w:cs="Arial"/>
          <w:snapToGrid w:val="0"/>
          <w:spacing w:val="-4"/>
          <w:sz w:val="20"/>
          <w:szCs w:val="20"/>
          <w:lang w:eastAsia="th-TH"/>
        </w:rPr>
        <w:t>. The carrying</w:t>
      </w:r>
      <w:r w:rsidRPr="00103ECF">
        <w:rPr>
          <w:rFonts w:ascii="Arial" w:hAnsi="Arial" w:cs="Arial"/>
          <w:snapToGrid w:val="0"/>
          <w:sz w:val="20"/>
          <w:szCs w:val="20"/>
          <w:lang w:eastAsia="th-TH"/>
        </w:rPr>
        <w:t xml:space="preserve"> amount of the replaced part is derecognised. </w:t>
      </w:r>
    </w:p>
    <w:p w14:paraId="58C9DB11" w14:textId="77777777" w:rsidR="00912E01" w:rsidRPr="00103ECF" w:rsidRDefault="00912E01" w:rsidP="000774AD">
      <w:pPr>
        <w:ind w:left="540" w:right="0"/>
        <w:jc w:val="both"/>
        <w:rPr>
          <w:rFonts w:ascii="Arial" w:hAnsi="Arial" w:cs="Arial"/>
          <w:snapToGrid w:val="0"/>
          <w:spacing w:val="-6"/>
          <w:sz w:val="20"/>
          <w:szCs w:val="20"/>
          <w:lang w:eastAsia="th-TH"/>
        </w:rPr>
      </w:pPr>
    </w:p>
    <w:p w14:paraId="52E60D4A" w14:textId="77777777" w:rsidR="00743B10" w:rsidRPr="00103ECF" w:rsidRDefault="00912E01" w:rsidP="000774AD">
      <w:pPr>
        <w:ind w:left="540" w:right="0"/>
        <w:jc w:val="both"/>
        <w:rPr>
          <w:rFonts w:ascii="Arial" w:hAnsi="Arial" w:cs="Arial"/>
          <w:snapToGrid w:val="0"/>
          <w:spacing w:val="-4"/>
          <w:sz w:val="20"/>
          <w:szCs w:val="20"/>
          <w:lang w:eastAsia="th-TH"/>
        </w:rPr>
      </w:pPr>
      <w:r w:rsidRPr="00103ECF">
        <w:rPr>
          <w:rFonts w:ascii="Arial" w:hAnsi="Arial" w:cs="Arial"/>
          <w:snapToGrid w:val="0"/>
          <w:spacing w:val="-6"/>
          <w:sz w:val="20"/>
          <w:szCs w:val="20"/>
          <w:lang w:eastAsia="th-TH"/>
        </w:rPr>
        <w:t>All other repairs and maintenance are charged to profit or loss when incurred.</w:t>
      </w:r>
    </w:p>
    <w:p w14:paraId="5E98C239" w14:textId="77777777" w:rsidR="00743B10" w:rsidRPr="00103ECF" w:rsidRDefault="00743B10" w:rsidP="000774AD">
      <w:pPr>
        <w:ind w:left="540" w:right="0"/>
        <w:jc w:val="both"/>
        <w:rPr>
          <w:rFonts w:ascii="Arial" w:hAnsi="Arial" w:cs="Arial"/>
          <w:snapToGrid w:val="0"/>
          <w:sz w:val="20"/>
          <w:szCs w:val="20"/>
          <w:lang w:eastAsia="th-TH"/>
        </w:rPr>
      </w:pPr>
    </w:p>
    <w:p w14:paraId="255FE597" w14:textId="77777777" w:rsidR="00743B10" w:rsidRPr="00103ECF" w:rsidRDefault="008B2BE2" w:rsidP="000774AD">
      <w:pPr>
        <w:ind w:left="540" w:right="0"/>
        <w:jc w:val="both"/>
        <w:rPr>
          <w:rFonts w:ascii="Arial" w:hAnsi="Arial" w:cs="Arial"/>
          <w:snapToGrid w:val="0"/>
          <w:sz w:val="20"/>
          <w:szCs w:val="20"/>
          <w:lang w:eastAsia="th-TH"/>
        </w:rPr>
      </w:pPr>
      <w:r w:rsidRPr="008B2BE2">
        <w:rPr>
          <w:rFonts w:ascii="Arial" w:hAnsi="Arial" w:cs="Arial"/>
          <w:snapToGrid w:val="0"/>
          <w:spacing w:val="-4"/>
          <w:sz w:val="20"/>
          <w:szCs w:val="20"/>
          <w:lang w:eastAsia="th-TH"/>
        </w:rPr>
        <w:t>Land is not depreciated.</w:t>
      </w:r>
      <w:r>
        <w:rPr>
          <w:rFonts w:ascii="Arial" w:hAnsi="Arial" w:cs="Arial"/>
          <w:snapToGrid w:val="0"/>
          <w:spacing w:val="-4"/>
          <w:sz w:val="20"/>
          <w:szCs w:val="20"/>
          <w:lang w:eastAsia="th-TH"/>
        </w:rPr>
        <w:t xml:space="preserve"> </w:t>
      </w:r>
      <w:r w:rsidR="00743B10" w:rsidRPr="00103ECF">
        <w:rPr>
          <w:rFonts w:ascii="Arial" w:hAnsi="Arial" w:cs="Arial"/>
          <w:snapToGrid w:val="0"/>
          <w:spacing w:val="-4"/>
          <w:sz w:val="20"/>
          <w:szCs w:val="20"/>
          <w:lang w:eastAsia="th-TH"/>
        </w:rPr>
        <w:t>Depreciation is calculated on the straight</w:t>
      </w:r>
      <w:r w:rsidR="00B53E92" w:rsidRPr="00103ECF">
        <w:rPr>
          <w:rFonts w:ascii="Arial" w:hAnsi="Arial" w:cs="Arial"/>
          <w:snapToGrid w:val="0"/>
          <w:spacing w:val="-4"/>
          <w:sz w:val="20"/>
          <w:szCs w:val="20"/>
          <w:lang w:eastAsia="th-TH"/>
        </w:rPr>
        <w:t>-</w:t>
      </w:r>
      <w:r w:rsidR="00743B10" w:rsidRPr="00103ECF">
        <w:rPr>
          <w:rFonts w:ascii="Arial" w:hAnsi="Arial" w:cs="Arial"/>
          <w:snapToGrid w:val="0"/>
          <w:spacing w:val="-4"/>
          <w:sz w:val="20"/>
          <w:szCs w:val="20"/>
          <w:lang w:eastAsia="th-TH"/>
        </w:rPr>
        <w:t xml:space="preserve">line </w:t>
      </w:r>
      <w:r>
        <w:rPr>
          <w:rFonts w:ascii="Arial" w:hAnsi="Arial" w:cs="Arial"/>
          <w:snapToGrid w:val="0"/>
          <w:spacing w:val="-4"/>
          <w:sz w:val="20"/>
          <w:szCs w:val="20"/>
          <w:lang w:eastAsia="th-TH"/>
        </w:rPr>
        <w:t>method</w:t>
      </w:r>
      <w:r w:rsidR="00743B10" w:rsidRPr="00103ECF">
        <w:rPr>
          <w:rFonts w:ascii="Arial" w:hAnsi="Arial" w:cs="Arial"/>
          <w:snapToGrid w:val="0"/>
          <w:spacing w:val="-4"/>
          <w:sz w:val="20"/>
          <w:szCs w:val="20"/>
          <w:lang w:eastAsia="th-TH"/>
        </w:rPr>
        <w:t xml:space="preserve"> to </w:t>
      </w:r>
      <w:r>
        <w:rPr>
          <w:rFonts w:ascii="Arial" w:hAnsi="Arial" w:cs="Arial"/>
          <w:snapToGrid w:val="0"/>
          <w:spacing w:val="-4"/>
          <w:sz w:val="20"/>
          <w:szCs w:val="20"/>
          <w:lang w:eastAsia="th-TH"/>
        </w:rPr>
        <w:t>allocate</w:t>
      </w:r>
      <w:r w:rsidR="00743B10" w:rsidRPr="00103ECF">
        <w:rPr>
          <w:rFonts w:ascii="Arial" w:hAnsi="Arial" w:cs="Arial"/>
          <w:snapToGrid w:val="0"/>
          <w:spacing w:val="-4"/>
          <w:sz w:val="20"/>
          <w:szCs w:val="20"/>
          <w:lang w:eastAsia="th-TH"/>
        </w:rPr>
        <w:t xml:space="preserve"> the</w:t>
      </w:r>
      <w:r>
        <w:rPr>
          <w:rFonts w:ascii="Arial" w:hAnsi="Arial" w:cs="Arial"/>
          <w:snapToGrid w:val="0"/>
          <w:spacing w:val="-4"/>
          <w:sz w:val="20"/>
          <w:szCs w:val="20"/>
          <w:lang w:eastAsia="th-TH"/>
        </w:rPr>
        <w:t>ir</w:t>
      </w:r>
      <w:r w:rsidR="00743B10" w:rsidRPr="00103ECF">
        <w:rPr>
          <w:rFonts w:ascii="Arial" w:hAnsi="Arial" w:cs="Arial"/>
          <w:snapToGrid w:val="0"/>
          <w:spacing w:val="-4"/>
          <w:sz w:val="20"/>
          <w:szCs w:val="20"/>
          <w:lang w:eastAsia="th-TH"/>
        </w:rPr>
        <w:t xml:space="preserve"> cost </w:t>
      </w:r>
      <w:r>
        <w:rPr>
          <w:rFonts w:ascii="Arial" w:hAnsi="Arial" w:cs="Arial"/>
          <w:snapToGrid w:val="0"/>
          <w:spacing w:val="-4"/>
          <w:sz w:val="20"/>
          <w:szCs w:val="20"/>
          <w:lang w:eastAsia="th-TH"/>
        </w:rPr>
        <w:t>to their</w:t>
      </w:r>
      <w:r w:rsidR="00743B10" w:rsidRPr="00103ECF">
        <w:rPr>
          <w:rFonts w:ascii="Arial" w:hAnsi="Arial" w:cs="Arial"/>
          <w:snapToGrid w:val="0"/>
          <w:spacing w:val="-8"/>
          <w:sz w:val="20"/>
          <w:szCs w:val="20"/>
          <w:lang w:eastAsia="th-TH"/>
        </w:rPr>
        <w:t xml:space="preserve"> residual value over the estimated</w:t>
      </w:r>
      <w:r w:rsidR="00743B10" w:rsidRPr="00103ECF">
        <w:rPr>
          <w:rFonts w:ascii="Arial" w:hAnsi="Arial" w:cs="Arial"/>
          <w:snapToGrid w:val="0"/>
          <w:sz w:val="20"/>
          <w:szCs w:val="20"/>
          <w:lang w:eastAsia="th-TH"/>
        </w:rPr>
        <w:t xml:space="preserve"> useful life</w:t>
      </w:r>
      <w:r>
        <w:rPr>
          <w:rFonts w:ascii="Arial" w:hAnsi="Arial" w:cs="Arial"/>
          <w:snapToGrid w:val="0"/>
          <w:sz w:val="20"/>
          <w:szCs w:val="20"/>
          <w:lang w:eastAsia="th-TH"/>
        </w:rPr>
        <w:t>,</w:t>
      </w:r>
      <w:r w:rsidR="00743B10" w:rsidRPr="00103ECF">
        <w:rPr>
          <w:rFonts w:ascii="Arial" w:hAnsi="Arial" w:cs="Arial"/>
          <w:snapToGrid w:val="0"/>
          <w:sz w:val="20"/>
          <w:szCs w:val="20"/>
          <w:lang w:eastAsia="th-TH"/>
        </w:rPr>
        <w:t xml:space="preserve"> as follows:</w:t>
      </w:r>
    </w:p>
    <w:p w14:paraId="6AF7A65F" w14:textId="77777777" w:rsidR="00743B10" w:rsidRPr="00103ECF" w:rsidRDefault="00743B10" w:rsidP="000774AD">
      <w:pPr>
        <w:ind w:left="540" w:right="0"/>
        <w:jc w:val="both"/>
        <w:rPr>
          <w:rFonts w:ascii="Arial" w:hAnsi="Arial" w:cs="Arial"/>
          <w:sz w:val="20"/>
          <w:szCs w:val="20"/>
        </w:rPr>
      </w:pPr>
    </w:p>
    <w:tbl>
      <w:tblPr>
        <w:tblW w:w="0" w:type="auto"/>
        <w:tblLayout w:type="fixed"/>
        <w:tblLook w:val="0000" w:firstRow="0" w:lastRow="0" w:firstColumn="0" w:lastColumn="0" w:noHBand="0" w:noVBand="0"/>
      </w:tblPr>
      <w:tblGrid>
        <w:gridCol w:w="6204"/>
        <w:gridCol w:w="2976"/>
      </w:tblGrid>
      <w:tr w:rsidR="00743B10" w:rsidRPr="00103ECF" w14:paraId="1AA862A4" w14:textId="77777777" w:rsidTr="007F2633">
        <w:tc>
          <w:tcPr>
            <w:tcW w:w="6204" w:type="dxa"/>
          </w:tcPr>
          <w:p w14:paraId="39B68685" w14:textId="189CF7F7" w:rsidR="007F5F23" w:rsidRPr="00E8413E" w:rsidRDefault="007F5F23" w:rsidP="000774AD">
            <w:pPr>
              <w:ind w:left="540" w:right="0"/>
              <w:jc w:val="both"/>
              <w:rPr>
                <w:rFonts w:ascii="Arial" w:hAnsi="Arial" w:cs="Cordia New"/>
                <w:sz w:val="20"/>
                <w:szCs w:val="20"/>
              </w:rPr>
            </w:pPr>
            <w:r>
              <w:rPr>
                <w:rFonts w:ascii="Arial" w:hAnsi="Arial" w:cs="Arial"/>
                <w:sz w:val="20"/>
                <w:szCs w:val="20"/>
              </w:rPr>
              <w:t>Land improvement</w:t>
            </w:r>
          </w:p>
          <w:p w14:paraId="2A536779" w14:textId="4E7AD527" w:rsidR="00743B10" w:rsidRPr="00E8413E" w:rsidRDefault="00743B10" w:rsidP="000774AD">
            <w:pPr>
              <w:ind w:left="540" w:right="0"/>
              <w:jc w:val="both"/>
              <w:rPr>
                <w:rFonts w:ascii="Arial" w:hAnsi="Arial" w:cs="Cordia New"/>
                <w:sz w:val="20"/>
                <w:szCs w:val="20"/>
              </w:rPr>
            </w:pPr>
            <w:r w:rsidRPr="00103ECF">
              <w:rPr>
                <w:rFonts w:ascii="Arial" w:hAnsi="Arial" w:cs="Arial"/>
                <w:sz w:val="20"/>
                <w:szCs w:val="20"/>
              </w:rPr>
              <w:t>Buildings and building improvement</w:t>
            </w:r>
          </w:p>
        </w:tc>
        <w:tc>
          <w:tcPr>
            <w:tcW w:w="2976" w:type="dxa"/>
          </w:tcPr>
          <w:p w14:paraId="5CB5478D" w14:textId="77777777" w:rsidR="007F2633" w:rsidRDefault="007F5F23" w:rsidP="007F2633">
            <w:pPr>
              <w:ind w:left="0" w:right="0"/>
              <w:jc w:val="right"/>
              <w:rPr>
                <w:rFonts w:ascii="Arial" w:hAnsi="Arial" w:cs="Arial"/>
                <w:sz w:val="20"/>
                <w:szCs w:val="20"/>
              </w:rPr>
            </w:pPr>
            <w:r>
              <w:rPr>
                <w:rFonts w:ascii="Arial" w:hAnsi="Arial" w:cs="Arial"/>
                <w:sz w:val="20"/>
                <w:szCs w:val="20"/>
              </w:rPr>
              <w:t>20</w:t>
            </w:r>
            <w:r w:rsidR="001D530D">
              <w:rPr>
                <w:rFonts w:ascii="Arial" w:hAnsi="Arial" w:cs="Arial"/>
                <w:sz w:val="20"/>
                <w:szCs w:val="20"/>
              </w:rPr>
              <w:t xml:space="preserve"> -</w:t>
            </w:r>
            <w:r w:rsidRPr="00103ECF">
              <w:rPr>
                <w:rFonts w:ascii="Arial" w:hAnsi="Arial" w:cs="Arial"/>
                <w:sz w:val="20"/>
                <w:szCs w:val="20"/>
              </w:rPr>
              <w:t xml:space="preserve"> </w:t>
            </w:r>
            <w:r>
              <w:rPr>
                <w:rFonts w:ascii="Arial" w:hAnsi="Arial" w:cs="Arial"/>
                <w:sz w:val="20"/>
                <w:szCs w:val="20"/>
              </w:rPr>
              <w:t>4</w:t>
            </w:r>
            <w:r w:rsidRPr="00103ECF">
              <w:rPr>
                <w:rFonts w:ascii="Arial" w:hAnsi="Arial" w:cs="Arial"/>
                <w:sz w:val="20"/>
                <w:szCs w:val="20"/>
              </w:rPr>
              <w:t>0 years</w:t>
            </w:r>
          </w:p>
          <w:p w14:paraId="3186C7B6" w14:textId="77777777" w:rsidR="00743B10" w:rsidRPr="00103ECF" w:rsidRDefault="00C548A4" w:rsidP="007F2633">
            <w:pPr>
              <w:ind w:left="0" w:right="0"/>
              <w:jc w:val="right"/>
              <w:rPr>
                <w:rFonts w:ascii="Arial" w:hAnsi="Arial" w:cs="Arial"/>
                <w:sz w:val="20"/>
                <w:szCs w:val="20"/>
              </w:rPr>
            </w:pPr>
            <w:r w:rsidRPr="00103ECF">
              <w:rPr>
                <w:rFonts w:ascii="Arial" w:hAnsi="Arial" w:cs="Arial"/>
                <w:sz w:val="20"/>
                <w:szCs w:val="20"/>
              </w:rPr>
              <w:t>5</w:t>
            </w:r>
            <w:r w:rsidR="001D530D">
              <w:rPr>
                <w:rFonts w:ascii="Arial" w:hAnsi="Arial" w:cs="Arial"/>
                <w:sz w:val="20"/>
                <w:szCs w:val="20"/>
              </w:rPr>
              <w:t xml:space="preserve"> -</w:t>
            </w:r>
            <w:r w:rsidR="00743B10" w:rsidRPr="00103ECF">
              <w:rPr>
                <w:rFonts w:ascii="Arial" w:hAnsi="Arial" w:cs="Arial"/>
                <w:sz w:val="20"/>
                <w:szCs w:val="20"/>
              </w:rPr>
              <w:t xml:space="preserve"> </w:t>
            </w:r>
            <w:r w:rsidR="007F2633">
              <w:rPr>
                <w:rFonts w:ascii="Arial" w:hAnsi="Arial" w:cs="Arial"/>
                <w:sz w:val="20"/>
                <w:szCs w:val="20"/>
              </w:rPr>
              <w:t>5</w:t>
            </w:r>
            <w:r w:rsidR="00470D40" w:rsidRPr="00103ECF">
              <w:rPr>
                <w:rFonts w:ascii="Arial" w:hAnsi="Arial" w:cs="Arial"/>
                <w:sz w:val="20"/>
                <w:szCs w:val="20"/>
              </w:rPr>
              <w:t>0</w:t>
            </w:r>
            <w:r w:rsidR="00743B10" w:rsidRPr="00103ECF">
              <w:rPr>
                <w:rFonts w:ascii="Arial" w:hAnsi="Arial" w:cs="Arial"/>
                <w:sz w:val="20"/>
                <w:szCs w:val="20"/>
              </w:rPr>
              <w:t xml:space="preserve"> years</w:t>
            </w:r>
          </w:p>
        </w:tc>
      </w:tr>
      <w:tr w:rsidR="00743B10" w:rsidRPr="00103ECF" w14:paraId="24DEF3E1" w14:textId="77777777" w:rsidTr="007F2633">
        <w:tc>
          <w:tcPr>
            <w:tcW w:w="6204" w:type="dxa"/>
          </w:tcPr>
          <w:p w14:paraId="48DCF908" w14:textId="77777777" w:rsidR="00743B10" w:rsidRPr="00103ECF" w:rsidRDefault="00BB64ED" w:rsidP="000774AD">
            <w:pPr>
              <w:ind w:left="540" w:right="0"/>
              <w:jc w:val="both"/>
              <w:rPr>
                <w:rFonts w:ascii="Arial" w:hAnsi="Arial" w:cs="Arial"/>
                <w:sz w:val="20"/>
                <w:szCs w:val="20"/>
              </w:rPr>
            </w:pPr>
            <w:r w:rsidRPr="00103ECF">
              <w:rPr>
                <w:rFonts w:ascii="Arial" w:hAnsi="Arial" w:cs="Arial"/>
                <w:sz w:val="20"/>
                <w:szCs w:val="20"/>
              </w:rPr>
              <w:t xml:space="preserve">Machinery and </w:t>
            </w:r>
            <w:r w:rsidR="002B56BD">
              <w:rPr>
                <w:rFonts w:ascii="Arial" w:hAnsi="Arial" w:cs="Arial"/>
                <w:sz w:val="20"/>
                <w:szCs w:val="20"/>
              </w:rPr>
              <w:t>m</w:t>
            </w:r>
            <w:r w:rsidR="00CC3572" w:rsidRPr="00103ECF">
              <w:rPr>
                <w:rFonts w:ascii="Arial" w:hAnsi="Arial" w:cs="Arial"/>
                <w:sz w:val="20"/>
                <w:szCs w:val="20"/>
              </w:rPr>
              <w:t xml:space="preserve">oulding tools </w:t>
            </w:r>
          </w:p>
        </w:tc>
        <w:tc>
          <w:tcPr>
            <w:tcW w:w="2976" w:type="dxa"/>
          </w:tcPr>
          <w:p w14:paraId="604A7E5F" w14:textId="77777777" w:rsidR="00743B10" w:rsidRPr="00103ECF" w:rsidRDefault="00470D40" w:rsidP="000774AD">
            <w:pPr>
              <w:ind w:left="0" w:right="0"/>
              <w:jc w:val="right"/>
              <w:rPr>
                <w:rFonts w:ascii="Arial" w:hAnsi="Arial" w:cs="Arial"/>
                <w:sz w:val="20"/>
                <w:szCs w:val="20"/>
              </w:rPr>
            </w:pPr>
            <w:r w:rsidRPr="00103ECF">
              <w:rPr>
                <w:rFonts w:ascii="Arial" w:hAnsi="Arial" w:cs="Arial"/>
                <w:sz w:val="20"/>
                <w:szCs w:val="20"/>
              </w:rPr>
              <w:t>5</w:t>
            </w:r>
            <w:r w:rsidR="006E13B1" w:rsidRPr="00103ECF">
              <w:rPr>
                <w:rFonts w:ascii="Arial" w:hAnsi="Arial" w:cs="Arial"/>
                <w:sz w:val="20"/>
                <w:szCs w:val="20"/>
              </w:rPr>
              <w:t xml:space="preserve"> </w:t>
            </w:r>
            <w:r w:rsidR="001D530D">
              <w:rPr>
                <w:rFonts w:ascii="Arial" w:hAnsi="Arial" w:cs="Arial"/>
                <w:sz w:val="20"/>
                <w:szCs w:val="20"/>
              </w:rPr>
              <w:t>-</w:t>
            </w:r>
            <w:r w:rsidR="00743B10" w:rsidRPr="00103ECF">
              <w:rPr>
                <w:rFonts w:ascii="Arial" w:hAnsi="Arial" w:cs="Arial"/>
                <w:sz w:val="20"/>
                <w:szCs w:val="20"/>
              </w:rPr>
              <w:t xml:space="preserve"> </w:t>
            </w:r>
            <w:r w:rsidRPr="00103ECF">
              <w:rPr>
                <w:rFonts w:ascii="Arial" w:hAnsi="Arial" w:cs="Arial"/>
                <w:sz w:val="20"/>
                <w:szCs w:val="20"/>
              </w:rPr>
              <w:t>10</w:t>
            </w:r>
            <w:r w:rsidR="00743B10" w:rsidRPr="00103ECF">
              <w:rPr>
                <w:rFonts w:ascii="Arial" w:hAnsi="Arial" w:cs="Arial"/>
                <w:sz w:val="20"/>
                <w:szCs w:val="20"/>
              </w:rPr>
              <w:t xml:space="preserve"> years</w:t>
            </w:r>
          </w:p>
        </w:tc>
      </w:tr>
      <w:tr w:rsidR="00C548A4" w:rsidRPr="00103ECF" w14:paraId="0C763908" w14:textId="77777777" w:rsidTr="007F2633">
        <w:tc>
          <w:tcPr>
            <w:tcW w:w="6204" w:type="dxa"/>
          </w:tcPr>
          <w:p w14:paraId="183ED1C3" w14:textId="77777777" w:rsidR="00C548A4" w:rsidRPr="00103ECF" w:rsidRDefault="00BB64ED" w:rsidP="000774AD">
            <w:pPr>
              <w:ind w:left="540" w:right="0"/>
              <w:jc w:val="both"/>
              <w:rPr>
                <w:rFonts w:ascii="Arial" w:hAnsi="Arial" w:cs="Arial"/>
                <w:sz w:val="20"/>
                <w:szCs w:val="20"/>
              </w:rPr>
            </w:pPr>
            <w:r>
              <w:rPr>
                <w:rFonts w:ascii="Arial" w:hAnsi="Arial" w:cs="Arial"/>
                <w:sz w:val="20"/>
                <w:szCs w:val="20"/>
              </w:rPr>
              <w:t>Tools</w:t>
            </w:r>
            <w:r w:rsidR="00C548A4" w:rsidRPr="00103ECF">
              <w:rPr>
                <w:rFonts w:ascii="Arial" w:hAnsi="Arial" w:cs="Arial"/>
                <w:sz w:val="20"/>
                <w:szCs w:val="20"/>
              </w:rPr>
              <w:t xml:space="preserve"> and factory equipment</w:t>
            </w:r>
          </w:p>
        </w:tc>
        <w:tc>
          <w:tcPr>
            <w:tcW w:w="2976" w:type="dxa"/>
          </w:tcPr>
          <w:p w14:paraId="3D01E335" w14:textId="77777777" w:rsidR="00C548A4" w:rsidRPr="00103ECF" w:rsidRDefault="007F2633" w:rsidP="000774AD">
            <w:pPr>
              <w:ind w:left="0" w:right="0"/>
              <w:jc w:val="right"/>
              <w:rPr>
                <w:rFonts w:ascii="Arial" w:hAnsi="Arial" w:cs="Arial"/>
                <w:sz w:val="20"/>
                <w:szCs w:val="20"/>
              </w:rPr>
            </w:pPr>
            <w:r>
              <w:rPr>
                <w:rFonts w:ascii="Arial" w:hAnsi="Arial" w:cs="Arial"/>
                <w:sz w:val="20"/>
                <w:szCs w:val="20"/>
              </w:rPr>
              <w:t>2</w:t>
            </w:r>
            <w:r w:rsidR="001D530D">
              <w:rPr>
                <w:rFonts w:ascii="Arial" w:hAnsi="Arial" w:cs="Arial"/>
                <w:sz w:val="20"/>
                <w:szCs w:val="20"/>
              </w:rPr>
              <w:t xml:space="preserve"> -</w:t>
            </w:r>
            <w:r w:rsidR="00C548A4" w:rsidRPr="00103ECF">
              <w:rPr>
                <w:rFonts w:ascii="Arial" w:hAnsi="Arial" w:cs="Arial"/>
                <w:sz w:val="20"/>
                <w:szCs w:val="20"/>
              </w:rPr>
              <w:t xml:space="preserve"> </w:t>
            </w:r>
            <w:r>
              <w:rPr>
                <w:rFonts w:ascii="Arial" w:hAnsi="Arial" w:cs="Arial"/>
                <w:sz w:val="20"/>
                <w:szCs w:val="20"/>
              </w:rPr>
              <w:t>10</w:t>
            </w:r>
            <w:r w:rsidR="00C548A4" w:rsidRPr="00103ECF">
              <w:rPr>
                <w:rFonts w:ascii="Arial" w:hAnsi="Arial" w:cs="Arial"/>
                <w:sz w:val="20"/>
                <w:szCs w:val="20"/>
              </w:rPr>
              <w:t xml:space="preserve"> years</w:t>
            </w:r>
          </w:p>
        </w:tc>
      </w:tr>
      <w:tr w:rsidR="00743B10" w:rsidRPr="00103ECF" w14:paraId="02D55D8A" w14:textId="77777777" w:rsidTr="007F2633">
        <w:tc>
          <w:tcPr>
            <w:tcW w:w="6204" w:type="dxa"/>
          </w:tcPr>
          <w:p w14:paraId="2E76940A" w14:textId="77777777" w:rsidR="00743B10" w:rsidRPr="00103ECF" w:rsidRDefault="00743B10" w:rsidP="000774AD">
            <w:pPr>
              <w:ind w:left="540" w:right="0"/>
              <w:jc w:val="both"/>
              <w:rPr>
                <w:rFonts w:ascii="Arial" w:hAnsi="Arial" w:cs="Arial"/>
                <w:sz w:val="20"/>
                <w:szCs w:val="20"/>
              </w:rPr>
            </w:pPr>
            <w:r w:rsidRPr="00103ECF">
              <w:rPr>
                <w:rFonts w:ascii="Arial" w:hAnsi="Arial" w:cs="Arial"/>
                <w:sz w:val="20"/>
                <w:szCs w:val="20"/>
              </w:rPr>
              <w:t>Furniture and office equipment</w:t>
            </w:r>
          </w:p>
        </w:tc>
        <w:tc>
          <w:tcPr>
            <w:tcW w:w="2976" w:type="dxa"/>
          </w:tcPr>
          <w:p w14:paraId="161A1CF3" w14:textId="77777777" w:rsidR="00743B10" w:rsidRPr="00103ECF" w:rsidRDefault="00470D40" w:rsidP="000774AD">
            <w:pPr>
              <w:ind w:left="0" w:right="0"/>
              <w:jc w:val="right"/>
              <w:rPr>
                <w:rFonts w:ascii="Arial" w:hAnsi="Arial" w:cs="Arial"/>
                <w:sz w:val="20"/>
                <w:szCs w:val="20"/>
              </w:rPr>
            </w:pPr>
            <w:r w:rsidRPr="00103ECF">
              <w:rPr>
                <w:rFonts w:ascii="Arial" w:hAnsi="Arial" w:cs="Arial"/>
                <w:sz w:val="20"/>
                <w:szCs w:val="20"/>
              </w:rPr>
              <w:t>3</w:t>
            </w:r>
            <w:r w:rsidR="00C548A4" w:rsidRPr="00103ECF">
              <w:rPr>
                <w:rFonts w:ascii="Arial" w:hAnsi="Arial" w:cs="Arial"/>
                <w:sz w:val="20"/>
                <w:szCs w:val="20"/>
              </w:rPr>
              <w:t xml:space="preserve"> </w:t>
            </w:r>
            <w:r w:rsidR="001D530D">
              <w:rPr>
                <w:rFonts w:ascii="Arial" w:hAnsi="Arial" w:cs="Arial"/>
                <w:sz w:val="20"/>
                <w:szCs w:val="20"/>
              </w:rPr>
              <w:t>-</w:t>
            </w:r>
            <w:r w:rsidR="00743B10" w:rsidRPr="00103ECF">
              <w:rPr>
                <w:rFonts w:ascii="Arial" w:hAnsi="Arial" w:cs="Arial"/>
                <w:sz w:val="20"/>
                <w:szCs w:val="20"/>
              </w:rPr>
              <w:t xml:space="preserve"> </w:t>
            </w:r>
            <w:r w:rsidR="00C548A4" w:rsidRPr="00103ECF">
              <w:rPr>
                <w:rFonts w:ascii="Arial" w:hAnsi="Arial" w:cs="Arial"/>
                <w:sz w:val="20"/>
                <w:szCs w:val="20"/>
              </w:rPr>
              <w:t>5</w:t>
            </w:r>
            <w:r w:rsidR="00743B10" w:rsidRPr="00103ECF">
              <w:rPr>
                <w:rFonts w:ascii="Arial" w:hAnsi="Arial" w:cs="Arial"/>
                <w:sz w:val="20"/>
                <w:szCs w:val="20"/>
              </w:rPr>
              <w:t xml:space="preserve"> years</w:t>
            </w:r>
          </w:p>
        </w:tc>
      </w:tr>
      <w:tr w:rsidR="00743B10" w:rsidRPr="00103ECF" w14:paraId="42BC40E7" w14:textId="77777777" w:rsidTr="007F2633">
        <w:tc>
          <w:tcPr>
            <w:tcW w:w="6204" w:type="dxa"/>
          </w:tcPr>
          <w:p w14:paraId="4E7220A4" w14:textId="77777777" w:rsidR="00743B10" w:rsidRPr="00103ECF" w:rsidRDefault="00743B10" w:rsidP="000774AD">
            <w:pPr>
              <w:ind w:left="540" w:right="0"/>
              <w:jc w:val="both"/>
              <w:rPr>
                <w:rFonts w:ascii="Arial" w:hAnsi="Arial" w:cs="Arial"/>
                <w:sz w:val="20"/>
                <w:szCs w:val="20"/>
              </w:rPr>
            </w:pPr>
            <w:r w:rsidRPr="00103ECF">
              <w:rPr>
                <w:rFonts w:ascii="Arial" w:hAnsi="Arial" w:cs="Arial"/>
                <w:sz w:val="20"/>
                <w:szCs w:val="20"/>
              </w:rPr>
              <w:t>Motor vehicles</w:t>
            </w:r>
          </w:p>
        </w:tc>
        <w:tc>
          <w:tcPr>
            <w:tcW w:w="2976" w:type="dxa"/>
          </w:tcPr>
          <w:p w14:paraId="0B5B258D" w14:textId="77777777" w:rsidR="00743B10" w:rsidRPr="00103ECF" w:rsidRDefault="009067A2" w:rsidP="000774AD">
            <w:pPr>
              <w:ind w:left="0" w:right="0"/>
              <w:jc w:val="right"/>
              <w:rPr>
                <w:rFonts w:ascii="Arial" w:hAnsi="Arial" w:cs="Arial"/>
                <w:sz w:val="20"/>
                <w:szCs w:val="20"/>
              </w:rPr>
            </w:pPr>
            <w:r>
              <w:rPr>
                <w:rFonts w:ascii="Arial" w:hAnsi="Arial" w:cs="Arial"/>
                <w:sz w:val="20"/>
                <w:szCs w:val="20"/>
              </w:rPr>
              <w:t>5</w:t>
            </w:r>
            <w:r w:rsidR="007F2633" w:rsidRPr="00103ECF">
              <w:rPr>
                <w:rFonts w:ascii="Arial" w:hAnsi="Arial" w:cs="Arial"/>
                <w:sz w:val="20"/>
                <w:szCs w:val="20"/>
              </w:rPr>
              <w:t xml:space="preserve"> </w:t>
            </w:r>
            <w:r w:rsidR="001D530D">
              <w:rPr>
                <w:rFonts w:ascii="Arial" w:hAnsi="Arial" w:cs="Arial"/>
                <w:sz w:val="20"/>
                <w:szCs w:val="20"/>
              </w:rPr>
              <w:t xml:space="preserve">- </w:t>
            </w:r>
            <w:r w:rsidR="007F2633">
              <w:rPr>
                <w:rFonts w:ascii="Arial" w:hAnsi="Arial" w:cs="Arial"/>
                <w:sz w:val="20"/>
                <w:szCs w:val="20"/>
              </w:rPr>
              <w:t>10</w:t>
            </w:r>
            <w:r w:rsidR="007F2633" w:rsidRPr="00103ECF">
              <w:rPr>
                <w:rFonts w:ascii="Arial" w:hAnsi="Arial" w:cs="Arial"/>
                <w:sz w:val="20"/>
                <w:szCs w:val="20"/>
              </w:rPr>
              <w:t xml:space="preserve"> years</w:t>
            </w:r>
          </w:p>
        </w:tc>
      </w:tr>
    </w:tbl>
    <w:p w14:paraId="4B12BDFA" w14:textId="77777777" w:rsidR="00743B10" w:rsidRPr="00103ECF" w:rsidRDefault="00743B10" w:rsidP="000774AD">
      <w:pPr>
        <w:ind w:left="540" w:right="0"/>
        <w:jc w:val="both"/>
        <w:rPr>
          <w:rFonts w:ascii="Arial" w:hAnsi="Arial" w:cs="Arial"/>
          <w:snapToGrid w:val="0"/>
          <w:sz w:val="20"/>
          <w:szCs w:val="20"/>
          <w:lang w:eastAsia="th-TH"/>
        </w:rPr>
      </w:pPr>
    </w:p>
    <w:p w14:paraId="290EF46B" w14:textId="77777777" w:rsidR="00912E01" w:rsidRPr="00103ECF" w:rsidRDefault="00912E01" w:rsidP="000774AD">
      <w:pPr>
        <w:ind w:left="540" w:right="0"/>
        <w:jc w:val="both"/>
        <w:rPr>
          <w:rFonts w:ascii="Arial" w:hAnsi="Arial" w:cs="Arial"/>
          <w:snapToGrid w:val="0"/>
          <w:sz w:val="20"/>
          <w:szCs w:val="20"/>
          <w:lang w:eastAsia="th-TH"/>
        </w:rPr>
      </w:pPr>
      <w:r w:rsidRPr="00103ECF">
        <w:rPr>
          <w:rFonts w:ascii="Arial" w:hAnsi="Arial" w:cs="Arial"/>
          <w:snapToGrid w:val="0"/>
          <w:sz w:val="20"/>
          <w:szCs w:val="20"/>
          <w:lang w:eastAsia="th-TH"/>
        </w:rPr>
        <w:t>The assets’ residual values and useful lives are reviewed, and adjusted if appropriate, at the end of each reporting period.</w:t>
      </w:r>
    </w:p>
    <w:p w14:paraId="3DC3631F" w14:textId="77777777" w:rsidR="00912E01" w:rsidRPr="00103ECF" w:rsidRDefault="00912E01" w:rsidP="000774AD">
      <w:pPr>
        <w:ind w:left="540" w:right="0"/>
        <w:jc w:val="both"/>
        <w:rPr>
          <w:rFonts w:ascii="Arial" w:hAnsi="Arial" w:cs="Arial"/>
          <w:snapToGrid w:val="0"/>
          <w:sz w:val="20"/>
          <w:szCs w:val="20"/>
          <w:lang w:eastAsia="th-TH"/>
        </w:rPr>
      </w:pPr>
    </w:p>
    <w:p w14:paraId="0BBE6339" w14:textId="77777777" w:rsidR="00D660C4" w:rsidRDefault="00912E01" w:rsidP="000774AD">
      <w:pPr>
        <w:ind w:left="540" w:right="0"/>
        <w:jc w:val="both"/>
        <w:rPr>
          <w:rFonts w:ascii="Arial" w:hAnsi="Arial" w:cs="Arial"/>
          <w:snapToGrid w:val="0"/>
          <w:sz w:val="20"/>
          <w:szCs w:val="20"/>
          <w:lang w:eastAsia="th-TH"/>
        </w:rPr>
      </w:pPr>
      <w:r w:rsidRPr="00103ECF">
        <w:rPr>
          <w:rFonts w:ascii="Arial" w:hAnsi="Arial" w:cs="Arial"/>
          <w:snapToGrid w:val="0"/>
          <w:sz w:val="20"/>
          <w:szCs w:val="20"/>
          <w:lang w:eastAsia="th-TH"/>
        </w:rPr>
        <w:t>Gains or losses on disposals are determined by comparing the proceeds with the carrying amount and are recognised in other gains or losses.</w:t>
      </w:r>
    </w:p>
    <w:p w14:paraId="21F135B6" w14:textId="77777777" w:rsidR="00103ECF" w:rsidRDefault="00103ECF" w:rsidP="000774AD">
      <w:pPr>
        <w:ind w:left="540" w:right="0"/>
        <w:jc w:val="both"/>
        <w:rPr>
          <w:rFonts w:ascii="Arial" w:hAnsi="Arial" w:cs="Arial"/>
          <w:snapToGrid w:val="0"/>
          <w:sz w:val="20"/>
          <w:szCs w:val="20"/>
          <w:lang w:eastAsia="th-TH"/>
        </w:rPr>
      </w:pPr>
    </w:p>
    <w:p w14:paraId="3DA63CD7" w14:textId="77777777" w:rsidR="00B53E92"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B53E92" w:rsidRPr="00671331">
        <w:rPr>
          <w:rFonts w:ascii="Arial" w:hAnsi="Arial" w:cs="Arial"/>
          <w:b/>
          <w:bCs/>
          <w:color w:val="CF4A02"/>
          <w:spacing w:val="-6"/>
          <w:sz w:val="20"/>
          <w:szCs w:val="20"/>
        </w:rPr>
        <w:t>.7</w:t>
      </w:r>
      <w:r w:rsidR="00B53E92" w:rsidRPr="00671331">
        <w:rPr>
          <w:rFonts w:ascii="Arial" w:hAnsi="Arial" w:cs="Arial"/>
          <w:b/>
          <w:bCs/>
          <w:color w:val="CF4A02"/>
          <w:spacing w:val="-6"/>
          <w:sz w:val="20"/>
          <w:szCs w:val="20"/>
        </w:rPr>
        <w:tab/>
        <w:t>Intangible assets</w:t>
      </w:r>
    </w:p>
    <w:p w14:paraId="2D78E703" w14:textId="77777777" w:rsidR="00B53E92" w:rsidRPr="001170D9" w:rsidRDefault="00B53E92" w:rsidP="000774AD">
      <w:pPr>
        <w:ind w:left="540" w:right="0"/>
        <w:jc w:val="both"/>
        <w:rPr>
          <w:rFonts w:ascii="Arial" w:hAnsi="Arial" w:cs="Arial"/>
          <w:snapToGrid w:val="0"/>
          <w:sz w:val="20"/>
          <w:szCs w:val="20"/>
          <w:lang w:eastAsia="th-TH"/>
        </w:rPr>
      </w:pPr>
    </w:p>
    <w:p w14:paraId="12432EF1" w14:textId="77777777" w:rsidR="00B53E92" w:rsidRPr="00B14B0C" w:rsidRDefault="00B53E92" w:rsidP="000774AD">
      <w:pPr>
        <w:ind w:left="540" w:right="0"/>
        <w:jc w:val="both"/>
        <w:rPr>
          <w:rFonts w:ascii="Arial" w:hAnsi="Arial" w:cs="Arial"/>
          <w:snapToGrid w:val="0"/>
          <w:spacing w:val="-4"/>
          <w:sz w:val="20"/>
          <w:szCs w:val="20"/>
          <w:lang w:eastAsia="th-TH"/>
        </w:rPr>
      </w:pPr>
      <w:r w:rsidRPr="00B14B0C">
        <w:rPr>
          <w:rFonts w:ascii="Arial" w:hAnsi="Arial" w:cs="Arial"/>
          <w:snapToGrid w:val="0"/>
          <w:spacing w:val="-4"/>
          <w:sz w:val="20"/>
          <w:szCs w:val="20"/>
          <w:lang w:eastAsia="th-TH"/>
        </w:rPr>
        <w:t>Acquired computer software is measured at cost. These costs are amortised over their estimated useful lives not over than 5 years.</w:t>
      </w:r>
    </w:p>
    <w:p w14:paraId="366C86A7" w14:textId="77777777" w:rsidR="00B53E92" w:rsidRPr="001170D9" w:rsidRDefault="00B53E92" w:rsidP="000774AD">
      <w:pPr>
        <w:ind w:left="540" w:right="0"/>
        <w:jc w:val="both"/>
        <w:rPr>
          <w:rFonts w:ascii="Arial" w:hAnsi="Arial" w:cs="Arial"/>
          <w:snapToGrid w:val="0"/>
          <w:sz w:val="20"/>
          <w:szCs w:val="20"/>
          <w:lang w:eastAsia="th-TH"/>
        </w:rPr>
      </w:pPr>
    </w:p>
    <w:p w14:paraId="7C7689DC" w14:textId="77777777" w:rsidR="00B53E92" w:rsidRPr="001170D9" w:rsidRDefault="00B53E92" w:rsidP="000774AD">
      <w:pPr>
        <w:ind w:left="540" w:right="0"/>
        <w:jc w:val="both"/>
        <w:rPr>
          <w:rFonts w:ascii="Arial" w:hAnsi="Arial" w:cs="Arial"/>
          <w:snapToGrid w:val="0"/>
          <w:sz w:val="20"/>
          <w:szCs w:val="20"/>
          <w:lang w:eastAsia="th-TH"/>
        </w:rPr>
      </w:pPr>
      <w:r w:rsidRPr="001170D9">
        <w:rPr>
          <w:rFonts w:ascii="Arial" w:hAnsi="Arial" w:cs="Arial"/>
          <w:snapToGrid w:val="0"/>
          <w:sz w:val="20"/>
          <w:szCs w:val="20"/>
          <w:lang w:eastAsia="th-TH"/>
        </w:rPr>
        <w:t>Cost associated with maintaining computer software are recognised as an expense as incurred.</w:t>
      </w:r>
    </w:p>
    <w:p w14:paraId="6A93AAEA" w14:textId="77777777" w:rsidR="00091ECC" w:rsidRPr="001170D9" w:rsidRDefault="00091ECC" w:rsidP="000774AD">
      <w:pPr>
        <w:ind w:left="540" w:right="0"/>
        <w:jc w:val="both"/>
        <w:rPr>
          <w:rFonts w:ascii="Arial" w:hAnsi="Arial" w:cs="Arial"/>
          <w:snapToGrid w:val="0"/>
          <w:sz w:val="20"/>
          <w:szCs w:val="20"/>
          <w:lang w:eastAsia="th-TH"/>
        </w:rPr>
      </w:pPr>
    </w:p>
    <w:p w14:paraId="3E10C5B9" w14:textId="77777777" w:rsidR="00380A54"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380A54" w:rsidRPr="00671331">
        <w:rPr>
          <w:rFonts w:ascii="Arial" w:hAnsi="Arial" w:cs="Arial"/>
          <w:b/>
          <w:bCs/>
          <w:color w:val="CF4A02"/>
          <w:spacing w:val="-6"/>
          <w:sz w:val="20"/>
          <w:szCs w:val="20"/>
        </w:rPr>
        <w:t>.8</w:t>
      </w:r>
      <w:r w:rsidR="00380A54" w:rsidRPr="00671331">
        <w:rPr>
          <w:rFonts w:ascii="Arial" w:hAnsi="Arial" w:cs="Arial"/>
          <w:b/>
          <w:bCs/>
          <w:color w:val="CF4A02"/>
          <w:spacing w:val="-6"/>
          <w:sz w:val="20"/>
          <w:szCs w:val="20"/>
        </w:rPr>
        <w:tab/>
        <w:t>Impairment</w:t>
      </w:r>
      <w:r w:rsidR="00B14B0C">
        <w:rPr>
          <w:rFonts w:ascii="Arial" w:hAnsi="Arial" w:cs="Arial"/>
          <w:b/>
          <w:bCs/>
          <w:color w:val="CF4A02"/>
          <w:spacing w:val="-6"/>
          <w:sz w:val="20"/>
          <w:szCs w:val="20"/>
        </w:rPr>
        <w:t xml:space="preserve"> of assets</w:t>
      </w:r>
    </w:p>
    <w:p w14:paraId="247E2792" w14:textId="77777777" w:rsidR="00381F75" w:rsidRPr="001170D9" w:rsidRDefault="00381F75" w:rsidP="000774AD">
      <w:pPr>
        <w:ind w:left="540" w:right="0"/>
        <w:jc w:val="both"/>
        <w:rPr>
          <w:rFonts w:ascii="Arial" w:hAnsi="Arial" w:cs="Arial"/>
          <w:snapToGrid w:val="0"/>
          <w:sz w:val="20"/>
          <w:szCs w:val="20"/>
          <w:lang w:eastAsia="th-TH"/>
        </w:rPr>
      </w:pPr>
    </w:p>
    <w:p w14:paraId="16C0CBF5" w14:textId="77777777" w:rsidR="00E560A5" w:rsidRPr="00E560A5" w:rsidRDefault="00E560A5" w:rsidP="00E560A5">
      <w:pPr>
        <w:ind w:left="540" w:right="0"/>
        <w:jc w:val="both"/>
        <w:rPr>
          <w:rFonts w:ascii="Arial" w:hAnsi="Arial" w:cs="Arial"/>
          <w:snapToGrid w:val="0"/>
          <w:sz w:val="20"/>
          <w:szCs w:val="20"/>
          <w:lang w:eastAsia="th-TH"/>
        </w:rPr>
      </w:pPr>
      <w:r w:rsidRPr="00E560A5">
        <w:rPr>
          <w:rFonts w:ascii="Arial" w:hAnsi="Arial" w:cs="Arial"/>
          <w:snapToGrid w:val="0"/>
          <w:sz w:val="20"/>
          <w:szCs w:val="20"/>
          <w:lang w:eastAsia="th-TH"/>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D5D2727" w14:textId="77777777" w:rsidR="00912E01" w:rsidRPr="001170D9" w:rsidRDefault="00912E01" w:rsidP="000774AD">
      <w:pPr>
        <w:ind w:left="540" w:right="0"/>
        <w:jc w:val="both"/>
        <w:rPr>
          <w:rFonts w:ascii="Arial" w:hAnsi="Arial" w:cs="Arial"/>
          <w:snapToGrid w:val="0"/>
          <w:sz w:val="20"/>
          <w:szCs w:val="20"/>
          <w:lang w:eastAsia="th-TH"/>
        </w:rPr>
      </w:pPr>
    </w:p>
    <w:p w14:paraId="79B4095D" w14:textId="77777777" w:rsidR="00912E01" w:rsidRDefault="00912E01" w:rsidP="000774AD">
      <w:pPr>
        <w:ind w:left="540" w:right="0"/>
        <w:jc w:val="both"/>
        <w:rPr>
          <w:rFonts w:ascii="Arial" w:hAnsi="Arial" w:cs="Arial"/>
          <w:snapToGrid w:val="0"/>
          <w:sz w:val="20"/>
          <w:szCs w:val="20"/>
          <w:lang w:eastAsia="th-TH"/>
        </w:rPr>
      </w:pPr>
      <w:r w:rsidRPr="00B33CDF">
        <w:rPr>
          <w:rFonts w:ascii="Arial" w:hAnsi="Arial" w:cs="Arial"/>
          <w:snapToGrid w:val="0"/>
          <w:spacing w:val="-2"/>
          <w:sz w:val="20"/>
          <w:szCs w:val="20"/>
          <w:lang w:eastAsia="th-TH"/>
        </w:rPr>
        <w:t>Where the reasons for previously recognised impairments no longer exist, the impairment losses</w:t>
      </w:r>
      <w:r w:rsidRPr="001170D9">
        <w:rPr>
          <w:rFonts w:ascii="Arial" w:hAnsi="Arial" w:cs="Arial"/>
          <w:snapToGrid w:val="0"/>
          <w:sz w:val="20"/>
          <w:szCs w:val="20"/>
          <w:lang w:eastAsia="th-TH"/>
        </w:rPr>
        <w:t xml:space="preserve"> on the assets concerned other than goodwill is reversed.  </w:t>
      </w:r>
    </w:p>
    <w:p w14:paraId="0AD81AEA" w14:textId="77777777" w:rsidR="009D47F1" w:rsidRDefault="009D47F1" w:rsidP="000774AD">
      <w:pPr>
        <w:ind w:left="540" w:right="0"/>
        <w:jc w:val="both"/>
        <w:rPr>
          <w:rFonts w:ascii="Arial" w:hAnsi="Arial" w:cs="Arial"/>
          <w:snapToGrid w:val="0"/>
          <w:sz w:val="20"/>
          <w:szCs w:val="20"/>
          <w:lang w:eastAsia="th-TH"/>
        </w:rPr>
      </w:pPr>
    </w:p>
    <w:p w14:paraId="1F8D4CAA" w14:textId="77777777" w:rsidR="009D47F1" w:rsidRPr="001170D9" w:rsidRDefault="009D47F1" w:rsidP="000774AD">
      <w:pPr>
        <w:ind w:left="540" w:right="0"/>
        <w:jc w:val="both"/>
        <w:rPr>
          <w:rFonts w:ascii="Arial" w:hAnsi="Arial" w:cs="Arial"/>
          <w:snapToGrid w:val="0"/>
          <w:sz w:val="20"/>
          <w:szCs w:val="20"/>
          <w:lang w:eastAsia="th-TH"/>
        </w:rPr>
      </w:pPr>
    </w:p>
    <w:p w14:paraId="0AC2DE71" w14:textId="77777777" w:rsidR="00091ECC" w:rsidRDefault="00FD33E8" w:rsidP="000774AD">
      <w:pPr>
        <w:ind w:left="540" w:right="0"/>
        <w:jc w:val="both"/>
        <w:rPr>
          <w:rFonts w:ascii="Arial" w:hAnsi="Arial" w:cs="Arial"/>
          <w:snapToGrid w:val="0"/>
          <w:sz w:val="20"/>
          <w:szCs w:val="20"/>
          <w:lang w:eastAsia="th-TH"/>
        </w:rPr>
      </w:pPr>
      <w:r w:rsidRPr="001170D9">
        <w:rPr>
          <w:rFonts w:ascii="Arial" w:hAnsi="Arial" w:cs="Arial"/>
          <w:snapToGrid w:val="0"/>
          <w:sz w:val="20"/>
          <w:szCs w:val="20"/>
          <w:cs/>
          <w:lang w:eastAsia="th-TH"/>
        </w:rPr>
        <w:br w:type="page"/>
      </w:r>
    </w:p>
    <w:p w14:paraId="70DC4FDE" w14:textId="77777777" w:rsidR="001170D9" w:rsidRPr="00103ECF" w:rsidRDefault="001170D9" w:rsidP="000774AD">
      <w:pPr>
        <w:ind w:left="540" w:right="0"/>
        <w:jc w:val="both"/>
        <w:rPr>
          <w:rFonts w:ascii="Arial" w:hAnsi="Arial" w:cs="Arial"/>
          <w:sz w:val="20"/>
          <w:szCs w:val="20"/>
        </w:rPr>
      </w:pPr>
    </w:p>
    <w:p w14:paraId="4EF0E80A" w14:textId="77777777" w:rsidR="00705986" w:rsidRPr="001170D9" w:rsidRDefault="002D7529" w:rsidP="000774AD">
      <w:pPr>
        <w:ind w:left="540" w:right="0" w:hanging="540"/>
        <w:jc w:val="both"/>
        <w:rPr>
          <w:rFonts w:ascii="Arial" w:hAnsi="Arial" w:cs="Arial"/>
          <w:b/>
          <w:bCs/>
          <w:color w:val="CF4A02"/>
          <w:spacing w:val="-6"/>
          <w:sz w:val="20"/>
          <w:szCs w:val="20"/>
        </w:rPr>
      </w:pPr>
      <w:bookmarkStart w:id="7" w:name="_Hlk63264698"/>
      <w:r>
        <w:rPr>
          <w:rFonts w:ascii="Arial" w:hAnsi="Arial" w:cs="Arial"/>
          <w:b/>
          <w:bCs/>
          <w:color w:val="CF4A02"/>
          <w:spacing w:val="-6"/>
          <w:sz w:val="20"/>
          <w:szCs w:val="20"/>
        </w:rPr>
        <w:t>5</w:t>
      </w:r>
      <w:r w:rsidR="00705986" w:rsidRPr="001170D9">
        <w:rPr>
          <w:rFonts w:ascii="Arial" w:hAnsi="Arial" w:cs="Arial"/>
          <w:b/>
          <w:bCs/>
          <w:color w:val="CF4A02"/>
          <w:spacing w:val="-6"/>
          <w:sz w:val="20"/>
          <w:szCs w:val="20"/>
        </w:rPr>
        <w:t>.</w:t>
      </w:r>
      <w:r w:rsidR="00380A54" w:rsidRPr="001170D9">
        <w:rPr>
          <w:rFonts w:ascii="Arial" w:hAnsi="Arial" w:cs="Arial"/>
          <w:b/>
          <w:bCs/>
          <w:color w:val="CF4A02"/>
          <w:spacing w:val="-6"/>
          <w:sz w:val="20"/>
          <w:szCs w:val="20"/>
        </w:rPr>
        <w:t>9</w:t>
      </w:r>
      <w:r w:rsidR="00705986" w:rsidRPr="001170D9">
        <w:rPr>
          <w:rFonts w:ascii="Arial" w:hAnsi="Arial" w:cs="Arial"/>
          <w:b/>
          <w:bCs/>
          <w:color w:val="CF4A02"/>
          <w:spacing w:val="-6"/>
          <w:sz w:val="20"/>
          <w:szCs w:val="20"/>
        </w:rPr>
        <w:tab/>
        <w:t>Leases - where a Company is the lessee</w:t>
      </w:r>
    </w:p>
    <w:bookmarkEnd w:id="7"/>
    <w:p w14:paraId="0B02B329" w14:textId="77777777" w:rsidR="00912E01" w:rsidRPr="009D47F1" w:rsidRDefault="00912E01" w:rsidP="009D47F1">
      <w:pPr>
        <w:ind w:left="540" w:right="0"/>
        <w:jc w:val="both"/>
        <w:rPr>
          <w:rFonts w:ascii="Arial" w:hAnsi="Arial" w:cs="Arial"/>
          <w:sz w:val="20"/>
          <w:szCs w:val="20"/>
        </w:rPr>
      </w:pPr>
    </w:p>
    <w:p w14:paraId="019FD21D" w14:textId="77777777" w:rsidR="00912E01" w:rsidRPr="001170D9" w:rsidRDefault="00912E01" w:rsidP="000774AD">
      <w:pPr>
        <w:pStyle w:val="ListParagraph"/>
        <w:spacing w:after="0" w:line="240" w:lineRule="auto"/>
        <w:ind w:left="540"/>
        <w:jc w:val="both"/>
        <w:rPr>
          <w:rFonts w:ascii="Arial" w:hAnsi="Arial" w:cs="Arial"/>
          <w:color w:val="000000"/>
          <w:sz w:val="20"/>
          <w:szCs w:val="20"/>
        </w:rPr>
      </w:pPr>
      <w:r w:rsidRPr="001170D9">
        <w:rPr>
          <w:rFonts w:ascii="Arial" w:hAnsi="Arial" w:cs="Arial"/>
          <w:color w:val="000000"/>
          <w:sz w:val="20"/>
          <w:szCs w:val="20"/>
        </w:rPr>
        <w:t xml:space="preserve">Leases are </w:t>
      </w:r>
      <w:proofErr w:type="spellStart"/>
      <w:r w:rsidRPr="001170D9">
        <w:rPr>
          <w:rFonts w:ascii="Arial" w:hAnsi="Arial" w:cs="Arial"/>
          <w:color w:val="000000"/>
          <w:sz w:val="20"/>
          <w:szCs w:val="20"/>
        </w:rPr>
        <w:t>recognised</w:t>
      </w:r>
      <w:proofErr w:type="spellEnd"/>
      <w:r w:rsidRPr="001170D9">
        <w:rPr>
          <w:rFonts w:ascii="Arial" w:hAnsi="Arial" w:cs="Arial"/>
          <w:color w:val="000000"/>
          <w:sz w:val="20"/>
          <w:szCs w:val="20"/>
        </w:rPr>
        <w:t xml:space="preserve"> as a right-of-use asset and a corresponding liability at the date at </w:t>
      </w:r>
      <w:r w:rsidRPr="001170D9">
        <w:rPr>
          <w:rFonts w:ascii="Arial" w:hAnsi="Arial" w:cs="Arial"/>
          <w:color w:val="000000"/>
          <w:spacing w:val="-4"/>
          <w:sz w:val="20"/>
          <w:szCs w:val="20"/>
        </w:rPr>
        <w:t xml:space="preserve">which the leased asset is available for use by the </w:t>
      </w:r>
      <w:r w:rsidR="005D2864" w:rsidRPr="001170D9">
        <w:rPr>
          <w:rFonts w:ascii="Arial" w:hAnsi="Arial" w:cs="Arial"/>
          <w:spacing w:val="-4"/>
          <w:sz w:val="20"/>
          <w:szCs w:val="20"/>
        </w:rPr>
        <w:t>Company</w:t>
      </w:r>
      <w:r w:rsidRPr="001170D9">
        <w:rPr>
          <w:rFonts w:ascii="Arial" w:hAnsi="Arial" w:cs="Arial"/>
          <w:color w:val="000000"/>
          <w:spacing w:val="-4"/>
          <w:sz w:val="20"/>
          <w:szCs w:val="20"/>
        </w:rPr>
        <w:t>. Each lease payment is allocated</w:t>
      </w:r>
      <w:r w:rsidRPr="001170D9">
        <w:rPr>
          <w:rFonts w:ascii="Arial" w:hAnsi="Arial" w:cs="Arial"/>
          <w:color w:val="000000"/>
          <w:sz w:val="20"/>
          <w:szCs w:val="20"/>
        </w:rPr>
        <w:t xml:space="preserve"> between the liability and finance cost. The finance cost is charged to profit or loss over the lease period </w:t>
      </w:r>
      <w:proofErr w:type="gramStart"/>
      <w:r w:rsidRPr="001170D9">
        <w:rPr>
          <w:rFonts w:ascii="Arial" w:hAnsi="Arial" w:cs="Arial"/>
          <w:color w:val="000000"/>
          <w:sz w:val="20"/>
          <w:szCs w:val="20"/>
        </w:rPr>
        <w:t>so as to</w:t>
      </w:r>
      <w:proofErr w:type="gramEnd"/>
      <w:r w:rsidRPr="001170D9">
        <w:rPr>
          <w:rFonts w:ascii="Arial" w:hAnsi="Arial" w:cs="Arial"/>
          <w:color w:val="000000"/>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r w:rsidR="00372F9C" w:rsidRPr="001170D9">
        <w:rPr>
          <w:rFonts w:ascii="Arial" w:hAnsi="Arial" w:cs="Arial"/>
          <w:color w:val="000000"/>
          <w:sz w:val="20"/>
          <w:szCs w:val="20"/>
        </w:rPr>
        <w:t xml:space="preserve">Right-of-use asset is separately presented under </w:t>
      </w:r>
      <w:r w:rsidR="00372F9C" w:rsidRPr="009E7B83">
        <w:rPr>
          <w:rFonts w:ascii="Arial" w:hAnsi="Arial" w:cs="Arial"/>
          <w:color w:val="000000"/>
          <w:sz w:val="20"/>
          <w:szCs w:val="20"/>
        </w:rPr>
        <w:t>property</w:t>
      </w:r>
      <w:r w:rsidR="00C22EBC" w:rsidRPr="009E7B83">
        <w:rPr>
          <w:rFonts w:ascii="Arial" w:hAnsi="Arial" w:cs="Arial"/>
          <w:color w:val="000000"/>
          <w:sz w:val="20"/>
          <w:szCs w:val="20"/>
        </w:rPr>
        <w:t xml:space="preserve">, </w:t>
      </w:r>
      <w:proofErr w:type="gramStart"/>
      <w:r w:rsidR="00C22EBC" w:rsidRPr="009E7B83">
        <w:rPr>
          <w:rFonts w:ascii="Arial" w:hAnsi="Arial" w:cs="Arial"/>
          <w:color w:val="000000"/>
          <w:sz w:val="20"/>
          <w:szCs w:val="20"/>
        </w:rPr>
        <w:t>plant</w:t>
      </w:r>
      <w:proofErr w:type="gramEnd"/>
      <w:r w:rsidR="00372F9C" w:rsidRPr="001170D9">
        <w:rPr>
          <w:rFonts w:ascii="Arial" w:hAnsi="Arial" w:cs="Arial"/>
          <w:color w:val="000000"/>
          <w:sz w:val="20"/>
          <w:szCs w:val="20"/>
        </w:rPr>
        <w:t xml:space="preserve"> and equipment in Note 1</w:t>
      </w:r>
      <w:r w:rsidR="00365A15" w:rsidRPr="00E92F35">
        <w:rPr>
          <w:rFonts w:ascii="Arial" w:hAnsi="Arial"/>
          <w:color w:val="000000"/>
          <w:sz w:val="20"/>
          <w:szCs w:val="20"/>
          <w:lang w:val="en-GB"/>
        </w:rPr>
        <w:t>4</w:t>
      </w:r>
      <w:r w:rsidR="00372F9C" w:rsidRPr="001170D9">
        <w:rPr>
          <w:rFonts w:ascii="Arial" w:hAnsi="Arial" w:cs="Arial"/>
          <w:color w:val="000000"/>
          <w:sz w:val="20"/>
          <w:szCs w:val="20"/>
        </w:rPr>
        <w:t>.</w:t>
      </w:r>
    </w:p>
    <w:p w14:paraId="6B4C4812" w14:textId="77777777" w:rsidR="00912E01" w:rsidRPr="001170D9" w:rsidRDefault="00912E01" w:rsidP="000774AD">
      <w:pPr>
        <w:pStyle w:val="ListParagraph"/>
        <w:spacing w:after="0" w:line="240" w:lineRule="auto"/>
        <w:ind w:left="540"/>
        <w:jc w:val="both"/>
        <w:rPr>
          <w:rFonts w:ascii="Arial" w:hAnsi="Arial" w:cs="Arial"/>
          <w:color w:val="000000"/>
          <w:sz w:val="20"/>
          <w:szCs w:val="20"/>
        </w:rPr>
      </w:pPr>
    </w:p>
    <w:p w14:paraId="6875DAD1" w14:textId="77777777" w:rsidR="00912E01" w:rsidRPr="00C22EBC" w:rsidRDefault="00912E01" w:rsidP="000774AD">
      <w:pPr>
        <w:pStyle w:val="ListParagraph"/>
        <w:spacing w:after="0" w:line="240" w:lineRule="auto"/>
        <w:ind w:left="540"/>
        <w:jc w:val="both"/>
        <w:rPr>
          <w:rFonts w:ascii="Arial" w:hAnsi="Arial" w:cs="Arial"/>
          <w:color w:val="000000"/>
          <w:spacing w:val="-4"/>
          <w:sz w:val="20"/>
          <w:szCs w:val="20"/>
        </w:rPr>
      </w:pPr>
      <w:r w:rsidRPr="00C22EBC">
        <w:rPr>
          <w:rFonts w:ascii="Arial" w:hAnsi="Arial" w:cs="Arial"/>
          <w:color w:val="000000"/>
          <w:spacing w:val="-8"/>
          <w:sz w:val="20"/>
          <w:szCs w:val="20"/>
        </w:rPr>
        <w:t xml:space="preserve">Contracts may contain both lease and non-lease components. The </w:t>
      </w:r>
      <w:r w:rsidR="005D2864" w:rsidRPr="00C22EBC">
        <w:rPr>
          <w:rFonts w:ascii="Arial" w:hAnsi="Arial" w:cs="Arial"/>
          <w:spacing w:val="-8"/>
          <w:sz w:val="20"/>
          <w:szCs w:val="20"/>
        </w:rPr>
        <w:t>Company</w:t>
      </w:r>
      <w:r w:rsidRPr="00C22EBC">
        <w:rPr>
          <w:rFonts w:ascii="Arial" w:hAnsi="Arial" w:cs="Arial"/>
          <w:color w:val="000000"/>
          <w:spacing w:val="-8"/>
          <w:sz w:val="20"/>
          <w:szCs w:val="20"/>
        </w:rPr>
        <w:t xml:space="preserve"> allocates the consideration</w:t>
      </w:r>
      <w:r w:rsidRPr="00C22EBC">
        <w:rPr>
          <w:rFonts w:ascii="Arial" w:hAnsi="Arial" w:cs="Arial"/>
          <w:color w:val="000000"/>
          <w:spacing w:val="-7"/>
          <w:sz w:val="20"/>
          <w:szCs w:val="20"/>
        </w:rPr>
        <w:t xml:space="preserve"> in the contract to the lease and non-lease components based on their relative stand-alone</w:t>
      </w:r>
      <w:r w:rsidRPr="00C22EBC">
        <w:rPr>
          <w:rFonts w:ascii="Arial" w:hAnsi="Arial" w:cs="Arial"/>
          <w:color w:val="000000"/>
          <w:spacing w:val="-4"/>
          <w:sz w:val="20"/>
          <w:szCs w:val="20"/>
        </w:rPr>
        <w:t xml:space="preserve"> prices. </w:t>
      </w:r>
    </w:p>
    <w:p w14:paraId="0C58681C" w14:textId="77777777" w:rsidR="00E57D2C" w:rsidRPr="001170D9" w:rsidRDefault="00E57D2C" w:rsidP="000774AD">
      <w:pPr>
        <w:pStyle w:val="ListParagraph"/>
        <w:spacing w:after="0" w:line="240" w:lineRule="auto"/>
        <w:ind w:left="540"/>
        <w:jc w:val="both"/>
        <w:rPr>
          <w:rFonts w:ascii="Arial" w:hAnsi="Arial" w:cs="Arial"/>
          <w:color w:val="000000"/>
          <w:sz w:val="20"/>
          <w:szCs w:val="20"/>
          <w:lang w:val="en-GB"/>
        </w:rPr>
      </w:pPr>
    </w:p>
    <w:p w14:paraId="369EA807" w14:textId="77777777" w:rsidR="00E57D2C" w:rsidRPr="001170D9" w:rsidRDefault="00E57D2C" w:rsidP="000774AD">
      <w:pPr>
        <w:pStyle w:val="ListParagraph"/>
        <w:spacing w:after="0" w:line="240" w:lineRule="auto"/>
        <w:ind w:left="540"/>
        <w:jc w:val="both"/>
        <w:rPr>
          <w:rFonts w:ascii="Arial" w:hAnsi="Arial" w:cs="Arial"/>
          <w:color w:val="000000"/>
          <w:sz w:val="20"/>
          <w:szCs w:val="20"/>
        </w:rPr>
      </w:pPr>
      <w:r w:rsidRPr="001170D9">
        <w:rPr>
          <w:rFonts w:ascii="Arial" w:hAnsi="Arial" w:cs="Arial"/>
          <w:color w:val="000000"/>
          <w:sz w:val="20"/>
          <w:szCs w:val="20"/>
        </w:rPr>
        <w:t>Assets and liabilities arising from a lease are initially measured on a present value basis. Lease liabilities include the net present value of the following lease payments:</w:t>
      </w:r>
    </w:p>
    <w:p w14:paraId="7FA0F4AC" w14:textId="77777777" w:rsidR="00E57D2C" w:rsidRPr="001170D9" w:rsidRDefault="00E57D2C" w:rsidP="00593C31">
      <w:pPr>
        <w:pStyle w:val="ListParagraph"/>
        <w:tabs>
          <w:tab w:val="left" w:pos="1350"/>
        </w:tabs>
        <w:ind w:left="540"/>
        <w:jc w:val="both"/>
        <w:rPr>
          <w:rFonts w:ascii="Arial" w:hAnsi="Arial" w:cs="Arial"/>
          <w:color w:val="000000"/>
          <w:sz w:val="20"/>
          <w:szCs w:val="20"/>
        </w:rPr>
      </w:pPr>
    </w:p>
    <w:p w14:paraId="5CD76C69"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fixed payments (including in-substance fixed payments), less any lease incentives receivable</w:t>
      </w:r>
    </w:p>
    <w:p w14:paraId="4F66D0C9"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variable lease payment that are based on an index or a rate</w:t>
      </w:r>
    </w:p>
    <w:p w14:paraId="3664844A"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amounts expected to be payable by the lessee under residual value guarantees</w:t>
      </w:r>
    </w:p>
    <w:p w14:paraId="4933D97B"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the exercise price of a purchase option if the lessee is reasonably certain to exercise that option, and</w:t>
      </w:r>
    </w:p>
    <w:p w14:paraId="652B3247"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payments of penalties for terminating the lease, if the lease term reflects the lessee exercising that option.</w:t>
      </w:r>
    </w:p>
    <w:p w14:paraId="4534AB87" w14:textId="77777777" w:rsidR="00E57D2C" w:rsidRPr="001170D9" w:rsidRDefault="00E57D2C" w:rsidP="00593C31">
      <w:pPr>
        <w:pStyle w:val="ListParagraph"/>
        <w:ind w:left="540"/>
        <w:jc w:val="both"/>
        <w:rPr>
          <w:rFonts w:ascii="Arial" w:hAnsi="Arial" w:cs="Arial"/>
          <w:color w:val="000000"/>
          <w:sz w:val="20"/>
          <w:szCs w:val="20"/>
        </w:rPr>
      </w:pPr>
    </w:p>
    <w:p w14:paraId="10A53CCD" w14:textId="77777777" w:rsidR="00E57D2C" w:rsidRPr="001170D9" w:rsidRDefault="00E57D2C" w:rsidP="000774AD">
      <w:pPr>
        <w:pStyle w:val="ListParagraph"/>
        <w:spacing w:after="0" w:line="240" w:lineRule="auto"/>
        <w:ind w:left="540"/>
        <w:jc w:val="both"/>
        <w:rPr>
          <w:rFonts w:ascii="Arial" w:hAnsi="Arial" w:cs="Arial"/>
          <w:color w:val="000000"/>
          <w:sz w:val="20"/>
          <w:szCs w:val="20"/>
        </w:rPr>
      </w:pPr>
      <w:r w:rsidRPr="001170D9">
        <w:rPr>
          <w:rFonts w:ascii="Arial" w:hAnsi="Arial" w:cs="Arial"/>
          <w:color w:val="000000"/>
          <w:sz w:val="20"/>
          <w:szCs w:val="20"/>
        </w:rPr>
        <w:t>Lease payments to be made under reasonably certain extension options are also included in the measurement of the liability.</w:t>
      </w:r>
    </w:p>
    <w:p w14:paraId="2E1A4763" w14:textId="77777777" w:rsidR="008F672F" w:rsidRPr="001170D9" w:rsidRDefault="008F672F" w:rsidP="00593C31">
      <w:pPr>
        <w:pStyle w:val="ListParagraph"/>
        <w:spacing w:after="0" w:line="240" w:lineRule="auto"/>
        <w:ind w:left="540"/>
        <w:jc w:val="both"/>
        <w:rPr>
          <w:rFonts w:ascii="Arial" w:hAnsi="Arial" w:cs="Arial"/>
          <w:color w:val="000000"/>
          <w:sz w:val="20"/>
          <w:szCs w:val="20"/>
        </w:rPr>
      </w:pPr>
    </w:p>
    <w:p w14:paraId="41315C4F" w14:textId="77777777" w:rsidR="00912E01" w:rsidRPr="001170D9" w:rsidRDefault="00912E01" w:rsidP="000774AD">
      <w:pPr>
        <w:pStyle w:val="ListParagraph"/>
        <w:spacing w:after="0" w:line="240" w:lineRule="auto"/>
        <w:ind w:left="540"/>
        <w:jc w:val="both"/>
        <w:rPr>
          <w:rFonts w:ascii="Arial" w:hAnsi="Arial" w:cs="Arial"/>
          <w:sz w:val="20"/>
          <w:szCs w:val="20"/>
        </w:rPr>
      </w:pPr>
      <w:r w:rsidRPr="001170D9">
        <w:rPr>
          <w:rFonts w:ascii="Arial" w:hAnsi="Arial" w:cs="Arial"/>
          <w:color w:val="000000"/>
          <w:sz w:val="20"/>
          <w:szCs w:val="20"/>
        </w:rPr>
        <w:t>The</w:t>
      </w:r>
      <w:r w:rsidRPr="001170D9">
        <w:rPr>
          <w:rFonts w:ascii="Arial" w:hAnsi="Arial" w:cs="Arial"/>
          <w:sz w:val="20"/>
          <w:szCs w:val="20"/>
        </w:rPr>
        <w:t xml:space="preserv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AF1725" w14:textId="77777777" w:rsidR="004758E5" w:rsidRPr="001170D9" w:rsidRDefault="004758E5" w:rsidP="00593C31">
      <w:pPr>
        <w:ind w:left="540" w:right="29"/>
        <w:jc w:val="both"/>
        <w:rPr>
          <w:rFonts w:ascii="Arial" w:hAnsi="Arial" w:cs="Arial"/>
          <w:sz w:val="20"/>
          <w:szCs w:val="20"/>
        </w:rPr>
      </w:pPr>
    </w:p>
    <w:p w14:paraId="6117B51D" w14:textId="77777777" w:rsidR="004758E5" w:rsidRPr="001170D9" w:rsidRDefault="004758E5" w:rsidP="000774AD">
      <w:pPr>
        <w:pStyle w:val="ListParagraph"/>
        <w:spacing w:after="0" w:line="240" w:lineRule="auto"/>
        <w:ind w:left="540"/>
        <w:jc w:val="both"/>
        <w:rPr>
          <w:rFonts w:ascii="Arial" w:hAnsi="Arial" w:cs="Arial"/>
          <w:sz w:val="20"/>
          <w:szCs w:val="20"/>
        </w:rPr>
      </w:pPr>
      <w:r w:rsidRPr="001170D9">
        <w:rPr>
          <w:rFonts w:ascii="Arial" w:hAnsi="Arial" w:cs="Arial"/>
          <w:sz w:val="20"/>
          <w:szCs w:val="20"/>
        </w:rPr>
        <w:t>Right-of-use assets are measured at cost comprising the following:</w:t>
      </w:r>
    </w:p>
    <w:p w14:paraId="658C0F18" w14:textId="77777777" w:rsidR="004758E5" w:rsidRPr="001170D9" w:rsidRDefault="004758E5" w:rsidP="00593C31">
      <w:pPr>
        <w:ind w:left="540" w:right="29"/>
        <w:jc w:val="both"/>
        <w:rPr>
          <w:rFonts w:ascii="Arial" w:hAnsi="Arial" w:cs="Arial"/>
          <w:sz w:val="20"/>
          <w:szCs w:val="20"/>
        </w:rPr>
      </w:pPr>
    </w:p>
    <w:p w14:paraId="492C0BB2" w14:textId="77777777" w:rsidR="004758E5" w:rsidRPr="00DA26E2"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2"/>
          <w:sz w:val="20"/>
          <w:szCs w:val="20"/>
        </w:rPr>
      </w:pPr>
      <w:r w:rsidRPr="00DA26E2">
        <w:rPr>
          <w:rFonts w:ascii="Arial" w:hAnsi="Arial" w:cs="Arial"/>
          <w:color w:val="000000"/>
          <w:spacing w:val="-2"/>
          <w:sz w:val="20"/>
          <w:szCs w:val="20"/>
        </w:rPr>
        <w:t>the amount of the initial measurement of lease liability</w:t>
      </w:r>
    </w:p>
    <w:p w14:paraId="39C98ECB" w14:textId="77777777" w:rsidR="004758E5" w:rsidRPr="001170D9"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any lease payments made at or before the commencement date less any lease incentives received</w:t>
      </w:r>
    </w:p>
    <w:p w14:paraId="0477E781" w14:textId="77777777" w:rsidR="004758E5" w:rsidRPr="00DA26E2"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2"/>
          <w:sz w:val="20"/>
          <w:szCs w:val="20"/>
        </w:rPr>
      </w:pPr>
      <w:r w:rsidRPr="00DA26E2">
        <w:rPr>
          <w:rFonts w:ascii="Arial" w:hAnsi="Arial" w:cs="Arial"/>
          <w:color w:val="000000"/>
          <w:spacing w:val="-2"/>
          <w:sz w:val="20"/>
          <w:szCs w:val="20"/>
        </w:rPr>
        <w:t>any initial direct costs, and</w:t>
      </w:r>
    </w:p>
    <w:p w14:paraId="06F8E69B" w14:textId="77777777" w:rsidR="004758E5" w:rsidRPr="00DA26E2"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2"/>
          <w:sz w:val="20"/>
          <w:szCs w:val="20"/>
        </w:rPr>
      </w:pPr>
      <w:r w:rsidRPr="00DA26E2">
        <w:rPr>
          <w:rFonts w:ascii="Arial" w:hAnsi="Arial" w:cs="Arial"/>
          <w:color w:val="000000"/>
          <w:spacing w:val="-2"/>
          <w:sz w:val="20"/>
          <w:szCs w:val="20"/>
        </w:rPr>
        <w:t>restoration costs.</w:t>
      </w:r>
    </w:p>
    <w:p w14:paraId="15B37844" w14:textId="77777777" w:rsidR="00544346" w:rsidRPr="001170D9" w:rsidRDefault="00544346" w:rsidP="00593C31">
      <w:pPr>
        <w:ind w:left="540" w:right="29"/>
        <w:jc w:val="both"/>
        <w:rPr>
          <w:rFonts w:ascii="Arial" w:hAnsi="Arial" w:cs="Arial"/>
          <w:sz w:val="20"/>
          <w:szCs w:val="20"/>
        </w:rPr>
      </w:pPr>
    </w:p>
    <w:p w14:paraId="211985C6" w14:textId="77777777" w:rsidR="00544346" w:rsidRPr="001170D9" w:rsidRDefault="00544346" w:rsidP="000774AD">
      <w:pPr>
        <w:pStyle w:val="ListParagraph"/>
        <w:spacing w:after="0" w:line="240" w:lineRule="auto"/>
        <w:ind w:left="540"/>
        <w:jc w:val="both"/>
        <w:rPr>
          <w:rFonts w:ascii="Arial" w:eastAsia="Times New Roman" w:hAnsi="Arial" w:cs="Arial"/>
          <w:color w:val="000000"/>
          <w:sz w:val="20"/>
          <w:szCs w:val="20"/>
          <w:lang w:val="en-GB"/>
        </w:rPr>
      </w:pPr>
      <w:r w:rsidRPr="001170D9">
        <w:rPr>
          <w:rFonts w:ascii="Arial" w:eastAsia="Times New Roman" w:hAnsi="Arial" w:cs="Arial"/>
          <w:color w:val="000000"/>
          <w:spacing w:val="-2"/>
          <w:sz w:val="20"/>
          <w:szCs w:val="20"/>
          <w:lang w:val="en-GB"/>
        </w:rPr>
        <w:t>Payment associated with short-term leases and leases of low-value assets are recognised</w:t>
      </w:r>
      <w:r w:rsidRPr="001170D9">
        <w:rPr>
          <w:rFonts w:ascii="Arial" w:eastAsia="Times New Roman" w:hAnsi="Arial" w:cs="Arial"/>
          <w:color w:val="000000"/>
          <w:sz w:val="20"/>
          <w:szCs w:val="20"/>
          <w:lang w:val="en-GB"/>
        </w:rPr>
        <w:t xml:space="preserve"> on a </w:t>
      </w:r>
      <w:r w:rsidRPr="001170D9">
        <w:rPr>
          <w:rFonts w:ascii="Arial" w:hAnsi="Arial" w:cs="Arial"/>
          <w:color w:val="000000"/>
          <w:sz w:val="20"/>
          <w:szCs w:val="20"/>
        </w:rPr>
        <w:t>straight</w:t>
      </w:r>
      <w:r w:rsidRPr="001170D9">
        <w:rPr>
          <w:rFonts w:ascii="Arial" w:eastAsia="Times New Roman" w:hAnsi="Arial" w:cs="Arial"/>
          <w:color w:val="000000"/>
          <w:sz w:val="20"/>
          <w:szCs w:val="20"/>
          <w:lang w:val="en-GB"/>
        </w:rPr>
        <w:t xml:space="preserve">-line basis as an expense in profit or loss. Short-term leases are leases with </w:t>
      </w:r>
      <w:r w:rsidRPr="001170D9">
        <w:rPr>
          <w:rFonts w:ascii="Arial" w:eastAsia="Times New Roman" w:hAnsi="Arial" w:cs="Arial"/>
          <w:color w:val="000000"/>
          <w:spacing w:val="-5"/>
          <w:sz w:val="20"/>
          <w:szCs w:val="20"/>
          <w:lang w:val="en-GB"/>
        </w:rPr>
        <w:t xml:space="preserve">a lease term of 12 months or less. Low-value assets comprise small </w:t>
      </w:r>
      <w:r w:rsidRPr="009E7B83">
        <w:rPr>
          <w:rFonts w:ascii="Arial" w:eastAsia="Times New Roman" w:hAnsi="Arial" w:cs="Arial"/>
          <w:color w:val="000000"/>
          <w:spacing w:val="-5"/>
          <w:sz w:val="20"/>
          <w:szCs w:val="20"/>
          <w:lang w:val="en-GB"/>
        </w:rPr>
        <w:t>items of office equipment.</w:t>
      </w:r>
    </w:p>
    <w:p w14:paraId="6B2DB1D4" w14:textId="77777777" w:rsidR="00544346" w:rsidRPr="00593C31" w:rsidRDefault="00544346" w:rsidP="00593C31">
      <w:pPr>
        <w:ind w:left="540" w:right="29"/>
        <w:jc w:val="both"/>
        <w:rPr>
          <w:rFonts w:ascii="Arial" w:hAnsi="Arial" w:cs="Arial"/>
          <w:sz w:val="20"/>
          <w:szCs w:val="20"/>
        </w:rPr>
      </w:pPr>
    </w:p>
    <w:p w14:paraId="530BF4FF" w14:textId="77777777" w:rsidR="00FE377D" w:rsidRPr="00103ECF" w:rsidRDefault="00CF5C0B" w:rsidP="00593C31">
      <w:pPr>
        <w:pStyle w:val="ListParagraph"/>
        <w:spacing w:after="0" w:line="240" w:lineRule="auto"/>
        <w:ind w:left="540"/>
        <w:jc w:val="both"/>
        <w:outlineLvl w:val="2"/>
        <w:rPr>
          <w:rFonts w:ascii="Arial" w:hAnsi="Arial" w:cs="Arial"/>
          <w:color w:val="000000"/>
          <w:sz w:val="20"/>
          <w:szCs w:val="20"/>
          <w:lang w:val="en-GB"/>
        </w:rPr>
      </w:pPr>
      <w:r>
        <w:rPr>
          <w:rFonts w:ascii="Arial" w:hAnsi="Arial" w:cs="Arial"/>
          <w:color w:val="000000"/>
          <w:sz w:val="20"/>
          <w:szCs w:val="20"/>
          <w:u w:val="single"/>
          <w:lang w:val="en-GB"/>
        </w:rPr>
        <w:br w:type="page"/>
      </w:r>
    </w:p>
    <w:p w14:paraId="0CC2B288" w14:textId="77777777" w:rsidR="00CF5C0B" w:rsidRPr="00103ECF" w:rsidRDefault="00CF5C0B" w:rsidP="00593C31">
      <w:pPr>
        <w:pStyle w:val="ListParagraph"/>
        <w:spacing w:after="0" w:line="240" w:lineRule="auto"/>
        <w:ind w:left="540"/>
        <w:jc w:val="both"/>
        <w:rPr>
          <w:rFonts w:ascii="Arial" w:hAnsi="Arial" w:cs="Arial"/>
          <w:color w:val="000000"/>
          <w:sz w:val="20"/>
          <w:szCs w:val="20"/>
        </w:rPr>
      </w:pPr>
    </w:p>
    <w:p w14:paraId="2447C15B" w14:textId="77777777" w:rsidR="00380A54" w:rsidRPr="00671331" w:rsidRDefault="002D7529" w:rsidP="000774AD">
      <w:pPr>
        <w:ind w:left="540" w:right="0" w:hanging="540"/>
        <w:jc w:val="both"/>
        <w:rPr>
          <w:rFonts w:ascii="Arial" w:hAnsi="Arial" w:cs="Arial"/>
          <w:b/>
          <w:bCs/>
          <w:color w:val="CF4A02"/>
          <w:spacing w:val="-6"/>
          <w:sz w:val="20"/>
          <w:szCs w:val="20"/>
        </w:rPr>
      </w:pPr>
      <w:bookmarkStart w:id="8" w:name="_Toc302154999"/>
      <w:r>
        <w:rPr>
          <w:rFonts w:ascii="Arial" w:hAnsi="Arial" w:cs="Arial"/>
          <w:b/>
          <w:bCs/>
          <w:color w:val="CF4A02"/>
          <w:spacing w:val="-6"/>
          <w:sz w:val="20"/>
          <w:szCs w:val="20"/>
        </w:rPr>
        <w:t>5</w:t>
      </w:r>
      <w:r w:rsidR="00380A54" w:rsidRPr="00671331">
        <w:rPr>
          <w:rFonts w:ascii="Arial" w:hAnsi="Arial" w:cs="Arial"/>
          <w:b/>
          <w:bCs/>
          <w:color w:val="CF4A02"/>
          <w:spacing w:val="-6"/>
          <w:sz w:val="20"/>
          <w:szCs w:val="20"/>
        </w:rPr>
        <w:t>.10</w:t>
      </w:r>
      <w:r w:rsidR="00380A54" w:rsidRPr="00671331">
        <w:rPr>
          <w:rFonts w:ascii="Arial" w:hAnsi="Arial" w:cs="Arial"/>
          <w:b/>
          <w:bCs/>
          <w:color w:val="CF4A02"/>
          <w:spacing w:val="-6"/>
          <w:sz w:val="20"/>
          <w:szCs w:val="20"/>
        </w:rPr>
        <w:tab/>
        <w:t>Financial liabilities</w:t>
      </w:r>
    </w:p>
    <w:p w14:paraId="6FD19181" w14:textId="77777777" w:rsidR="001170D9" w:rsidRPr="009D47F1" w:rsidRDefault="001170D9" w:rsidP="00152A23">
      <w:pPr>
        <w:pStyle w:val="NoSpacing"/>
        <w:ind w:left="1080" w:hanging="540"/>
        <w:rPr>
          <w:rFonts w:ascii="Arial" w:hAnsi="Arial" w:cs="Arial"/>
          <w:color w:val="000000"/>
          <w:sz w:val="20"/>
          <w:szCs w:val="20"/>
        </w:rPr>
      </w:pPr>
    </w:p>
    <w:p w14:paraId="55C7ECB6" w14:textId="77777777" w:rsidR="003A1B8E" w:rsidRPr="00C77B7B" w:rsidRDefault="003A1B8E" w:rsidP="003623B7">
      <w:pPr>
        <w:pStyle w:val="NoSpacing"/>
        <w:numPr>
          <w:ilvl w:val="0"/>
          <w:numId w:val="5"/>
        </w:numPr>
        <w:tabs>
          <w:tab w:val="left" w:pos="1080"/>
        </w:tabs>
        <w:rPr>
          <w:rFonts w:ascii="Arial" w:hAnsi="Arial" w:cs="Arial"/>
          <w:color w:val="CF4A02"/>
          <w:sz w:val="20"/>
          <w:szCs w:val="20"/>
        </w:rPr>
      </w:pPr>
      <w:r w:rsidRPr="00C77B7B">
        <w:rPr>
          <w:rFonts w:ascii="Arial" w:hAnsi="Arial" w:cs="Arial"/>
          <w:color w:val="CF4A02"/>
          <w:sz w:val="20"/>
          <w:szCs w:val="20"/>
        </w:rPr>
        <w:t>Classification</w:t>
      </w:r>
    </w:p>
    <w:p w14:paraId="71D0DCDA" w14:textId="77777777" w:rsidR="003A1B8E" w:rsidRPr="00103ECF" w:rsidRDefault="003A1B8E" w:rsidP="000774AD">
      <w:pPr>
        <w:pStyle w:val="NoSpacing"/>
        <w:ind w:left="1080"/>
        <w:rPr>
          <w:rFonts w:ascii="Arial" w:hAnsi="Arial" w:cs="Arial"/>
          <w:color w:val="000000"/>
          <w:sz w:val="20"/>
          <w:szCs w:val="20"/>
        </w:rPr>
      </w:pPr>
    </w:p>
    <w:p w14:paraId="74B5961F" w14:textId="77777777" w:rsidR="003A1B8E" w:rsidRPr="00103ECF" w:rsidRDefault="003A1B8E" w:rsidP="000774AD">
      <w:pPr>
        <w:pStyle w:val="NoSpacing"/>
        <w:ind w:left="1080"/>
        <w:jc w:val="thaiDistribute"/>
        <w:rPr>
          <w:rFonts w:ascii="Arial" w:hAnsi="Arial" w:cs="Arial"/>
          <w:color w:val="000000"/>
          <w:sz w:val="20"/>
          <w:szCs w:val="20"/>
        </w:rPr>
      </w:pPr>
      <w:r w:rsidRPr="00103ECF">
        <w:rPr>
          <w:rFonts w:ascii="Arial" w:hAnsi="Arial" w:cs="Arial"/>
          <w:color w:val="000000"/>
          <w:spacing w:val="-4"/>
          <w:sz w:val="20"/>
          <w:szCs w:val="20"/>
        </w:rPr>
        <w:t xml:space="preserve">Financial instruments issued by the </w:t>
      </w:r>
      <w:r w:rsidR="005D2864" w:rsidRPr="00103ECF">
        <w:rPr>
          <w:rFonts w:ascii="Arial" w:hAnsi="Arial" w:cs="Arial"/>
          <w:spacing w:val="-4"/>
          <w:sz w:val="20"/>
          <w:szCs w:val="20"/>
        </w:rPr>
        <w:t>Company</w:t>
      </w:r>
      <w:r w:rsidRPr="00103ECF">
        <w:rPr>
          <w:rFonts w:ascii="Arial" w:hAnsi="Arial" w:cs="Arial"/>
          <w:color w:val="000000"/>
          <w:spacing w:val="-4"/>
          <w:sz w:val="20"/>
          <w:szCs w:val="20"/>
        </w:rPr>
        <w:t xml:space="preserve"> are classified as either financial liabilities</w:t>
      </w:r>
      <w:r w:rsidRPr="00103ECF">
        <w:rPr>
          <w:rFonts w:ascii="Arial" w:hAnsi="Arial" w:cs="Arial"/>
          <w:color w:val="000000"/>
          <w:sz w:val="20"/>
          <w:szCs w:val="20"/>
        </w:rPr>
        <w:t xml:space="preserve"> or equity securities by considering contractual obligations.</w:t>
      </w:r>
    </w:p>
    <w:p w14:paraId="754D1812" w14:textId="77777777" w:rsidR="003A1B8E" w:rsidRPr="00103ECF" w:rsidRDefault="003A1B8E" w:rsidP="000774AD">
      <w:pPr>
        <w:pStyle w:val="NoSpacing"/>
        <w:ind w:left="1080"/>
        <w:rPr>
          <w:rFonts w:ascii="Arial" w:hAnsi="Arial" w:cs="Arial"/>
          <w:color w:val="000000"/>
          <w:sz w:val="20"/>
          <w:szCs w:val="20"/>
        </w:rPr>
      </w:pPr>
    </w:p>
    <w:p w14:paraId="29A171A3" w14:textId="77777777" w:rsidR="003A1B8E" w:rsidRPr="00B62392" w:rsidRDefault="003A1B8E" w:rsidP="00B62392">
      <w:pPr>
        <w:pStyle w:val="ListParagraph"/>
        <w:numPr>
          <w:ilvl w:val="0"/>
          <w:numId w:val="2"/>
        </w:numPr>
        <w:tabs>
          <w:tab w:val="left" w:pos="1440"/>
        </w:tabs>
        <w:spacing w:after="0" w:line="240" w:lineRule="auto"/>
        <w:ind w:left="1440"/>
        <w:jc w:val="both"/>
        <w:rPr>
          <w:rFonts w:ascii="Arial" w:hAnsi="Arial" w:cs="Arial"/>
          <w:color w:val="000000"/>
          <w:sz w:val="20"/>
          <w:szCs w:val="20"/>
        </w:rPr>
      </w:pPr>
      <w:r w:rsidRPr="00103ECF">
        <w:rPr>
          <w:rFonts w:ascii="Arial" w:hAnsi="Arial" w:cs="Arial"/>
          <w:color w:val="000000"/>
          <w:sz w:val="20"/>
          <w:szCs w:val="20"/>
        </w:rPr>
        <w:t xml:space="preserve">Where the </w:t>
      </w:r>
      <w:r w:rsidR="005D2864" w:rsidRPr="00103ECF">
        <w:rPr>
          <w:rFonts w:ascii="Arial" w:hAnsi="Arial" w:cs="Arial"/>
          <w:sz w:val="20"/>
          <w:szCs w:val="20"/>
        </w:rPr>
        <w:t>Company</w:t>
      </w:r>
      <w:r w:rsidRPr="00103ECF">
        <w:rPr>
          <w:rFonts w:ascii="Arial" w:hAnsi="Arial" w:cs="Arial"/>
          <w:color w:val="000000"/>
          <w:sz w:val="20"/>
          <w:szCs w:val="20"/>
        </w:rPr>
        <w:t xml:space="preserve"> has an unconditional contractual obligation to deliver cash or another financial asset to another entity, it is considered a financial liability</w:t>
      </w:r>
      <w:r w:rsidRPr="008A5D28">
        <w:rPr>
          <w:rFonts w:ascii="Arial" w:hAnsi="Arial" w:cs="Arial"/>
          <w:color w:val="000000"/>
          <w:sz w:val="20"/>
          <w:szCs w:val="20"/>
        </w:rPr>
        <w:t xml:space="preserve"> </w:t>
      </w:r>
      <w:r w:rsidRPr="008A5D28">
        <w:rPr>
          <w:rFonts w:ascii="Arial" w:hAnsi="Arial" w:cs="Arial"/>
          <w:color w:val="000000"/>
          <w:spacing w:val="-2"/>
          <w:sz w:val="20"/>
          <w:szCs w:val="20"/>
        </w:rPr>
        <w:t>unless there is a predetermined or possible settlement for a fixed amount of cash</w:t>
      </w:r>
      <w:r w:rsidRPr="008A5D28">
        <w:rPr>
          <w:rFonts w:ascii="Arial" w:hAnsi="Arial" w:cs="Arial"/>
          <w:color w:val="000000"/>
          <w:sz w:val="20"/>
          <w:szCs w:val="20"/>
        </w:rPr>
        <w:t xml:space="preserve"> in exchange of a fixed number of the </w:t>
      </w:r>
      <w:r w:rsidR="005D2864" w:rsidRPr="008A5D28">
        <w:rPr>
          <w:rFonts w:ascii="Arial" w:hAnsi="Arial" w:cs="Arial"/>
          <w:sz w:val="20"/>
          <w:szCs w:val="20"/>
        </w:rPr>
        <w:t>Company</w:t>
      </w:r>
      <w:r w:rsidRPr="008A5D28">
        <w:rPr>
          <w:rFonts w:ascii="Arial" w:hAnsi="Arial" w:cs="Arial"/>
          <w:color w:val="000000"/>
          <w:sz w:val="20"/>
          <w:szCs w:val="20"/>
        </w:rPr>
        <w:t>’s own equity instruments.</w:t>
      </w:r>
    </w:p>
    <w:p w14:paraId="319140E0" w14:textId="77777777" w:rsidR="003A1B8E" w:rsidRPr="001170D9" w:rsidRDefault="003A1B8E" w:rsidP="003623B7">
      <w:pPr>
        <w:pStyle w:val="ListParagraph"/>
        <w:numPr>
          <w:ilvl w:val="0"/>
          <w:numId w:val="2"/>
        </w:numPr>
        <w:tabs>
          <w:tab w:val="left" w:pos="1440"/>
        </w:tabs>
        <w:spacing w:after="0" w:line="240" w:lineRule="auto"/>
        <w:ind w:left="1440"/>
        <w:jc w:val="both"/>
        <w:rPr>
          <w:rFonts w:ascii="Arial" w:hAnsi="Arial" w:cs="Arial"/>
          <w:color w:val="000000"/>
          <w:sz w:val="20"/>
          <w:szCs w:val="20"/>
        </w:rPr>
      </w:pPr>
      <w:r w:rsidRPr="001170D9">
        <w:rPr>
          <w:rFonts w:ascii="Arial" w:hAnsi="Arial" w:cs="Arial"/>
          <w:color w:val="000000"/>
          <w:sz w:val="20"/>
          <w:szCs w:val="20"/>
        </w:rPr>
        <w:t xml:space="preserve">Where the </w:t>
      </w:r>
      <w:r w:rsidR="005D2864" w:rsidRPr="001170D9">
        <w:rPr>
          <w:rFonts w:ascii="Arial" w:hAnsi="Arial" w:cs="Arial"/>
          <w:color w:val="000000"/>
          <w:sz w:val="20"/>
          <w:szCs w:val="20"/>
        </w:rPr>
        <w:t>Company</w:t>
      </w:r>
      <w:r w:rsidRPr="001170D9">
        <w:rPr>
          <w:rFonts w:ascii="Arial" w:hAnsi="Arial" w:cs="Arial"/>
          <w:color w:val="000000"/>
          <w:sz w:val="20"/>
          <w:szCs w:val="20"/>
        </w:rPr>
        <w:t xml:space="preserve"> has no contractual obligation or has an unconditional right to avoid delivering cash or another financial asset in settlement of the obligation, it is considered an equity instrument.</w:t>
      </w:r>
    </w:p>
    <w:p w14:paraId="2C728FDE" w14:textId="77777777" w:rsidR="003A1B8E" w:rsidRPr="008A5D28" w:rsidRDefault="003A1B8E" w:rsidP="00593C31">
      <w:pPr>
        <w:pStyle w:val="ListParagraph"/>
        <w:spacing w:after="0" w:line="240" w:lineRule="auto"/>
        <w:ind w:left="1080"/>
        <w:rPr>
          <w:rFonts w:ascii="Arial" w:hAnsi="Arial" w:cs="Arial"/>
          <w:color w:val="000000"/>
          <w:spacing w:val="-4"/>
          <w:sz w:val="20"/>
          <w:szCs w:val="20"/>
        </w:rPr>
      </w:pPr>
    </w:p>
    <w:p w14:paraId="4205FDDB" w14:textId="77777777" w:rsidR="003A1B8E" w:rsidRPr="001170D9" w:rsidRDefault="003A1B8E" w:rsidP="000774AD">
      <w:pPr>
        <w:pStyle w:val="NoSpacing"/>
        <w:ind w:left="1080"/>
        <w:jc w:val="thaiDistribute"/>
        <w:rPr>
          <w:rFonts w:ascii="Arial" w:hAnsi="Arial" w:cs="Arial"/>
          <w:color w:val="000000"/>
          <w:spacing w:val="-4"/>
          <w:sz w:val="20"/>
          <w:szCs w:val="20"/>
        </w:rPr>
      </w:pPr>
      <w:r w:rsidRPr="001170D9">
        <w:rPr>
          <w:rFonts w:ascii="Arial" w:hAnsi="Arial" w:cs="Arial"/>
          <w:color w:val="000000"/>
          <w:spacing w:val="-4"/>
          <w:sz w:val="20"/>
          <w:szCs w:val="20"/>
        </w:rPr>
        <w:t xml:space="preserve">Borrowings are classified as current liabilities unless the </w:t>
      </w:r>
      <w:r w:rsidR="005D2864" w:rsidRPr="001170D9">
        <w:rPr>
          <w:rFonts w:ascii="Arial" w:hAnsi="Arial" w:cs="Arial"/>
          <w:color w:val="000000"/>
          <w:spacing w:val="-4"/>
          <w:sz w:val="20"/>
          <w:szCs w:val="20"/>
        </w:rPr>
        <w:t>Company</w:t>
      </w:r>
      <w:r w:rsidRPr="001170D9">
        <w:rPr>
          <w:rFonts w:ascii="Arial" w:hAnsi="Arial" w:cs="Arial"/>
          <w:color w:val="000000"/>
          <w:spacing w:val="-4"/>
          <w:sz w:val="20"/>
          <w:szCs w:val="20"/>
        </w:rPr>
        <w:t xml:space="preserve"> has an unconditional right to defer settlement of the liability for at least 12 months after the reporting date.</w:t>
      </w:r>
    </w:p>
    <w:p w14:paraId="7AE89BF6" w14:textId="77777777" w:rsidR="00E24818" w:rsidRPr="008A5D28" w:rsidRDefault="00E24818" w:rsidP="000774AD">
      <w:pPr>
        <w:pStyle w:val="NoSpacing"/>
        <w:tabs>
          <w:tab w:val="left" w:pos="1620"/>
        </w:tabs>
        <w:ind w:left="1620" w:hanging="540"/>
        <w:rPr>
          <w:rFonts w:ascii="Arial" w:hAnsi="Arial" w:cs="Arial"/>
          <w:color w:val="000000"/>
          <w:sz w:val="20"/>
          <w:szCs w:val="20"/>
          <w:lang w:val="en-GB"/>
        </w:rPr>
      </w:pPr>
    </w:p>
    <w:p w14:paraId="48B431AA" w14:textId="77777777" w:rsidR="00E57D2C" w:rsidRPr="00C77B7B" w:rsidRDefault="00E57D2C" w:rsidP="003623B7">
      <w:pPr>
        <w:pStyle w:val="NoSpacing"/>
        <w:numPr>
          <w:ilvl w:val="0"/>
          <w:numId w:val="5"/>
        </w:numPr>
        <w:tabs>
          <w:tab w:val="left" w:pos="1080"/>
        </w:tabs>
        <w:rPr>
          <w:rFonts w:ascii="Arial" w:hAnsi="Arial" w:cs="Arial"/>
          <w:color w:val="CF4A02"/>
          <w:sz w:val="20"/>
          <w:szCs w:val="20"/>
        </w:rPr>
      </w:pPr>
      <w:r w:rsidRPr="00C77B7B">
        <w:rPr>
          <w:rFonts w:ascii="Arial" w:hAnsi="Arial" w:cs="Arial"/>
          <w:color w:val="CF4A02"/>
          <w:sz w:val="20"/>
          <w:szCs w:val="20"/>
        </w:rPr>
        <w:t>Measurement</w:t>
      </w:r>
    </w:p>
    <w:p w14:paraId="43E225FE" w14:textId="77777777" w:rsidR="00E57D2C" w:rsidRPr="001170D9" w:rsidRDefault="00E57D2C" w:rsidP="000774AD">
      <w:pPr>
        <w:pStyle w:val="NoSpacing"/>
        <w:ind w:left="1080"/>
        <w:jc w:val="thaiDistribute"/>
        <w:rPr>
          <w:rFonts w:ascii="Arial" w:hAnsi="Arial" w:cs="Arial"/>
          <w:color w:val="000000"/>
          <w:spacing w:val="-4"/>
          <w:sz w:val="20"/>
          <w:szCs w:val="20"/>
        </w:rPr>
      </w:pPr>
    </w:p>
    <w:p w14:paraId="55D855F1" w14:textId="77777777" w:rsidR="00E57D2C" w:rsidRPr="001170D9" w:rsidRDefault="00E57D2C" w:rsidP="000774AD">
      <w:pPr>
        <w:pStyle w:val="NoSpacing"/>
        <w:ind w:left="1080"/>
        <w:jc w:val="thaiDistribute"/>
        <w:rPr>
          <w:rFonts w:ascii="Arial" w:hAnsi="Arial" w:cs="Arial"/>
          <w:color w:val="000000"/>
          <w:spacing w:val="-4"/>
          <w:sz w:val="20"/>
          <w:szCs w:val="20"/>
        </w:rPr>
      </w:pPr>
      <w:r w:rsidRPr="001170D9">
        <w:rPr>
          <w:rFonts w:ascii="Arial" w:hAnsi="Arial" w:cs="Arial"/>
          <w:color w:val="000000"/>
          <w:spacing w:val="-4"/>
          <w:sz w:val="20"/>
          <w:szCs w:val="20"/>
        </w:rPr>
        <w:t xml:space="preserve">Financial liabilities are initially </w:t>
      </w:r>
      <w:proofErr w:type="spellStart"/>
      <w:r w:rsidRPr="001170D9">
        <w:rPr>
          <w:rFonts w:ascii="Arial" w:hAnsi="Arial" w:cs="Arial"/>
          <w:color w:val="000000"/>
          <w:spacing w:val="-4"/>
          <w:sz w:val="20"/>
          <w:szCs w:val="20"/>
        </w:rPr>
        <w:t>recognised</w:t>
      </w:r>
      <w:proofErr w:type="spellEnd"/>
      <w:r w:rsidRPr="001170D9">
        <w:rPr>
          <w:rFonts w:ascii="Arial" w:hAnsi="Arial" w:cs="Arial"/>
          <w:color w:val="000000"/>
          <w:spacing w:val="-4"/>
          <w:sz w:val="20"/>
          <w:szCs w:val="20"/>
        </w:rPr>
        <w:t xml:space="preserve"> at fair value and are subsequently measured at </w:t>
      </w:r>
      <w:proofErr w:type="spellStart"/>
      <w:r w:rsidRPr="001170D9">
        <w:rPr>
          <w:rFonts w:ascii="Arial" w:hAnsi="Arial" w:cs="Arial"/>
          <w:color w:val="000000"/>
          <w:spacing w:val="-4"/>
          <w:sz w:val="20"/>
          <w:szCs w:val="20"/>
        </w:rPr>
        <w:t>amortised</w:t>
      </w:r>
      <w:proofErr w:type="spellEnd"/>
      <w:r w:rsidRPr="001170D9">
        <w:rPr>
          <w:rFonts w:ascii="Arial" w:hAnsi="Arial" w:cs="Arial"/>
          <w:color w:val="000000"/>
          <w:spacing w:val="-4"/>
          <w:sz w:val="20"/>
          <w:szCs w:val="20"/>
        </w:rPr>
        <w:t xml:space="preserve"> cost.</w:t>
      </w:r>
    </w:p>
    <w:p w14:paraId="6765E221" w14:textId="77777777" w:rsidR="00381F75" w:rsidRPr="001170D9" w:rsidRDefault="00381F75" w:rsidP="000774AD">
      <w:pPr>
        <w:pStyle w:val="NoSpacing"/>
        <w:ind w:left="1080"/>
        <w:jc w:val="thaiDistribute"/>
        <w:rPr>
          <w:rFonts w:ascii="Arial" w:hAnsi="Arial" w:cs="Arial"/>
          <w:color w:val="000000"/>
          <w:spacing w:val="-4"/>
          <w:sz w:val="20"/>
          <w:szCs w:val="20"/>
        </w:rPr>
      </w:pPr>
    </w:p>
    <w:p w14:paraId="4AA0F530" w14:textId="77777777" w:rsidR="003A1B8E" w:rsidRPr="00C77B7B" w:rsidRDefault="003A1B8E" w:rsidP="003623B7">
      <w:pPr>
        <w:pStyle w:val="NoSpacing"/>
        <w:numPr>
          <w:ilvl w:val="0"/>
          <w:numId w:val="5"/>
        </w:numPr>
        <w:tabs>
          <w:tab w:val="left" w:pos="1080"/>
        </w:tabs>
        <w:rPr>
          <w:rFonts w:ascii="Arial" w:hAnsi="Arial" w:cs="Arial"/>
          <w:color w:val="CF4A02"/>
          <w:sz w:val="20"/>
          <w:szCs w:val="20"/>
        </w:rPr>
      </w:pPr>
      <w:r w:rsidRPr="00C77B7B">
        <w:rPr>
          <w:rFonts w:ascii="Arial" w:hAnsi="Arial" w:cs="Arial"/>
          <w:color w:val="CF4A02"/>
          <w:sz w:val="20"/>
          <w:szCs w:val="20"/>
        </w:rPr>
        <w:t>Derecognition</w:t>
      </w:r>
      <w:r w:rsidRPr="00C77B7B">
        <w:rPr>
          <w:rFonts w:ascii="Arial" w:hAnsi="Arial" w:cs="Arial"/>
          <w:color w:val="CF4A02"/>
          <w:sz w:val="20"/>
          <w:szCs w:val="20"/>
          <w:cs/>
        </w:rPr>
        <w:t xml:space="preserve"> </w:t>
      </w:r>
      <w:r w:rsidRPr="00C77B7B">
        <w:rPr>
          <w:rFonts w:ascii="Arial" w:hAnsi="Arial" w:cs="Arial"/>
          <w:color w:val="CF4A02"/>
          <w:sz w:val="20"/>
          <w:szCs w:val="20"/>
        </w:rPr>
        <w:t xml:space="preserve">and modification </w:t>
      </w:r>
    </w:p>
    <w:p w14:paraId="1BEB0D2E" w14:textId="77777777" w:rsidR="003A1B8E" w:rsidRPr="001170D9" w:rsidRDefault="003A1B8E" w:rsidP="000774AD">
      <w:pPr>
        <w:pStyle w:val="NoSpacing"/>
        <w:ind w:left="1080"/>
        <w:jc w:val="thaiDistribute"/>
        <w:rPr>
          <w:rFonts w:ascii="Arial" w:hAnsi="Arial" w:cs="Arial"/>
          <w:color w:val="000000"/>
          <w:spacing w:val="-4"/>
          <w:sz w:val="20"/>
          <w:szCs w:val="20"/>
        </w:rPr>
      </w:pPr>
    </w:p>
    <w:p w14:paraId="23654FEA" w14:textId="77777777" w:rsidR="003A1B8E" w:rsidRPr="00B62392" w:rsidRDefault="003A1B8E" w:rsidP="000774AD">
      <w:pPr>
        <w:pStyle w:val="NoSpacing"/>
        <w:ind w:left="1080"/>
        <w:jc w:val="thaiDistribute"/>
        <w:rPr>
          <w:rFonts w:ascii="Arial" w:hAnsi="Arial" w:cs="Arial"/>
          <w:color w:val="000000"/>
          <w:spacing w:val="-6"/>
          <w:sz w:val="20"/>
          <w:szCs w:val="20"/>
        </w:rPr>
      </w:pPr>
      <w:r w:rsidRPr="00B62392">
        <w:rPr>
          <w:rFonts w:ascii="Arial" w:hAnsi="Arial" w:cs="Arial"/>
          <w:color w:val="000000"/>
          <w:spacing w:val="-6"/>
          <w:sz w:val="20"/>
          <w:szCs w:val="20"/>
        </w:rPr>
        <w:t xml:space="preserve">Financial liabilities are </w:t>
      </w:r>
      <w:proofErr w:type="spellStart"/>
      <w:r w:rsidRPr="00B62392">
        <w:rPr>
          <w:rFonts w:ascii="Arial" w:hAnsi="Arial" w:cs="Arial"/>
          <w:color w:val="000000"/>
          <w:spacing w:val="-6"/>
          <w:sz w:val="20"/>
          <w:szCs w:val="20"/>
        </w:rPr>
        <w:t>derecognised</w:t>
      </w:r>
      <w:proofErr w:type="spellEnd"/>
      <w:r w:rsidRPr="00B62392">
        <w:rPr>
          <w:rFonts w:ascii="Arial" w:hAnsi="Arial" w:cs="Arial"/>
          <w:color w:val="000000"/>
          <w:spacing w:val="-6"/>
          <w:sz w:val="20"/>
          <w:szCs w:val="20"/>
        </w:rPr>
        <w:t xml:space="preserve"> when the obligation specified in the contract is discharged, cancelled, or expired. </w:t>
      </w:r>
    </w:p>
    <w:p w14:paraId="00B79250" w14:textId="77777777" w:rsidR="003A1B8E" w:rsidRPr="001170D9" w:rsidRDefault="003A1B8E" w:rsidP="000774AD">
      <w:pPr>
        <w:pStyle w:val="NoSpacing"/>
        <w:ind w:left="1080"/>
        <w:jc w:val="thaiDistribute"/>
        <w:rPr>
          <w:rFonts w:ascii="Arial" w:hAnsi="Arial" w:cs="Arial"/>
          <w:color w:val="000000"/>
          <w:spacing w:val="-4"/>
          <w:sz w:val="20"/>
          <w:szCs w:val="20"/>
        </w:rPr>
      </w:pPr>
    </w:p>
    <w:p w14:paraId="1D74B36C" w14:textId="77777777" w:rsidR="003A1B8E" w:rsidRPr="001170D9" w:rsidRDefault="003A1B8E" w:rsidP="000774AD">
      <w:pPr>
        <w:pStyle w:val="NoSpacing"/>
        <w:ind w:left="1080"/>
        <w:jc w:val="thaiDistribute"/>
        <w:rPr>
          <w:rFonts w:ascii="Arial" w:hAnsi="Arial" w:cs="Arial"/>
          <w:color w:val="000000"/>
          <w:spacing w:val="-4"/>
          <w:sz w:val="20"/>
          <w:szCs w:val="20"/>
        </w:rPr>
      </w:pPr>
      <w:r w:rsidRPr="001170D9">
        <w:rPr>
          <w:rFonts w:ascii="Arial" w:hAnsi="Arial" w:cs="Arial"/>
          <w:color w:val="000000"/>
          <w:spacing w:val="-4"/>
          <w:sz w:val="20"/>
          <w:szCs w:val="20"/>
        </w:rPr>
        <w:t xml:space="preserve">Where the terms of a financial liability are renegotiated/modified, the </w:t>
      </w:r>
      <w:r w:rsidR="005D2864" w:rsidRPr="001170D9">
        <w:rPr>
          <w:rFonts w:ascii="Arial" w:hAnsi="Arial" w:cs="Arial"/>
          <w:color w:val="000000"/>
          <w:spacing w:val="-4"/>
          <w:sz w:val="20"/>
          <w:szCs w:val="20"/>
        </w:rPr>
        <w:t>Company</w:t>
      </w:r>
      <w:r w:rsidRPr="001170D9">
        <w:rPr>
          <w:rFonts w:ascii="Arial" w:hAnsi="Arial" w:cs="Arial"/>
          <w:color w:val="000000"/>
          <w:spacing w:val="-4"/>
          <w:sz w:val="20"/>
          <w:szCs w:val="20"/>
        </w:rPr>
        <w:t xml:space="preserve"> assesses whether the renegotiation / modification results in the derecognition of that financial liability. Where the modification results in an extinguishment, the new financial liability is </w:t>
      </w:r>
      <w:proofErr w:type="spellStart"/>
      <w:r w:rsidRPr="001170D9">
        <w:rPr>
          <w:rFonts w:ascii="Arial" w:hAnsi="Arial" w:cs="Arial"/>
          <w:color w:val="000000"/>
          <w:spacing w:val="-4"/>
          <w:sz w:val="20"/>
          <w:szCs w:val="20"/>
        </w:rPr>
        <w:t>recognised</w:t>
      </w:r>
      <w:proofErr w:type="spellEnd"/>
      <w:r w:rsidRPr="001170D9">
        <w:rPr>
          <w:rFonts w:ascii="Arial" w:hAnsi="Arial" w:cs="Arial"/>
          <w:color w:val="000000"/>
          <w:spacing w:val="-4"/>
          <w:sz w:val="20"/>
          <w:szCs w:val="20"/>
        </w:rPr>
        <w:t xml:space="preserve"> based on fair value of its obligation. The remaining carrying amount of financial liability is </w:t>
      </w:r>
      <w:proofErr w:type="spellStart"/>
      <w:r w:rsidRPr="001170D9">
        <w:rPr>
          <w:rFonts w:ascii="Arial" w:hAnsi="Arial" w:cs="Arial"/>
          <w:color w:val="000000"/>
          <w:spacing w:val="-4"/>
          <w:sz w:val="20"/>
          <w:szCs w:val="20"/>
        </w:rPr>
        <w:t>derecognised</w:t>
      </w:r>
      <w:proofErr w:type="spellEnd"/>
      <w:r w:rsidRPr="001170D9">
        <w:rPr>
          <w:rFonts w:ascii="Arial" w:hAnsi="Arial" w:cs="Arial"/>
          <w:color w:val="000000"/>
          <w:spacing w:val="-4"/>
          <w:sz w:val="20"/>
          <w:szCs w:val="20"/>
        </w:rPr>
        <w:t xml:space="preserve">. The difference as well as proceed paid is </w:t>
      </w:r>
      <w:proofErr w:type="spellStart"/>
      <w:r w:rsidRPr="001170D9">
        <w:rPr>
          <w:rFonts w:ascii="Arial" w:hAnsi="Arial" w:cs="Arial"/>
          <w:color w:val="000000"/>
          <w:spacing w:val="-4"/>
          <w:sz w:val="20"/>
          <w:szCs w:val="20"/>
        </w:rPr>
        <w:t>recognised</w:t>
      </w:r>
      <w:proofErr w:type="spellEnd"/>
      <w:r w:rsidRPr="001170D9">
        <w:rPr>
          <w:rFonts w:ascii="Arial" w:hAnsi="Arial" w:cs="Arial"/>
          <w:color w:val="000000"/>
          <w:spacing w:val="-4"/>
          <w:sz w:val="20"/>
          <w:szCs w:val="20"/>
        </w:rPr>
        <w:t xml:space="preserve"> as other gains/(losses) in profit or loss. </w:t>
      </w:r>
    </w:p>
    <w:p w14:paraId="2113FE18" w14:textId="77777777" w:rsidR="003A1B8E" w:rsidRPr="001170D9" w:rsidRDefault="003A1B8E" w:rsidP="000774AD">
      <w:pPr>
        <w:pStyle w:val="NoSpacing"/>
        <w:ind w:left="1080"/>
        <w:jc w:val="thaiDistribute"/>
        <w:rPr>
          <w:rFonts w:ascii="Arial" w:hAnsi="Arial" w:cs="Arial"/>
          <w:color w:val="000000"/>
          <w:spacing w:val="-4"/>
          <w:sz w:val="20"/>
          <w:szCs w:val="20"/>
        </w:rPr>
      </w:pPr>
    </w:p>
    <w:p w14:paraId="1707A51E" w14:textId="77777777" w:rsidR="003A1B8E" w:rsidRDefault="003A1B8E" w:rsidP="000774AD">
      <w:pPr>
        <w:pStyle w:val="NoSpacing"/>
        <w:ind w:left="1080"/>
        <w:jc w:val="thaiDistribute"/>
        <w:rPr>
          <w:rFonts w:ascii="Arial" w:hAnsi="Arial" w:cs="Arial"/>
          <w:color w:val="000000"/>
          <w:spacing w:val="-4"/>
          <w:sz w:val="20"/>
          <w:szCs w:val="20"/>
        </w:rPr>
      </w:pPr>
      <w:r w:rsidRPr="00E242F4">
        <w:rPr>
          <w:rFonts w:ascii="Arial" w:hAnsi="Arial" w:cs="Arial"/>
          <w:color w:val="000000"/>
          <w:spacing w:val="-6"/>
          <w:sz w:val="20"/>
          <w:szCs w:val="20"/>
        </w:rPr>
        <w:t>Where the modification does not result in the derecognition of the financial liability, the carrying</w:t>
      </w:r>
      <w:r w:rsidRPr="00B62392">
        <w:rPr>
          <w:rFonts w:ascii="Arial" w:hAnsi="Arial" w:cs="Arial"/>
          <w:color w:val="000000"/>
          <w:spacing w:val="-4"/>
          <w:sz w:val="20"/>
          <w:szCs w:val="20"/>
        </w:rPr>
        <w:t xml:space="preserve"> amount of the financial liability is recalculated as the present value of the renegotiated / modified contractual cash flows discounted at its original effective interest rate. The difference is </w:t>
      </w:r>
      <w:proofErr w:type="spellStart"/>
      <w:r w:rsidRPr="00B62392">
        <w:rPr>
          <w:rFonts w:ascii="Arial" w:hAnsi="Arial" w:cs="Arial"/>
          <w:color w:val="000000"/>
          <w:spacing w:val="-4"/>
          <w:sz w:val="20"/>
          <w:szCs w:val="20"/>
        </w:rPr>
        <w:t>recognised</w:t>
      </w:r>
      <w:proofErr w:type="spellEnd"/>
      <w:r w:rsidRPr="00B62392">
        <w:rPr>
          <w:rFonts w:ascii="Arial" w:hAnsi="Arial" w:cs="Arial"/>
          <w:color w:val="000000"/>
          <w:spacing w:val="-4"/>
          <w:sz w:val="20"/>
          <w:szCs w:val="20"/>
        </w:rPr>
        <w:t xml:space="preserve"> in other gains/(losses) in profit or loss.</w:t>
      </w:r>
    </w:p>
    <w:p w14:paraId="1B56292F" w14:textId="77777777" w:rsidR="009D47F1" w:rsidRPr="00B62392" w:rsidRDefault="009D47F1" w:rsidP="000774AD">
      <w:pPr>
        <w:pStyle w:val="NoSpacing"/>
        <w:ind w:left="1080"/>
        <w:jc w:val="thaiDistribute"/>
        <w:rPr>
          <w:rFonts w:ascii="Arial" w:hAnsi="Arial" w:cs="Arial"/>
          <w:color w:val="000000"/>
          <w:spacing w:val="-4"/>
          <w:sz w:val="20"/>
          <w:szCs w:val="20"/>
        </w:rPr>
      </w:pPr>
    </w:p>
    <w:p w14:paraId="5376B186" w14:textId="77777777" w:rsidR="00AC135B"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380A54" w:rsidRPr="00671331">
        <w:rPr>
          <w:rFonts w:ascii="Arial" w:hAnsi="Arial" w:cs="Arial"/>
          <w:b/>
          <w:bCs/>
          <w:color w:val="CF4A02"/>
          <w:spacing w:val="-6"/>
          <w:sz w:val="20"/>
          <w:szCs w:val="20"/>
        </w:rPr>
        <w:t>.11</w:t>
      </w:r>
      <w:r w:rsidR="00AC135B" w:rsidRPr="00671331">
        <w:rPr>
          <w:rFonts w:ascii="Arial" w:hAnsi="Arial" w:cs="Arial"/>
          <w:b/>
          <w:bCs/>
          <w:color w:val="CF4A02"/>
          <w:spacing w:val="-6"/>
          <w:sz w:val="20"/>
          <w:szCs w:val="20"/>
        </w:rPr>
        <w:tab/>
        <w:t>Borrowing</w:t>
      </w:r>
      <w:r w:rsidR="00BA01B8" w:rsidRPr="00671331">
        <w:rPr>
          <w:rFonts w:ascii="Arial" w:hAnsi="Arial" w:cs="Arial"/>
          <w:b/>
          <w:bCs/>
          <w:color w:val="CF4A02"/>
          <w:spacing w:val="-6"/>
          <w:sz w:val="20"/>
          <w:szCs w:val="20"/>
        </w:rPr>
        <w:t xml:space="preserve"> cost</w:t>
      </w:r>
      <w:r w:rsidR="00AC135B" w:rsidRPr="00671331">
        <w:rPr>
          <w:rFonts w:ascii="Arial" w:hAnsi="Arial" w:cs="Arial"/>
          <w:b/>
          <w:bCs/>
          <w:color w:val="CF4A02"/>
          <w:spacing w:val="-6"/>
          <w:sz w:val="20"/>
          <w:szCs w:val="20"/>
        </w:rPr>
        <w:t>s</w:t>
      </w:r>
    </w:p>
    <w:p w14:paraId="0B8541C7" w14:textId="77777777" w:rsidR="00AC135B" w:rsidRPr="007104EB" w:rsidRDefault="00AC135B" w:rsidP="000774AD">
      <w:pPr>
        <w:tabs>
          <w:tab w:val="left" w:pos="5518"/>
          <w:tab w:val="left" w:pos="7006"/>
          <w:tab w:val="left" w:pos="7178"/>
        </w:tabs>
        <w:ind w:left="540" w:right="0"/>
        <w:jc w:val="both"/>
        <w:rPr>
          <w:rFonts w:ascii="Arial" w:hAnsi="Arial" w:cs="Arial"/>
          <w:snapToGrid w:val="0"/>
          <w:sz w:val="20"/>
          <w:szCs w:val="20"/>
          <w:lang w:eastAsia="th-TH"/>
        </w:rPr>
      </w:pPr>
    </w:p>
    <w:p w14:paraId="1239343B" w14:textId="77777777" w:rsidR="003A1B8E" w:rsidRPr="007104EB" w:rsidRDefault="003A1B8E" w:rsidP="000774AD">
      <w:pPr>
        <w:ind w:left="540" w:right="0"/>
        <w:jc w:val="both"/>
        <w:rPr>
          <w:rFonts w:ascii="Arial" w:hAnsi="Arial" w:cs="Arial"/>
          <w:sz w:val="20"/>
          <w:szCs w:val="20"/>
        </w:rPr>
      </w:pPr>
      <w:r w:rsidRPr="007104EB">
        <w:rPr>
          <w:rFonts w:ascii="Arial" w:hAnsi="Arial" w:cs="Arial"/>
          <w:sz w:val="20"/>
          <w:szCs w:val="20"/>
        </w:rPr>
        <w:t>General and specific borrowing costs directly attributable to the acquisition, construction or production of qualifying assets</w:t>
      </w:r>
      <w:r w:rsidR="00BA01B8" w:rsidRPr="007104EB">
        <w:rPr>
          <w:rFonts w:ascii="Arial" w:hAnsi="Arial" w:cs="Arial"/>
          <w:sz w:val="20"/>
          <w:szCs w:val="20"/>
        </w:rPr>
        <w:t>,</w:t>
      </w:r>
      <w:r w:rsidRPr="007104EB">
        <w:rPr>
          <w:rFonts w:ascii="Arial" w:hAnsi="Arial" w:cs="Arial"/>
          <w:sz w:val="20"/>
          <w:szCs w:val="20"/>
        </w:rPr>
        <w:t xml:space="preserve"> assets that take a substantial </w:t>
      </w:r>
      <w:proofErr w:type="gramStart"/>
      <w:r w:rsidRPr="007104EB">
        <w:rPr>
          <w:rFonts w:ascii="Arial" w:hAnsi="Arial" w:cs="Arial"/>
          <w:sz w:val="20"/>
          <w:szCs w:val="20"/>
        </w:rPr>
        <w:t>period of time</w:t>
      </w:r>
      <w:proofErr w:type="gramEnd"/>
      <w:r w:rsidRPr="007104EB">
        <w:rPr>
          <w:rFonts w:ascii="Arial" w:hAnsi="Arial" w:cs="Arial"/>
          <w:sz w:val="20"/>
          <w:szCs w:val="20"/>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795731B" w14:textId="77777777" w:rsidR="003A1B8E" w:rsidRPr="007104EB" w:rsidRDefault="003A1B8E" w:rsidP="000774AD">
      <w:pPr>
        <w:ind w:left="540" w:right="0"/>
        <w:jc w:val="both"/>
        <w:rPr>
          <w:rFonts w:ascii="Arial" w:hAnsi="Arial" w:cs="Arial"/>
          <w:sz w:val="20"/>
          <w:szCs w:val="20"/>
        </w:rPr>
      </w:pPr>
    </w:p>
    <w:p w14:paraId="7B6DAB12" w14:textId="77777777" w:rsidR="003A1B8E" w:rsidRPr="007104EB" w:rsidRDefault="003A1B8E" w:rsidP="000774AD">
      <w:pPr>
        <w:ind w:left="540" w:right="0"/>
        <w:jc w:val="both"/>
        <w:rPr>
          <w:rFonts w:ascii="Arial" w:hAnsi="Arial" w:cs="Arial"/>
          <w:sz w:val="20"/>
          <w:szCs w:val="20"/>
        </w:rPr>
      </w:pPr>
      <w:r w:rsidRPr="007104EB">
        <w:rPr>
          <w:rFonts w:ascii="Arial" w:hAnsi="Arial" w:cs="Arial"/>
          <w:sz w:val="20"/>
          <w:szCs w:val="20"/>
        </w:rPr>
        <w:t>Other borrowing costs are expensed in the period in which they are incurred.</w:t>
      </w:r>
    </w:p>
    <w:p w14:paraId="3948D0B1" w14:textId="77777777" w:rsidR="00A20531" w:rsidRDefault="00A20531" w:rsidP="000774AD">
      <w:pPr>
        <w:ind w:left="540" w:right="0"/>
        <w:jc w:val="both"/>
        <w:rPr>
          <w:rFonts w:ascii="Arial" w:hAnsi="Arial" w:cs="Arial"/>
          <w:sz w:val="20"/>
          <w:szCs w:val="20"/>
        </w:rPr>
      </w:pPr>
    </w:p>
    <w:p w14:paraId="397AF995" w14:textId="77777777" w:rsidR="009D47F1" w:rsidRDefault="009D47F1" w:rsidP="000774AD">
      <w:pPr>
        <w:ind w:left="540" w:right="0"/>
        <w:jc w:val="both"/>
        <w:rPr>
          <w:rFonts w:ascii="Arial" w:hAnsi="Arial" w:cs="Arial"/>
          <w:sz w:val="20"/>
          <w:szCs w:val="20"/>
        </w:rPr>
      </w:pPr>
      <w:r>
        <w:rPr>
          <w:rFonts w:ascii="Arial" w:hAnsi="Arial" w:cs="Arial"/>
          <w:sz w:val="20"/>
          <w:szCs w:val="20"/>
        </w:rPr>
        <w:br w:type="page"/>
      </w:r>
    </w:p>
    <w:p w14:paraId="3DC59675" w14:textId="77777777" w:rsidR="009D47F1" w:rsidRPr="007104EB" w:rsidRDefault="009D47F1" w:rsidP="000774AD">
      <w:pPr>
        <w:ind w:left="540" w:right="0"/>
        <w:jc w:val="both"/>
        <w:rPr>
          <w:rFonts w:ascii="Arial" w:hAnsi="Arial" w:cs="Arial"/>
          <w:sz w:val="20"/>
          <w:szCs w:val="20"/>
        </w:rPr>
      </w:pPr>
    </w:p>
    <w:bookmarkEnd w:id="8"/>
    <w:p w14:paraId="6029CB5D" w14:textId="77777777" w:rsidR="00380A54"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380A54" w:rsidRPr="00671331">
        <w:rPr>
          <w:rFonts w:ascii="Arial" w:hAnsi="Arial" w:cs="Arial"/>
          <w:b/>
          <w:bCs/>
          <w:color w:val="CF4A02"/>
          <w:spacing w:val="-6"/>
          <w:sz w:val="20"/>
          <w:szCs w:val="20"/>
        </w:rPr>
        <w:t>.12</w:t>
      </w:r>
      <w:r w:rsidR="00380A54" w:rsidRPr="00671331">
        <w:rPr>
          <w:rFonts w:ascii="Arial" w:hAnsi="Arial" w:cs="Arial"/>
          <w:b/>
          <w:bCs/>
          <w:color w:val="CF4A02"/>
          <w:spacing w:val="-6"/>
          <w:sz w:val="20"/>
          <w:szCs w:val="20"/>
        </w:rPr>
        <w:tab/>
      </w:r>
      <w:r w:rsidR="003A1B8E" w:rsidRPr="00671331">
        <w:rPr>
          <w:rFonts w:ascii="Arial" w:hAnsi="Arial" w:cs="Arial"/>
          <w:b/>
          <w:bCs/>
          <w:color w:val="CF4A02"/>
          <w:spacing w:val="-6"/>
          <w:sz w:val="20"/>
          <w:szCs w:val="20"/>
        </w:rPr>
        <w:t>Current and deferred income taxes</w:t>
      </w:r>
    </w:p>
    <w:p w14:paraId="3E6B85DA" w14:textId="77777777" w:rsidR="00380A54" w:rsidRPr="00146EA2" w:rsidRDefault="00380A54" w:rsidP="000774AD">
      <w:pPr>
        <w:ind w:left="540"/>
        <w:jc w:val="both"/>
        <w:rPr>
          <w:rFonts w:ascii="Arial" w:hAnsi="Arial" w:cs="Arial"/>
          <w:sz w:val="16"/>
          <w:szCs w:val="16"/>
        </w:rPr>
      </w:pPr>
    </w:p>
    <w:p w14:paraId="3DFAD895" w14:textId="77777777" w:rsidR="003A1B8E" w:rsidRPr="007104EB" w:rsidRDefault="003A1B8E" w:rsidP="000774AD">
      <w:pPr>
        <w:ind w:left="540" w:right="0"/>
        <w:jc w:val="both"/>
        <w:rPr>
          <w:rFonts w:ascii="Arial" w:hAnsi="Arial" w:cs="Arial"/>
          <w:sz w:val="20"/>
          <w:szCs w:val="20"/>
        </w:rPr>
      </w:pPr>
      <w:r w:rsidRPr="007104EB">
        <w:rPr>
          <w:rFonts w:ascii="Arial" w:hAnsi="Arial" w:cs="Arial"/>
          <w:sz w:val="20"/>
          <w:szCs w:val="20"/>
        </w:rPr>
        <w:t xml:space="preserve">The tax expense for the period comprises current and deferred tax. Tax is recognised in </w:t>
      </w:r>
      <w:r w:rsidRPr="007104EB">
        <w:rPr>
          <w:rFonts w:ascii="Arial" w:hAnsi="Arial" w:cs="Arial"/>
          <w:spacing w:val="-4"/>
          <w:sz w:val="20"/>
          <w:szCs w:val="20"/>
        </w:rPr>
        <w:t>profit or loss, except to the extent that it relates to items recognised in other comprehensive</w:t>
      </w:r>
      <w:r w:rsidRPr="007104EB">
        <w:rPr>
          <w:rFonts w:ascii="Arial" w:hAnsi="Arial" w:cs="Arial"/>
          <w:sz w:val="20"/>
          <w:szCs w:val="20"/>
        </w:rPr>
        <w:t xml:space="preserve"> income or directly in equity. </w:t>
      </w:r>
    </w:p>
    <w:p w14:paraId="5B53A48B" w14:textId="77777777" w:rsidR="003A1B8E" w:rsidRPr="00146EA2" w:rsidRDefault="003A1B8E" w:rsidP="00146EA2">
      <w:pPr>
        <w:ind w:left="540"/>
        <w:jc w:val="both"/>
        <w:rPr>
          <w:rFonts w:ascii="Arial" w:hAnsi="Arial" w:cs="Arial"/>
          <w:sz w:val="16"/>
          <w:szCs w:val="16"/>
        </w:rPr>
      </w:pPr>
    </w:p>
    <w:p w14:paraId="32DC4F39" w14:textId="77777777" w:rsidR="003A1B8E" w:rsidRPr="000472BF" w:rsidRDefault="003A1B8E" w:rsidP="000774AD">
      <w:pPr>
        <w:ind w:left="540" w:right="0"/>
        <w:jc w:val="both"/>
        <w:rPr>
          <w:rFonts w:ascii="Arial" w:hAnsi="Arial" w:cs="Arial"/>
          <w:i/>
          <w:iCs/>
          <w:color w:val="CF4A02"/>
          <w:sz w:val="20"/>
          <w:szCs w:val="20"/>
        </w:rPr>
      </w:pPr>
      <w:r w:rsidRPr="000472BF">
        <w:rPr>
          <w:rFonts w:ascii="Arial" w:hAnsi="Arial" w:cs="Arial"/>
          <w:i/>
          <w:iCs/>
          <w:color w:val="CF4A02"/>
          <w:sz w:val="20"/>
          <w:szCs w:val="20"/>
        </w:rPr>
        <w:t>Current tax</w:t>
      </w:r>
    </w:p>
    <w:p w14:paraId="48D818AB" w14:textId="77777777" w:rsidR="003A1B8E" w:rsidRPr="00146EA2" w:rsidRDefault="003A1B8E" w:rsidP="00146EA2">
      <w:pPr>
        <w:ind w:left="540"/>
        <w:jc w:val="both"/>
        <w:rPr>
          <w:rFonts w:ascii="Arial" w:hAnsi="Arial" w:cs="Arial"/>
          <w:sz w:val="16"/>
          <w:szCs w:val="16"/>
        </w:rPr>
      </w:pPr>
    </w:p>
    <w:p w14:paraId="25374598" w14:textId="77777777" w:rsidR="00E24818" w:rsidRPr="006651A0" w:rsidRDefault="003A1B8E" w:rsidP="000472BF">
      <w:pPr>
        <w:ind w:left="540" w:right="0"/>
        <w:jc w:val="both"/>
        <w:rPr>
          <w:rFonts w:ascii="Arial" w:hAnsi="Arial" w:cs="Arial"/>
          <w:i/>
          <w:iCs/>
          <w:spacing w:val="-2"/>
          <w:sz w:val="20"/>
          <w:szCs w:val="20"/>
        </w:rPr>
      </w:pPr>
      <w:r w:rsidRPr="006651A0">
        <w:rPr>
          <w:rFonts w:ascii="Arial" w:hAnsi="Arial" w:cs="Arial"/>
          <w:spacing w:val="-2"/>
          <w:sz w:val="20"/>
          <w:szCs w:val="20"/>
        </w:rPr>
        <w:t xml:space="preserve">The current income tax is calculated </w:t>
      </w:r>
      <w:proofErr w:type="gramStart"/>
      <w:r w:rsidRPr="006651A0">
        <w:rPr>
          <w:rFonts w:ascii="Arial" w:hAnsi="Arial" w:cs="Arial"/>
          <w:spacing w:val="-2"/>
          <w:sz w:val="20"/>
          <w:szCs w:val="20"/>
        </w:rPr>
        <w:t>on the basis of</w:t>
      </w:r>
      <w:proofErr w:type="gramEnd"/>
      <w:r w:rsidRPr="006651A0">
        <w:rPr>
          <w:rFonts w:ascii="Arial" w:hAnsi="Arial" w:cs="Arial"/>
          <w:spacing w:val="-2"/>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651A0">
        <w:rPr>
          <w:rFonts w:ascii="Arial" w:hAnsi="Arial" w:cs="Arial"/>
          <w:spacing w:val="-2"/>
          <w:sz w:val="20"/>
          <w:szCs w:val="20"/>
        </w:rPr>
        <w:t>on the basis of</w:t>
      </w:r>
      <w:proofErr w:type="gramEnd"/>
      <w:r w:rsidRPr="006651A0">
        <w:rPr>
          <w:rFonts w:ascii="Arial" w:hAnsi="Arial" w:cs="Arial"/>
          <w:spacing w:val="-2"/>
          <w:sz w:val="20"/>
          <w:szCs w:val="20"/>
        </w:rPr>
        <w:t xml:space="preserve"> amounts expected to be paid to the tax authorities. </w:t>
      </w:r>
    </w:p>
    <w:p w14:paraId="54759A28" w14:textId="77777777" w:rsidR="00E24818" w:rsidRPr="00146EA2" w:rsidRDefault="00E24818" w:rsidP="00146EA2">
      <w:pPr>
        <w:ind w:left="540"/>
        <w:jc w:val="both"/>
        <w:rPr>
          <w:rFonts w:ascii="Arial" w:hAnsi="Arial" w:cs="Arial"/>
          <w:sz w:val="16"/>
          <w:szCs w:val="16"/>
        </w:rPr>
      </w:pPr>
    </w:p>
    <w:p w14:paraId="3EA7C460" w14:textId="77777777" w:rsidR="003A1B8E" w:rsidRPr="00C77B7B" w:rsidRDefault="003A1B8E" w:rsidP="000774AD">
      <w:pPr>
        <w:ind w:left="540" w:right="0"/>
        <w:jc w:val="both"/>
        <w:rPr>
          <w:rFonts w:ascii="Arial" w:hAnsi="Arial" w:cs="Arial"/>
          <w:i/>
          <w:iCs/>
          <w:color w:val="CF4A02"/>
          <w:sz w:val="20"/>
          <w:szCs w:val="20"/>
        </w:rPr>
      </w:pPr>
      <w:r w:rsidRPr="00C77B7B">
        <w:rPr>
          <w:rFonts w:ascii="Arial" w:hAnsi="Arial" w:cs="Arial"/>
          <w:i/>
          <w:iCs/>
          <w:color w:val="CF4A02"/>
          <w:sz w:val="20"/>
          <w:szCs w:val="20"/>
        </w:rPr>
        <w:t>Deferred income tax</w:t>
      </w:r>
    </w:p>
    <w:p w14:paraId="45257A88" w14:textId="77777777" w:rsidR="003A1B8E" w:rsidRPr="00146EA2" w:rsidRDefault="003A1B8E" w:rsidP="00146EA2">
      <w:pPr>
        <w:ind w:left="540"/>
        <w:jc w:val="both"/>
        <w:rPr>
          <w:rFonts w:ascii="Arial" w:hAnsi="Arial" w:cs="Arial"/>
          <w:sz w:val="16"/>
          <w:szCs w:val="16"/>
        </w:rPr>
      </w:pPr>
    </w:p>
    <w:p w14:paraId="49DA7D36" w14:textId="77777777" w:rsidR="003A1B8E" w:rsidRPr="007104EB" w:rsidRDefault="003A1B8E" w:rsidP="000774AD">
      <w:pPr>
        <w:ind w:left="540" w:right="0"/>
        <w:jc w:val="both"/>
        <w:rPr>
          <w:rFonts w:ascii="Arial" w:hAnsi="Arial" w:cs="Arial"/>
          <w:sz w:val="20"/>
          <w:szCs w:val="20"/>
        </w:rPr>
      </w:pPr>
      <w:r w:rsidRPr="003D699B">
        <w:rPr>
          <w:rFonts w:ascii="Arial" w:hAnsi="Arial" w:cs="Arial"/>
          <w:spacing w:val="-4"/>
          <w:sz w:val="20"/>
          <w:szCs w:val="20"/>
        </w:rPr>
        <w:t>Deferred income tax is recognised on temporary differences arising from differences between</w:t>
      </w:r>
      <w:r w:rsidRPr="007104EB">
        <w:rPr>
          <w:rFonts w:ascii="Arial" w:hAnsi="Arial" w:cs="Arial"/>
          <w:sz w:val="20"/>
          <w:szCs w:val="20"/>
        </w:rPr>
        <w:t xml:space="preserve"> </w:t>
      </w:r>
      <w:r w:rsidRPr="003D699B">
        <w:rPr>
          <w:rFonts w:ascii="Arial" w:hAnsi="Arial" w:cs="Arial"/>
          <w:spacing w:val="-4"/>
          <w:sz w:val="20"/>
          <w:szCs w:val="20"/>
        </w:rPr>
        <w:t>the tax base of assets and liabilities and their carrying amounts in the financial statements.</w:t>
      </w:r>
      <w:r w:rsidRPr="007104EB">
        <w:rPr>
          <w:rFonts w:ascii="Arial" w:hAnsi="Arial" w:cs="Arial"/>
          <w:sz w:val="20"/>
          <w:szCs w:val="20"/>
        </w:rPr>
        <w:t xml:space="preserve"> However, deferred income tax is not recognised for temporary differences arise from:</w:t>
      </w:r>
    </w:p>
    <w:p w14:paraId="5E02573C" w14:textId="77777777" w:rsidR="00381F75" w:rsidRPr="00146EA2" w:rsidRDefault="00381F75" w:rsidP="00146EA2">
      <w:pPr>
        <w:ind w:left="540"/>
        <w:jc w:val="both"/>
        <w:rPr>
          <w:rFonts w:ascii="Arial" w:hAnsi="Arial" w:cs="Arial"/>
          <w:sz w:val="16"/>
          <w:szCs w:val="16"/>
        </w:rPr>
      </w:pPr>
    </w:p>
    <w:p w14:paraId="1AD971BD" w14:textId="77777777" w:rsidR="003A1B8E" w:rsidRPr="006651A0" w:rsidRDefault="003A1B8E" w:rsidP="003623B7">
      <w:pPr>
        <w:numPr>
          <w:ilvl w:val="0"/>
          <w:numId w:val="6"/>
        </w:numPr>
        <w:tabs>
          <w:tab w:val="left" w:pos="900"/>
        </w:tabs>
        <w:ind w:left="900" w:right="0"/>
        <w:jc w:val="both"/>
        <w:rPr>
          <w:rFonts w:ascii="Arial" w:hAnsi="Arial" w:cs="Arial"/>
          <w:spacing w:val="-4"/>
          <w:sz w:val="20"/>
          <w:szCs w:val="20"/>
        </w:rPr>
      </w:pPr>
      <w:r w:rsidRPr="006651A0">
        <w:rPr>
          <w:rFonts w:ascii="Arial" w:hAnsi="Arial" w:cs="Arial"/>
          <w:spacing w:val="-4"/>
          <w:sz w:val="20"/>
          <w:szCs w:val="20"/>
        </w:rPr>
        <w:t>initial recognition of an asset or liability in a transaction other than a business combination that affects neither accounting nor taxable profit or loss is not recognised</w:t>
      </w:r>
    </w:p>
    <w:p w14:paraId="22ED2A71" w14:textId="77777777" w:rsidR="003A1B8E" w:rsidRPr="006651A0" w:rsidRDefault="003A1B8E" w:rsidP="003623B7">
      <w:pPr>
        <w:numPr>
          <w:ilvl w:val="0"/>
          <w:numId w:val="6"/>
        </w:numPr>
        <w:tabs>
          <w:tab w:val="left" w:pos="900"/>
        </w:tabs>
        <w:ind w:left="900" w:right="0"/>
        <w:jc w:val="both"/>
        <w:rPr>
          <w:rFonts w:ascii="Arial" w:hAnsi="Arial" w:cs="Arial"/>
          <w:spacing w:val="-4"/>
          <w:sz w:val="20"/>
          <w:szCs w:val="20"/>
        </w:rPr>
      </w:pPr>
      <w:r w:rsidRPr="006651A0">
        <w:rPr>
          <w:rFonts w:ascii="Arial" w:hAnsi="Arial" w:cs="Arial"/>
          <w:spacing w:val="-4"/>
          <w:sz w:val="20"/>
          <w:szCs w:val="20"/>
        </w:rPr>
        <w:t xml:space="preserve">investments in subsidiaries, </w:t>
      </w:r>
      <w:proofErr w:type="gramStart"/>
      <w:r w:rsidRPr="006651A0">
        <w:rPr>
          <w:rFonts w:ascii="Arial" w:hAnsi="Arial" w:cs="Arial"/>
          <w:spacing w:val="-4"/>
          <w:sz w:val="20"/>
          <w:szCs w:val="20"/>
        </w:rPr>
        <w:t>associates</w:t>
      </w:r>
      <w:proofErr w:type="gramEnd"/>
      <w:r w:rsidRPr="006651A0">
        <w:rPr>
          <w:rFonts w:ascii="Arial" w:hAnsi="Arial" w:cs="Arial"/>
          <w:spacing w:val="-4"/>
          <w:sz w:val="20"/>
          <w:szCs w:val="20"/>
        </w:rPr>
        <w:t xml:space="preserve"> and joint arrangements where the timing of the reversal of the temporary difference is controlled by the </w:t>
      </w:r>
      <w:r w:rsidR="005D2864" w:rsidRPr="006651A0">
        <w:rPr>
          <w:rFonts w:ascii="Arial" w:hAnsi="Arial" w:cs="Arial"/>
          <w:spacing w:val="-4"/>
          <w:sz w:val="20"/>
          <w:szCs w:val="20"/>
        </w:rPr>
        <w:t>Company</w:t>
      </w:r>
      <w:r w:rsidRPr="006651A0">
        <w:rPr>
          <w:rFonts w:ascii="Arial" w:hAnsi="Arial" w:cs="Arial"/>
          <w:spacing w:val="-4"/>
          <w:sz w:val="20"/>
          <w:szCs w:val="20"/>
        </w:rPr>
        <w:t xml:space="preserve"> and it is probable that the temporary difference will not reverse in the foreseeable future.</w:t>
      </w:r>
    </w:p>
    <w:p w14:paraId="7F81EF2A" w14:textId="77777777" w:rsidR="003A1B8E" w:rsidRPr="00146EA2" w:rsidRDefault="003A1B8E" w:rsidP="00146EA2">
      <w:pPr>
        <w:ind w:left="540"/>
        <w:jc w:val="both"/>
        <w:rPr>
          <w:rFonts w:ascii="Arial" w:hAnsi="Arial" w:cs="Arial"/>
          <w:sz w:val="16"/>
          <w:szCs w:val="16"/>
        </w:rPr>
      </w:pPr>
    </w:p>
    <w:p w14:paraId="36C10E5A" w14:textId="77777777" w:rsidR="003A1B8E" w:rsidRPr="001170D9" w:rsidRDefault="003A1B8E" w:rsidP="000774AD">
      <w:pPr>
        <w:ind w:left="540" w:right="0"/>
        <w:jc w:val="both"/>
        <w:rPr>
          <w:rFonts w:ascii="Arial" w:hAnsi="Arial" w:cs="Arial"/>
          <w:spacing w:val="-4"/>
          <w:sz w:val="20"/>
          <w:szCs w:val="20"/>
        </w:rPr>
      </w:pPr>
      <w:r w:rsidRPr="007104EB">
        <w:rPr>
          <w:rFonts w:ascii="Arial" w:hAnsi="Arial" w:cs="Arial"/>
          <w:spacing w:val="-4"/>
          <w:sz w:val="20"/>
          <w:szCs w:val="20"/>
        </w:rPr>
        <w:t>Deferred income tax is measured using tax rates of the period in which temporary difference</w:t>
      </w:r>
      <w:r w:rsidRPr="001170D9">
        <w:rPr>
          <w:rFonts w:ascii="Arial" w:hAnsi="Arial" w:cs="Arial"/>
          <w:spacing w:val="-4"/>
          <w:sz w:val="20"/>
          <w:szCs w:val="20"/>
        </w:rPr>
        <w:t xml:space="preserve"> is expected to be reversed, based on tax rates and laws that have been enacted or substantially enacted by the end of the reporting period.</w:t>
      </w:r>
    </w:p>
    <w:p w14:paraId="27506259" w14:textId="77777777" w:rsidR="003A1B8E" w:rsidRPr="00146EA2" w:rsidRDefault="003A1B8E" w:rsidP="00146EA2">
      <w:pPr>
        <w:ind w:left="540"/>
        <w:jc w:val="both"/>
        <w:rPr>
          <w:rFonts w:ascii="Arial" w:hAnsi="Arial" w:cs="Arial"/>
          <w:sz w:val="16"/>
          <w:szCs w:val="16"/>
        </w:rPr>
      </w:pPr>
    </w:p>
    <w:p w14:paraId="51D9A707" w14:textId="77777777" w:rsidR="003A1B8E" w:rsidRPr="001170D9" w:rsidRDefault="003A1B8E" w:rsidP="000774AD">
      <w:pPr>
        <w:ind w:left="540" w:right="0"/>
        <w:jc w:val="both"/>
        <w:rPr>
          <w:rFonts w:ascii="Arial" w:hAnsi="Arial" w:cs="Arial"/>
          <w:spacing w:val="-4"/>
          <w:sz w:val="20"/>
          <w:szCs w:val="20"/>
        </w:rPr>
      </w:pPr>
      <w:r w:rsidRPr="001170D9">
        <w:rPr>
          <w:rFonts w:ascii="Arial" w:hAnsi="Arial" w:cs="Arial"/>
          <w:spacing w:val="-4"/>
          <w:sz w:val="20"/>
          <w:szCs w:val="20"/>
        </w:rPr>
        <w:t xml:space="preserve">Deferred tax assets are recognised only to the extent that it is probable that future taxable profit will be available against which the temporary differences can be utilised. </w:t>
      </w:r>
    </w:p>
    <w:p w14:paraId="25E9A850" w14:textId="77777777" w:rsidR="003A1B8E" w:rsidRPr="00146EA2" w:rsidRDefault="003A1B8E" w:rsidP="00146EA2">
      <w:pPr>
        <w:ind w:left="540"/>
        <w:jc w:val="both"/>
        <w:rPr>
          <w:rFonts w:ascii="Arial" w:hAnsi="Arial" w:cs="Arial"/>
          <w:sz w:val="16"/>
          <w:szCs w:val="16"/>
        </w:rPr>
      </w:pPr>
    </w:p>
    <w:p w14:paraId="0FEAC6B4" w14:textId="77777777" w:rsidR="00380A54" w:rsidRPr="001170D9" w:rsidRDefault="003A1B8E" w:rsidP="000774AD">
      <w:pPr>
        <w:ind w:left="540" w:right="0"/>
        <w:jc w:val="both"/>
        <w:rPr>
          <w:rFonts w:ascii="Arial" w:hAnsi="Arial" w:cs="Arial"/>
          <w:spacing w:val="-4"/>
          <w:sz w:val="20"/>
          <w:szCs w:val="20"/>
        </w:rPr>
      </w:pPr>
      <w:r w:rsidRPr="001170D9">
        <w:rPr>
          <w:rFonts w:ascii="Arial" w:hAnsi="Arial" w:cs="Arial"/>
          <w:spacing w:val="-4"/>
          <w:sz w:val="20"/>
          <w:szCs w:val="20"/>
        </w:rPr>
        <w:t xml:space="preserve">Deferred tax assets and liabilities are offset when there is a legally enforceable right to offset current tax assets and liabilities and when the deferred tax balances relate to the same taxation authority. </w:t>
      </w:r>
      <w:r w:rsidR="00DA4B13">
        <w:rPr>
          <w:rFonts w:ascii="Arial" w:hAnsi="Arial" w:cs="Browallia New"/>
          <w:spacing w:val="-4"/>
          <w:sz w:val="20"/>
          <w:szCs w:val="25"/>
        </w:rPr>
        <w:t xml:space="preserve">Current tax </w:t>
      </w:r>
      <w:r w:rsidR="00DA4B13">
        <w:rPr>
          <w:rFonts w:ascii="Arial" w:hAnsi="Arial" w:cs="Arial"/>
          <w:spacing w:val="-4"/>
          <w:sz w:val="20"/>
          <w:szCs w:val="20"/>
        </w:rPr>
        <w:t>a</w:t>
      </w:r>
      <w:r w:rsidRPr="001170D9">
        <w:rPr>
          <w:rFonts w:ascii="Arial" w:hAnsi="Arial" w:cs="Arial"/>
          <w:spacing w:val="-4"/>
          <w:sz w:val="20"/>
          <w:szCs w:val="20"/>
        </w:rPr>
        <w:t xml:space="preserve">ssets and liabilities are offset where the entity has a legally enforceable right to offset </w:t>
      </w:r>
      <w:r w:rsidRPr="008D1350">
        <w:rPr>
          <w:rFonts w:ascii="Arial" w:hAnsi="Arial" w:cs="Arial"/>
          <w:spacing w:val="-6"/>
          <w:sz w:val="20"/>
          <w:szCs w:val="20"/>
        </w:rPr>
        <w:t>and intends either to settle on a net basis, or to realise the asset and settle the liability simultaneously.</w:t>
      </w:r>
    </w:p>
    <w:p w14:paraId="3CD59F5D" w14:textId="77777777" w:rsidR="00A20531" w:rsidRPr="00146EA2" w:rsidRDefault="00A20531" w:rsidP="00146EA2">
      <w:pPr>
        <w:ind w:left="540"/>
        <w:jc w:val="both"/>
        <w:rPr>
          <w:rFonts w:ascii="Arial" w:hAnsi="Arial" w:cs="Arial"/>
          <w:sz w:val="16"/>
          <w:szCs w:val="16"/>
        </w:rPr>
      </w:pPr>
    </w:p>
    <w:p w14:paraId="6A4F808F" w14:textId="77777777" w:rsidR="00516733" w:rsidRPr="00146EA2" w:rsidRDefault="002D7529" w:rsidP="000774AD">
      <w:pPr>
        <w:ind w:left="540" w:right="0" w:hanging="540"/>
        <w:jc w:val="both"/>
        <w:rPr>
          <w:rFonts w:ascii="Arial" w:hAnsi="Arial" w:cs="Arial"/>
          <w:b/>
          <w:bCs/>
          <w:color w:val="CF4A02"/>
          <w:sz w:val="20"/>
          <w:szCs w:val="20"/>
        </w:rPr>
      </w:pPr>
      <w:r w:rsidRPr="00146EA2">
        <w:rPr>
          <w:rFonts w:ascii="Arial" w:hAnsi="Arial" w:cs="Arial"/>
          <w:b/>
          <w:bCs/>
          <w:color w:val="CF4A02"/>
          <w:sz w:val="20"/>
          <w:szCs w:val="20"/>
        </w:rPr>
        <w:t>5</w:t>
      </w:r>
      <w:r w:rsidR="00516733" w:rsidRPr="00146EA2">
        <w:rPr>
          <w:rFonts w:ascii="Arial" w:hAnsi="Arial" w:cs="Arial"/>
          <w:b/>
          <w:bCs/>
          <w:color w:val="CF4A02"/>
          <w:sz w:val="20"/>
          <w:szCs w:val="20"/>
        </w:rPr>
        <w:t>.</w:t>
      </w:r>
      <w:r w:rsidR="00470D40" w:rsidRPr="00146EA2">
        <w:rPr>
          <w:rFonts w:ascii="Arial" w:hAnsi="Arial" w:cs="Arial"/>
          <w:b/>
          <w:bCs/>
          <w:color w:val="CF4A02"/>
          <w:sz w:val="20"/>
          <w:szCs w:val="20"/>
        </w:rPr>
        <w:t>1</w:t>
      </w:r>
      <w:r w:rsidR="00380A54" w:rsidRPr="00146EA2">
        <w:rPr>
          <w:rFonts w:ascii="Arial" w:hAnsi="Arial" w:cs="Arial"/>
          <w:b/>
          <w:bCs/>
          <w:color w:val="CF4A02"/>
          <w:sz w:val="20"/>
          <w:szCs w:val="20"/>
        </w:rPr>
        <w:t>3</w:t>
      </w:r>
      <w:r w:rsidR="00516733" w:rsidRPr="00146EA2">
        <w:rPr>
          <w:rFonts w:ascii="Arial" w:hAnsi="Arial" w:cs="Arial"/>
          <w:b/>
          <w:bCs/>
          <w:color w:val="CF4A02"/>
          <w:sz w:val="20"/>
          <w:szCs w:val="20"/>
        </w:rPr>
        <w:tab/>
      </w:r>
      <w:r w:rsidR="00717060" w:rsidRPr="00146EA2">
        <w:rPr>
          <w:rFonts w:ascii="Arial" w:hAnsi="Arial" w:cs="Arial"/>
          <w:b/>
          <w:bCs/>
          <w:color w:val="CF4A02"/>
          <w:sz w:val="20"/>
          <w:szCs w:val="20"/>
        </w:rPr>
        <w:t>Employee benefits</w:t>
      </w:r>
    </w:p>
    <w:p w14:paraId="0703DC9F" w14:textId="77777777" w:rsidR="00497B01" w:rsidRPr="00146EA2" w:rsidRDefault="00497B01" w:rsidP="00146EA2">
      <w:pPr>
        <w:ind w:left="540"/>
        <w:jc w:val="both"/>
        <w:rPr>
          <w:rFonts w:ascii="Arial" w:hAnsi="Arial" w:cs="Arial"/>
          <w:sz w:val="16"/>
          <w:szCs w:val="16"/>
        </w:rPr>
      </w:pPr>
    </w:p>
    <w:p w14:paraId="3A337E1A" w14:textId="77777777" w:rsidR="00121096" w:rsidRPr="00146EA2" w:rsidRDefault="00121096" w:rsidP="003623B7">
      <w:pPr>
        <w:numPr>
          <w:ilvl w:val="0"/>
          <w:numId w:val="12"/>
        </w:numPr>
        <w:tabs>
          <w:tab w:val="left" w:pos="1080"/>
        </w:tabs>
        <w:ind w:left="1080" w:hanging="540"/>
        <w:jc w:val="both"/>
        <w:rPr>
          <w:rFonts w:ascii="Arial" w:hAnsi="Arial" w:cs="Arial"/>
          <w:i/>
          <w:color w:val="CF4A02"/>
          <w:sz w:val="20"/>
          <w:szCs w:val="20"/>
        </w:rPr>
      </w:pPr>
      <w:r w:rsidRPr="00146EA2">
        <w:rPr>
          <w:rFonts w:ascii="Arial" w:hAnsi="Arial" w:cs="Arial"/>
          <w:i/>
          <w:color w:val="CF4A02"/>
          <w:sz w:val="20"/>
          <w:szCs w:val="20"/>
        </w:rPr>
        <w:t>Short-term employee benefits</w:t>
      </w:r>
    </w:p>
    <w:p w14:paraId="64798A14" w14:textId="77777777" w:rsidR="00121096" w:rsidRPr="00146EA2" w:rsidRDefault="00121096" w:rsidP="000774AD">
      <w:pPr>
        <w:ind w:left="1080" w:right="0"/>
        <w:jc w:val="both"/>
        <w:rPr>
          <w:rFonts w:ascii="Arial" w:hAnsi="Arial" w:cs="Arial"/>
          <w:sz w:val="16"/>
          <w:szCs w:val="16"/>
        </w:rPr>
      </w:pPr>
    </w:p>
    <w:p w14:paraId="25B30AEB" w14:textId="77777777" w:rsidR="00516733" w:rsidRPr="007104EB" w:rsidRDefault="00121096" w:rsidP="000774AD">
      <w:pPr>
        <w:ind w:left="1080" w:right="0"/>
        <w:jc w:val="both"/>
        <w:rPr>
          <w:rFonts w:ascii="Arial" w:hAnsi="Arial" w:cs="Arial"/>
          <w:sz w:val="20"/>
          <w:szCs w:val="20"/>
        </w:rPr>
      </w:pPr>
      <w:r w:rsidRPr="007104EB">
        <w:rPr>
          <w:rFonts w:ascii="Arial" w:hAnsi="Arial" w:cs="Arial"/>
          <w:sz w:val="20"/>
          <w:szCs w:val="20"/>
        </w:rPr>
        <w:t>Liabilities for short-term employee benefits such as wages, salaries</w:t>
      </w:r>
      <w:r w:rsidR="00D35A75">
        <w:rPr>
          <w:rFonts w:ascii="Arial" w:hAnsi="Arial" w:cs="Arial"/>
          <w:sz w:val="20"/>
          <w:szCs w:val="20"/>
        </w:rPr>
        <w:t xml:space="preserve"> </w:t>
      </w:r>
      <w:r w:rsidRPr="007104EB">
        <w:rPr>
          <w:rFonts w:ascii="Arial" w:hAnsi="Arial" w:cs="Arial"/>
          <w:sz w:val="20"/>
          <w:szCs w:val="20"/>
        </w:rPr>
        <w:t>and bonuses that are expected to be settled wholly within 12 months after the end of the period are recognised in respect of employees’ service up to the end of the reporting period. They are measured at the amount expected to be paid.</w:t>
      </w:r>
    </w:p>
    <w:p w14:paraId="75F98ADA" w14:textId="77777777" w:rsidR="00146EA2" w:rsidRPr="00146EA2" w:rsidRDefault="00146EA2" w:rsidP="00146EA2">
      <w:pPr>
        <w:ind w:left="1080" w:right="0"/>
        <w:jc w:val="both"/>
        <w:rPr>
          <w:rFonts w:ascii="Arial" w:hAnsi="Arial" w:cs="Arial"/>
          <w:sz w:val="16"/>
          <w:szCs w:val="16"/>
        </w:rPr>
      </w:pPr>
    </w:p>
    <w:p w14:paraId="0150C157" w14:textId="77777777" w:rsidR="00146EA2" w:rsidRPr="00C77B7B" w:rsidRDefault="00146EA2" w:rsidP="00146EA2">
      <w:pPr>
        <w:numPr>
          <w:ilvl w:val="0"/>
          <w:numId w:val="12"/>
        </w:numPr>
        <w:tabs>
          <w:tab w:val="left" w:pos="1080"/>
        </w:tabs>
        <w:ind w:left="1080" w:hanging="540"/>
        <w:jc w:val="both"/>
        <w:rPr>
          <w:rFonts w:ascii="Arial" w:hAnsi="Arial" w:cs="Arial"/>
          <w:i/>
          <w:color w:val="CF4A02"/>
          <w:sz w:val="20"/>
          <w:szCs w:val="20"/>
        </w:rPr>
      </w:pPr>
      <w:r w:rsidRPr="00C77B7B">
        <w:rPr>
          <w:rFonts w:ascii="Arial" w:hAnsi="Arial" w:cs="Arial"/>
          <w:i/>
          <w:color w:val="CF4A02"/>
          <w:sz w:val="20"/>
          <w:szCs w:val="20"/>
        </w:rPr>
        <w:t>Defined benefit plans</w:t>
      </w:r>
    </w:p>
    <w:p w14:paraId="1215C8B3" w14:textId="77777777" w:rsidR="00146EA2" w:rsidRPr="00146EA2" w:rsidRDefault="00146EA2" w:rsidP="00146EA2">
      <w:pPr>
        <w:ind w:left="1080" w:right="0"/>
        <w:jc w:val="both"/>
        <w:rPr>
          <w:rFonts w:ascii="Arial" w:hAnsi="Arial" w:cs="Arial"/>
          <w:sz w:val="16"/>
          <w:szCs w:val="16"/>
        </w:rPr>
      </w:pPr>
    </w:p>
    <w:p w14:paraId="68C1474E" w14:textId="77777777" w:rsidR="00146EA2" w:rsidRPr="007104EB" w:rsidRDefault="00146EA2" w:rsidP="00146EA2">
      <w:pPr>
        <w:ind w:left="1080" w:right="0"/>
        <w:jc w:val="both"/>
        <w:rPr>
          <w:rFonts w:ascii="Arial" w:hAnsi="Arial" w:cs="Arial"/>
          <w:sz w:val="20"/>
          <w:szCs w:val="20"/>
        </w:rPr>
      </w:pPr>
      <w:r w:rsidRPr="007104EB">
        <w:rPr>
          <w:rFonts w:ascii="Arial" w:hAnsi="Arial" w:cs="Arial"/>
          <w:sz w:val="20"/>
          <w:szCs w:val="20"/>
        </w:rPr>
        <w:t>A</w:t>
      </w:r>
      <w:r w:rsidRPr="007104EB">
        <w:rPr>
          <w:rFonts w:ascii="Arial" w:hAnsi="Arial" w:cs="Arial"/>
          <w:spacing w:val="-4"/>
          <w:sz w:val="20"/>
          <w:szCs w:val="20"/>
        </w:rPr>
        <w:t>mount of retirement benefits is defined by the agreed benefits the employees will receive</w:t>
      </w:r>
      <w:r w:rsidRPr="007104EB">
        <w:rPr>
          <w:rFonts w:ascii="Arial" w:hAnsi="Arial" w:cs="Arial"/>
          <w:sz w:val="20"/>
          <w:szCs w:val="20"/>
        </w:rPr>
        <w:t xml:space="preserve"> after the completion of employment. It usually depends on factors such as age, years of service and an employee’s latest compensation at retirement. </w:t>
      </w:r>
    </w:p>
    <w:p w14:paraId="59D95D3A" w14:textId="77777777" w:rsidR="00146EA2" w:rsidRPr="00146EA2" w:rsidRDefault="00146EA2" w:rsidP="00146EA2">
      <w:pPr>
        <w:ind w:left="1080" w:right="0"/>
        <w:jc w:val="both"/>
        <w:rPr>
          <w:rFonts w:ascii="Arial" w:hAnsi="Arial" w:cs="Arial"/>
          <w:sz w:val="16"/>
          <w:szCs w:val="16"/>
        </w:rPr>
      </w:pPr>
    </w:p>
    <w:p w14:paraId="02DA7329" w14:textId="77777777" w:rsidR="00146EA2" w:rsidRPr="00A52E5D" w:rsidRDefault="00146EA2" w:rsidP="00146EA2">
      <w:pPr>
        <w:ind w:left="1080" w:right="0"/>
        <w:jc w:val="both"/>
        <w:rPr>
          <w:rFonts w:ascii="Arial" w:hAnsi="Arial" w:cs="Arial"/>
          <w:sz w:val="20"/>
          <w:szCs w:val="20"/>
        </w:rPr>
      </w:pPr>
      <w:r w:rsidRPr="00A52E5D">
        <w:rPr>
          <w:rFonts w:ascii="Arial" w:hAnsi="Arial" w:cs="Arial"/>
          <w:sz w:val="20"/>
          <w:szCs w:val="20"/>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w:t>
      </w:r>
      <w:r>
        <w:rPr>
          <w:rFonts w:ascii="Arial" w:hAnsi="Arial" w:cs="Browallia New"/>
          <w:sz w:val="20"/>
          <w:szCs w:val="25"/>
        </w:rPr>
        <w:t xml:space="preserve">bonds </w:t>
      </w:r>
      <w:r w:rsidRPr="00A52E5D">
        <w:rPr>
          <w:rFonts w:ascii="Arial" w:hAnsi="Arial" w:cs="Arial"/>
          <w:sz w:val="20"/>
          <w:szCs w:val="20"/>
        </w:rPr>
        <w:t>that matches the terms and currency of the expected cash outflows.</w:t>
      </w:r>
    </w:p>
    <w:p w14:paraId="11808D64" w14:textId="77777777" w:rsidR="00146EA2" w:rsidRPr="00146EA2" w:rsidRDefault="00146EA2" w:rsidP="00146EA2">
      <w:pPr>
        <w:ind w:left="1080" w:right="0"/>
        <w:jc w:val="both"/>
        <w:rPr>
          <w:rFonts w:ascii="Arial" w:hAnsi="Arial" w:cs="Arial"/>
          <w:sz w:val="16"/>
          <w:szCs w:val="16"/>
        </w:rPr>
      </w:pPr>
    </w:p>
    <w:p w14:paraId="0BBCF03A" w14:textId="77777777" w:rsidR="00146EA2" w:rsidRPr="00F36E28" w:rsidRDefault="00146EA2" w:rsidP="00146EA2">
      <w:pPr>
        <w:ind w:left="1080" w:right="0"/>
        <w:jc w:val="both"/>
        <w:rPr>
          <w:rFonts w:ascii="Arial" w:hAnsi="Arial" w:cs="Browallia New"/>
          <w:sz w:val="20"/>
          <w:szCs w:val="25"/>
        </w:rPr>
      </w:pPr>
      <w:r w:rsidRPr="007104EB">
        <w:rPr>
          <w:rFonts w:ascii="Arial" w:hAnsi="Arial" w:cs="Arial"/>
          <w:sz w:val="20"/>
          <w:szCs w:val="20"/>
        </w:rPr>
        <w:t xml:space="preserve">Remeasurement gains and losses are recognised directly to other comprehensive income in the period in which they arise. </w:t>
      </w:r>
      <w:r w:rsidRPr="00F36E28">
        <w:rPr>
          <w:rFonts w:ascii="Arial" w:hAnsi="Arial" w:cs="Arial"/>
          <w:sz w:val="20"/>
          <w:szCs w:val="20"/>
        </w:rPr>
        <w:t>They are included in retained earnings in the statements of changes in equity</w:t>
      </w:r>
      <w:r>
        <w:rPr>
          <w:rFonts w:ascii="Arial" w:hAnsi="Arial" w:cs="Browallia New"/>
          <w:sz w:val="20"/>
          <w:szCs w:val="25"/>
        </w:rPr>
        <w:t>.</w:t>
      </w:r>
    </w:p>
    <w:p w14:paraId="6A58A2B5" w14:textId="77777777" w:rsidR="00146EA2" w:rsidRPr="00146EA2" w:rsidRDefault="00146EA2" w:rsidP="00146EA2">
      <w:pPr>
        <w:ind w:left="1080" w:right="0"/>
        <w:jc w:val="both"/>
        <w:rPr>
          <w:rFonts w:ascii="Arial" w:hAnsi="Arial" w:cs="Arial"/>
          <w:sz w:val="16"/>
          <w:szCs w:val="16"/>
        </w:rPr>
      </w:pPr>
    </w:p>
    <w:p w14:paraId="6566D816" w14:textId="77777777" w:rsidR="00146EA2" w:rsidRPr="007104EB" w:rsidRDefault="00146EA2" w:rsidP="00146EA2">
      <w:pPr>
        <w:ind w:left="1080" w:right="0"/>
        <w:jc w:val="both"/>
        <w:rPr>
          <w:rFonts w:ascii="Arial" w:hAnsi="Arial" w:cs="Arial"/>
          <w:sz w:val="20"/>
          <w:szCs w:val="20"/>
        </w:rPr>
      </w:pPr>
      <w:r w:rsidRPr="007104EB">
        <w:rPr>
          <w:rFonts w:ascii="Arial" w:hAnsi="Arial" w:cs="Arial"/>
          <w:sz w:val="20"/>
          <w:szCs w:val="20"/>
        </w:rPr>
        <w:t>Past-service costs are recognised immediately in profit or loss.</w:t>
      </w:r>
    </w:p>
    <w:p w14:paraId="60B69131" w14:textId="77777777" w:rsidR="004F5691" w:rsidRDefault="00FA17C9" w:rsidP="00877801">
      <w:pPr>
        <w:ind w:left="0" w:right="0"/>
        <w:jc w:val="both"/>
        <w:rPr>
          <w:rFonts w:ascii="Arial" w:hAnsi="Arial" w:cs="Arial"/>
          <w:sz w:val="20"/>
          <w:szCs w:val="20"/>
        </w:rPr>
      </w:pPr>
      <w:r>
        <w:rPr>
          <w:rFonts w:ascii="Arial" w:hAnsi="Arial" w:cs="Arial"/>
          <w:sz w:val="20"/>
          <w:szCs w:val="20"/>
        </w:rPr>
        <w:br w:type="page"/>
      </w:r>
    </w:p>
    <w:p w14:paraId="13314699" w14:textId="77777777" w:rsidR="001170D9" w:rsidRPr="001170D9" w:rsidRDefault="001170D9" w:rsidP="00850C8A">
      <w:pPr>
        <w:ind w:left="0" w:right="0"/>
        <w:jc w:val="both"/>
        <w:rPr>
          <w:rFonts w:ascii="Arial" w:hAnsi="Arial" w:cs="Arial"/>
          <w:sz w:val="20"/>
          <w:szCs w:val="20"/>
        </w:rPr>
      </w:pPr>
    </w:p>
    <w:p w14:paraId="646E2503" w14:textId="77777777" w:rsidR="00A20531" w:rsidRPr="001170D9"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A20531" w:rsidRPr="001170D9">
        <w:rPr>
          <w:rFonts w:ascii="Arial" w:hAnsi="Arial" w:cs="Arial"/>
          <w:b/>
          <w:bCs/>
          <w:color w:val="CF4A02"/>
          <w:spacing w:val="-6"/>
          <w:sz w:val="20"/>
          <w:szCs w:val="20"/>
        </w:rPr>
        <w:t>.14</w:t>
      </w:r>
      <w:r w:rsidR="00A20531" w:rsidRPr="001170D9">
        <w:rPr>
          <w:rFonts w:ascii="Arial" w:hAnsi="Arial" w:cs="Arial"/>
          <w:b/>
          <w:bCs/>
          <w:color w:val="CF4A02"/>
          <w:spacing w:val="-6"/>
          <w:sz w:val="20"/>
          <w:szCs w:val="20"/>
        </w:rPr>
        <w:tab/>
        <w:t>Provisions</w:t>
      </w:r>
    </w:p>
    <w:p w14:paraId="708EBE3A" w14:textId="77777777" w:rsidR="00A20531" w:rsidRPr="001170D9" w:rsidRDefault="00A20531" w:rsidP="000774AD">
      <w:pPr>
        <w:suppressAutoHyphens/>
        <w:ind w:left="540"/>
        <w:jc w:val="both"/>
        <w:rPr>
          <w:rFonts w:ascii="Arial" w:hAnsi="Arial" w:cs="Arial"/>
          <w:sz w:val="20"/>
          <w:szCs w:val="20"/>
        </w:rPr>
      </w:pPr>
    </w:p>
    <w:p w14:paraId="2F24A49E" w14:textId="77777777" w:rsidR="00A20531" w:rsidRPr="001170D9" w:rsidRDefault="00A20531" w:rsidP="000774AD">
      <w:pPr>
        <w:suppressAutoHyphens/>
        <w:ind w:left="540" w:right="29"/>
        <w:jc w:val="both"/>
        <w:rPr>
          <w:rFonts w:ascii="Arial" w:hAnsi="Arial" w:cs="Arial"/>
          <w:sz w:val="20"/>
          <w:szCs w:val="20"/>
        </w:rPr>
      </w:pPr>
      <w:r w:rsidRPr="001170D9">
        <w:rPr>
          <w:rFonts w:ascii="Arial" w:hAnsi="Arial" w:cs="Arial"/>
          <w:spacing w:val="-2"/>
          <w:sz w:val="20"/>
          <w:szCs w:val="20"/>
        </w:rPr>
        <w:t>Provisions are recognised when the Company has a present legal or constructive obligation</w:t>
      </w:r>
      <w:r w:rsidRPr="001170D9">
        <w:rPr>
          <w:rFonts w:ascii="Arial" w:hAnsi="Arial" w:cs="Arial"/>
          <w:sz w:val="20"/>
          <w:szCs w:val="20"/>
        </w:rPr>
        <w:t xml:space="preserve"> </w:t>
      </w:r>
      <w:proofErr w:type="gramStart"/>
      <w:r w:rsidRPr="001170D9">
        <w:rPr>
          <w:rFonts w:ascii="Arial" w:hAnsi="Arial" w:cs="Arial"/>
          <w:sz w:val="20"/>
          <w:szCs w:val="20"/>
        </w:rPr>
        <w:t>as a result of</w:t>
      </w:r>
      <w:proofErr w:type="gramEnd"/>
      <w:r w:rsidRPr="001170D9">
        <w:rPr>
          <w:rFonts w:ascii="Arial" w:hAnsi="Arial" w:cs="Arial"/>
          <w:sz w:val="20"/>
          <w:szCs w:val="20"/>
        </w:rPr>
        <w:t xml:space="preserve"> past events; it is probable that an outflow of resources will be required to settle the obligation; and the amount has been reliably estimated. </w:t>
      </w:r>
    </w:p>
    <w:p w14:paraId="2BCC0A75" w14:textId="77777777" w:rsidR="00A20531" w:rsidRPr="001170D9" w:rsidRDefault="00A20531" w:rsidP="000774AD">
      <w:pPr>
        <w:suppressAutoHyphens/>
        <w:ind w:left="540" w:right="29"/>
        <w:jc w:val="both"/>
        <w:rPr>
          <w:rFonts w:ascii="Arial" w:hAnsi="Arial" w:cs="Arial"/>
          <w:sz w:val="20"/>
          <w:szCs w:val="20"/>
        </w:rPr>
      </w:pPr>
    </w:p>
    <w:p w14:paraId="4DB9E1CD" w14:textId="77777777" w:rsidR="00A20531" w:rsidRPr="001170D9" w:rsidRDefault="00A20531" w:rsidP="000774AD">
      <w:pPr>
        <w:suppressAutoHyphens/>
        <w:ind w:left="540" w:right="29"/>
        <w:jc w:val="both"/>
        <w:rPr>
          <w:rFonts w:ascii="Arial" w:hAnsi="Arial" w:cs="Arial"/>
          <w:sz w:val="20"/>
          <w:szCs w:val="20"/>
        </w:rPr>
      </w:pPr>
      <w:r w:rsidRPr="001170D9">
        <w:rPr>
          <w:rFonts w:ascii="Arial" w:hAnsi="Arial" w:cs="Arial"/>
          <w:spacing w:val="-4"/>
          <w:sz w:val="20"/>
          <w:szCs w:val="20"/>
        </w:rPr>
        <w:t>Provisions are measured at the present value of the expenditures expected to be required</w:t>
      </w:r>
      <w:r w:rsidRPr="001170D9">
        <w:rPr>
          <w:rFonts w:ascii="Arial" w:hAnsi="Arial" w:cs="Arial"/>
          <w:sz w:val="20"/>
          <w:szCs w:val="20"/>
        </w:rPr>
        <w:t xml:space="preserve"> to settle the obligation. The increase in the provision due to passage of time is recognised as interest expense.</w:t>
      </w:r>
    </w:p>
    <w:p w14:paraId="6F185142" w14:textId="77777777" w:rsidR="00B13C1A" w:rsidRPr="001170D9" w:rsidRDefault="00B13C1A" w:rsidP="000774AD">
      <w:pPr>
        <w:suppressAutoHyphens/>
        <w:ind w:left="540"/>
        <w:jc w:val="both"/>
        <w:rPr>
          <w:rFonts w:ascii="Arial" w:hAnsi="Arial" w:cs="Arial"/>
          <w:sz w:val="20"/>
          <w:szCs w:val="20"/>
        </w:rPr>
      </w:pPr>
    </w:p>
    <w:p w14:paraId="12F23E60" w14:textId="77777777" w:rsidR="00A20531" w:rsidRPr="001170D9"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A20531" w:rsidRPr="001170D9">
        <w:rPr>
          <w:rFonts w:ascii="Arial" w:hAnsi="Arial" w:cs="Arial"/>
          <w:b/>
          <w:bCs/>
          <w:color w:val="CF4A02"/>
          <w:spacing w:val="-6"/>
          <w:sz w:val="20"/>
          <w:szCs w:val="20"/>
        </w:rPr>
        <w:t xml:space="preserve">.15 </w:t>
      </w:r>
      <w:r w:rsidR="00A20531" w:rsidRPr="001170D9">
        <w:rPr>
          <w:rFonts w:ascii="Arial" w:hAnsi="Arial" w:cs="Arial"/>
          <w:b/>
          <w:bCs/>
          <w:color w:val="CF4A02"/>
          <w:spacing w:val="-6"/>
          <w:sz w:val="20"/>
          <w:szCs w:val="20"/>
        </w:rPr>
        <w:tab/>
        <w:t>Share capital</w:t>
      </w:r>
    </w:p>
    <w:p w14:paraId="724FA3D7" w14:textId="77777777" w:rsidR="00A20531" w:rsidRPr="001170D9" w:rsidRDefault="00A20531" w:rsidP="000774AD">
      <w:pPr>
        <w:suppressAutoHyphens/>
        <w:ind w:left="540" w:right="29"/>
        <w:jc w:val="both"/>
        <w:rPr>
          <w:rFonts w:ascii="Arial" w:hAnsi="Arial" w:cs="Arial"/>
          <w:sz w:val="20"/>
          <w:szCs w:val="20"/>
        </w:rPr>
      </w:pPr>
    </w:p>
    <w:p w14:paraId="744D6D6F" w14:textId="77777777" w:rsidR="00A20531" w:rsidRPr="001170D9" w:rsidRDefault="00A20531" w:rsidP="000774AD">
      <w:pPr>
        <w:suppressAutoHyphens/>
        <w:ind w:left="540" w:right="29"/>
        <w:jc w:val="both"/>
        <w:rPr>
          <w:rFonts w:ascii="Arial" w:hAnsi="Arial" w:cs="Arial"/>
          <w:sz w:val="20"/>
          <w:szCs w:val="20"/>
        </w:rPr>
      </w:pPr>
      <w:r w:rsidRPr="001170D9">
        <w:rPr>
          <w:rFonts w:ascii="Arial" w:hAnsi="Arial" w:cs="Arial"/>
          <w:sz w:val="20"/>
          <w:szCs w:val="20"/>
        </w:rPr>
        <w:t xml:space="preserve">Ordinary shares are classified as equity. </w:t>
      </w:r>
    </w:p>
    <w:p w14:paraId="596C1EC1" w14:textId="77777777" w:rsidR="00A20531" w:rsidRPr="001170D9" w:rsidRDefault="00A20531" w:rsidP="000774AD">
      <w:pPr>
        <w:suppressAutoHyphens/>
        <w:ind w:left="540" w:right="29"/>
        <w:jc w:val="both"/>
        <w:rPr>
          <w:rFonts w:ascii="Arial" w:hAnsi="Arial" w:cs="Arial"/>
          <w:sz w:val="20"/>
          <w:szCs w:val="20"/>
        </w:rPr>
      </w:pPr>
    </w:p>
    <w:p w14:paraId="23E4AD74" w14:textId="77777777" w:rsidR="00A20531" w:rsidRPr="00DB209B" w:rsidRDefault="00A20531" w:rsidP="000774AD">
      <w:pPr>
        <w:suppressAutoHyphens/>
        <w:ind w:left="540" w:right="29"/>
        <w:jc w:val="both"/>
        <w:rPr>
          <w:rFonts w:ascii="Arial" w:hAnsi="Arial" w:cs="Arial"/>
          <w:spacing w:val="-2"/>
          <w:sz w:val="20"/>
          <w:szCs w:val="20"/>
        </w:rPr>
      </w:pPr>
      <w:r w:rsidRPr="00DB209B">
        <w:rPr>
          <w:rFonts w:ascii="Arial" w:hAnsi="Arial" w:cs="Arial"/>
          <w:spacing w:val="-2"/>
          <w:sz w:val="20"/>
          <w:szCs w:val="20"/>
        </w:rPr>
        <w:t>Incremental costs directly attributable to the issue of new shares or options (net of tax) are shown as a deduction in equity.</w:t>
      </w:r>
    </w:p>
    <w:p w14:paraId="16DEFEBB" w14:textId="77777777" w:rsidR="009F3118" w:rsidRPr="001170D9" w:rsidRDefault="009F3118" w:rsidP="000774AD">
      <w:pPr>
        <w:suppressAutoHyphens/>
        <w:ind w:left="540" w:right="29"/>
        <w:jc w:val="both"/>
        <w:rPr>
          <w:rFonts w:ascii="Arial" w:hAnsi="Arial" w:cs="Arial"/>
          <w:sz w:val="20"/>
          <w:szCs w:val="20"/>
        </w:rPr>
      </w:pPr>
    </w:p>
    <w:p w14:paraId="03DEF945" w14:textId="77777777" w:rsidR="00705986" w:rsidRPr="001170D9"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380A54" w:rsidRPr="001170D9">
        <w:rPr>
          <w:rFonts w:ascii="Arial" w:hAnsi="Arial" w:cs="Arial"/>
          <w:b/>
          <w:bCs/>
          <w:color w:val="CF4A02"/>
          <w:spacing w:val="-6"/>
          <w:sz w:val="20"/>
          <w:szCs w:val="20"/>
        </w:rPr>
        <w:t>.16</w:t>
      </w:r>
      <w:r w:rsidR="00705986" w:rsidRPr="001170D9">
        <w:rPr>
          <w:rFonts w:ascii="Arial" w:hAnsi="Arial" w:cs="Arial"/>
          <w:b/>
          <w:bCs/>
          <w:color w:val="CF4A02"/>
          <w:spacing w:val="-6"/>
          <w:sz w:val="20"/>
          <w:szCs w:val="20"/>
        </w:rPr>
        <w:tab/>
        <w:t>Revenue recognition</w:t>
      </w:r>
    </w:p>
    <w:p w14:paraId="1C0D7B6C" w14:textId="77777777" w:rsidR="00D80A39" w:rsidRPr="00146EA2" w:rsidRDefault="00D80A39" w:rsidP="000774AD">
      <w:pPr>
        <w:suppressAutoHyphens/>
        <w:ind w:left="540" w:right="29"/>
        <w:jc w:val="both"/>
        <w:rPr>
          <w:rFonts w:ascii="Arial" w:hAnsi="Arial" w:cs="Arial"/>
          <w:spacing w:val="-4"/>
          <w:sz w:val="20"/>
          <w:szCs w:val="20"/>
        </w:rPr>
      </w:pPr>
    </w:p>
    <w:p w14:paraId="4C44B048" w14:textId="77777777" w:rsidR="00717060" w:rsidRPr="001170D9" w:rsidRDefault="00717060" w:rsidP="000774AD">
      <w:pPr>
        <w:suppressAutoHyphens/>
        <w:ind w:left="540" w:right="29"/>
        <w:jc w:val="both"/>
        <w:rPr>
          <w:rFonts w:ascii="Arial" w:hAnsi="Arial" w:cs="Arial"/>
          <w:sz w:val="20"/>
          <w:szCs w:val="20"/>
        </w:rPr>
      </w:pPr>
      <w:r w:rsidRPr="00146EA2">
        <w:rPr>
          <w:rFonts w:ascii="Arial" w:hAnsi="Arial" w:cs="Arial"/>
          <w:spacing w:val="-4"/>
          <w:sz w:val="20"/>
          <w:szCs w:val="20"/>
        </w:rPr>
        <w:t>Revenue includes all revenues from ordinary business activities. All ancillary income in connection</w:t>
      </w:r>
      <w:r w:rsidRPr="001170D9">
        <w:rPr>
          <w:rFonts w:ascii="Arial" w:hAnsi="Arial" w:cs="Arial"/>
          <w:sz w:val="20"/>
          <w:szCs w:val="20"/>
        </w:rPr>
        <w:t xml:space="preserve"> with the delivery of goods and rendering of services </w:t>
      </w:r>
      <w:proofErr w:type="gramStart"/>
      <w:r w:rsidRPr="001170D9">
        <w:rPr>
          <w:rFonts w:ascii="Arial" w:hAnsi="Arial" w:cs="Arial"/>
          <w:sz w:val="20"/>
          <w:szCs w:val="20"/>
        </w:rPr>
        <w:t>in the course of</w:t>
      </w:r>
      <w:proofErr w:type="gramEnd"/>
      <w:r w:rsidRPr="001170D9">
        <w:rPr>
          <w:rFonts w:ascii="Arial" w:hAnsi="Arial" w:cs="Arial"/>
          <w:sz w:val="20"/>
          <w:szCs w:val="20"/>
        </w:rPr>
        <w:t xml:space="preserve"> the ordinary activities are also presented as revenue.</w:t>
      </w:r>
    </w:p>
    <w:p w14:paraId="022B9007" w14:textId="77777777" w:rsidR="00717060" w:rsidRPr="001170D9" w:rsidRDefault="00717060" w:rsidP="000774AD">
      <w:pPr>
        <w:suppressAutoHyphens/>
        <w:ind w:left="540" w:right="29"/>
        <w:jc w:val="both"/>
        <w:rPr>
          <w:rFonts w:ascii="Arial" w:hAnsi="Arial" w:cs="Arial"/>
          <w:sz w:val="20"/>
          <w:szCs w:val="20"/>
        </w:rPr>
      </w:pPr>
    </w:p>
    <w:p w14:paraId="5C411629" w14:textId="77777777" w:rsidR="00717060" w:rsidRPr="001170D9" w:rsidRDefault="00717060" w:rsidP="000774AD">
      <w:pPr>
        <w:suppressAutoHyphens/>
        <w:ind w:left="540" w:right="29"/>
        <w:jc w:val="both"/>
        <w:rPr>
          <w:rFonts w:ascii="Arial" w:hAnsi="Arial" w:cs="Arial"/>
          <w:sz w:val="20"/>
          <w:szCs w:val="20"/>
        </w:rPr>
      </w:pPr>
      <w:r w:rsidRPr="001170D9">
        <w:rPr>
          <w:rFonts w:ascii="Arial" w:hAnsi="Arial" w:cs="Arial"/>
          <w:sz w:val="20"/>
          <w:szCs w:val="20"/>
        </w:rPr>
        <w:t xml:space="preserve">Revenue </w:t>
      </w:r>
      <w:r w:rsidR="003E19C5" w:rsidRPr="001170D9">
        <w:rPr>
          <w:rFonts w:ascii="Arial" w:hAnsi="Arial" w:cs="Arial"/>
          <w:sz w:val="20"/>
          <w:szCs w:val="20"/>
        </w:rPr>
        <w:t>is</w:t>
      </w:r>
      <w:r w:rsidRPr="001170D9">
        <w:rPr>
          <w:rFonts w:ascii="Arial" w:hAnsi="Arial" w:cs="Arial"/>
          <w:sz w:val="20"/>
          <w:szCs w:val="20"/>
        </w:rPr>
        <w:t xml:space="preserve"> recognised in accordance with the provision of goods or services, </w:t>
      </w:r>
      <w:proofErr w:type="gramStart"/>
      <w:r w:rsidRPr="001170D9">
        <w:rPr>
          <w:rFonts w:ascii="Arial" w:hAnsi="Arial" w:cs="Arial"/>
          <w:sz w:val="20"/>
          <w:szCs w:val="20"/>
        </w:rPr>
        <w:t>provided that</w:t>
      </w:r>
      <w:proofErr w:type="gramEnd"/>
      <w:r w:rsidRPr="001170D9">
        <w:rPr>
          <w:rFonts w:ascii="Arial" w:hAnsi="Arial" w:cs="Arial"/>
          <w:sz w:val="20"/>
          <w:szCs w:val="20"/>
        </w:rPr>
        <w:t xml:space="preserve"> </w:t>
      </w:r>
      <w:r w:rsidR="00FF3481" w:rsidRPr="001170D9">
        <w:rPr>
          <w:rFonts w:ascii="Arial" w:hAnsi="Arial" w:cs="Arial"/>
          <w:sz w:val="20"/>
          <w:szCs w:val="20"/>
        </w:rPr>
        <w:t>collectability</w:t>
      </w:r>
      <w:r w:rsidRPr="001170D9">
        <w:rPr>
          <w:rFonts w:ascii="Arial" w:hAnsi="Arial" w:cs="Arial"/>
          <w:sz w:val="20"/>
          <w:szCs w:val="20"/>
        </w:rPr>
        <w:t xml:space="preserve"> of the consideration is probable.</w:t>
      </w:r>
    </w:p>
    <w:p w14:paraId="47FC16E3" w14:textId="77777777" w:rsidR="00717060" w:rsidRPr="001170D9" w:rsidRDefault="00717060" w:rsidP="000774AD">
      <w:pPr>
        <w:suppressAutoHyphens/>
        <w:ind w:left="540" w:right="29"/>
        <w:jc w:val="both"/>
        <w:rPr>
          <w:rFonts w:ascii="Arial" w:hAnsi="Arial" w:cs="Arial"/>
          <w:sz w:val="20"/>
          <w:szCs w:val="20"/>
        </w:rPr>
      </w:pPr>
    </w:p>
    <w:p w14:paraId="2D06D3D7" w14:textId="77777777" w:rsidR="00717060" w:rsidRPr="001170D9" w:rsidRDefault="00717060" w:rsidP="000774AD">
      <w:pPr>
        <w:suppressAutoHyphens/>
        <w:ind w:left="540" w:right="29"/>
        <w:jc w:val="both"/>
        <w:rPr>
          <w:rFonts w:ascii="Arial" w:hAnsi="Arial" w:cs="Arial"/>
          <w:sz w:val="20"/>
          <w:szCs w:val="20"/>
        </w:rPr>
      </w:pPr>
      <w:r w:rsidRPr="001170D9">
        <w:rPr>
          <w:rFonts w:ascii="Arial" w:hAnsi="Arial" w:cs="Arial"/>
          <w:sz w:val="20"/>
          <w:szCs w:val="20"/>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FF3481" w:rsidRPr="001170D9">
        <w:rPr>
          <w:rFonts w:ascii="Arial" w:hAnsi="Arial" w:cs="Arial"/>
          <w:sz w:val="20"/>
          <w:szCs w:val="20"/>
        </w:rPr>
        <w:t>fulfilment</w:t>
      </w:r>
      <w:r w:rsidRPr="001170D9">
        <w:rPr>
          <w:rFonts w:ascii="Arial" w:hAnsi="Arial" w:cs="Arial"/>
          <w:sz w:val="20"/>
          <w:szCs w:val="20"/>
        </w:rPr>
        <w:t xml:space="preserve"> of the obligation to the customer.</w:t>
      </w:r>
    </w:p>
    <w:p w14:paraId="2DF8DB17" w14:textId="77777777" w:rsidR="00877801" w:rsidRPr="001170D9" w:rsidRDefault="00877801" w:rsidP="00877801">
      <w:pPr>
        <w:suppressAutoHyphens/>
        <w:ind w:left="540" w:right="29"/>
        <w:jc w:val="both"/>
        <w:rPr>
          <w:rFonts w:ascii="Arial" w:hAnsi="Arial" w:cs="Arial"/>
          <w:sz w:val="20"/>
          <w:szCs w:val="20"/>
        </w:rPr>
      </w:pPr>
    </w:p>
    <w:p w14:paraId="3EF9D38D" w14:textId="77777777" w:rsidR="00877801" w:rsidRPr="001170D9" w:rsidRDefault="00877801" w:rsidP="00877801">
      <w:pPr>
        <w:ind w:left="540" w:right="0"/>
        <w:jc w:val="both"/>
        <w:rPr>
          <w:rFonts w:ascii="Arial" w:hAnsi="Arial" w:cs="Arial"/>
          <w:sz w:val="20"/>
          <w:szCs w:val="20"/>
        </w:rPr>
      </w:pPr>
      <w:r w:rsidRPr="004F5691">
        <w:rPr>
          <w:rFonts w:ascii="Arial" w:hAnsi="Arial" w:cs="Arial"/>
          <w:i/>
          <w:iCs/>
          <w:color w:val="CF4A02"/>
          <w:sz w:val="20"/>
          <w:szCs w:val="20"/>
        </w:rPr>
        <w:t>Sale of goods</w:t>
      </w:r>
    </w:p>
    <w:p w14:paraId="1135AC08" w14:textId="77777777" w:rsidR="00877801" w:rsidRPr="001170D9" w:rsidRDefault="00877801" w:rsidP="00877801">
      <w:pPr>
        <w:suppressAutoHyphens/>
        <w:ind w:left="540" w:right="29"/>
        <w:jc w:val="both"/>
        <w:rPr>
          <w:rFonts w:ascii="Arial" w:hAnsi="Arial" w:cs="Arial"/>
          <w:sz w:val="20"/>
          <w:szCs w:val="20"/>
        </w:rPr>
      </w:pPr>
    </w:p>
    <w:p w14:paraId="53156048" w14:textId="77777777" w:rsidR="00877801" w:rsidRPr="001170D9" w:rsidRDefault="00877801" w:rsidP="00877801">
      <w:pPr>
        <w:suppressAutoHyphens/>
        <w:ind w:left="540" w:right="29"/>
        <w:jc w:val="both"/>
        <w:rPr>
          <w:rFonts w:ascii="Arial" w:hAnsi="Arial" w:cs="Arial"/>
          <w:sz w:val="20"/>
          <w:szCs w:val="20"/>
        </w:rPr>
      </w:pPr>
      <w:r w:rsidRPr="001170D9">
        <w:rPr>
          <w:rFonts w:ascii="Arial" w:hAnsi="Arial" w:cs="Arial"/>
          <w:sz w:val="20"/>
          <w:szCs w:val="20"/>
        </w:rPr>
        <w:t>The Company’s principal business operations are the production and distribution of electrical cabinets, wireway and all kinds of wiring devices.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Company has objective evidence that all criteria for acceptance have been satisfied.</w:t>
      </w:r>
    </w:p>
    <w:p w14:paraId="5B752DF3" w14:textId="39709C4B" w:rsidR="00877801" w:rsidRDefault="00877801" w:rsidP="000774AD">
      <w:pPr>
        <w:suppressAutoHyphens/>
        <w:ind w:left="540" w:right="29"/>
        <w:jc w:val="both"/>
        <w:rPr>
          <w:rFonts w:ascii="Arial" w:hAnsi="Arial" w:cs="Arial"/>
          <w:sz w:val="20"/>
          <w:szCs w:val="20"/>
        </w:rPr>
      </w:pPr>
    </w:p>
    <w:p w14:paraId="46852B20" w14:textId="77777777" w:rsidR="00877801" w:rsidRPr="001170D9" w:rsidRDefault="00877801" w:rsidP="00877801">
      <w:pPr>
        <w:suppressAutoHyphens/>
        <w:ind w:left="540" w:right="29"/>
        <w:jc w:val="both"/>
        <w:rPr>
          <w:rFonts w:ascii="Arial" w:hAnsi="Arial" w:cs="Arial"/>
          <w:sz w:val="20"/>
          <w:szCs w:val="20"/>
        </w:rPr>
      </w:pPr>
      <w:r w:rsidRPr="001170D9">
        <w:rPr>
          <w:rFonts w:ascii="Arial" w:hAnsi="Arial" w:cs="Arial"/>
          <w:sz w:val="20"/>
          <w:szCs w:val="20"/>
        </w:rPr>
        <w:t xml:space="preserve">The </w:t>
      </w:r>
      <w:r>
        <w:rPr>
          <w:rFonts w:ascii="Arial" w:hAnsi="Arial" w:cs="Arial"/>
          <w:sz w:val="20"/>
          <w:szCs w:val="20"/>
        </w:rPr>
        <w:t>goods</w:t>
      </w:r>
      <w:r w:rsidRPr="001170D9">
        <w:rPr>
          <w:rFonts w:ascii="Arial" w:hAnsi="Arial" w:cs="Arial"/>
          <w:sz w:val="20"/>
          <w:szCs w:val="20"/>
        </w:rPr>
        <w:t xml:space="preserve"> are often sold with retrospective volume discounts </w:t>
      </w:r>
      <w:r w:rsidRPr="001170D9">
        <w:rPr>
          <w:rFonts w:ascii="Arial" w:hAnsi="Arial" w:cs="Arial"/>
          <w:spacing w:val="-2"/>
          <w:sz w:val="20"/>
          <w:szCs w:val="20"/>
        </w:rPr>
        <w:t>based on aggregate sales over 12 months period. Revenue from these sales is recognised</w:t>
      </w:r>
      <w:r w:rsidRPr="001170D9">
        <w:rPr>
          <w:rFonts w:ascii="Arial" w:hAnsi="Arial" w:cs="Arial"/>
          <w:sz w:val="20"/>
          <w:szCs w:val="20"/>
        </w:rPr>
        <w:t xml:space="preserve"> based on the price specified in the contract, net of the estimated volume discounts. Accumulated experience is used to estimate and provide for the discounts, using the </w:t>
      </w:r>
      <w:r w:rsidRPr="001170D9">
        <w:rPr>
          <w:rFonts w:ascii="Arial" w:hAnsi="Arial" w:cs="Arial"/>
          <w:spacing w:val="-4"/>
          <w:sz w:val="20"/>
          <w:szCs w:val="20"/>
        </w:rPr>
        <w:t>expected value method, and revenue is only recognised to the extent that it is highly probable</w:t>
      </w:r>
      <w:r w:rsidRPr="001170D9">
        <w:rPr>
          <w:rFonts w:ascii="Arial" w:hAnsi="Arial" w:cs="Arial"/>
          <w:sz w:val="20"/>
          <w:szCs w:val="20"/>
        </w:rPr>
        <w:t xml:space="preserve"> that a significant reversal will not occur. A refund liability is recognised for expected volume discounts payable to customers </w:t>
      </w:r>
      <w:r w:rsidRPr="00CD17C2">
        <w:rPr>
          <w:rFonts w:ascii="Arial" w:hAnsi="Arial" w:cs="Arial"/>
          <w:spacing w:val="-2"/>
          <w:sz w:val="20"/>
          <w:szCs w:val="20"/>
        </w:rPr>
        <w:t>in relation to sales made until the end of the reporting period. No significant element of financing is deemed present as the sales are made with a normal credit term, which is consistent with market practice.</w:t>
      </w:r>
    </w:p>
    <w:p w14:paraId="3028BAFF" w14:textId="3ED2AC34" w:rsidR="00877801" w:rsidRDefault="00877801" w:rsidP="000774AD">
      <w:pPr>
        <w:suppressAutoHyphens/>
        <w:ind w:left="540" w:right="29"/>
        <w:jc w:val="both"/>
        <w:rPr>
          <w:rFonts w:ascii="Arial" w:hAnsi="Arial" w:cs="Arial"/>
          <w:sz w:val="20"/>
          <w:szCs w:val="20"/>
        </w:rPr>
      </w:pPr>
    </w:p>
    <w:p w14:paraId="78FD6E89" w14:textId="77777777" w:rsidR="00877801" w:rsidRPr="001170D9" w:rsidRDefault="00877801" w:rsidP="00877801">
      <w:pPr>
        <w:suppressAutoHyphens/>
        <w:ind w:left="540" w:right="29"/>
        <w:jc w:val="both"/>
        <w:rPr>
          <w:rFonts w:ascii="Arial" w:hAnsi="Arial" w:cs="Arial"/>
          <w:sz w:val="20"/>
          <w:szCs w:val="20"/>
        </w:rPr>
      </w:pPr>
      <w:r w:rsidRPr="001170D9">
        <w:rPr>
          <w:rFonts w:ascii="Arial" w:hAnsi="Arial" w:cs="Arial"/>
          <w:sz w:val="20"/>
          <w:szCs w:val="20"/>
        </w:rPr>
        <w:t>The Company’s obligation to repair or replace faulty products under the standard warranty terms is recognised as a provision and cost of sales.</w:t>
      </w:r>
    </w:p>
    <w:p w14:paraId="33252108" w14:textId="3270F717" w:rsidR="00877801" w:rsidRDefault="00877801" w:rsidP="000774AD">
      <w:pPr>
        <w:suppressAutoHyphens/>
        <w:ind w:left="540" w:right="29"/>
        <w:jc w:val="both"/>
        <w:rPr>
          <w:rFonts w:ascii="Arial" w:hAnsi="Arial" w:cs="Arial"/>
          <w:sz w:val="20"/>
          <w:szCs w:val="20"/>
        </w:rPr>
      </w:pPr>
    </w:p>
    <w:p w14:paraId="32C3F643" w14:textId="77777777" w:rsidR="00877801" w:rsidRDefault="00877801" w:rsidP="000774AD">
      <w:pPr>
        <w:suppressAutoHyphens/>
        <w:ind w:left="540" w:right="29"/>
        <w:jc w:val="both"/>
        <w:rPr>
          <w:rFonts w:ascii="Arial" w:hAnsi="Arial" w:cs="Arial"/>
          <w:sz w:val="20"/>
          <w:szCs w:val="20"/>
        </w:rPr>
      </w:pPr>
    </w:p>
    <w:p w14:paraId="77FA5E78" w14:textId="77777777" w:rsidR="004F5691" w:rsidRDefault="00FA17C9" w:rsidP="000774AD">
      <w:pPr>
        <w:suppressAutoHyphens/>
        <w:ind w:left="540" w:right="29"/>
        <w:jc w:val="both"/>
        <w:rPr>
          <w:rFonts w:ascii="Arial" w:hAnsi="Arial" w:cs="Arial"/>
          <w:sz w:val="20"/>
          <w:szCs w:val="20"/>
        </w:rPr>
      </w:pPr>
      <w:r>
        <w:rPr>
          <w:rFonts w:ascii="Arial" w:hAnsi="Arial" w:cs="Arial"/>
          <w:sz w:val="20"/>
          <w:szCs w:val="20"/>
        </w:rPr>
        <w:br w:type="page"/>
      </w:r>
    </w:p>
    <w:p w14:paraId="258C1CB3" w14:textId="77777777" w:rsidR="00697223" w:rsidRPr="001170D9" w:rsidRDefault="00697223" w:rsidP="000774AD">
      <w:pPr>
        <w:suppressAutoHyphens/>
        <w:ind w:left="540" w:right="29"/>
        <w:jc w:val="both"/>
        <w:rPr>
          <w:rFonts w:ascii="Arial" w:hAnsi="Arial" w:cs="Arial"/>
          <w:sz w:val="20"/>
          <w:szCs w:val="20"/>
        </w:rPr>
      </w:pPr>
    </w:p>
    <w:p w14:paraId="0B35B834" w14:textId="77777777" w:rsidR="00A20531" w:rsidRDefault="00697223" w:rsidP="004F5691">
      <w:pPr>
        <w:suppressAutoHyphens/>
        <w:ind w:left="540" w:right="29"/>
        <w:jc w:val="both"/>
        <w:rPr>
          <w:rFonts w:ascii="Arial" w:hAnsi="Arial" w:cs="Arial"/>
          <w:sz w:val="20"/>
          <w:szCs w:val="20"/>
        </w:rPr>
      </w:pPr>
      <w:r w:rsidRPr="001170D9">
        <w:rPr>
          <w:rFonts w:ascii="Arial" w:hAnsi="Arial" w:cs="Arial"/>
          <w:sz w:val="20"/>
          <w:szCs w:val="20"/>
        </w:rPr>
        <w:t>A receivable is recognised when the goods are delivered as this is the point in time that the consideration is unconditional because only the passage of time is required before the payment is due.</w:t>
      </w:r>
    </w:p>
    <w:p w14:paraId="26E846B5" w14:textId="77777777" w:rsidR="001170D9" w:rsidRPr="001170D9" w:rsidRDefault="001170D9" w:rsidP="000774AD">
      <w:pPr>
        <w:suppressAutoHyphens/>
        <w:ind w:left="540" w:right="29"/>
        <w:jc w:val="both"/>
        <w:rPr>
          <w:rFonts w:ascii="Arial" w:hAnsi="Arial" w:cs="Arial"/>
          <w:sz w:val="20"/>
          <w:szCs w:val="20"/>
        </w:rPr>
      </w:pPr>
    </w:p>
    <w:p w14:paraId="37ED60DA" w14:textId="77777777" w:rsidR="00A20531" w:rsidRPr="00C77B7B" w:rsidRDefault="00A20531" w:rsidP="000774AD">
      <w:pPr>
        <w:suppressAutoHyphens/>
        <w:ind w:left="540" w:right="0"/>
        <w:jc w:val="both"/>
        <w:rPr>
          <w:rFonts w:ascii="Arial" w:hAnsi="Arial" w:cs="Arial"/>
          <w:i/>
          <w:iCs/>
          <w:color w:val="CF4A02"/>
          <w:sz w:val="20"/>
          <w:szCs w:val="20"/>
        </w:rPr>
      </w:pPr>
      <w:r w:rsidRPr="00C77B7B">
        <w:rPr>
          <w:rFonts w:ascii="Arial" w:hAnsi="Arial" w:cs="Arial"/>
          <w:i/>
          <w:iCs/>
          <w:color w:val="CF4A02"/>
          <w:sz w:val="20"/>
          <w:szCs w:val="20"/>
        </w:rPr>
        <w:t>Material right</w:t>
      </w:r>
    </w:p>
    <w:p w14:paraId="28A94F88" w14:textId="77777777" w:rsidR="00A20531" w:rsidRPr="007104EB" w:rsidRDefault="00A20531" w:rsidP="000774AD">
      <w:pPr>
        <w:suppressAutoHyphens/>
        <w:ind w:left="540" w:right="0"/>
        <w:jc w:val="both"/>
        <w:rPr>
          <w:rFonts w:ascii="Arial" w:hAnsi="Arial" w:cs="Arial"/>
          <w:sz w:val="20"/>
          <w:szCs w:val="20"/>
        </w:rPr>
      </w:pPr>
    </w:p>
    <w:p w14:paraId="025CE110" w14:textId="77777777" w:rsidR="00A20531" w:rsidRPr="007104EB" w:rsidRDefault="00A20531" w:rsidP="000774AD">
      <w:pPr>
        <w:suppressAutoHyphens/>
        <w:ind w:left="540" w:right="0"/>
        <w:jc w:val="both"/>
        <w:rPr>
          <w:rFonts w:ascii="Arial" w:hAnsi="Arial" w:cs="Arial"/>
          <w:sz w:val="20"/>
          <w:szCs w:val="20"/>
        </w:rPr>
      </w:pPr>
      <w:r w:rsidRPr="007104EB">
        <w:rPr>
          <w:rFonts w:ascii="Arial" w:hAnsi="Arial" w:cs="Arial"/>
          <w:sz w:val="20"/>
          <w:szCs w:val="20"/>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4032CF52" w14:textId="77777777" w:rsidR="00A20531" w:rsidRPr="007104EB" w:rsidRDefault="00A20531" w:rsidP="000774AD">
      <w:pPr>
        <w:suppressAutoHyphens/>
        <w:ind w:left="540" w:right="0"/>
        <w:jc w:val="both"/>
        <w:rPr>
          <w:rFonts w:ascii="Arial" w:hAnsi="Arial" w:cs="Arial"/>
          <w:sz w:val="20"/>
          <w:szCs w:val="20"/>
        </w:rPr>
      </w:pPr>
    </w:p>
    <w:p w14:paraId="78485295" w14:textId="77777777" w:rsidR="00A20531" w:rsidRPr="00C77B7B" w:rsidRDefault="00A20531" w:rsidP="000774AD">
      <w:pPr>
        <w:suppressAutoHyphens/>
        <w:ind w:left="540" w:right="0"/>
        <w:jc w:val="both"/>
        <w:rPr>
          <w:rFonts w:ascii="Arial" w:hAnsi="Arial" w:cs="Arial"/>
          <w:i/>
          <w:iCs/>
          <w:color w:val="CF4A02"/>
          <w:sz w:val="20"/>
          <w:szCs w:val="20"/>
        </w:rPr>
      </w:pPr>
      <w:r w:rsidRPr="00C77B7B">
        <w:rPr>
          <w:rFonts w:ascii="Arial" w:hAnsi="Arial" w:cs="Arial"/>
          <w:i/>
          <w:iCs/>
          <w:color w:val="CF4A02"/>
          <w:sz w:val="20"/>
          <w:szCs w:val="20"/>
        </w:rPr>
        <w:t>Payments to customers</w:t>
      </w:r>
    </w:p>
    <w:p w14:paraId="09950E26" w14:textId="77777777" w:rsidR="00A20531" w:rsidRPr="007104EB" w:rsidRDefault="00A20531" w:rsidP="000774AD">
      <w:pPr>
        <w:suppressAutoHyphens/>
        <w:ind w:left="540" w:right="0"/>
        <w:jc w:val="both"/>
        <w:rPr>
          <w:rFonts w:ascii="Arial" w:hAnsi="Arial" w:cs="Arial"/>
          <w:sz w:val="20"/>
          <w:szCs w:val="20"/>
        </w:rPr>
      </w:pPr>
    </w:p>
    <w:p w14:paraId="364C9090" w14:textId="77777777" w:rsidR="00A20531" w:rsidRPr="00BD7795" w:rsidRDefault="00A20531" w:rsidP="000774AD">
      <w:pPr>
        <w:suppressAutoHyphens/>
        <w:ind w:left="540" w:right="0"/>
        <w:jc w:val="both"/>
        <w:rPr>
          <w:rFonts w:ascii="Arial" w:hAnsi="Arial" w:cs="Arial"/>
          <w:spacing w:val="-4"/>
          <w:sz w:val="20"/>
          <w:szCs w:val="20"/>
        </w:rPr>
      </w:pPr>
      <w:r w:rsidRPr="00BD7795">
        <w:rPr>
          <w:rFonts w:ascii="Arial" w:hAnsi="Arial" w:cs="Arial"/>
          <w:spacing w:val="-4"/>
          <w:sz w:val="20"/>
          <w:szCs w:val="20"/>
        </w:rPr>
        <w:t>Payments to customers or on behalf of customers to other parties, including credited or subsequent discounts, are recognised as a reduction in revenue unless the payment constitutes consideration of a distinct goods or service from the customer.</w:t>
      </w:r>
    </w:p>
    <w:p w14:paraId="3252A61A" w14:textId="77777777" w:rsidR="00375811" w:rsidRDefault="00375811" w:rsidP="000774AD">
      <w:pPr>
        <w:suppressAutoHyphens/>
        <w:ind w:left="540" w:right="0"/>
        <w:jc w:val="both"/>
        <w:rPr>
          <w:rFonts w:ascii="Arial" w:hAnsi="Arial" w:cs="Arial"/>
          <w:sz w:val="20"/>
          <w:szCs w:val="20"/>
        </w:rPr>
      </w:pPr>
    </w:p>
    <w:p w14:paraId="27BAF95B" w14:textId="77777777" w:rsidR="00375811" w:rsidRPr="00E17E12" w:rsidRDefault="00375811" w:rsidP="00E17E12">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Pr="00E17E12">
        <w:rPr>
          <w:rFonts w:ascii="Arial" w:hAnsi="Arial" w:cs="Arial"/>
          <w:b/>
          <w:bCs/>
          <w:color w:val="CF4A02"/>
          <w:spacing w:val="-6"/>
          <w:sz w:val="20"/>
          <w:szCs w:val="20"/>
        </w:rPr>
        <w:t>.</w:t>
      </w:r>
      <w:r>
        <w:rPr>
          <w:rFonts w:ascii="Arial" w:hAnsi="Arial" w:cs="Arial"/>
          <w:b/>
          <w:bCs/>
          <w:color w:val="CF4A02"/>
          <w:spacing w:val="-6"/>
          <w:sz w:val="20"/>
          <w:szCs w:val="20"/>
        </w:rPr>
        <w:t>17</w:t>
      </w:r>
      <w:r w:rsidRPr="00E17E12">
        <w:rPr>
          <w:rFonts w:ascii="Arial" w:hAnsi="Arial" w:cs="Arial"/>
          <w:b/>
          <w:bCs/>
          <w:color w:val="CF4A02"/>
          <w:spacing w:val="-6"/>
          <w:sz w:val="20"/>
          <w:szCs w:val="20"/>
        </w:rPr>
        <w:tab/>
        <w:t>Dividend distribution</w:t>
      </w:r>
    </w:p>
    <w:p w14:paraId="4AFCDD97" w14:textId="77777777" w:rsidR="00375811" w:rsidRPr="00375811" w:rsidRDefault="00375811" w:rsidP="00375811">
      <w:pPr>
        <w:suppressAutoHyphens/>
        <w:ind w:left="540" w:right="0"/>
        <w:jc w:val="both"/>
        <w:rPr>
          <w:rFonts w:ascii="Arial" w:hAnsi="Arial" w:cs="Arial"/>
          <w:sz w:val="20"/>
          <w:szCs w:val="20"/>
        </w:rPr>
      </w:pPr>
    </w:p>
    <w:p w14:paraId="61CDD946" w14:textId="77777777" w:rsidR="00375811" w:rsidRDefault="00375811" w:rsidP="00375811">
      <w:pPr>
        <w:suppressAutoHyphens/>
        <w:ind w:left="540" w:right="0"/>
        <w:jc w:val="both"/>
        <w:rPr>
          <w:rFonts w:ascii="Arial" w:hAnsi="Arial" w:cs="Arial"/>
          <w:sz w:val="20"/>
          <w:szCs w:val="20"/>
        </w:rPr>
      </w:pPr>
      <w:r w:rsidRPr="00375811">
        <w:rPr>
          <w:rFonts w:ascii="Arial" w:hAnsi="Arial" w:cs="Arial"/>
          <w:sz w:val="20"/>
          <w:szCs w:val="20"/>
        </w:rPr>
        <w:t>Dividend distributed to the Company’s shareholders is recognised as a liability when interim dividends are approved by the Board of Directors, and when the annual dividends are approved by the shareholders.</w:t>
      </w:r>
    </w:p>
    <w:p w14:paraId="31153017" w14:textId="77777777" w:rsidR="00E57D2C" w:rsidRDefault="00E57D2C" w:rsidP="000774AD">
      <w:pPr>
        <w:suppressAutoHyphens/>
        <w:ind w:left="540" w:right="0"/>
        <w:jc w:val="both"/>
        <w:rPr>
          <w:rFonts w:ascii="Arial" w:hAnsi="Arial" w:cs="Arial"/>
          <w:sz w:val="20"/>
          <w:szCs w:val="20"/>
        </w:rPr>
      </w:pPr>
    </w:p>
    <w:p w14:paraId="14E2BE25" w14:textId="77777777" w:rsidR="00E57D2C" w:rsidRPr="00671331" w:rsidRDefault="002D7529"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5</w:t>
      </w:r>
      <w:r w:rsidR="00E57D2C" w:rsidRPr="00671331">
        <w:rPr>
          <w:rFonts w:ascii="Arial" w:hAnsi="Arial" w:cs="Arial"/>
          <w:b/>
          <w:bCs/>
          <w:color w:val="CF4A02"/>
          <w:spacing w:val="-6"/>
          <w:sz w:val="20"/>
          <w:szCs w:val="20"/>
        </w:rPr>
        <w:t>.1</w:t>
      </w:r>
      <w:r w:rsidR="00375811">
        <w:rPr>
          <w:rFonts w:ascii="Arial" w:hAnsi="Arial" w:cs="Arial"/>
          <w:b/>
          <w:bCs/>
          <w:color w:val="CF4A02"/>
          <w:spacing w:val="-6"/>
          <w:sz w:val="20"/>
          <w:szCs w:val="20"/>
        </w:rPr>
        <w:t>8</w:t>
      </w:r>
      <w:r w:rsidR="00E57D2C" w:rsidRPr="00671331">
        <w:rPr>
          <w:rFonts w:ascii="Arial" w:hAnsi="Arial" w:cs="Arial"/>
          <w:b/>
          <w:bCs/>
          <w:color w:val="CF4A02"/>
          <w:spacing w:val="-6"/>
          <w:sz w:val="20"/>
          <w:szCs w:val="20"/>
        </w:rPr>
        <w:tab/>
        <w:t>Derivatives and hedging activities</w:t>
      </w:r>
    </w:p>
    <w:p w14:paraId="2C981DDA" w14:textId="6760DD48" w:rsidR="00BD7795" w:rsidRPr="00CE5F9B" w:rsidRDefault="00BD7795" w:rsidP="000774AD">
      <w:pPr>
        <w:suppressAutoHyphens/>
        <w:ind w:left="540" w:right="0"/>
        <w:jc w:val="both"/>
        <w:rPr>
          <w:rFonts w:ascii="Arial" w:hAnsi="Arial" w:cs="Cordia New"/>
          <w:sz w:val="20"/>
          <w:szCs w:val="20"/>
        </w:rPr>
      </w:pPr>
    </w:p>
    <w:p w14:paraId="0A160128" w14:textId="5E8FDD22" w:rsidR="00255479" w:rsidRPr="00CE5F9B" w:rsidRDefault="00255479" w:rsidP="000774AD">
      <w:pPr>
        <w:suppressAutoHyphens/>
        <w:ind w:left="540" w:right="0"/>
        <w:jc w:val="both"/>
        <w:rPr>
          <w:rFonts w:ascii="Arial" w:hAnsi="Arial" w:cs="Cordia New"/>
          <w:sz w:val="20"/>
          <w:szCs w:val="20"/>
        </w:rPr>
      </w:pPr>
      <w:r w:rsidRPr="00255479">
        <w:rPr>
          <w:rFonts w:ascii="Arial" w:hAnsi="Arial" w:cs="Cordia New"/>
          <w:sz w:val="20"/>
          <w:szCs w:val="20"/>
        </w:rPr>
        <w:t>Derivatives that do not qualify for hedge accounting is initially recognised at fair value. Change in the fair value are include in other gain (loss).</w:t>
      </w:r>
    </w:p>
    <w:p w14:paraId="1E4228AE" w14:textId="77777777" w:rsidR="00255479" w:rsidRPr="00CE5F9B" w:rsidRDefault="00255479" w:rsidP="000774AD">
      <w:pPr>
        <w:suppressAutoHyphens/>
        <w:ind w:left="540" w:right="0"/>
        <w:jc w:val="both"/>
        <w:rPr>
          <w:rFonts w:ascii="Arial" w:hAnsi="Arial" w:cs="Cordia New"/>
          <w:sz w:val="20"/>
          <w:szCs w:val="20"/>
        </w:rPr>
      </w:pPr>
    </w:p>
    <w:p w14:paraId="62BDF11C" w14:textId="19B0013F" w:rsidR="00BD7795" w:rsidRDefault="00BD7795" w:rsidP="000774AD">
      <w:pPr>
        <w:suppressAutoHyphens/>
        <w:ind w:left="540" w:right="0"/>
        <w:jc w:val="both"/>
        <w:rPr>
          <w:rFonts w:ascii="Arial" w:hAnsi="Arial" w:cs="Arial"/>
          <w:sz w:val="20"/>
          <w:szCs w:val="20"/>
        </w:rPr>
      </w:pPr>
      <w:r w:rsidRPr="00BD7795">
        <w:rPr>
          <w:rFonts w:ascii="Arial" w:hAnsi="Arial" w:cs="Arial"/>
          <w:sz w:val="20"/>
          <w:szCs w:val="20"/>
        </w:rPr>
        <w:t>Fair value of derivatives is classified as a current or non-current following its remaining maturity.</w:t>
      </w:r>
    </w:p>
    <w:p w14:paraId="2BD7B2DD" w14:textId="0D9C411C" w:rsidR="00375811" w:rsidRDefault="00375811" w:rsidP="00FA17C9">
      <w:pPr>
        <w:suppressAutoHyphens/>
        <w:ind w:left="0" w:right="0"/>
        <w:jc w:val="both"/>
        <w:rPr>
          <w:rFonts w:ascii="Arial" w:hAnsi="Arial" w:cs="Arial"/>
          <w:sz w:val="20"/>
          <w:szCs w:val="20"/>
        </w:rPr>
      </w:pPr>
    </w:p>
    <w:p w14:paraId="0CF58D26" w14:textId="77777777" w:rsidR="00375811" w:rsidRDefault="00375811" w:rsidP="000774AD">
      <w:pPr>
        <w:ind w:left="547" w:right="0" w:hanging="54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BD76AC" w14:paraId="543EA69D" w14:textId="77777777" w:rsidTr="00F7061D">
        <w:trPr>
          <w:trHeight w:val="386"/>
        </w:trPr>
        <w:tc>
          <w:tcPr>
            <w:tcW w:w="9029" w:type="dxa"/>
            <w:shd w:val="clear" w:color="auto" w:fill="FFA543"/>
            <w:vAlign w:val="center"/>
          </w:tcPr>
          <w:p w14:paraId="43349B82" w14:textId="77777777" w:rsidR="00BD76AC" w:rsidRPr="00BD76AC" w:rsidRDefault="002D7529"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BD76AC" w:rsidRPr="00BD76AC">
              <w:rPr>
                <w:rFonts w:ascii="Arial" w:eastAsia="Arial Unicode MS" w:hAnsi="Arial" w:cs="Arial"/>
                <w:b/>
                <w:bCs/>
                <w:color w:val="FFFFFF"/>
                <w:sz w:val="20"/>
                <w:szCs w:val="20"/>
              </w:rPr>
              <w:tab/>
              <w:t xml:space="preserve">Financial risk management </w:t>
            </w:r>
          </w:p>
        </w:tc>
      </w:tr>
    </w:tbl>
    <w:p w14:paraId="028AAD74" w14:textId="77777777" w:rsidR="00BD76AC" w:rsidRPr="007104EB" w:rsidRDefault="00BD76AC" w:rsidP="000774AD">
      <w:pPr>
        <w:ind w:left="547" w:right="0" w:hanging="547"/>
        <w:jc w:val="both"/>
        <w:rPr>
          <w:rFonts w:ascii="Arial" w:hAnsi="Arial" w:cs="Arial"/>
          <w:sz w:val="20"/>
          <w:szCs w:val="20"/>
        </w:rPr>
      </w:pPr>
    </w:p>
    <w:p w14:paraId="1D2CFB82" w14:textId="77777777" w:rsidR="005764D8" w:rsidRPr="001170D9" w:rsidRDefault="002D7529" w:rsidP="000774AD">
      <w:pPr>
        <w:ind w:left="540" w:right="0" w:hanging="540"/>
        <w:jc w:val="both"/>
        <w:rPr>
          <w:rFonts w:ascii="Arial" w:hAnsi="Arial" w:cs="Arial"/>
          <w:b/>
          <w:bCs/>
          <w:color w:val="CF4A02"/>
          <w:spacing w:val="-6"/>
          <w:sz w:val="20"/>
          <w:szCs w:val="20"/>
        </w:rPr>
      </w:pPr>
      <w:bookmarkStart w:id="9" w:name="_Toc48736044"/>
      <w:r>
        <w:rPr>
          <w:rFonts w:ascii="Arial" w:hAnsi="Arial" w:cs="Arial"/>
          <w:b/>
          <w:bCs/>
          <w:color w:val="CF4A02"/>
          <w:spacing w:val="-6"/>
          <w:sz w:val="20"/>
          <w:szCs w:val="20"/>
        </w:rPr>
        <w:t>6</w:t>
      </w:r>
      <w:r w:rsidR="005764D8" w:rsidRPr="001170D9">
        <w:rPr>
          <w:rFonts w:ascii="Arial" w:hAnsi="Arial" w:cs="Arial"/>
          <w:b/>
          <w:bCs/>
          <w:color w:val="CF4A02"/>
          <w:spacing w:val="-6"/>
          <w:sz w:val="20"/>
          <w:szCs w:val="20"/>
        </w:rPr>
        <w:t>.1</w:t>
      </w:r>
      <w:r w:rsidR="005764D8" w:rsidRPr="001170D9">
        <w:rPr>
          <w:rFonts w:ascii="Arial" w:hAnsi="Arial" w:cs="Arial"/>
          <w:b/>
          <w:bCs/>
          <w:color w:val="CF4A02"/>
          <w:spacing w:val="-6"/>
          <w:sz w:val="20"/>
          <w:szCs w:val="20"/>
          <w:cs/>
        </w:rPr>
        <w:tab/>
      </w:r>
      <w:r w:rsidR="005764D8" w:rsidRPr="001170D9">
        <w:rPr>
          <w:rFonts w:ascii="Arial" w:hAnsi="Arial" w:cs="Arial"/>
          <w:b/>
          <w:bCs/>
          <w:color w:val="CF4A02"/>
          <w:spacing w:val="-6"/>
          <w:sz w:val="20"/>
          <w:szCs w:val="20"/>
        </w:rPr>
        <w:t>Financial risk</w:t>
      </w:r>
      <w:bookmarkEnd w:id="9"/>
      <w:r w:rsidR="005764D8" w:rsidRPr="001170D9">
        <w:rPr>
          <w:rFonts w:ascii="Arial" w:hAnsi="Arial" w:cs="Arial"/>
          <w:b/>
          <w:bCs/>
          <w:color w:val="CF4A02"/>
          <w:spacing w:val="-6"/>
          <w:sz w:val="20"/>
          <w:szCs w:val="20"/>
        </w:rPr>
        <w:t xml:space="preserve"> </w:t>
      </w:r>
    </w:p>
    <w:p w14:paraId="61B95ED4" w14:textId="77777777" w:rsidR="005764D8" w:rsidRPr="007104EB" w:rsidRDefault="005764D8" w:rsidP="000774AD">
      <w:pPr>
        <w:suppressAutoHyphens/>
        <w:ind w:left="540" w:right="0"/>
        <w:jc w:val="both"/>
        <w:rPr>
          <w:rFonts w:ascii="Arial" w:hAnsi="Arial" w:cs="Arial"/>
          <w:sz w:val="20"/>
          <w:szCs w:val="20"/>
        </w:rPr>
      </w:pPr>
    </w:p>
    <w:p w14:paraId="1F77C921" w14:textId="77777777" w:rsidR="005764D8" w:rsidRPr="007104EB" w:rsidRDefault="005764D8" w:rsidP="000774AD">
      <w:pPr>
        <w:suppressAutoHyphens/>
        <w:ind w:left="540" w:right="0"/>
        <w:jc w:val="both"/>
        <w:rPr>
          <w:rFonts w:ascii="Arial" w:hAnsi="Arial" w:cs="Arial"/>
          <w:spacing w:val="-2"/>
          <w:sz w:val="20"/>
          <w:szCs w:val="20"/>
        </w:rPr>
      </w:pPr>
      <w:r w:rsidRPr="007104EB">
        <w:rPr>
          <w:rFonts w:ascii="Arial" w:hAnsi="Arial" w:cs="Arial"/>
          <w:spacing w:val="-2"/>
          <w:sz w:val="20"/>
          <w:szCs w:val="20"/>
        </w:rPr>
        <w:t xml:space="preserve">The Company exposes to a variety of financial risk: market risk (including interest rate risk and price risk), credit risk and liquidity risk. The </w:t>
      </w:r>
      <w:r w:rsidR="005D2864">
        <w:rPr>
          <w:rFonts w:ascii="Arial" w:hAnsi="Arial" w:cs="Arial"/>
          <w:sz w:val="20"/>
          <w:szCs w:val="20"/>
        </w:rPr>
        <w:t>Company</w:t>
      </w:r>
      <w:r w:rsidRPr="007104EB">
        <w:rPr>
          <w:rFonts w:ascii="Arial" w:hAnsi="Arial" w:cs="Arial"/>
          <w:spacing w:val="-2"/>
          <w:sz w:val="20"/>
          <w:szCs w:val="20"/>
        </w:rPr>
        <w:t xml:space="preserve">’s overall risk management programme focuses on the unpredictability of financial markets and seeks to </w:t>
      </w:r>
      <w:r w:rsidRPr="00AE044C">
        <w:rPr>
          <w:rFonts w:ascii="Arial" w:hAnsi="Arial" w:cs="Arial"/>
          <w:spacing w:val="-4"/>
          <w:sz w:val="20"/>
          <w:szCs w:val="20"/>
        </w:rPr>
        <w:t xml:space="preserve">minimise potential adverse effects on the </w:t>
      </w:r>
      <w:r w:rsidR="00953446">
        <w:rPr>
          <w:rFonts w:ascii="Arial" w:hAnsi="Arial" w:cs="Arial"/>
          <w:spacing w:val="-4"/>
          <w:sz w:val="20"/>
          <w:szCs w:val="20"/>
        </w:rPr>
        <w:t>Company</w:t>
      </w:r>
      <w:r w:rsidRPr="00AE044C">
        <w:rPr>
          <w:rFonts w:ascii="Arial" w:hAnsi="Arial" w:cs="Arial"/>
          <w:spacing w:val="-4"/>
          <w:sz w:val="20"/>
          <w:szCs w:val="20"/>
        </w:rPr>
        <w:t xml:space="preserve">’s financial performance. The </w:t>
      </w:r>
      <w:r w:rsidR="00AE044C" w:rsidRPr="00AE044C">
        <w:rPr>
          <w:rFonts w:ascii="Arial" w:hAnsi="Arial" w:cs="Arial"/>
          <w:spacing w:val="-4"/>
          <w:sz w:val="20"/>
          <w:szCs w:val="20"/>
        </w:rPr>
        <w:t>Company</w:t>
      </w:r>
      <w:r w:rsidRPr="00AE044C">
        <w:rPr>
          <w:rFonts w:ascii="Arial" w:hAnsi="Arial" w:cs="Arial"/>
          <w:spacing w:val="-4"/>
          <w:sz w:val="20"/>
          <w:szCs w:val="20"/>
        </w:rPr>
        <w:t xml:space="preserve"> uses</w:t>
      </w:r>
      <w:r w:rsidRPr="007104EB">
        <w:rPr>
          <w:rFonts w:ascii="Arial" w:hAnsi="Arial" w:cs="Arial"/>
          <w:spacing w:val="-2"/>
          <w:sz w:val="20"/>
          <w:szCs w:val="20"/>
        </w:rPr>
        <w:t xml:space="preserve"> derivative financial instruments to hedge certain exposures.</w:t>
      </w:r>
    </w:p>
    <w:p w14:paraId="516BAFDC" w14:textId="77777777" w:rsidR="005764D8" w:rsidRPr="007104EB" w:rsidRDefault="005764D8" w:rsidP="000774AD">
      <w:pPr>
        <w:suppressAutoHyphens/>
        <w:ind w:left="540" w:right="0"/>
        <w:jc w:val="both"/>
        <w:rPr>
          <w:rFonts w:ascii="Arial" w:hAnsi="Arial" w:cs="Arial"/>
          <w:sz w:val="20"/>
          <w:szCs w:val="20"/>
        </w:rPr>
      </w:pPr>
    </w:p>
    <w:p w14:paraId="2B465F98" w14:textId="77777777" w:rsidR="00A85728" w:rsidRPr="00727E92" w:rsidRDefault="005764D8" w:rsidP="000774AD">
      <w:pPr>
        <w:suppressAutoHyphens/>
        <w:ind w:left="540" w:right="0"/>
        <w:jc w:val="both"/>
        <w:rPr>
          <w:rFonts w:ascii="Arial" w:hAnsi="Arial" w:cs="Arial"/>
          <w:spacing w:val="-2"/>
          <w:sz w:val="20"/>
          <w:szCs w:val="20"/>
        </w:rPr>
      </w:pPr>
      <w:r w:rsidRPr="00727E92">
        <w:rPr>
          <w:rFonts w:ascii="Arial" w:hAnsi="Arial" w:cs="Arial"/>
          <w:spacing w:val="-2"/>
          <w:sz w:val="20"/>
          <w:szCs w:val="20"/>
        </w:rPr>
        <w:t>Financial risk management is carried out by the</w:t>
      </w:r>
      <w:r w:rsidR="00697223" w:rsidRPr="00727E92">
        <w:rPr>
          <w:rFonts w:ascii="Arial" w:hAnsi="Arial" w:cs="Arial"/>
          <w:spacing w:val="-2"/>
          <w:sz w:val="20"/>
          <w:szCs w:val="20"/>
        </w:rPr>
        <w:t xml:space="preserve"> </w:t>
      </w:r>
      <w:r w:rsidR="004D710A" w:rsidRPr="00727E92">
        <w:rPr>
          <w:rFonts w:ascii="Arial" w:hAnsi="Arial" w:cs="Arial"/>
          <w:spacing w:val="-2"/>
          <w:sz w:val="20"/>
          <w:szCs w:val="20"/>
        </w:rPr>
        <w:t>finance management</w:t>
      </w:r>
      <w:r w:rsidRPr="00727E92">
        <w:rPr>
          <w:rFonts w:ascii="Arial" w:hAnsi="Arial" w:cs="Arial"/>
          <w:spacing w:val="-2"/>
          <w:sz w:val="20"/>
          <w:szCs w:val="20"/>
        </w:rPr>
        <w:t xml:space="preserve">. The framework parameters are approved by the Board of Directors and uses as the key communication and control tools for </w:t>
      </w:r>
      <w:r w:rsidR="004D710A" w:rsidRPr="00727E92">
        <w:rPr>
          <w:rFonts w:ascii="Arial" w:hAnsi="Arial" w:cs="Arial"/>
          <w:spacing w:val="-2"/>
          <w:sz w:val="20"/>
          <w:szCs w:val="20"/>
        </w:rPr>
        <w:t>finance team</w:t>
      </w:r>
      <w:r w:rsidRPr="00727E92">
        <w:rPr>
          <w:rFonts w:ascii="Arial" w:hAnsi="Arial" w:cs="Arial"/>
          <w:spacing w:val="-2"/>
          <w:sz w:val="20"/>
          <w:szCs w:val="20"/>
        </w:rPr>
        <w:t>.</w:t>
      </w:r>
    </w:p>
    <w:p w14:paraId="45CE076F" w14:textId="77777777" w:rsidR="00A85728" w:rsidRDefault="00A85728" w:rsidP="000774AD">
      <w:pPr>
        <w:suppressAutoHyphens/>
        <w:ind w:left="540" w:right="0"/>
        <w:jc w:val="both"/>
        <w:rPr>
          <w:rFonts w:ascii="Arial" w:hAnsi="Arial" w:cs="Arial"/>
          <w:spacing w:val="-2"/>
          <w:sz w:val="20"/>
          <w:szCs w:val="20"/>
        </w:rPr>
      </w:pPr>
    </w:p>
    <w:p w14:paraId="0C001687" w14:textId="77777777" w:rsidR="003D699B" w:rsidRPr="00727E92" w:rsidRDefault="00727E92" w:rsidP="000774AD">
      <w:pPr>
        <w:suppressAutoHyphens/>
        <w:ind w:left="540" w:right="0"/>
        <w:jc w:val="both"/>
        <w:rPr>
          <w:rFonts w:ascii="Arial" w:hAnsi="Arial" w:cs="Arial"/>
          <w:spacing w:val="-2"/>
          <w:sz w:val="20"/>
          <w:szCs w:val="20"/>
        </w:rPr>
      </w:pPr>
      <w:r w:rsidRPr="00727E92">
        <w:rPr>
          <w:rFonts w:ascii="Arial" w:hAnsi="Arial" w:cs="Arial"/>
          <w:spacing w:val="-2"/>
          <w:sz w:val="20"/>
          <w:szCs w:val="20"/>
        </w:rPr>
        <w:t>The Company’s exposure to financial risks and how these risks could affect the future financial performance are as follows:</w:t>
      </w:r>
    </w:p>
    <w:p w14:paraId="7A6CED6A" w14:textId="77777777" w:rsidR="00727E92" w:rsidRPr="00A85728" w:rsidRDefault="00727E92" w:rsidP="000774AD">
      <w:pPr>
        <w:suppressAutoHyphens/>
        <w:ind w:left="540" w:right="0"/>
        <w:jc w:val="both"/>
        <w:rPr>
          <w:rFonts w:ascii="Arial" w:hAnsi="Arial" w:cs="Arial"/>
          <w:spacing w:val="-2"/>
          <w:sz w:val="20"/>
          <w:szCs w:val="20"/>
        </w:rPr>
      </w:pPr>
    </w:p>
    <w:tbl>
      <w:tblPr>
        <w:tblW w:w="8460" w:type="dxa"/>
        <w:tblInd w:w="648" w:type="dxa"/>
        <w:tblLook w:val="04A0" w:firstRow="1" w:lastRow="0" w:firstColumn="1" w:lastColumn="0" w:noHBand="0" w:noVBand="1"/>
      </w:tblPr>
      <w:tblGrid>
        <w:gridCol w:w="1350"/>
        <w:gridCol w:w="2700"/>
        <w:gridCol w:w="1692"/>
        <w:gridCol w:w="2718"/>
      </w:tblGrid>
      <w:tr w:rsidR="00A85728" w:rsidRPr="00665A1C" w14:paraId="24AE5B6B" w14:textId="77777777" w:rsidTr="00E23EDD">
        <w:tc>
          <w:tcPr>
            <w:tcW w:w="1350" w:type="dxa"/>
            <w:tcBorders>
              <w:top w:val="single" w:sz="4" w:space="0" w:color="auto"/>
              <w:bottom w:val="single" w:sz="4" w:space="0" w:color="auto"/>
            </w:tcBorders>
            <w:shd w:val="clear" w:color="auto" w:fill="auto"/>
          </w:tcPr>
          <w:p w14:paraId="3FDCFA70"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Risk</w:t>
            </w:r>
            <w:r w:rsidR="00C2413D">
              <w:rPr>
                <w:rFonts w:ascii="Arial" w:eastAsia="Cambria" w:hAnsi="Arial" w:cs="Arial"/>
                <w:b/>
                <w:bCs/>
                <w:sz w:val="16"/>
                <w:szCs w:val="16"/>
              </w:rPr>
              <w:t xml:space="preserve"> </w:t>
            </w:r>
          </w:p>
        </w:tc>
        <w:tc>
          <w:tcPr>
            <w:tcW w:w="2700" w:type="dxa"/>
            <w:tcBorders>
              <w:top w:val="single" w:sz="4" w:space="0" w:color="auto"/>
              <w:bottom w:val="single" w:sz="4" w:space="0" w:color="auto"/>
            </w:tcBorders>
            <w:shd w:val="clear" w:color="auto" w:fill="auto"/>
          </w:tcPr>
          <w:p w14:paraId="1B806924"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Exposure</w:t>
            </w:r>
            <w:r w:rsidR="00C2413D">
              <w:rPr>
                <w:rFonts w:ascii="Arial" w:eastAsia="Cambria" w:hAnsi="Arial" w:cs="Arial"/>
                <w:b/>
                <w:bCs/>
                <w:sz w:val="16"/>
                <w:szCs w:val="16"/>
              </w:rPr>
              <w:t xml:space="preserve"> arising</w:t>
            </w:r>
            <w:r w:rsidRPr="00755532">
              <w:rPr>
                <w:rFonts w:ascii="Arial" w:eastAsia="Cambria" w:hAnsi="Arial" w:cs="Arial"/>
                <w:b/>
                <w:bCs/>
                <w:sz w:val="16"/>
                <w:szCs w:val="16"/>
              </w:rPr>
              <w:t xml:space="preserve"> from</w:t>
            </w:r>
          </w:p>
        </w:tc>
        <w:tc>
          <w:tcPr>
            <w:tcW w:w="1692" w:type="dxa"/>
            <w:tcBorders>
              <w:top w:val="single" w:sz="4" w:space="0" w:color="auto"/>
              <w:bottom w:val="single" w:sz="4" w:space="0" w:color="auto"/>
            </w:tcBorders>
            <w:shd w:val="clear" w:color="auto" w:fill="auto"/>
          </w:tcPr>
          <w:p w14:paraId="284E4460"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Mea</w:t>
            </w:r>
            <w:r w:rsidR="00C2413D">
              <w:rPr>
                <w:rFonts w:ascii="Arial" w:eastAsia="Cambria" w:hAnsi="Arial" w:cs="Arial"/>
                <w:b/>
                <w:bCs/>
                <w:sz w:val="16"/>
                <w:szCs w:val="16"/>
              </w:rPr>
              <w:t>surement</w:t>
            </w:r>
          </w:p>
        </w:tc>
        <w:tc>
          <w:tcPr>
            <w:tcW w:w="2718" w:type="dxa"/>
            <w:tcBorders>
              <w:top w:val="single" w:sz="4" w:space="0" w:color="auto"/>
              <w:bottom w:val="single" w:sz="4" w:space="0" w:color="auto"/>
            </w:tcBorders>
            <w:shd w:val="clear" w:color="auto" w:fill="auto"/>
          </w:tcPr>
          <w:p w14:paraId="5DA1D67D"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Management</w:t>
            </w:r>
          </w:p>
        </w:tc>
      </w:tr>
      <w:tr w:rsidR="00A85728" w:rsidRPr="00665A1C" w14:paraId="00EC8410" w14:textId="77777777" w:rsidTr="00E23EDD">
        <w:tc>
          <w:tcPr>
            <w:tcW w:w="1350" w:type="dxa"/>
            <w:tcBorders>
              <w:top w:val="single" w:sz="4" w:space="0" w:color="auto"/>
            </w:tcBorders>
            <w:shd w:val="clear" w:color="auto" w:fill="auto"/>
          </w:tcPr>
          <w:p w14:paraId="4FF5E1D3" w14:textId="77777777" w:rsidR="00A85728" w:rsidRPr="00755532" w:rsidRDefault="00A85728" w:rsidP="000774AD">
            <w:pPr>
              <w:pStyle w:val="BlockText"/>
              <w:ind w:left="175" w:right="-29" w:hanging="204"/>
              <w:jc w:val="left"/>
              <w:rPr>
                <w:rFonts w:ascii="Arial" w:eastAsia="Cambria" w:hAnsi="Arial" w:cs="Arial"/>
                <w:sz w:val="16"/>
                <w:szCs w:val="16"/>
              </w:rPr>
            </w:pPr>
          </w:p>
        </w:tc>
        <w:tc>
          <w:tcPr>
            <w:tcW w:w="2700" w:type="dxa"/>
            <w:tcBorders>
              <w:top w:val="single" w:sz="4" w:space="0" w:color="auto"/>
            </w:tcBorders>
            <w:shd w:val="clear" w:color="auto" w:fill="auto"/>
          </w:tcPr>
          <w:p w14:paraId="26E54035" w14:textId="77777777" w:rsidR="00A85728" w:rsidRPr="00755532" w:rsidRDefault="00A85728" w:rsidP="000774AD">
            <w:pPr>
              <w:pStyle w:val="BlockText"/>
              <w:ind w:left="181" w:right="-29" w:hanging="210"/>
              <w:jc w:val="left"/>
              <w:rPr>
                <w:rFonts w:ascii="Arial" w:eastAsia="Cambria" w:hAnsi="Arial" w:cs="Arial"/>
                <w:sz w:val="16"/>
                <w:szCs w:val="16"/>
              </w:rPr>
            </w:pPr>
          </w:p>
        </w:tc>
        <w:tc>
          <w:tcPr>
            <w:tcW w:w="1692" w:type="dxa"/>
            <w:tcBorders>
              <w:top w:val="single" w:sz="4" w:space="0" w:color="auto"/>
            </w:tcBorders>
            <w:shd w:val="clear" w:color="auto" w:fill="auto"/>
          </w:tcPr>
          <w:p w14:paraId="43DD01F4" w14:textId="77777777" w:rsidR="00A85728" w:rsidRPr="00755532" w:rsidRDefault="00A85728" w:rsidP="000774AD">
            <w:pPr>
              <w:pStyle w:val="BlockText"/>
              <w:ind w:left="136" w:right="-29" w:hanging="165"/>
              <w:jc w:val="left"/>
              <w:rPr>
                <w:rFonts w:ascii="Arial" w:eastAsia="Cambria" w:hAnsi="Arial" w:cs="Arial"/>
                <w:sz w:val="16"/>
                <w:szCs w:val="16"/>
              </w:rPr>
            </w:pPr>
          </w:p>
        </w:tc>
        <w:tc>
          <w:tcPr>
            <w:tcW w:w="2718" w:type="dxa"/>
            <w:tcBorders>
              <w:top w:val="single" w:sz="4" w:space="0" w:color="auto"/>
            </w:tcBorders>
            <w:shd w:val="clear" w:color="auto" w:fill="auto"/>
          </w:tcPr>
          <w:p w14:paraId="10A0B92C" w14:textId="77777777" w:rsidR="00A85728" w:rsidRPr="00755532" w:rsidRDefault="00A85728" w:rsidP="000774AD">
            <w:pPr>
              <w:pStyle w:val="BlockText"/>
              <w:ind w:left="109" w:right="-29" w:hanging="138"/>
              <w:jc w:val="left"/>
              <w:rPr>
                <w:rFonts w:ascii="Arial" w:eastAsia="Cambria" w:hAnsi="Arial" w:cs="Arial"/>
                <w:sz w:val="16"/>
                <w:szCs w:val="16"/>
              </w:rPr>
            </w:pPr>
          </w:p>
        </w:tc>
      </w:tr>
      <w:tr w:rsidR="00A85728" w:rsidRPr="00665A1C" w14:paraId="5F4003E8" w14:textId="77777777" w:rsidTr="001170D9">
        <w:tc>
          <w:tcPr>
            <w:tcW w:w="1350" w:type="dxa"/>
            <w:shd w:val="clear" w:color="auto" w:fill="auto"/>
          </w:tcPr>
          <w:p w14:paraId="0C92FA56" w14:textId="77777777" w:rsidR="00A85728" w:rsidRPr="00755532" w:rsidRDefault="00A85728" w:rsidP="000774AD">
            <w:pPr>
              <w:pStyle w:val="BlockText"/>
              <w:ind w:left="175" w:right="-29" w:hanging="204"/>
              <w:jc w:val="left"/>
              <w:rPr>
                <w:rFonts w:ascii="Arial" w:eastAsia="Cambria" w:hAnsi="Arial" w:cs="Arial"/>
                <w:sz w:val="16"/>
                <w:szCs w:val="16"/>
              </w:rPr>
            </w:pPr>
            <w:r w:rsidRPr="00755532">
              <w:rPr>
                <w:rFonts w:ascii="Arial" w:eastAsia="Cambria" w:hAnsi="Arial" w:cs="Arial"/>
                <w:sz w:val="16"/>
                <w:szCs w:val="16"/>
              </w:rPr>
              <w:t>Market risk -interest rate</w:t>
            </w:r>
          </w:p>
        </w:tc>
        <w:tc>
          <w:tcPr>
            <w:tcW w:w="2700" w:type="dxa"/>
            <w:shd w:val="clear" w:color="auto" w:fill="auto"/>
          </w:tcPr>
          <w:p w14:paraId="7D9A6246" w14:textId="77777777" w:rsidR="00A85728" w:rsidRPr="00755532" w:rsidRDefault="00A85728" w:rsidP="000774AD">
            <w:pPr>
              <w:pStyle w:val="BlockText"/>
              <w:ind w:left="181" w:right="-29" w:hanging="210"/>
              <w:jc w:val="left"/>
              <w:rPr>
                <w:rFonts w:ascii="Arial" w:eastAsia="Cambria" w:hAnsi="Arial" w:cs="Arial"/>
                <w:sz w:val="16"/>
                <w:szCs w:val="16"/>
              </w:rPr>
            </w:pPr>
            <w:r w:rsidRPr="00755532">
              <w:rPr>
                <w:rFonts w:ascii="Arial" w:eastAsia="Cambria" w:hAnsi="Arial" w:cs="Arial"/>
                <w:sz w:val="16"/>
                <w:szCs w:val="16"/>
              </w:rPr>
              <w:t>Long-term borrowings at variable rates</w:t>
            </w:r>
          </w:p>
        </w:tc>
        <w:tc>
          <w:tcPr>
            <w:tcW w:w="1692" w:type="dxa"/>
            <w:shd w:val="clear" w:color="auto" w:fill="auto"/>
          </w:tcPr>
          <w:p w14:paraId="26B90324"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Sensitivity analysis</w:t>
            </w:r>
          </w:p>
        </w:tc>
        <w:tc>
          <w:tcPr>
            <w:tcW w:w="2718" w:type="dxa"/>
            <w:shd w:val="clear" w:color="auto" w:fill="auto"/>
          </w:tcPr>
          <w:p w14:paraId="22BA46EF" w14:textId="77777777" w:rsidR="00A85728" w:rsidRPr="00755532" w:rsidRDefault="00A85728" w:rsidP="000774AD">
            <w:pPr>
              <w:pStyle w:val="BlockText"/>
              <w:ind w:left="109" w:right="-29" w:hanging="138"/>
              <w:jc w:val="left"/>
              <w:rPr>
                <w:rFonts w:ascii="Arial" w:eastAsia="Cambria" w:hAnsi="Arial" w:cs="Arial"/>
                <w:sz w:val="16"/>
                <w:szCs w:val="16"/>
              </w:rPr>
            </w:pPr>
            <w:r w:rsidRPr="00755532">
              <w:rPr>
                <w:rFonts w:ascii="Arial" w:eastAsia="Cambria" w:hAnsi="Arial" w:cs="Arial"/>
                <w:sz w:val="16"/>
                <w:szCs w:val="16"/>
              </w:rPr>
              <w:t>Interest rate swaps</w:t>
            </w:r>
          </w:p>
        </w:tc>
      </w:tr>
      <w:tr w:rsidR="00A85728" w:rsidRPr="00665A1C" w14:paraId="34B53D4E" w14:textId="77777777" w:rsidTr="001170D9">
        <w:tc>
          <w:tcPr>
            <w:tcW w:w="1350" w:type="dxa"/>
            <w:shd w:val="clear" w:color="auto" w:fill="auto"/>
          </w:tcPr>
          <w:p w14:paraId="35E2C741" w14:textId="77777777" w:rsidR="00A85728" w:rsidRPr="00755532" w:rsidRDefault="00A85728" w:rsidP="000774AD">
            <w:pPr>
              <w:pStyle w:val="BlockText"/>
              <w:ind w:left="175" w:right="-29" w:hanging="204"/>
              <w:jc w:val="left"/>
              <w:rPr>
                <w:rFonts w:ascii="Arial" w:eastAsia="Cambria" w:hAnsi="Arial" w:cs="Arial"/>
                <w:sz w:val="16"/>
                <w:szCs w:val="16"/>
              </w:rPr>
            </w:pPr>
          </w:p>
        </w:tc>
        <w:tc>
          <w:tcPr>
            <w:tcW w:w="2700" w:type="dxa"/>
            <w:shd w:val="clear" w:color="auto" w:fill="auto"/>
          </w:tcPr>
          <w:p w14:paraId="5802D8A3" w14:textId="77777777" w:rsidR="00A85728" w:rsidRPr="00755532" w:rsidRDefault="00A85728" w:rsidP="000774AD">
            <w:pPr>
              <w:pStyle w:val="BlockText"/>
              <w:ind w:left="181" w:right="-29" w:hanging="210"/>
              <w:jc w:val="left"/>
              <w:rPr>
                <w:rFonts w:ascii="Arial" w:eastAsia="Cambria" w:hAnsi="Arial" w:cs="Arial"/>
                <w:sz w:val="16"/>
                <w:szCs w:val="16"/>
              </w:rPr>
            </w:pPr>
          </w:p>
        </w:tc>
        <w:tc>
          <w:tcPr>
            <w:tcW w:w="1692" w:type="dxa"/>
            <w:shd w:val="clear" w:color="auto" w:fill="auto"/>
          </w:tcPr>
          <w:p w14:paraId="003DBEC2" w14:textId="77777777" w:rsidR="00A85728" w:rsidRPr="00755532" w:rsidRDefault="00A85728" w:rsidP="000774AD">
            <w:pPr>
              <w:pStyle w:val="BlockText"/>
              <w:ind w:left="136" w:right="-29" w:hanging="165"/>
              <w:jc w:val="left"/>
              <w:rPr>
                <w:rFonts w:ascii="Arial" w:eastAsia="Cambria" w:hAnsi="Arial" w:cs="Arial"/>
                <w:sz w:val="16"/>
                <w:szCs w:val="16"/>
              </w:rPr>
            </w:pPr>
          </w:p>
        </w:tc>
        <w:tc>
          <w:tcPr>
            <w:tcW w:w="2718" w:type="dxa"/>
            <w:shd w:val="clear" w:color="auto" w:fill="auto"/>
          </w:tcPr>
          <w:p w14:paraId="5BCBCE46" w14:textId="77777777" w:rsidR="00A85728" w:rsidRPr="00755532" w:rsidRDefault="00A85728" w:rsidP="000774AD">
            <w:pPr>
              <w:pStyle w:val="BlockText"/>
              <w:ind w:left="109" w:right="-29" w:hanging="138"/>
              <w:jc w:val="left"/>
              <w:rPr>
                <w:rFonts w:ascii="Arial" w:eastAsia="Cambria" w:hAnsi="Arial" w:cs="Arial"/>
                <w:sz w:val="16"/>
                <w:szCs w:val="16"/>
              </w:rPr>
            </w:pPr>
          </w:p>
        </w:tc>
      </w:tr>
      <w:tr w:rsidR="00A85728" w:rsidRPr="00665A1C" w14:paraId="373332F2" w14:textId="77777777" w:rsidTr="001170D9">
        <w:tc>
          <w:tcPr>
            <w:tcW w:w="1350" w:type="dxa"/>
            <w:shd w:val="clear" w:color="auto" w:fill="auto"/>
          </w:tcPr>
          <w:p w14:paraId="27FDB473" w14:textId="77777777" w:rsidR="00A85728" w:rsidRPr="00755532" w:rsidRDefault="00A85728" w:rsidP="000774AD">
            <w:pPr>
              <w:pStyle w:val="BlockText"/>
              <w:ind w:left="175" w:right="-29" w:hanging="204"/>
              <w:jc w:val="left"/>
              <w:rPr>
                <w:rFonts w:ascii="Arial" w:eastAsia="Cambria" w:hAnsi="Arial" w:cs="Arial"/>
                <w:sz w:val="16"/>
                <w:szCs w:val="16"/>
              </w:rPr>
            </w:pPr>
            <w:r w:rsidRPr="00755532">
              <w:rPr>
                <w:rFonts w:ascii="Arial" w:eastAsia="Cambria" w:hAnsi="Arial" w:cs="Arial"/>
                <w:sz w:val="16"/>
                <w:szCs w:val="16"/>
              </w:rPr>
              <w:t>Credit risk</w:t>
            </w:r>
          </w:p>
        </w:tc>
        <w:tc>
          <w:tcPr>
            <w:tcW w:w="2700" w:type="dxa"/>
            <w:shd w:val="clear" w:color="auto" w:fill="auto"/>
          </w:tcPr>
          <w:p w14:paraId="4B0074D2" w14:textId="20065E64" w:rsidR="00A85728" w:rsidRPr="00755532" w:rsidRDefault="00A85728" w:rsidP="000774AD">
            <w:pPr>
              <w:pStyle w:val="BlockText"/>
              <w:ind w:left="181" w:right="-29" w:hanging="210"/>
              <w:jc w:val="left"/>
              <w:rPr>
                <w:rFonts w:ascii="Arial" w:eastAsia="Cambria" w:hAnsi="Arial" w:cs="Arial"/>
                <w:sz w:val="16"/>
                <w:szCs w:val="16"/>
              </w:rPr>
            </w:pPr>
            <w:r w:rsidRPr="00755532">
              <w:rPr>
                <w:rFonts w:ascii="Arial" w:eastAsia="Cambria" w:hAnsi="Arial" w:cs="Arial"/>
                <w:sz w:val="16"/>
                <w:szCs w:val="16"/>
              </w:rPr>
              <w:t xml:space="preserve">Cash and cash equivalents, </w:t>
            </w:r>
            <w:proofErr w:type="gramStart"/>
            <w:r w:rsidRPr="00755532">
              <w:rPr>
                <w:rFonts w:ascii="Arial" w:eastAsia="Cambria" w:hAnsi="Arial" w:cs="Arial"/>
                <w:sz w:val="16"/>
                <w:szCs w:val="16"/>
              </w:rPr>
              <w:t>trade</w:t>
            </w:r>
            <w:proofErr w:type="gramEnd"/>
            <w:r w:rsidRPr="00755532">
              <w:rPr>
                <w:rFonts w:ascii="Arial" w:eastAsia="Cambria" w:hAnsi="Arial" w:cs="Arial"/>
                <w:sz w:val="16"/>
                <w:szCs w:val="16"/>
              </w:rPr>
              <w:t xml:space="preserve"> and other receivables</w:t>
            </w:r>
            <w:r w:rsidR="00C2413D">
              <w:rPr>
                <w:rFonts w:ascii="Arial" w:eastAsia="Cambria" w:hAnsi="Arial" w:cs="Arial"/>
                <w:sz w:val="16"/>
                <w:szCs w:val="16"/>
              </w:rPr>
              <w:t xml:space="preserve"> </w:t>
            </w:r>
          </w:p>
        </w:tc>
        <w:tc>
          <w:tcPr>
            <w:tcW w:w="1692" w:type="dxa"/>
            <w:shd w:val="clear" w:color="auto" w:fill="auto"/>
          </w:tcPr>
          <w:p w14:paraId="6B8E7C58"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Aging analysis</w:t>
            </w:r>
          </w:p>
          <w:p w14:paraId="544536ED"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Credit ratings</w:t>
            </w:r>
          </w:p>
        </w:tc>
        <w:tc>
          <w:tcPr>
            <w:tcW w:w="2718" w:type="dxa"/>
            <w:shd w:val="clear" w:color="auto" w:fill="auto"/>
          </w:tcPr>
          <w:p w14:paraId="7E58FEC8" w14:textId="77777777" w:rsidR="00A85728" w:rsidRPr="00AF5D4F" w:rsidRDefault="00C2413D" w:rsidP="000774AD">
            <w:pPr>
              <w:pStyle w:val="BlockText"/>
              <w:ind w:left="109" w:right="-29" w:hanging="138"/>
              <w:jc w:val="left"/>
              <w:rPr>
                <w:rFonts w:ascii="Arial" w:eastAsia="Cambria" w:hAnsi="Arial" w:cs="Cordia New"/>
                <w:sz w:val="16"/>
                <w:szCs w:val="16"/>
              </w:rPr>
            </w:pPr>
            <w:r w:rsidRPr="00C2413D">
              <w:rPr>
                <w:rFonts w:ascii="Arial" w:eastAsia="Cambria" w:hAnsi="Arial" w:cs="Arial"/>
                <w:sz w:val="16"/>
                <w:szCs w:val="16"/>
              </w:rPr>
              <w:t>Diversification of bank deposits, credit limits and letter of credit</w:t>
            </w:r>
          </w:p>
        </w:tc>
      </w:tr>
      <w:tr w:rsidR="00A85728" w:rsidRPr="00665A1C" w14:paraId="37FB288E" w14:textId="77777777" w:rsidTr="001170D9">
        <w:tc>
          <w:tcPr>
            <w:tcW w:w="1350" w:type="dxa"/>
            <w:shd w:val="clear" w:color="auto" w:fill="auto"/>
          </w:tcPr>
          <w:p w14:paraId="42364428" w14:textId="77777777" w:rsidR="00A85728" w:rsidRPr="00755532" w:rsidRDefault="00A85728" w:rsidP="000774AD">
            <w:pPr>
              <w:pStyle w:val="BlockText"/>
              <w:ind w:left="175" w:right="-29" w:hanging="204"/>
              <w:jc w:val="left"/>
              <w:rPr>
                <w:rFonts w:ascii="Arial" w:eastAsia="Cambria" w:hAnsi="Arial" w:cs="Arial"/>
                <w:sz w:val="16"/>
                <w:szCs w:val="16"/>
              </w:rPr>
            </w:pPr>
          </w:p>
        </w:tc>
        <w:tc>
          <w:tcPr>
            <w:tcW w:w="2700" w:type="dxa"/>
            <w:shd w:val="clear" w:color="auto" w:fill="auto"/>
          </w:tcPr>
          <w:p w14:paraId="36E18EFE" w14:textId="77777777" w:rsidR="00A85728" w:rsidRPr="00755532" w:rsidRDefault="00A85728" w:rsidP="000774AD">
            <w:pPr>
              <w:pStyle w:val="BlockText"/>
              <w:ind w:left="181" w:right="-29" w:hanging="210"/>
              <w:jc w:val="left"/>
              <w:rPr>
                <w:rFonts w:ascii="Arial" w:eastAsia="Cambria" w:hAnsi="Arial" w:cs="Arial"/>
                <w:sz w:val="16"/>
                <w:szCs w:val="16"/>
              </w:rPr>
            </w:pPr>
          </w:p>
        </w:tc>
        <w:tc>
          <w:tcPr>
            <w:tcW w:w="1692" w:type="dxa"/>
            <w:shd w:val="clear" w:color="auto" w:fill="auto"/>
          </w:tcPr>
          <w:p w14:paraId="063785A9" w14:textId="77777777" w:rsidR="00A85728" w:rsidRPr="00755532" w:rsidRDefault="00A85728" w:rsidP="000774AD">
            <w:pPr>
              <w:pStyle w:val="BlockText"/>
              <w:ind w:left="136" w:right="-29" w:hanging="165"/>
              <w:jc w:val="left"/>
              <w:rPr>
                <w:rFonts w:ascii="Arial" w:eastAsia="Cambria" w:hAnsi="Arial" w:cs="Arial"/>
                <w:sz w:val="16"/>
                <w:szCs w:val="16"/>
              </w:rPr>
            </w:pPr>
          </w:p>
        </w:tc>
        <w:tc>
          <w:tcPr>
            <w:tcW w:w="2718" w:type="dxa"/>
            <w:shd w:val="clear" w:color="auto" w:fill="auto"/>
          </w:tcPr>
          <w:p w14:paraId="1B0F60A4" w14:textId="77777777" w:rsidR="00A85728" w:rsidRPr="00755532" w:rsidRDefault="00A85728" w:rsidP="000774AD">
            <w:pPr>
              <w:pStyle w:val="BlockText"/>
              <w:ind w:left="109" w:right="-29" w:hanging="138"/>
              <w:jc w:val="left"/>
              <w:rPr>
                <w:rFonts w:ascii="Arial" w:eastAsia="Cambria" w:hAnsi="Arial" w:cs="Arial"/>
                <w:sz w:val="16"/>
                <w:szCs w:val="16"/>
              </w:rPr>
            </w:pPr>
          </w:p>
        </w:tc>
      </w:tr>
      <w:tr w:rsidR="00A85728" w:rsidRPr="00665A1C" w14:paraId="630E9F18" w14:textId="77777777" w:rsidTr="001170D9">
        <w:tc>
          <w:tcPr>
            <w:tcW w:w="1350" w:type="dxa"/>
            <w:shd w:val="clear" w:color="auto" w:fill="auto"/>
          </w:tcPr>
          <w:p w14:paraId="394F932C" w14:textId="77777777" w:rsidR="00A85728" w:rsidRPr="00755532" w:rsidRDefault="00A85728" w:rsidP="000774AD">
            <w:pPr>
              <w:pStyle w:val="BlockText"/>
              <w:ind w:left="175" w:right="-29" w:hanging="204"/>
              <w:jc w:val="left"/>
              <w:rPr>
                <w:rFonts w:ascii="Arial" w:eastAsia="Cambria" w:hAnsi="Arial" w:cs="Arial"/>
                <w:sz w:val="16"/>
                <w:szCs w:val="16"/>
              </w:rPr>
            </w:pPr>
            <w:r w:rsidRPr="00755532">
              <w:rPr>
                <w:rFonts w:ascii="Arial" w:eastAsia="Cambria" w:hAnsi="Arial" w:cs="Arial"/>
                <w:sz w:val="16"/>
                <w:szCs w:val="16"/>
              </w:rPr>
              <w:t>Liquidity risk</w:t>
            </w:r>
          </w:p>
        </w:tc>
        <w:tc>
          <w:tcPr>
            <w:tcW w:w="2700" w:type="dxa"/>
            <w:shd w:val="clear" w:color="auto" w:fill="auto"/>
          </w:tcPr>
          <w:p w14:paraId="3CCDD2AE" w14:textId="77777777" w:rsidR="00A85728" w:rsidRPr="00755532" w:rsidRDefault="00D82CDD" w:rsidP="000774AD">
            <w:pPr>
              <w:pStyle w:val="BlockText"/>
              <w:ind w:left="181" w:right="-29" w:hanging="210"/>
              <w:jc w:val="left"/>
              <w:rPr>
                <w:rFonts w:ascii="Arial" w:eastAsia="Cambria" w:hAnsi="Arial" w:cs="Arial"/>
                <w:sz w:val="16"/>
                <w:szCs w:val="16"/>
              </w:rPr>
            </w:pPr>
            <w:r w:rsidRPr="00D82CDD">
              <w:rPr>
                <w:rFonts w:ascii="Arial" w:eastAsia="Cambria" w:hAnsi="Arial" w:cs="Arial"/>
                <w:sz w:val="16"/>
                <w:szCs w:val="16"/>
              </w:rPr>
              <w:t>Borrowings and other liabilities</w:t>
            </w:r>
          </w:p>
        </w:tc>
        <w:tc>
          <w:tcPr>
            <w:tcW w:w="1692" w:type="dxa"/>
            <w:shd w:val="clear" w:color="auto" w:fill="auto"/>
          </w:tcPr>
          <w:p w14:paraId="3F1832EE"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Rolling cash flow forecasts</w:t>
            </w:r>
          </w:p>
        </w:tc>
        <w:tc>
          <w:tcPr>
            <w:tcW w:w="2718" w:type="dxa"/>
            <w:shd w:val="clear" w:color="auto" w:fill="auto"/>
          </w:tcPr>
          <w:p w14:paraId="1E66A683" w14:textId="77777777" w:rsidR="00A85728" w:rsidRPr="00755532" w:rsidRDefault="00A85728" w:rsidP="000774AD">
            <w:pPr>
              <w:pStyle w:val="BlockText"/>
              <w:ind w:left="109" w:right="-29" w:hanging="138"/>
              <w:jc w:val="left"/>
              <w:rPr>
                <w:rFonts w:ascii="Arial" w:eastAsia="Cambria" w:hAnsi="Arial" w:cs="Arial"/>
                <w:sz w:val="16"/>
                <w:szCs w:val="16"/>
              </w:rPr>
            </w:pPr>
            <w:r w:rsidRPr="00755532">
              <w:rPr>
                <w:rFonts w:ascii="Arial" w:eastAsia="Cambria" w:hAnsi="Arial" w:cs="Arial"/>
                <w:sz w:val="16"/>
                <w:szCs w:val="16"/>
              </w:rPr>
              <w:t xml:space="preserve">Availability of committed credit lines and </w:t>
            </w:r>
            <w:r w:rsidR="00D82CDD" w:rsidRPr="00D82CDD">
              <w:rPr>
                <w:rFonts w:ascii="Arial" w:eastAsia="Cambria" w:hAnsi="Arial" w:cs="Arial"/>
                <w:sz w:val="16"/>
                <w:szCs w:val="16"/>
              </w:rPr>
              <w:t>borrowing</w:t>
            </w:r>
            <w:r w:rsidRPr="00755532">
              <w:rPr>
                <w:rFonts w:ascii="Arial" w:eastAsia="Cambria" w:hAnsi="Arial" w:cs="Arial"/>
                <w:sz w:val="16"/>
                <w:szCs w:val="16"/>
              </w:rPr>
              <w:t xml:space="preserve"> facilities</w:t>
            </w:r>
          </w:p>
        </w:tc>
      </w:tr>
    </w:tbl>
    <w:p w14:paraId="42FA3BB4" w14:textId="7CB93634" w:rsidR="00877801" w:rsidRDefault="00877801" w:rsidP="000774AD">
      <w:pPr>
        <w:suppressAutoHyphens/>
        <w:ind w:left="540" w:right="0"/>
        <w:jc w:val="both"/>
        <w:rPr>
          <w:rFonts w:ascii="Arial" w:hAnsi="Arial" w:cs="Arial"/>
          <w:spacing w:val="-2"/>
          <w:sz w:val="20"/>
          <w:szCs w:val="20"/>
        </w:rPr>
      </w:pPr>
    </w:p>
    <w:p w14:paraId="7C3AF440" w14:textId="68616BF0" w:rsidR="00A85728" w:rsidRDefault="00877801" w:rsidP="000774AD">
      <w:pPr>
        <w:suppressAutoHyphens/>
        <w:ind w:left="540" w:right="0"/>
        <w:jc w:val="both"/>
        <w:rPr>
          <w:rFonts w:ascii="Arial" w:hAnsi="Arial" w:cs="Arial"/>
          <w:spacing w:val="-2"/>
          <w:sz w:val="20"/>
          <w:szCs w:val="20"/>
        </w:rPr>
      </w:pPr>
      <w:r>
        <w:rPr>
          <w:rFonts w:ascii="Arial" w:hAnsi="Arial" w:cs="Arial"/>
          <w:spacing w:val="-2"/>
          <w:sz w:val="20"/>
          <w:szCs w:val="20"/>
        </w:rPr>
        <w:br w:type="page"/>
      </w:r>
    </w:p>
    <w:p w14:paraId="7C76CA8C" w14:textId="77777777" w:rsidR="00877801" w:rsidRPr="001170D9" w:rsidRDefault="00877801" w:rsidP="000774AD">
      <w:pPr>
        <w:suppressAutoHyphens/>
        <w:ind w:left="540" w:right="0"/>
        <w:jc w:val="both"/>
        <w:rPr>
          <w:rFonts w:ascii="Arial" w:hAnsi="Arial" w:cs="Arial"/>
          <w:spacing w:val="-2"/>
          <w:sz w:val="20"/>
          <w:szCs w:val="20"/>
        </w:rPr>
      </w:pPr>
    </w:p>
    <w:p w14:paraId="14D13605" w14:textId="77777777" w:rsidR="00A85728" w:rsidRPr="001170D9" w:rsidRDefault="00A85728" w:rsidP="000774AD">
      <w:pPr>
        <w:suppressAutoHyphens/>
        <w:ind w:left="540" w:right="0"/>
        <w:jc w:val="both"/>
        <w:rPr>
          <w:rFonts w:ascii="Arial" w:hAnsi="Arial" w:cs="Arial"/>
          <w:spacing w:val="-2"/>
          <w:sz w:val="20"/>
          <w:szCs w:val="20"/>
        </w:rPr>
      </w:pPr>
      <w:r w:rsidRPr="001170D9">
        <w:rPr>
          <w:rFonts w:ascii="Arial" w:hAnsi="Arial" w:cs="Arial"/>
          <w:spacing w:val="-2"/>
          <w:sz w:val="20"/>
          <w:szCs w:val="20"/>
        </w:rPr>
        <w:t xml:space="preserve">The Company’s management is controlled under policies approved by the board of directors. </w:t>
      </w:r>
      <w:r w:rsidR="004D710A" w:rsidRPr="001170D9">
        <w:rPr>
          <w:rFonts w:ascii="Arial" w:hAnsi="Arial" w:cs="Arial"/>
          <w:spacing w:val="-2"/>
          <w:sz w:val="20"/>
          <w:szCs w:val="20"/>
        </w:rPr>
        <w:t>Finance management</w:t>
      </w:r>
      <w:r w:rsidRPr="001170D9">
        <w:rPr>
          <w:rFonts w:ascii="Arial" w:hAnsi="Arial" w:cs="Arial"/>
          <w:spacing w:val="-2"/>
          <w:sz w:val="20"/>
          <w:szCs w:val="20"/>
        </w:rPr>
        <w:t xml:space="preserve"> identifies, </w:t>
      </w:r>
      <w:proofErr w:type="gramStart"/>
      <w:r w:rsidRPr="001170D9">
        <w:rPr>
          <w:rFonts w:ascii="Arial" w:hAnsi="Arial" w:cs="Arial"/>
          <w:spacing w:val="-2"/>
          <w:sz w:val="20"/>
          <w:szCs w:val="20"/>
        </w:rPr>
        <w:t>evaluates</w:t>
      </w:r>
      <w:proofErr w:type="gramEnd"/>
      <w:r w:rsidRPr="001170D9">
        <w:rPr>
          <w:rFonts w:ascii="Arial" w:hAnsi="Arial" w:cs="Arial"/>
          <w:spacing w:val="-2"/>
          <w:sz w:val="20"/>
          <w:szCs w:val="20"/>
        </w:rPr>
        <w:t xml:space="preserve"> and manages financial risks in close co-operation with the </w:t>
      </w:r>
      <w:r w:rsidR="005D3439" w:rsidRPr="001170D9">
        <w:rPr>
          <w:rFonts w:ascii="Arial" w:hAnsi="Arial" w:cs="Arial"/>
          <w:spacing w:val="-2"/>
          <w:sz w:val="20"/>
          <w:szCs w:val="20"/>
        </w:rPr>
        <w:t>Company</w:t>
      </w:r>
      <w:r w:rsidRPr="001170D9">
        <w:rPr>
          <w:rFonts w:ascii="Arial" w:hAnsi="Arial" w:cs="Arial"/>
          <w:spacing w:val="-2"/>
          <w:sz w:val="20"/>
          <w:szCs w:val="20"/>
        </w:rPr>
        <w:t>’s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B13C1A" w:rsidRPr="001170D9">
        <w:rPr>
          <w:rFonts w:ascii="Arial" w:hAnsi="Arial" w:cs="Arial"/>
          <w:spacing w:val="-2"/>
          <w:sz w:val="20"/>
          <w:szCs w:val="20"/>
        </w:rPr>
        <w:t>.</w:t>
      </w:r>
    </w:p>
    <w:p w14:paraId="39121830" w14:textId="77777777" w:rsidR="001170D9" w:rsidRPr="001170D9" w:rsidRDefault="001170D9" w:rsidP="000774AD">
      <w:pPr>
        <w:suppressAutoHyphens/>
        <w:ind w:left="540" w:right="0"/>
        <w:jc w:val="both"/>
        <w:rPr>
          <w:rFonts w:ascii="Arial" w:hAnsi="Arial" w:cs="Arial"/>
          <w:spacing w:val="-2"/>
          <w:sz w:val="20"/>
          <w:szCs w:val="20"/>
        </w:rPr>
      </w:pPr>
    </w:p>
    <w:p w14:paraId="0636B006" w14:textId="77777777" w:rsidR="00755532" w:rsidRPr="004B5118" w:rsidRDefault="002D7529" w:rsidP="00593C31">
      <w:pPr>
        <w:tabs>
          <w:tab w:val="left" w:pos="1080"/>
        </w:tabs>
        <w:ind w:left="1080" w:right="0" w:hanging="540"/>
        <w:jc w:val="both"/>
        <w:rPr>
          <w:rFonts w:ascii="Arial" w:hAnsi="Arial" w:cs="Arial"/>
          <w:b/>
          <w:bCs/>
          <w:color w:val="CF4A02"/>
          <w:sz w:val="20"/>
          <w:szCs w:val="20"/>
        </w:rPr>
      </w:pPr>
      <w:r>
        <w:rPr>
          <w:rFonts w:ascii="Arial" w:hAnsi="Arial" w:cs="Arial"/>
          <w:b/>
          <w:bCs/>
          <w:color w:val="CF4A02"/>
          <w:sz w:val="20"/>
          <w:szCs w:val="20"/>
        </w:rPr>
        <w:t>6</w:t>
      </w:r>
      <w:r w:rsidR="00755532" w:rsidRPr="004B5118">
        <w:rPr>
          <w:rFonts w:ascii="Arial" w:hAnsi="Arial" w:cs="Arial"/>
          <w:b/>
          <w:bCs/>
          <w:color w:val="CF4A02"/>
          <w:sz w:val="20"/>
          <w:szCs w:val="20"/>
        </w:rPr>
        <w:t xml:space="preserve">.1.1 </w:t>
      </w:r>
      <w:r w:rsidR="00755532" w:rsidRPr="004B5118">
        <w:rPr>
          <w:rFonts w:ascii="Arial" w:hAnsi="Arial" w:cs="Arial"/>
          <w:b/>
          <w:bCs/>
          <w:color w:val="CF4A02"/>
          <w:sz w:val="20"/>
          <w:szCs w:val="20"/>
        </w:rPr>
        <w:tab/>
        <w:t xml:space="preserve">Market risk </w:t>
      </w:r>
    </w:p>
    <w:p w14:paraId="7B0B8DB3" w14:textId="77777777" w:rsidR="005764D8" w:rsidRPr="00B13C1A" w:rsidRDefault="005764D8" w:rsidP="000774AD">
      <w:pPr>
        <w:suppressAutoHyphens/>
        <w:ind w:left="1080" w:right="0"/>
        <w:jc w:val="both"/>
        <w:rPr>
          <w:rFonts w:ascii="Arial" w:hAnsi="Arial" w:cs="Arial"/>
          <w:spacing w:val="-2"/>
          <w:sz w:val="20"/>
          <w:szCs w:val="20"/>
        </w:rPr>
      </w:pPr>
    </w:p>
    <w:p w14:paraId="0547FCB9" w14:textId="77777777" w:rsidR="009F3118" w:rsidRPr="00C77B7B" w:rsidRDefault="005764D8" w:rsidP="003623B7">
      <w:pPr>
        <w:numPr>
          <w:ilvl w:val="0"/>
          <w:numId w:val="7"/>
        </w:numPr>
        <w:ind w:left="1620" w:right="0" w:hanging="360"/>
        <w:jc w:val="both"/>
        <w:rPr>
          <w:rFonts w:ascii="Arial" w:hAnsi="Arial" w:cs="Arial"/>
          <w:color w:val="CF4A02"/>
          <w:sz w:val="20"/>
          <w:szCs w:val="20"/>
        </w:rPr>
      </w:pPr>
      <w:r w:rsidRPr="00C77B7B">
        <w:rPr>
          <w:rFonts w:ascii="Arial" w:hAnsi="Arial" w:cs="Arial"/>
          <w:color w:val="CF4A02"/>
          <w:sz w:val="20"/>
          <w:szCs w:val="20"/>
        </w:rPr>
        <w:t>Foreign exchange risk</w:t>
      </w:r>
    </w:p>
    <w:p w14:paraId="35B6FFE0" w14:textId="77777777" w:rsidR="005764D8" w:rsidRPr="00B13C1A" w:rsidRDefault="005764D8" w:rsidP="000774AD">
      <w:pPr>
        <w:suppressAutoHyphens/>
        <w:ind w:left="1620" w:right="0"/>
        <w:jc w:val="both"/>
        <w:rPr>
          <w:rFonts w:ascii="Arial" w:hAnsi="Arial" w:cs="Arial"/>
          <w:spacing w:val="-4"/>
          <w:sz w:val="20"/>
          <w:szCs w:val="20"/>
        </w:rPr>
      </w:pPr>
    </w:p>
    <w:p w14:paraId="488316D5" w14:textId="77777777" w:rsidR="005764D8" w:rsidRPr="00020C54" w:rsidRDefault="005764D8" w:rsidP="000774AD">
      <w:pPr>
        <w:suppressAutoHyphens/>
        <w:ind w:left="1620" w:right="0"/>
        <w:jc w:val="both"/>
        <w:rPr>
          <w:rFonts w:ascii="Arial" w:hAnsi="Arial" w:cs="Arial"/>
          <w:spacing w:val="-4"/>
          <w:sz w:val="20"/>
          <w:szCs w:val="20"/>
        </w:rPr>
      </w:pPr>
      <w:r w:rsidRPr="00020C54">
        <w:rPr>
          <w:rFonts w:ascii="Arial" w:hAnsi="Arial" w:cs="Arial"/>
          <w:spacing w:val="-4"/>
          <w:sz w:val="20"/>
          <w:szCs w:val="20"/>
        </w:rPr>
        <w:t xml:space="preserve">The Company is exposed to </w:t>
      </w:r>
      <w:r w:rsidR="00C8692E" w:rsidRPr="00020C54">
        <w:rPr>
          <w:rFonts w:ascii="Arial" w:hAnsi="Arial" w:cs="Arial"/>
          <w:spacing w:val="-4"/>
          <w:sz w:val="20"/>
          <w:szCs w:val="20"/>
        </w:rPr>
        <w:t xml:space="preserve">low </w:t>
      </w:r>
      <w:r w:rsidRPr="00020C54">
        <w:rPr>
          <w:rFonts w:ascii="Arial" w:hAnsi="Arial" w:cs="Arial"/>
          <w:spacing w:val="-4"/>
          <w:sz w:val="20"/>
          <w:szCs w:val="20"/>
        </w:rPr>
        <w:t xml:space="preserve">foreign currency risk </w:t>
      </w:r>
      <w:r w:rsidR="00C8692E" w:rsidRPr="00020C54">
        <w:rPr>
          <w:rFonts w:ascii="Arial" w:hAnsi="Arial" w:cs="Arial"/>
          <w:spacing w:val="-4"/>
          <w:sz w:val="20"/>
          <w:szCs w:val="20"/>
        </w:rPr>
        <w:t>because most of the Company's trading transactions are in Thai baht.</w:t>
      </w:r>
    </w:p>
    <w:p w14:paraId="680FB6C7" w14:textId="77777777" w:rsidR="00F44353" w:rsidRPr="00B13C1A" w:rsidRDefault="00F44353" w:rsidP="000774AD">
      <w:pPr>
        <w:suppressAutoHyphens/>
        <w:ind w:left="1620" w:right="0"/>
        <w:jc w:val="both"/>
        <w:rPr>
          <w:rFonts w:ascii="Arial" w:hAnsi="Arial" w:cs="Arial"/>
          <w:spacing w:val="-2"/>
          <w:sz w:val="20"/>
          <w:szCs w:val="20"/>
        </w:rPr>
      </w:pPr>
    </w:p>
    <w:p w14:paraId="3DE3E27C" w14:textId="77777777" w:rsidR="00F44353" w:rsidRPr="00C77B7B" w:rsidRDefault="00F44353" w:rsidP="003623B7">
      <w:pPr>
        <w:numPr>
          <w:ilvl w:val="0"/>
          <w:numId w:val="7"/>
        </w:numPr>
        <w:ind w:left="1620" w:right="0" w:hanging="360"/>
        <w:jc w:val="both"/>
        <w:rPr>
          <w:rFonts w:ascii="Arial" w:hAnsi="Arial" w:cs="Arial"/>
          <w:color w:val="CF4A02"/>
          <w:sz w:val="20"/>
          <w:szCs w:val="20"/>
        </w:rPr>
      </w:pPr>
      <w:r w:rsidRPr="00C77B7B">
        <w:rPr>
          <w:rFonts w:ascii="Arial" w:hAnsi="Arial" w:cs="Arial"/>
          <w:color w:val="CF4A02"/>
          <w:sz w:val="20"/>
          <w:szCs w:val="20"/>
        </w:rPr>
        <w:t>Cash flow and fair value interest rate risk</w:t>
      </w:r>
    </w:p>
    <w:p w14:paraId="6A7481FD" w14:textId="77777777" w:rsidR="00F44353" w:rsidRPr="001170D9" w:rsidRDefault="00F44353" w:rsidP="000774AD">
      <w:pPr>
        <w:suppressAutoHyphens/>
        <w:ind w:left="1620" w:right="0"/>
        <w:jc w:val="both"/>
        <w:rPr>
          <w:rFonts w:ascii="Arial" w:hAnsi="Arial" w:cs="Arial"/>
          <w:sz w:val="20"/>
          <w:szCs w:val="20"/>
        </w:rPr>
      </w:pPr>
    </w:p>
    <w:p w14:paraId="12ABCA0A" w14:textId="77777777" w:rsidR="00F44353" w:rsidRPr="00146EA2" w:rsidRDefault="00F44353" w:rsidP="000774AD">
      <w:pPr>
        <w:suppressAutoHyphens/>
        <w:ind w:left="1620" w:right="0"/>
        <w:jc w:val="both"/>
        <w:rPr>
          <w:rFonts w:ascii="Arial" w:hAnsi="Arial" w:cs="Arial"/>
          <w:sz w:val="20"/>
          <w:szCs w:val="20"/>
        </w:rPr>
      </w:pPr>
      <w:r w:rsidRPr="00B13C1A">
        <w:rPr>
          <w:rFonts w:ascii="Arial" w:hAnsi="Arial" w:cs="Arial"/>
          <w:sz w:val="20"/>
          <w:szCs w:val="20"/>
        </w:rPr>
        <w:t xml:space="preserve">The income and operating cash flows are substantially independent of changes in market interest rates. The Company is exposed to interest rate risk </w:t>
      </w:r>
      <w:r w:rsidRPr="00755532">
        <w:rPr>
          <w:rFonts w:ascii="Arial" w:hAnsi="Arial" w:cs="Arial"/>
          <w:sz w:val="20"/>
          <w:szCs w:val="20"/>
        </w:rPr>
        <w:t xml:space="preserve">relates primarily </w:t>
      </w:r>
      <w:r w:rsidRPr="00020C54">
        <w:rPr>
          <w:rFonts w:ascii="Arial" w:hAnsi="Arial" w:cs="Arial"/>
          <w:spacing w:val="-5"/>
          <w:sz w:val="20"/>
          <w:szCs w:val="20"/>
        </w:rPr>
        <w:t xml:space="preserve">to its deposits at financial institutions, </w:t>
      </w:r>
      <w:r w:rsidR="004D710A" w:rsidRPr="00020C54">
        <w:rPr>
          <w:rFonts w:ascii="Arial" w:hAnsi="Arial" w:cs="Arial"/>
          <w:spacing w:val="-5"/>
          <w:sz w:val="20"/>
          <w:szCs w:val="20"/>
        </w:rPr>
        <w:t>short</w:t>
      </w:r>
      <w:r w:rsidRPr="00020C54">
        <w:rPr>
          <w:rFonts w:ascii="Arial" w:hAnsi="Arial" w:cs="Arial"/>
          <w:spacing w:val="-5"/>
          <w:sz w:val="20"/>
          <w:szCs w:val="20"/>
        </w:rPr>
        <w:t xml:space="preserve">-term </w:t>
      </w:r>
      <w:r w:rsidR="00642DBC" w:rsidRPr="00020C54">
        <w:rPr>
          <w:rFonts w:ascii="Arial" w:hAnsi="Arial" w:cs="Arial"/>
          <w:spacing w:val="-5"/>
          <w:sz w:val="20"/>
          <w:szCs w:val="20"/>
        </w:rPr>
        <w:t>borrowings</w:t>
      </w:r>
      <w:r w:rsidRPr="00020C54">
        <w:rPr>
          <w:rFonts w:ascii="Arial" w:hAnsi="Arial" w:cs="Arial"/>
          <w:spacing w:val="-5"/>
          <w:sz w:val="20"/>
          <w:szCs w:val="20"/>
        </w:rPr>
        <w:t xml:space="preserve"> to</w:t>
      </w:r>
      <w:r w:rsidR="004D710A" w:rsidRPr="00020C54">
        <w:rPr>
          <w:rFonts w:ascii="Arial" w:hAnsi="Arial" w:cs="Arial"/>
          <w:spacing w:val="-5"/>
          <w:sz w:val="20"/>
          <w:szCs w:val="20"/>
        </w:rPr>
        <w:t xml:space="preserve"> a</w:t>
      </w:r>
      <w:r w:rsidRPr="00020C54">
        <w:rPr>
          <w:rFonts w:ascii="Arial" w:hAnsi="Arial" w:cs="Arial"/>
          <w:spacing w:val="-5"/>
          <w:sz w:val="20"/>
          <w:szCs w:val="20"/>
        </w:rPr>
        <w:t xml:space="preserve"> related part</w:t>
      </w:r>
      <w:r w:rsidR="004D710A" w:rsidRPr="00020C54">
        <w:rPr>
          <w:rFonts w:ascii="Arial" w:hAnsi="Arial" w:cs="Arial"/>
          <w:spacing w:val="-5"/>
          <w:sz w:val="20"/>
          <w:szCs w:val="20"/>
        </w:rPr>
        <w:t>y</w:t>
      </w:r>
      <w:r w:rsidRPr="00020C54">
        <w:rPr>
          <w:rFonts w:ascii="Arial" w:hAnsi="Arial" w:cs="Arial"/>
          <w:spacing w:val="-5"/>
          <w:sz w:val="20"/>
          <w:szCs w:val="20"/>
        </w:rPr>
        <w:t xml:space="preserve">, short-term </w:t>
      </w:r>
      <w:r w:rsidR="00642DBC" w:rsidRPr="00020C54">
        <w:rPr>
          <w:rFonts w:ascii="Arial" w:hAnsi="Arial" w:cs="Arial"/>
          <w:spacing w:val="-5"/>
          <w:sz w:val="20"/>
          <w:szCs w:val="20"/>
        </w:rPr>
        <w:t>borrowings</w:t>
      </w:r>
      <w:r w:rsidRPr="00020C54">
        <w:rPr>
          <w:rFonts w:ascii="Arial" w:hAnsi="Arial" w:cs="Arial"/>
          <w:spacing w:val="-5"/>
          <w:sz w:val="20"/>
          <w:szCs w:val="20"/>
        </w:rPr>
        <w:t>,</w:t>
      </w:r>
      <w:r w:rsidR="004D710A" w:rsidRPr="00020C54">
        <w:rPr>
          <w:rFonts w:ascii="Arial" w:hAnsi="Arial" w:cs="Arial"/>
          <w:spacing w:val="-5"/>
          <w:sz w:val="20"/>
          <w:szCs w:val="20"/>
        </w:rPr>
        <w:t xml:space="preserve"> and</w:t>
      </w:r>
      <w:r w:rsidRPr="00020C54">
        <w:rPr>
          <w:rFonts w:ascii="Arial" w:hAnsi="Arial" w:cs="Arial"/>
          <w:spacing w:val="-5"/>
          <w:sz w:val="20"/>
          <w:szCs w:val="20"/>
        </w:rPr>
        <w:t xml:space="preserve"> long-term </w:t>
      </w:r>
      <w:r w:rsidR="00642DBC" w:rsidRPr="00020C54">
        <w:rPr>
          <w:rFonts w:ascii="Arial" w:hAnsi="Arial" w:cs="Arial"/>
          <w:spacing w:val="-5"/>
          <w:sz w:val="20"/>
          <w:szCs w:val="20"/>
        </w:rPr>
        <w:t>borrowings</w:t>
      </w:r>
      <w:r w:rsidRPr="00020C54">
        <w:rPr>
          <w:rFonts w:ascii="Arial" w:hAnsi="Arial" w:cs="Arial"/>
          <w:spacing w:val="-5"/>
          <w:sz w:val="20"/>
          <w:szCs w:val="20"/>
        </w:rPr>
        <w:t xml:space="preserve">. Most of the financial assets and liabilities bear </w:t>
      </w:r>
      <w:r w:rsidRPr="00E242F4">
        <w:rPr>
          <w:rFonts w:ascii="Arial" w:hAnsi="Arial" w:cs="Arial"/>
          <w:sz w:val="20"/>
          <w:szCs w:val="20"/>
        </w:rPr>
        <w:t xml:space="preserve">floating interest rates or fixed interest rates which are close to the market rate. </w:t>
      </w:r>
      <w:r w:rsidR="00E242F4" w:rsidRPr="00E242F4">
        <w:rPr>
          <w:rFonts w:ascii="Arial" w:hAnsi="Arial" w:cs="Arial"/>
          <w:sz w:val="20"/>
          <w:szCs w:val="20"/>
        </w:rPr>
        <w:br/>
      </w:r>
      <w:r w:rsidRPr="00146EA2">
        <w:rPr>
          <w:rFonts w:ascii="Arial" w:hAnsi="Arial" w:cs="Arial"/>
          <w:sz w:val="20"/>
          <w:szCs w:val="20"/>
        </w:rPr>
        <w:t xml:space="preserve">The Company assesses that the interest rate risk is insignificant as the interests </w:t>
      </w:r>
      <w:r w:rsidR="00E242F4" w:rsidRPr="00146EA2">
        <w:rPr>
          <w:rFonts w:ascii="Arial" w:hAnsi="Arial" w:cs="Arial"/>
          <w:sz w:val="20"/>
          <w:szCs w:val="20"/>
        </w:rPr>
        <w:br/>
      </w:r>
      <w:r w:rsidRPr="00146EA2">
        <w:rPr>
          <w:rFonts w:ascii="Arial" w:hAnsi="Arial" w:cs="Arial"/>
          <w:sz w:val="20"/>
          <w:szCs w:val="20"/>
        </w:rPr>
        <w:t>from financial assets and financial liabilities are not significantly different. However, the Company will use interest rate swap to management the risk when necessary.</w:t>
      </w:r>
    </w:p>
    <w:p w14:paraId="63729029" w14:textId="77777777" w:rsidR="00375811" w:rsidRDefault="00375811" w:rsidP="000774AD">
      <w:pPr>
        <w:suppressAutoHyphens/>
        <w:ind w:left="1620" w:right="0"/>
        <w:jc w:val="both"/>
        <w:rPr>
          <w:rFonts w:ascii="Arial" w:hAnsi="Arial" w:cs="Arial"/>
          <w:sz w:val="20"/>
          <w:szCs w:val="20"/>
        </w:rPr>
      </w:pPr>
    </w:p>
    <w:p w14:paraId="3D116D61" w14:textId="77777777" w:rsidR="00595A44" w:rsidRPr="001525B9" w:rsidRDefault="00595A44" w:rsidP="000774AD">
      <w:pPr>
        <w:suppressAutoHyphens/>
        <w:ind w:left="1620" w:right="0"/>
        <w:jc w:val="both"/>
        <w:rPr>
          <w:rFonts w:ascii="Arial" w:hAnsi="Arial" w:cs="Arial"/>
          <w:spacing w:val="-4"/>
          <w:sz w:val="20"/>
          <w:szCs w:val="20"/>
        </w:rPr>
      </w:pPr>
      <w:r w:rsidRPr="001525B9">
        <w:rPr>
          <w:rFonts w:ascii="Arial" w:hAnsi="Arial" w:cs="Arial"/>
          <w:spacing w:val="-4"/>
          <w:sz w:val="20"/>
          <w:szCs w:val="20"/>
        </w:rPr>
        <w:t>Under the interest rate swaps, the Company agrees with the other parties to exchange, at specified interval, the difference between fixed contract rates and floating rate interest amounts calculated by reference to the agreed notional principal amounts.</w:t>
      </w:r>
    </w:p>
    <w:p w14:paraId="609DFF13" w14:textId="77777777" w:rsidR="00595A44" w:rsidRPr="00755532" w:rsidRDefault="00595A44" w:rsidP="000774AD">
      <w:pPr>
        <w:suppressAutoHyphens/>
        <w:ind w:left="1620" w:right="0"/>
        <w:jc w:val="both"/>
        <w:rPr>
          <w:rFonts w:ascii="Arial" w:hAnsi="Arial" w:cs="Arial"/>
          <w:sz w:val="20"/>
          <w:szCs w:val="20"/>
        </w:rPr>
      </w:pPr>
    </w:p>
    <w:p w14:paraId="284F57C4" w14:textId="37F2FE68" w:rsidR="005E0B3A" w:rsidRDefault="00595A44" w:rsidP="000774AD">
      <w:pPr>
        <w:suppressAutoHyphens/>
        <w:ind w:left="1620" w:right="0"/>
        <w:jc w:val="both"/>
        <w:rPr>
          <w:rFonts w:ascii="Arial" w:hAnsi="Arial" w:cs="Arial"/>
          <w:sz w:val="20"/>
          <w:szCs w:val="20"/>
        </w:rPr>
      </w:pPr>
      <w:r w:rsidRPr="00755532">
        <w:rPr>
          <w:rFonts w:ascii="Arial" w:hAnsi="Arial" w:cs="Arial"/>
          <w:sz w:val="20"/>
          <w:szCs w:val="20"/>
        </w:rPr>
        <w:t>The Company does</w:t>
      </w:r>
      <w:r w:rsidRPr="00E76944">
        <w:rPr>
          <w:rFonts w:ascii="Arial" w:hAnsi="Arial" w:cs="Arial"/>
          <w:sz w:val="20"/>
          <w:szCs w:val="20"/>
        </w:rPr>
        <w:t xml:space="preserve"> not apply hedge accounting.</w:t>
      </w:r>
    </w:p>
    <w:p w14:paraId="5E9B501A" w14:textId="77777777" w:rsidR="00944ED1" w:rsidRPr="00877801" w:rsidRDefault="00944ED1" w:rsidP="00CF6A10">
      <w:pPr>
        <w:suppressAutoHyphens/>
        <w:ind w:left="990" w:right="0"/>
        <w:jc w:val="both"/>
        <w:rPr>
          <w:rFonts w:ascii="Arial" w:hAnsi="Arial" w:cs="Arial"/>
          <w:sz w:val="20"/>
          <w:szCs w:val="20"/>
        </w:rPr>
      </w:pPr>
    </w:p>
    <w:p w14:paraId="075CCDCA" w14:textId="77777777" w:rsidR="00232B6D" w:rsidRPr="00E242F4" w:rsidRDefault="00232B6D" w:rsidP="0091253C">
      <w:pPr>
        <w:pStyle w:val="BlockText"/>
        <w:ind w:left="993" w:right="0"/>
        <w:rPr>
          <w:rFonts w:ascii="Arial" w:hAnsi="Arial" w:cs="Arial"/>
          <w:sz w:val="20"/>
          <w:szCs w:val="20"/>
        </w:rPr>
      </w:pPr>
      <w:r w:rsidRPr="00E242F4">
        <w:rPr>
          <w:rFonts w:ascii="Arial" w:hAnsi="Arial" w:cs="Arial"/>
          <w:spacing w:val="-4"/>
          <w:sz w:val="20"/>
          <w:szCs w:val="20"/>
        </w:rPr>
        <w:t>Significant financial assets and liabilities classified by type of interest rates are summarised</w:t>
      </w:r>
      <w:r w:rsidRPr="00E242F4">
        <w:rPr>
          <w:rFonts w:ascii="Arial" w:hAnsi="Arial" w:cs="Arial"/>
          <w:sz w:val="20"/>
          <w:szCs w:val="20"/>
        </w:rPr>
        <w:t xml:space="preserve"> in the table below.</w:t>
      </w:r>
    </w:p>
    <w:p w14:paraId="0E4F77C8" w14:textId="77777777" w:rsidR="00521C51" w:rsidRPr="00877801" w:rsidRDefault="00521C51" w:rsidP="00CF6A10">
      <w:pPr>
        <w:pStyle w:val="BlockText"/>
        <w:ind w:left="990" w:right="0"/>
        <w:rPr>
          <w:rFonts w:ascii="Arial" w:hAnsi="Arial" w:cs="Arial"/>
          <w:sz w:val="20"/>
          <w:szCs w:val="20"/>
        </w:rPr>
      </w:pPr>
    </w:p>
    <w:tbl>
      <w:tblPr>
        <w:tblW w:w="8998" w:type="dxa"/>
        <w:tblInd w:w="142" w:type="dxa"/>
        <w:tblLayout w:type="fixed"/>
        <w:tblLook w:val="04A0" w:firstRow="1" w:lastRow="0" w:firstColumn="1" w:lastColumn="0" w:noHBand="0" w:noVBand="1"/>
      </w:tblPr>
      <w:tblGrid>
        <w:gridCol w:w="2736"/>
        <w:gridCol w:w="792"/>
        <w:gridCol w:w="792"/>
        <w:gridCol w:w="864"/>
        <w:gridCol w:w="864"/>
        <w:gridCol w:w="646"/>
        <w:gridCol w:w="864"/>
        <w:gridCol w:w="1440"/>
      </w:tblGrid>
      <w:tr w:rsidR="00CF6A10" w:rsidRPr="00250DFE" w14:paraId="133D3063" w14:textId="77777777" w:rsidTr="00666AD1">
        <w:tc>
          <w:tcPr>
            <w:tcW w:w="2736" w:type="dxa"/>
            <w:shd w:val="clear" w:color="auto" w:fill="auto"/>
            <w:vAlign w:val="bottom"/>
          </w:tcPr>
          <w:p w14:paraId="19B2EC61" w14:textId="77777777" w:rsidR="00CF6A10" w:rsidRPr="00250DFE" w:rsidRDefault="00CF6A10" w:rsidP="00666AD1">
            <w:pPr>
              <w:pStyle w:val="BlockText"/>
              <w:ind w:left="1022" w:right="-15" w:hanging="90"/>
              <w:jc w:val="left"/>
              <w:rPr>
                <w:rFonts w:ascii="Arial" w:hAnsi="Arial" w:cs="Arial"/>
                <w:b/>
                <w:bCs/>
                <w:spacing w:val="-6"/>
                <w:sz w:val="14"/>
                <w:szCs w:val="14"/>
              </w:rPr>
            </w:pPr>
          </w:p>
        </w:tc>
        <w:tc>
          <w:tcPr>
            <w:tcW w:w="1584" w:type="dxa"/>
            <w:gridSpan w:val="2"/>
            <w:tcBorders>
              <w:top w:val="single" w:sz="4" w:space="0" w:color="auto"/>
              <w:bottom w:val="single" w:sz="4" w:space="0" w:color="auto"/>
            </w:tcBorders>
            <w:shd w:val="clear" w:color="auto" w:fill="auto"/>
            <w:vAlign w:val="bottom"/>
          </w:tcPr>
          <w:p w14:paraId="00230BFA" w14:textId="77777777" w:rsidR="00CF6A10" w:rsidRPr="00250DFE" w:rsidRDefault="00CF6A10" w:rsidP="00666AD1">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Fixed interest rates</w:t>
            </w:r>
          </w:p>
        </w:tc>
        <w:tc>
          <w:tcPr>
            <w:tcW w:w="1728" w:type="dxa"/>
            <w:gridSpan w:val="2"/>
            <w:tcBorders>
              <w:top w:val="single" w:sz="4" w:space="0" w:color="auto"/>
              <w:bottom w:val="single" w:sz="4" w:space="0" w:color="auto"/>
            </w:tcBorders>
            <w:shd w:val="clear" w:color="auto" w:fill="auto"/>
            <w:vAlign w:val="bottom"/>
          </w:tcPr>
          <w:p w14:paraId="5B8F14EA" w14:textId="77777777" w:rsidR="00CF6A10" w:rsidRPr="00250DFE" w:rsidRDefault="00CF6A10" w:rsidP="00666AD1">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Floated interest rates</w:t>
            </w:r>
          </w:p>
        </w:tc>
        <w:tc>
          <w:tcPr>
            <w:tcW w:w="646" w:type="dxa"/>
            <w:tcBorders>
              <w:top w:val="single" w:sz="4" w:space="0" w:color="auto"/>
            </w:tcBorders>
            <w:shd w:val="clear" w:color="auto" w:fill="auto"/>
            <w:vAlign w:val="bottom"/>
          </w:tcPr>
          <w:p w14:paraId="1B223D76" w14:textId="77777777" w:rsidR="00CF6A10" w:rsidRPr="00250DFE" w:rsidRDefault="00CF6A10" w:rsidP="00666AD1">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0B9CA1AD" w14:textId="77777777" w:rsidR="00CF6A10" w:rsidRPr="00250DFE" w:rsidRDefault="00CF6A10" w:rsidP="00666AD1">
            <w:pPr>
              <w:pStyle w:val="BlockText"/>
              <w:ind w:left="0" w:right="-72"/>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12F31A1B" w14:textId="77777777" w:rsidR="00CF6A10" w:rsidRPr="00250DFE" w:rsidRDefault="00CF6A10" w:rsidP="00666AD1">
            <w:pPr>
              <w:pStyle w:val="BlockText"/>
              <w:ind w:left="0" w:right="-72"/>
              <w:jc w:val="right"/>
              <w:rPr>
                <w:rFonts w:ascii="Arial" w:hAnsi="Arial" w:cs="Arial"/>
                <w:b/>
                <w:bCs/>
                <w:spacing w:val="-6"/>
                <w:sz w:val="14"/>
                <w:szCs w:val="14"/>
              </w:rPr>
            </w:pPr>
          </w:p>
        </w:tc>
      </w:tr>
      <w:tr w:rsidR="00CF6A10" w:rsidRPr="00250DFE" w14:paraId="0FD8279E" w14:textId="77777777" w:rsidTr="00666AD1">
        <w:tc>
          <w:tcPr>
            <w:tcW w:w="2736" w:type="dxa"/>
            <w:shd w:val="clear" w:color="auto" w:fill="auto"/>
            <w:vAlign w:val="bottom"/>
          </w:tcPr>
          <w:p w14:paraId="2D7610BF" w14:textId="77777777" w:rsidR="00CF6A10" w:rsidRPr="00250DFE" w:rsidRDefault="00CF6A10" w:rsidP="00666AD1">
            <w:pPr>
              <w:pStyle w:val="BlockText"/>
              <w:ind w:left="1022" w:right="-15" w:hanging="90"/>
              <w:jc w:val="left"/>
              <w:rPr>
                <w:rFonts w:ascii="Arial" w:hAnsi="Arial" w:cs="Arial"/>
                <w:b/>
                <w:bCs/>
                <w:spacing w:val="-6"/>
                <w:sz w:val="14"/>
                <w:szCs w:val="14"/>
              </w:rPr>
            </w:pPr>
          </w:p>
        </w:tc>
        <w:tc>
          <w:tcPr>
            <w:tcW w:w="792" w:type="dxa"/>
            <w:tcBorders>
              <w:top w:val="single" w:sz="4" w:space="0" w:color="auto"/>
            </w:tcBorders>
            <w:shd w:val="clear" w:color="auto" w:fill="auto"/>
            <w:vAlign w:val="bottom"/>
          </w:tcPr>
          <w:p w14:paraId="256D2D81" w14:textId="77777777" w:rsidR="00CF6A10" w:rsidRPr="00250DFE" w:rsidRDefault="00CF6A10" w:rsidP="00666AD1">
            <w:pPr>
              <w:pStyle w:val="BlockText"/>
              <w:ind w:left="0" w:right="-72"/>
              <w:jc w:val="right"/>
              <w:rPr>
                <w:rFonts w:ascii="Arial" w:hAnsi="Arial" w:cs="Arial"/>
                <w:b/>
                <w:bCs/>
                <w:spacing w:val="-6"/>
                <w:sz w:val="14"/>
                <w:szCs w:val="14"/>
              </w:rPr>
            </w:pPr>
          </w:p>
        </w:tc>
        <w:tc>
          <w:tcPr>
            <w:tcW w:w="792" w:type="dxa"/>
            <w:tcBorders>
              <w:top w:val="single" w:sz="4" w:space="0" w:color="auto"/>
            </w:tcBorders>
            <w:shd w:val="clear" w:color="auto" w:fill="auto"/>
            <w:vAlign w:val="bottom"/>
          </w:tcPr>
          <w:p w14:paraId="68777797" w14:textId="77777777" w:rsidR="00CF6A10" w:rsidRPr="00250DFE" w:rsidRDefault="00CF6A10" w:rsidP="00666AD1">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4A33D1DE" w14:textId="77777777" w:rsidR="00CF6A10" w:rsidRPr="00250DFE" w:rsidRDefault="00CF6A10" w:rsidP="00666AD1">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41070EB6" w14:textId="77777777" w:rsidR="00CF6A10" w:rsidRPr="00250DFE" w:rsidRDefault="00CF6A10" w:rsidP="00666AD1">
            <w:pPr>
              <w:pStyle w:val="BlockText"/>
              <w:ind w:left="0" w:right="-72"/>
              <w:jc w:val="right"/>
              <w:rPr>
                <w:rFonts w:ascii="Arial" w:hAnsi="Arial" w:cs="Arial"/>
                <w:b/>
                <w:bCs/>
                <w:spacing w:val="-6"/>
                <w:sz w:val="14"/>
                <w:szCs w:val="14"/>
              </w:rPr>
            </w:pPr>
          </w:p>
        </w:tc>
        <w:tc>
          <w:tcPr>
            <w:tcW w:w="646" w:type="dxa"/>
            <w:shd w:val="clear" w:color="auto" w:fill="auto"/>
            <w:vAlign w:val="bottom"/>
          </w:tcPr>
          <w:p w14:paraId="46CC268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Non</w:t>
            </w:r>
          </w:p>
        </w:tc>
        <w:tc>
          <w:tcPr>
            <w:tcW w:w="864" w:type="dxa"/>
            <w:shd w:val="clear" w:color="auto" w:fill="auto"/>
            <w:vAlign w:val="bottom"/>
          </w:tcPr>
          <w:p w14:paraId="20EEA452" w14:textId="77777777" w:rsidR="00CF6A10" w:rsidRPr="00250DFE" w:rsidRDefault="00CF6A10" w:rsidP="00666AD1">
            <w:pPr>
              <w:pStyle w:val="BlockText"/>
              <w:ind w:left="0" w:right="-72"/>
              <w:jc w:val="right"/>
              <w:rPr>
                <w:rFonts w:ascii="Arial" w:hAnsi="Arial" w:cs="Arial"/>
                <w:b/>
                <w:bCs/>
                <w:spacing w:val="-6"/>
                <w:sz w:val="14"/>
                <w:szCs w:val="14"/>
              </w:rPr>
            </w:pPr>
          </w:p>
        </w:tc>
        <w:tc>
          <w:tcPr>
            <w:tcW w:w="1440" w:type="dxa"/>
            <w:shd w:val="clear" w:color="auto" w:fill="auto"/>
            <w:vAlign w:val="bottom"/>
          </w:tcPr>
          <w:p w14:paraId="7E2295C2" w14:textId="77777777" w:rsidR="00CF6A10" w:rsidRPr="00250DFE" w:rsidRDefault="00CF6A10" w:rsidP="00666AD1">
            <w:pPr>
              <w:pStyle w:val="BlockText"/>
              <w:ind w:left="0" w:right="-72"/>
              <w:jc w:val="right"/>
              <w:rPr>
                <w:rFonts w:ascii="Arial" w:hAnsi="Arial" w:cs="Arial"/>
                <w:b/>
                <w:bCs/>
                <w:spacing w:val="-6"/>
                <w:sz w:val="14"/>
                <w:szCs w:val="14"/>
              </w:rPr>
            </w:pPr>
          </w:p>
        </w:tc>
      </w:tr>
      <w:tr w:rsidR="00CF6A10" w:rsidRPr="00250DFE" w14:paraId="017DA4D9" w14:textId="77777777" w:rsidTr="00666AD1">
        <w:tc>
          <w:tcPr>
            <w:tcW w:w="2736" w:type="dxa"/>
            <w:shd w:val="clear" w:color="auto" w:fill="auto"/>
            <w:vAlign w:val="bottom"/>
          </w:tcPr>
          <w:p w14:paraId="7274A0DA" w14:textId="77777777" w:rsidR="00CF6A10" w:rsidRPr="00250DFE" w:rsidRDefault="00CF6A10" w:rsidP="00666AD1">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 xml:space="preserve">As </w:t>
            </w:r>
            <w:proofErr w:type="gramStart"/>
            <w:r w:rsidRPr="00250DFE">
              <w:rPr>
                <w:rFonts w:ascii="Arial" w:hAnsi="Arial" w:cs="Arial"/>
                <w:b/>
                <w:bCs/>
                <w:spacing w:val="-6"/>
                <w:sz w:val="14"/>
                <w:szCs w:val="14"/>
              </w:rPr>
              <w:t>at</w:t>
            </w:r>
            <w:proofErr w:type="gramEnd"/>
            <w:r w:rsidRPr="00250DFE">
              <w:rPr>
                <w:rFonts w:ascii="Arial" w:hAnsi="Arial" w:cs="Arial"/>
                <w:b/>
                <w:bCs/>
                <w:spacing w:val="-6"/>
                <w:sz w:val="14"/>
                <w:szCs w:val="14"/>
              </w:rPr>
              <w:t xml:space="preserve"> 31 December 202</w:t>
            </w:r>
            <w:r>
              <w:rPr>
                <w:rFonts w:ascii="Arial" w:hAnsi="Arial" w:cs="Arial"/>
                <w:b/>
                <w:bCs/>
                <w:spacing w:val="-6"/>
                <w:sz w:val="14"/>
                <w:szCs w:val="14"/>
              </w:rPr>
              <w:t>2</w:t>
            </w:r>
          </w:p>
        </w:tc>
        <w:tc>
          <w:tcPr>
            <w:tcW w:w="792" w:type="dxa"/>
            <w:tcBorders>
              <w:bottom w:val="single" w:sz="4" w:space="0" w:color="auto"/>
            </w:tcBorders>
            <w:shd w:val="clear" w:color="auto" w:fill="auto"/>
            <w:vAlign w:val="bottom"/>
          </w:tcPr>
          <w:p w14:paraId="7F4BBDD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17BE914A"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1 year</w:t>
            </w:r>
          </w:p>
          <w:p w14:paraId="04D86F92"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792" w:type="dxa"/>
            <w:tcBorders>
              <w:bottom w:val="single" w:sz="4" w:space="0" w:color="auto"/>
            </w:tcBorders>
            <w:shd w:val="clear" w:color="auto" w:fill="auto"/>
            <w:vAlign w:val="bottom"/>
          </w:tcPr>
          <w:p w14:paraId="7E3CE38A"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1 - 5</w:t>
            </w:r>
          </w:p>
          <w:p w14:paraId="00F22B7C"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years</w:t>
            </w:r>
          </w:p>
          <w:p w14:paraId="657ADB62"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864" w:type="dxa"/>
            <w:tcBorders>
              <w:bottom w:val="single" w:sz="4" w:space="0" w:color="auto"/>
            </w:tcBorders>
            <w:shd w:val="clear" w:color="auto" w:fill="auto"/>
            <w:vAlign w:val="bottom"/>
          </w:tcPr>
          <w:p w14:paraId="353F264E"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52AD4C43" w14:textId="77777777" w:rsidR="00CF6A10" w:rsidRPr="00250DFE" w:rsidRDefault="00CF6A10" w:rsidP="00666AD1">
            <w:pPr>
              <w:pStyle w:val="BlockText"/>
              <w:ind w:left="0" w:right="-72" w:hanging="115"/>
              <w:jc w:val="right"/>
              <w:rPr>
                <w:rFonts w:ascii="Arial" w:hAnsi="Arial" w:cs="Arial"/>
                <w:b/>
                <w:bCs/>
                <w:spacing w:val="-6"/>
                <w:sz w:val="14"/>
                <w:szCs w:val="14"/>
              </w:rPr>
            </w:pPr>
            <w:r w:rsidRPr="00250DFE">
              <w:rPr>
                <w:rFonts w:ascii="Arial" w:hAnsi="Arial" w:cs="Arial"/>
                <w:b/>
                <w:bCs/>
                <w:spacing w:val="-6"/>
                <w:sz w:val="14"/>
                <w:szCs w:val="14"/>
              </w:rPr>
              <w:t>1 year</w:t>
            </w:r>
          </w:p>
          <w:p w14:paraId="5D537C9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66DF3C97"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1 - 5 </w:t>
            </w:r>
          </w:p>
          <w:p w14:paraId="1D244C3E"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years</w:t>
            </w:r>
          </w:p>
          <w:p w14:paraId="148DA2C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646" w:type="dxa"/>
            <w:tcBorders>
              <w:bottom w:val="single" w:sz="4" w:space="0" w:color="auto"/>
            </w:tcBorders>
            <w:shd w:val="clear" w:color="auto" w:fill="auto"/>
            <w:vAlign w:val="bottom"/>
          </w:tcPr>
          <w:p w14:paraId="18AA148B"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w:t>
            </w:r>
          </w:p>
          <w:p w14:paraId="4FE2DC1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bearing</w:t>
            </w:r>
          </w:p>
          <w:p w14:paraId="4D21E553"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286776DF"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Total</w:t>
            </w:r>
          </w:p>
          <w:p w14:paraId="24481B0F" w14:textId="77777777" w:rsidR="00CF6A10" w:rsidRPr="00250DFE" w:rsidRDefault="00CF6A10" w:rsidP="00666AD1">
            <w:pPr>
              <w:pStyle w:val="BlockText"/>
              <w:ind w:left="0" w:right="-72" w:hanging="103"/>
              <w:jc w:val="right"/>
              <w:rPr>
                <w:rFonts w:ascii="Arial" w:hAnsi="Arial" w:cs="Arial"/>
                <w:b/>
                <w:bCs/>
                <w:spacing w:val="-6"/>
                <w:sz w:val="14"/>
                <w:szCs w:val="14"/>
              </w:rPr>
            </w:pPr>
            <w:r w:rsidRPr="00250DFE">
              <w:rPr>
                <w:rFonts w:ascii="Arial" w:hAnsi="Arial" w:cs="Arial"/>
                <w:b/>
                <w:bCs/>
                <w:spacing w:val="-6"/>
                <w:sz w:val="14"/>
                <w:szCs w:val="14"/>
              </w:rPr>
              <w:t>Baht</w:t>
            </w:r>
          </w:p>
        </w:tc>
        <w:tc>
          <w:tcPr>
            <w:tcW w:w="1440" w:type="dxa"/>
            <w:tcBorders>
              <w:bottom w:val="single" w:sz="4" w:space="0" w:color="auto"/>
            </w:tcBorders>
            <w:shd w:val="clear" w:color="auto" w:fill="auto"/>
            <w:vAlign w:val="bottom"/>
          </w:tcPr>
          <w:p w14:paraId="7D42E450"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 rate</w:t>
            </w:r>
          </w:p>
          <w:p w14:paraId="0A3DD76A"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p.a.)</w:t>
            </w:r>
          </w:p>
        </w:tc>
      </w:tr>
      <w:tr w:rsidR="00CF6A10" w:rsidRPr="00250DFE" w14:paraId="18FC1F8B" w14:textId="77777777" w:rsidTr="00666AD1">
        <w:tc>
          <w:tcPr>
            <w:tcW w:w="2736" w:type="dxa"/>
            <w:shd w:val="clear" w:color="auto" w:fill="auto"/>
            <w:vAlign w:val="bottom"/>
          </w:tcPr>
          <w:p w14:paraId="4C29DA2B" w14:textId="77777777" w:rsidR="00CF6A10" w:rsidRPr="00250DFE" w:rsidRDefault="00CF6A10" w:rsidP="00666AD1">
            <w:pPr>
              <w:pStyle w:val="BlockText"/>
              <w:ind w:left="1022" w:right="-15" w:hanging="90"/>
              <w:jc w:val="left"/>
              <w:rPr>
                <w:rFonts w:ascii="Arial" w:hAnsi="Arial" w:cs="Arial"/>
                <w:spacing w:val="-6"/>
                <w:sz w:val="14"/>
                <w:szCs w:val="14"/>
              </w:rPr>
            </w:pPr>
          </w:p>
        </w:tc>
        <w:tc>
          <w:tcPr>
            <w:tcW w:w="792" w:type="dxa"/>
            <w:tcBorders>
              <w:top w:val="single" w:sz="4" w:space="0" w:color="auto"/>
            </w:tcBorders>
            <w:shd w:val="clear" w:color="auto" w:fill="FAFAFA"/>
            <w:vAlign w:val="center"/>
          </w:tcPr>
          <w:p w14:paraId="7CA38C72" w14:textId="77777777" w:rsidR="00CF6A10" w:rsidRPr="00250DFE" w:rsidRDefault="00CF6A10" w:rsidP="00666AD1">
            <w:pPr>
              <w:pStyle w:val="BlockText"/>
              <w:ind w:left="0" w:right="-72"/>
              <w:jc w:val="right"/>
              <w:rPr>
                <w:rFonts w:ascii="Arial" w:hAnsi="Arial" w:cs="Arial"/>
                <w:spacing w:val="-6"/>
                <w:sz w:val="14"/>
                <w:szCs w:val="14"/>
              </w:rPr>
            </w:pPr>
          </w:p>
        </w:tc>
        <w:tc>
          <w:tcPr>
            <w:tcW w:w="792" w:type="dxa"/>
            <w:tcBorders>
              <w:top w:val="single" w:sz="4" w:space="0" w:color="auto"/>
            </w:tcBorders>
            <w:shd w:val="clear" w:color="auto" w:fill="FAFAFA"/>
            <w:vAlign w:val="bottom"/>
          </w:tcPr>
          <w:p w14:paraId="294FDB24"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7796B2F1"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6B5BB099" w14:textId="77777777" w:rsidR="00CF6A10" w:rsidRPr="00250DFE" w:rsidRDefault="00CF6A10" w:rsidP="00666AD1">
            <w:pPr>
              <w:pStyle w:val="BlockText"/>
              <w:ind w:left="0" w:right="-72"/>
              <w:jc w:val="right"/>
              <w:rPr>
                <w:rFonts w:ascii="Arial" w:hAnsi="Arial" w:cs="Arial"/>
                <w:spacing w:val="-6"/>
                <w:sz w:val="14"/>
                <w:szCs w:val="14"/>
              </w:rPr>
            </w:pPr>
          </w:p>
        </w:tc>
        <w:tc>
          <w:tcPr>
            <w:tcW w:w="646" w:type="dxa"/>
            <w:tcBorders>
              <w:top w:val="single" w:sz="4" w:space="0" w:color="auto"/>
            </w:tcBorders>
            <w:shd w:val="clear" w:color="auto" w:fill="FAFAFA"/>
            <w:vAlign w:val="bottom"/>
          </w:tcPr>
          <w:p w14:paraId="3792D0E6"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1664D003" w14:textId="77777777" w:rsidR="00CF6A10" w:rsidRPr="00250DFE" w:rsidRDefault="00CF6A10" w:rsidP="00666AD1">
            <w:pPr>
              <w:pStyle w:val="BlockText"/>
              <w:ind w:left="0" w:right="-72"/>
              <w:jc w:val="right"/>
              <w:rPr>
                <w:rFonts w:ascii="Arial" w:hAnsi="Arial" w:cs="Arial"/>
                <w:spacing w:val="-6"/>
                <w:sz w:val="14"/>
                <w:szCs w:val="14"/>
              </w:rPr>
            </w:pPr>
          </w:p>
        </w:tc>
        <w:tc>
          <w:tcPr>
            <w:tcW w:w="1440" w:type="dxa"/>
            <w:tcBorders>
              <w:top w:val="single" w:sz="4" w:space="0" w:color="auto"/>
            </w:tcBorders>
            <w:shd w:val="clear" w:color="auto" w:fill="FAFAFA"/>
            <w:vAlign w:val="bottom"/>
          </w:tcPr>
          <w:p w14:paraId="348CCF5E" w14:textId="77777777" w:rsidR="00CF6A10" w:rsidRPr="00250DFE" w:rsidRDefault="00CF6A10" w:rsidP="00666AD1">
            <w:pPr>
              <w:pStyle w:val="BlockText"/>
              <w:ind w:left="0" w:right="-72"/>
              <w:jc w:val="right"/>
              <w:rPr>
                <w:rFonts w:ascii="Arial" w:hAnsi="Arial" w:cs="Arial"/>
                <w:spacing w:val="-6"/>
                <w:sz w:val="14"/>
                <w:szCs w:val="14"/>
              </w:rPr>
            </w:pPr>
          </w:p>
        </w:tc>
      </w:tr>
      <w:tr w:rsidR="00CF6A10" w:rsidRPr="00250DFE" w14:paraId="3821E458" w14:textId="77777777" w:rsidTr="00666AD1">
        <w:tc>
          <w:tcPr>
            <w:tcW w:w="2736" w:type="dxa"/>
            <w:shd w:val="clear" w:color="auto" w:fill="auto"/>
            <w:vAlign w:val="bottom"/>
          </w:tcPr>
          <w:p w14:paraId="1B52DB89" w14:textId="77777777" w:rsidR="00CF6A10" w:rsidRPr="00250DFE" w:rsidRDefault="00CF6A10" w:rsidP="00666AD1">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assets</w:t>
            </w:r>
          </w:p>
        </w:tc>
        <w:tc>
          <w:tcPr>
            <w:tcW w:w="792" w:type="dxa"/>
            <w:shd w:val="clear" w:color="auto" w:fill="FAFAFA"/>
            <w:vAlign w:val="center"/>
          </w:tcPr>
          <w:p w14:paraId="54BCC78C" w14:textId="77777777" w:rsidR="00CF6A10" w:rsidRPr="00250DFE" w:rsidRDefault="00CF6A10" w:rsidP="00666AD1">
            <w:pPr>
              <w:pStyle w:val="BlockText"/>
              <w:ind w:left="0" w:right="-72"/>
              <w:jc w:val="right"/>
              <w:rPr>
                <w:rFonts w:ascii="Arial" w:hAnsi="Arial" w:cs="Arial"/>
                <w:spacing w:val="-6"/>
                <w:sz w:val="14"/>
                <w:szCs w:val="14"/>
              </w:rPr>
            </w:pPr>
          </w:p>
        </w:tc>
        <w:tc>
          <w:tcPr>
            <w:tcW w:w="792" w:type="dxa"/>
            <w:shd w:val="clear" w:color="auto" w:fill="FAFAFA"/>
            <w:vAlign w:val="bottom"/>
          </w:tcPr>
          <w:p w14:paraId="69402936"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5D79F746"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2B101F88" w14:textId="77777777" w:rsidR="00CF6A10" w:rsidRPr="00250DFE" w:rsidRDefault="00CF6A10" w:rsidP="00666AD1">
            <w:pPr>
              <w:pStyle w:val="BlockText"/>
              <w:ind w:left="0" w:right="-72"/>
              <w:jc w:val="right"/>
              <w:rPr>
                <w:rFonts w:ascii="Arial" w:hAnsi="Arial" w:cs="Arial"/>
                <w:spacing w:val="-6"/>
                <w:sz w:val="14"/>
                <w:szCs w:val="14"/>
              </w:rPr>
            </w:pPr>
          </w:p>
        </w:tc>
        <w:tc>
          <w:tcPr>
            <w:tcW w:w="646" w:type="dxa"/>
            <w:shd w:val="clear" w:color="auto" w:fill="FAFAFA"/>
            <w:vAlign w:val="bottom"/>
          </w:tcPr>
          <w:p w14:paraId="24967BD9"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3C1A0CB3" w14:textId="77777777" w:rsidR="00CF6A10" w:rsidRPr="00250DFE" w:rsidRDefault="00CF6A10" w:rsidP="00666AD1">
            <w:pPr>
              <w:pStyle w:val="BlockText"/>
              <w:ind w:left="0" w:right="-72"/>
              <w:jc w:val="right"/>
              <w:rPr>
                <w:rFonts w:ascii="Arial" w:hAnsi="Arial" w:cs="Arial"/>
                <w:spacing w:val="-6"/>
                <w:sz w:val="14"/>
                <w:szCs w:val="14"/>
              </w:rPr>
            </w:pPr>
          </w:p>
        </w:tc>
        <w:tc>
          <w:tcPr>
            <w:tcW w:w="1440" w:type="dxa"/>
            <w:shd w:val="clear" w:color="auto" w:fill="FAFAFA"/>
            <w:vAlign w:val="bottom"/>
          </w:tcPr>
          <w:p w14:paraId="4E65F2D6" w14:textId="77777777" w:rsidR="00CF6A10" w:rsidRPr="00250DFE" w:rsidRDefault="00CF6A10" w:rsidP="00666AD1">
            <w:pPr>
              <w:pStyle w:val="BlockText"/>
              <w:ind w:left="0" w:right="-72"/>
              <w:jc w:val="right"/>
              <w:rPr>
                <w:rFonts w:ascii="Arial" w:hAnsi="Arial" w:cs="Arial"/>
                <w:spacing w:val="-6"/>
                <w:sz w:val="14"/>
                <w:szCs w:val="14"/>
              </w:rPr>
            </w:pPr>
          </w:p>
        </w:tc>
      </w:tr>
      <w:tr w:rsidR="00833EEF" w:rsidRPr="00250DFE" w14:paraId="49428DBC" w14:textId="77777777" w:rsidTr="00833EEF">
        <w:tc>
          <w:tcPr>
            <w:tcW w:w="2736" w:type="dxa"/>
            <w:shd w:val="clear" w:color="auto" w:fill="auto"/>
            <w:vAlign w:val="bottom"/>
          </w:tcPr>
          <w:p w14:paraId="0741CD54" w14:textId="77777777" w:rsidR="00833EEF" w:rsidRPr="00250DFE" w:rsidRDefault="00833EEF" w:rsidP="00833EEF">
            <w:pPr>
              <w:pStyle w:val="BlockText"/>
              <w:ind w:left="1022" w:right="-108" w:hanging="90"/>
              <w:jc w:val="left"/>
              <w:rPr>
                <w:rFonts w:ascii="Arial" w:hAnsi="Arial" w:cs="Arial"/>
                <w:spacing w:val="-6"/>
                <w:sz w:val="14"/>
                <w:szCs w:val="14"/>
              </w:rPr>
            </w:pPr>
            <w:r w:rsidRPr="00250DFE">
              <w:rPr>
                <w:rFonts w:ascii="Arial" w:hAnsi="Arial" w:cs="Arial"/>
                <w:spacing w:val="-6"/>
                <w:sz w:val="14"/>
                <w:szCs w:val="14"/>
              </w:rPr>
              <w:t>Cash and cash equivalents</w:t>
            </w:r>
          </w:p>
        </w:tc>
        <w:tc>
          <w:tcPr>
            <w:tcW w:w="792" w:type="dxa"/>
            <w:tcBorders>
              <w:bottom w:val="single" w:sz="4" w:space="0" w:color="auto"/>
            </w:tcBorders>
            <w:shd w:val="clear" w:color="auto" w:fill="FAFAFA"/>
            <w:vAlign w:val="bottom"/>
          </w:tcPr>
          <w:p w14:paraId="026EBC54" w14:textId="5861EBC9" w:rsidR="00833EEF" w:rsidRPr="00250DFE" w:rsidRDefault="00833EEF" w:rsidP="00833EEF">
            <w:pPr>
              <w:ind w:left="-186" w:right="-72"/>
              <w:jc w:val="right"/>
              <w:rPr>
                <w:rFonts w:ascii="Arial" w:eastAsia="Arial" w:hAnsi="Arial" w:cs="Arial"/>
                <w:spacing w:val="-6"/>
                <w:sz w:val="14"/>
                <w:szCs w:val="14"/>
                <w:cs/>
                <w:lang w:bidi="ar-SA"/>
              </w:rPr>
            </w:pPr>
            <w:r w:rsidRPr="00833EEF">
              <w:rPr>
                <w:rFonts w:ascii="Arial" w:eastAsia="Arial" w:hAnsi="Arial" w:cs="Arial"/>
                <w:spacing w:val="-6"/>
                <w:sz w:val="14"/>
                <w:szCs w:val="14"/>
                <w:lang w:bidi="ar-SA"/>
              </w:rPr>
              <w:t>341,370,562</w:t>
            </w:r>
          </w:p>
        </w:tc>
        <w:tc>
          <w:tcPr>
            <w:tcW w:w="792" w:type="dxa"/>
            <w:tcBorders>
              <w:bottom w:val="single" w:sz="4" w:space="0" w:color="auto"/>
            </w:tcBorders>
            <w:shd w:val="clear" w:color="auto" w:fill="FAFAFA"/>
            <w:vAlign w:val="bottom"/>
          </w:tcPr>
          <w:p w14:paraId="6D3B8774" w14:textId="60514D07" w:rsidR="00833EEF" w:rsidRDefault="00833EEF" w:rsidP="00833EEF">
            <w:pPr>
              <w:ind w:left="0" w:right="-72"/>
              <w:jc w:val="right"/>
              <w:rPr>
                <w:rFonts w:ascii="Arial" w:eastAsia="Arial" w:hAnsi="Arial" w:cs="Cordia New"/>
                <w:spacing w:val="-6"/>
                <w:sz w:val="14"/>
                <w:szCs w:val="17"/>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1FC85C0A" w14:textId="15FA6ED8" w:rsidR="00833EEF" w:rsidRPr="00250DFE" w:rsidRDefault="00833EEF" w:rsidP="00833EEF">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647FAF97" w14:textId="65B834DF" w:rsidR="00833EEF" w:rsidRPr="00250DFE" w:rsidRDefault="00833EEF" w:rsidP="00833EEF">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646" w:type="dxa"/>
            <w:tcBorders>
              <w:bottom w:val="single" w:sz="4" w:space="0" w:color="auto"/>
            </w:tcBorders>
            <w:shd w:val="clear" w:color="auto" w:fill="FAFAFA"/>
            <w:vAlign w:val="bottom"/>
          </w:tcPr>
          <w:p w14:paraId="11802A65" w14:textId="59C4F3AE" w:rsidR="00833EEF" w:rsidRPr="00250DFE" w:rsidRDefault="00833EEF" w:rsidP="00833EEF">
            <w:pPr>
              <w:ind w:left="-94"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8,415,975</w:t>
            </w:r>
          </w:p>
        </w:tc>
        <w:tc>
          <w:tcPr>
            <w:tcW w:w="864" w:type="dxa"/>
            <w:tcBorders>
              <w:bottom w:val="single" w:sz="4" w:space="0" w:color="auto"/>
            </w:tcBorders>
            <w:shd w:val="clear" w:color="auto" w:fill="FAFAFA"/>
            <w:vAlign w:val="bottom"/>
          </w:tcPr>
          <w:p w14:paraId="7CE725CD" w14:textId="46C98BBF" w:rsidR="00833EEF" w:rsidRPr="00250DFE" w:rsidRDefault="00833EEF" w:rsidP="00833EEF">
            <w:pPr>
              <w:ind w:left="0"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349,786,537</w:t>
            </w:r>
          </w:p>
        </w:tc>
        <w:tc>
          <w:tcPr>
            <w:tcW w:w="1440" w:type="dxa"/>
            <w:shd w:val="clear" w:color="auto" w:fill="FAFAFA"/>
            <w:vAlign w:val="bottom"/>
          </w:tcPr>
          <w:p w14:paraId="4AA223C1" w14:textId="7675AB9A" w:rsidR="00833EEF" w:rsidRPr="00250DFE" w:rsidRDefault="00833EEF" w:rsidP="00833EEF">
            <w:pPr>
              <w:ind w:left="0"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 xml:space="preserve">0.25 </w:t>
            </w:r>
            <w:r>
              <w:rPr>
                <w:rFonts w:ascii="Arial" w:eastAsia="Arial" w:hAnsi="Arial"/>
                <w:spacing w:val="-6"/>
                <w:sz w:val="14"/>
                <w:szCs w:val="14"/>
              </w:rPr>
              <w:t>and</w:t>
            </w:r>
            <w:r w:rsidRPr="00833EEF">
              <w:rPr>
                <w:rFonts w:ascii="Arial" w:eastAsia="Arial" w:hAnsi="Arial"/>
                <w:spacing w:val="-6"/>
                <w:sz w:val="14"/>
                <w:szCs w:val="14"/>
                <w:cs/>
              </w:rPr>
              <w:t xml:space="preserve"> </w:t>
            </w:r>
            <w:r w:rsidRPr="00833EEF">
              <w:rPr>
                <w:rFonts w:ascii="Arial" w:eastAsia="Arial" w:hAnsi="Arial" w:cs="Arial"/>
                <w:spacing w:val="-6"/>
                <w:sz w:val="14"/>
                <w:szCs w:val="14"/>
                <w:lang w:bidi="ar-SA"/>
              </w:rPr>
              <w:t>0.40</w:t>
            </w:r>
          </w:p>
        </w:tc>
      </w:tr>
      <w:tr w:rsidR="00F42ECD" w:rsidRPr="00250DFE" w14:paraId="27B6A11B" w14:textId="77777777" w:rsidTr="00F42ECD">
        <w:tc>
          <w:tcPr>
            <w:tcW w:w="2736" w:type="dxa"/>
            <w:shd w:val="clear" w:color="auto" w:fill="auto"/>
            <w:vAlign w:val="bottom"/>
          </w:tcPr>
          <w:p w14:paraId="62373B00" w14:textId="77777777" w:rsidR="00F42ECD" w:rsidRPr="00250DFE" w:rsidRDefault="00F42ECD" w:rsidP="00833EEF">
            <w:pPr>
              <w:pStyle w:val="BlockText"/>
              <w:ind w:left="1022" w:right="-108" w:hanging="90"/>
              <w:jc w:val="left"/>
              <w:rPr>
                <w:rFonts w:ascii="Arial" w:hAnsi="Arial" w:cs="Arial"/>
                <w:spacing w:val="-6"/>
                <w:sz w:val="14"/>
                <w:szCs w:val="14"/>
              </w:rPr>
            </w:pPr>
          </w:p>
        </w:tc>
        <w:tc>
          <w:tcPr>
            <w:tcW w:w="792" w:type="dxa"/>
            <w:shd w:val="clear" w:color="auto" w:fill="FAFAFA"/>
            <w:vAlign w:val="bottom"/>
          </w:tcPr>
          <w:p w14:paraId="7BDF47B6" w14:textId="77777777" w:rsidR="00F42ECD" w:rsidRPr="00833EEF" w:rsidRDefault="00F42ECD" w:rsidP="00833EEF">
            <w:pPr>
              <w:ind w:left="-186" w:right="-72"/>
              <w:jc w:val="right"/>
              <w:rPr>
                <w:rFonts w:ascii="Arial" w:eastAsia="Arial" w:hAnsi="Arial" w:cs="Arial"/>
                <w:spacing w:val="-6"/>
                <w:sz w:val="14"/>
                <w:szCs w:val="14"/>
                <w:lang w:bidi="ar-SA"/>
              </w:rPr>
            </w:pPr>
          </w:p>
        </w:tc>
        <w:tc>
          <w:tcPr>
            <w:tcW w:w="792" w:type="dxa"/>
            <w:shd w:val="clear" w:color="auto" w:fill="FAFAFA"/>
            <w:vAlign w:val="bottom"/>
          </w:tcPr>
          <w:p w14:paraId="3FCF13B8" w14:textId="77777777" w:rsidR="00F42ECD" w:rsidRDefault="00F42ECD" w:rsidP="00833EEF">
            <w:pPr>
              <w:ind w:left="0" w:right="-72"/>
              <w:jc w:val="right"/>
              <w:rPr>
                <w:rFonts w:ascii="Arial" w:eastAsia="Arial" w:hAnsi="Arial" w:cs="Arial"/>
                <w:spacing w:val="-6"/>
                <w:sz w:val="14"/>
                <w:szCs w:val="14"/>
                <w:lang w:bidi="ar-SA"/>
              </w:rPr>
            </w:pPr>
          </w:p>
        </w:tc>
        <w:tc>
          <w:tcPr>
            <w:tcW w:w="864" w:type="dxa"/>
            <w:shd w:val="clear" w:color="auto" w:fill="FAFAFA"/>
            <w:vAlign w:val="bottom"/>
          </w:tcPr>
          <w:p w14:paraId="06344467" w14:textId="77777777" w:rsidR="00F42ECD" w:rsidRDefault="00F42ECD" w:rsidP="00833EEF">
            <w:pPr>
              <w:ind w:left="0" w:right="-72"/>
              <w:jc w:val="right"/>
              <w:rPr>
                <w:rFonts w:ascii="Arial" w:eastAsia="Arial" w:hAnsi="Arial" w:cs="Arial"/>
                <w:spacing w:val="-6"/>
                <w:sz w:val="14"/>
                <w:szCs w:val="14"/>
                <w:lang w:bidi="ar-SA"/>
              </w:rPr>
            </w:pPr>
          </w:p>
        </w:tc>
        <w:tc>
          <w:tcPr>
            <w:tcW w:w="864" w:type="dxa"/>
            <w:shd w:val="clear" w:color="auto" w:fill="FAFAFA"/>
            <w:vAlign w:val="bottom"/>
          </w:tcPr>
          <w:p w14:paraId="1E30CCA2" w14:textId="77777777" w:rsidR="00F42ECD" w:rsidRDefault="00F42ECD" w:rsidP="00833EEF">
            <w:pPr>
              <w:ind w:left="0" w:right="-72"/>
              <w:jc w:val="right"/>
              <w:rPr>
                <w:rFonts w:ascii="Arial" w:eastAsia="Arial" w:hAnsi="Arial" w:cs="Arial"/>
                <w:spacing w:val="-6"/>
                <w:sz w:val="14"/>
                <w:szCs w:val="14"/>
                <w:lang w:bidi="ar-SA"/>
              </w:rPr>
            </w:pPr>
          </w:p>
        </w:tc>
        <w:tc>
          <w:tcPr>
            <w:tcW w:w="646" w:type="dxa"/>
            <w:shd w:val="clear" w:color="auto" w:fill="FAFAFA"/>
            <w:vAlign w:val="bottom"/>
          </w:tcPr>
          <w:p w14:paraId="51271295" w14:textId="77777777" w:rsidR="00F42ECD" w:rsidRPr="00833EEF" w:rsidRDefault="00F42ECD" w:rsidP="00833EEF">
            <w:pPr>
              <w:ind w:left="-94" w:right="-72"/>
              <w:jc w:val="right"/>
              <w:rPr>
                <w:rFonts w:ascii="Arial" w:eastAsia="Arial" w:hAnsi="Arial" w:cs="Arial"/>
                <w:spacing w:val="-6"/>
                <w:sz w:val="14"/>
                <w:szCs w:val="14"/>
                <w:lang w:bidi="ar-SA"/>
              </w:rPr>
            </w:pPr>
          </w:p>
        </w:tc>
        <w:tc>
          <w:tcPr>
            <w:tcW w:w="864" w:type="dxa"/>
            <w:shd w:val="clear" w:color="auto" w:fill="FAFAFA"/>
            <w:vAlign w:val="bottom"/>
          </w:tcPr>
          <w:p w14:paraId="6300ACA7" w14:textId="77777777" w:rsidR="00F42ECD" w:rsidRPr="00833EEF" w:rsidRDefault="00F42ECD" w:rsidP="00833EEF">
            <w:pPr>
              <w:ind w:left="0" w:right="-72"/>
              <w:jc w:val="right"/>
              <w:rPr>
                <w:rFonts w:ascii="Arial" w:eastAsia="Arial" w:hAnsi="Arial" w:cs="Arial"/>
                <w:spacing w:val="-6"/>
                <w:sz w:val="14"/>
                <w:szCs w:val="14"/>
                <w:lang w:bidi="ar-SA"/>
              </w:rPr>
            </w:pPr>
          </w:p>
        </w:tc>
        <w:tc>
          <w:tcPr>
            <w:tcW w:w="1440" w:type="dxa"/>
            <w:shd w:val="clear" w:color="auto" w:fill="FAFAFA"/>
            <w:vAlign w:val="bottom"/>
          </w:tcPr>
          <w:p w14:paraId="2BEC6A4C" w14:textId="77777777" w:rsidR="00F42ECD" w:rsidRPr="00833EEF" w:rsidRDefault="00F42ECD" w:rsidP="00833EEF">
            <w:pPr>
              <w:ind w:left="0" w:right="-72"/>
              <w:jc w:val="right"/>
              <w:rPr>
                <w:rFonts w:ascii="Arial" w:eastAsia="Arial" w:hAnsi="Arial" w:cs="Arial"/>
                <w:spacing w:val="-6"/>
                <w:sz w:val="14"/>
                <w:szCs w:val="14"/>
                <w:lang w:bidi="ar-SA"/>
              </w:rPr>
            </w:pPr>
          </w:p>
        </w:tc>
      </w:tr>
      <w:tr w:rsidR="00833EEF" w:rsidRPr="00250DFE" w14:paraId="2E41B9ED" w14:textId="77777777" w:rsidTr="00F42ECD">
        <w:trPr>
          <w:trHeight w:val="89"/>
        </w:trPr>
        <w:tc>
          <w:tcPr>
            <w:tcW w:w="2736" w:type="dxa"/>
            <w:shd w:val="clear" w:color="auto" w:fill="auto"/>
            <w:vAlign w:val="bottom"/>
          </w:tcPr>
          <w:p w14:paraId="7FBBF435" w14:textId="77777777" w:rsidR="00833EEF" w:rsidRPr="00250DFE" w:rsidRDefault="00833EEF" w:rsidP="00833EEF">
            <w:pPr>
              <w:pStyle w:val="BlockText"/>
              <w:ind w:left="1022" w:right="-15" w:hanging="90"/>
              <w:jc w:val="left"/>
              <w:rPr>
                <w:rFonts w:ascii="Arial" w:hAnsi="Arial" w:cs="Arial"/>
                <w:spacing w:val="-6"/>
                <w:sz w:val="14"/>
                <w:szCs w:val="14"/>
              </w:rPr>
            </w:pPr>
          </w:p>
        </w:tc>
        <w:tc>
          <w:tcPr>
            <w:tcW w:w="792" w:type="dxa"/>
            <w:tcBorders>
              <w:bottom w:val="single" w:sz="4" w:space="0" w:color="auto"/>
            </w:tcBorders>
            <w:shd w:val="clear" w:color="auto" w:fill="FAFAFA"/>
            <w:vAlign w:val="bottom"/>
          </w:tcPr>
          <w:p w14:paraId="68948AF7" w14:textId="26275930" w:rsidR="00833EEF" w:rsidRPr="003422C0" w:rsidRDefault="00833EEF" w:rsidP="00833EEF">
            <w:pPr>
              <w:ind w:left="-186"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341,370,562</w:t>
            </w:r>
          </w:p>
        </w:tc>
        <w:tc>
          <w:tcPr>
            <w:tcW w:w="792" w:type="dxa"/>
            <w:tcBorders>
              <w:bottom w:val="single" w:sz="4" w:space="0" w:color="auto"/>
            </w:tcBorders>
            <w:shd w:val="clear" w:color="auto" w:fill="FAFAFA"/>
            <w:vAlign w:val="bottom"/>
          </w:tcPr>
          <w:p w14:paraId="25A40D5C" w14:textId="1A3C4A48" w:rsidR="00833EEF" w:rsidRDefault="00833EEF" w:rsidP="00833EEF">
            <w:pPr>
              <w:pStyle w:val="BlockText"/>
              <w:ind w:left="0" w:right="-72"/>
              <w:jc w:val="right"/>
              <w:rPr>
                <w:rFonts w:ascii="Arial" w:hAnsi="Arial" w:cs="Cordia New"/>
                <w:spacing w:val="-6"/>
                <w:sz w:val="14"/>
                <w:szCs w:val="14"/>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21A13DEB" w14:textId="437B2145" w:rsidR="00833EEF" w:rsidRPr="00250DFE" w:rsidRDefault="00833EEF" w:rsidP="00833EEF">
            <w:pPr>
              <w:pStyle w:val="BlockText"/>
              <w:ind w:left="0" w:right="-72"/>
              <w:jc w:val="right"/>
              <w:rPr>
                <w:rFonts w:ascii="Arial" w:hAnsi="Arial" w:cs="Arial"/>
                <w:spacing w:val="-6"/>
                <w:sz w:val="14"/>
                <w:szCs w:val="14"/>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41D11C64" w14:textId="66D142EC" w:rsidR="00833EEF" w:rsidRPr="00250DFE" w:rsidRDefault="00833EEF" w:rsidP="00833EEF">
            <w:pPr>
              <w:pStyle w:val="BlockText"/>
              <w:ind w:left="0" w:right="-72"/>
              <w:jc w:val="right"/>
              <w:rPr>
                <w:rFonts w:ascii="Arial" w:hAnsi="Arial" w:cs="Arial"/>
                <w:spacing w:val="-6"/>
                <w:sz w:val="14"/>
                <w:szCs w:val="14"/>
              </w:rPr>
            </w:pPr>
            <w:r>
              <w:rPr>
                <w:rFonts w:ascii="Arial" w:eastAsia="Arial" w:hAnsi="Arial" w:cs="Arial"/>
                <w:spacing w:val="-6"/>
                <w:sz w:val="14"/>
                <w:szCs w:val="14"/>
                <w:lang w:bidi="ar-SA"/>
              </w:rPr>
              <w:t>-</w:t>
            </w:r>
          </w:p>
        </w:tc>
        <w:tc>
          <w:tcPr>
            <w:tcW w:w="646" w:type="dxa"/>
            <w:tcBorders>
              <w:bottom w:val="single" w:sz="4" w:space="0" w:color="auto"/>
            </w:tcBorders>
            <w:shd w:val="clear" w:color="auto" w:fill="FAFAFA"/>
            <w:vAlign w:val="bottom"/>
          </w:tcPr>
          <w:p w14:paraId="0E3AEEC4" w14:textId="51CCEE32" w:rsidR="00833EEF" w:rsidRPr="00250DFE" w:rsidRDefault="00833EEF" w:rsidP="00833EEF">
            <w:pPr>
              <w:pStyle w:val="BlockText"/>
              <w:ind w:left="-94" w:right="-72"/>
              <w:jc w:val="right"/>
              <w:rPr>
                <w:rFonts w:ascii="Arial" w:hAnsi="Arial" w:cs="Arial"/>
                <w:spacing w:val="-6"/>
                <w:sz w:val="14"/>
                <w:szCs w:val="14"/>
              </w:rPr>
            </w:pPr>
            <w:r w:rsidRPr="00833EEF">
              <w:rPr>
                <w:rFonts w:ascii="Arial" w:eastAsia="Arial" w:hAnsi="Arial" w:cs="Arial"/>
                <w:spacing w:val="-6"/>
                <w:sz w:val="14"/>
                <w:szCs w:val="14"/>
                <w:lang w:bidi="ar-SA"/>
              </w:rPr>
              <w:t>8,415,975</w:t>
            </w:r>
          </w:p>
        </w:tc>
        <w:tc>
          <w:tcPr>
            <w:tcW w:w="864" w:type="dxa"/>
            <w:tcBorders>
              <w:bottom w:val="single" w:sz="4" w:space="0" w:color="auto"/>
            </w:tcBorders>
            <w:shd w:val="clear" w:color="auto" w:fill="FAFAFA"/>
            <w:vAlign w:val="bottom"/>
          </w:tcPr>
          <w:p w14:paraId="05E67ECB" w14:textId="17787D60" w:rsidR="00833EEF" w:rsidRPr="00833EEF" w:rsidRDefault="00833EEF" w:rsidP="00833EEF">
            <w:pPr>
              <w:ind w:left="0" w:right="-72"/>
              <w:jc w:val="right"/>
              <w:rPr>
                <w:rFonts w:ascii="Arial" w:eastAsia="Arial" w:hAnsi="Arial" w:cs="Arial"/>
                <w:spacing w:val="-6"/>
                <w:sz w:val="14"/>
                <w:szCs w:val="14"/>
                <w:lang w:bidi="ar-SA"/>
              </w:rPr>
            </w:pPr>
            <w:r w:rsidRPr="00833EEF">
              <w:rPr>
                <w:rFonts w:ascii="Arial" w:eastAsia="Arial" w:hAnsi="Arial" w:cs="Arial"/>
                <w:spacing w:val="-6"/>
                <w:sz w:val="14"/>
                <w:szCs w:val="14"/>
                <w:cs/>
              </w:rPr>
              <w:t>349</w:t>
            </w:r>
            <w:r w:rsidRPr="00833EEF">
              <w:rPr>
                <w:rFonts w:ascii="Arial" w:eastAsia="Arial" w:hAnsi="Arial" w:cs="Arial"/>
                <w:spacing w:val="-6"/>
                <w:sz w:val="14"/>
                <w:szCs w:val="14"/>
                <w:lang w:bidi="ar-SA"/>
              </w:rPr>
              <w:t>,</w:t>
            </w:r>
            <w:r w:rsidRPr="00833EEF">
              <w:rPr>
                <w:rFonts w:ascii="Arial" w:eastAsia="Arial" w:hAnsi="Arial" w:cs="Arial"/>
                <w:spacing w:val="-6"/>
                <w:sz w:val="14"/>
                <w:szCs w:val="14"/>
                <w:cs/>
              </w:rPr>
              <w:t>786</w:t>
            </w:r>
            <w:r w:rsidRPr="00833EEF">
              <w:rPr>
                <w:rFonts w:ascii="Arial" w:eastAsia="Arial" w:hAnsi="Arial" w:cs="Arial"/>
                <w:spacing w:val="-6"/>
                <w:sz w:val="14"/>
                <w:szCs w:val="14"/>
                <w:lang w:bidi="ar-SA"/>
              </w:rPr>
              <w:t>,</w:t>
            </w:r>
            <w:r w:rsidRPr="00833EEF">
              <w:rPr>
                <w:rFonts w:ascii="Arial" w:eastAsia="Arial" w:hAnsi="Arial" w:cs="Arial"/>
                <w:spacing w:val="-6"/>
                <w:sz w:val="14"/>
                <w:szCs w:val="14"/>
                <w:cs/>
              </w:rPr>
              <w:t>537</w:t>
            </w:r>
          </w:p>
        </w:tc>
        <w:tc>
          <w:tcPr>
            <w:tcW w:w="1440" w:type="dxa"/>
            <w:shd w:val="clear" w:color="auto" w:fill="FAFAFA"/>
            <w:vAlign w:val="bottom"/>
          </w:tcPr>
          <w:p w14:paraId="769ADDF3" w14:textId="77777777" w:rsidR="00833EEF" w:rsidRPr="00250DFE" w:rsidRDefault="00833EEF" w:rsidP="00833EEF">
            <w:pPr>
              <w:pStyle w:val="BlockText"/>
              <w:ind w:left="0" w:right="-72"/>
              <w:jc w:val="right"/>
              <w:rPr>
                <w:rFonts w:ascii="Arial" w:hAnsi="Arial" w:cs="Arial"/>
                <w:spacing w:val="-6"/>
                <w:sz w:val="14"/>
                <w:szCs w:val="14"/>
              </w:rPr>
            </w:pPr>
          </w:p>
        </w:tc>
      </w:tr>
      <w:tr w:rsidR="00833EEF" w:rsidRPr="00250DFE" w14:paraId="3D0C9300" w14:textId="77777777" w:rsidTr="00F42ECD">
        <w:tc>
          <w:tcPr>
            <w:tcW w:w="2736" w:type="dxa"/>
            <w:shd w:val="clear" w:color="auto" w:fill="auto"/>
            <w:vAlign w:val="bottom"/>
          </w:tcPr>
          <w:p w14:paraId="081AEF86" w14:textId="77777777" w:rsidR="00833EEF" w:rsidRPr="00250DFE" w:rsidRDefault="00833EEF" w:rsidP="00666AD1">
            <w:pPr>
              <w:pStyle w:val="BlockText"/>
              <w:ind w:left="1022" w:right="-15" w:hanging="90"/>
              <w:jc w:val="left"/>
              <w:rPr>
                <w:rFonts w:ascii="Arial" w:hAnsi="Arial" w:cs="Arial"/>
                <w:b/>
                <w:bCs/>
                <w:spacing w:val="-6"/>
                <w:sz w:val="14"/>
                <w:szCs w:val="14"/>
              </w:rPr>
            </w:pPr>
          </w:p>
        </w:tc>
        <w:tc>
          <w:tcPr>
            <w:tcW w:w="792" w:type="dxa"/>
            <w:tcBorders>
              <w:top w:val="single" w:sz="4" w:space="0" w:color="auto"/>
            </w:tcBorders>
            <w:shd w:val="clear" w:color="auto" w:fill="FAFAFA"/>
            <w:vAlign w:val="bottom"/>
          </w:tcPr>
          <w:p w14:paraId="0C6396E3" w14:textId="77777777" w:rsidR="00833EEF" w:rsidRPr="003422C0" w:rsidRDefault="00833EEF" w:rsidP="00666AD1">
            <w:pPr>
              <w:ind w:left="0" w:right="-72"/>
              <w:jc w:val="right"/>
              <w:rPr>
                <w:rFonts w:ascii="Arial" w:eastAsia="Arial" w:hAnsi="Arial" w:cs="Arial"/>
                <w:spacing w:val="-6"/>
                <w:sz w:val="14"/>
                <w:szCs w:val="14"/>
                <w:lang w:bidi="ar-SA"/>
              </w:rPr>
            </w:pPr>
          </w:p>
        </w:tc>
        <w:tc>
          <w:tcPr>
            <w:tcW w:w="792" w:type="dxa"/>
            <w:tcBorders>
              <w:top w:val="single" w:sz="4" w:space="0" w:color="auto"/>
            </w:tcBorders>
            <w:shd w:val="clear" w:color="auto" w:fill="FAFAFA"/>
            <w:vAlign w:val="bottom"/>
          </w:tcPr>
          <w:p w14:paraId="63A04693" w14:textId="77777777" w:rsidR="00833EEF" w:rsidRPr="00250DFE" w:rsidRDefault="00833EEF" w:rsidP="00666AD1">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16C05384" w14:textId="77777777" w:rsidR="00833EEF" w:rsidRPr="00250DFE" w:rsidRDefault="00833EEF" w:rsidP="00666AD1">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6B50A7D2" w14:textId="77777777" w:rsidR="00833EEF" w:rsidRPr="00250DFE" w:rsidRDefault="00833EEF" w:rsidP="00666AD1">
            <w:pPr>
              <w:pStyle w:val="BlockText"/>
              <w:ind w:left="0" w:right="-72"/>
              <w:jc w:val="right"/>
              <w:rPr>
                <w:rFonts w:ascii="Arial" w:hAnsi="Arial" w:cs="Arial"/>
                <w:spacing w:val="-6"/>
                <w:sz w:val="14"/>
                <w:szCs w:val="14"/>
              </w:rPr>
            </w:pPr>
          </w:p>
        </w:tc>
        <w:tc>
          <w:tcPr>
            <w:tcW w:w="646" w:type="dxa"/>
            <w:tcBorders>
              <w:top w:val="single" w:sz="4" w:space="0" w:color="auto"/>
            </w:tcBorders>
            <w:shd w:val="clear" w:color="auto" w:fill="FAFAFA"/>
            <w:vAlign w:val="bottom"/>
          </w:tcPr>
          <w:p w14:paraId="10431E53" w14:textId="77777777" w:rsidR="00833EEF" w:rsidRPr="00250DFE" w:rsidRDefault="00833EEF" w:rsidP="00666AD1">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79EF1384" w14:textId="77777777" w:rsidR="00833EEF" w:rsidRPr="00250DFE" w:rsidRDefault="00833EEF" w:rsidP="00666AD1">
            <w:pPr>
              <w:pStyle w:val="BlockText"/>
              <w:ind w:left="0" w:right="-72"/>
              <w:jc w:val="right"/>
              <w:rPr>
                <w:rFonts w:ascii="Arial" w:hAnsi="Arial" w:cs="Arial"/>
                <w:spacing w:val="-6"/>
                <w:sz w:val="14"/>
                <w:szCs w:val="14"/>
              </w:rPr>
            </w:pPr>
          </w:p>
        </w:tc>
        <w:tc>
          <w:tcPr>
            <w:tcW w:w="1440" w:type="dxa"/>
            <w:shd w:val="clear" w:color="auto" w:fill="FAFAFA"/>
            <w:vAlign w:val="bottom"/>
          </w:tcPr>
          <w:p w14:paraId="63CCA616" w14:textId="77777777" w:rsidR="00833EEF" w:rsidRPr="00250DFE" w:rsidRDefault="00833EEF" w:rsidP="00666AD1">
            <w:pPr>
              <w:pStyle w:val="BlockText"/>
              <w:ind w:left="0" w:right="-72"/>
              <w:jc w:val="right"/>
              <w:rPr>
                <w:rFonts w:ascii="Arial" w:hAnsi="Arial" w:cs="Arial"/>
                <w:spacing w:val="-6"/>
                <w:sz w:val="14"/>
                <w:szCs w:val="14"/>
              </w:rPr>
            </w:pPr>
          </w:p>
        </w:tc>
      </w:tr>
      <w:tr w:rsidR="00CF6A10" w:rsidRPr="00250DFE" w14:paraId="223E2260" w14:textId="77777777" w:rsidTr="00833EEF">
        <w:tc>
          <w:tcPr>
            <w:tcW w:w="2736" w:type="dxa"/>
            <w:shd w:val="clear" w:color="auto" w:fill="auto"/>
            <w:vAlign w:val="bottom"/>
          </w:tcPr>
          <w:p w14:paraId="2A867C4F" w14:textId="77777777" w:rsidR="00CF6A10" w:rsidRPr="00250DFE" w:rsidRDefault="00CF6A10" w:rsidP="00666AD1">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liabilities</w:t>
            </w:r>
          </w:p>
        </w:tc>
        <w:tc>
          <w:tcPr>
            <w:tcW w:w="792" w:type="dxa"/>
            <w:shd w:val="clear" w:color="auto" w:fill="FAFAFA"/>
            <w:vAlign w:val="bottom"/>
          </w:tcPr>
          <w:p w14:paraId="045BB9EB" w14:textId="77777777" w:rsidR="00CF6A10" w:rsidRPr="003422C0" w:rsidRDefault="00CF6A10" w:rsidP="00666AD1">
            <w:pPr>
              <w:ind w:left="0" w:right="-72"/>
              <w:jc w:val="right"/>
              <w:rPr>
                <w:rFonts w:ascii="Arial" w:eastAsia="Arial" w:hAnsi="Arial" w:cs="Arial"/>
                <w:spacing w:val="-6"/>
                <w:sz w:val="14"/>
                <w:szCs w:val="14"/>
                <w:lang w:bidi="ar-SA"/>
              </w:rPr>
            </w:pPr>
          </w:p>
        </w:tc>
        <w:tc>
          <w:tcPr>
            <w:tcW w:w="792" w:type="dxa"/>
            <w:shd w:val="clear" w:color="auto" w:fill="FAFAFA"/>
            <w:vAlign w:val="bottom"/>
          </w:tcPr>
          <w:p w14:paraId="4DF83055"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4562FD0D"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0192C334" w14:textId="77777777" w:rsidR="00CF6A10" w:rsidRPr="00250DFE" w:rsidRDefault="00CF6A10" w:rsidP="00666AD1">
            <w:pPr>
              <w:pStyle w:val="BlockText"/>
              <w:ind w:left="0" w:right="-72"/>
              <w:jc w:val="right"/>
              <w:rPr>
                <w:rFonts w:ascii="Arial" w:hAnsi="Arial" w:cs="Arial"/>
                <w:spacing w:val="-6"/>
                <w:sz w:val="14"/>
                <w:szCs w:val="14"/>
              </w:rPr>
            </w:pPr>
          </w:p>
        </w:tc>
        <w:tc>
          <w:tcPr>
            <w:tcW w:w="646" w:type="dxa"/>
            <w:shd w:val="clear" w:color="auto" w:fill="FAFAFA"/>
            <w:vAlign w:val="bottom"/>
          </w:tcPr>
          <w:p w14:paraId="76574F72"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0E8FB30B" w14:textId="77777777" w:rsidR="00CF6A10" w:rsidRPr="00250DFE" w:rsidRDefault="00CF6A10" w:rsidP="00666AD1">
            <w:pPr>
              <w:pStyle w:val="BlockText"/>
              <w:ind w:left="0" w:right="-72"/>
              <w:jc w:val="right"/>
              <w:rPr>
                <w:rFonts w:ascii="Arial" w:hAnsi="Arial" w:cs="Arial"/>
                <w:spacing w:val="-6"/>
                <w:sz w:val="14"/>
                <w:szCs w:val="14"/>
              </w:rPr>
            </w:pPr>
          </w:p>
        </w:tc>
        <w:tc>
          <w:tcPr>
            <w:tcW w:w="1440" w:type="dxa"/>
            <w:shd w:val="clear" w:color="auto" w:fill="FAFAFA"/>
            <w:vAlign w:val="bottom"/>
          </w:tcPr>
          <w:p w14:paraId="39D457EE" w14:textId="77777777" w:rsidR="00CF6A10" w:rsidRPr="00250DFE" w:rsidRDefault="00CF6A10" w:rsidP="00666AD1">
            <w:pPr>
              <w:pStyle w:val="BlockText"/>
              <w:ind w:left="0" w:right="-72"/>
              <w:jc w:val="right"/>
              <w:rPr>
                <w:rFonts w:ascii="Arial" w:hAnsi="Arial" w:cs="Arial"/>
                <w:spacing w:val="-6"/>
                <w:sz w:val="14"/>
                <w:szCs w:val="14"/>
              </w:rPr>
            </w:pPr>
          </w:p>
        </w:tc>
      </w:tr>
      <w:tr w:rsidR="00CF6A10" w:rsidRPr="00250DFE" w14:paraId="463FC965" w14:textId="77777777" w:rsidTr="00833EEF">
        <w:tc>
          <w:tcPr>
            <w:tcW w:w="2736" w:type="dxa"/>
            <w:shd w:val="clear" w:color="auto" w:fill="auto"/>
            <w:vAlign w:val="bottom"/>
          </w:tcPr>
          <w:p w14:paraId="44B97958" w14:textId="77777777" w:rsidR="00CF6A10" w:rsidRPr="00250DFE" w:rsidRDefault="00CF6A10" w:rsidP="00666AD1">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Bank overdrafts and     </w:t>
            </w:r>
          </w:p>
          <w:p w14:paraId="1A70EEDA" w14:textId="77777777" w:rsidR="00CF6A10" w:rsidRPr="00250DFE" w:rsidRDefault="00CF6A10" w:rsidP="00666AD1">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   short-term loans   </w:t>
            </w:r>
          </w:p>
          <w:p w14:paraId="7987D86A" w14:textId="77777777" w:rsidR="00CF6A10" w:rsidRPr="00250DFE" w:rsidRDefault="00CF6A10" w:rsidP="00666AD1">
            <w:pPr>
              <w:pStyle w:val="BlockText"/>
              <w:ind w:left="1022" w:right="-15" w:hanging="90"/>
              <w:jc w:val="left"/>
              <w:rPr>
                <w:rFonts w:ascii="Arial" w:hAnsi="Arial" w:cs="Arial"/>
                <w:b/>
                <w:bCs/>
                <w:spacing w:val="-6"/>
                <w:sz w:val="14"/>
                <w:szCs w:val="14"/>
              </w:rPr>
            </w:pPr>
            <w:r w:rsidRPr="00250DFE">
              <w:rPr>
                <w:rFonts w:ascii="Arial" w:hAnsi="Arial" w:cs="Arial"/>
                <w:spacing w:val="-6"/>
                <w:sz w:val="14"/>
                <w:szCs w:val="14"/>
              </w:rPr>
              <w:t xml:space="preserve">   from financial institutions</w:t>
            </w:r>
          </w:p>
        </w:tc>
        <w:tc>
          <w:tcPr>
            <w:tcW w:w="792" w:type="dxa"/>
            <w:shd w:val="clear" w:color="auto" w:fill="FAFAFA"/>
            <w:vAlign w:val="bottom"/>
          </w:tcPr>
          <w:p w14:paraId="6B8655B0" w14:textId="4E25254A" w:rsidR="00CF6A10" w:rsidRPr="003422C0" w:rsidRDefault="00833EEF" w:rsidP="00666AD1">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792" w:type="dxa"/>
            <w:shd w:val="clear" w:color="auto" w:fill="FAFAFA"/>
            <w:vAlign w:val="bottom"/>
          </w:tcPr>
          <w:p w14:paraId="1B923275" w14:textId="02146E50" w:rsidR="00CF6A10" w:rsidRPr="00250DFE" w:rsidRDefault="00833EEF" w:rsidP="00666AD1">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FAFAFA"/>
            <w:vAlign w:val="bottom"/>
          </w:tcPr>
          <w:p w14:paraId="52A66D2C" w14:textId="1B4E7C6C" w:rsidR="00CF6A10" w:rsidRPr="00250DFE" w:rsidRDefault="00833EEF" w:rsidP="00666AD1">
            <w:pPr>
              <w:pStyle w:val="BlockText"/>
              <w:ind w:left="0" w:right="-72"/>
              <w:jc w:val="right"/>
              <w:rPr>
                <w:rFonts w:ascii="Arial" w:hAnsi="Arial" w:cs="Arial"/>
                <w:spacing w:val="-6"/>
                <w:sz w:val="14"/>
                <w:szCs w:val="14"/>
              </w:rPr>
            </w:pPr>
            <w:r w:rsidRPr="00833EEF">
              <w:rPr>
                <w:rFonts w:ascii="Arial" w:hAnsi="Arial" w:cs="Arial"/>
                <w:spacing w:val="-6"/>
                <w:sz w:val="14"/>
                <w:szCs w:val="14"/>
              </w:rPr>
              <w:t>110,000,000</w:t>
            </w:r>
          </w:p>
        </w:tc>
        <w:tc>
          <w:tcPr>
            <w:tcW w:w="864" w:type="dxa"/>
            <w:shd w:val="clear" w:color="auto" w:fill="FAFAFA"/>
            <w:vAlign w:val="bottom"/>
          </w:tcPr>
          <w:p w14:paraId="55B71370" w14:textId="64D8B226" w:rsidR="00CF6A10" w:rsidRPr="00250DFE" w:rsidRDefault="00833EEF" w:rsidP="00666AD1">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646" w:type="dxa"/>
            <w:shd w:val="clear" w:color="auto" w:fill="FAFAFA"/>
            <w:vAlign w:val="bottom"/>
          </w:tcPr>
          <w:p w14:paraId="6B71A373" w14:textId="683759C2" w:rsidR="00CF6A10" w:rsidRPr="00250DFE" w:rsidRDefault="00833EEF" w:rsidP="00666AD1">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FAFAFA"/>
            <w:vAlign w:val="bottom"/>
          </w:tcPr>
          <w:p w14:paraId="019864F9" w14:textId="0F026B2F" w:rsidR="00CF6A10" w:rsidRPr="00250DFE" w:rsidRDefault="00833EEF" w:rsidP="00666AD1">
            <w:pPr>
              <w:pStyle w:val="BlockText"/>
              <w:ind w:left="0" w:right="-72"/>
              <w:jc w:val="right"/>
              <w:rPr>
                <w:rFonts w:ascii="Arial" w:hAnsi="Arial" w:cs="Arial"/>
                <w:spacing w:val="-6"/>
                <w:sz w:val="14"/>
                <w:szCs w:val="14"/>
              </w:rPr>
            </w:pPr>
            <w:r w:rsidRPr="00833EEF">
              <w:rPr>
                <w:rFonts w:ascii="Arial" w:hAnsi="Arial" w:cs="Arial"/>
                <w:spacing w:val="-6"/>
                <w:sz w:val="14"/>
                <w:szCs w:val="14"/>
              </w:rPr>
              <w:t>110,000,000</w:t>
            </w:r>
          </w:p>
        </w:tc>
        <w:tc>
          <w:tcPr>
            <w:tcW w:w="1440" w:type="dxa"/>
            <w:shd w:val="clear" w:color="auto" w:fill="FAFAFA"/>
            <w:vAlign w:val="bottom"/>
          </w:tcPr>
          <w:p w14:paraId="4E66510A" w14:textId="56C32DCA" w:rsidR="00CF6A10" w:rsidRPr="00250DFE" w:rsidRDefault="00833EEF" w:rsidP="00833EEF">
            <w:pPr>
              <w:pStyle w:val="BlockText"/>
              <w:ind w:left="-187" w:right="-72"/>
              <w:jc w:val="right"/>
              <w:rPr>
                <w:rFonts w:ascii="Arial" w:hAnsi="Arial" w:cs="Arial"/>
                <w:spacing w:val="-6"/>
                <w:sz w:val="14"/>
                <w:szCs w:val="14"/>
              </w:rPr>
            </w:pPr>
            <w:r w:rsidRPr="00833EEF">
              <w:rPr>
                <w:rFonts w:ascii="Arial" w:hAnsi="Arial" w:cs="Arial"/>
                <w:spacing w:val="-6"/>
                <w:sz w:val="14"/>
                <w:szCs w:val="14"/>
              </w:rPr>
              <w:t xml:space="preserve">MLR-2.50 </w:t>
            </w:r>
            <w:r>
              <w:rPr>
                <w:rFonts w:ascii="Arial" w:hAnsi="Arial"/>
                <w:spacing w:val="-6"/>
                <w:sz w:val="14"/>
                <w:szCs w:val="14"/>
              </w:rPr>
              <w:t>and</w:t>
            </w:r>
            <w:r w:rsidRPr="00833EEF">
              <w:rPr>
                <w:rFonts w:ascii="Arial" w:hAnsi="Arial"/>
                <w:spacing w:val="-6"/>
                <w:sz w:val="14"/>
                <w:szCs w:val="14"/>
                <w:cs/>
              </w:rPr>
              <w:t xml:space="preserve"> </w:t>
            </w:r>
            <w:r w:rsidRPr="00833EEF">
              <w:rPr>
                <w:rFonts w:ascii="Arial" w:hAnsi="Arial" w:cs="Arial"/>
                <w:spacing w:val="-6"/>
                <w:sz w:val="14"/>
                <w:szCs w:val="14"/>
              </w:rPr>
              <w:t>SD+2.25</w:t>
            </w:r>
          </w:p>
        </w:tc>
      </w:tr>
      <w:tr w:rsidR="00CF6A10" w:rsidRPr="00250DFE" w14:paraId="68BC7FB1" w14:textId="77777777" w:rsidTr="000E40C1">
        <w:tc>
          <w:tcPr>
            <w:tcW w:w="2736" w:type="dxa"/>
            <w:shd w:val="clear" w:color="auto" w:fill="auto"/>
            <w:vAlign w:val="bottom"/>
          </w:tcPr>
          <w:p w14:paraId="181E080D" w14:textId="77777777" w:rsidR="00CF6A10" w:rsidRPr="00250DFE" w:rsidRDefault="00CF6A10" w:rsidP="00666AD1">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Long-term </w:t>
            </w:r>
            <w:r w:rsidRPr="00250DFE">
              <w:rPr>
                <w:rFonts w:ascii="Arial" w:hAnsi="Arial" w:cs="Browallia New"/>
                <w:spacing w:val="-6"/>
                <w:sz w:val="14"/>
                <w:szCs w:val="14"/>
              </w:rPr>
              <w:t>loan</w:t>
            </w:r>
            <w:r w:rsidRPr="00250DFE">
              <w:rPr>
                <w:rFonts w:ascii="Arial" w:hAnsi="Arial" w:cs="Arial"/>
                <w:spacing w:val="-6"/>
                <w:sz w:val="14"/>
                <w:szCs w:val="14"/>
              </w:rPr>
              <w:t xml:space="preserve">s </w:t>
            </w:r>
          </w:p>
          <w:p w14:paraId="5327A4D3" w14:textId="77777777" w:rsidR="00CF6A10" w:rsidRPr="00250DFE" w:rsidRDefault="00CF6A10" w:rsidP="00666AD1">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   from financial institutions</w:t>
            </w:r>
          </w:p>
        </w:tc>
        <w:tc>
          <w:tcPr>
            <w:tcW w:w="792" w:type="dxa"/>
            <w:shd w:val="clear" w:color="auto" w:fill="FAFAFA"/>
            <w:vAlign w:val="bottom"/>
          </w:tcPr>
          <w:p w14:paraId="32EB2525" w14:textId="79864C64" w:rsidR="00CF6A10" w:rsidRPr="003422C0" w:rsidRDefault="000E40C1" w:rsidP="000E40C1">
            <w:pPr>
              <w:ind w:left="0" w:right="-72"/>
              <w:jc w:val="right"/>
              <w:rPr>
                <w:rFonts w:ascii="Arial" w:eastAsia="Arial" w:hAnsi="Arial" w:cs="Arial"/>
                <w:spacing w:val="-6"/>
                <w:sz w:val="14"/>
                <w:szCs w:val="14"/>
                <w:lang w:bidi="ar-SA"/>
              </w:rPr>
            </w:pPr>
            <w:r w:rsidRPr="000E40C1">
              <w:rPr>
                <w:rFonts w:ascii="Arial" w:eastAsia="Arial" w:hAnsi="Arial" w:cs="Arial"/>
                <w:spacing w:val="-6"/>
                <w:sz w:val="14"/>
                <w:szCs w:val="14"/>
                <w:lang w:bidi="ar-SA"/>
              </w:rPr>
              <w:t>11,549,512</w:t>
            </w:r>
          </w:p>
        </w:tc>
        <w:tc>
          <w:tcPr>
            <w:tcW w:w="792" w:type="dxa"/>
            <w:shd w:val="clear" w:color="auto" w:fill="FAFAFA"/>
            <w:vAlign w:val="bottom"/>
          </w:tcPr>
          <w:p w14:paraId="01FCC4E7" w14:textId="701D75ED" w:rsidR="00CF6A10" w:rsidRDefault="000E40C1" w:rsidP="000E40C1">
            <w:pPr>
              <w:ind w:left="0" w:right="-72"/>
              <w:jc w:val="right"/>
              <w:rPr>
                <w:rFonts w:ascii="Arial" w:hAnsi="Arial" w:cs="Arial"/>
                <w:spacing w:val="-6"/>
                <w:sz w:val="14"/>
                <w:szCs w:val="14"/>
              </w:rPr>
            </w:pPr>
            <w:r w:rsidRPr="000E40C1">
              <w:rPr>
                <w:rFonts w:ascii="Arial" w:hAnsi="Arial" w:cs="Arial"/>
                <w:spacing w:val="-6"/>
                <w:sz w:val="14"/>
                <w:szCs w:val="14"/>
              </w:rPr>
              <w:t>36,951,172</w:t>
            </w:r>
          </w:p>
        </w:tc>
        <w:tc>
          <w:tcPr>
            <w:tcW w:w="864" w:type="dxa"/>
            <w:shd w:val="clear" w:color="auto" w:fill="FAFAFA"/>
            <w:vAlign w:val="bottom"/>
          </w:tcPr>
          <w:p w14:paraId="591A77D5" w14:textId="216F6268" w:rsidR="00CF6A10" w:rsidRDefault="000E40C1" w:rsidP="000E40C1">
            <w:pPr>
              <w:ind w:left="0" w:right="-72"/>
              <w:jc w:val="right"/>
              <w:rPr>
                <w:rFonts w:ascii="Arial" w:hAnsi="Arial" w:cs="Arial"/>
                <w:spacing w:val="-6"/>
                <w:sz w:val="14"/>
                <w:szCs w:val="14"/>
              </w:rPr>
            </w:pPr>
            <w:r w:rsidRPr="000E40C1">
              <w:rPr>
                <w:rFonts w:ascii="Arial" w:hAnsi="Arial" w:cs="Arial"/>
                <w:spacing w:val="-6"/>
                <w:sz w:val="14"/>
                <w:szCs w:val="14"/>
              </w:rPr>
              <w:t>46,986,816</w:t>
            </w:r>
          </w:p>
        </w:tc>
        <w:tc>
          <w:tcPr>
            <w:tcW w:w="864" w:type="dxa"/>
            <w:shd w:val="clear" w:color="auto" w:fill="FAFAFA"/>
            <w:vAlign w:val="bottom"/>
          </w:tcPr>
          <w:p w14:paraId="6773FCC6" w14:textId="58C0E306" w:rsidR="00CF6A10" w:rsidRDefault="000E40C1" w:rsidP="000E40C1">
            <w:pPr>
              <w:ind w:left="0" w:right="-72"/>
              <w:jc w:val="right"/>
              <w:rPr>
                <w:rFonts w:ascii="Arial" w:hAnsi="Arial" w:cs="Arial"/>
                <w:spacing w:val="-6"/>
                <w:sz w:val="14"/>
                <w:szCs w:val="14"/>
              </w:rPr>
            </w:pPr>
            <w:r w:rsidRPr="000E40C1">
              <w:rPr>
                <w:rFonts w:ascii="Arial" w:hAnsi="Arial" w:cs="Arial"/>
                <w:spacing w:val="-6"/>
                <w:sz w:val="14"/>
                <w:szCs w:val="14"/>
              </w:rPr>
              <w:t>78,363,032</w:t>
            </w:r>
          </w:p>
        </w:tc>
        <w:tc>
          <w:tcPr>
            <w:tcW w:w="646" w:type="dxa"/>
            <w:shd w:val="clear" w:color="auto" w:fill="FAFAFA"/>
            <w:vAlign w:val="bottom"/>
          </w:tcPr>
          <w:p w14:paraId="67B512F7" w14:textId="21619EF0" w:rsidR="00CF6A10" w:rsidRDefault="000E40C1" w:rsidP="000E40C1">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FAFAFA"/>
            <w:vAlign w:val="bottom"/>
          </w:tcPr>
          <w:p w14:paraId="28A5822C" w14:textId="17688FCE" w:rsidR="00CF6A10" w:rsidRDefault="000E40C1" w:rsidP="000E40C1">
            <w:pPr>
              <w:ind w:left="0" w:right="-72"/>
              <w:jc w:val="right"/>
              <w:rPr>
                <w:rFonts w:ascii="Arial" w:hAnsi="Arial" w:cs="Arial"/>
                <w:spacing w:val="-6"/>
                <w:sz w:val="14"/>
                <w:szCs w:val="14"/>
              </w:rPr>
            </w:pPr>
            <w:r w:rsidRPr="000E40C1">
              <w:rPr>
                <w:rFonts w:ascii="Arial" w:hAnsi="Arial" w:cs="Arial"/>
                <w:spacing w:val="-6"/>
                <w:sz w:val="14"/>
                <w:szCs w:val="14"/>
              </w:rPr>
              <w:t>173,850,532</w:t>
            </w:r>
          </w:p>
        </w:tc>
        <w:tc>
          <w:tcPr>
            <w:tcW w:w="1440" w:type="dxa"/>
            <w:shd w:val="clear" w:color="auto" w:fill="FAFAFA"/>
            <w:vAlign w:val="bottom"/>
          </w:tcPr>
          <w:p w14:paraId="0174C678" w14:textId="3D239619" w:rsidR="00CF6A10" w:rsidRDefault="000E40C1" w:rsidP="000E40C1">
            <w:pPr>
              <w:ind w:left="-187" w:right="-72"/>
              <w:jc w:val="right"/>
              <w:rPr>
                <w:rFonts w:ascii="Arial" w:hAnsi="Arial"/>
                <w:spacing w:val="-6"/>
                <w:sz w:val="14"/>
                <w:szCs w:val="14"/>
              </w:rPr>
            </w:pPr>
            <w:r w:rsidRPr="000E40C1">
              <w:rPr>
                <w:rFonts w:ascii="Arial" w:hAnsi="Arial" w:cs="Arial"/>
                <w:spacing w:val="-6"/>
                <w:sz w:val="14"/>
                <w:szCs w:val="14"/>
              </w:rPr>
              <w:t xml:space="preserve">5.08 </w:t>
            </w:r>
            <w:r>
              <w:rPr>
                <w:rFonts w:ascii="Arial" w:hAnsi="Arial"/>
                <w:spacing w:val="-6"/>
                <w:sz w:val="14"/>
                <w:szCs w:val="14"/>
              </w:rPr>
              <w:t>and</w:t>
            </w:r>
            <w:r w:rsidRPr="000E40C1">
              <w:rPr>
                <w:rFonts w:ascii="Arial" w:hAnsi="Arial"/>
                <w:spacing w:val="-6"/>
                <w:sz w:val="14"/>
                <w:szCs w:val="14"/>
                <w:cs/>
              </w:rPr>
              <w:t xml:space="preserve"> </w:t>
            </w:r>
            <w:r w:rsidRPr="000E40C1">
              <w:rPr>
                <w:rFonts w:ascii="Arial" w:hAnsi="Arial" w:cs="Arial"/>
                <w:spacing w:val="-6"/>
                <w:sz w:val="14"/>
                <w:szCs w:val="14"/>
              </w:rPr>
              <w:t xml:space="preserve">MLR-1.50 </w:t>
            </w:r>
            <w:r>
              <w:rPr>
                <w:rFonts w:ascii="Arial" w:hAnsi="Arial"/>
                <w:spacing w:val="-6"/>
                <w:sz w:val="14"/>
                <w:szCs w:val="14"/>
              </w:rPr>
              <w:t>and</w:t>
            </w:r>
          </w:p>
          <w:p w14:paraId="38469EE1" w14:textId="32A7821A" w:rsidR="000E40C1" w:rsidRDefault="000E40C1" w:rsidP="000E40C1">
            <w:pPr>
              <w:ind w:left="-187" w:right="-72"/>
              <w:jc w:val="right"/>
              <w:rPr>
                <w:rFonts w:ascii="Arial" w:hAnsi="Arial" w:cs="Arial"/>
                <w:spacing w:val="-6"/>
                <w:sz w:val="14"/>
                <w:szCs w:val="14"/>
              </w:rPr>
            </w:pPr>
            <w:r w:rsidRPr="000E40C1">
              <w:rPr>
                <w:rFonts w:ascii="Arial" w:hAnsi="Arial" w:cs="Arial"/>
                <w:spacing w:val="-6"/>
                <w:sz w:val="14"/>
                <w:szCs w:val="14"/>
              </w:rPr>
              <w:t xml:space="preserve">MLR-2.00 </w:t>
            </w:r>
            <w:r>
              <w:rPr>
                <w:rFonts w:ascii="Arial" w:hAnsi="Arial"/>
                <w:spacing w:val="-6"/>
                <w:sz w:val="14"/>
                <w:szCs w:val="14"/>
              </w:rPr>
              <w:t>and</w:t>
            </w:r>
            <w:r w:rsidRPr="000E40C1">
              <w:rPr>
                <w:rFonts w:ascii="Arial" w:hAnsi="Arial"/>
                <w:spacing w:val="-6"/>
                <w:sz w:val="14"/>
                <w:szCs w:val="14"/>
                <w:cs/>
              </w:rPr>
              <w:t xml:space="preserve"> </w:t>
            </w:r>
            <w:r w:rsidRPr="000E40C1">
              <w:rPr>
                <w:rFonts w:ascii="Arial" w:hAnsi="Arial" w:cs="Arial"/>
                <w:spacing w:val="-6"/>
                <w:sz w:val="14"/>
                <w:szCs w:val="14"/>
              </w:rPr>
              <w:t xml:space="preserve">MLR-2.25  </w:t>
            </w:r>
          </w:p>
          <w:p w14:paraId="707F8FCC" w14:textId="79457227" w:rsidR="000E40C1" w:rsidRDefault="000E40C1" w:rsidP="000E40C1">
            <w:pPr>
              <w:ind w:left="-187" w:right="-72"/>
              <w:jc w:val="right"/>
              <w:rPr>
                <w:rFonts w:ascii="Arial" w:hAnsi="Arial" w:cs="Arial"/>
                <w:spacing w:val="-6"/>
                <w:sz w:val="14"/>
                <w:szCs w:val="14"/>
              </w:rPr>
            </w:pPr>
            <w:r>
              <w:rPr>
                <w:rFonts w:ascii="Arial" w:hAnsi="Arial"/>
                <w:spacing w:val="-6"/>
                <w:sz w:val="14"/>
                <w:szCs w:val="14"/>
              </w:rPr>
              <w:t>and</w:t>
            </w:r>
            <w:r w:rsidRPr="000E40C1">
              <w:rPr>
                <w:rFonts w:ascii="Arial" w:hAnsi="Arial"/>
                <w:spacing w:val="-6"/>
                <w:sz w:val="14"/>
                <w:szCs w:val="14"/>
                <w:cs/>
              </w:rPr>
              <w:t xml:space="preserve"> </w:t>
            </w:r>
            <w:r w:rsidRPr="000E40C1">
              <w:rPr>
                <w:rFonts w:ascii="Arial" w:hAnsi="Arial" w:cs="Arial"/>
                <w:spacing w:val="-6"/>
                <w:sz w:val="14"/>
                <w:szCs w:val="14"/>
              </w:rPr>
              <w:t>MLR-2.50</w:t>
            </w:r>
          </w:p>
        </w:tc>
      </w:tr>
      <w:tr w:rsidR="00CF6A10" w:rsidRPr="00250DFE" w14:paraId="67F020A1" w14:textId="77777777" w:rsidTr="00666AD1">
        <w:tc>
          <w:tcPr>
            <w:tcW w:w="2736" w:type="dxa"/>
            <w:shd w:val="clear" w:color="auto" w:fill="auto"/>
            <w:vAlign w:val="bottom"/>
          </w:tcPr>
          <w:p w14:paraId="0C9D4F71" w14:textId="77777777" w:rsidR="00CF6A10" w:rsidRPr="00250DFE" w:rsidRDefault="00CF6A10" w:rsidP="00666AD1">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Lease liabilities</w:t>
            </w:r>
          </w:p>
        </w:tc>
        <w:tc>
          <w:tcPr>
            <w:tcW w:w="792" w:type="dxa"/>
            <w:tcBorders>
              <w:bottom w:val="single" w:sz="4" w:space="0" w:color="auto"/>
            </w:tcBorders>
            <w:shd w:val="clear" w:color="auto" w:fill="FAFAFA"/>
            <w:vAlign w:val="bottom"/>
          </w:tcPr>
          <w:p w14:paraId="09FD49B1" w14:textId="31A08514" w:rsidR="00CF6A10" w:rsidRPr="003422C0" w:rsidRDefault="003B1939" w:rsidP="00666AD1">
            <w:pPr>
              <w:ind w:left="0" w:right="-72"/>
              <w:jc w:val="right"/>
              <w:rPr>
                <w:rFonts w:ascii="Arial" w:eastAsia="Arial" w:hAnsi="Arial" w:cs="Arial"/>
                <w:spacing w:val="-6"/>
                <w:sz w:val="14"/>
                <w:szCs w:val="14"/>
                <w:lang w:bidi="ar-SA"/>
              </w:rPr>
            </w:pPr>
            <w:r w:rsidRPr="003B1939">
              <w:rPr>
                <w:rFonts w:ascii="Arial" w:eastAsia="Arial" w:hAnsi="Arial" w:cs="Arial"/>
                <w:spacing w:val="-6"/>
                <w:sz w:val="14"/>
                <w:szCs w:val="14"/>
                <w:lang w:bidi="ar-SA"/>
              </w:rPr>
              <w:t>257,799</w:t>
            </w:r>
          </w:p>
        </w:tc>
        <w:tc>
          <w:tcPr>
            <w:tcW w:w="792" w:type="dxa"/>
            <w:tcBorders>
              <w:bottom w:val="single" w:sz="4" w:space="0" w:color="auto"/>
            </w:tcBorders>
            <w:shd w:val="clear" w:color="auto" w:fill="FAFAFA"/>
            <w:vAlign w:val="bottom"/>
          </w:tcPr>
          <w:p w14:paraId="5500C226" w14:textId="06C61FD5"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312,864</w:t>
            </w:r>
          </w:p>
        </w:tc>
        <w:tc>
          <w:tcPr>
            <w:tcW w:w="864" w:type="dxa"/>
            <w:tcBorders>
              <w:bottom w:val="single" w:sz="4" w:space="0" w:color="auto"/>
            </w:tcBorders>
            <w:shd w:val="clear" w:color="auto" w:fill="FAFAFA"/>
            <w:vAlign w:val="bottom"/>
          </w:tcPr>
          <w:p w14:paraId="19250426" w14:textId="467FE044" w:rsidR="00CF6A10" w:rsidRPr="00250DFE" w:rsidRDefault="003B1939" w:rsidP="00666AD1">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FAFAFA"/>
            <w:vAlign w:val="bottom"/>
          </w:tcPr>
          <w:p w14:paraId="3C1CDF33" w14:textId="32CB74E2" w:rsidR="00CF6A10" w:rsidRPr="00250DFE" w:rsidRDefault="003B1939" w:rsidP="00666AD1">
            <w:pPr>
              <w:ind w:left="0" w:right="-72"/>
              <w:jc w:val="right"/>
              <w:rPr>
                <w:rFonts w:ascii="Arial" w:hAnsi="Arial" w:cs="Arial"/>
                <w:spacing w:val="-6"/>
                <w:sz w:val="14"/>
                <w:szCs w:val="14"/>
              </w:rPr>
            </w:pPr>
            <w:r>
              <w:rPr>
                <w:rFonts w:ascii="Arial" w:hAnsi="Arial" w:cs="Arial"/>
                <w:spacing w:val="-6"/>
                <w:sz w:val="14"/>
                <w:szCs w:val="14"/>
              </w:rPr>
              <w:t>-</w:t>
            </w:r>
          </w:p>
        </w:tc>
        <w:tc>
          <w:tcPr>
            <w:tcW w:w="646" w:type="dxa"/>
            <w:tcBorders>
              <w:bottom w:val="single" w:sz="4" w:space="0" w:color="auto"/>
            </w:tcBorders>
            <w:shd w:val="clear" w:color="auto" w:fill="FAFAFA"/>
            <w:vAlign w:val="bottom"/>
          </w:tcPr>
          <w:p w14:paraId="3AAB869D" w14:textId="424FD652" w:rsidR="00CF6A10" w:rsidRPr="00250DFE" w:rsidRDefault="003B1939" w:rsidP="00666AD1">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FAFAFA"/>
            <w:vAlign w:val="bottom"/>
          </w:tcPr>
          <w:p w14:paraId="6157FBC4" w14:textId="5B874723"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570,663</w:t>
            </w:r>
          </w:p>
        </w:tc>
        <w:tc>
          <w:tcPr>
            <w:tcW w:w="1440" w:type="dxa"/>
            <w:shd w:val="clear" w:color="auto" w:fill="FAFAFA"/>
            <w:vAlign w:val="bottom"/>
          </w:tcPr>
          <w:p w14:paraId="07627A07" w14:textId="1954BC72"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3.65</w:t>
            </w:r>
          </w:p>
        </w:tc>
      </w:tr>
      <w:tr w:rsidR="00F42ECD" w:rsidRPr="00250DFE" w14:paraId="376C3BEF" w14:textId="77777777" w:rsidTr="00F42ECD">
        <w:tc>
          <w:tcPr>
            <w:tcW w:w="2736" w:type="dxa"/>
            <w:shd w:val="clear" w:color="auto" w:fill="auto"/>
            <w:vAlign w:val="bottom"/>
          </w:tcPr>
          <w:p w14:paraId="2765291A" w14:textId="77777777" w:rsidR="00F42ECD" w:rsidRPr="00250DFE" w:rsidRDefault="00F42ECD" w:rsidP="00666AD1">
            <w:pPr>
              <w:pStyle w:val="BlockText"/>
              <w:ind w:left="1022" w:right="-15" w:hanging="90"/>
              <w:jc w:val="left"/>
              <w:rPr>
                <w:rFonts w:ascii="Arial" w:hAnsi="Arial" w:cs="Arial"/>
                <w:spacing w:val="-6"/>
                <w:sz w:val="14"/>
                <w:szCs w:val="14"/>
              </w:rPr>
            </w:pPr>
          </w:p>
        </w:tc>
        <w:tc>
          <w:tcPr>
            <w:tcW w:w="792" w:type="dxa"/>
            <w:shd w:val="clear" w:color="auto" w:fill="FAFAFA"/>
            <w:vAlign w:val="bottom"/>
          </w:tcPr>
          <w:p w14:paraId="6EE6A4BB" w14:textId="77777777" w:rsidR="00F42ECD" w:rsidRPr="003B1939" w:rsidRDefault="00F42ECD" w:rsidP="00666AD1">
            <w:pPr>
              <w:ind w:left="0" w:right="-72"/>
              <w:jc w:val="right"/>
              <w:rPr>
                <w:rFonts w:ascii="Arial" w:eastAsia="Arial" w:hAnsi="Arial" w:cs="Arial"/>
                <w:spacing w:val="-6"/>
                <w:sz w:val="14"/>
                <w:szCs w:val="14"/>
                <w:lang w:bidi="ar-SA"/>
              </w:rPr>
            </w:pPr>
          </w:p>
        </w:tc>
        <w:tc>
          <w:tcPr>
            <w:tcW w:w="792" w:type="dxa"/>
            <w:shd w:val="clear" w:color="auto" w:fill="FAFAFA"/>
            <w:vAlign w:val="bottom"/>
          </w:tcPr>
          <w:p w14:paraId="214A956B" w14:textId="77777777" w:rsidR="00F42ECD" w:rsidRPr="003B1939" w:rsidRDefault="00F42ECD" w:rsidP="00666AD1">
            <w:pPr>
              <w:ind w:left="0" w:right="-72"/>
              <w:jc w:val="right"/>
              <w:rPr>
                <w:rFonts w:ascii="Arial" w:hAnsi="Arial" w:cs="Arial"/>
                <w:spacing w:val="-6"/>
                <w:sz w:val="14"/>
                <w:szCs w:val="14"/>
              </w:rPr>
            </w:pPr>
          </w:p>
        </w:tc>
        <w:tc>
          <w:tcPr>
            <w:tcW w:w="864" w:type="dxa"/>
            <w:shd w:val="clear" w:color="auto" w:fill="FAFAFA"/>
            <w:vAlign w:val="bottom"/>
          </w:tcPr>
          <w:p w14:paraId="4552EA89" w14:textId="77777777" w:rsidR="00F42ECD" w:rsidRDefault="00F42ECD" w:rsidP="00666AD1">
            <w:pPr>
              <w:ind w:left="0" w:right="-72"/>
              <w:jc w:val="right"/>
              <w:rPr>
                <w:rFonts w:ascii="Arial" w:hAnsi="Arial" w:cs="Arial"/>
                <w:spacing w:val="-6"/>
                <w:sz w:val="14"/>
                <w:szCs w:val="14"/>
              </w:rPr>
            </w:pPr>
          </w:p>
        </w:tc>
        <w:tc>
          <w:tcPr>
            <w:tcW w:w="864" w:type="dxa"/>
            <w:shd w:val="clear" w:color="auto" w:fill="FAFAFA"/>
            <w:vAlign w:val="bottom"/>
          </w:tcPr>
          <w:p w14:paraId="18FC5A3F" w14:textId="77777777" w:rsidR="00F42ECD" w:rsidRDefault="00F42ECD" w:rsidP="00666AD1">
            <w:pPr>
              <w:ind w:left="0" w:right="-72"/>
              <w:jc w:val="right"/>
              <w:rPr>
                <w:rFonts w:ascii="Arial" w:hAnsi="Arial" w:cs="Arial"/>
                <w:spacing w:val="-6"/>
                <w:sz w:val="14"/>
                <w:szCs w:val="14"/>
              </w:rPr>
            </w:pPr>
          </w:p>
        </w:tc>
        <w:tc>
          <w:tcPr>
            <w:tcW w:w="646" w:type="dxa"/>
            <w:shd w:val="clear" w:color="auto" w:fill="FAFAFA"/>
            <w:vAlign w:val="bottom"/>
          </w:tcPr>
          <w:p w14:paraId="241ED983" w14:textId="77777777" w:rsidR="00F42ECD" w:rsidRDefault="00F42ECD" w:rsidP="00666AD1">
            <w:pPr>
              <w:ind w:left="0" w:right="-72"/>
              <w:jc w:val="right"/>
              <w:rPr>
                <w:rFonts w:ascii="Arial" w:hAnsi="Arial" w:cs="Arial"/>
                <w:spacing w:val="-6"/>
                <w:sz w:val="14"/>
                <w:szCs w:val="14"/>
              </w:rPr>
            </w:pPr>
          </w:p>
        </w:tc>
        <w:tc>
          <w:tcPr>
            <w:tcW w:w="864" w:type="dxa"/>
            <w:shd w:val="clear" w:color="auto" w:fill="FAFAFA"/>
            <w:vAlign w:val="bottom"/>
          </w:tcPr>
          <w:p w14:paraId="4E8B3A06" w14:textId="77777777" w:rsidR="00F42ECD" w:rsidRPr="003B1939" w:rsidRDefault="00F42ECD" w:rsidP="00666AD1">
            <w:pPr>
              <w:ind w:left="0" w:right="-72"/>
              <w:jc w:val="right"/>
              <w:rPr>
                <w:rFonts w:ascii="Arial" w:hAnsi="Arial" w:cs="Arial"/>
                <w:spacing w:val="-6"/>
                <w:sz w:val="14"/>
                <w:szCs w:val="14"/>
              </w:rPr>
            </w:pPr>
          </w:p>
        </w:tc>
        <w:tc>
          <w:tcPr>
            <w:tcW w:w="1440" w:type="dxa"/>
            <w:shd w:val="clear" w:color="auto" w:fill="FAFAFA"/>
            <w:vAlign w:val="bottom"/>
          </w:tcPr>
          <w:p w14:paraId="4E3DE44D" w14:textId="77777777" w:rsidR="00F42ECD" w:rsidRPr="003B1939" w:rsidRDefault="00F42ECD" w:rsidP="00666AD1">
            <w:pPr>
              <w:ind w:left="0" w:right="-72"/>
              <w:jc w:val="right"/>
              <w:rPr>
                <w:rFonts w:ascii="Arial" w:hAnsi="Arial" w:cs="Arial"/>
                <w:spacing w:val="-6"/>
                <w:sz w:val="14"/>
                <w:szCs w:val="14"/>
              </w:rPr>
            </w:pPr>
          </w:p>
        </w:tc>
      </w:tr>
      <w:tr w:rsidR="00CF6A10" w:rsidRPr="00250DFE" w14:paraId="6459DC20" w14:textId="77777777" w:rsidTr="00F42ECD">
        <w:tc>
          <w:tcPr>
            <w:tcW w:w="2736" w:type="dxa"/>
            <w:shd w:val="clear" w:color="auto" w:fill="auto"/>
            <w:vAlign w:val="bottom"/>
          </w:tcPr>
          <w:p w14:paraId="1B2CA981" w14:textId="77777777" w:rsidR="00CF6A10" w:rsidRPr="00250DFE" w:rsidRDefault="00CF6A10" w:rsidP="00666AD1">
            <w:pPr>
              <w:pStyle w:val="BlockText"/>
              <w:ind w:left="1022" w:right="-15" w:hanging="90"/>
              <w:jc w:val="left"/>
              <w:rPr>
                <w:rFonts w:ascii="Arial" w:hAnsi="Arial" w:cs="Arial"/>
                <w:spacing w:val="-6"/>
                <w:sz w:val="14"/>
                <w:szCs w:val="14"/>
              </w:rPr>
            </w:pPr>
          </w:p>
        </w:tc>
        <w:tc>
          <w:tcPr>
            <w:tcW w:w="792" w:type="dxa"/>
            <w:tcBorders>
              <w:bottom w:val="single" w:sz="4" w:space="0" w:color="auto"/>
            </w:tcBorders>
            <w:shd w:val="clear" w:color="auto" w:fill="FAFAFA"/>
            <w:vAlign w:val="bottom"/>
          </w:tcPr>
          <w:p w14:paraId="1B6F8D57" w14:textId="35AFC52F" w:rsidR="00CF6A10" w:rsidRPr="003422C0" w:rsidRDefault="003B1939" w:rsidP="00666AD1">
            <w:pPr>
              <w:ind w:left="0" w:right="-72"/>
              <w:jc w:val="right"/>
              <w:rPr>
                <w:rFonts w:ascii="Arial" w:eastAsia="Arial" w:hAnsi="Arial" w:cs="Arial"/>
                <w:spacing w:val="-6"/>
                <w:sz w:val="14"/>
                <w:szCs w:val="14"/>
                <w:lang w:bidi="ar-SA"/>
              </w:rPr>
            </w:pPr>
            <w:r w:rsidRPr="003B1939">
              <w:rPr>
                <w:rFonts w:ascii="Arial" w:eastAsia="Arial" w:hAnsi="Arial" w:cs="Arial"/>
                <w:spacing w:val="-6"/>
                <w:sz w:val="14"/>
                <w:szCs w:val="14"/>
                <w:lang w:bidi="ar-SA"/>
              </w:rPr>
              <w:t>11,807,311</w:t>
            </w:r>
          </w:p>
        </w:tc>
        <w:tc>
          <w:tcPr>
            <w:tcW w:w="792" w:type="dxa"/>
            <w:tcBorders>
              <w:bottom w:val="single" w:sz="4" w:space="0" w:color="auto"/>
            </w:tcBorders>
            <w:shd w:val="clear" w:color="auto" w:fill="FAFAFA"/>
            <w:vAlign w:val="bottom"/>
          </w:tcPr>
          <w:p w14:paraId="218DF40F" w14:textId="04C21C19"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37,264,036</w:t>
            </w:r>
          </w:p>
        </w:tc>
        <w:tc>
          <w:tcPr>
            <w:tcW w:w="864" w:type="dxa"/>
            <w:tcBorders>
              <w:bottom w:val="single" w:sz="4" w:space="0" w:color="auto"/>
            </w:tcBorders>
            <w:shd w:val="clear" w:color="auto" w:fill="FAFAFA"/>
            <w:vAlign w:val="bottom"/>
          </w:tcPr>
          <w:p w14:paraId="5DD8B8CB" w14:textId="4BE5B5E5"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156,986,816</w:t>
            </w:r>
          </w:p>
        </w:tc>
        <w:tc>
          <w:tcPr>
            <w:tcW w:w="864" w:type="dxa"/>
            <w:tcBorders>
              <w:bottom w:val="single" w:sz="4" w:space="0" w:color="auto"/>
            </w:tcBorders>
            <w:shd w:val="clear" w:color="auto" w:fill="FAFAFA"/>
            <w:vAlign w:val="bottom"/>
          </w:tcPr>
          <w:p w14:paraId="5E361950" w14:textId="33BB7578"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78,363,032</w:t>
            </w:r>
          </w:p>
        </w:tc>
        <w:tc>
          <w:tcPr>
            <w:tcW w:w="646" w:type="dxa"/>
            <w:tcBorders>
              <w:bottom w:val="single" w:sz="4" w:space="0" w:color="auto"/>
            </w:tcBorders>
            <w:shd w:val="clear" w:color="auto" w:fill="FAFAFA"/>
            <w:vAlign w:val="bottom"/>
          </w:tcPr>
          <w:p w14:paraId="5C75FC89" w14:textId="327A1081" w:rsidR="00CF6A10" w:rsidRPr="00250DFE" w:rsidRDefault="003B1939" w:rsidP="00666AD1">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FAFAFA"/>
            <w:vAlign w:val="bottom"/>
          </w:tcPr>
          <w:p w14:paraId="3565F1E1" w14:textId="51EAA99F" w:rsidR="00CF6A10" w:rsidRPr="00250DFE" w:rsidRDefault="003B1939" w:rsidP="00666AD1">
            <w:pPr>
              <w:ind w:left="0" w:right="-72"/>
              <w:jc w:val="right"/>
              <w:rPr>
                <w:rFonts w:ascii="Arial" w:hAnsi="Arial" w:cs="Arial"/>
                <w:spacing w:val="-6"/>
                <w:sz w:val="14"/>
                <w:szCs w:val="14"/>
              </w:rPr>
            </w:pPr>
            <w:r w:rsidRPr="003B1939">
              <w:rPr>
                <w:rFonts w:ascii="Arial" w:hAnsi="Arial" w:cs="Arial"/>
                <w:spacing w:val="-6"/>
                <w:sz w:val="14"/>
                <w:szCs w:val="14"/>
              </w:rPr>
              <w:t>284,421,195</w:t>
            </w:r>
          </w:p>
        </w:tc>
        <w:tc>
          <w:tcPr>
            <w:tcW w:w="1440" w:type="dxa"/>
            <w:shd w:val="clear" w:color="auto" w:fill="FAFAFA"/>
            <w:vAlign w:val="bottom"/>
          </w:tcPr>
          <w:p w14:paraId="22FD23F9" w14:textId="77777777" w:rsidR="00CF6A10" w:rsidRPr="00250DFE" w:rsidRDefault="00CF6A10" w:rsidP="00666AD1">
            <w:pPr>
              <w:ind w:left="0" w:right="-72"/>
              <w:rPr>
                <w:rFonts w:ascii="Arial" w:hAnsi="Arial" w:cs="Arial"/>
                <w:spacing w:val="-6"/>
                <w:sz w:val="14"/>
                <w:szCs w:val="14"/>
              </w:rPr>
            </w:pPr>
          </w:p>
        </w:tc>
      </w:tr>
    </w:tbl>
    <w:p w14:paraId="665E9B34" w14:textId="311AC9E7" w:rsidR="00CF6A10" w:rsidRDefault="00CF6A10" w:rsidP="00CF6A10">
      <w:pPr>
        <w:pStyle w:val="BlockText"/>
        <w:ind w:left="990" w:right="0"/>
        <w:rPr>
          <w:rFonts w:ascii="Arial" w:hAnsi="Arial" w:cs="Arial"/>
          <w:sz w:val="20"/>
          <w:szCs w:val="20"/>
        </w:rPr>
      </w:pPr>
    </w:p>
    <w:p w14:paraId="6BC06C92" w14:textId="5F6662F6" w:rsidR="00877801" w:rsidRDefault="00877801" w:rsidP="00CF6A10">
      <w:pPr>
        <w:pStyle w:val="BlockText"/>
        <w:ind w:left="990" w:right="0"/>
        <w:rPr>
          <w:rFonts w:ascii="Arial" w:hAnsi="Arial" w:cs="Arial"/>
          <w:sz w:val="20"/>
          <w:szCs w:val="20"/>
        </w:rPr>
      </w:pPr>
      <w:r>
        <w:rPr>
          <w:rFonts w:ascii="Arial" w:hAnsi="Arial" w:cs="Arial"/>
          <w:sz w:val="20"/>
          <w:szCs w:val="20"/>
        </w:rPr>
        <w:br w:type="page"/>
      </w:r>
    </w:p>
    <w:p w14:paraId="75EF4F54" w14:textId="77777777" w:rsidR="00877801" w:rsidRPr="00877801" w:rsidRDefault="00877801" w:rsidP="00CF6A10">
      <w:pPr>
        <w:pStyle w:val="BlockText"/>
        <w:ind w:left="990" w:right="0"/>
        <w:rPr>
          <w:rFonts w:ascii="Arial" w:hAnsi="Arial" w:cs="Arial"/>
          <w:sz w:val="20"/>
          <w:szCs w:val="20"/>
        </w:rPr>
      </w:pPr>
    </w:p>
    <w:tbl>
      <w:tblPr>
        <w:tblW w:w="8998" w:type="dxa"/>
        <w:tblInd w:w="142" w:type="dxa"/>
        <w:tblLayout w:type="fixed"/>
        <w:tblLook w:val="04A0" w:firstRow="1" w:lastRow="0" w:firstColumn="1" w:lastColumn="0" w:noHBand="0" w:noVBand="1"/>
      </w:tblPr>
      <w:tblGrid>
        <w:gridCol w:w="2736"/>
        <w:gridCol w:w="792"/>
        <w:gridCol w:w="792"/>
        <w:gridCol w:w="864"/>
        <w:gridCol w:w="864"/>
        <w:gridCol w:w="646"/>
        <w:gridCol w:w="864"/>
        <w:gridCol w:w="1440"/>
      </w:tblGrid>
      <w:tr w:rsidR="00521C51" w:rsidRPr="00250DFE" w14:paraId="570BA53F" w14:textId="77777777" w:rsidTr="00E23EDD">
        <w:tc>
          <w:tcPr>
            <w:tcW w:w="2736" w:type="dxa"/>
            <w:shd w:val="clear" w:color="auto" w:fill="auto"/>
            <w:vAlign w:val="bottom"/>
          </w:tcPr>
          <w:p w14:paraId="56750317" w14:textId="77777777" w:rsidR="00521C51" w:rsidRPr="00250DFE" w:rsidRDefault="00521C51" w:rsidP="000774AD">
            <w:pPr>
              <w:pStyle w:val="BlockText"/>
              <w:ind w:left="1022" w:right="-15" w:hanging="90"/>
              <w:jc w:val="left"/>
              <w:rPr>
                <w:rFonts w:ascii="Arial" w:hAnsi="Arial" w:cs="Arial"/>
                <w:b/>
                <w:bCs/>
                <w:spacing w:val="-6"/>
                <w:sz w:val="14"/>
                <w:szCs w:val="14"/>
              </w:rPr>
            </w:pPr>
          </w:p>
        </w:tc>
        <w:tc>
          <w:tcPr>
            <w:tcW w:w="1584" w:type="dxa"/>
            <w:gridSpan w:val="2"/>
            <w:tcBorders>
              <w:top w:val="single" w:sz="4" w:space="0" w:color="auto"/>
              <w:bottom w:val="single" w:sz="4" w:space="0" w:color="auto"/>
            </w:tcBorders>
            <w:shd w:val="clear" w:color="auto" w:fill="auto"/>
            <w:vAlign w:val="bottom"/>
          </w:tcPr>
          <w:p w14:paraId="62046418" w14:textId="77777777" w:rsidR="00521C51" w:rsidRPr="00250DFE" w:rsidRDefault="00521C51" w:rsidP="000774AD">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Fixed interest rates</w:t>
            </w:r>
          </w:p>
        </w:tc>
        <w:tc>
          <w:tcPr>
            <w:tcW w:w="1728" w:type="dxa"/>
            <w:gridSpan w:val="2"/>
            <w:tcBorders>
              <w:top w:val="single" w:sz="4" w:space="0" w:color="auto"/>
              <w:bottom w:val="single" w:sz="4" w:space="0" w:color="auto"/>
            </w:tcBorders>
            <w:shd w:val="clear" w:color="auto" w:fill="auto"/>
            <w:vAlign w:val="bottom"/>
          </w:tcPr>
          <w:p w14:paraId="5D80C548" w14:textId="77777777" w:rsidR="00521C51" w:rsidRPr="00250DFE" w:rsidRDefault="00521C51" w:rsidP="000774AD">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Floated interest rates</w:t>
            </w:r>
          </w:p>
        </w:tc>
        <w:tc>
          <w:tcPr>
            <w:tcW w:w="646" w:type="dxa"/>
            <w:tcBorders>
              <w:top w:val="single" w:sz="4" w:space="0" w:color="auto"/>
            </w:tcBorders>
            <w:shd w:val="clear" w:color="auto" w:fill="auto"/>
            <w:vAlign w:val="bottom"/>
          </w:tcPr>
          <w:p w14:paraId="301D4FD2" w14:textId="77777777" w:rsidR="00521C51" w:rsidRPr="00250DFE" w:rsidRDefault="00521C51" w:rsidP="000774AD">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6F8BFE02" w14:textId="77777777" w:rsidR="00521C51" w:rsidRPr="00250DFE" w:rsidRDefault="00521C51" w:rsidP="000774AD">
            <w:pPr>
              <w:pStyle w:val="BlockText"/>
              <w:ind w:left="0" w:right="-72"/>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689C80F2" w14:textId="77777777" w:rsidR="00521C51" w:rsidRPr="00250DFE" w:rsidRDefault="00521C51" w:rsidP="000774AD">
            <w:pPr>
              <w:pStyle w:val="BlockText"/>
              <w:ind w:left="0" w:right="-72"/>
              <w:jc w:val="right"/>
              <w:rPr>
                <w:rFonts w:ascii="Arial" w:hAnsi="Arial" w:cs="Arial"/>
                <w:b/>
                <w:bCs/>
                <w:spacing w:val="-6"/>
                <w:sz w:val="14"/>
                <w:szCs w:val="14"/>
              </w:rPr>
            </w:pPr>
          </w:p>
        </w:tc>
      </w:tr>
      <w:tr w:rsidR="00232B6D" w:rsidRPr="00250DFE" w14:paraId="7F004742" w14:textId="77777777" w:rsidTr="00E23EDD">
        <w:tc>
          <w:tcPr>
            <w:tcW w:w="2736" w:type="dxa"/>
            <w:shd w:val="clear" w:color="auto" w:fill="auto"/>
            <w:vAlign w:val="bottom"/>
          </w:tcPr>
          <w:p w14:paraId="74CF39DA" w14:textId="77777777" w:rsidR="00232B6D" w:rsidRPr="00250DFE" w:rsidRDefault="00232B6D" w:rsidP="000774AD">
            <w:pPr>
              <w:pStyle w:val="BlockText"/>
              <w:ind w:left="1022" w:right="-15" w:hanging="90"/>
              <w:jc w:val="left"/>
              <w:rPr>
                <w:rFonts w:ascii="Arial" w:hAnsi="Arial" w:cs="Arial"/>
                <w:b/>
                <w:bCs/>
                <w:spacing w:val="-6"/>
                <w:sz w:val="14"/>
                <w:szCs w:val="14"/>
              </w:rPr>
            </w:pPr>
          </w:p>
        </w:tc>
        <w:tc>
          <w:tcPr>
            <w:tcW w:w="792" w:type="dxa"/>
            <w:tcBorders>
              <w:top w:val="single" w:sz="4" w:space="0" w:color="auto"/>
            </w:tcBorders>
            <w:shd w:val="clear" w:color="auto" w:fill="auto"/>
            <w:vAlign w:val="bottom"/>
          </w:tcPr>
          <w:p w14:paraId="4CEB437A" w14:textId="77777777" w:rsidR="00232B6D" w:rsidRPr="00250DFE" w:rsidRDefault="00232B6D" w:rsidP="000774AD">
            <w:pPr>
              <w:pStyle w:val="BlockText"/>
              <w:ind w:left="0" w:right="-72"/>
              <w:jc w:val="right"/>
              <w:rPr>
                <w:rFonts w:ascii="Arial" w:hAnsi="Arial" w:cs="Arial"/>
                <w:b/>
                <w:bCs/>
                <w:spacing w:val="-6"/>
                <w:sz w:val="14"/>
                <w:szCs w:val="14"/>
              </w:rPr>
            </w:pPr>
          </w:p>
        </w:tc>
        <w:tc>
          <w:tcPr>
            <w:tcW w:w="792" w:type="dxa"/>
            <w:tcBorders>
              <w:top w:val="single" w:sz="4" w:space="0" w:color="auto"/>
            </w:tcBorders>
            <w:shd w:val="clear" w:color="auto" w:fill="auto"/>
            <w:vAlign w:val="bottom"/>
          </w:tcPr>
          <w:p w14:paraId="78886CB8" w14:textId="77777777" w:rsidR="00232B6D" w:rsidRPr="00250DFE" w:rsidRDefault="00232B6D" w:rsidP="000774AD">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24BFC109" w14:textId="77777777" w:rsidR="00232B6D" w:rsidRPr="00250DFE" w:rsidRDefault="00232B6D" w:rsidP="000774AD">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6B5D4936" w14:textId="77777777" w:rsidR="00232B6D" w:rsidRPr="00250DFE" w:rsidRDefault="00232B6D" w:rsidP="000774AD">
            <w:pPr>
              <w:pStyle w:val="BlockText"/>
              <w:ind w:left="0" w:right="-72"/>
              <w:jc w:val="right"/>
              <w:rPr>
                <w:rFonts w:ascii="Arial" w:hAnsi="Arial" w:cs="Arial"/>
                <w:b/>
                <w:bCs/>
                <w:spacing w:val="-6"/>
                <w:sz w:val="14"/>
                <w:szCs w:val="14"/>
              </w:rPr>
            </w:pPr>
          </w:p>
        </w:tc>
        <w:tc>
          <w:tcPr>
            <w:tcW w:w="646" w:type="dxa"/>
            <w:shd w:val="clear" w:color="auto" w:fill="auto"/>
            <w:vAlign w:val="bottom"/>
          </w:tcPr>
          <w:p w14:paraId="74CE9FBD"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Non</w:t>
            </w:r>
          </w:p>
        </w:tc>
        <w:tc>
          <w:tcPr>
            <w:tcW w:w="864" w:type="dxa"/>
            <w:shd w:val="clear" w:color="auto" w:fill="auto"/>
            <w:vAlign w:val="bottom"/>
          </w:tcPr>
          <w:p w14:paraId="35D31111" w14:textId="77777777" w:rsidR="00232B6D" w:rsidRPr="00250DFE" w:rsidRDefault="00232B6D" w:rsidP="000774AD">
            <w:pPr>
              <w:pStyle w:val="BlockText"/>
              <w:ind w:left="0" w:right="-72"/>
              <w:jc w:val="right"/>
              <w:rPr>
                <w:rFonts w:ascii="Arial" w:hAnsi="Arial" w:cs="Arial"/>
                <w:b/>
                <w:bCs/>
                <w:spacing w:val="-6"/>
                <w:sz w:val="14"/>
                <w:szCs w:val="14"/>
              </w:rPr>
            </w:pPr>
          </w:p>
        </w:tc>
        <w:tc>
          <w:tcPr>
            <w:tcW w:w="1440" w:type="dxa"/>
            <w:shd w:val="clear" w:color="auto" w:fill="auto"/>
            <w:vAlign w:val="bottom"/>
          </w:tcPr>
          <w:p w14:paraId="7D42994E" w14:textId="77777777" w:rsidR="00232B6D" w:rsidRPr="00250DFE" w:rsidRDefault="00232B6D" w:rsidP="000774AD">
            <w:pPr>
              <w:pStyle w:val="BlockText"/>
              <w:ind w:left="0" w:right="-72"/>
              <w:jc w:val="right"/>
              <w:rPr>
                <w:rFonts w:ascii="Arial" w:hAnsi="Arial" w:cs="Arial"/>
                <w:b/>
                <w:bCs/>
                <w:spacing w:val="-6"/>
                <w:sz w:val="14"/>
                <w:szCs w:val="14"/>
              </w:rPr>
            </w:pPr>
          </w:p>
        </w:tc>
      </w:tr>
      <w:tr w:rsidR="00232B6D" w:rsidRPr="00250DFE" w14:paraId="7A62A3CB" w14:textId="77777777" w:rsidTr="00E23EDD">
        <w:tc>
          <w:tcPr>
            <w:tcW w:w="2736" w:type="dxa"/>
            <w:shd w:val="clear" w:color="auto" w:fill="auto"/>
            <w:vAlign w:val="bottom"/>
          </w:tcPr>
          <w:p w14:paraId="48BAADFB" w14:textId="77777777" w:rsidR="00232B6D" w:rsidRPr="00250DFE" w:rsidRDefault="00232B6D" w:rsidP="000774AD">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 xml:space="preserve">As </w:t>
            </w:r>
            <w:proofErr w:type="gramStart"/>
            <w:r w:rsidRPr="00250DFE">
              <w:rPr>
                <w:rFonts w:ascii="Arial" w:hAnsi="Arial" w:cs="Arial"/>
                <w:b/>
                <w:bCs/>
                <w:spacing w:val="-6"/>
                <w:sz w:val="14"/>
                <w:szCs w:val="14"/>
              </w:rPr>
              <w:t>at</w:t>
            </w:r>
            <w:proofErr w:type="gramEnd"/>
            <w:r w:rsidRPr="00250DFE">
              <w:rPr>
                <w:rFonts w:ascii="Arial" w:hAnsi="Arial" w:cs="Arial"/>
                <w:b/>
                <w:bCs/>
                <w:spacing w:val="-6"/>
                <w:sz w:val="14"/>
                <w:szCs w:val="14"/>
              </w:rPr>
              <w:t xml:space="preserve"> 31 December 202</w:t>
            </w:r>
            <w:r w:rsidR="005506F8">
              <w:rPr>
                <w:rFonts w:ascii="Arial" w:hAnsi="Arial" w:cs="Arial"/>
                <w:b/>
                <w:bCs/>
                <w:spacing w:val="-6"/>
                <w:sz w:val="14"/>
                <w:szCs w:val="14"/>
              </w:rPr>
              <w:t>1</w:t>
            </w:r>
          </w:p>
        </w:tc>
        <w:tc>
          <w:tcPr>
            <w:tcW w:w="792" w:type="dxa"/>
            <w:tcBorders>
              <w:bottom w:val="single" w:sz="4" w:space="0" w:color="auto"/>
            </w:tcBorders>
            <w:shd w:val="clear" w:color="auto" w:fill="auto"/>
            <w:vAlign w:val="bottom"/>
          </w:tcPr>
          <w:p w14:paraId="3CB14B87"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78AB4F9C"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1 year</w:t>
            </w:r>
          </w:p>
          <w:p w14:paraId="5F19FE25"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792" w:type="dxa"/>
            <w:tcBorders>
              <w:bottom w:val="single" w:sz="4" w:space="0" w:color="auto"/>
            </w:tcBorders>
            <w:shd w:val="clear" w:color="auto" w:fill="auto"/>
            <w:vAlign w:val="bottom"/>
          </w:tcPr>
          <w:p w14:paraId="0337AFA1"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1 - 5</w:t>
            </w:r>
          </w:p>
          <w:p w14:paraId="0A597355"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years</w:t>
            </w:r>
          </w:p>
          <w:p w14:paraId="24AA2E11"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864" w:type="dxa"/>
            <w:tcBorders>
              <w:bottom w:val="single" w:sz="4" w:space="0" w:color="auto"/>
            </w:tcBorders>
            <w:shd w:val="clear" w:color="auto" w:fill="auto"/>
            <w:vAlign w:val="bottom"/>
          </w:tcPr>
          <w:p w14:paraId="2FB616C3"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77940433" w14:textId="77777777" w:rsidR="00232B6D" w:rsidRPr="00250DFE" w:rsidRDefault="00232B6D" w:rsidP="000774AD">
            <w:pPr>
              <w:pStyle w:val="BlockText"/>
              <w:ind w:left="0" w:right="-72" w:hanging="115"/>
              <w:jc w:val="right"/>
              <w:rPr>
                <w:rFonts w:ascii="Arial" w:hAnsi="Arial" w:cs="Arial"/>
                <w:b/>
                <w:bCs/>
                <w:spacing w:val="-6"/>
                <w:sz w:val="14"/>
                <w:szCs w:val="14"/>
              </w:rPr>
            </w:pPr>
            <w:r w:rsidRPr="00250DFE">
              <w:rPr>
                <w:rFonts w:ascii="Arial" w:hAnsi="Arial" w:cs="Arial"/>
                <w:b/>
                <w:bCs/>
                <w:spacing w:val="-6"/>
                <w:sz w:val="14"/>
                <w:szCs w:val="14"/>
              </w:rPr>
              <w:t>1 year</w:t>
            </w:r>
          </w:p>
          <w:p w14:paraId="04721A6B"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286C3CBC"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1 - 5 </w:t>
            </w:r>
          </w:p>
          <w:p w14:paraId="5B62C52C"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years</w:t>
            </w:r>
          </w:p>
          <w:p w14:paraId="773310C2"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646" w:type="dxa"/>
            <w:tcBorders>
              <w:bottom w:val="single" w:sz="4" w:space="0" w:color="auto"/>
            </w:tcBorders>
            <w:shd w:val="clear" w:color="auto" w:fill="auto"/>
            <w:vAlign w:val="bottom"/>
          </w:tcPr>
          <w:p w14:paraId="7D16D244"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w:t>
            </w:r>
          </w:p>
          <w:p w14:paraId="6F8D7B34"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bearing</w:t>
            </w:r>
          </w:p>
          <w:p w14:paraId="21BC6783"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53DBDC8A"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Total</w:t>
            </w:r>
          </w:p>
          <w:p w14:paraId="34A86CB4" w14:textId="77777777" w:rsidR="00232B6D" w:rsidRPr="00250DFE" w:rsidRDefault="00232B6D" w:rsidP="000774AD">
            <w:pPr>
              <w:pStyle w:val="BlockText"/>
              <w:ind w:left="0" w:right="-72" w:hanging="103"/>
              <w:jc w:val="right"/>
              <w:rPr>
                <w:rFonts w:ascii="Arial" w:hAnsi="Arial" w:cs="Arial"/>
                <w:b/>
                <w:bCs/>
                <w:spacing w:val="-6"/>
                <w:sz w:val="14"/>
                <w:szCs w:val="14"/>
              </w:rPr>
            </w:pPr>
            <w:r w:rsidRPr="00250DFE">
              <w:rPr>
                <w:rFonts w:ascii="Arial" w:hAnsi="Arial" w:cs="Arial"/>
                <w:b/>
                <w:bCs/>
                <w:spacing w:val="-6"/>
                <w:sz w:val="14"/>
                <w:szCs w:val="14"/>
              </w:rPr>
              <w:t>Baht</w:t>
            </w:r>
          </w:p>
        </w:tc>
        <w:tc>
          <w:tcPr>
            <w:tcW w:w="1440" w:type="dxa"/>
            <w:tcBorders>
              <w:bottom w:val="single" w:sz="4" w:space="0" w:color="auto"/>
            </w:tcBorders>
            <w:shd w:val="clear" w:color="auto" w:fill="auto"/>
            <w:vAlign w:val="bottom"/>
          </w:tcPr>
          <w:p w14:paraId="3C5F15AD"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w:t>
            </w:r>
            <w:r w:rsidR="004D6A05" w:rsidRPr="00250DFE">
              <w:rPr>
                <w:rFonts w:ascii="Arial" w:hAnsi="Arial" w:cs="Arial"/>
                <w:b/>
                <w:bCs/>
                <w:spacing w:val="-6"/>
                <w:sz w:val="14"/>
                <w:szCs w:val="14"/>
              </w:rPr>
              <w:t xml:space="preserve"> </w:t>
            </w:r>
            <w:r w:rsidRPr="00250DFE">
              <w:rPr>
                <w:rFonts w:ascii="Arial" w:hAnsi="Arial" w:cs="Arial"/>
                <w:b/>
                <w:bCs/>
                <w:spacing w:val="-6"/>
                <w:sz w:val="14"/>
                <w:szCs w:val="14"/>
              </w:rPr>
              <w:t>rate</w:t>
            </w:r>
          </w:p>
          <w:p w14:paraId="26CF50FC" w14:textId="77777777" w:rsidR="00232B6D" w:rsidRPr="00250DFE" w:rsidRDefault="00232B6D" w:rsidP="000774AD">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p.a.)</w:t>
            </w:r>
          </w:p>
        </w:tc>
      </w:tr>
      <w:tr w:rsidR="003422C0" w:rsidRPr="00250DFE" w14:paraId="3DA57345" w14:textId="77777777" w:rsidTr="00CF6A10">
        <w:tc>
          <w:tcPr>
            <w:tcW w:w="2736" w:type="dxa"/>
            <w:shd w:val="clear" w:color="auto" w:fill="auto"/>
            <w:vAlign w:val="bottom"/>
          </w:tcPr>
          <w:p w14:paraId="35329131" w14:textId="77777777" w:rsidR="003422C0" w:rsidRPr="00250DFE" w:rsidRDefault="003422C0" w:rsidP="003422C0">
            <w:pPr>
              <w:pStyle w:val="BlockText"/>
              <w:ind w:left="1022" w:right="-15" w:hanging="90"/>
              <w:jc w:val="left"/>
              <w:rPr>
                <w:rFonts w:ascii="Arial" w:hAnsi="Arial" w:cs="Arial"/>
                <w:spacing w:val="-6"/>
                <w:sz w:val="14"/>
                <w:szCs w:val="14"/>
              </w:rPr>
            </w:pPr>
          </w:p>
        </w:tc>
        <w:tc>
          <w:tcPr>
            <w:tcW w:w="792" w:type="dxa"/>
            <w:tcBorders>
              <w:top w:val="single" w:sz="4" w:space="0" w:color="auto"/>
            </w:tcBorders>
            <w:shd w:val="clear" w:color="auto" w:fill="auto"/>
            <w:vAlign w:val="center"/>
          </w:tcPr>
          <w:p w14:paraId="6FF8D4BF" w14:textId="77777777" w:rsidR="003422C0" w:rsidRPr="00250DFE" w:rsidRDefault="003422C0" w:rsidP="003422C0">
            <w:pPr>
              <w:pStyle w:val="BlockText"/>
              <w:ind w:left="0" w:right="-72"/>
              <w:jc w:val="right"/>
              <w:rPr>
                <w:rFonts w:ascii="Arial" w:hAnsi="Arial" w:cs="Arial"/>
                <w:spacing w:val="-6"/>
                <w:sz w:val="14"/>
                <w:szCs w:val="14"/>
              </w:rPr>
            </w:pPr>
          </w:p>
        </w:tc>
        <w:tc>
          <w:tcPr>
            <w:tcW w:w="792" w:type="dxa"/>
            <w:tcBorders>
              <w:top w:val="single" w:sz="4" w:space="0" w:color="auto"/>
            </w:tcBorders>
            <w:shd w:val="clear" w:color="auto" w:fill="auto"/>
            <w:vAlign w:val="bottom"/>
          </w:tcPr>
          <w:p w14:paraId="38069C52"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auto"/>
            <w:vAlign w:val="bottom"/>
          </w:tcPr>
          <w:p w14:paraId="70A7D638"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auto"/>
            <w:vAlign w:val="bottom"/>
          </w:tcPr>
          <w:p w14:paraId="71D219C7" w14:textId="77777777" w:rsidR="003422C0" w:rsidRPr="00250DFE" w:rsidRDefault="003422C0" w:rsidP="003422C0">
            <w:pPr>
              <w:pStyle w:val="BlockText"/>
              <w:ind w:left="0" w:right="-72"/>
              <w:jc w:val="right"/>
              <w:rPr>
                <w:rFonts w:ascii="Arial" w:hAnsi="Arial" w:cs="Arial"/>
                <w:spacing w:val="-6"/>
                <w:sz w:val="14"/>
                <w:szCs w:val="14"/>
              </w:rPr>
            </w:pPr>
          </w:p>
        </w:tc>
        <w:tc>
          <w:tcPr>
            <w:tcW w:w="646" w:type="dxa"/>
            <w:tcBorders>
              <w:top w:val="single" w:sz="4" w:space="0" w:color="auto"/>
            </w:tcBorders>
            <w:shd w:val="clear" w:color="auto" w:fill="auto"/>
            <w:vAlign w:val="bottom"/>
          </w:tcPr>
          <w:p w14:paraId="2433D5D0"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auto"/>
            <w:vAlign w:val="bottom"/>
          </w:tcPr>
          <w:p w14:paraId="739E6367" w14:textId="77777777" w:rsidR="003422C0" w:rsidRPr="00250DFE" w:rsidRDefault="003422C0" w:rsidP="003422C0">
            <w:pPr>
              <w:pStyle w:val="BlockText"/>
              <w:ind w:left="0" w:right="-72"/>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1E585444" w14:textId="77777777" w:rsidR="003422C0" w:rsidRPr="00250DFE" w:rsidRDefault="003422C0" w:rsidP="003422C0">
            <w:pPr>
              <w:pStyle w:val="BlockText"/>
              <w:ind w:left="0" w:right="-72"/>
              <w:jc w:val="right"/>
              <w:rPr>
                <w:rFonts w:ascii="Arial" w:hAnsi="Arial" w:cs="Arial"/>
                <w:spacing w:val="-6"/>
                <w:sz w:val="14"/>
                <w:szCs w:val="14"/>
              </w:rPr>
            </w:pPr>
          </w:p>
        </w:tc>
      </w:tr>
      <w:tr w:rsidR="003422C0" w:rsidRPr="00250DFE" w14:paraId="1349B980" w14:textId="77777777" w:rsidTr="00CF6A10">
        <w:tc>
          <w:tcPr>
            <w:tcW w:w="2736" w:type="dxa"/>
            <w:shd w:val="clear" w:color="auto" w:fill="auto"/>
            <w:vAlign w:val="bottom"/>
          </w:tcPr>
          <w:p w14:paraId="0F43EB3F" w14:textId="77777777" w:rsidR="003422C0" w:rsidRPr="00250DFE" w:rsidRDefault="003422C0" w:rsidP="003422C0">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assets</w:t>
            </w:r>
          </w:p>
        </w:tc>
        <w:tc>
          <w:tcPr>
            <w:tcW w:w="792" w:type="dxa"/>
            <w:shd w:val="clear" w:color="auto" w:fill="auto"/>
            <w:vAlign w:val="center"/>
          </w:tcPr>
          <w:p w14:paraId="3BA486CF" w14:textId="77777777" w:rsidR="003422C0" w:rsidRPr="00250DFE" w:rsidRDefault="003422C0" w:rsidP="003422C0">
            <w:pPr>
              <w:pStyle w:val="BlockText"/>
              <w:ind w:left="0" w:right="-72"/>
              <w:jc w:val="right"/>
              <w:rPr>
                <w:rFonts w:ascii="Arial" w:hAnsi="Arial" w:cs="Arial"/>
                <w:spacing w:val="-6"/>
                <w:sz w:val="14"/>
                <w:szCs w:val="14"/>
              </w:rPr>
            </w:pPr>
          </w:p>
        </w:tc>
        <w:tc>
          <w:tcPr>
            <w:tcW w:w="792" w:type="dxa"/>
            <w:shd w:val="clear" w:color="auto" w:fill="auto"/>
            <w:vAlign w:val="bottom"/>
          </w:tcPr>
          <w:p w14:paraId="31D49282"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shd w:val="clear" w:color="auto" w:fill="auto"/>
            <w:vAlign w:val="bottom"/>
          </w:tcPr>
          <w:p w14:paraId="430560DD"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shd w:val="clear" w:color="auto" w:fill="auto"/>
            <w:vAlign w:val="bottom"/>
          </w:tcPr>
          <w:p w14:paraId="4061DDBE" w14:textId="77777777" w:rsidR="003422C0" w:rsidRPr="00250DFE" w:rsidRDefault="003422C0" w:rsidP="003422C0">
            <w:pPr>
              <w:pStyle w:val="BlockText"/>
              <w:ind w:left="0" w:right="-72"/>
              <w:jc w:val="right"/>
              <w:rPr>
                <w:rFonts w:ascii="Arial" w:hAnsi="Arial" w:cs="Arial"/>
                <w:spacing w:val="-6"/>
                <w:sz w:val="14"/>
                <w:szCs w:val="14"/>
              </w:rPr>
            </w:pPr>
          </w:p>
        </w:tc>
        <w:tc>
          <w:tcPr>
            <w:tcW w:w="646" w:type="dxa"/>
            <w:shd w:val="clear" w:color="auto" w:fill="auto"/>
            <w:vAlign w:val="bottom"/>
          </w:tcPr>
          <w:p w14:paraId="0584AB9A"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shd w:val="clear" w:color="auto" w:fill="auto"/>
            <w:vAlign w:val="bottom"/>
          </w:tcPr>
          <w:p w14:paraId="4DB7E3CC" w14:textId="77777777" w:rsidR="003422C0" w:rsidRPr="00250DFE" w:rsidRDefault="003422C0" w:rsidP="003422C0">
            <w:pPr>
              <w:pStyle w:val="BlockText"/>
              <w:ind w:left="0" w:right="-72"/>
              <w:jc w:val="right"/>
              <w:rPr>
                <w:rFonts w:ascii="Arial" w:hAnsi="Arial" w:cs="Arial"/>
                <w:spacing w:val="-6"/>
                <w:sz w:val="14"/>
                <w:szCs w:val="14"/>
              </w:rPr>
            </w:pPr>
          </w:p>
        </w:tc>
        <w:tc>
          <w:tcPr>
            <w:tcW w:w="1440" w:type="dxa"/>
            <w:shd w:val="clear" w:color="auto" w:fill="auto"/>
            <w:vAlign w:val="bottom"/>
          </w:tcPr>
          <w:p w14:paraId="22AAF36F" w14:textId="77777777" w:rsidR="003422C0" w:rsidRPr="00250DFE" w:rsidRDefault="003422C0" w:rsidP="003422C0">
            <w:pPr>
              <w:pStyle w:val="BlockText"/>
              <w:ind w:left="0" w:right="-72"/>
              <w:jc w:val="right"/>
              <w:rPr>
                <w:rFonts w:ascii="Arial" w:hAnsi="Arial" w:cs="Arial"/>
                <w:spacing w:val="-6"/>
                <w:sz w:val="14"/>
                <w:szCs w:val="14"/>
              </w:rPr>
            </w:pPr>
          </w:p>
        </w:tc>
      </w:tr>
      <w:tr w:rsidR="003422C0" w:rsidRPr="00250DFE" w14:paraId="72AE6908" w14:textId="77777777" w:rsidTr="00CF6A10">
        <w:tc>
          <w:tcPr>
            <w:tcW w:w="2736" w:type="dxa"/>
            <w:shd w:val="clear" w:color="auto" w:fill="auto"/>
            <w:vAlign w:val="bottom"/>
          </w:tcPr>
          <w:p w14:paraId="0E5E249E" w14:textId="77777777" w:rsidR="003422C0" w:rsidRPr="00250DFE" w:rsidRDefault="003422C0" w:rsidP="003422C0">
            <w:pPr>
              <w:pStyle w:val="BlockText"/>
              <w:ind w:left="1022" w:right="-108" w:hanging="90"/>
              <w:jc w:val="left"/>
              <w:rPr>
                <w:rFonts w:ascii="Arial" w:hAnsi="Arial" w:cs="Arial"/>
                <w:spacing w:val="-6"/>
                <w:sz w:val="14"/>
                <w:szCs w:val="14"/>
              </w:rPr>
            </w:pPr>
            <w:r w:rsidRPr="00250DFE">
              <w:rPr>
                <w:rFonts w:ascii="Arial" w:hAnsi="Arial" w:cs="Arial"/>
                <w:spacing w:val="-6"/>
                <w:sz w:val="14"/>
                <w:szCs w:val="14"/>
              </w:rPr>
              <w:t>Cash and cash equivalents</w:t>
            </w:r>
          </w:p>
        </w:tc>
        <w:tc>
          <w:tcPr>
            <w:tcW w:w="792" w:type="dxa"/>
            <w:shd w:val="clear" w:color="auto" w:fill="auto"/>
            <w:vAlign w:val="bottom"/>
          </w:tcPr>
          <w:p w14:paraId="4CAF6EF4" w14:textId="7DD961F4" w:rsidR="003422C0" w:rsidRPr="00250DFE" w:rsidRDefault="00203AE9" w:rsidP="003422C0">
            <w:pPr>
              <w:ind w:left="0" w:right="-72"/>
              <w:jc w:val="right"/>
              <w:rPr>
                <w:rFonts w:ascii="Arial" w:eastAsia="Arial" w:hAnsi="Arial" w:cs="Arial"/>
                <w:spacing w:val="-6"/>
                <w:sz w:val="14"/>
                <w:szCs w:val="14"/>
                <w:cs/>
                <w:lang w:bidi="ar-SA"/>
              </w:rPr>
            </w:pPr>
            <w:r w:rsidRPr="003422C0">
              <w:rPr>
                <w:rFonts w:ascii="Arial" w:eastAsia="Arial" w:hAnsi="Arial" w:cs="Arial"/>
                <w:spacing w:val="-6"/>
                <w:sz w:val="14"/>
                <w:szCs w:val="14"/>
                <w:lang w:bidi="ar-SA"/>
              </w:rPr>
              <w:t>984,298</w:t>
            </w:r>
          </w:p>
        </w:tc>
        <w:tc>
          <w:tcPr>
            <w:tcW w:w="792" w:type="dxa"/>
            <w:shd w:val="clear" w:color="auto" w:fill="auto"/>
            <w:vAlign w:val="bottom"/>
          </w:tcPr>
          <w:p w14:paraId="01407145" w14:textId="77777777" w:rsidR="003422C0" w:rsidRPr="00250DFE" w:rsidRDefault="003422C0" w:rsidP="003422C0">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864" w:type="dxa"/>
            <w:shd w:val="clear" w:color="auto" w:fill="auto"/>
            <w:vAlign w:val="bottom"/>
          </w:tcPr>
          <w:p w14:paraId="20460364" w14:textId="178FB651" w:rsidR="003422C0" w:rsidRPr="00250DFE" w:rsidRDefault="00203AE9" w:rsidP="003422C0">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864" w:type="dxa"/>
            <w:shd w:val="clear" w:color="auto" w:fill="auto"/>
            <w:vAlign w:val="bottom"/>
          </w:tcPr>
          <w:p w14:paraId="38FCC3F5" w14:textId="77777777" w:rsidR="003422C0" w:rsidRPr="00250DFE" w:rsidRDefault="003422C0" w:rsidP="003422C0">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646" w:type="dxa"/>
            <w:shd w:val="clear" w:color="auto" w:fill="auto"/>
            <w:vAlign w:val="bottom"/>
          </w:tcPr>
          <w:p w14:paraId="53F66EEC" w14:textId="77777777" w:rsidR="003422C0" w:rsidRPr="00250DFE" w:rsidRDefault="003422C0" w:rsidP="003422C0">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46,337</w:t>
            </w:r>
          </w:p>
        </w:tc>
        <w:tc>
          <w:tcPr>
            <w:tcW w:w="864" w:type="dxa"/>
            <w:shd w:val="clear" w:color="auto" w:fill="auto"/>
            <w:vAlign w:val="bottom"/>
          </w:tcPr>
          <w:p w14:paraId="300A3EE2" w14:textId="77777777" w:rsidR="003422C0" w:rsidRPr="00250DFE" w:rsidRDefault="003422C0" w:rsidP="003422C0">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1,030,635</w:t>
            </w:r>
          </w:p>
        </w:tc>
        <w:tc>
          <w:tcPr>
            <w:tcW w:w="1440" w:type="dxa"/>
            <w:shd w:val="clear" w:color="auto" w:fill="auto"/>
            <w:vAlign w:val="bottom"/>
          </w:tcPr>
          <w:p w14:paraId="141B3434" w14:textId="77777777" w:rsidR="003422C0" w:rsidRPr="00250DFE" w:rsidRDefault="003422C0" w:rsidP="003422C0">
            <w:pPr>
              <w:ind w:left="0" w:right="-72"/>
              <w:jc w:val="right"/>
              <w:rPr>
                <w:rFonts w:ascii="Arial" w:eastAsia="Arial" w:hAnsi="Arial" w:cs="Arial"/>
                <w:spacing w:val="-6"/>
                <w:sz w:val="14"/>
                <w:szCs w:val="14"/>
                <w:lang w:bidi="ar-SA"/>
              </w:rPr>
            </w:pPr>
            <w:r>
              <w:rPr>
                <w:rFonts w:ascii="Arial" w:hAnsi="Arial" w:cs="Arial"/>
                <w:spacing w:val="-6"/>
                <w:sz w:val="14"/>
                <w:szCs w:val="14"/>
              </w:rPr>
              <w:t>0.</w:t>
            </w:r>
            <w:r w:rsidR="001E4375">
              <w:rPr>
                <w:rFonts w:ascii="Arial" w:hAnsi="Arial" w:cs="Arial"/>
                <w:spacing w:val="-6"/>
                <w:sz w:val="14"/>
                <w:szCs w:val="14"/>
              </w:rPr>
              <w:t>0</w:t>
            </w:r>
            <w:r>
              <w:rPr>
                <w:rFonts w:ascii="Arial" w:hAnsi="Arial" w:cs="Arial"/>
                <w:spacing w:val="-6"/>
                <w:sz w:val="14"/>
                <w:szCs w:val="14"/>
              </w:rPr>
              <w:t>5 and 0.</w:t>
            </w:r>
            <w:r w:rsidR="001E4375">
              <w:rPr>
                <w:rFonts w:ascii="Arial" w:hAnsi="Arial" w:cs="Arial"/>
                <w:spacing w:val="-6"/>
                <w:sz w:val="14"/>
                <w:szCs w:val="14"/>
              </w:rPr>
              <w:t>1</w:t>
            </w:r>
            <w:r>
              <w:rPr>
                <w:rFonts w:ascii="Arial" w:hAnsi="Arial" w:cs="Arial"/>
                <w:spacing w:val="-6"/>
                <w:sz w:val="14"/>
                <w:szCs w:val="14"/>
              </w:rPr>
              <w:t>0</w:t>
            </w:r>
          </w:p>
        </w:tc>
      </w:tr>
      <w:tr w:rsidR="003422C0" w:rsidRPr="00250DFE" w14:paraId="760F8FAD" w14:textId="77777777" w:rsidTr="00CF6A10">
        <w:tc>
          <w:tcPr>
            <w:tcW w:w="2736" w:type="dxa"/>
            <w:shd w:val="clear" w:color="auto" w:fill="auto"/>
            <w:vAlign w:val="bottom"/>
          </w:tcPr>
          <w:p w14:paraId="28005650" w14:textId="77777777" w:rsidR="003422C0" w:rsidRPr="00250DFE" w:rsidRDefault="003422C0" w:rsidP="003422C0">
            <w:pPr>
              <w:pStyle w:val="BlockText"/>
              <w:ind w:left="1022" w:right="-15" w:hanging="90"/>
              <w:jc w:val="left"/>
              <w:rPr>
                <w:rFonts w:ascii="Arial" w:hAnsi="Arial" w:cs="Arial"/>
                <w:spacing w:val="-6"/>
                <w:sz w:val="14"/>
                <w:szCs w:val="14"/>
              </w:rPr>
            </w:pPr>
            <w:r>
              <w:rPr>
                <w:rFonts w:ascii="Arial" w:hAnsi="Arial" w:cs="Arial"/>
                <w:spacing w:val="-6"/>
                <w:sz w:val="14"/>
                <w:szCs w:val="14"/>
              </w:rPr>
              <w:t>Short-term investment</w:t>
            </w:r>
            <w:r w:rsidR="00B33CDF">
              <w:rPr>
                <w:rFonts w:ascii="Arial" w:hAnsi="Arial" w:cs="Arial"/>
                <w:spacing w:val="-6"/>
                <w:sz w:val="14"/>
                <w:szCs w:val="14"/>
              </w:rPr>
              <w:t>s</w:t>
            </w:r>
          </w:p>
        </w:tc>
        <w:tc>
          <w:tcPr>
            <w:tcW w:w="792" w:type="dxa"/>
            <w:shd w:val="clear" w:color="auto" w:fill="auto"/>
            <w:vAlign w:val="bottom"/>
          </w:tcPr>
          <w:p w14:paraId="2FFBFF06" w14:textId="77777777" w:rsidR="003422C0" w:rsidRPr="003422C0" w:rsidRDefault="003422C0" w:rsidP="003422C0">
            <w:pPr>
              <w:ind w:left="0" w:right="-72"/>
              <w:jc w:val="right"/>
              <w:rPr>
                <w:rFonts w:ascii="Arial" w:eastAsia="Arial" w:hAnsi="Arial" w:cs="Arial"/>
                <w:spacing w:val="-6"/>
                <w:sz w:val="14"/>
                <w:szCs w:val="14"/>
                <w:lang w:bidi="ar-SA"/>
              </w:rPr>
            </w:pPr>
            <w:r w:rsidRPr="003422C0">
              <w:rPr>
                <w:rFonts w:ascii="Arial" w:eastAsia="Arial" w:hAnsi="Arial" w:cs="Arial"/>
                <w:spacing w:val="-6"/>
                <w:sz w:val="14"/>
                <w:szCs w:val="14"/>
                <w:lang w:bidi="ar-SA"/>
              </w:rPr>
              <w:t>604,969</w:t>
            </w:r>
          </w:p>
        </w:tc>
        <w:tc>
          <w:tcPr>
            <w:tcW w:w="792" w:type="dxa"/>
            <w:shd w:val="clear" w:color="auto" w:fill="auto"/>
            <w:vAlign w:val="bottom"/>
          </w:tcPr>
          <w:p w14:paraId="7173595A" w14:textId="77777777" w:rsidR="003422C0"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7137B92B" w14:textId="77777777" w:rsidR="003422C0"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01C7A0FC"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646" w:type="dxa"/>
            <w:shd w:val="clear" w:color="auto" w:fill="auto"/>
            <w:vAlign w:val="bottom"/>
          </w:tcPr>
          <w:p w14:paraId="6277887C"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1EBBEBF2"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604,969</w:t>
            </w:r>
          </w:p>
        </w:tc>
        <w:tc>
          <w:tcPr>
            <w:tcW w:w="1440" w:type="dxa"/>
            <w:shd w:val="clear" w:color="auto" w:fill="auto"/>
            <w:vAlign w:val="bottom"/>
          </w:tcPr>
          <w:p w14:paraId="2A5766CD"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0.15 and 0.20</w:t>
            </w:r>
          </w:p>
        </w:tc>
      </w:tr>
      <w:tr w:rsidR="003422C0" w:rsidRPr="00250DFE" w14:paraId="7F30CC48" w14:textId="77777777" w:rsidTr="00CF6A10">
        <w:tc>
          <w:tcPr>
            <w:tcW w:w="2736" w:type="dxa"/>
            <w:shd w:val="clear" w:color="auto" w:fill="auto"/>
            <w:vAlign w:val="bottom"/>
          </w:tcPr>
          <w:p w14:paraId="4E07CB72" w14:textId="77777777" w:rsidR="003422C0" w:rsidRPr="00250DFE" w:rsidRDefault="003422C0" w:rsidP="003422C0">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Short-term loans </w:t>
            </w:r>
          </w:p>
          <w:p w14:paraId="1C14A7F6" w14:textId="77777777" w:rsidR="003422C0" w:rsidRPr="00250DFE" w:rsidRDefault="003422C0" w:rsidP="003422C0">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   to a related party</w:t>
            </w:r>
          </w:p>
        </w:tc>
        <w:tc>
          <w:tcPr>
            <w:tcW w:w="792" w:type="dxa"/>
            <w:tcBorders>
              <w:bottom w:val="single" w:sz="4" w:space="0" w:color="auto"/>
            </w:tcBorders>
            <w:shd w:val="clear" w:color="auto" w:fill="auto"/>
            <w:vAlign w:val="bottom"/>
          </w:tcPr>
          <w:p w14:paraId="5F7C5026" w14:textId="77777777" w:rsidR="003422C0" w:rsidRPr="0091253C" w:rsidRDefault="0091253C" w:rsidP="003422C0">
            <w:pPr>
              <w:ind w:left="0" w:right="-72"/>
              <w:jc w:val="right"/>
              <w:rPr>
                <w:rFonts w:ascii="Arial" w:eastAsia="Arial" w:hAnsi="Arial" w:cs="Browallia New"/>
                <w:spacing w:val="-6"/>
                <w:sz w:val="14"/>
                <w:szCs w:val="17"/>
                <w:cs/>
              </w:rPr>
            </w:pPr>
            <w:r>
              <w:rPr>
                <w:rFonts w:ascii="Arial" w:eastAsia="Arial" w:hAnsi="Arial" w:cs="Browallia New"/>
                <w:spacing w:val="-6"/>
                <w:sz w:val="14"/>
                <w:szCs w:val="17"/>
              </w:rPr>
              <w:t>-</w:t>
            </w:r>
          </w:p>
        </w:tc>
        <w:tc>
          <w:tcPr>
            <w:tcW w:w="792" w:type="dxa"/>
            <w:tcBorders>
              <w:bottom w:val="single" w:sz="4" w:space="0" w:color="auto"/>
            </w:tcBorders>
            <w:shd w:val="clear" w:color="auto" w:fill="auto"/>
            <w:vAlign w:val="bottom"/>
          </w:tcPr>
          <w:p w14:paraId="3F1B9C18"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auto"/>
            <w:vAlign w:val="bottom"/>
          </w:tcPr>
          <w:p w14:paraId="214019D7"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212,986</w:t>
            </w:r>
          </w:p>
        </w:tc>
        <w:tc>
          <w:tcPr>
            <w:tcW w:w="864" w:type="dxa"/>
            <w:tcBorders>
              <w:bottom w:val="single" w:sz="4" w:space="0" w:color="auto"/>
            </w:tcBorders>
            <w:shd w:val="clear" w:color="auto" w:fill="auto"/>
            <w:vAlign w:val="bottom"/>
          </w:tcPr>
          <w:p w14:paraId="332C0DC5"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646" w:type="dxa"/>
            <w:tcBorders>
              <w:bottom w:val="single" w:sz="4" w:space="0" w:color="auto"/>
            </w:tcBorders>
            <w:shd w:val="clear" w:color="auto" w:fill="auto"/>
            <w:vAlign w:val="bottom"/>
          </w:tcPr>
          <w:p w14:paraId="3C190F0A"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auto"/>
            <w:vAlign w:val="bottom"/>
          </w:tcPr>
          <w:p w14:paraId="2862CF9F"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212,986</w:t>
            </w:r>
          </w:p>
        </w:tc>
        <w:tc>
          <w:tcPr>
            <w:tcW w:w="1440" w:type="dxa"/>
            <w:shd w:val="clear" w:color="auto" w:fill="auto"/>
            <w:vAlign w:val="bottom"/>
          </w:tcPr>
          <w:p w14:paraId="71C3CA32" w14:textId="77777777" w:rsidR="003422C0" w:rsidRPr="00250DFE" w:rsidRDefault="003422C0" w:rsidP="003422C0">
            <w:pPr>
              <w:ind w:left="0" w:right="-72"/>
              <w:jc w:val="right"/>
              <w:rPr>
                <w:rFonts w:ascii="Arial" w:hAnsi="Arial" w:cs="Arial"/>
                <w:spacing w:val="-6"/>
                <w:sz w:val="14"/>
                <w:szCs w:val="14"/>
              </w:rPr>
            </w:pPr>
            <w:r>
              <w:rPr>
                <w:rFonts w:ascii="Arial" w:hAnsi="Arial" w:cs="Arial"/>
                <w:spacing w:val="-6"/>
                <w:sz w:val="14"/>
                <w:szCs w:val="14"/>
              </w:rPr>
              <w:t>MLR-2.25</w:t>
            </w:r>
          </w:p>
        </w:tc>
      </w:tr>
      <w:tr w:rsidR="00F42ECD" w:rsidRPr="00250DFE" w14:paraId="5CE91BE8" w14:textId="77777777" w:rsidTr="00F42ECD">
        <w:tc>
          <w:tcPr>
            <w:tcW w:w="2736" w:type="dxa"/>
            <w:shd w:val="clear" w:color="auto" w:fill="auto"/>
            <w:vAlign w:val="bottom"/>
          </w:tcPr>
          <w:p w14:paraId="514E91F6" w14:textId="77777777" w:rsidR="00F42ECD" w:rsidRPr="00250DFE" w:rsidRDefault="00F42ECD" w:rsidP="003422C0">
            <w:pPr>
              <w:pStyle w:val="BlockText"/>
              <w:ind w:left="1022" w:right="-15" w:hanging="90"/>
              <w:jc w:val="left"/>
              <w:rPr>
                <w:rFonts w:ascii="Arial" w:hAnsi="Arial" w:cs="Arial"/>
                <w:spacing w:val="-6"/>
                <w:sz w:val="14"/>
                <w:szCs w:val="14"/>
              </w:rPr>
            </w:pPr>
          </w:p>
        </w:tc>
        <w:tc>
          <w:tcPr>
            <w:tcW w:w="792" w:type="dxa"/>
            <w:shd w:val="clear" w:color="auto" w:fill="auto"/>
            <w:vAlign w:val="bottom"/>
          </w:tcPr>
          <w:p w14:paraId="4E426CE6" w14:textId="77777777" w:rsidR="00F42ECD" w:rsidRDefault="00F42ECD" w:rsidP="003422C0">
            <w:pPr>
              <w:ind w:left="0" w:right="-72"/>
              <w:jc w:val="right"/>
              <w:rPr>
                <w:rFonts w:ascii="Arial" w:eastAsia="Arial" w:hAnsi="Arial" w:cs="Browallia New"/>
                <w:spacing w:val="-6"/>
                <w:sz w:val="14"/>
                <w:szCs w:val="17"/>
              </w:rPr>
            </w:pPr>
          </w:p>
        </w:tc>
        <w:tc>
          <w:tcPr>
            <w:tcW w:w="792" w:type="dxa"/>
            <w:shd w:val="clear" w:color="auto" w:fill="auto"/>
            <w:vAlign w:val="bottom"/>
          </w:tcPr>
          <w:p w14:paraId="655887EC" w14:textId="77777777" w:rsidR="00F42ECD" w:rsidRDefault="00F42ECD" w:rsidP="003422C0">
            <w:pPr>
              <w:ind w:left="0" w:right="-72"/>
              <w:jc w:val="right"/>
              <w:rPr>
                <w:rFonts w:ascii="Arial" w:hAnsi="Arial" w:cs="Arial"/>
                <w:spacing w:val="-6"/>
                <w:sz w:val="14"/>
                <w:szCs w:val="14"/>
              </w:rPr>
            </w:pPr>
          </w:p>
        </w:tc>
        <w:tc>
          <w:tcPr>
            <w:tcW w:w="864" w:type="dxa"/>
            <w:shd w:val="clear" w:color="auto" w:fill="auto"/>
            <w:vAlign w:val="bottom"/>
          </w:tcPr>
          <w:p w14:paraId="106356CF" w14:textId="77777777" w:rsidR="00F42ECD" w:rsidRDefault="00F42ECD" w:rsidP="003422C0">
            <w:pPr>
              <w:ind w:left="0" w:right="-72"/>
              <w:jc w:val="right"/>
              <w:rPr>
                <w:rFonts w:ascii="Arial" w:hAnsi="Arial" w:cs="Arial"/>
                <w:spacing w:val="-6"/>
                <w:sz w:val="14"/>
                <w:szCs w:val="14"/>
              </w:rPr>
            </w:pPr>
          </w:p>
        </w:tc>
        <w:tc>
          <w:tcPr>
            <w:tcW w:w="864" w:type="dxa"/>
            <w:shd w:val="clear" w:color="auto" w:fill="auto"/>
            <w:vAlign w:val="bottom"/>
          </w:tcPr>
          <w:p w14:paraId="4E05F028" w14:textId="77777777" w:rsidR="00F42ECD" w:rsidRDefault="00F42ECD" w:rsidP="003422C0">
            <w:pPr>
              <w:ind w:left="0" w:right="-72"/>
              <w:jc w:val="right"/>
              <w:rPr>
                <w:rFonts w:ascii="Arial" w:hAnsi="Arial" w:cs="Arial"/>
                <w:spacing w:val="-6"/>
                <w:sz w:val="14"/>
                <w:szCs w:val="14"/>
              </w:rPr>
            </w:pPr>
          </w:p>
        </w:tc>
        <w:tc>
          <w:tcPr>
            <w:tcW w:w="646" w:type="dxa"/>
            <w:shd w:val="clear" w:color="auto" w:fill="auto"/>
            <w:vAlign w:val="bottom"/>
          </w:tcPr>
          <w:p w14:paraId="54DB07C5" w14:textId="77777777" w:rsidR="00F42ECD" w:rsidRDefault="00F42ECD" w:rsidP="003422C0">
            <w:pPr>
              <w:ind w:left="0" w:right="-72"/>
              <w:jc w:val="right"/>
              <w:rPr>
                <w:rFonts w:ascii="Arial" w:hAnsi="Arial" w:cs="Arial"/>
                <w:spacing w:val="-6"/>
                <w:sz w:val="14"/>
                <w:szCs w:val="14"/>
              </w:rPr>
            </w:pPr>
          </w:p>
        </w:tc>
        <w:tc>
          <w:tcPr>
            <w:tcW w:w="864" w:type="dxa"/>
            <w:shd w:val="clear" w:color="auto" w:fill="auto"/>
            <w:vAlign w:val="bottom"/>
          </w:tcPr>
          <w:p w14:paraId="71C5F737" w14:textId="77777777" w:rsidR="00F42ECD" w:rsidRDefault="00F42ECD" w:rsidP="003422C0">
            <w:pPr>
              <w:ind w:left="0" w:right="-72"/>
              <w:jc w:val="right"/>
              <w:rPr>
                <w:rFonts w:ascii="Arial" w:hAnsi="Arial" w:cs="Arial"/>
                <w:spacing w:val="-6"/>
                <w:sz w:val="14"/>
                <w:szCs w:val="14"/>
              </w:rPr>
            </w:pPr>
          </w:p>
        </w:tc>
        <w:tc>
          <w:tcPr>
            <w:tcW w:w="1440" w:type="dxa"/>
            <w:shd w:val="clear" w:color="auto" w:fill="auto"/>
            <w:vAlign w:val="bottom"/>
          </w:tcPr>
          <w:p w14:paraId="52A9F356" w14:textId="77777777" w:rsidR="00F42ECD" w:rsidRDefault="00F42ECD" w:rsidP="003422C0">
            <w:pPr>
              <w:ind w:left="0" w:right="-72"/>
              <w:jc w:val="right"/>
              <w:rPr>
                <w:rFonts w:ascii="Arial" w:hAnsi="Arial" w:cs="Arial"/>
                <w:spacing w:val="-6"/>
                <w:sz w:val="14"/>
                <w:szCs w:val="14"/>
              </w:rPr>
            </w:pPr>
          </w:p>
        </w:tc>
      </w:tr>
      <w:tr w:rsidR="003422C0" w:rsidRPr="00250DFE" w14:paraId="001035E4" w14:textId="77777777" w:rsidTr="00F42ECD">
        <w:trPr>
          <w:trHeight w:val="80"/>
        </w:trPr>
        <w:tc>
          <w:tcPr>
            <w:tcW w:w="2736" w:type="dxa"/>
            <w:shd w:val="clear" w:color="auto" w:fill="auto"/>
            <w:vAlign w:val="bottom"/>
          </w:tcPr>
          <w:p w14:paraId="0E19EA8F" w14:textId="77777777" w:rsidR="003422C0" w:rsidRPr="00250DFE" w:rsidRDefault="003422C0" w:rsidP="003422C0">
            <w:pPr>
              <w:pStyle w:val="BlockText"/>
              <w:ind w:left="1022" w:right="-15" w:hanging="90"/>
              <w:jc w:val="left"/>
              <w:rPr>
                <w:rFonts w:ascii="Arial" w:hAnsi="Arial" w:cs="Arial"/>
                <w:spacing w:val="-6"/>
                <w:sz w:val="14"/>
                <w:szCs w:val="14"/>
              </w:rPr>
            </w:pPr>
          </w:p>
        </w:tc>
        <w:tc>
          <w:tcPr>
            <w:tcW w:w="792" w:type="dxa"/>
            <w:tcBorders>
              <w:bottom w:val="single" w:sz="4" w:space="0" w:color="auto"/>
            </w:tcBorders>
            <w:shd w:val="clear" w:color="auto" w:fill="auto"/>
            <w:vAlign w:val="bottom"/>
          </w:tcPr>
          <w:p w14:paraId="134821EE" w14:textId="7464C11C" w:rsidR="003422C0" w:rsidRDefault="00203AE9" w:rsidP="003422C0">
            <w:pPr>
              <w:ind w:left="0" w:right="-72"/>
              <w:jc w:val="right"/>
              <w:rPr>
                <w:rFonts w:ascii="Arial" w:eastAsia="Arial" w:hAnsi="Arial" w:cs="Cordia New"/>
                <w:spacing w:val="-6"/>
                <w:sz w:val="14"/>
                <w:szCs w:val="17"/>
                <w:cs/>
              </w:rPr>
            </w:pPr>
            <w:r>
              <w:rPr>
                <w:rFonts w:ascii="Arial" w:eastAsia="Arial" w:hAnsi="Arial" w:cs="Arial"/>
                <w:spacing w:val="-6"/>
                <w:sz w:val="14"/>
                <w:szCs w:val="14"/>
                <w:lang w:bidi="ar-SA"/>
              </w:rPr>
              <w:t>1,589,267</w:t>
            </w:r>
          </w:p>
        </w:tc>
        <w:tc>
          <w:tcPr>
            <w:tcW w:w="792" w:type="dxa"/>
            <w:tcBorders>
              <w:bottom w:val="single" w:sz="4" w:space="0" w:color="auto"/>
            </w:tcBorders>
            <w:shd w:val="clear" w:color="auto" w:fill="auto"/>
            <w:vAlign w:val="bottom"/>
          </w:tcPr>
          <w:p w14:paraId="514A60DB" w14:textId="77777777" w:rsidR="003422C0" w:rsidRPr="00250DFE" w:rsidRDefault="003422C0" w:rsidP="003422C0">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auto"/>
            <w:vAlign w:val="bottom"/>
          </w:tcPr>
          <w:p w14:paraId="2D7290A5" w14:textId="01916A62" w:rsidR="003422C0" w:rsidRPr="00250DFE" w:rsidRDefault="00203AE9" w:rsidP="003422C0">
            <w:pPr>
              <w:pStyle w:val="BlockText"/>
              <w:ind w:left="0" w:right="-72"/>
              <w:jc w:val="right"/>
              <w:rPr>
                <w:rFonts w:ascii="Arial" w:hAnsi="Arial" w:cs="Arial"/>
                <w:spacing w:val="-6"/>
                <w:sz w:val="14"/>
                <w:szCs w:val="14"/>
              </w:rPr>
            </w:pPr>
            <w:r>
              <w:rPr>
                <w:rFonts w:ascii="Arial" w:hAnsi="Arial" w:cs="Arial"/>
                <w:spacing w:val="-6"/>
                <w:sz w:val="14"/>
                <w:szCs w:val="14"/>
              </w:rPr>
              <w:t>212,986</w:t>
            </w:r>
          </w:p>
        </w:tc>
        <w:tc>
          <w:tcPr>
            <w:tcW w:w="864" w:type="dxa"/>
            <w:tcBorders>
              <w:bottom w:val="single" w:sz="4" w:space="0" w:color="auto"/>
            </w:tcBorders>
            <w:shd w:val="clear" w:color="auto" w:fill="auto"/>
            <w:vAlign w:val="bottom"/>
          </w:tcPr>
          <w:p w14:paraId="1F23D0AD" w14:textId="77777777" w:rsidR="003422C0" w:rsidRPr="00250DFE" w:rsidRDefault="003422C0" w:rsidP="003422C0">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646" w:type="dxa"/>
            <w:tcBorders>
              <w:bottom w:val="single" w:sz="4" w:space="0" w:color="auto"/>
            </w:tcBorders>
            <w:shd w:val="clear" w:color="auto" w:fill="auto"/>
            <w:vAlign w:val="bottom"/>
          </w:tcPr>
          <w:p w14:paraId="3C09424F" w14:textId="77777777" w:rsidR="003422C0" w:rsidRPr="00250DFE" w:rsidRDefault="003422C0" w:rsidP="003422C0">
            <w:pPr>
              <w:pStyle w:val="BlockText"/>
              <w:ind w:left="0" w:right="-72"/>
              <w:jc w:val="right"/>
              <w:rPr>
                <w:rFonts w:ascii="Arial" w:hAnsi="Arial" w:cs="Arial"/>
                <w:spacing w:val="-6"/>
                <w:sz w:val="14"/>
                <w:szCs w:val="14"/>
              </w:rPr>
            </w:pPr>
            <w:r>
              <w:rPr>
                <w:rFonts w:ascii="Arial" w:hAnsi="Arial" w:cs="Arial"/>
                <w:spacing w:val="-6"/>
                <w:sz w:val="14"/>
                <w:szCs w:val="14"/>
              </w:rPr>
              <w:t>46,337</w:t>
            </w:r>
          </w:p>
        </w:tc>
        <w:tc>
          <w:tcPr>
            <w:tcW w:w="864" w:type="dxa"/>
            <w:tcBorders>
              <w:bottom w:val="single" w:sz="4" w:space="0" w:color="auto"/>
            </w:tcBorders>
            <w:shd w:val="clear" w:color="auto" w:fill="auto"/>
            <w:vAlign w:val="bottom"/>
          </w:tcPr>
          <w:p w14:paraId="4A4192C9" w14:textId="77777777" w:rsidR="003422C0" w:rsidRPr="00250DFE" w:rsidRDefault="003422C0" w:rsidP="003422C0">
            <w:pPr>
              <w:pStyle w:val="BlockText"/>
              <w:ind w:left="0" w:right="-72"/>
              <w:jc w:val="right"/>
              <w:rPr>
                <w:rFonts w:ascii="Arial" w:hAnsi="Arial" w:cs="Arial"/>
                <w:spacing w:val="-6"/>
                <w:sz w:val="14"/>
                <w:szCs w:val="14"/>
              </w:rPr>
            </w:pPr>
            <w:r>
              <w:rPr>
                <w:rFonts w:ascii="Arial" w:hAnsi="Arial" w:cs="Arial"/>
                <w:spacing w:val="-6"/>
                <w:sz w:val="14"/>
                <w:szCs w:val="14"/>
              </w:rPr>
              <w:t>1,848,590</w:t>
            </w:r>
          </w:p>
        </w:tc>
        <w:tc>
          <w:tcPr>
            <w:tcW w:w="1440" w:type="dxa"/>
            <w:shd w:val="clear" w:color="auto" w:fill="auto"/>
            <w:vAlign w:val="bottom"/>
          </w:tcPr>
          <w:p w14:paraId="50A90ACD" w14:textId="77777777" w:rsidR="003422C0" w:rsidRPr="00250DFE" w:rsidRDefault="003422C0" w:rsidP="003422C0">
            <w:pPr>
              <w:pStyle w:val="BlockText"/>
              <w:ind w:left="0" w:right="-72"/>
              <w:jc w:val="right"/>
              <w:rPr>
                <w:rFonts w:ascii="Arial" w:hAnsi="Arial" w:cs="Arial"/>
                <w:spacing w:val="-6"/>
                <w:sz w:val="14"/>
                <w:szCs w:val="14"/>
              </w:rPr>
            </w:pPr>
          </w:p>
        </w:tc>
      </w:tr>
      <w:tr w:rsidR="00833EEF" w:rsidRPr="00250DFE" w14:paraId="4DC2B99C" w14:textId="77777777" w:rsidTr="00F42ECD">
        <w:trPr>
          <w:trHeight w:val="50"/>
        </w:trPr>
        <w:tc>
          <w:tcPr>
            <w:tcW w:w="2736" w:type="dxa"/>
            <w:shd w:val="clear" w:color="auto" w:fill="auto"/>
            <w:vAlign w:val="bottom"/>
          </w:tcPr>
          <w:p w14:paraId="7769000E" w14:textId="77777777" w:rsidR="00833EEF" w:rsidRPr="00250DFE" w:rsidRDefault="00833EEF" w:rsidP="003422C0">
            <w:pPr>
              <w:pStyle w:val="BlockText"/>
              <w:ind w:left="1022" w:right="-15" w:hanging="90"/>
              <w:jc w:val="left"/>
              <w:rPr>
                <w:rFonts w:ascii="Arial" w:hAnsi="Arial" w:cs="Arial"/>
                <w:spacing w:val="-6"/>
                <w:sz w:val="14"/>
                <w:szCs w:val="14"/>
              </w:rPr>
            </w:pPr>
          </w:p>
        </w:tc>
        <w:tc>
          <w:tcPr>
            <w:tcW w:w="792" w:type="dxa"/>
            <w:tcBorders>
              <w:top w:val="single" w:sz="4" w:space="0" w:color="auto"/>
            </w:tcBorders>
            <w:shd w:val="clear" w:color="auto" w:fill="auto"/>
            <w:vAlign w:val="bottom"/>
          </w:tcPr>
          <w:p w14:paraId="123411E0" w14:textId="77777777" w:rsidR="00833EEF" w:rsidRPr="003422C0" w:rsidRDefault="00833EEF" w:rsidP="003422C0">
            <w:pPr>
              <w:ind w:left="0" w:right="-72"/>
              <w:jc w:val="right"/>
              <w:rPr>
                <w:rFonts w:ascii="Arial" w:eastAsia="Arial" w:hAnsi="Arial" w:cs="Arial"/>
                <w:spacing w:val="-6"/>
                <w:sz w:val="14"/>
                <w:szCs w:val="14"/>
                <w:lang w:bidi="ar-SA"/>
              </w:rPr>
            </w:pPr>
          </w:p>
        </w:tc>
        <w:tc>
          <w:tcPr>
            <w:tcW w:w="792" w:type="dxa"/>
            <w:tcBorders>
              <w:top w:val="single" w:sz="4" w:space="0" w:color="auto"/>
            </w:tcBorders>
            <w:shd w:val="clear" w:color="auto" w:fill="auto"/>
            <w:vAlign w:val="bottom"/>
          </w:tcPr>
          <w:p w14:paraId="729E6A5B" w14:textId="77777777" w:rsidR="00833EEF" w:rsidRDefault="00833EEF" w:rsidP="003422C0">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auto"/>
            <w:vAlign w:val="bottom"/>
          </w:tcPr>
          <w:p w14:paraId="426316CD" w14:textId="77777777" w:rsidR="00833EEF" w:rsidRPr="00920130" w:rsidRDefault="00833EEF" w:rsidP="003422C0">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auto"/>
            <w:vAlign w:val="bottom"/>
          </w:tcPr>
          <w:p w14:paraId="6E6E861E" w14:textId="77777777" w:rsidR="00833EEF" w:rsidRDefault="00833EEF" w:rsidP="003422C0">
            <w:pPr>
              <w:pStyle w:val="BlockText"/>
              <w:ind w:left="0" w:right="-72"/>
              <w:jc w:val="right"/>
              <w:rPr>
                <w:rFonts w:ascii="Arial" w:hAnsi="Arial" w:cs="Arial"/>
                <w:spacing w:val="-6"/>
                <w:sz w:val="14"/>
                <w:szCs w:val="14"/>
              </w:rPr>
            </w:pPr>
          </w:p>
        </w:tc>
        <w:tc>
          <w:tcPr>
            <w:tcW w:w="646" w:type="dxa"/>
            <w:tcBorders>
              <w:top w:val="single" w:sz="4" w:space="0" w:color="auto"/>
            </w:tcBorders>
            <w:shd w:val="clear" w:color="auto" w:fill="auto"/>
            <w:vAlign w:val="bottom"/>
          </w:tcPr>
          <w:p w14:paraId="211C3053" w14:textId="77777777" w:rsidR="00833EEF" w:rsidRDefault="00833EEF" w:rsidP="003422C0">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auto"/>
            <w:vAlign w:val="bottom"/>
          </w:tcPr>
          <w:p w14:paraId="5176AAB5" w14:textId="77777777" w:rsidR="00833EEF" w:rsidRDefault="00833EEF" w:rsidP="003422C0">
            <w:pPr>
              <w:pStyle w:val="BlockText"/>
              <w:ind w:left="0" w:right="-72"/>
              <w:jc w:val="right"/>
              <w:rPr>
                <w:rFonts w:ascii="Arial" w:hAnsi="Arial" w:cs="Arial"/>
                <w:spacing w:val="-6"/>
                <w:sz w:val="14"/>
                <w:szCs w:val="14"/>
              </w:rPr>
            </w:pPr>
          </w:p>
        </w:tc>
        <w:tc>
          <w:tcPr>
            <w:tcW w:w="1440" w:type="dxa"/>
            <w:shd w:val="clear" w:color="auto" w:fill="auto"/>
            <w:vAlign w:val="bottom"/>
          </w:tcPr>
          <w:p w14:paraId="507FB154" w14:textId="77777777" w:rsidR="00833EEF" w:rsidRPr="00250DFE" w:rsidRDefault="00833EEF" w:rsidP="003422C0">
            <w:pPr>
              <w:pStyle w:val="BlockText"/>
              <w:ind w:left="0" w:right="-72"/>
              <w:jc w:val="right"/>
              <w:rPr>
                <w:rFonts w:ascii="Arial" w:hAnsi="Arial" w:cs="Arial"/>
                <w:spacing w:val="-6"/>
                <w:sz w:val="14"/>
                <w:szCs w:val="14"/>
              </w:rPr>
            </w:pPr>
          </w:p>
        </w:tc>
      </w:tr>
      <w:tr w:rsidR="003422C0" w:rsidRPr="00250DFE" w14:paraId="7660875C" w14:textId="77777777" w:rsidTr="00833EEF">
        <w:tc>
          <w:tcPr>
            <w:tcW w:w="2736" w:type="dxa"/>
            <w:shd w:val="clear" w:color="auto" w:fill="auto"/>
            <w:vAlign w:val="bottom"/>
          </w:tcPr>
          <w:p w14:paraId="08F01006" w14:textId="77777777" w:rsidR="003422C0" w:rsidRPr="00250DFE" w:rsidRDefault="003422C0" w:rsidP="003422C0">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liabilities</w:t>
            </w:r>
          </w:p>
        </w:tc>
        <w:tc>
          <w:tcPr>
            <w:tcW w:w="792" w:type="dxa"/>
            <w:shd w:val="clear" w:color="auto" w:fill="auto"/>
            <w:vAlign w:val="bottom"/>
          </w:tcPr>
          <w:p w14:paraId="7CA35F63" w14:textId="77777777" w:rsidR="003422C0" w:rsidRPr="003422C0" w:rsidRDefault="003422C0" w:rsidP="003422C0">
            <w:pPr>
              <w:ind w:left="0" w:right="-72"/>
              <w:jc w:val="right"/>
              <w:rPr>
                <w:rFonts w:ascii="Arial" w:eastAsia="Arial" w:hAnsi="Arial" w:cs="Arial"/>
                <w:spacing w:val="-6"/>
                <w:sz w:val="14"/>
                <w:szCs w:val="14"/>
                <w:lang w:bidi="ar-SA"/>
              </w:rPr>
            </w:pPr>
          </w:p>
        </w:tc>
        <w:tc>
          <w:tcPr>
            <w:tcW w:w="792" w:type="dxa"/>
            <w:shd w:val="clear" w:color="auto" w:fill="auto"/>
            <w:vAlign w:val="bottom"/>
          </w:tcPr>
          <w:p w14:paraId="228F6314"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shd w:val="clear" w:color="auto" w:fill="auto"/>
            <w:vAlign w:val="bottom"/>
          </w:tcPr>
          <w:p w14:paraId="71D8BF51"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shd w:val="clear" w:color="auto" w:fill="auto"/>
            <w:vAlign w:val="bottom"/>
          </w:tcPr>
          <w:p w14:paraId="23308A74" w14:textId="77777777" w:rsidR="003422C0" w:rsidRPr="00250DFE" w:rsidRDefault="003422C0" w:rsidP="003422C0">
            <w:pPr>
              <w:pStyle w:val="BlockText"/>
              <w:ind w:left="0" w:right="-72"/>
              <w:jc w:val="right"/>
              <w:rPr>
                <w:rFonts w:ascii="Arial" w:hAnsi="Arial" w:cs="Arial"/>
                <w:spacing w:val="-6"/>
                <w:sz w:val="14"/>
                <w:szCs w:val="14"/>
              </w:rPr>
            </w:pPr>
          </w:p>
        </w:tc>
        <w:tc>
          <w:tcPr>
            <w:tcW w:w="646" w:type="dxa"/>
            <w:shd w:val="clear" w:color="auto" w:fill="auto"/>
            <w:vAlign w:val="bottom"/>
          </w:tcPr>
          <w:p w14:paraId="183C39B8" w14:textId="77777777" w:rsidR="003422C0" w:rsidRPr="00250DFE" w:rsidRDefault="003422C0" w:rsidP="003422C0">
            <w:pPr>
              <w:pStyle w:val="BlockText"/>
              <w:ind w:left="0" w:right="-72"/>
              <w:jc w:val="right"/>
              <w:rPr>
                <w:rFonts w:ascii="Arial" w:hAnsi="Arial" w:cs="Arial"/>
                <w:spacing w:val="-6"/>
                <w:sz w:val="14"/>
                <w:szCs w:val="14"/>
              </w:rPr>
            </w:pPr>
          </w:p>
        </w:tc>
        <w:tc>
          <w:tcPr>
            <w:tcW w:w="864" w:type="dxa"/>
            <w:shd w:val="clear" w:color="auto" w:fill="auto"/>
            <w:vAlign w:val="bottom"/>
          </w:tcPr>
          <w:p w14:paraId="597EF673" w14:textId="77777777" w:rsidR="003422C0" w:rsidRPr="00250DFE" w:rsidRDefault="003422C0" w:rsidP="003422C0">
            <w:pPr>
              <w:pStyle w:val="BlockText"/>
              <w:ind w:left="0" w:right="-72"/>
              <w:jc w:val="right"/>
              <w:rPr>
                <w:rFonts w:ascii="Arial" w:hAnsi="Arial" w:cs="Arial"/>
                <w:spacing w:val="-6"/>
                <w:sz w:val="14"/>
                <w:szCs w:val="14"/>
              </w:rPr>
            </w:pPr>
          </w:p>
        </w:tc>
        <w:tc>
          <w:tcPr>
            <w:tcW w:w="1440" w:type="dxa"/>
            <w:shd w:val="clear" w:color="auto" w:fill="auto"/>
            <w:vAlign w:val="bottom"/>
          </w:tcPr>
          <w:p w14:paraId="76C172DD" w14:textId="77777777" w:rsidR="003422C0" w:rsidRPr="00250DFE" w:rsidRDefault="003422C0" w:rsidP="003422C0">
            <w:pPr>
              <w:pStyle w:val="BlockText"/>
              <w:ind w:left="0" w:right="-72"/>
              <w:jc w:val="right"/>
              <w:rPr>
                <w:rFonts w:ascii="Arial" w:hAnsi="Arial" w:cs="Arial"/>
                <w:spacing w:val="-6"/>
                <w:sz w:val="14"/>
                <w:szCs w:val="14"/>
              </w:rPr>
            </w:pPr>
          </w:p>
        </w:tc>
      </w:tr>
      <w:tr w:rsidR="005506F8" w:rsidRPr="00250DFE" w14:paraId="6DD64E2D" w14:textId="77777777" w:rsidTr="00833EEF">
        <w:tc>
          <w:tcPr>
            <w:tcW w:w="2736" w:type="dxa"/>
            <w:shd w:val="clear" w:color="auto" w:fill="auto"/>
            <w:vAlign w:val="bottom"/>
          </w:tcPr>
          <w:p w14:paraId="7035D705" w14:textId="77777777" w:rsidR="005506F8" w:rsidRPr="00250DFE" w:rsidRDefault="005506F8" w:rsidP="005506F8">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Bank overdrafts and     </w:t>
            </w:r>
          </w:p>
          <w:p w14:paraId="5C86CBBB" w14:textId="77777777" w:rsidR="005506F8" w:rsidRPr="00250DFE" w:rsidRDefault="005506F8" w:rsidP="005506F8">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   short-term loans   </w:t>
            </w:r>
          </w:p>
          <w:p w14:paraId="3A42BAF2" w14:textId="77777777" w:rsidR="005506F8" w:rsidRPr="00250DFE" w:rsidRDefault="005506F8" w:rsidP="005506F8">
            <w:pPr>
              <w:pStyle w:val="BlockText"/>
              <w:ind w:left="1022" w:right="-15" w:hanging="90"/>
              <w:jc w:val="left"/>
              <w:rPr>
                <w:rFonts w:ascii="Arial" w:hAnsi="Arial" w:cs="Arial"/>
                <w:b/>
                <w:bCs/>
                <w:spacing w:val="-6"/>
                <w:sz w:val="14"/>
                <w:szCs w:val="14"/>
              </w:rPr>
            </w:pPr>
            <w:r w:rsidRPr="00250DFE">
              <w:rPr>
                <w:rFonts w:ascii="Arial" w:hAnsi="Arial" w:cs="Arial"/>
                <w:spacing w:val="-6"/>
                <w:sz w:val="14"/>
                <w:szCs w:val="14"/>
              </w:rPr>
              <w:t xml:space="preserve">   from financial institutions</w:t>
            </w:r>
          </w:p>
        </w:tc>
        <w:tc>
          <w:tcPr>
            <w:tcW w:w="792" w:type="dxa"/>
            <w:shd w:val="clear" w:color="auto" w:fill="auto"/>
            <w:vAlign w:val="bottom"/>
          </w:tcPr>
          <w:p w14:paraId="2D0AB2FA" w14:textId="77777777" w:rsidR="005506F8" w:rsidRPr="003422C0" w:rsidRDefault="005506F8" w:rsidP="005506F8">
            <w:pPr>
              <w:ind w:left="0" w:right="-72"/>
              <w:jc w:val="right"/>
              <w:rPr>
                <w:rFonts w:ascii="Arial" w:eastAsia="Arial" w:hAnsi="Arial" w:cs="Arial"/>
                <w:spacing w:val="-6"/>
                <w:sz w:val="14"/>
                <w:szCs w:val="14"/>
                <w:lang w:bidi="ar-SA"/>
              </w:rPr>
            </w:pPr>
            <w:r w:rsidRPr="003422C0">
              <w:rPr>
                <w:rFonts w:ascii="Arial" w:eastAsia="Arial" w:hAnsi="Arial" w:cs="Arial"/>
                <w:spacing w:val="-6"/>
                <w:sz w:val="14"/>
                <w:szCs w:val="14"/>
                <w:lang w:bidi="ar-SA"/>
              </w:rPr>
              <w:t>15,000,000</w:t>
            </w:r>
          </w:p>
        </w:tc>
        <w:tc>
          <w:tcPr>
            <w:tcW w:w="792" w:type="dxa"/>
            <w:shd w:val="clear" w:color="auto" w:fill="auto"/>
            <w:vAlign w:val="bottom"/>
          </w:tcPr>
          <w:p w14:paraId="0E80EB3A" w14:textId="77777777" w:rsidR="005506F8" w:rsidRPr="00250DFE" w:rsidRDefault="005506F8" w:rsidP="005506F8">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02CCD1B6" w14:textId="77777777" w:rsidR="005506F8" w:rsidRPr="00250DFE" w:rsidRDefault="005506F8" w:rsidP="005506F8">
            <w:pPr>
              <w:pStyle w:val="BlockText"/>
              <w:ind w:left="0" w:right="-72"/>
              <w:jc w:val="right"/>
              <w:rPr>
                <w:rFonts w:ascii="Arial" w:hAnsi="Arial" w:cs="Arial"/>
                <w:spacing w:val="-6"/>
                <w:sz w:val="14"/>
                <w:szCs w:val="14"/>
              </w:rPr>
            </w:pPr>
            <w:r>
              <w:rPr>
                <w:rFonts w:ascii="Arial" w:hAnsi="Arial" w:cs="Arial"/>
                <w:spacing w:val="-6"/>
                <w:sz w:val="14"/>
                <w:szCs w:val="14"/>
              </w:rPr>
              <w:t>82,957,746</w:t>
            </w:r>
          </w:p>
        </w:tc>
        <w:tc>
          <w:tcPr>
            <w:tcW w:w="864" w:type="dxa"/>
            <w:shd w:val="clear" w:color="auto" w:fill="auto"/>
            <w:vAlign w:val="bottom"/>
          </w:tcPr>
          <w:p w14:paraId="0695EB18" w14:textId="77777777" w:rsidR="005506F8" w:rsidRPr="00250DFE" w:rsidRDefault="005506F8" w:rsidP="005506F8">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646" w:type="dxa"/>
            <w:shd w:val="clear" w:color="auto" w:fill="auto"/>
            <w:vAlign w:val="bottom"/>
          </w:tcPr>
          <w:p w14:paraId="40689F22" w14:textId="77777777" w:rsidR="005506F8" w:rsidRPr="00250DFE" w:rsidRDefault="005506F8" w:rsidP="005506F8">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08ADBAA8" w14:textId="77777777" w:rsidR="005506F8" w:rsidRPr="00250DFE" w:rsidRDefault="005506F8" w:rsidP="005506F8">
            <w:pPr>
              <w:pStyle w:val="BlockText"/>
              <w:ind w:left="0" w:right="-72"/>
              <w:jc w:val="right"/>
              <w:rPr>
                <w:rFonts w:ascii="Arial" w:hAnsi="Arial" w:cs="Arial"/>
                <w:spacing w:val="-6"/>
                <w:sz w:val="14"/>
                <w:szCs w:val="14"/>
              </w:rPr>
            </w:pPr>
            <w:r>
              <w:rPr>
                <w:rFonts w:ascii="Arial" w:hAnsi="Arial" w:cs="Arial"/>
                <w:spacing w:val="-6"/>
                <w:sz w:val="14"/>
                <w:szCs w:val="14"/>
              </w:rPr>
              <w:t>97,957,746</w:t>
            </w:r>
          </w:p>
        </w:tc>
        <w:tc>
          <w:tcPr>
            <w:tcW w:w="1440" w:type="dxa"/>
            <w:shd w:val="clear" w:color="auto" w:fill="auto"/>
            <w:vAlign w:val="bottom"/>
          </w:tcPr>
          <w:p w14:paraId="0BDE6506" w14:textId="3A5A7136" w:rsidR="005506F8" w:rsidRPr="00250DFE" w:rsidRDefault="005506F8" w:rsidP="0044442D">
            <w:pPr>
              <w:pStyle w:val="BlockText"/>
              <w:ind w:left="-187" w:right="-72"/>
              <w:jc w:val="right"/>
              <w:rPr>
                <w:rFonts w:ascii="Arial" w:hAnsi="Arial" w:cs="Arial"/>
                <w:spacing w:val="-6"/>
                <w:sz w:val="14"/>
                <w:szCs w:val="14"/>
              </w:rPr>
            </w:pPr>
            <w:r>
              <w:rPr>
                <w:rFonts w:ascii="Arial" w:hAnsi="Arial" w:cs="Arial"/>
                <w:spacing w:val="-6"/>
                <w:sz w:val="14"/>
                <w:szCs w:val="14"/>
              </w:rPr>
              <w:t>4</w:t>
            </w:r>
            <w:r w:rsidR="0044442D">
              <w:rPr>
                <w:rFonts w:ascii="Arial" w:hAnsi="Arial" w:cs="Arial"/>
                <w:spacing w:val="-6"/>
                <w:sz w:val="14"/>
                <w:szCs w:val="14"/>
              </w:rPr>
              <w:t>.00</w:t>
            </w:r>
            <w:r>
              <w:rPr>
                <w:rFonts w:ascii="Arial" w:hAnsi="Arial" w:cs="Arial"/>
                <w:spacing w:val="-6"/>
                <w:sz w:val="14"/>
                <w:szCs w:val="14"/>
              </w:rPr>
              <w:t xml:space="preserve"> and MLR-2.50 and MOR and MRR-1</w:t>
            </w:r>
            <w:r w:rsidR="0044442D">
              <w:rPr>
                <w:rFonts w:ascii="Arial" w:hAnsi="Arial" w:cs="Arial"/>
                <w:spacing w:val="-6"/>
                <w:sz w:val="14"/>
                <w:szCs w:val="14"/>
              </w:rPr>
              <w:t>.00</w:t>
            </w:r>
          </w:p>
        </w:tc>
      </w:tr>
      <w:tr w:rsidR="005506F8" w:rsidRPr="00250DFE" w14:paraId="058F7F71" w14:textId="77777777" w:rsidTr="00CF6A10">
        <w:tc>
          <w:tcPr>
            <w:tcW w:w="2736" w:type="dxa"/>
            <w:shd w:val="clear" w:color="auto" w:fill="auto"/>
            <w:vAlign w:val="bottom"/>
          </w:tcPr>
          <w:p w14:paraId="5181FAA0" w14:textId="77777777" w:rsidR="005506F8" w:rsidRPr="00250DFE" w:rsidRDefault="005506F8" w:rsidP="005506F8">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Long-term </w:t>
            </w:r>
            <w:r w:rsidRPr="00250DFE">
              <w:rPr>
                <w:rFonts w:ascii="Arial" w:hAnsi="Arial" w:cs="Browallia New"/>
                <w:spacing w:val="-6"/>
                <w:sz w:val="14"/>
                <w:szCs w:val="14"/>
              </w:rPr>
              <w:t>loan</w:t>
            </w:r>
            <w:r w:rsidRPr="00250DFE">
              <w:rPr>
                <w:rFonts w:ascii="Arial" w:hAnsi="Arial" w:cs="Arial"/>
                <w:spacing w:val="-6"/>
                <w:sz w:val="14"/>
                <w:szCs w:val="14"/>
              </w:rPr>
              <w:t xml:space="preserve">s </w:t>
            </w:r>
          </w:p>
          <w:p w14:paraId="0278A3B8" w14:textId="77777777" w:rsidR="005506F8" w:rsidRPr="00250DFE" w:rsidRDefault="005506F8" w:rsidP="005506F8">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   from financial institutions</w:t>
            </w:r>
          </w:p>
        </w:tc>
        <w:tc>
          <w:tcPr>
            <w:tcW w:w="792" w:type="dxa"/>
            <w:shd w:val="clear" w:color="auto" w:fill="auto"/>
          </w:tcPr>
          <w:p w14:paraId="692D8A48" w14:textId="77777777" w:rsidR="005506F8" w:rsidRDefault="005506F8" w:rsidP="005506F8">
            <w:pPr>
              <w:ind w:left="0" w:right="-72"/>
              <w:jc w:val="right"/>
              <w:rPr>
                <w:rFonts w:ascii="Arial" w:hAnsi="Arial" w:cs="Cordia New"/>
                <w:spacing w:val="-6"/>
                <w:sz w:val="14"/>
                <w:szCs w:val="14"/>
              </w:rPr>
            </w:pPr>
          </w:p>
          <w:p w14:paraId="131ECE18" w14:textId="77777777" w:rsidR="005506F8" w:rsidRPr="003422C0" w:rsidRDefault="005506F8" w:rsidP="005506F8">
            <w:pPr>
              <w:ind w:left="0" w:right="-72"/>
              <w:jc w:val="right"/>
              <w:rPr>
                <w:rFonts w:ascii="Arial" w:eastAsia="Arial" w:hAnsi="Arial" w:cs="Arial"/>
                <w:spacing w:val="-6"/>
                <w:sz w:val="14"/>
                <w:szCs w:val="14"/>
                <w:lang w:bidi="ar-SA"/>
              </w:rPr>
            </w:pPr>
            <w:r w:rsidRPr="003422C0">
              <w:rPr>
                <w:rFonts w:ascii="Arial" w:hAnsi="Arial" w:cs="Cordia New"/>
                <w:spacing w:val="-6"/>
                <w:sz w:val="14"/>
                <w:szCs w:val="14"/>
              </w:rPr>
              <w:t>12,71</w:t>
            </w:r>
            <w:r w:rsidR="003D03E7">
              <w:rPr>
                <w:rFonts w:ascii="Arial" w:hAnsi="Arial" w:cs="Cordia New"/>
                <w:spacing w:val="-6"/>
                <w:sz w:val="14"/>
                <w:szCs w:val="14"/>
              </w:rPr>
              <w:t>7,233</w:t>
            </w:r>
          </w:p>
        </w:tc>
        <w:tc>
          <w:tcPr>
            <w:tcW w:w="792" w:type="dxa"/>
            <w:shd w:val="clear" w:color="auto" w:fill="auto"/>
            <w:vAlign w:val="bottom"/>
          </w:tcPr>
          <w:p w14:paraId="1FD52259" w14:textId="77777777" w:rsidR="005506F8" w:rsidRDefault="005506F8" w:rsidP="005506F8">
            <w:pPr>
              <w:ind w:left="0" w:right="-72"/>
              <w:jc w:val="right"/>
              <w:rPr>
                <w:rFonts w:ascii="Arial" w:hAnsi="Arial" w:cs="Arial"/>
                <w:spacing w:val="-6"/>
                <w:sz w:val="14"/>
                <w:szCs w:val="14"/>
              </w:rPr>
            </w:pPr>
            <w:r>
              <w:rPr>
                <w:rFonts w:ascii="Arial" w:hAnsi="Arial" w:cs="Cordia New"/>
                <w:spacing w:val="-6"/>
                <w:sz w:val="14"/>
                <w:szCs w:val="14"/>
              </w:rPr>
              <w:t>30,723,335</w:t>
            </w:r>
          </w:p>
        </w:tc>
        <w:tc>
          <w:tcPr>
            <w:tcW w:w="864" w:type="dxa"/>
            <w:shd w:val="clear" w:color="auto" w:fill="auto"/>
            <w:vAlign w:val="bottom"/>
          </w:tcPr>
          <w:p w14:paraId="4E936994" w14:textId="77777777" w:rsidR="005506F8" w:rsidRDefault="005506F8" w:rsidP="005506F8">
            <w:pPr>
              <w:ind w:left="0" w:right="-72"/>
              <w:jc w:val="right"/>
              <w:rPr>
                <w:rFonts w:ascii="Arial" w:hAnsi="Arial" w:cs="Arial"/>
                <w:spacing w:val="-6"/>
                <w:sz w:val="14"/>
                <w:szCs w:val="14"/>
              </w:rPr>
            </w:pPr>
            <w:r>
              <w:rPr>
                <w:rFonts w:ascii="Arial" w:hAnsi="Arial" w:cs="Arial"/>
                <w:spacing w:val="-6"/>
                <w:sz w:val="14"/>
                <w:szCs w:val="14"/>
              </w:rPr>
              <w:t>37,04</w:t>
            </w:r>
            <w:r w:rsidR="003D03E7">
              <w:rPr>
                <w:rFonts w:ascii="Arial" w:hAnsi="Arial" w:cs="Arial"/>
                <w:spacing w:val="-6"/>
                <w:sz w:val="14"/>
                <w:szCs w:val="14"/>
              </w:rPr>
              <w:t>9,441</w:t>
            </w:r>
          </w:p>
        </w:tc>
        <w:tc>
          <w:tcPr>
            <w:tcW w:w="864" w:type="dxa"/>
            <w:shd w:val="clear" w:color="auto" w:fill="auto"/>
            <w:vAlign w:val="bottom"/>
          </w:tcPr>
          <w:p w14:paraId="084623EB" w14:textId="77777777" w:rsidR="005506F8" w:rsidRDefault="005506F8" w:rsidP="005506F8">
            <w:pPr>
              <w:ind w:left="0" w:right="-72"/>
              <w:jc w:val="right"/>
              <w:rPr>
                <w:rFonts w:ascii="Arial" w:hAnsi="Arial" w:cs="Arial"/>
                <w:spacing w:val="-6"/>
                <w:sz w:val="14"/>
                <w:szCs w:val="14"/>
              </w:rPr>
            </w:pPr>
            <w:r>
              <w:rPr>
                <w:rFonts w:ascii="Arial" w:hAnsi="Arial" w:cs="Arial"/>
                <w:spacing w:val="-6"/>
                <w:sz w:val="14"/>
                <w:szCs w:val="14"/>
              </w:rPr>
              <w:t>78,980,191</w:t>
            </w:r>
          </w:p>
        </w:tc>
        <w:tc>
          <w:tcPr>
            <w:tcW w:w="646" w:type="dxa"/>
            <w:shd w:val="clear" w:color="auto" w:fill="auto"/>
            <w:vAlign w:val="bottom"/>
          </w:tcPr>
          <w:p w14:paraId="05DC96FC" w14:textId="77777777" w:rsidR="005506F8"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7A990641" w14:textId="77777777" w:rsidR="005506F8" w:rsidRDefault="005506F8" w:rsidP="005506F8">
            <w:pPr>
              <w:ind w:left="0" w:right="-72"/>
              <w:jc w:val="right"/>
              <w:rPr>
                <w:rFonts w:ascii="Arial" w:hAnsi="Arial" w:cs="Arial"/>
                <w:spacing w:val="-6"/>
                <w:sz w:val="14"/>
                <w:szCs w:val="14"/>
              </w:rPr>
            </w:pPr>
            <w:r>
              <w:rPr>
                <w:rFonts w:ascii="Arial" w:hAnsi="Arial" w:cs="Arial"/>
                <w:spacing w:val="-6"/>
                <w:sz w:val="14"/>
                <w:szCs w:val="14"/>
              </w:rPr>
              <w:t>159,470,200</w:t>
            </w:r>
          </w:p>
        </w:tc>
        <w:tc>
          <w:tcPr>
            <w:tcW w:w="1440" w:type="dxa"/>
            <w:shd w:val="clear" w:color="auto" w:fill="auto"/>
            <w:vAlign w:val="bottom"/>
          </w:tcPr>
          <w:p w14:paraId="5750A1B0" w14:textId="77777777" w:rsidR="00477875" w:rsidRDefault="005506F8" w:rsidP="0044442D">
            <w:pPr>
              <w:ind w:left="-187" w:right="-72"/>
              <w:jc w:val="right"/>
              <w:rPr>
                <w:rFonts w:ascii="Arial" w:hAnsi="Arial" w:cs="Arial"/>
                <w:spacing w:val="-6"/>
                <w:sz w:val="14"/>
                <w:szCs w:val="14"/>
              </w:rPr>
            </w:pPr>
            <w:r>
              <w:rPr>
                <w:rFonts w:ascii="Arial" w:hAnsi="Arial" w:cs="Arial"/>
                <w:spacing w:val="-6"/>
                <w:sz w:val="14"/>
                <w:szCs w:val="14"/>
              </w:rPr>
              <w:t>2</w:t>
            </w:r>
            <w:r w:rsidR="0044442D">
              <w:rPr>
                <w:rFonts w:ascii="Arial" w:hAnsi="Arial" w:cs="Arial"/>
                <w:spacing w:val="-6"/>
                <w:sz w:val="14"/>
                <w:szCs w:val="14"/>
              </w:rPr>
              <w:t>.00</w:t>
            </w:r>
            <w:r>
              <w:rPr>
                <w:rFonts w:ascii="Arial" w:hAnsi="Arial" w:cs="Arial"/>
                <w:spacing w:val="-6"/>
                <w:sz w:val="14"/>
                <w:szCs w:val="14"/>
              </w:rPr>
              <w:t xml:space="preserve"> and 5.08 and </w:t>
            </w:r>
          </w:p>
          <w:p w14:paraId="5B91DB1B" w14:textId="624A4BF3" w:rsidR="005506F8" w:rsidRDefault="005506F8" w:rsidP="0044442D">
            <w:pPr>
              <w:ind w:left="-187" w:right="-72"/>
              <w:jc w:val="right"/>
              <w:rPr>
                <w:rFonts w:ascii="Arial" w:hAnsi="Arial" w:cs="Arial"/>
                <w:spacing w:val="-6"/>
                <w:sz w:val="14"/>
                <w:szCs w:val="14"/>
              </w:rPr>
            </w:pPr>
            <w:r>
              <w:rPr>
                <w:rFonts w:ascii="Arial" w:hAnsi="Arial" w:cs="Arial"/>
                <w:spacing w:val="-6"/>
                <w:sz w:val="14"/>
                <w:szCs w:val="14"/>
              </w:rPr>
              <w:t>MLR-2.00 and MLR-2.25</w:t>
            </w:r>
          </w:p>
        </w:tc>
      </w:tr>
      <w:tr w:rsidR="005506F8" w:rsidRPr="00250DFE" w14:paraId="0B537221" w14:textId="77777777" w:rsidTr="00CF6A10">
        <w:tc>
          <w:tcPr>
            <w:tcW w:w="2736" w:type="dxa"/>
            <w:shd w:val="clear" w:color="auto" w:fill="auto"/>
            <w:vAlign w:val="bottom"/>
          </w:tcPr>
          <w:p w14:paraId="6D18C35A" w14:textId="77777777" w:rsidR="005506F8" w:rsidRPr="00250DFE" w:rsidRDefault="005506F8" w:rsidP="005506F8">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Machine </w:t>
            </w:r>
            <w:proofErr w:type="spellStart"/>
            <w:r w:rsidRPr="00250DFE">
              <w:rPr>
                <w:rFonts w:ascii="Arial" w:hAnsi="Arial" w:cs="Arial"/>
                <w:spacing w:val="-6"/>
                <w:sz w:val="14"/>
                <w:szCs w:val="14"/>
              </w:rPr>
              <w:t>installment</w:t>
            </w:r>
            <w:proofErr w:type="spellEnd"/>
            <w:r w:rsidRPr="00250DFE">
              <w:rPr>
                <w:rFonts w:ascii="Arial" w:hAnsi="Arial" w:cs="Arial"/>
                <w:spacing w:val="-6"/>
                <w:sz w:val="14"/>
                <w:szCs w:val="14"/>
              </w:rPr>
              <w:t xml:space="preserve"> payables</w:t>
            </w:r>
          </w:p>
        </w:tc>
        <w:tc>
          <w:tcPr>
            <w:tcW w:w="792" w:type="dxa"/>
            <w:shd w:val="clear" w:color="auto" w:fill="auto"/>
            <w:vAlign w:val="bottom"/>
          </w:tcPr>
          <w:p w14:paraId="6A0B4177" w14:textId="77777777" w:rsidR="005506F8" w:rsidRPr="003422C0" w:rsidRDefault="005506F8" w:rsidP="005506F8">
            <w:pPr>
              <w:ind w:left="0" w:right="-72"/>
              <w:jc w:val="right"/>
              <w:rPr>
                <w:rFonts w:ascii="Arial" w:eastAsia="Arial" w:hAnsi="Arial" w:cs="Arial"/>
                <w:spacing w:val="-6"/>
                <w:sz w:val="14"/>
                <w:szCs w:val="14"/>
                <w:lang w:bidi="ar-SA"/>
              </w:rPr>
            </w:pPr>
            <w:r w:rsidRPr="003422C0">
              <w:rPr>
                <w:rFonts w:ascii="Arial" w:eastAsia="Arial" w:hAnsi="Arial" w:cs="Arial"/>
                <w:spacing w:val="-6"/>
                <w:sz w:val="14"/>
                <w:szCs w:val="14"/>
                <w:lang w:bidi="ar-SA"/>
              </w:rPr>
              <w:t>6,463,070</w:t>
            </w:r>
          </w:p>
        </w:tc>
        <w:tc>
          <w:tcPr>
            <w:tcW w:w="792" w:type="dxa"/>
            <w:shd w:val="clear" w:color="auto" w:fill="auto"/>
            <w:vAlign w:val="bottom"/>
          </w:tcPr>
          <w:p w14:paraId="4CDB501D"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149D593B"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7374E71A"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646" w:type="dxa"/>
            <w:shd w:val="clear" w:color="auto" w:fill="auto"/>
            <w:vAlign w:val="bottom"/>
          </w:tcPr>
          <w:p w14:paraId="66D2B2E6"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auto"/>
            <w:vAlign w:val="bottom"/>
          </w:tcPr>
          <w:p w14:paraId="3C261578"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6,463,070</w:t>
            </w:r>
          </w:p>
        </w:tc>
        <w:tc>
          <w:tcPr>
            <w:tcW w:w="1440" w:type="dxa"/>
            <w:shd w:val="clear" w:color="auto" w:fill="auto"/>
            <w:vAlign w:val="bottom"/>
          </w:tcPr>
          <w:p w14:paraId="1C12765C" w14:textId="77777777" w:rsidR="005506F8" w:rsidRPr="00250DFE" w:rsidRDefault="005506F8" w:rsidP="0044442D">
            <w:pPr>
              <w:ind w:left="-187" w:right="-72"/>
              <w:jc w:val="right"/>
              <w:rPr>
                <w:rFonts w:ascii="Arial" w:hAnsi="Arial" w:cs="Arial"/>
                <w:spacing w:val="-6"/>
                <w:sz w:val="14"/>
                <w:szCs w:val="14"/>
              </w:rPr>
            </w:pPr>
            <w:r>
              <w:rPr>
                <w:rFonts w:ascii="Arial" w:hAnsi="Arial" w:cs="Arial"/>
                <w:spacing w:val="-6"/>
                <w:sz w:val="14"/>
                <w:szCs w:val="14"/>
              </w:rPr>
              <w:t>3.22</w:t>
            </w:r>
          </w:p>
        </w:tc>
      </w:tr>
      <w:tr w:rsidR="005506F8" w:rsidRPr="00250DFE" w14:paraId="6A55E25B" w14:textId="77777777" w:rsidTr="00CF6A10">
        <w:tc>
          <w:tcPr>
            <w:tcW w:w="2736" w:type="dxa"/>
            <w:shd w:val="clear" w:color="auto" w:fill="auto"/>
            <w:vAlign w:val="bottom"/>
          </w:tcPr>
          <w:p w14:paraId="1B4E1323" w14:textId="77777777" w:rsidR="005506F8" w:rsidRPr="00250DFE" w:rsidRDefault="005506F8" w:rsidP="005506F8">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Lease liabilities</w:t>
            </w:r>
          </w:p>
        </w:tc>
        <w:tc>
          <w:tcPr>
            <w:tcW w:w="792" w:type="dxa"/>
            <w:tcBorders>
              <w:bottom w:val="single" w:sz="4" w:space="0" w:color="auto"/>
            </w:tcBorders>
            <w:shd w:val="clear" w:color="auto" w:fill="auto"/>
            <w:vAlign w:val="bottom"/>
          </w:tcPr>
          <w:p w14:paraId="1D40F391" w14:textId="77777777" w:rsidR="005506F8" w:rsidRPr="003422C0" w:rsidRDefault="005506F8" w:rsidP="005506F8">
            <w:pPr>
              <w:ind w:left="0" w:right="-72"/>
              <w:jc w:val="right"/>
              <w:rPr>
                <w:rFonts w:ascii="Arial" w:eastAsia="Arial" w:hAnsi="Arial" w:cs="Arial"/>
                <w:spacing w:val="-6"/>
                <w:sz w:val="14"/>
                <w:szCs w:val="14"/>
                <w:lang w:bidi="ar-SA"/>
              </w:rPr>
            </w:pPr>
            <w:r w:rsidRPr="003422C0">
              <w:rPr>
                <w:rFonts w:ascii="Arial" w:eastAsia="Arial" w:hAnsi="Arial" w:cs="Arial"/>
                <w:spacing w:val="-6"/>
                <w:sz w:val="14"/>
                <w:szCs w:val="14"/>
                <w:lang w:bidi="ar-SA"/>
              </w:rPr>
              <w:t>248,578</w:t>
            </w:r>
          </w:p>
        </w:tc>
        <w:tc>
          <w:tcPr>
            <w:tcW w:w="792" w:type="dxa"/>
            <w:tcBorders>
              <w:bottom w:val="single" w:sz="4" w:space="0" w:color="auto"/>
            </w:tcBorders>
            <w:shd w:val="clear" w:color="auto" w:fill="auto"/>
            <w:vAlign w:val="bottom"/>
          </w:tcPr>
          <w:p w14:paraId="5FCCD0F3"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570,663</w:t>
            </w:r>
          </w:p>
        </w:tc>
        <w:tc>
          <w:tcPr>
            <w:tcW w:w="864" w:type="dxa"/>
            <w:tcBorders>
              <w:bottom w:val="single" w:sz="4" w:space="0" w:color="auto"/>
            </w:tcBorders>
            <w:shd w:val="clear" w:color="auto" w:fill="auto"/>
            <w:vAlign w:val="bottom"/>
          </w:tcPr>
          <w:p w14:paraId="4F78DADC"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auto"/>
            <w:vAlign w:val="bottom"/>
          </w:tcPr>
          <w:p w14:paraId="6A7108EE"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646" w:type="dxa"/>
            <w:tcBorders>
              <w:bottom w:val="single" w:sz="4" w:space="0" w:color="auto"/>
            </w:tcBorders>
            <w:shd w:val="clear" w:color="auto" w:fill="auto"/>
            <w:vAlign w:val="bottom"/>
          </w:tcPr>
          <w:p w14:paraId="0D707897"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auto"/>
            <w:vAlign w:val="bottom"/>
          </w:tcPr>
          <w:p w14:paraId="2ECF0270"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819,241</w:t>
            </w:r>
          </w:p>
        </w:tc>
        <w:tc>
          <w:tcPr>
            <w:tcW w:w="1440" w:type="dxa"/>
            <w:shd w:val="clear" w:color="auto" w:fill="auto"/>
            <w:vAlign w:val="bottom"/>
          </w:tcPr>
          <w:p w14:paraId="569D4466" w14:textId="77777777" w:rsidR="005506F8" w:rsidRPr="00250DFE" w:rsidRDefault="005506F8" w:rsidP="0044442D">
            <w:pPr>
              <w:ind w:left="-187" w:right="-72"/>
              <w:jc w:val="right"/>
              <w:rPr>
                <w:rFonts w:ascii="Arial" w:hAnsi="Arial" w:cs="Arial"/>
                <w:spacing w:val="-6"/>
                <w:sz w:val="14"/>
                <w:szCs w:val="14"/>
              </w:rPr>
            </w:pPr>
            <w:r>
              <w:rPr>
                <w:rFonts w:ascii="Arial" w:hAnsi="Arial" w:cs="Arial"/>
                <w:spacing w:val="-6"/>
                <w:sz w:val="14"/>
                <w:szCs w:val="14"/>
              </w:rPr>
              <w:t>3.65</w:t>
            </w:r>
          </w:p>
        </w:tc>
      </w:tr>
      <w:tr w:rsidR="00F42ECD" w:rsidRPr="00250DFE" w14:paraId="307FEFDE" w14:textId="77777777" w:rsidTr="00F42ECD">
        <w:tc>
          <w:tcPr>
            <w:tcW w:w="2736" w:type="dxa"/>
            <w:shd w:val="clear" w:color="auto" w:fill="auto"/>
            <w:vAlign w:val="bottom"/>
          </w:tcPr>
          <w:p w14:paraId="75039673" w14:textId="77777777" w:rsidR="00F42ECD" w:rsidRPr="00250DFE" w:rsidRDefault="00F42ECD" w:rsidP="005506F8">
            <w:pPr>
              <w:pStyle w:val="BlockText"/>
              <w:ind w:left="1022" w:right="-15" w:hanging="90"/>
              <w:jc w:val="left"/>
              <w:rPr>
                <w:rFonts w:ascii="Arial" w:hAnsi="Arial" w:cs="Arial"/>
                <w:spacing w:val="-6"/>
                <w:sz w:val="14"/>
                <w:szCs w:val="14"/>
              </w:rPr>
            </w:pPr>
          </w:p>
        </w:tc>
        <w:tc>
          <w:tcPr>
            <w:tcW w:w="792" w:type="dxa"/>
            <w:shd w:val="clear" w:color="auto" w:fill="auto"/>
            <w:vAlign w:val="bottom"/>
          </w:tcPr>
          <w:p w14:paraId="25AFB184" w14:textId="77777777" w:rsidR="00F42ECD" w:rsidRPr="003422C0" w:rsidRDefault="00F42ECD" w:rsidP="005506F8">
            <w:pPr>
              <w:ind w:left="0" w:right="-72"/>
              <w:jc w:val="right"/>
              <w:rPr>
                <w:rFonts w:ascii="Arial" w:eastAsia="Arial" w:hAnsi="Arial" w:cs="Arial"/>
                <w:spacing w:val="-6"/>
                <w:sz w:val="14"/>
                <w:szCs w:val="14"/>
                <w:lang w:bidi="ar-SA"/>
              </w:rPr>
            </w:pPr>
          </w:p>
        </w:tc>
        <w:tc>
          <w:tcPr>
            <w:tcW w:w="792" w:type="dxa"/>
            <w:shd w:val="clear" w:color="auto" w:fill="auto"/>
            <w:vAlign w:val="bottom"/>
          </w:tcPr>
          <w:p w14:paraId="6039D29E" w14:textId="77777777" w:rsidR="00F42ECD" w:rsidRDefault="00F42ECD" w:rsidP="005506F8">
            <w:pPr>
              <w:ind w:left="0" w:right="-72"/>
              <w:jc w:val="right"/>
              <w:rPr>
                <w:rFonts w:ascii="Arial" w:hAnsi="Arial" w:cs="Arial"/>
                <w:spacing w:val="-6"/>
                <w:sz w:val="14"/>
                <w:szCs w:val="14"/>
              </w:rPr>
            </w:pPr>
          </w:p>
        </w:tc>
        <w:tc>
          <w:tcPr>
            <w:tcW w:w="864" w:type="dxa"/>
            <w:shd w:val="clear" w:color="auto" w:fill="auto"/>
            <w:vAlign w:val="bottom"/>
          </w:tcPr>
          <w:p w14:paraId="2551E40C" w14:textId="77777777" w:rsidR="00F42ECD" w:rsidRDefault="00F42ECD" w:rsidP="005506F8">
            <w:pPr>
              <w:ind w:left="0" w:right="-72"/>
              <w:jc w:val="right"/>
              <w:rPr>
                <w:rFonts w:ascii="Arial" w:hAnsi="Arial" w:cs="Arial"/>
                <w:spacing w:val="-6"/>
                <w:sz w:val="14"/>
                <w:szCs w:val="14"/>
              </w:rPr>
            </w:pPr>
          </w:p>
        </w:tc>
        <w:tc>
          <w:tcPr>
            <w:tcW w:w="864" w:type="dxa"/>
            <w:shd w:val="clear" w:color="auto" w:fill="auto"/>
            <w:vAlign w:val="bottom"/>
          </w:tcPr>
          <w:p w14:paraId="51A6625F" w14:textId="77777777" w:rsidR="00F42ECD" w:rsidRDefault="00F42ECD" w:rsidP="005506F8">
            <w:pPr>
              <w:ind w:left="0" w:right="-72"/>
              <w:jc w:val="right"/>
              <w:rPr>
                <w:rFonts w:ascii="Arial" w:hAnsi="Arial" w:cs="Arial"/>
                <w:spacing w:val="-6"/>
                <w:sz w:val="14"/>
                <w:szCs w:val="14"/>
              </w:rPr>
            </w:pPr>
          </w:p>
        </w:tc>
        <w:tc>
          <w:tcPr>
            <w:tcW w:w="646" w:type="dxa"/>
            <w:shd w:val="clear" w:color="auto" w:fill="auto"/>
            <w:vAlign w:val="bottom"/>
          </w:tcPr>
          <w:p w14:paraId="7718B152" w14:textId="77777777" w:rsidR="00F42ECD" w:rsidRDefault="00F42ECD" w:rsidP="005506F8">
            <w:pPr>
              <w:ind w:left="0" w:right="-72"/>
              <w:jc w:val="right"/>
              <w:rPr>
                <w:rFonts w:ascii="Arial" w:hAnsi="Arial" w:cs="Arial"/>
                <w:spacing w:val="-6"/>
                <w:sz w:val="14"/>
                <w:szCs w:val="14"/>
              </w:rPr>
            </w:pPr>
          </w:p>
        </w:tc>
        <w:tc>
          <w:tcPr>
            <w:tcW w:w="864" w:type="dxa"/>
            <w:shd w:val="clear" w:color="auto" w:fill="auto"/>
            <w:vAlign w:val="bottom"/>
          </w:tcPr>
          <w:p w14:paraId="09579CB1" w14:textId="77777777" w:rsidR="00F42ECD" w:rsidRDefault="00F42ECD" w:rsidP="005506F8">
            <w:pPr>
              <w:ind w:left="0" w:right="-72"/>
              <w:jc w:val="right"/>
              <w:rPr>
                <w:rFonts w:ascii="Arial" w:hAnsi="Arial" w:cs="Arial"/>
                <w:spacing w:val="-6"/>
                <w:sz w:val="14"/>
                <w:szCs w:val="14"/>
              </w:rPr>
            </w:pPr>
          </w:p>
        </w:tc>
        <w:tc>
          <w:tcPr>
            <w:tcW w:w="1440" w:type="dxa"/>
            <w:shd w:val="clear" w:color="auto" w:fill="auto"/>
            <w:vAlign w:val="bottom"/>
          </w:tcPr>
          <w:p w14:paraId="0122D632" w14:textId="77777777" w:rsidR="00F42ECD" w:rsidRDefault="00F42ECD" w:rsidP="0044442D">
            <w:pPr>
              <w:ind w:left="-187" w:right="-72"/>
              <w:jc w:val="right"/>
              <w:rPr>
                <w:rFonts w:ascii="Arial" w:hAnsi="Arial" w:cs="Arial"/>
                <w:spacing w:val="-6"/>
                <w:sz w:val="14"/>
                <w:szCs w:val="14"/>
              </w:rPr>
            </w:pPr>
          </w:p>
        </w:tc>
      </w:tr>
      <w:tr w:rsidR="005506F8" w:rsidRPr="00250DFE" w14:paraId="002D04DE" w14:textId="77777777" w:rsidTr="00F42ECD">
        <w:tc>
          <w:tcPr>
            <w:tcW w:w="2736" w:type="dxa"/>
            <w:shd w:val="clear" w:color="auto" w:fill="auto"/>
            <w:vAlign w:val="bottom"/>
          </w:tcPr>
          <w:p w14:paraId="439B598C" w14:textId="77777777" w:rsidR="005506F8" w:rsidRPr="00250DFE" w:rsidRDefault="005506F8" w:rsidP="005506F8">
            <w:pPr>
              <w:pStyle w:val="BlockText"/>
              <w:ind w:left="1022" w:right="-15" w:hanging="90"/>
              <w:jc w:val="left"/>
              <w:rPr>
                <w:rFonts w:ascii="Arial" w:hAnsi="Arial" w:cs="Arial"/>
                <w:spacing w:val="-6"/>
                <w:sz w:val="14"/>
                <w:szCs w:val="14"/>
              </w:rPr>
            </w:pPr>
          </w:p>
        </w:tc>
        <w:tc>
          <w:tcPr>
            <w:tcW w:w="792" w:type="dxa"/>
            <w:tcBorders>
              <w:bottom w:val="single" w:sz="4" w:space="0" w:color="auto"/>
            </w:tcBorders>
            <w:shd w:val="clear" w:color="auto" w:fill="auto"/>
            <w:vAlign w:val="bottom"/>
          </w:tcPr>
          <w:p w14:paraId="39C73696" w14:textId="77777777" w:rsidR="005506F8" w:rsidRPr="003422C0" w:rsidRDefault="005506F8" w:rsidP="005506F8">
            <w:pPr>
              <w:ind w:left="0" w:right="-72"/>
              <w:jc w:val="right"/>
              <w:rPr>
                <w:rFonts w:ascii="Arial" w:eastAsia="Arial" w:hAnsi="Arial" w:cs="Arial"/>
                <w:spacing w:val="-6"/>
                <w:sz w:val="14"/>
                <w:szCs w:val="14"/>
                <w:lang w:bidi="ar-SA"/>
              </w:rPr>
            </w:pPr>
            <w:r w:rsidRPr="003422C0">
              <w:rPr>
                <w:rFonts w:ascii="Arial" w:eastAsia="Arial" w:hAnsi="Arial" w:cs="Arial"/>
                <w:spacing w:val="-6"/>
                <w:sz w:val="14"/>
                <w:szCs w:val="14"/>
                <w:cs/>
              </w:rPr>
              <w:t>34</w:t>
            </w:r>
            <w:r w:rsidRPr="003422C0">
              <w:rPr>
                <w:rFonts w:ascii="Arial" w:eastAsia="Arial" w:hAnsi="Arial" w:cs="Arial"/>
                <w:spacing w:val="-6"/>
                <w:sz w:val="14"/>
                <w:szCs w:val="14"/>
                <w:lang w:bidi="ar-SA"/>
              </w:rPr>
              <w:t>,</w:t>
            </w:r>
            <w:r w:rsidRPr="003422C0">
              <w:rPr>
                <w:rFonts w:ascii="Arial" w:eastAsia="Arial" w:hAnsi="Arial" w:cs="Arial"/>
                <w:spacing w:val="-6"/>
                <w:sz w:val="14"/>
                <w:szCs w:val="14"/>
                <w:cs/>
              </w:rPr>
              <w:t>4</w:t>
            </w:r>
            <w:r w:rsidR="003D03E7">
              <w:rPr>
                <w:rFonts w:ascii="Arial" w:eastAsia="Arial" w:hAnsi="Arial" w:cs="Arial"/>
                <w:spacing w:val="-6"/>
                <w:sz w:val="14"/>
                <w:szCs w:val="14"/>
              </w:rPr>
              <w:t>28,881</w:t>
            </w:r>
          </w:p>
        </w:tc>
        <w:tc>
          <w:tcPr>
            <w:tcW w:w="792" w:type="dxa"/>
            <w:tcBorders>
              <w:bottom w:val="single" w:sz="4" w:space="0" w:color="auto"/>
            </w:tcBorders>
            <w:shd w:val="clear" w:color="auto" w:fill="auto"/>
            <w:vAlign w:val="bottom"/>
          </w:tcPr>
          <w:p w14:paraId="2A85F375"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31,293,998</w:t>
            </w:r>
          </w:p>
        </w:tc>
        <w:tc>
          <w:tcPr>
            <w:tcW w:w="864" w:type="dxa"/>
            <w:tcBorders>
              <w:bottom w:val="single" w:sz="4" w:space="0" w:color="auto"/>
            </w:tcBorders>
            <w:shd w:val="clear" w:color="auto" w:fill="auto"/>
            <w:vAlign w:val="bottom"/>
          </w:tcPr>
          <w:p w14:paraId="6FD9969C" w14:textId="77777777" w:rsidR="005506F8" w:rsidRPr="00250DFE" w:rsidRDefault="003D03E7" w:rsidP="005506F8">
            <w:pPr>
              <w:ind w:left="0" w:right="-72"/>
              <w:jc w:val="right"/>
              <w:rPr>
                <w:rFonts w:ascii="Arial" w:hAnsi="Arial" w:cs="Arial"/>
                <w:spacing w:val="-6"/>
                <w:sz w:val="14"/>
                <w:szCs w:val="14"/>
              </w:rPr>
            </w:pPr>
            <w:r>
              <w:rPr>
                <w:rFonts w:ascii="Arial" w:hAnsi="Arial" w:cs="Arial"/>
                <w:spacing w:val="-6"/>
                <w:sz w:val="14"/>
                <w:szCs w:val="14"/>
              </w:rPr>
              <w:t>120,007,187</w:t>
            </w:r>
          </w:p>
        </w:tc>
        <w:tc>
          <w:tcPr>
            <w:tcW w:w="864" w:type="dxa"/>
            <w:tcBorders>
              <w:bottom w:val="single" w:sz="4" w:space="0" w:color="auto"/>
            </w:tcBorders>
            <w:shd w:val="clear" w:color="auto" w:fill="auto"/>
            <w:vAlign w:val="bottom"/>
          </w:tcPr>
          <w:p w14:paraId="0973C6FA"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78,980,191</w:t>
            </w:r>
          </w:p>
        </w:tc>
        <w:tc>
          <w:tcPr>
            <w:tcW w:w="646" w:type="dxa"/>
            <w:tcBorders>
              <w:bottom w:val="single" w:sz="4" w:space="0" w:color="auto"/>
            </w:tcBorders>
            <w:shd w:val="clear" w:color="auto" w:fill="auto"/>
            <w:vAlign w:val="bottom"/>
          </w:tcPr>
          <w:p w14:paraId="39A5124D"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auto"/>
            <w:vAlign w:val="bottom"/>
          </w:tcPr>
          <w:p w14:paraId="0CBBF7A1" w14:textId="77777777" w:rsidR="005506F8" w:rsidRPr="00250DFE" w:rsidRDefault="005506F8" w:rsidP="005506F8">
            <w:pPr>
              <w:ind w:left="0" w:right="-72"/>
              <w:jc w:val="right"/>
              <w:rPr>
                <w:rFonts w:ascii="Arial" w:hAnsi="Arial" w:cs="Arial"/>
                <w:spacing w:val="-6"/>
                <w:sz w:val="14"/>
                <w:szCs w:val="14"/>
              </w:rPr>
            </w:pPr>
            <w:r>
              <w:rPr>
                <w:rFonts w:ascii="Arial" w:hAnsi="Arial" w:cs="Arial"/>
                <w:spacing w:val="-6"/>
                <w:sz w:val="14"/>
                <w:szCs w:val="14"/>
              </w:rPr>
              <w:t>264,710,257</w:t>
            </w:r>
          </w:p>
        </w:tc>
        <w:tc>
          <w:tcPr>
            <w:tcW w:w="1440" w:type="dxa"/>
            <w:shd w:val="clear" w:color="auto" w:fill="auto"/>
            <w:vAlign w:val="bottom"/>
          </w:tcPr>
          <w:p w14:paraId="2217A54B" w14:textId="77777777" w:rsidR="005506F8" w:rsidRPr="00250DFE" w:rsidRDefault="005506F8" w:rsidP="005506F8">
            <w:pPr>
              <w:ind w:left="0" w:right="-72"/>
              <w:rPr>
                <w:rFonts w:ascii="Arial" w:hAnsi="Arial" w:cs="Arial"/>
                <w:spacing w:val="-6"/>
                <w:sz w:val="14"/>
                <w:szCs w:val="14"/>
              </w:rPr>
            </w:pPr>
          </w:p>
        </w:tc>
      </w:tr>
    </w:tbl>
    <w:p w14:paraId="5A206B39" w14:textId="77777777" w:rsidR="00FA17C9" w:rsidRDefault="00FA17C9" w:rsidP="000774AD">
      <w:pPr>
        <w:pStyle w:val="BlockText"/>
        <w:ind w:left="1620" w:right="0"/>
        <w:rPr>
          <w:rFonts w:ascii="Arial" w:hAnsi="Arial" w:cs="Arial"/>
          <w:i/>
          <w:iCs/>
          <w:color w:val="CF4A02"/>
          <w:spacing w:val="-4"/>
          <w:sz w:val="20"/>
          <w:szCs w:val="20"/>
        </w:rPr>
      </w:pPr>
    </w:p>
    <w:p w14:paraId="28BE5ADA" w14:textId="77777777" w:rsidR="002B1711" w:rsidRPr="00C77B7B" w:rsidRDefault="002B1711" w:rsidP="000774AD">
      <w:pPr>
        <w:pStyle w:val="BlockText"/>
        <w:ind w:left="1620" w:right="0"/>
        <w:rPr>
          <w:rFonts w:ascii="Arial" w:hAnsi="Arial" w:cs="Arial"/>
          <w:i/>
          <w:iCs/>
          <w:color w:val="CF4A02"/>
          <w:spacing w:val="-4"/>
          <w:sz w:val="20"/>
          <w:szCs w:val="20"/>
        </w:rPr>
      </w:pPr>
      <w:r w:rsidRPr="00C77B7B">
        <w:rPr>
          <w:rFonts w:ascii="Arial" w:hAnsi="Arial" w:cs="Arial"/>
          <w:i/>
          <w:iCs/>
          <w:color w:val="CF4A02"/>
          <w:spacing w:val="-4"/>
          <w:sz w:val="20"/>
          <w:szCs w:val="20"/>
        </w:rPr>
        <w:t>Sensitivity</w:t>
      </w:r>
    </w:p>
    <w:p w14:paraId="29B029B3" w14:textId="77777777" w:rsidR="002B1711" w:rsidRPr="002B1711" w:rsidRDefault="002B1711" w:rsidP="000774AD">
      <w:pPr>
        <w:pStyle w:val="BlockText"/>
        <w:ind w:left="1620" w:right="0"/>
        <w:rPr>
          <w:rFonts w:ascii="Arial" w:hAnsi="Arial" w:cs="Arial"/>
          <w:color w:val="auto"/>
          <w:spacing w:val="-4"/>
          <w:sz w:val="20"/>
          <w:szCs w:val="20"/>
        </w:rPr>
      </w:pPr>
    </w:p>
    <w:p w14:paraId="663C7CF6" w14:textId="77777777" w:rsidR="002B1711" w:rsidRPr="002B1711" w:rsidRDefault="002B1711" w:rsidP="000774AD">
      <w:pPr>
        <w:ind w:left="1620"/>
        <w:jc w:val="both"/>
        <w:rPr>
          <w:rFonts w:ascii="Arial" w:hAnsi="Arial" w:cs="Arial"/>
          <w:color w:val="auto"/>
          <w:spacing w:val="-4"/>
          <w:sz w:val="20"/>
          <w:szCs w:val="20"/>
        </w:rPr>
      </w:pPr>
      <w:r w:rsidRPr="00EE5A00">
        <w:rPr>
          <w:rFonts w:ascii="Arial" w:hAnsi="Arial" w:cs="Arial"/>
          <w:color w:val="auto"/>
          <w:spacing w:val="-8"/>
          <w:sz w:val="20"/>
          <w:szCs w:val="20"/>
        </w:rPr>
        <w:t>Profit or loss is sensitive to higher or lower interest income from cash and cash equivalents,</w:t>
      </w:r>
      <w:r w:rsidRPr="002B1711">
        <w:rPr>
          <w:rFonts w:ascii="Arial" w:hAnsi="Arial" w:cs="Arial"/>
          <w:color w:val="auto"/>
          <w:spacing w:val="-4"/>
          <w:sz w:val="20"/>
          <w:szCs w:val="20"/>
        </w:rPr>
        <w:t xml:space="preserve"> and interest expenses from </w:t>
      </w:r>
      <w:r w:rsidR="00414841">
        <w:rPr>
          <w:rFonts w:ascii="Arial" w:hAnsi="Arial" w:cs="Arial"/>
          <w:color w:val="auto"/>
          <w:spacing w:val="-4"/>
          <w:sz w:val="20"/>
          <w:szCs w:val="20"/>
        </w:rPr>
        <w:t>loan</w:t>
      </w:r>
      <w:r w:rsidRPr="002B1711">
        <w:rPr>
          <w:rFonts w:ascii="Arial" w:hAnsi="Arial" w:cs="Arial"/>
          <w:color w:val="auto"/>
          <w:spacing w:val="-4"/>
          <w:sz w:val="20"/>
          <w:szCs w:val="20"/>
        </w:rPr>
        <w:t xml:space="preserve">s </w:t>
      </w:r>
      <w:proofErr w:type="gramStart"/>
      <w:r w:rsidRPr="002B1711">
        <w:rPr>
          <w:rFonts w:ascii="Arial" w:hAnsi="Arial" w:cs="Arial"/>
          <w:color w:val="auto"/>
          <w:spacing w:val="-4"/>
          <w:sz w:val="20"/>
          <w:szCs w:val="20"/>
        </w:rPr>
        <w:t>as a result of</w:t>
      </w:r>
      <w:proofErr w:type="gramEnd"/>
      <w:r w:rsidRPr="002B1711">
        <w:rPr>
          <w:rFonts w:ascii="Arial" w:hAnsi="Arial" w:cs="Arial"/>
          <w:color w:val="auto"/>
          <w:spacing w:val="-4"/>
          <w:sz w:val="20"/>
          <w:szCs w:val="20"/>
        </w:rPr>
        <w:t xml:space="preserve"> changes in interest rates. </w:t>
      </w:r>
    </w:p>
    <w:p w14:paraId="3992C767" w14:textId="77777777" w:rsidR="002B1711" w:rsidRPr="002B1711" w:rsidRDefault="002B1711" w:rsidP="000774AD">
      <w:pPr>
        <w:ind w:left="1620"/>
        <w:jc w:val="both"/>
        <w:rPr>
          <w:rFonts w:ascii="Arial" w:hAnsi="Arial" w:cs="Arial"/>
          <w:color w:val="auto"/>
          <w:spacing w:val="-4"/>
          <w:sz w:val="20"/>
          <w:szCs w:val="20"/>
        </w:rPr>
      </w:pPr>
    </w:p>
    <w:tbl>
      <w:tblPr>
        <w:tblW w:w="8584" w:type="dxa"/>
        <w:tblInd w:w="562" w:type="dxa"/>
        <w:tblLook w:val="04A0" w:firstRow="1" w:lastRow="0" w:firstColumn="1" w:lastColumn="0" w:noHBand="0" w:noVBand="1"/>
      </w:tblPr>
      <w:tblGrid>
        <w:gridCol w:w="6026"/>
        <w:gridCol w:w="1276"/>
        <w:gridCol w:w="1282"/>
      </w:tblGrid>
      <w:tr w:rsidR="00414841" w:rsidRPr="002B1711" w14:paraId="37ECFEFE" w14:textId="77777777" w:rsidTr="00E23EDD">
        <w:tc>
          <w:tcPr>
            <w:tcW w:w="6026" w:type="dxa"/>
            <w:shd w:val="clear" w:color="auto" w:fill="auto"/>
            <w:vAlign w:val="bottom"/>
          </w:tcPr>
          <w:p w14:paraId="4EF892AF" w14:textId="77777777" w:rsidR="00414841" w:rsidRDefault="00414841" w:rsidP="000774AD">
            <w:pPr>
              <w:pStyle w:val="BlockText"/>
              <w:ind w:left="1051" w:right="0"/>
              <w:jc w:val="left"/>
              <w:rPr>
                <w:rFonts w:ascii="Arial" w:hAnsi="Arial" w:cs="Arial"/>
                <w:color w:val="auto"/>
                <w:spacing w:val="-4"/>
                <w:sz w:val="20"/>
                <w:szCs w:val="20"/>
              </w:rPr>
            </w:pPr>
          </w:p>
        </w:tc>
        <w:tc>
          <w:tcPr>
            <w:tcW w:w="2558" w:type="dxa"/>
            <w:gridSpan w:val="2"/>
            <w:tcBorders>
              <w:top w:val="single" w:sz="4" w:space="0" w:color="auto"/>
              <w:bottom w:val="single" w:sz="4" w:space="0" w:color="auto"/>
            </w:tcBorders>
            <w:shd w:val="clear" w:color="auto" w:fill="auto"/>
          </w:tcPr>
          <w:p w14:paraId="31201C5E" w14:textId="77777777" w:rsidR="00414841" w:rsidRPr="002B1711" w:rsidRDefault="00414841" w:rsidP="000774AD">
            <w:pPr>
              <w:pStyle w:val="BlockText"/>
              <w:ind w:left="0" w:right="-72"/>
              <w:jc w:val="center"/>
              <w:rPr>
                <w:rFonts w:ascii="Arial" w:eastAsia="Cambria" w:hAnsi="Arial" w:cs="Arial"/>
                <w:b/>
                <w:bCs/>
                <w:color w:val="auto"/>
                <w:sz w:val="20"/>
                <w:szCs w:val="20"/>
              </w:rPr>
            </w:pPr>
            <w:r>
              <w:rPr>
                <w:rFonts w:ascii="Arial" w:eastAsia="Cambria" w:hAnsi="Arial" w:cs="Arial"/>
                <w:b/>
                <w:bCs/>
                <w:color w:val="auto"/>
                <w:sz w:val="20"/>
                <w:szCs w:val="20"/>
              </w:rPr>
              <w:t>Impact to net profit</w:t>
            </w:r>
          </w:p>
        </w:tc>
      </w:tr>
      <w:tr w:rsidR="00EE5A00" w:rsidRPr="002B1711" w14:paraId="4D114211" w14:textId="77777777" w:rsidTr="00E23EDD">
        <w:tc>
          <w:tcPr>
            <w:tcW w:w="6026" w:type="dxa"/>
            <w:shd w:val="clear" w:color="auto" w:fill="auto"/>
            <w:vAlign w:val="bottom"/>
          </w:tcPr>
          <w:p w14:paraId="19FF1CA2" w14:textId="77777777" w:rsidR="00EE5A00" w:rsidRPr="002B1711" w:rsidRDefault="00EE5A00" w:rsidP="000774AD">
            <w:pPr>
              <w:pStyle w:val="BlockText"/>
              <w:ind w:left="1051" w:right="0"/>
              <w:jc w:val="left"/>
              <w:rPr>
                <w:rFonts w:ascii="Arial" w:eastAsia="Cambria" w:hAnsi="Arial" w:cs="Arial"/>
                <w:color w:val="auto"/>
                <w:sz w:val="20"/>
                <w:szCs w:val="20"/>
              </w:rPr>
            </w:pPr>
            <w:r>
              <w:rPr>
                <w:rFonts w:ascii="Arial" w:hAnsi="Arial" w:cs="Arial"/>
                <w:color w:val="auto"/>
                <w:spacing w:val="-4"/>
                <w:sz w:val="20"/>
                <w:szCs w:val="20"/>
              </w:rPr>
              <w:t>A</w:t>
            </w:r>
            <w:r w:rsidRPr="002B1711">
              <w:rPr>
                <w:rFonts w:ascii="Arial" w:hAnsi="Arial" w:cs="Arial"/>
                <w:color w:val="auto"/>
                <w:spacing w:val="-4"/>
                <w:sz w:val="20"/>
                <w:szCs w:val="20"/>
              </w:rPr>
              <w:t>s a result of changes in interest rates</w:t>
            </w:r>
            <w:r>
              <w:rPr>
                <w:rFonts w:ascii="Arial" w:hAnsi="Arial" w:cs="Arial"/>
                <w:color w:val="auto"/>
                <w:spacing w:val="-4"/>
                <w:sz w:val="20"/>
                <w:szCs w:val="20"/>
              </w:rPr>
              <w:t xml:space="preserve"> MLR</w:t>
            </w:r>
          </w:p>
        </w:tc>
        <w:tc>
          <w:tcPr>
            <w:tcW w:w="1276" w:type="dxa"/>
            <w:tcBorders>
              <w:top w:val="single" w:sz="4" w:space="0" w:color="auto"/>
              <w:bottom w:val="single" w:sz="4" w:space="0" w:color="auto"/>
            </w:tcBorders>
            <w:shd w:val="clear" w:color="auto" w:fill="auto"/>
          </w:tcPr>
          <w:p w14:paraId="6AFA3BD4" w14:textId="77777777" w:rsidR="00EE5A00" w:rsidRPr="002B1711" w:rsidRDefault="00EE5A00" w:rsidP="000774AD">
            <w:pPr>
              <w:pStyle w:val="BlockText"/>
              <w:ind w:left="0" w:right="-72"/>
              <w:jc w:val="right"/>
              <w:rPr>
                <w:rFonts w:ascii="Arial" w:eastAsia="Cambria" w:hAnsi="Arial" w:cs="Arial"/>
                <w:b/>
                <w:bCs/>
                <w:color w:val="auto"/>
                <w:sz w:val="20"/>
                <w:szCs w:val="20"/>
              </w:rPr>
            </w:pPr>
            <w:r w:rsidRPr="002B1711">
              <w:rPr>
                <w:rFonts w:ascii="Arial" w:eastAsia="Cambria" w:hAnsi="Arial" w:cs="Arial"/>
                <w:b/>
                <w:bCs/>
                <w:color w:val="auto"/>
                <w:sz w:val="20"/>
                <w:szCs w:val="20"/>
              </w:rPr>
              <w:t>202</w:t>
            </w:r>
            <w:r w:rsidR="009966E7">
              <w:rPr>
                <w:rFonts w:ascii="Arial" w:eastAsia="Cambria" w:hAnsi="Arial" w:cs="Arial"/>
                <w:b/>
                <w:bCs/>
                <w:color w:val="auto"/>
                <w:sz w:val="20"/>
                <w:szCs w:val="20"/>
              </w:rPr>
              <w:t>2</w:t>
            </w:r>
          </w:p>
          <w:p w14:paraId="1CD63113" w14:textId="77777777" w:rsidR="00EE5A00" w:rsidRPr="002B1711" w:rsidRDefault="00EE5A00" w:rsidP="000774AD">
            <w:pPr>
              <w:pStyle w:val="BlockText"/>
              <w:ind w:left="0" w:right="-72"/>
              <w:jc w:val="right"/>
              <w:rPr>
                <w:rFonts w:ascii="Arial" w:eastAsia="Cambria" w:hAnsi="Arial" w:cs="Arial"/>
                <w:b/>
                <w:bCs/>
                <w:color w:val="auto"/>
                <w:sz w:val="20"/>
                <w:szCs w:val="20"/>
              </w:rPr>
            </w:pPr>
            <w:r w:rsidRPr="002B1711">
              <w:rPr>
                <w:rFonts w:ascii="Arial" w:eastAsia="Cambria" w:hAnsi="Arial" w:cs="Arial"/>
                <w:b/>
                <w:bCs/>
                <w:color w:val="auto"/>
                <w:sz w:val="20"/>
                <w:szCs w:val="20"/>
              </w:rPr>
              <w:t xml:space="preserve"> Baht</w:t>
            </w:r>
          </w:p>
        </w:tc>
        <w:tc>
          <w:tcPr>
            <w:tcW w:w="1282" w:type="dxa"/>
            <w:tcBorders>
              <w:top w:val="single" w:sz="4" w:space="0" w:color="auto"/>
              <w:bottom w:val="single" w:sz="4" w:space="0" w:color="auto"/>
            </w:tcBorders>
            <w:shd w:val="clear" w:color="auto" w:fill="auto"/>
          </w:tcPr>
          <w:p w14:paraId="60255F85" w14:textId="77777777" w:rsidR="00EE5A00" w:rsidRPr="002B1711" w:rsidRDefault="00EE5A00" w:rsidP="000774AD">
            <w:pPr>
              <w:pStyle w:val="BlockText"/>
              <w:ind w:left="0" w:right="-72"/>
              <w:jc w:val="right"/>
              <w:rPr>
                <w:rFonts w:ascii="Arial" w:eastAsia="Cambria" w:hAnsi="Arial" w:cs="Arial"/>
                <w:b/>
                <w:bCs/>
                <w:color w:val="auto"/>
                <w:sz w:val="20"/>
                <w:szCs w:val="20"/>
              </w:rPr>
            </w:pPr>
            <w:r w:rsidRPr="002B1711">
              <w:rPr>
                <w:rFonts w:ascii="Arial" w:eastAsia="Cambria" w:hAnsi="Arial" w:cs="Arial"/>
                <w:b/>
                <w:bCs/>
                <w:color w:val="auto"/>
                <w:sz w:val="20"/>
                <w:szCs w:val="20"/>
              </w:rPr>
              <w:t>20</w:t>
            </w:r>
            <w:r>
              <w:rPr>
                <w:rFonts w:ascii="Arial" w:eastAsia="Cambria" w:hAnsi="Arial" w:cs="Arial"/>
                <w:b/>
                <w:bCs/>
                <w:color w:val="auto"/>
                <w:sz w:val="20"/>
                <w:szCs w:val="20"/>
              </w:rPr>
              <w:t>2</w:t>
            </w:r>
            <w:r w:rsidR="009966E7">
              <w:rPr>
                <w:rFonts w:ascii="Arial" w:eastAsia="Cambria" w:hAnsi="Arial" w:cs="Arial"/>
                <w:b/>
                <w:bCs/>
                <w:color w:val="auto"/>
                <w:sz w:val="20"/>
                <w:szCs w:val="20"/>
              </w:rPr>
              <w:t>1</w:t>
            </w:r>
          </w:p>
          <w:p w14:paraId="14CE654F" w14:textId="77777777" w:rsidR="00EE5A00" w:rsidRPr="002B1711" w:rsidRDefault="00EE5A00" w:rsidP="000774AD">
            <w:pPr>
              <w:pStyle w:val="BlockText"/>
              <w:ind w:left="0" w:right="-72"/>
              <w:jc w:val="right"/>
              <w:rPr>
                <w:rFonts w:ascii="Arial" w:eastAsia="Cambria" w:hAnsi="Arial" w:cs="Arial"/>
                <w:b/>
                <w:bCs/>
                <w:color w:val="auto"/>
                <w:sz w:val="20"/>
                <w:szCs w:val="20"/>
              </w:rPr>
            </w:pPr>
            <w:r w:rsidRPr="002B1711">
              <w:rPr>
                <w:rFonts w:ascii="Arial" w:eastAsia="Cambria" w:hAnsi="Arial" w:cs="Arial"/>
                <w:b/>
                <w:bCs/>
                <w:color w:val="auto"/>
                <w:sz w:val="20"/>
                <w:szCs w:val="20"/>
              </w:rPr>
              <w:t>Baht</w:t>
            </w:r>
          </w:p>
        </w:tc>
      </w:tr>
      <w:tr w:rsidR="00EE5A00" w:rsidRPr="002B1711" w14:paraId="10221F63" w14:textId="77777777" w:rsidTr="000774AD">
        <w:tc>
          <w:tcPr>
            <w:tcW w:w="6026" w:type="dxa"/>
            <w:shd w:val="clear" w:color="auto" w:fill="auto"/>
          </w:tcPr>
          <w:p w14:paraId="2A207320" w14:textId="77777777" w:rsidR="00EE5A00" w:rsidRPr="002B1711" w:rsidRDefault="00EE5A00" w:rsidP="000774AD">
            <w:pPr>
              <w:pStyle w:val="BlockText"/>
              <w:ind w:left="1051" w:right="0"/>
              <w:rPr>
                <w:rFonts w:ascii="Arial" w:eastAsia="Cambria" w:hAnsi="Arial" w:cs="Arial"/>
                <w:color w:val="auto"/>
                <w:sz w:val="20"/>
                <w:szCs w:val="20"/>
              </w:rPr>
            </w:pPr>
          </w:p>
        </w:tc>
        <w:tc>
          <w:tcPr>
            <w:tcW w:w="1276" w:type="dxa"/>
            <w:tcBorders>
              <w:top w:val="single" w:sz="4" w:space="0" w:color="auto"/>
              <w:left w:val="nil"/>
              <w:bottom w:val="nil"/>
              <w:right w:val="nil"/>
            </w:tcBorders>
            <w:shd w:val="clear" w:color="auto" w:fill="FAFAFA"/>
          </w:tcPr>
          <w:p w14:paraId="39ED4A26" w14:textId="77777777" w:rsidR="00EE5A00" w:rsidRPr="002B1711" w:rsidRDefault="00EE5A00" w:rsidP="000774AD">
            <w:pPr>
              <w:ind w:right="-72"/>
              <w:jc w:val="right"/>
              <w:rPr>
                <w:rFonts w:ascii="Arial" w:eastAsia="Arial" w:hAnsi="Arial" w:cs="Arial"/>
                <w:color w:val="auto"/>
                <w:sz w:val="20"/>
                <w:szCs w:val="20"/>
              </w:rPr>
            </w:pPr>
          </w:p>
        </w:tc>
        <w:tc>
          <w:tcPr>
            <w:tcW w:w="1282" w:type="dxa"/>
            <w:tcBorders>
              <w:top w:val="single" w:sz="4" w:space="0" w:color="auto"/>
              <w:left w:val="nil"/>
              <w:bottom w:val="nil"/>
              <w:right w:val="nil"/>
            </w:tcBorders>
            <w:shd w:val="clear" w:color="auto" w:fill="auto"/>
          </w:tcPr>
          <w:p w14:paraId="5F425E22" w14:textId="77777777" w:rsidR="00EE5A00" w:rsidRPr="002B1711" w:rsidRDefault="00EE5A00" w:rsidP="000774AD">
            <w:pPr>
              <w:ind w:right="-72"/>
              <w:jc w:val="right"/>
              <w:rPr>
                <w:rFonts w:ascii="Arial" w:eastAsia="Arial" w:hAnsi="Arial" w:cs="Arial"/>
                <w:color w:val="auto"/>
                <w:sz w:val="20"/>
                <w:szCs w:val="20"/>
              </w:rPr>
            </w:pPr>
          </w:p>
        </w:tc>
      </w:tr>
      <w:tr w:rsidR="009966E7" w:rsidRPr="002B1711" w14:paraId="36D68920" w14:textId="77777777" w:rsidTr="000774AD">
        <w:tc>
          <w:tcPr>
            <w:tcW w:w="6026" w:type="dxa"/>
            <w:shd w:val="clear" w:color="auto" w:fill="auto"/>
          </w:tcPr>
          <w:p w14:paraId="081AD510" w14:textId="5A7A4561" w:rsidR="009966E7" w:rsidRPr="002B1711" w:rsidRDefault="009966E7" w:rsidP="009966E7">
            <w:pPr>
              <w:pStyle w:val="BlockText"/>
              <w:ind w:left="1051" w:right="0"/>
              <w:rPr>
                <w:rFonts w:ascii="Arial" w:eastAsia="Cambria" w:hAnsi="Arial" w:cs="Arial"/>
                <w:color w:val="auto"/>
                <w:sz w:val="20"/>
                <w:szCs w:val="20"/>
              </w:rPr>
            </w:pPr>
            <w:r w:rsidRPr="002B1711">
              <w:rPr>
                <w:rFonts w:ascii="Arial" w:eastAsia="Cambria" w:hAnsi="Arial" w:cs="Arial"/>
                <w:color w:val="auto"/>
                <w:sz w:val="20"/>
                <w:szCs w:val="20"/>
              </w:rPr>
              <w:t>Interest rate - increase 0</w:t>
            </w:r>
            <w:r>
              <w:rPr>
                <w:rFonts w:ascii="Arial" w:eastAsia="Cambria" w:hAnsi="Arial" w:cs="Arial"/>
                <w:color w:val="auto"/>
                <w:sz w:val="20"/>
                <w:szCs w:val="20"/>
              </w:rPr>
              <w:t>.</w:t>
            </w:r>
            <w:r w:rsidR="005B37BE">
              <w:rPr>
                <w:rFonts w:ascii="Arial" w:eastAsia="Cambria" w:hAnsi="Arial" w:cs="Arial"/>
                <w:color w:val="auto"/>
                <w:sz w:val="20"/>
                <w:szCs w:val="20"/>
              </w:rPr>
              <w:t>00</w:t>
            </w:r>
            <w:r w:rsidRPr="002B1711">
              <w:rPr>
                <w:rFonts w:ascii="Arial" w:eastAsia="Cambria" w:hAnsi="Arial" w:cs="Arial"/>
                <w:color w:val="auto"/>
                <w:sz w:val="20"/>
                <w:szCs w:val="20"/>
              </w:rPr>
              <w:t>% (</w:t>
            </w:r>
            <w:proofErr w:type="gramStart"/>
            <w:r w:rsidRPr="002B1711">
              <w:rPr>
                <w:rFonts w:ascii="Arial" w:eastAsia="Cambria" w:hAnsi="Arial" w:cs="Arial"/>
                <w:color w:val="auto"/>
                <w:sz w:val="20"/>
                <w:szCs w:val="20"/>
              </w:rPr>
              <w:t>20</w:t>
            </w:r>
            <w:r>
              <w:rPr>
                <w:rFonts w:ascii="Arial" w:eastAsia="Cambria" w:hAnsi="Arial" w:cs="Arial"/>
                <w:color w:val="auto"/>
                <w:sz w:val="20"/>
                <w:szCs w:val="20"/>
              </w:rPr>
              <w:t>2</w:t>
            </w:r>
            <w:r w:rsidR="005B37BE">
              <w:rPr>
                <w:rFonts w:ascii="Arial" w:eastAsia="Cambria" w:hAnsi="Arial" w:cs="Arial"/>
                <w:color w:val="auto"/>
                <w:sz w:val="20"/>
                <w:szCs w:val="20"/>
              </w:rPr>
              <w:t>1</w:t>
            </w:r>
            <w:r w:rsidRPr="00637F26">
              <w:rPr>
                <w:rFonts w:ascii="Arial" w:eastAsia="Cambria" w:hAnsi="Arial" w:cs="Cordia New" w:hint="cs"/>
                <w:color w:val="auto"/>
                <w:sz w:val="20"/>
                <w:szCs w:val="20"/>
                <w:cs/>
              </w:rPr>
              <w:t xml:space="preserve"> </w:t>
            </w:r>
            <w:r w:rsidRPr="002B1711">
              <w:rPr>
                <w:rFonts w:ascii="Arial" w:eastAsia="Cambria" w:hAnsi="Arial" w:cs="Arial"/>
                <w:color w:val="auto"/>
                <w:sz w:val="20"/>
                <w:szCs w:val="20"/>
              </w:rPr>
              <w:t>:</w:t>
            </w:r>
            <w:proofErr w:type="gramEnd"/>
            <w:r w:rsidRPr="002B1711">
              <w:rPr>
                <w:rFonts w:ascii="Arial" w:eastAsia="Cambria" w:hAnsi="Arial" w:cs="Arial"/>
                <w:color w:val="auto"/>
                <w:sz w:val="20"/>
                <w:szCs w:val="20"/>
              </w:rPr>
              <w:t xml:space="preserve"> 0.</w:t>
            </w:r>
            <w:r w:rsidR="005B37BE">
              <w:rPr>
                <w:rFonts w:ascii="Arial" w:eastAsia="Cambria" w:hAnsi="Arial" w:cs="Arial"/>
                <w:color w:val="auto"/>
                <w:sz w:val="20"/>
                <w:szCs w:val="20"/>
              </w:rPr>
              <w:t>11</w:t>
            </w:r>
            <w:r w:rsidRPr="002B1711">
              <w:rPr>
                <w:rFonts w:ascii="Arial" w:eastAsia="Cambria" w:hAnsi="Arial" w:cs="Arial"/>
                <w:color w:val="auto"/>
                <w:sz w:val="20"/>
                <w:szCs w:val="20"/>
              </w:rPr>
              <w:t>%) *</w:t>
            </w:r>
          </w:p>
        </w:tc>
        <w:tc>
          <w:tcPr>
            <w:tcW w:w="1276" w:type="dxa"/>
            <w:tcBorders>
              <w:left w:val="nil"/>
              <w:bottom w:val="nil"/>
              <w:right w:val="nil"/>
            </w:tcBorders>
            <w:shd w:val="clear" w:color="auto" w:fill="FAFAFA"/>
          </w:tcPr>
          <w:p w14:paraId="086C6DDB" w14:textId="2099391E" w:rsidR="009966E7" w:rsidRPr="002B1711" w:rsidRDefault="005B37BE" w:rsidP="009966E7">
            <w:pPr>
              <w:ind w:right="-72"/>
              <w:jc w:val="right"/>
              <w:rPr>
                <w:rFonts w:ascii="Arial" w:eastAsia="Arial" w:hAnsi="Arial" w:cs="Arial"/>
                <w:color w:val="auto"/>
                <w:sz w:val="20"/>
                <w:szCs w:val="20"/>
              </w:rPr>
            </w:pPr>
            <w:r>
              <w:rPr>
                <w:rFonts w:ascii="Arial" w:eastAsia="Arial" w:hAnsi="Arial" w:cs="Arial"/>
                <w:color w:val="auto"/>
                <w:sz w:val="20"/>
                <w:szCs w:val="20"/>
              </w:rPr>
              <w:t>-</w:t>
            </w:r>
          </w:p>
        </w:tc>
        <w:tc>
          <w:tcPr>
            <w:tcW w:w="1282" w:type="dxa"/>
            <w:tcBorders>
              <w:left w:val="nil"/>
              <w:bottom w:val="nil"/>
              <w:right w:val="nil"/>
            </w:tcBorders>
            <w:shd w:val="clear" w:color="auto" w:fill="auto"/>
          </w:tcPr>
          <w:p w14:paraId="42BF1006" w14:textId="77777777" w:rsidR="009966E7" w:rsidRPr="002B1711" w:rsidRDefault="009966E7" w:rsidP="009966E7">
            <w:pPr>
              <w:ind w:right="-72"/>
              <w:jc w:val="right"/>
              <w:rPr>
                <w:rFonts w:ascii="Arial" w:eastAsia="Arial" w:hAnsi="Arial" w:cs="Arial"/>
                <w:color w:val="auto"/>
                <w:sz w:val="20"/>
                <w:szCs w:val="20"/>
              </w:rPr>
            </w:pPr>
            <w:r>
              <w:rPr>
                <w:rFonts w:ascii="Arial" w:eastAsia="Arial" w:hAnsi="Arial" w:cs="Arial"/>
                <w:color w:val="auto"/>
                <w:sz w:val="20"/>
                <w:szCs w:val="20"/>
              </w:rPr>
              <w:t>(42,227)</w:t>
            </w:r>
          </w:p>
        </w:tc>
      </w:tr>
      <w:tr w:rsidR="009966E7" w:rsidRPr="002B1711" w14:paraId="52C47FD5" w14:textId="77777777" w:rsidTr="000774AD">
        <w:tc>
          <w:tcPr>
            <w:tcW w:w="6026" w:type="dxa"/>
            <w:shd w:val="clear" w:color="auto" w:fill="auto"/>
          </w:tcPr>
          <w:p w14:paraId="5F576D62" w14:textId="321311A8" w:rsidR="009966E7" w:rsidRPr="002B1711" w:rsidRDefault="009966E7" w:rsidP="009966E7">
            <w:pPr>
              <w:pStyle w:val="BlockText"/>
              <w:ind w:left="1051" w:right="0"/>
              <w:rPr>
                <w:rFonts w:ascii="Arial" w:eastAsia="Cambria" w:hAnsi="Arial" w:cs="Arial"/>
                <w:color w:val="auto"/>
                <w:sz w:val="20"/>
                <w:szCs w:val="20"/>
              </w:rPr>
            </w:pPr>
            <w:r w:rsidRPr="002B1711">
              <w:rPr>
                <w:rFonts w:ascii="Arial" w:eastAsia="Cambria" w:hAnsi="Arial" w:cs="Arial"/>
                <w:color w:val="auto"/>
                <w:sz w:val="20"/>
                <w:szCs w:val="20"/>
              </w:rPr>
              <w:t>Interest rate - decrease 0.</w:t>
            </w:r>
            <w:r w:rsidR="005B37BE">
              <w:rPr>
                <w:rFonts w:ascii="Arial" w:eastAsia="Cambria" w:hAnsi="Arial" w:cs="Arial"/>
                <w:color w:val="auto"/>
                <w:sz w:val="20"/>
                <w:szCs w:val="20"/>
              </w:rPr>
              <w:t>50</w:t>
            </w:r>
            <w:r w:rsidRPr="002B1711">
              <w:rPr>
                <w:rFonts w:ascii="Arial" w:eastAsia="Cambria" w:hAnsi="Arial" w:cs="Arial"/>
                <w:color w:val="auto"/>
                <w:sz w:val="20"/>
                <w:szCs w:val="20"/>
              </w:rPr>
              <w:t>% (</w:t>
            </w:r>
            <w:proofErr w:type="gramStart"/>
            <w:r w:rsidRPr="002B1711">
              <w:rPr>
                <w:rFonts w:ascii="Arial" w:eastAsia="Cambria" w:hAnsi="Arial" w:cs="Arial"/>
                <w:color w:val="auto"/>
                <w:sz w:val="20"/>
                <w:szCs w:val="20"/>
              </w:rPr>
              <w:t>20</w:t>
            </w:r>
            <w:r>
              <w:rPr>
                <w:rFonts w:ascii="Arial" w:eastAsia="Cambria" w:hAnsi="Arial" w:cs="Arial"/>
                <w:color w:val="auto"/>
                <w:sz w:val="20"/>
                <w:szCs w:val="20"/>
              </w:rPr>
              <w:t>2</w:t>
            </w:r>
            <w:r w:rsidR="005B37BE">
              <w:rPr>
                <w:rFonts w:ascii="Arial" w:eastAsia="Cambria" w:hAnsi="Arial" w:cs="Arial"/>
                <w:color w:val="auto"/>
                <w:sz w:val="20"/>
                <w:szCs w:val="20"/>
              </w:rPr>
              <w:t>1</w:t>
            </w:r>
            <w:r w:rsidRPr="00637F26">
              <w:rPr>
                <w:rFonts w:ascii="Arial" w:eastAsia="Cambria" w:hAnsi="Arial" w:cs="Cordia New" w:hint="cs"/>
                <w:color w:val="auto"/>
                <w:sz w:val="20"/>
                <w:szCs w:val="20"/>
                <w:cs/>
              </w:rPr>
              <w:t xml:space="preserve"> </w:t>
            </w:r>
            <w:r w:rsidRPr="002B1711">
              <w:rPr>
                <w:rFonts w:ascii="Arial" w:eastAsia="Cambria" w:hAnsi="Arial" w:cs="Arial"/>
                <w:color w:val="auto"/>
                <w:sz w:val="20"/>
                <w:szCs w:val="20"/>
              </w:rPr>
              <w:t>:</w:t>
            </w:r>
            <w:proofErr w:type="gramEnd"/>
            <w:r w:rsidRPr="002B1711">
              <w:rPr>
                <w:rFonts w:ascii="Arial" w:eastAsia="Cambria" w:hAnsi="Arial" w:cs="Arial"/>
                <w:color w:val="auto"/>
                <w:sz w:val="20"/>
                <w:szCs w:val="20"/>
              </w:rPr>
              <w:t xml:space="preserve"> 0.</w:t>
            </w:r>
            <w:r w:rsidR="005B37BE">
              <w:rPr>
                <w:rFonts w:ascii="Arial" w:eastAsia="Cambria" w:hAnsi="Arial" w:cs="Arial"/>
                <w:color w:val="auto"/>
                <w:sz w:val="20"/>
                <w:szCs w:val="20"/>
              </w:rPr>
              <w:t>22</w:t>
            </w:r>
            <w:r w:rsidRPr="002B1711">
              <w:rPr>
                <w:rFonts w:ascii="Arial" w:eastAsia="Cambria" w:hAnsi="Arial" w:cs="Arial"/>
                <w:color w:val="auto"/>
                <w:sz w:val="20"/>
                <w:szCs w:val="20"/>
              </w:rPr>
              <w:t>%)*</w:t>
            </w:r>
          </w:p>
        </w:tc>
        <w:tc>
          <w:tcPr>
            <w:tcW w:w="1276" w:type="dxa"/>
            <w:tcBorders>
              <w:top w:val="nil"/>
              <w:left w:val="nil"/>
              <w:bottom w:val="nil"/>
              <w:right w:val="nil"/>
            </w:tcBorders>
            <w:shd w:val="clear" w:color="auto" w:fill="FAFAFA"/>
          </w:tcPr>
          <w:p w14:paraId="380C43DC" w14:textId="152B749B" w:rsidR="009966E7" w:rsidRPr="002B1711" w:rsidRDefault="005B37BE" w:rsidP="009966E7">
            <w:pPr>
              <w:ind w:right="-72"/>
              <w:jc w:val="right"/>
              <w:rPr>
                <w:rFonts w:ascii="Arial" w:eastAsia="Arial" w:hAnsi="Arial" w:cs="Arial"/>
                <w:color w:val="auto"/>
                <w:sz w:val="20"/>
                <w:szCs w:val="20"/>
              </w:rPr>
            </w:pPr>
            <w:r w:rsidRPr="005B37BE">
              <w:rPr>
                <w:rFonts w:ascii="Arial" w:eastAsia="Arial" w:hAnsi="Arial" w:cs="Arial"/>
                <w:color w:val="auto"/>
                <w:sz w:val="20"/>
                <w:szCs w:val="20"/>
              </w:rPr>
              <w:t>630,419</w:t>
            </w:r>
          </w:p>
        </w:tc>
        <w:tc>
          <w:tcPr>
            <w:tcW w:w="1282" w:type="dxa"/>
            <w:tcBorders>
              <w:top w:val="nil"/>
              <w:left w:val="nil"/>
              <w:bottom w:val="nil"/>
              <w:right w:val="nil"/>
            </w:tcBorders>
            <w:shd w:val="clear" w:color="auto" w:fill="auto"/>
          </w:tcPr>
          <w:p w14:paraId="4994210B" w14:textId="77777777" w:rsidR="009966E7" w:rsidRPr="002B1711" w:rsidRDefault="009966E7" w:rsidP="009966E7">
            <w:pPr>
              <w:ind w:right="-72"/>
              <w:jc w:val="right"/>
              <w:rPr>
                <w:rFonts w:ascii="Arial" w:eastAsia="Arial" w:hAnsi="Arial" w:cs="Arial"/>
                <w:color w:val="auto"/>
                <w:sz w:val="20"/>
                <w:szCs w:val="20"/>
              </w:rPr>
            </w:pPr>
            <w:r>
              <w:rPr>
                <w:rFonts w:ascii="Arial" w:eastAsia="Arial" w:hAnsi="Arial" w:cs="Arial"/>
                <w:color w:val="auto"/>
                <w:sz w:val="20"/>
                <w:szCs w:val="20"/>
              </w:rPr>
              <w:t>84,455</w:t>
            </w:r>
          </w:p>
        </w:tc>
      </w:tr>
    </w:tbl>
    <w:p w14:paraId="5768EA3D" w14:textId="77777777" w:rsidR="002B1711" w:rsidRPr="002B1711" w:rsidRDefault="002B1711" w:rsidP="000774AD">
      <w:pPr>
        <w:ind w:left="900" w:firstLine="709"/>
        <w:jc w:val="both"/>
        <w:rPr>
          <w:rFonts w:ascii="Arial" w:hAnsi="Arial" w:cs="Arial"/>
          <w:color w:val="auto"/>
          <w:sz w:val="20"/>
          <w:szCs w:val="20"/>
        </w:rPr>
      </w:pPr>
      <w:r w:rsidRPr="002B1711">
        <w:rPr>
          <w:rFonts w:ascii="Arial" w:hAnsi="Arial" w:cs="Arial"/>
          <w:color w:val="auto"/>
          <w:sz w:val="20"/>
          <w:szCs w:val="20"/>
        </w:rPr>
        <w:t>* Holding all other variables constant</w:t>
      </w:r>
    </w:p>
    <w:p w14:paraId="3194BF3D" w14:textId="77777777" w:rsidR="00944ED1" w:rsidRPr="00521C51" w:rsidRDefault="00944ED1" w:rsidP="00593C31">
      <w:pPr>
        <w:ind w:left="630" w:right="0"/>
        <w:jc w:val="both"/>
        <w:rPr>
          <w:rFonts w:ascii="Arial" w:hAnsi="Arial" w:cs="Arial"/>
          <w:sz w:val="20"/>
          <w:szCs w:val="20"/>
        </w:rPr>
      </w:pPr>
    </w:p>
    <w:p w14:paraId="3279577C" w14:textId="77777777" w:rsidR="001D56E3" w:rsidRPr="004B5118" w:rsidRDefault="002D7529" w:rsidP="000774AD">
      <w:pPr>
        <w:tabs>
          <w:tab w:val="left" w:pos="1080"/>
        </w:tabs>
        <w:ind w:left="1080" w:right="0" w:hanging="450"/>
        <w:jc w:val="both"/>
        <w:rPr>
          <w:rFonts w:ascii="Arial" w:hAnsi="Arial" w:cs="Arial"/>
          <w:b/>
          <w:bCs/>
          <w:color w:val="CF4A02"/>
          <w:sz w:val="20"/>
          <w:szCs w:val="20"/>
        </w:rPr>
      </w:pPr>
      <w:r>
        <w:rPr>
          <w:rFonts w:ascii="Arial" w:hAnsi="Arial" w:cs="Arial"/>
          <w:b/>
          <w:bCs/>
          <w:color w:val="CF4A02"/>
          <w:sz w:val="20"/>
          <w:szCs w:val="20"/>
        </w:rPr>
        <w:t>6</w:t>
      </w:r>
      <w:r w:rsidR="001D56E3" w:rsidRPr="004B5118">
        <w:rPr>
          <w:rFonts w:ascii="Arial" w:hAnsi="Arial" w:cs="Arial"/>
          <w:b/>
          <w:bCs/>
          <w:color w:val="CF4A02"/>
          <w:sz w:val="20"/>
          <w:szCs w:val="20"/>
        </w:rPr>
        <w:t>.1.2</w:t>
      </w:r>
      <w:r w:rsidR="00FD04F2">
        <w:rPr>
          <w:rFonts w:ascii="Arial" w:hAnsi="Arial" w:cs="Arial"/>
          <w:b/>
          <w:bCs/>
          <w:color w:val="CF4A02"/>
          <w:sz w:val="20"/>
          <w:szCs w:val="20"/>
        </w:rPr>
        <w:tab/>
      </w:r>
      <w:r w:rsidR="001D56E3" w:rsidRPr="004B5118">
        <w:rPr>
          <w:rFonts w:ascii="Arial" w:hAnsi="Arial" w:cs="Arial"/>
          <w:b/>
          <w:bCs/>
          <w:color w:val="CF4A02"/>
          <w:sz w:val="20"/>
          <w:szCs w:val="20"/>
        </w:rPr>
        <w:tab/>
        <w:t>Credit risk</w:t>
      </w:r>
    </w:p>
    <w:p w14:paraId="741DFF18" w14:textId="77777777" w:rsidR="001D56E3" w:rsidRPr="00521C51" w:rsidRDefault="001D56E3" w:rsidP="000774AD">
      <w:pPr>
        <w:suppressAutoHyphens/>
        <w:ind w:left="1350" w:right="0"/>
        <w:jc w:val="both"/>
        <w:rPr>
          <w:rFonts w:ascii="Arial" w:hAnsi="Arial" w:cs="Arial"/>
          <w:spacing w:val="-4"/>
          <w:sz w:val="20"/>
          <w:szCs w:val="20"/>
        </w:rPr>
      </w:pPr>
    </w:p>
    <w:p w14:paraId="3DD02DC3" w14:textId="77777777" w:rsidR="001D56E3" w:rsidRPr="00FA17C9" w:rsidRDefault="001D56E3" w:rsidP="000774AD">
      <w:pPr>
        <w:suppressAutoHyphens/>
        <w:ind w:left="1350" w:right="0"/>
        <w:jc w:val="both"/>
        <w:rPr>
          <w:rFonts w:ascii="Arial" w:hAnsi="Arial" w:cs="Arial"/>
          <w:b/>
          <w:bCs/>
          <w:sz w:val="20"/>
          <w:szCs w:val="20"/>
        </w:rPr>
      </w:pPr>
      <w:r w:rsidRPr="00FA17C9">
        <w:rPr>
          <w:rFonts w:ascii="Arial" w:hAnsi="Arial" w:cs="Arial"/>
          <w:sz w:val="20"/>
          <w:szCs w:val="20"/>
        </w:rPr>
        <w:t xml:space="preserve">Credit risk arises from cash and cash equivalents, contractual cash flows of debt investments carried at </w:t>
      </w:r>
      <w:proofErr w:type="spellStart"/>
      <w:r w:rsidR="00DD4936" w:rsidRPr="00FA17C9">
        <w:rPr>
          <w:rFonts w:ascii="Arial" w:hAnsi="Arial" w:cs="Arial"/>
          <w:sz w:val="20"/>
          <w:szCs w:val="20"/>
        </w:rPr>
        <w:t>i</w:t>
      </w:r>
      <w:proofErr w:type="spellEnd"/>
      <w:r w:rsidR="00DD4936" w:rsidRPr="00FA17C9">
        <w:rPr>
          <w:rFonts w:ascii="Arial" w:hAnsi="Arial" w:cs="Arial"/>
          <w:sz w:val="20"/>
          <w:szCs w:val="20"/>
        </w:rPr>
        <w:t xml:space="preserve">) </w:t>
      </w:r>
      <w:r w:rsidRPr="00FA17C9">
        <w:rPr>
          <w:rFonts w:ascii="Arial" w:hAnsi="Arial" w:cs="Arial"/>
          <w:sz w:val="20"/>
          <w:szCs w:val="20"/>
        </w:rPr>
        <w:t>amortised cost</w:t>
      </w:r>
      <w:r w:rsidR="00DD4936" w:rsidRPr="00FA17C9">
        <w:rPr>
          <w:rFonts w:ascii="Arial" w:hAnsi="Arial" w:cs="Arial"/>
          <w:sz w:val="20"/>
          <w:szCs w:val="20"/>
        </w:rPr>
        <w:t xml:space="preserve"> ii)</w:t>
      </w:r>
      <w:r w:rsidRPr="00FA17C9">
        <w:rPr>
          <w:rFonts w:ascii="Arial" w:hAnsi="Arial" w:cs="Arial"/>
          <w:sz w:val="20"/>
          <w:szCs w:val="20"/>
        </w:rPr>
        <w:t xml:space="preserve"> at fair value through other comprehensive </w:t>
      </w:r>
      <w:r w:rsidRPr="00FA17C9">
        <w:rPr>
          <w:rFonts w:ascii="Arial" w:hAnsi="Arial" w:cs="Arial"/>
          <w:spacing w:val="-2"/>
          <w:sz w:val="20"/>
          <w:szCs w:val="20"/>
        </w:rPr>
        <w:t xml:space="preserve">income (FVOCI) and </w:t>
      </w:r>
      <w:r w:rsidR="00DD4936" w:rsidRPr="00FA17C9">
        <w:rPr>
          <w:rFonts w:ascii="Arial" w:hAnsi="Arial" w:cs="Arial"/>
          <w:spacing w:val="-2"/>
          <w:sz w:val="20"/>
          <w:szCs w:val="20"/>
        </w:rPr>
        <w:t xml:space="preserve">iii) </w:t>
      </w:r>
      <w:r w:rsidRPr="00FA17C9">
        <w:rPr>
          <w:rFonts w:ascii="Arial" w:hAnsi="Arial" w:cs="Arial"/>
          <w:spacing w:val="-2"/>
          <w:sz w:val="20"/>
          <w:szCs w:val="20"/>
        </w:rPr>
        <w:t xml:space="preserve">at fair value through profit or loss (FVPL), </w:t>
      </w:r>
      <w:r w:rsidR="0068039A" w:rsidRPr="00FA17C9">
        <w:rPr>
          <w:rFonts w:ascii="Arial" w:hAnsi="Arial" w:cs="Arial"/>
          <w:spacing w:val="-2"/>
          <w:sz w:val="20"/>
          <w:szCs w:val="20"/>
        </w:rPr>
        <w:t xml:space="preserve">favourable </w:t>
      </w:r>
      <w:r w:rsidRPr="00FA17C9">
        <w:rPr>
          <w:rFonts w:ascii="Arial" w:hAnsi="Arial" w:cs="Arial"/>
          <w:spacing w:val="-2"/>
          <w:sz w:val="20"/>
          <w:szCs w:val="20"/>
        </w:rPr>
        <w:t>derivative</w:t>
      </w:r>
      <w:r w:rsidRPr="00FA17C9">
        <w:rPr>
          <w:rFonts w:ascii="Arial" w:hAnsi="Arial" w:cs="Arial"/>
          <w:sz w:val="20"/>
          <w:szCs w:val="20"/>
        </w:rPr>
        <w:t xml:space="preserve"> financial instruments </w:t>
      </w:r>
      <w:r w:rsidR="00554096" w:rsidRPr="00FA17C9">
        <w:rPr>
          <w:rFonts w:ascii="Arial" w:hAnsi="Arial" w:cs="Arial"/>
          <w:sz w:val="20"/>
          <w:szCs w:val="20"/>
        </w:rPr>
        <w:t xml:space="preserve">and deposits with banks and financial institutions, </w:t>
      </w:r>
      <w:r w:rsidRPr="00FA17C9">
        <w:rPr>
          <w:rFonts w:ascii="Arial" w:hAnsi="Arial" w:cs="Arial"/>
          <w:sz w:val="20"/>
          <w:szCs w:val="20"/>
        </w:rPr>
        <w:t>as well as credit exposures to customers, including outstanding receivables.</w:t>
      </w:r>
    </w:p>
    <w:p w14:paraId="767856FF" w14:textId="77777777" w:rsidR="00F16696" w:rsidRPr="00FA17C9" w:rsidRDefault="00F16696" w:rsidP="000774AD">
      <w:pPr>
        <w:suppressAutoHyphens/>
        <w:ind w:left="1350" w:right="0"/>
        <w:jc w:val="both"/>
        <w:rPr>
          <w:rFonts w:ascii="Arial" w:hAnsi="Arial" w:cs="Arial"/>
          <w:sz w:val="20"/>
          <w:szCs w:val="20"/>
        </w:rPr>
      </w:pPr>
    </w:p>
    <w:p w14:paraId="01AE6795" w14:textId="77777777" w:rsidR="004575A2" w:rsidRPr="00FD04F2" w:rsidRDefault="004575A2" w:rsidP="003623B7">
      <w:pPr>
        <w:numPr>
          <w:ilvl w:val="0"/>
          <w:numId w:val="9"/>
        </w:numPr>
        <w:ind w:left="1980" w:right="0" w:hanging="630"/>
        <w:jc w:val="both"/>
        <w:rPr>
          <w:rFonts w:ascii="Arial" w:hAnsi="Arial" w:cs="Arial"/>
          <w:b/>
          <w:bCs/>
          <w:color w:val="CF4A02"/>
          <w:sz w:val="20"/>
          <w:szCs w:val="20"/>
        </w:rPr>
      </w:pPr>
      <w:r w:rsidRPr="00FD04F2">
        <w:rPr>
          <w:rFonts w:ascii="Arial" w:hAnsi="Arial" w:cs="Arial"/>
          <w:b/>
          <w:bCs/>
          <w:color w:val="CF4A02"/>
          <w:sz w:val="20"/>
          <w:szCs w:val="20"/>
        </w:rPr>
        <w:t>Risk management</w:t>
      </w:r>
    </w:p>
    <w:p w14:paraId="1AC864D2" w14:textId="77777777" w:rsidR="004575A2" w:rsidRPr="00521C51" w:rsidRDefault="004575A2" w:rsidP="000774AD">
      <w:pPr>
        <w:suppressAutoHyphens/>
        <w:ind w:left="1710" w:right="0"/>
        <w:jc w:val="both"/>
        <w:rPr>
          <w:rFonts w:ascii="Arial" w:hAnsi="Arial" w:cs="Arial"/>
          <w:spacing w:val="-4"/>
          <w:sz w:val="20"/>
          <w:szCs w:val="20"/>
        </w:rPr>
      </w:pPr>
    </w:p>
    <w:p w14:paraId="14D08DC8" w14:textId="77777777" w:rsidR="004575A2" w:rsidRPr="00521C51" w:rsidRDefault="004575A2" w:rsidP="000774AD">
      <w:pPr>
        <w:suppressAutoHyphens/>
        <w:ind w:left="1710" w:right="0"/>
        <w:jc w:val="both"/>
        <w:rPr>
          <w:rFonts w:ascii="Arial" w:hAnsi="Arial" w:cs="Arial"/>
          <w:spacing w:val="-4"/>
          <w:sz w:val="20"/>
          <w:szCs w:val="20"/>
        </w:rPr>
      </w:pPr>
      <w:r w:rsidRPr="00521C51">
        <w:rPr>
          <w:rFonts w:ascii="Arial" w:hAnsi="Arial" w:cs="Arial"/>
          <w:spacing w:val="-4"/>
          <w:sz w:val="20"/>
          <w:szCs w:val="20"/>
        </w:rPr>
        <w:t xml:space="preserve">Credit risk is managed on a </w:t>
      </w:r>
      <w:r w:rsidR="002260FF" w:rsidRPr="00521C51">
        <w:rPr>
          <w:rFonts w:ascii="Arial" w:hAnsi="Arial" w:cs="Arial"/>
          <w:spacing w:val="-4"/>
          <w:sz w:val="20"/>
          <w:szCs w:val="20"/>
        </w:rPr>
        <w:t>Company</w:t>
      </w:r>
      <w:r w:rsidRPr="00521C51">
        <w:rPr>
          <w:rFonts w:ascii="Arial" w:hAnsi="Arial" w:cs="Arial"/>
          <w:spacing w:val="-4"/>
          <w:sz w:val="20"/>
          <w:szCs w:val="20"/>
        </w:rPr>
        <w:t xml:space="preserve"> basis. For banks and financial institutions, only independently rated parties </w:t>
      </w:r>
      <w:r w:rsidR="00283B74" w:rsidRPr="00323D46">
        <w:rPr>
          <w:rFonts w:ascii="Arial" w:hAnsi="Arial" w:cs="Arial"/>
          <w:sz w:val="20"/>
          <w:szCs w:val="20"/>
        </w:rPr>
        <w:t xml:space="preserve">with a minimum rating of ‘A’ </w:t>
      </w:r>
      <w:r w:rsidRPr="00521C51">
        <w:rPr>
          <w:rFonts w:ascii="Arial" w:hAnsi="Arial" w:cs="Arial"/>
          <w:spacing w:val="-4"/>
          <w:sz w:val="20"/>
          <w:szCs w:val="20"/>
        </w:rPr>
        <w:t>are accepted.</w:t>
      </w:r>
    </w:p>
    <w:p w14:paraId="1FDBF2B2" w14:textId="77777777" w:rsidR="004575A2" w:rsidRPr="00521C51" w:rsidRDefault="004575A2" w:rsidP="000774AD">
      <w:pPr>
        <w:suppressAutoHyphens/>
        <w:ind w:left="1710" w:right="0"/>
        <w:jc w:val="both"/>
        <w:rPr>
          <w:rFonts w:ascii="Arial" w:hAnsi="Arial" w:cs="Arial"/>
          <w:spacing w:val="-4"/>
          <w:sz w:val="20"/>
          <w:szCs w:val="20"/>
        </w:rPr>
      </w:pPr>
    </w:p>
    <w:p w14:paraId="53FA639D" w14:textId="77777777" w:rsidR="004575A2" w:rsidRPr="00521C51" w:rsidRDefault="00591C06" w:rsidP="000774AD">
      <w:pPr>
        <w:suppressAutoHyphens/>
        <w:ind w:left="1710" w:right="0"/>
        <w:jc w:val="both"/>
        <w:rPr>
          <w:rFonts w:ascii="Arial" w:hAnsi="Arial" w:cs="Arial"/>
          <w:spacing w:val="-4"/>
          <w:sz w:val="20"/>
          <w:szCs w:val="20"/>
        </w:rPr>
      </w:pPr>
      <w:r>
        <w:rPr>
          <w:rFonts w:ascii="Arial" w:hAnsi="Arial" w:cs="Arial"/>
          <w:spacing w:val="-4"/>
          <w:sz w:val="20"/>
          <w:szCs w:val="20"/>
        </w:rPr>
        <w:t>Risk</w:t>
      </w:r>
      <w:r w:rsidR="004575A2" w:rsidRPr="00521C51">
        <w:rPr>
          <w:rFonts w:ascii="Arial" w:hAnsi="Arial" w:cs="Arial"/>
          <w:spacing w:val="-4"/>
          <w:sz w:val="20"/>
          <w:szCs w:val="20"/>
        </w:rPr>
        <w:t xml:space="preserve"> control assesses the credit quality of the customer, </w:t>
      </w:r>
      <w:proofErr w:type="gramStart"/>
      <w:r w:rsidR="004575A2" w:rsidRPr="003D699B">
        <w:rPr>
          <w:rFonts w:ascii="Arial" w:hAnsi="Arial" w:cs="Arial"/>
          <w:spacing w:val="-6"/>
          <w:sz w:val="20"/>
          <w:szCs w:val="20"/>
        </w:rPr>
        <w:t>taking into account</w:t>
      </w:r>
      <w:proofErr w:type="gramEnd"/>
      <w:r w:rsidR="004575A2" w:rsidRPr="003D699B">
        <w:rPr>
          <w:rFonts w:ascii="Arial" w:hAnsi="Arial" w:cs="Arial"/>
          <w:spacing w:val="-6"/>
          <w:sz w:val="20"/>
          <w:szCs w:val="20"/>
        </w:rPr>
        <w:t xml:space="preserve"> its financial position, past experience and other factors. </w:t>
      </w:r>
      <w:r w:rsidR="00554096" w:rsidRPr="00554096">
        <w:rPr>
          <w:rFonts w:ascii="Arial" w:hAnsi="Arial" w:cs="Arial"/>
          <w:spacing w:val="-6"/>
          <w:sz w:val="20"/>
          <w:szCs w:val="20"/>
        </w:rPr>
        <w:t>Individual risk limits are set based on internal or external ratings in accordance with limits set by the board</w:t>
      </w:r>
      <w:r w:rsidR="004575A2" w:rsidRPr="00521C51">
        <w:rPr>
          <w:rFonts w:ascii="Arial" w:hAnsi="Arial" w:cs="Arial"/>
          <w:spacing w:val="-4"/>
          <w:sz w:val="20"/>
          <w:szCs w:val="20"/>
        </w:rPr>
        <w:t>. The compliance with credit limits by customers is regularly monitored by line management.</w:t>
      </w:r>
    </w:p>
    <w:p w14:paraId="47CC6CC7" w14:textId="77777777" w:rsidR="004575A2" w:rsidRPr="00521C51" w:rsidRDefault="004575A2" w:rsidP="000774AD">
      <w:pPr>
        <w:suppressAutoHyphens/>
        <w:ind w:left="1710" w:right="0"/>
        <w:jc w:val="both"/>
        <w:rPr>
          <w:rFonts w:ascii="Arial" w:hAnsi="Arial" w:cs="Arial"/>
          <w:spacing w:val="-4"/>
          <w:sz w:val="20"/>
          <w:szCs w:val="20"/>
        </w:rPr>
      </w:pPr>
    </w:p>
    <w:p w14:paraId="0875F9F8" w14:textId="77777777" w:rsidR="004575A2" w:rsidRPr="00521C51" w:rsidRDefault="004575A2" w:rsidP="005B6C25">
      <w:pPr>
        <w:suppressAutoHyphens/>
        <w:ind w:left="1710" w:right="0"/>
        <w:jc w:val="both"/>
        <w:rPr>
          <w:rFonts w:ascii="Arial" w:hAnsi="Arial" w:cs="Arial"/>
          <w:spacing w:val="-4"/>
          <w:sz w:val="20"/>
          <w:szCs w:val="20"/>
        </w:rPr>
      </w:pPr>
      <w:r w:rsidRPr="00521C51">
        <w:rPr>
          <w:rFonts w:ascii="Arial" w:hAnsi="Arial" w:cs="Arial"/>
          <w:spacing w:val="-4"/>
          <w:sz w:val="20"/>
          <w:szCs w:val="20"/>
        </w:rPr>
        <w:t>Sales to retail customers are required to be settled in cash to mitigate credit risk. There are no significant concentrations of credit risk, whether through exposure to individual customers or specific industry sectors</w:t>
      </w:r>
      <w:r w:rsidR="005B6C25">
        <w:rPr>
          <w:rFonts w:ascii="Arial" w:hAnsi="Arial" w:cs="Arial"/>
          <w:spacing w:val="-4"/>
          <w:sz w:val="20"/>
          <w:szCs w:val="20"/>
        </w:rPr>
        <w:t xml:space="preserve"> </w:t>
      </w:r>
      <w:r w:rsidR="00673C92">
        <w:rPr>
          <w:rFonts w:ascii="Arial" w:hAnsi="Arial" w:cs="Arial"/>
          <w:spacing w:val="-4"/>
          <w:sz w:val="20"/>
          <w:szCs w:val="20"/>
        </w:rPr>
        <w:t>and/</w:t>
      </w:r>
      <w:r w:rsidR="005B6C25" w:rsidRPr="005B6C25">
        <w:rPr>
          <w:rFonts w:ascii="Arial" w:hAnsi="Arial" w:cs="Arial"/>
          <w:spacing w:val="-4"/>
          <w:sz w:val="20"/>
          <w:szCs w:val="20"/>
        </w:rPr>
        <w:t>or regions</w:t>
      </w:r>
      <w:r w:rsidRPr="00521C51">
        <w:rPr>
          <w:rFonts w:ascii="Arial" w:hAnsi="Arial" w:cs="Arial"/>
          <w:spacing w:val="-4"/>
          <w:sz w:val="20"/>
          <w:szCs w:val="20"/>
        </w:rPr>
        <w:t>.</w:t>
      </w:r>
    </w:p>
    <w:p w14:paraId="3103533F" w14:textId="2606EE27" w:rsidR="00FD04F2" w:rsidRDefault="00FD04F2" w:rsidP="000774AD">
      <w:pPr>
        <w:suppressAutoHyphens/>
        <w:ind w:left="1710" w:right="0"/>
        <w:jc w:val="both"/>
        <w:rPr>
          <w:rFonts w:ascii="Arial" w:hAnsi="Arial" w:cs="Arial"/>
          <w:spacing w:val="-9"/>
          <w:sz w:val="20"/>
          <w:szCs w:val="20"/>
        </w:rPr>
      </w:pPr>
    </w:p>
    <w:p w14:paraId="72EB20E3" w14:textId="245D24E8" w:rsidR="00877801" w:rsidRDefault="00877801" w:rsidP="000774AD">
      <w:pPr>
        <w:suppressAutoHyphens/>
        <w:ind w:left="1710" w:right="0"/>
        <w:jc w:val="both"/>
        <w:rPr>
          <w:rFonts w:ascii="Arial" w:hAnsi="Arial" w:cs="Arial"/>
          <w:spacing w:val="-9"/>
          <w:sz w:val="20"/>
          <w:szCs w:val="20"/>
        </w:rPr>
      </w:pPr>
      <w:r>
        <w:rPr>
          <w:rFonts w:ascii="Arial" w:hAnsi="Arial" w:cs="Arial"/>
          <w:spacing w:val="-9"/>
          <w:sz w:val="20"/>
          <w:szCs w:val="20"/>
        </w:rPr>
        <w:br w:type="page"/>
      </w:r>
    </w:p>
    <w:p w14:paraId="245DB040" w14:textId="77777777" w:rsidR="00877801" w:rsidRPr="003D699B" w:rsidRDefault="00877801" w:rsidP="000774AD">
      <w:pPr>
        <w:suppressAutoHyphens/>
        <w:ind w:left="1710" w:right="0"/>
        <w:jc w:val="both"/>
        <w:rPr>
          <w:rFonts w:ascii="Arial" w:hAnsi="Arial" w:cs="Arial"/>
          <w:spacing w:val="-9"/>
          <w:sz w:val="20"/>
          <w:szCs w:val="20"/>
        </w:rPr>
      </w:pPr>
    </w:p>
    <w:p w14:paraId="679D5B8B" w14:textId="77777777" w:rsidR="00F16696" w:rsidRPr="00FD04F2" w:rsidRDefault="00F16696" w:rsidP="003623B7">
      <w:pPr>
        <w:numPr>
          <w:ilvl w:val="0"/>
          <w:numId w:val="9"/>
        </w:numPr>
        <w:ind w:left="1980" w:right="0" w:hanging="630"/>
        <w:jc w:val="both"/>
        <w:rPr>
          <w:rFonts w:ascii="Arial" w:hAnsi="Arial" w:cs="Arial"/>
          <w:b/>
          <w:bCs/>
          <w:color w:val="CF4A02"/>
          <w:sz w:val="20"/>
          <w:szCs w:val="20"/>
        </w:rPr>
      </w:pPr>
      <w:r w:rsidRPr="00FD04F2">
        <w:rPr>
          <w:rFonts w:ascii="Arial" w:hAnsi="Arial" w:cs="Arial"/>
          <w:b/>
          <w:bCs/>
          <w:color w:val="CF4A02"/>
          <w:sz w:val="20"/>
          <w:szCs w:val="20"/>
        </w:rPr>
        <w:t>Impairment of financial assets</w:t>
      </w:r>
    </w:p>
    <w:p w14:paraId="1ACDE486" w14:textId="77777777" w:rsidR="00F16696" w:rsidRPr="00521C51" w:rsidRDefault="00F16696" w:rsidP="000774AD">
      <w:pPr>
        <w:suppressAutoHyphens/>
        <w:ind w:left="1710" w:right="0"/>
        <w:jc w:val="both"/>
        <w:rPr>
          <w:rFonts w:ascii="Arial" w:hAnsi="Arial" w:cs="Arial"/>
          <w:spacing w:val="-4"/>
          <w:sz w:val="20"/>
          <w:szCs w:val="20"/>
        </w:rPr>
      </w:pPr>
    </w:p>
    <w:p w14:paraId="67C4BA46" w14:textId="77777777" w:rsidR="00F16696" w:rsidRPr="00521C51" w:rsidRDefault="00F16696" w:rsidP="000774AD">
      <w:pPr>
        <w:suppressAutoHyphens/>
        <w:ind w:left="1710" w:right="0"/>
        <w:jc w:val="both"/>
        <w:rPr>
          <w:rFonts w:ascii="Arial" w:hAnsi="Arial" w:cs="Arial"/>
          <w:spacing w:val="-4"/>
          <w:sz w:val="20"/>
          <w:szCs w:val="20"/>
        </w:rPr>
      </w:pPr>
      <w:r w:rsidRPr="00521C51">
        <w:rPr>
          <w:rFonts w:ascii="Arial" w:hAnsi="Arial" w:cs="Arial"/>
          <w:spacing w:val="-4"/>
          <w:sz w:val="20"/>
          <w:szCs w:val="20"/>
        </w:rPr>
        <w:t xml:space="preserve">The Company has </w:t>
      </w:r>
      <w:r w:rsidR="00625580">
        <w:rPr>
          <w:rFonts w:ascii="Arial" w:hAnsi="Arial" w:cs="Arial"/>
          <w:spacing w:val="-4"/>
          <w:sz w:val="20"/>
          <w:szCs w:val="20"/>
        </w:rPr>
        <w:t>4</w:t>
      </w:r>
      <w:r w:rsidRPr="00521C51">
        <w:rPr>
          <w:rFonts w:ascii="Arial" w:hAnsi="Arial" w:cs="Arial"/>
          <w:spacing w:val="-4"/>
          <w:sz w:val="20"/>
          <w:szCs w:val="20"/>
        </w:rPr>
        <w:t xml:space="preserve"> types of financial assets that are subject to the expected credit loss model:</w:t>
      </w:r>
    </w:p>
    <w:p w14:paraId="012B0838" w14:textId="77777777" w:rsidR="007104EB" w:rsidRPr="00E445A9" w:rsidRDefault="007104EB" w:rsidP="000774AD">
      <w:pPr>
        <w:suppressAutoHyphens/>
        <w:ind w:left="1710" w:right="0"/>
        <w:jc w:val="both"/>
        <w:rPr>
          <w:rFonts w:ascii="Arial" w:hAnsi="Arial" w:cs="Cordia New"/>
          <w:spacing w:val="-4"/>
          <w:sz w:val="20"/>
          <w:szCs w:val="20"/>
        </w:rPr>
      </w:pPr>
    </w:p>
    <w:p w14:paraId="6AE6F853" w14:textId="77777777" w:rsidR="00880F25" w:rsidRPr="00880F25" w:rsidRDefault="00880F25" w:rsidP="00880F25">
      <w:pPr>
        <w:numPr>
          <w:ilvl w:val="0"/>
          <w:numId w:val="10"/>
        </w:numPr>
        <w:tabs>
          <w:tab w:val="left" w:pos="1980"/>
        </w:tabs>
        <w:suppressAutoHyphens/>
        <w:ind w:left="1980" w:right="0" w:hanging="270"/>
        <w:jc w:val="both"/>
        <w:rPr>
          <w:rFonts w:ascii="Arial" w:hAnsi="Arial" w:cs="Arial"/>
          <w:spacing w:val="-4"/>
          <w:sz w:val="20"/>
          <w:szCs w:val="20"/>
        </w:rPr>
      </w:pPr>
      <w:r>
        <w:rPr>
          <w:rFonts w:ascii="Arial" w:hAnsi="Arial" w:cs="Browallia New"/>
          <w:spacing w:val="-4"/>
          <w:sz w:val="20"/>
          <w:szCs w:val="25"/>
        </w:rPr>
        <w:t>Cash and cash equivalents</w:t>
      </w:r>
    </w:p>
    <w:p w14:paraId="39D179E5" w14:textId="77777777" w:rsidR="00EE3AEC" w:rsidRDefault="00EE3AEC" w:rsidP="00EE3AEC">
      <w:pPr>
        <w:numPr>
          <w:ilvl w:val="0"/>
          <w:numId w:val="10"/>
        </w:numPr>
        <w:tabs>
          <w:tab w:val="left" w:pos="1980"/>
        </w:tabs>
        <w:suppressAutoHyphens/>
        <w:ind w:left="1980" w:right="0" w:hanging="270"/>
        <w:jc w:val="both"/>
        <w:rPr>
          <w:rFonts w:ascii="Arial" w:hAnsi="Arial" w:cs="Arial"/>
          <w:spacing w:val="-4"/>
          <w:sz w:val="20"/>
          <w:szCs w:val="20"/>
        </w:rPr>
      </w:pPr>
      <w:r w:rsidRPr="00521C51">
        <w:rPr>
          <w:rFonts w:ascii="Arial" w:hAnsi="Arial" w:cs="Arial"/>
          <w:spacing w:val="-4"/>
          <w:sz w:val="20"/>
          <w:szCs w:val="20"/>
        </w:rPr>
        <w:t>Trade and other receivables</w:t>
      </w:r>
    </w:p>
    <w:p w14:paraId="343E213B" w14:textId="77777777" w:rsidR="00EE3AEC" w:rsidRPr="00EE3AEC" w:rsidRDefault="00EE3AEC" w:rsidP="00EE3AEC">
      <w:pPr>
        <w:numPr>
          <w:ilvl w:val="0"/>
          <w:numId w:val="10"/>
        </w:numPr>
        <w:tabs>
          <w:tab w:val="left" w:pos="1980"/>
        </w:tabs>
        <w:suppressAutoHyphens/>
        <w:ind w:left="1980" w:right="0" w:hanging="270"/>
        <w:jc w:val="both"/>
        <w:rPr>
          <w:rFonts w:ascii="Arial" w:hAnsi="Arial" w:cs="Arial"/>
          <w:spacing w:val="-4"/>
          <w:sz w:val="20"/>
          <w:szCs w:val="20"/>
        </w:rPr>
      </w:pPr>
      <w:r>
        <w:rPr>
          <w:rFonts w:ascii="Arial" w:hAnsi="Arial" w:cs="Browallia New"/>
          <w:spacing w:val="-4"/>
          <w:sz w:val="20"/>
          <w:szCs w:val="25"/>
        </w:rPr>
        <w:t>Short-term investments</w:t>
      </w:r>
    </w:p>
    <w:p w14:paraId="4E8DA282" w14:textId="77777777" w:rsidR="00F16696" w:rsidRPr="00521C51" w:rsidRDefault="00546BFC" w:rsidP="003623B7">
      <w:pPr>
        <w:numPr>
          <w:ilvl w:val="0"/>
          <w:numId w:val="10"/>
        </w:numPr>
        <w:tabs>
          <w:tab w:val="left" w:pos="1980"/>
        </w:tabs>
        <w:suppressAutoHyphens/>
        <w:ind w:left="1980" w:right="0" w:hanging="270"/>
        <w:jc w:val="both"/>
        <w:rPr>
          <w:rFonts w:ascii="Arial" w:hAnsi="Arial" w:cs="Arial"/>
          <w:spacing w:val="-4"/>
          <w:sz w:val="20"/>
          <w:szCs w:val="20"/>
        </w:rPr>
      </w:pPr>
      <w:r w:rsidRPr="00521C51">
        <w:rPr>
          <w:rFonts w:ascii="Arial" w:hAnsi="Arial" w:cs="Arial"/>
          <w:spacing w:val="-4"/>
          <w:sz w:val="20"/>
          <w:szCs w:val="20"/>
        </w:rPr>
        <w:t>Short-term l</w:t>
      </w:r>
      <w:r w:rsidR="00F16696" w:rsidRPr="00521C51">
        <w:rPr>
          <w:rFonts w:ascii="Arial" w:hAnsi="Arial" w:cs="Arial"/>
          <w:spacing w:val="-4"/>
          <w:sz w:val="20"/>
          <w:szCs w:val="20"/>
        </w:rPr>
        <w:t>oan</w:t>
      </w:r>
      <w:r w:rsidR="00B56A29">
        <w:rPr>
          <w:rFonts w:ascii="Arial" w:hAnsi="Arial" w:cs="Arial"/>
          <w:spacing w:val="-4"/>
          <w:sz w:val="20"/>
          <w:szCs w:val="20"/>
        </w:rPr>
        <w:t>s</w:t>
      </w:r>
      <w:r w:rsidR="00F16696" w:rsidRPr="00521C51">
        <w:rPr>
          <w:rFonts w:ascii="Arial" w:hAnsi="Arial" w:cs="Arial"/>
          <w:spacing w:val="-4"/>
          <w:sz w:val="20"/>
          <w:szCs w:val="20"/>
        </w:rPr>
        <w:t xml:space="preserve"> to</w:t>
      </w:r>
      <w:r w:rsidRPr="00521C51">
        <w:rPr>
          <w:rFonts w:ascii="Arial" w:hAnsi="Arial" w:cs="Arial"/>
          <w:spacing w:val="-4"/>
          <w:sz w:val="20"/>
          <w:szCs w:val="20"/>
        </w:rPr>
        <w:t xml:space="preserve"> a</w:t>
      </w:r>
      <w:r w:rsidR="00F16696" w:rsidRPr="00521C51">
        <w:rPr>
          <w:rFonts w:ascii="Arial" w:hAnsi="Arial" w:cs="Arial"/>
          <w:spacing w:val="-4"/>
          <w:sz w:val="20"/>
          <w:szCs w:val="20"/>
        </w:rPr>
        <w:t xml:space="preserve"> related part</w:t>
      </w:r>
      <w:r w:rsidRPr="00521C51">
        <w:rPr>
          <w:rFonts w:ascii="Arial" w:hAnsi="Arial" w:cs="Arial"/>
          <w:spacing w:val="-4"/>
          <w:sz w:val="20"/>
          <w:szCs w:val="20"/>
        </w:rPr>
        <w:t>y</w:t>
      </w:r>
    </w:p>
    <w:p w14:paraId="2AA03968" w14:textId="77777777" w:rsidR="00F16696" w:rsidRPr="00521C51" w:rsidRDefault="00F16696" w:rsidP="000774AD">
      <w:pPr>
        <w:suppressAutoHyphens/>
        <w:ind w:left="1710" w:right="0"/>
        <w:jc w:val="both"/>
        <w:rPr>
          <w:rFonts w:ascii="Arial" w:hAnsi="Arial" w:cs="Arial"/>
          <w:spacing w:val="-4"/>
          <w:sz w:val="20"/>
          <w:szCs w:val="20"/>
        </w:rPr>
      </w:pPr>
    </w:p>
    <w:p w14:paraId="5FC71F00" w14:textId="77777777" w:rsidR="00F16696" w:rsidRPr="00521C51" w:rsidRDefault="00F16696" w:rsidP="000774AD">
      <w:pPr>
        <w:suppressAutoHyphens/>
        <w:ind w:left="1710" w:right="0"/>
        <w:jc w:val="both"/>
        <w:rPr>
          <w:rFonts w:ascii="Arial" w:hAnsi="Arial" w:cs="Arial"/>
          <w:spacing w:val="-4"/>
          <w:sz w:val="20"/>
          <w:szCs w:val="20"/>
        </w:rPr>
      </w:pPr>
      <w:r w:rsidRPr="00521C51">
        <w:rPr>
          <w:rFonts w:ascii="Arial" w:hAnsi="Arial" w:cs="Arial"/>
          <w:spacing w:val="-4"/>
          <w:sz w:val="20"/>
          <w:szCs w:val="20"/>
        </w:rPr>
        <w:t>While cash and cash equivalents</w:t>
      </w:r>
      <w:r w:rsidR="004447CC">
        <w:rPr>
          <w:rFonts w:ascii="Arial" w:hAnsi="Arial" w:cs="Arial"/>
          <w:spacing w:val="-4"/>
          <w:sz w:val="20"/>
          <w:szCs w:val="20"/>
        </w:rPr>
        <w:t xml:space="preserve"> and short-term investments</w:t>
      </w:r>
      <w:r w:rsidRPr="00521C51">
        <w:rPr>
          <w:rFonts w:ascii="Arial" w:hAnsi="Arial" w:cs="Arial"/>
          <w:spacing w:val="-4"/>
          <w:sz w:val="20"/>
          <w:szCs w:val="20"/>
        </w:rPr>
        <w:t xml:space="preserve"> are also subject to the impairment requirements of TFRS 9, the identified impairment loss was immaterial.</w:t>
      </w:r>
    </w:p>
    <w:p w14:paraId="74FD2321" w14:textId="77777777" w:rsidR="00F16696" w:rsidRDefault="00F16696" w:rsidP="000774AD">
      <w:pPr>
        <w:suppressAutoHyphens/>
        <w:ind w:left="1710" w:right="0"/>
        <w:jc w:val="both"/>
        <w:rPr>
          <w:rFonts w:ascii="Arial" w:hAnsi="Arial" w:cs="Arial"/>
          <w:spacing w:val="-4"/>
          <w:sz w:val="20"/>
          <w:szCs w:val="20"/>
        </w:rPr>
      </w:pPr>
    </w:p>
    <w:p w14:paraId="2E39AAEA" w14:textId="77777777" w:rsidR="00F16696" w:rsidRPr="00C77B7B" w:rsidRDefault="009B776D" w:rsidP="000774AD">
      <w:pPr>
        <w:suppressAutoHyphens/>
        <w:ind w:left="1710" w:right="0"/>
        <w:jc w:val="both"/>
        <w:rPr>
          <w:rFonts w:ascii="Arial" w:hAnsi="Arial" w:cs="Arial"/>
          <w:i/>
          <w:iCs/>
          <w:color w:val="CF4A02"/>
          <w:spacing w:val="-4"/>
          <w:sz w:val="20"/>
          <w:szCs w:val="20"/>
          <w:u w:val="single"/>
        </w:rPr>
      </w:pPr>
      <w:r w:rsidRPr="00C77B7B">
        <w:rPr>
          <w:rFonts w:ascii="Arial" w:hAnsi="Arial" w:cs="Arial"/>
          <w:i/>
          <w:iCs/>
          <w:color w:val="CF4A02"/>
          <w:spacing w:val="-4"/>
          <w:sz w:val="20"/>
          <w:szCs w:val="20"/>
          <w:u w:val="single"/>
        </w:rPr>
        <w:t>Trade and other receivables</w:t>
      </w:r>
    </w:p>
    <w:p w14:paraId="755EABA5" w14:textId="77777777" w:rsidR="009B776D" w:rsidRPr="00944ED1" w:rsidRDefault="009B776D" w:rsidP="000774AD">
      <w:pPr>
        <w:suppressAutoHyphens/>
        <w:ind w:left="1710" w:right="0"/>
        <w:jc w:val="both"/>
        <w:rPr>
          <w:rFonts w:ascii="Arial" w:hAnsi="Arial" w:cs="Arial"/>
          <w:spacing w:val="-4"/>
          <w:sz w:val="20"/>
          <w:szCs w:val="20"/>
        </w:rPr>
      </w:pPr>
    </w:p>
    <w:p w14:paraId="4BEBD493" w14:textId="77777777" w:rsidR="00F16696" w:rsidRPr="00944ED1" w:rsidRDefault="00F16696" w:rsidP="000774AD">
      <w:pPr>
        <w:suppressAutoHyphens/>
        <w:ind w:left="1710" w:right="0"/>
        <w:jc w:val="both"/>
        <w:rPr>
          <w:rFonts w:ascii="Arial" w:hAnsi="Arial" w:cs="Arial"/>
          <w:sz w:val="20"/>
          <w:szCs w:val="20"/>
        </w:rPr>
      </w:pPr>
      <w:r w:rsidRPr="00944ED1">
        <w:rPr>
          <w:rFonts w:ascii="Arial" w:hAnsi="Arial" w:cs="Arial"/>
          <w:spacing w:val="-4"/>
          <w:sz w:val="20"/>
          <w:szCs w:val="20"/>
        </w:rPr>
        <w:t xml:space="preserve">The </w:t>
      </w:r>
      <w:r w:rsidR="005D2864" w:rsidRPr="00944ED1">
        <w:rPr>
          <w:rFonts w:ascii="Arial" w:hAnsi="Arial" w:cs="Arial"/>
          <w:spacing w:val="-4"/>
          <w:sz w:val="20"/>
          <w:szCs w:val="20"/>
        </w:rPr>
        <w:t>Company</w:t>
      </w:r>
      <w:r w:rsidRPr="00944ED1">
        <w:rPr>
          <w:rFonts w:ascii="Arial" w:hAnsi="Arial" w:cs="Arial"/>
          <w:spacing w:val="-4"/>
          <w:sz w:val="20"/>
          <w:szCs w:val="20"/>
        </w:rPr>
        <w:t xml:space="preserve"> applies the TFRS 9 simplified approach to measure expected credit</w:t>
      </w:r>
      <w:r w:rsidRPr="00944ED1">
        <w:rPr>
          <w:rFonts w:ascii="Arial" w:hAnsi="Arial" w:cs="Arial"/>
          <w:sz w:val="20"/>
          <w:szCs w:val="20"/>
        </w:rPr>
        <w:t xml:space="preserve"> losses which uses a lifetime expected loss allowance for all trade receivables.</w:t>
      </w:r>
    </w:p>
    <w:p w14:paraId="3146DA27" w14:textId="77777777" w:rsidR="00F16696" w:rsidRPr="00944ED1" w:rsidRDefault="00F16696" w:rsidP="000774AD">
      <w:pPr>
        <w:suppressAutoHyphens/>
        <w:ind w:left="1710" w:right="0"/>
        <w:jc w:val="both"/>
        <w:rPr>
          <w:rFonts w:ascii="Arial" w:hAnsi="Arial" w:cs="Arial"/>
          <w:spacing w:val="-4"/>
          <w:sz w:val="20"/>
          <w:szCs w:val="20"/>
        </w:rPr>
      </w:pPr>
    </w:p>
    <w:p w14:paraId="062BE057" w14:textId="77777777" w:rsidR="00F16696" w:rsidRPr="00944ED1" w:rsidRDefault="00F16696" w:rsidP="000774AD">
      <w:pPr>
        <w:suppressAutoHyphens/>
        <w:ind w:left="1710" w:right="0"/>
        <w:jc w:val="both"/>
        <w:rPr>
          <w:rFonts w:ascii="Arial" w:hAnsi="Arial" w:cs="Arial"/>
          <w:spacing w:val="-4"/>
          <w:sz w:val="20"/>
          <w:szCs w:val="20"/>
        </w:rPr>
      </w:pPr>
      <w:r w:rsidRPr="00944ED1">
        <w:rPr>
          <w:rFonts w:ascii="Arial" w:hAnsi="Arial" w:cs="Arial"/>
          <w:sz w:val="20"/>
          <w:szCs w:val="20"/>
        </w:rPr>
        <w:t>To measure the expected credit losses</w:t>
      </w:r>
      <w:r w:rsidR="006744D4" w:rsidRPr="00944ED1">
        <w:rPr>
          <w:rFonts w:ascii="Arial" w:hAnsi="Arial" w:cs="Browallia New"/>
          <w:sz w:val="20"/>
          <w:szCs w:val="20"/>
        </w:rPr>
        <w:t>,</w:t>
      </w:r>
      <w:r w:rsidRPr="00944ED1">
        <w:rPr>
          <w:rFonts w:ascii="Arial" w:hAnsi="Arial" w:cs="Arial"/>
          <w:sz w:val="20"/>
          <w:szCs w:val="20"/>
        </w:rPr>
        <w:t xml:space="preserve"> </w:t>
      </w:r>
      <w:r w:rsidR="00C05ACF" w:rsidRPr="00944ED1">
        <w:rPr>
          <w:rFonts w:ascii="Arial" w:hAnsi="Arial" w:cs="Arial"/>
          <w:sz w:val="20"/>
          <w:szCs w:val="20"/>
        </w:rPr>
        <w:t xml:space="preserve">trade receivables </w:t>
      </w:r>
      <w:r w:rsidRPr="00944ED1">
        <w:rPr>
          <w:rFonts w:ascii="Arial" w:hAnsi="Arial" w:cs="Arial"/>
          <w:sz w:val="20"/>
          <w:szCs w:val="20"/>
        </w:rPr>
        <w:t>have been grouped</w:t>
      </w:r>
      <w:r w:rsidR="006744D4" w:rsidRPr="00944ED1">
        <w:rPr>
          <w:rFonts w:ascii="Arial" w:hAnsi="Arial" w:cs="Arial"/>
          <w:sz w:val="20"/>
          <w:szCs w:val="20"/>
        </w:rPr>
        <w:t xml:space="preserve"> </w:t>
      </w:r>
      <w:r w:rsidR="00CA2105" w:rsidRPr="00944ED1">
        <w:rPr>
          <w:rFonts w:ascii="Arial" w:hAnsi="Arial" w:cs="Arial"/>
          <w:sz w:val="20"/>
          <w:szCs w:val="20"/>
        </w:rPr>
        <w:t xml:space="preserve">by </w:t>
      </w:r>
      <w:r w:rsidR="00CA2105" w:rsidRPr="00944ED1">
        <w:rPr>
          <w:rFonts w:ascii="Arial" w:hAnsi="Arial" w:cs="Arial"/>
          <w:spacing w:val="-4"/>
          <w:sz w:val="20"/>
          <w:szCs w:val="20"/>
        </w:rPr>
        <w:t xml:space="preserve">management </w:t>
      </w:r>
      <w:r w:rsidRPr="00944ED1">
        <w:rPr>
          <w:rFonts w:ascii="Arial" w:hAnsi="Arial" w:cs="Arial"/>
          <w:spacing w:val="-4"/>
          <w:sz w:val="20"/>
          <w:szCs w:val="20"/>
        </w:rPr>
        <w:t>based on shared credit risk characteristics and the days past du</w:t>
      </w:r>
      <w:r w:rsidR="00CA2105" w:rsidRPr="00944ED1">
        <w:rPr>
          <w:rFonts w:ascii="Arial" w:hAnsi="Arial" w:cs="Arial"/>
          <w:spacing w:val="-4"/>
          <w:sz w:val="20"/>
          <w:szCs w:val="20"/>
        </w:rPr>
        <w:t>e</w:t>
      </w:r>
      <w:r w:rsidRPr="00944ED1">
        <w:rPr>
          <w:rFonts w:ascii="Arial" w:hAnsi="Arial" w:cs="Arial"/>
          <w:spacing w:val="-4"/>
          <w:sz w:val="20"/>
          <w:szCs w:val="20"/>
        </w:rPr>
        <w:t>.</w:t>
      </w:r>
    </w:p>
    <w:p w14:paraId="5C4A18BC" w14:textId="77777777" w:rsidR="006744D4" w:rsidRPr="00944ED1" w:rsidRDefault="006744D4" w:rsidP="00FA17C9">
      <w:pPr>
        <w:suppressAutoHyphens/>
        <w:ind w:left="1710" w:right="0"/>
        <w:jc w:val="both"/>
        <w:rPr>
          <w:rFonts w:ascii="Arial" w:hAnsi="Arial" w:cs="Arial"/>
          <w:spacing w:val="-4"/>
          <w:sz w:val="20"/>
          <w:szCs w:val="20"/>
        </w:rPr>
      </w:pPr>
    </w:p>
    <w:p w14:paraId="21A3C7CE" w14:textId="393F442B" w:rsidR="006744D4" w:rsidRDefault="006744D4" w:rsidP="006744D4">
      <w:pPr>
        <w:suppressAutoHyphens/>
        <w:ind w:left="1710" w:right="0"/>
        <w:jc w:val="both"/>
        <w:rPr>
          <w:rFonts w:ascii="Arial" w:hAnsi="Arial" w:cs="Arial"/>
          <w:sz w:val="20"/>
          <w:szCs w:val="20"/>
        </w:rPr>
      </w:pPr>
      <w:r w:rsidRPr="00944ED1">
        <w:rPr>
          <w:rFonts w:ascii="Arial" w:hAnsi="Arial" w:cs="Arial"/>
          <w:spacing w:val="-2"/>
          <w:sz w:val="20"/>
          <w:szCs w:val="20"/>
        </w:rPr>
        <w:t xml:space="preserve">The expected loss rates are based on the payment profiles of sales over a period of </w:t>
      </w:r>
      <w:r w:rsidR="00797D98">
        <w:rPr>
          <w:rFonts w:ascii="Arial" w:hAnsi="Arial" w:cs="Arial"/>
          <w:spacing w:val="-2"/>
          <w:sz w:val="20"/>
          <w:szCs w:val="20"/>
        </w:rPr>
        <w:t>48</w:t>
      </w:r>
      <w:r w:rsidRPr="00944ED1">
        <w:rPr>
          <w:rFonts w:ascii="Arial" w:hAnsi="Arial" w:cs="Arial"/>
          <w:spacing w:val="-2"/>
          <w:sz w:val="20"/>
          <w:szCs w:val="20"/>
        </w:rPr>
        <w:t xml:space="preserve"> month</w:t>
      </w:r>
      <w:r w:rsidR="00EF21EF" w:rsidRPr="00944ED1">
        <w:rPr>
          <w:rFonts w:ascii="Arial" w:hAnsi="Arial" w:cs="Arial"/>
          <w:spacing w:val="-2"/>
          <w:sz w:val="20"/>
          <w:szCs w:val="20"/>
        </w:rPr>
        <w:t>s</w:t>
      </w:r>
      <w:r w:rsidRPr="00944ED1">
        <w:rPr>
          <w:rFonts w:ascii="Arial" w:hAnsi="Arial" w:cs="Arial"/>
          <w:spacing w:val="-2"/>
          <w:sz w:val="20"/>
          <w:szCs w:val="20"/>
        </w:rPr>
        <w:t xml:space="preserve"> before 31 December 202</w:t>
      </w:r>
      <w:r w:rsidR="00797D98">
        <w:rPr>
          <w:rFonts w:ascii="Arial" w:hAnsi="Arial" w:cs="Arial"/>
          <w:spacing w:val="-2"/>
          <w:sz w:val="20"/>
          <w:szCs w:val="20"/>
        </w:rPr>
        <w:t>2</w:t>
      </w:r>
      <w:r w:rsidRPr="00944ED1">
        <w:rPr>
          <w:rFonts w:ascii="Arial" w:hAnsi="Arial" w:cs="Arial"/>
          <w:spacing w:val="-2"/>
          <w:sz w:val="20"/>
          <w:szCs w:val="20"/>
        </w:rPr>
        <w:t xml:space="preserve"> and the corresponding historical credit losses </w:t>
      </w:r>
      <w:r w:rsidRPr="00944ED1">
        <w:rPr>
          <w:rFonts w:ascii="Arial" w:hAnsi="Arial" w:cs="Arial"/>
          <w:sz w:val="20"/>
          <w:szCs w:val="20"/>
        </w:rPr>
        <w:t xml:space="preserve">experienced within this period. The historical loss rates are adjusted to reflect current </w:t>
      </w:r>
      <w:r w:rsidR="002E5C0E" w:rsidRPr="00944ED1">
        <w:rPr>
          <w:rFonts w:ascii="Arial" w:hAnsi="Arial" w:cs="Arial"/>
          <w:sz w:val="20"/>
          <w:szCs w:val="20"/>
        </w:rPr>
        <w:t>and forward-looking information on macroeconomic factors affecting the ability of the customers to settle the receivables. The Company has identified the GDP</w:t>
      </w:r>
      <w:r w:rsidR="00884D97" w:rsidRPr="00944ED1">
        <w:rPr>
          <w:rFonts w:ascii="Arial" w:hAnsi="Arial" w:cs="Arial"/>
          <w:sz w:val="20"/>
          <w:szCs w:val="20"/>
        </w:rPr>
        <w:t xml:space="preserve"> and</w:t>
      </w:r>
      <w:r w:rsidR="002E5C0E" w:rsidRPr="00944ED1">
        <w:rPr>
          <w:rFonts w:ascii="Arial" w:hAnsi="Arial" w:cs="Arial"/>
          <w:sz w:val="20"/>
          <w:szCs w:val="20"/>
        </w:rPr>
        <w:t xml:space="preserve"> the unemployment rate of the countries in which it sells its goods and services to be the most relevant factors, and accordingly adjusts the historical loss rates based on expected changes in these factors.</w:t>
      </w:r>
    </w:p>
    <w:p w14:paraId="3F5D0940" w14:textId="77777777" w:rsidR="00944ED1" w:rsidRPr="00944ED1" w:rsidRDefault="00944ED1" w:rsidP="00FA17C9">
      <w:pPr>
        <w:suppressAutoHyphens/>
        <w:ind w:left="1710" w:right="0"/>
        <w:jc w:val="both"/>
        <w:rPr>
          <w:rFonts w:ascii="Arial" w:hAnsi="Arial" w:cs="Arial"/>
          <w:sz w:val="20"/>
          <w:szCs w:val="20"/>
        </w:rPr>
      </w:pPr>
    </w:p>
    <w:p w14:paraId="6F38B470" w14:textId="77777777" w:rsidR="00F16696" w:rsidRPr="00944ED1" w:rsidRDefault="00F16696" w:rsidP="00FA17C9">
      <w:pPr>
        <w:suppressAutoHyphens/>
        <w:ind w:left="1710" w:right="0"/>
        <w:jc w:val="both"/>
        <w:rPr>
          <w:rFonts w:ascii="Arial" w:hAnsi="Arial" w:cs="Arial"/>
          <w:sz w:val="20"/>
          <w:szCs w:val="20"/>
        </w:rPr>
      </w:pPr>
      <w:r w:rsidRPr="00944ED1">
        <w:rPr>
          <w:rFonts w:ascii="Arial" w:hAnsi="Arial" w:cs="Arial"/>
          <w:sz w:val="20"/>
          <w:szCs w:val="20"/>
        </w:rPr>
        <w:t>On that basis</w:t>
      </w:r>
      <w:r w:rsidR="00C20227" w:rsidRPr="00944ED1">
        <w:rPr>
          <w:rFonts w:ascii="Arial" w:hAnsi="Arial" w:cs="Arial"/>
          <w:sz w:val="20"/>
          <w:szCs w:val="20"/>
        </w:rPr>
        <w:t>,</w:t>
      </w:r>
      <w:r w:rsidR="00C20227" w:rsidRPr="00944ED1">
        <w:rPr>
          <w:sz w:val="20"/>
          <w:szCs w:val="20"/>
        </w:rPr>
        <w:t xml:space="preserve"> </w:t>
      </w:r>
      <w:r w:rsidR="00C20227" w:rsidRPr="00944ED1">
        <w:rPr>
          <w:rFonts w:ascii="Arial" w:hAnsi="Arial" w:cs="Arial"/>
          <w:sz w:val="20"/>
          <w:szCs w:val="20"/>
        </w:rPr>
        <w:t>the loss</w:t>
      </w:r>
      <w:r w:rsidR="00442CFE" w:rsidRPr="00944ED1">
        <w:rPr>
          <w:rFonts w:ascii="Arial" w:hAnsi="Arial" w:cs="Arial"/>
          <w:sz w:val="20"/>
          <w:szCs w:val="20"/>
        </w:rPr>
        <w:t xml:space="preserve"> allowance</w:t>
      </w:r>
      <w:r w:rsidR="00BB383E" w:rsidRPr="00944ED1">
        <w:rPr>
          <w:rFonts w:ascii="Arial" w:hAnsi="Arial" w:cs="Arial"/>
          <w:sz w:val="20"/>
          <w:szCs w:val="20"/>
        </w:rPr>
        <w:t xml:space="preserve"> was determined as follows</w:t>
      </w:r>
      <w:r w:rsidR="00C20227" w:rsidRPr="00944ED1">
        <w:rPr>
          <w:rFonts w:ascii="Arial" w:hAnsi="Arial" w:cs="Arial"/>
          <w:sz w:val="20"/>
          <w:szCs w:val="20"/>
        </w:rPr>
        <w:t xml:space="preserve"> for trade receivable</w:t>
      </w:r>
      <w:r w:rsidR="00BB383E" w:rsidRPr="00944ED1">
        <w:rPr>
          <w:rFonts w:ascii="Arial" w:hAnsi="Arial" w:cs="Arial"/>
          <w:sz w:val="20"/>
          <w:szCs w:val="20"/>
        </w:rPr>
        <w:t>s</w:t>
      </w:r>
      <w:r w:rsidR="00C20227" w:rsidRPr="00944ED1">
        <w:rPr>
          <w:rFonts w:ascii="Arial" w:hAnsi="Arial" w:cs="Arial"/>
          <w:sz w:val="20"/>
          <w:szCs w:val="20"/>
        </w:rPr>
        <w:t>:</w:t>
      </w:r>
    </w:p>
    <w:p w14:paraId="6D6F24DF" w14:textId="77777777" w:rsidR="009B776D" w:rsidRDefault="009B776D" w:rsidP="00FA17C9">
      <w:pPr>
        <w:suppressAutoHyphens/>
        <w:ind w:left="1710" w:right="0"/>
        <w:jc w:val="both"/>
        <w:rPr>
          <w:rFonts w:ascii="Arial" w:hAnsi="Arial" w:cs="Arial"/>
          <w:sz w:val="20"/>
          <w:szCs w:val="20"/>
        </w:rPr>
      </w:pPr>
    </w:p>
    <w:tbl>
      <w:tblPr>
        <w:tblW w:w="7445" w:type="dxa"/>
        <w:tblInd w:w="1701" w:type="dxa"/>
        <w:tblLayout w:type="fixed"/>
        <w:tblLook w:val="04A0" w:firstRow="1" w:lastRow="0" w:firstColumn="1" w:lastColumn="0" w:noHBand="0" w:noVBand="1"/>
      </w:tblPr>
      <w:tblGrid>
        <w:gridCol w:w="1800"/>
        <w:gridCol w:w="1037"/>
        <w:gridCol w:w="1008"/>
        <w:gridCol w:w="720"/>
        <w:gridCol w:w="864"/>
        <w:gridCol w:w="1008"/>
        <w:gridCol w:w="1008"/>
      </w:tblGrid>
      <w:tr w:rsidR="00F45408" w:rsidRPr="00941CD5" w14:paraId="3DEDF3B4" w14:textId="77777777" w:rsidTr="00C12D80">
        <w:tc>
          <w:tcPr>
            <w:tcW w:w="1800" w:type="dxa"/>
            <w:shd w:val="clear" w:color="auto" w:fill="auto"/>
            <w:vAlign w:val="bottom"/>
          </w:tcPr>
          <w:p w14:paraId="5BE66656" w14:textId="77777777" w:rsidR="00F45408" w:rsidRDefault="00F45408" w:rsidP="00C12D80">
            <w:pPr>
              <w:ind w:left="0" w:right="-43" w:firstLine="23"/>
              <w:jc w:val="left"/>
              <w:rPr>
                <w:rFonts w:ascii="Arial" w:hAnsi="Arial" w:cs="Arial"/>
                <w:b/>
                <w:bCs/>
                <w:spacing w:val="-4"/>
                <w:sz w:val="16"/>
                <w:szCs w:val="16"/>
              </w:rPr>
            </w:pPr>
            <w:r>
              <w:rPr>
                <w:rFonts w:ascii="Arial Bold" w:hAnsi="Arial Bold" w:cs="Arial"/>
                <w:b/>
                <w:bCs/>
                <w:spacing w:val="-8"/>
                <w:sz w:val="16"/>
                <w:szCs w:val="16"/>
              </w:rPr>
              <w:t xml:space="preserve">As </w:t>
            </w:r>
            <w:proofErr w:type="gramStart"/>
            <w:r>
              <w:rPr>
                <w:rFonts w:ascii="Arial Bold" w:hAnsi="Arial Bold" w:cs="Arial"/>
                <w:b/>
                <w:bCs/>
                <w:spacing w:val="-8"/>
                <w:sz w:val="16"/>
                <w:szCs w:val="16"/>
              </w:rPr>
              <w:t>at</w:t>
            </w:r>
            <w:proofErr w:type="gramEnd"/>
            <w:r>
              <w:rPr>
                <w:rFonts w:ascii="Arial Bold" w:hAnsi="Arial Bold" w:cs="Arial"/>
                <w:b/>
                <w:bCs/>
                <w:spacing w:val="-8"/>
                <w:sz w:val="16"/>
                <w:szCs w:val="16"/>
              </w:rPr>
              <w:t xml:space="preserve"> </w:t>
            </w:r>
            <w:r w:rsidRPr="00250DFE">
              <w:rPr>
                <w:rFonts w:ascii="Arial Bold" w:hAnsi="Arial Bold" w:cs="Arial"/>
                <w:b/>
                <w:bCs/>
                <w:spacing w:val="-8"/>
                <w:sz w:val="16"/>
                <w:szCs w:val="16"/>
              </w:rPr>
              <w:t>31 December</w:t>
            </w:r>
            <w:r w:rsidRPr="00250DFE">
              <w:rPr>
                <w:rFonts w:ascii="Arial" w:hAnsi="Arial" w:cs="Arial"/>
                <w:b/>
                <w:bCs/>
                <w:spacing w:val="-4"/>
                <w:sz w:val="16"/>
                <w:szCs w:val="16"/>
              </w:rPr>
              <w:t xml:space="preserve"> </w:t>
            </w:r>
          </w:p>
          <w:p w14:paraId="30F0DDAA" w14:textId="77777777" w:rsidR="00F45408" w:rsidRPr="00250DFE" w:rsidRDefault="00F45408" w:rsidP="00C12D80">
            <w:pPr>
              <w:ind w:left="0" w:right="-43" w:firstLine="23"/>
              <w:jc w:val="left"/>
              <w:rPr>
                <w:rFonts w:ascii="Arial" w:hAnsi="Arial" w:cs="Arial"/>
                <w:b/>
                <w:bCs/>
                <w:spacing w:val="-4"/>
                <w:sz w:val="16"/>
                <w:szCs w:val="16"/>
              </w:rPr>
            </w:pPr>
            <w:r>
              <w:rPr>
                <w:rFonts w:ascii="Arial" w:hAnsi="Arial" w:cs="Arial"/>
                <w:b/>
                <w:bCs/>
                <w:spacing w:val="-4"/>
                <w:sz w:val="16"/>
                <w:szCs w:val="16"/>
              </w:rPr>
              <w:t xml:space="preserve">   </w:t>
            </w:r>
            <w:r w:rsidRPr="00250DFE">
              <w:rPr>
                <w:rFonts w:ascii="Arial" w:hAnsi="Arial" w:cs="Arial"/>
                <w:b/>
                <w:bCs/>
                <w:spacing w:val="-4"/>
                <w:sz w:val="16"/>
                <w:szCs w:val="16"/>
              </w:rPr>
              <w:t>202</w:t>
            </w:r>
            <w:r>
              <w:rPr>
                <w:rFonts w:ascii="Arial" w:hAnsi="Arial" w:cs="Arial"/>
                <w:b/>
                <w:bCs/>
                <w:spacing w:val="-4"/>
                <w:sz w:val="16"/>
                <w:szCs w:val="16"/>
              </w:rPr>
              <w:t>2</w:t>
            </w:r>
          </w:p>
        </w:tc>
        <w:tc>
          <w:tcPr>
            <w:tcW w:w="1037" w:type="dxa"/>
            <w:tcBorders>
              <w:top w:val="single" w:sz="4" w:space="0" w:color="auto"/>
              <w:bottom w:val="single" w:sz="4" w:space="0" w:color="auto"/>
            </w:tcBorders>
            <w:shd w:val="clear" w:color="auto" w:fill="auto"/>
            <w:vAlign w:val="bottom"/>
          </w:tcPr>
          <w:p w14:paraId="2374963B" w14:textId="6D63C48E" w:rsidR="00F45408" w:rsidRPr="00250DFE" w:rsidRDefault="006F5B9F" w:rsidP="00C12D80">
            <w:pPr>
              <w:ind w:left="-29" w:right="-43"/>
              <w:jc w:val="right"/>
              <w:rPr>
                <w:rFonts w:ascii="Arial" w:hAnsi="Arial" w:cs="Arial"/>
                <w:b/>
                <w:bCs/>
                <w:spacing w:val="-4"/>
                <w:sz w:val="16"/>
                <w:szCs w:val="16"/>
              </w:rPr>
            </w:pPr>
            <w:r>
              <w:rPr>
                <w:rFonts w:ascii="Arial" w:hAnsi="Arial" w:cs="Arial"/>
                <w:b/>
                <w:bCs/>
                <w:spacing w:val="-4"/>
                <w:sz w:val="16"/>
                <w:szCs w:val="16"/>
              </w:rPr>
              <w:t>Not overdue</w:t>
            </w:r>
            <w:r w:rsidR="00F45408" w:rsidRPr="00761D8D" w:rsidDel="00761D8D">
              <w:rPr>
                <w:rFonts w:ascii="Arial" w:hAnsi="Arial" w:cs="Arial"/>
                <w:b/>
                <w:bCs/>
                <w:spacing w:val="-4"/>
                <w:sz w:val="16"/>
                <w:szCs w:val="16"/>
              </w:rPr>
              <w:t xml:space="preserve"> </w:t>
            </w:r>
            <w:r w:rsidR="00F45408" w:rsidRPr="00250DFE">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4AB4163F" w14:textId="746674A5" w:rsidR="00F45408" w:rsidRDefault="006F5B9F" w:rsidP="00C12D80">
            <w:pPr>
              <w:ind w:left="-29" w:right="-43"/>
              <w:jc w:val="right"/>
              <w:rPr>
                <w:rFonts w:ascii="Arial" w:hAnsi="Arial" w:cs="Arial"/>
                <w:b/>
                <w:bCs/>
                <w:spacing w:val="-4"/>
                <w:sz w:val="16"/>
                <w:szCs w:val="16"/>
              </w:rPr>
            </w:pPr>
            <w:r>
              <w:rPr>
                <w:rFonts w:ascii="Arial" w:hAnsi="Arial" w:cs="Arial"/>
                <w:b/>
                <w:bCs/>
                <w:spacing w:val="-4"/>
                <w:sz w:val="16"/>
                <w:szCs w:val="16"/>
              </w:rPr>
              <w:t>Less than</w:t>
            </w:r>
            <w:r w:rsidR="00F45408" w:rsidRPr="00761D8D">
              <w:rPr>
                <w:rFonts w:ascii="Arial" w:hAnsi="Arial" w:cs="Arial"/>
                <w:b/>
                <w:bCs/>
                <w:spacing w:val="-4"/>
                <w:sz w:val="16"/>
                <w:szCs w:val="16"/>
              </w:rPr>
              <w:t xml:space="preserve"> 3 months</w:t>
            </w:r>
          </w:p>
          <w:p w14:paraId="79C64D4B"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c>
          <w:tcPr>
            <w:tcW w:w="720" w:type="dxa"/>
            <w:tcBorders>
              <w:top w:val="single" w:sz="4" w:space="0" w:color="auto"/>
              <w:bottom w:val="single" w:sz="4" w:space="0" w:color="auto"/>
            </w:tcBorders>
            <w:shd w:val="clear" w:color="auto" w:fill="auto"/>
            <w:vAlign w:val="bottom"/>
          </w:tcPr>
          <w:p w14:paraId="4790315A"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3 - 6 months</w:t>
            </w:r>
          </w:p>
          <w:p w14:paraId="01C23453"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c>
          <w:tcPr>
            <w:tcW w:w="864" w:type="dxa"/>
            <w:tcBorders>
              <w:top w:val="single" w:sz="4" w:space="0" w:color="auto"/>
              <w:bottom w:val="single" w:sz="4" w:space="0" w:color="auto"/>
            </w:tcBorders>
            <w:shd w:val="clear" w:color="auto" w:fill="auto"/>
            <w:vAlign w:val="bottom"/>
          </w:tcPr>
          <w:p w14:paraId="125DF37A"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6 - 12 months Baht</w:t>
            </w:r>
          </w:p>
        </w:tc>
        <w:tc>
          <w:tcPr>
            <w:tcW w:w="1008" w:type="dxa"/>
            <w:tcBorders>
              <w:top w:val="single" w:sz="4" w:space="0" w:color="auto"/>
              <w:bottom w:val="single" w:sz="4" w:space="0" w:color="auto"/>
            </w:tcBorders>
            <w:shd w:val="clear" w:color="auto" w:fill="auto"/>
          </w:tcPr>
          <w:p w14:paraId="39523FF4" w14:textId="132DD6DE"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Over</w:t>
            </w:r>
          </w:p>
          <w:p w14:paraId="236C39B3"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12 months</w:t>
            </w:r>
          </w:p>
          <w:p w14:paraId="09EE5B80"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1838FE51"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Total</w:t>
            </w:r>
          </w:p>
          <w:p w14:paraId="5D812178" w14:textId="77777777" w:rsidR="00F45408" w:rsidRPr="00250DFE" w:rsidRDefault="00F45408" w:rsidP="00C12D80">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r>
      <w:tr w:rsidR="00F45408" w:rsidRPr="00F45408" w14:paraId="33E66CBF" w14:textId="77777777" w:rsidTr="00C12D80">
        <w:tc>
          <w:tcPr>
            <w:tcW w:w="1800" w:type="dxa"/>
            <w:shd w:val="clear" w:color="auto" w:fill="auto"/>
            <w:vAlign w:val="bottom"/>
          </w:tcPr>
          <w:p w14:paraId="6CAB0493" w14:textId="77777777" w:rsidR="00F45408" w:rsidRPr="00F45408" w:rsidRDefault="00F45408" w:rsidP="00C12D80">
            <w:pPr>
              <w:ind w:left="0" w:right="-43" w:firstLine="23"/>
              <w:jc w:val="left"/>
              <w:rPr>
                <w:rFonts w:ascii="Arial" w:hAnsi="Arial" w:cs="Arial"/>
                <w:spacing w:val="-4"/>
                <w:sz w:val="8"/>
                <w:szCs w:val="8"/>
              </w:rPr>
            </w:pPr>
          </w:p>
        </w:tc>
        <w:tc>
          <w:tcPr>
            <w:tcW w:w="1037" w:type="dxa"/>
            <w:tcBorders>
              <w:top w:val="single" w:sz="4" w:space="0" w:color="auto"/>
            </w:tcBorders>
            <w:shd w:val="clear" w:color="auto" w:fill="FAFAFA"/>
            <w:vAlign w:val="bottom"/>
          </w:tcPr>
          <w:p w14:paraId="77DB607A" w14:textId="77777777" w:rsidR="00F45408" w:rsidRPr="00F45408" w:rsidRDefault="00F45408" w:rsidP="00C12D80">
            <w:pPr>
              <w:ind w:left="-29" w:right="-43"/>
              <w:rPr>
                <w:rFonts w:ascii="Arial" w:hAnsi="Arial" w:cs="Arial"/>
                <w:spacing w:val="-4"/>
                <w:sz w:val="8"/>
                <w:szCs w:val="8"/>
              </w:rPr>
            </w:pPr>
          </w:p>
        </w:tc>
        <w:tc>
          <w:tcPr>
            <w:tcW w:w="1008" w:type="dxa"/>
            <w:tcBorders>
              <w:top w:val="single" w:sz="4" w:space="0" w:color="auto"/>
            </w:tcBorders>
            <w:shd w:val="clear" w:color="auto" w:fill="FAFAFA"/>
            <w:vAlign w:val="bottom"/>
          </w:tcPr>
          <w:p w14:paraId="361129DF" w14:textId="77777777" w:rsidR="00F45408" w:rsidRPr="00F45408" w:rsidRDefault="00F45408" w:rsidP="00C12D80">
            <w:pPr>
              <w:ind w:left="-29" w:right="-43"/>
              <w:jc w:val="right"/>
              <w:rPr>
                <w:rFonts w:ascii="Arial" w:hAnsi="Arial" w:cs="Arial"/>
                <w:spacing w:val="-4"/>
                <w:sz w:val="8"/>
                <w:szCs w:val="8"/>
              </w:rPr>
            </w:pPr>
          </w:p>
        </w:tc>
        <w:tc>
          <w:tcPr>
            <w:tcW w:w="720" w:type="dxa"/>
            <w:tcBorders>
              <w:top w:val="single" w:sz="4" w:space="0" w:color="auto"/>
            </w:tcBorders>
            <w:shd w:val="clear" w:color="auto" w:fill="FAFAFA"/>
            <w:vAlign w:val="bottom"/>
          </w:tcPr>
          <w:p w14:paraId="4B802C19" w14:textId="77777777" w:rsidR="00F45408" w:rsidRPr="00F45408" w:rsidRDefault="00F45408" w:rsidP="00C12D80">
            <w:pPr>
              <w:ind w:left="-29" w:right="-43"/>
              <w:jc w:val="right"/>
              <w:rPr>
                <w:rFonts w:ascii="Arial" w:hAnsi="Arial" w:cs="Arial"/>
                <w:spacing w:val="-4"/>
                <w:sz w:val="8"/>
                <w:szCs w:val="8"/>
              </w:rPr>
            </w:pPr>
          </w:p>
        </w:tc>
        <w:tc>
          <w:tcPr>
            <w:tcW w:w="864" w:type="dxa"/>
            <w:tcBorders>
              <w:top w:val="single" w:sz="4" w:space="0" w:color="auto"/>
            </w:tcBorders>
            <w:shd w:val="clear" w:color="auto" w:fill="FAFAFA"/>
            <w:vAlign w:val="bottom"/>
          </w:tcPr>
          <w:p w14:paraId="0F289DFE" w14:textId="77777777" w:rsidR="00F45408" w:rsidRPr="00F45408" w:rsidRDefault="00F45408" w:rsidP="00C12D80">
            <w:pPr>
              <w:ind w:left="-29" w:right="-43"/>
              <w:jc w:val="right"/>
              <w:rPr>
                <w:rFonts w:ascii="Arial" w:hAnsi="Arial" w:cs="Arial"/>
                <w:spacing w:val="-4"/>
                <w:sz w:val="8"/>
                <w:szCs w:val="8"/>
              </w:rPr>
            </w:pPr>
          </w:p>
        </w:tc>
        <w:tc>
          <w:tcPr>
            <w:tcW w:w="1008" w:type="dxa"/>
            <w:tcBorders>
              <w:top w:val="single" w:sz="4" w:space="0" w:color="auto"/>
            </w:tcBorders>
            <w:shd w:val="clear" w:color="auto" w:fill="FAFAFA"/>
            <w:vAlign w:val="bottom"/>
          </w:tcPr>
          <w:p w14:paraId="2441C3C3" w14:textId="77777777" w:rsidR="00F45408" w:rsidRPr="00F45408" w:rsidRDefault="00F45408" w:rsidP="00C12D80">
            <w:pPr>
              <w:ind w:left="-29" w:right="-43"/>
              <w:jc w:val="right"/>
              <w:rPr>
                <w:rFonts w:ascii="Arial" w:hAnsi="Arial" w:cs="Arial"/>
                <w:spacing w:val="-4"/>
                <w:sz w:val="8"/>
                <w:szCs w:val="8"/>
              </w:rPr>
            </w:pPr>
          </w:p>
        </w:tc>
        <w:tc>
          <w:tcPr>
            <w:tcW w:w="1008" w:type="dxa"/>
            <w:tcBorders>
              <w:top w:val="single" w:sz="4" w:space="0" w:color="auto"/>
            </w:tcBorders>
            <w:shd w:val="clear" w:color="auto" w:fill="FAFAFA"/>
          </w:tcPr>
          <w:p w14:paraId="09FFC2F2" w14:textId="77777777" w:rsidR="00F45408" w:rsidRPr="00F45408" w:rsidRDefault="00F45408" w:rsidP="00C12D80">
            <w:pPr>
              <w:ind w:left="-29" w:right="-43"/>
              <w:jc w:val="right"/>
              <w:rPr>
                <w:rFonts w:ascii="Arial" w:hAnsi="Arial" w:cs="Arial"/>
                <w:spacing w:val="-4"/>
                <w:sz w:val="8"/>
                <w:szCs w:val="8"/>
              </w:rPr>
            </w:pPr>
          </w:p>
        </w:tc>
      </w:tr>
      <w:tr w:rsidR="00F45408" w:rsidRPr="00941CD5" w14:paraId="58078D07" w14:textId="77777777" w:rsidTr="00C12D80">
        <w:tc>
          <w:tcPr>
            <w:tcW w:w="1800" w:type="dxa"/>
            <w:shd w:val="clear" w:color="auto" w:fill="auto"/>
            <w:vAlign w:val="bottom"/>
          </w:tcPr>
          <w:p w14:paraId="29E6A305" w14:textId="77777777" w:rsidR="00F45408" w:rsidRPr="00250DFE" w:rsidRDefault="00F45408" w:rsidP="00C12D80">
            <w:pPr>
              <w:ind w:left="0" w:right="-43" w:firstLine="23"/>
              <w:jc w:val="left"/>
              <w:rPr>
                <w:rFonts w:ascii="Arial" w:hAnsi="Arial" w:cs="Arial"/>
                <w:spacing w:val="-4"/>
                <w:sz w:val="16"/>
                <w:szCs w:val="16"/>
              </w:rPr>
            </w:pPr>
            <w:r w:rsidRPr="00250DFE">
              <w:rPr>
                <w:rFonts w:ascii="Arial" w:hAnsi="Arial" w:cs="Arial"/>
                <w:spacing w:val="-4"/>
                <w:sz w:val="16"/>
                <w:szCs w:val="16"/>
              </w:rPr>
              <w:t xml:space="preserve">Gross carrying </w:t>
            </w:r>
          </w:p>
          <w:p w14:paraId="1008C32C" w14:textId="77777777" w:rsidR="00F45408" w:rsidRPr="00250DFE" w:rsidRDefault="00F45408" w:rsidP="00C12D80">
            <w:pPr>
              <w:ind w:left="0" w:right="-43" w:firstLine="23"/>
              <w:jc w:val="left"/>
              <w:rPr>
                <w:rFonts w:ascii="Arial" w:hAnsi="Arial" w:cs="Arial"/>
                <w:spacing w:val="-4"/>
                <w:sz w:val="16"/>
                <w:szCs w:val="16"/>
              </w:rPr>
            </w:pPr>
            <w:r w:rsidRPr="00250DFE">
              <w:rPr>
                <w:rFonts w:ascii="Arial" w:hAnsi="Arial" w:cs="Arial"/>
                <w:spacing w:val="-4"/>
                <w:sz w:val="16"/>
                <w:szCs w:val="16"/>
              </w:rPr>
              <w:t xml:space="preserve">   amount - trade</w:t>
            </w:r>
          </w:p>
        </w:tc>
        <w:tc>
          <w:tcPr>
            <w:tcW w:w="1037" w:type="dxa"/>
            <w:shd w:val="clear" w:color="auto" w:fill="FAFAFA"/>
            <w:vAlign w:val="bottom"/>
          </w:tcPr>
          <w:p w14:paraId="3B3425FB" w14:textId="1B7A9CF7" w:rsidR="00F45408" w:rsidRPr="00250DFE" w:rsidRDefault="00F45408" w:rsidP="00C12D80">
            <w:pPr>
              <w:ind w:left="0" w:right="-43"/>
              <w:jc w:val="both"/>
              <w:rPr>
                <w:rFonts w:ascii="Arial" w:hAnsi="Arial" w:cs="Arial"/>
                <w:spacing w:val="-4"/>
                <w:sz w:val="16"/>
                <w:szCs w:val="16"/>
              </w:rPr>
            </w:pPr>
          </w:p>
        </w:tc>
        <w:tc>
          <w:tcPr>
            <w:tcW w:w="1008" w:type="dxa"/>
            <w:shd w:val="clear" w:color="auto" w:fill="FAFAFA"/>
            <w:vAlign w:val="bottom"/>
          </w:tcPr>
          <w:p w14:paraId="5AA1F476" w14:textId="5871A959" w:rsidR="00F45408" w:rsidRPr="00250DFE" w:rsidRDefault="00F45408" w:rsidP="00C12D80">
            <w:pPr>
              <w:ind w:left="-29" w:right="-43"/>
              <w:jc w:val="right"/>
              <w:rPr>
                <w:rFonts w:ascii="Arial" w:hAnsi="Arial" w:cs="Arial"/>
                <w:spacing w:val="-4"/>
                <w:sz w:val="16"/>
                <w:szCs w:val="16"/>
              </w:rPr>
            </w:pPr>
          </w:p>
        </w:tc>
        <w:tc>
          <w:tcPr>
            <w:tcW w:w="720" w:type="dxa"/>
            <w:shd w:val="clear" w:color="auto" w:fill="FAFAFA"/>
            <w:vAlign w:val="bottom"/>
          </w:tcPr>
          <w:p w14:paraId="122C2A63" w14:textId="6E9B5751" w:rsidR="00F45408" w:rsidRPr="00250DFE" w:rsidRDefault="00F45408" w:rsidP="00C12D80">
            <w:pPr>
              <w:ind w:left="-29" w:right="-43"/>
              <w:jc w:val="right"/>
              <w:rPr>
                <w:rFonts w:ascii="Arial" w:hAnsi="Arial" w:cs="Arial"/>
                <w:spacing w:val="-4"/>
                <w:sz w:val="16"/>
                <w:szCs w:val="16"/>
              </w:rPr>
            </w:pPr>
          </w:p>
        </w:tc>
        <w:tc>
          <w:tcPr>
            <w:tcW w:w="864" w:type="dxa"/>
            <w:shd w:val="clear" w:color="auto" w:fill="FAFAFA"/>
            <w:vAlign w:val="bottom"/>
          </w:tcPr>
          <w:p w14:paraId="4362D16F" w14:textId="1A20925A" w:rsidR="00F45408" w:rsidRPr="00250DFE" w:rsidRDefault="00F45408" w:rsidP="00C12D80">
            <w:pPr>
              <w:ind w:left="-29" w:right="-43"/>
              <w:jc w:val="right"/>
              <w:rPr>
                <w:rFonts w:ascii="Arial" w:hAnsi="Arial" w:cs="Arial"/>
                <w:spacing w:val="-4"/>
                <w:sz w:val="16"/>
                <w:szCs w:val="16"/>
              </w:rPr>
            </w:pPr>
          </w:p>
        </w:tc>
        <w:tc>
          <w:tcPr>
            <w:tcW w:w="1008" w:type="dxa"/>
            <w:shd w:val="clear" w:color="auto" w:fill="FAFAFA"/>
            <w:vAlign w:val="bottom"/>
          </w:tcPr>
          <w:p w14:paraId="41097560" w14:textId="5C007F4D" w:rsidR="00F45408" w:rsidRPr="00250DFE" w:rsidRDefault="00F45408" w:rsidP="00C12D80">
            <w:pPr>
              <w:ind w:left="-29" w:right="-43"/>
              <w:jc w:val="right"/>
              <w:rPr>
                <w:rFonts w:ascii="Arial" w:hAnsi="Arial" w:cs="Arial"/>
                <w:spacing w:val="-4"/>
                <w:sz w:val="16"/>
                <w:szCs w:val="16"/>
              </w:rPr>
            </w:pPr>
          </w:p>
        </w:tc>
        <w:tc>
          <w:tcPr>
            <w:tcW w:w="1008" w:type="dxa"/>
            <w:shd w:val="clear" w:color="auto" w:fill="FAFAFA"/>
            <w:vAlign w:val="bottom"/>
          </w:tcPr>
          <w:p w14:paraId="22E8CCDA" w14:textId="4DD0BD71" w:rsidR="00F45408" w:rsidRPr="00250DFE" w:rsidRDefault="00F45408" w:rsidP="00C12D80">
            <w:pPr>
              <w:ind w:left="-29" w:right="-43"/>
              <w:jc w:val="right"/>
              <w:rPr>
                <w:rFonts w:ascii="Arial" w:hAnsi="Arial" w:cs="Arial"/>
                <w:spacing w:val="-4"/>
                <w:sz w:val="16"/>
                <w:szCs w:val="16"/>
              </w:rPr>
            </w:pPr>
          </w:p>
        </w:tc>
      </w:tr>
      <w:tr w:rsidR="00422BF6" w:rsidRPr="00941CD5" w14:paraId="64F3F723" w14:textId="77777777" w:rsidTr="00C12D80">
        <w:tc>
          <w:tcPr>
            <w:tcW w:w="1800" w:type="dxa"/>
            <w:shd w:val="clear" w:color="auto" w:fill="auto"/>
            <w:vAlign w:val="bottom"/>
          </w:tcPr>
          <w:p w14:paraId="34BA2A79" w14:textId="77777777" w:rsidR="00422BF6" w:rsidRPr="00250DFE" w:rsidRDefault="00422BF6" w:rsidP="00422BF6">
            <w:pPr>
              <w:ind w:left="0" w:right="-43" w:firstLine="23"/>
              <w:jc w:val="left"/>
              <w:rPr>
                <w:rFonts w:ascii="Arial" w:hAnsi="Arial" w:cs="Arial"/>
                <w:spacing w:val="-4"/>
                <w:sz w:val="16"/>
                <w:szCs w:val="16"/>
              </w:rPr>
            </w:pPr>
            <w:r w:rsidRPr="00250DFE">
              <w:rPr>
                <w:rFonts w:ascii="Arial" w:hAnsi="Arial" w:cs="Arial"/>
                <w:spacing w:val="-4"/>
                <w:sz w:val="16"/>
                <w:szCs w:val="16"/>
              </w:rPr>
              <w:t xml:space="preserve">   receivables</w:t>
            </w:r>
          </w:p>
        </w:tc>
        <w:tc>
          <w:tcPr>
            <w:tcW w:w="1037" w:type="dxa"/>
            <w:tcBorders>
              <w:bottom w:val="single" w:sz="4" w:space="0" w:color="auto"/>
            </w:tcBorders>
            <w:shd w:val="clear" w:color="auto" w:fill="FAFAFA"/>
            <w:vAlign w:val="bottom"/>
          </w:tcPr>
          <w:p w14:paraId="64FC3122" w14:textId="0A557573"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139,960,887</w:t>
            </w:r>
          </w:p>
        </w:tc>
        <w:tc>
          <w:tcPr>
            <w:tcW w:w="1008" w:type="dxa"/>
            <w:tcBorders>
              <w:bottom w:val="single" w:sz="4" w:space="0" w:color="auto"/>
            </w:tcBorders>
            <w:shd w:val="clear" w:color="auto" w:fill="FAFAFA"/>
            <w:vAlign w:val="bottom"/>
          </w:tcPr>
          <w:p w14:paraId="39F5C2A3" w14:textId="0B8768D7"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94,012,948</w:t>
            </w:r>
          </w:p>
        </w:tc>
        <w:tc>
          <w:tcPr>
            <w:tcW w:w="720" w:type="dxa"/>
            <w:tcBorders>
              <w:bottom w:val="single" w:sz="4" w:space="0" w:color="auto"/>
            </w:tcBorders>
            <w:shd w:val="clear" w:color="auto" w:fill="FAFAFA"/>
            <w:vAlign w:val="bottom"/>
          </w:tcPr>
          <w:p w14:paraId="2438C687" w14:textId="64CDAC16"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776,044</w:t>
            </w:r>
          </w:p>
        </w:tc>
        <w:tc>
          <w:tcPr>
            <w:tcW w:w="864" w:type="dxa"/>
            <w:tcBorders>
              <w:bottom w:val="single" w:sz="4" w:space="0" w:color="auto"/>
            </w:tcBorders>
            <w:shd w:val="clear" w:color="auto" w:fill="FAFAFA"/>
            <w:vAlign w:val="bottom"/>
          </w:tcPr>
          <w:p w14:paraId="3124DE51" w14:textId="414FB9BC"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500,000</w:t>
            </w:r>
          </w:p>
        </w:tc>
        <w:tc>
          <w:tcPr>
            <w:tcW w:w="1008" w:type="dxa"/>
            <w:tcBorders>
              <w:bottom w:val="single" w:sz="4" w:space="0" w:color="auto"/>
            </w:tcBorders>
            <w:shd w:val="clear" w:color="auto" w:fill="FAFAFA"/>
            <w:vAlign w:val="bottom"/>
          </w:tcPr>
          <w:p w14:paraId="6E71A8E2" w14:textId="2A9530CC"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3,887,162</w:t>
            </w:r>
          </w:p>
        </w:tc>
        <w:tc>
          <w:tcPr>
            <w:tcW w:w="1008" w:type="dxa"/>
            <w:tcBorders>
              <w:bottom w:val="single" w:sz="4" w:space="0" w:color="auto"/>
            </w:tcBorders>
            <w:shd w:val="clear" w:color="auto" w:fill="FAFAFA"/>
            <w:vAlign w:val="bottom"/>
          </w:tcPr>
          <w:p w14:paraId="1968CFAE" w14:textId="387DD13C"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239,137,041</w:t>
            </w:r>
          </w:p>
        </w:tc>
      </w:tr>
      <w:tr w:rsidR="00422BF6" w:rsidRPr="00FA17C9" w14:paraId="706709E4" w14:textId="77777777" w:rsidTr="00C12D80">
        <w:tc>
          <w:tcPr>
            <w:tcW w:w="1800" w:type="dxa"/>
            <w:shd w:val="clear" w:color="auto" w:fill="auto"/>
            <w:vAlign w:val="bottom"/>
          </w:tcPr>
          <w:p w14:paraId="7E5CEB01" w14:textId="77777777" w:rsidR="00422BF6" w:rsidRPr="00FA17C9" w:rsidRDefault="00422BF6" w:rsidP="00422BF6">
            <w:pPr>
              <w:ind w:left="0" w:right="-43" w:firstLine="23"/>
              <w:jc w:val="left"/>
              <w:rPr>
                <w:rFonts w:ascii="Arial" w:hAnsi="Arial" w:cs="Arial"/>
                <w:spacing w:val="-4"/>
                <w:sz w:val="8"/>
                <w:szCs w:val="8"/>
              </w:rPr>
            </w:pPr>
          </w:p>
        </w:tc>
        <w:tc>
          <w:tcPr>
            <w:tcW w:w="1037" w:type="dxa"/>
            <w:tcBorders>
              <w:top w:val="single" w:sz="4" w:space="0" w:color="auto"/>
            </w:tcBorders>
            <w:shd w:val="clear" w:color="auto" w:fill="FAFAFA"/>
            <w:vAlign w:val="bottom"/>
          </w:tcPr>
          <w:p w14:paraId="4DB077C7" w14:textId="77777777" w:rsidR="00422BF6" w:rsidRPr="00FA17C9" w:rsidRDefault="00422BF6" w:rsidP="00422BF6">
            <w:pPr>
              <w:ind w:left="-29" w:right="-43"/>
              <w:jc w:val="right"/>
              <w:rPr>
                <w:rFonts w:ascii="Arial" w:hAnsi="Arial" w:cs="Arial"/>
                <w:spacing w:val="-4"/>
                <w:sz w:val="8"/>
                <w:szCs w:val="8"/>
              </w:rPr>
            </w:pPr>
          </w:p>
        </w:tc>
        <w:tc>
          <w:tcPr>
            <w:tcW w:w="1008" w:type="dxa"/>
            <w:tcBorders>
              <w:top w:val="single" w:sz="4" w:space="0" w:color="auto"/>
            </w:tcBorders>
            <w:shd w:val="clear" w:color="auto" w:fill="FAFAFA"/>
            <w:vAlign w:val="bottom"/>
          </w:tcPr>
          <w:p w14:paraId="05EFF539" w14:textId="77777777" w:rsidR="00422BF6" w:rsidRPr="00FA17C9" w:rsidRDefault="00422BF6" w:rsidP="00422BF6">
            <w:pPr>
              <w:ind w:left="-29" w:right="-43"/>
              <w:jc w:val="right"/>
              <w:rPr>
                <w:rFonts w:ascii="Arial" w:hAnsi="Arial" w:cs="Arial"/>
                <w:spacing w:val="-4"/>
                <w:sz w:val="8"/>
                <w:szCs w:val="8"/>
              </w:rPr>
            </w:pPr>
          </w:p>
        </w:tc>
        <w:tc>
          <w:tcPr>
            <w:tcW w:w="720" w:type="dxa"/>
            <w:tcBorders>
              <w:top w:val="single" w:sz="4" w:space="0" w:color="auto"/>
            </w:tcBorders>
            <w:shd w:val="clear" w:color="auto" w:fill="FAFAFA"/>
            <w:vAlign w:val="bottom"/>
          </w:tcPr>
          <w:p w14:paraId="619F3CB5" w14:textId="77777777" w:rsidR="00422BF6" w:rsidRPr="00FA17C9" w:rsidRDefault="00422BF6" w:rsidP="00422BF6">
            <w:pPr>
              <w:ind w:left="-29" w:right="-43"/>
              <w:jc w:val="right"/>
              <w:rPr>
                <w:rFonts w:ascii="Arial" w:hAnsi="Arial" w:cs="Arial"/>
                <w:spacing w:val="-4"/>
                <w:sz w:val="8"/>
                <w:szCs w:val="8"/>
              </w:rPr>
            </w:pPr>
          </w:p>
        </w:tc>
        <w:tc>
          <w:tcPr>
            <w:tcW w:w="864" w:type="dxa"/>
            <w:tcBorders>
              <w:top w:val="single" w:sz="4" w:space="0" w:color="auto"/>
            </w:tcBorders>
            <w:shd w:val="clear" w:color="auto" w:fill="FAFAFA"/>
            <w:vAlign w:val="bottom"/>
          </w:tcPr>
          <w:p w14:paraId="34E8E404" w14:textId="77777777" w:rsidR="00422BF6" w:rsidRPr="00FA17C9" w:rsidRDefault="00422BF6" w:rsidP="00422BF6">
            <w:pPr>
              <w:ind w:left="-29" w:right="-43"/>
              <w:jc w:val="right"/>
              <w:rPr>
                <w:rFonts w:ascii="Arial" w:hAnsi="Arial" w:cs="Arial"/>
                <w:spacing w:val="-4"/>
                <w:sz w:val="8"/>
                <w:szCs w:val="8"/>
              </w:rPr>
            </w:pPr>
          </w:p>
        </w:tc>
        <w:tc>
          <w:tcPr>
            <w:tcW w:w="1008" w:type="dxa"/>
            <w:tcBorders>
              <w:top w:val="single" w:sz="4" w:space="0" w:color="auto"/>
            </w:tcBorders>
            <w:shd w:val="clear" w:color="auto" w:fill="FAFAFA"/>
            <w:vAlign w:val="bottom"/>
          </w:tcPr>
          <w:p w14:paraId="65803562" w14:textId="77777777" w:rsidR="00422BF6" w:rsidRPr="00FA17C9" w:rsidRDefault="00422BF6" w:rsidP="00422BF6">
            <w:pPr>
              <w:ind w:left="-29" w:right="-43"/>
              <w:jc w:val="right"/>
              <w:rPr>
                <w:rFonts w:ascii="Arial" w:hAnsi="Arial" w:cs="Arial"/>
                <w:spacing w:val="-4"/>
                <w:sz w:val="8"/>
                <w:szCs w:val="8"/>
              </w:rPr>
            </w:pPr>
          </w:p>
        </w:tc>
        <w:tc>
          <w:tcPr>
            <w:tcW w:w="1008" w:type="dxa"/>
            <w:tcBorders>
              <w:top w:val="single" w:sz="4" w:space="0" w:color="auto"/>
            </w:tcBorders>
            <w:shd w:val="clear" w:color="auto" w:fill="FAFAFA"/>
            <w:vAlign w:val="bottom"/>
          </w:tcPr>
          <w:p w14:paraId="028CD8D5" w14:textId="77777777" w:rsidR="00422BF6" w:rsidRPr="00FA17C9" w:rsidRDefault="00422BF6" w:rsidP="00422BF6">
            <w:pPr>
              <w:ind w:left="-29" w:right="-43"/>
              <w:jc w:val="right"/>
              <w:rPr>
                <w:rFonts w:ascii="Arial" w:hAnsi="Arial" w:cs="Arial"/>
                <w:spacing w:val="-4"/>
                <w:sz w:val="8"/>
                <w:szCs w:val="8"/>
              </w:rPr>
            </w:pPr>
          </w:p>
        </w:tc>
      </w:tr>
      <w:tr w:rsidR="00422BF6" w:rsidRPr="00941CD5" w14:paraId="21E209DF" w14:textId="77777777" w:rsidTr="00C12D80">
        <w:tc>
          <w:tcPr>
            <w:tcW w:w="1800" w:type="dxa"/>
            <w:shd w:val="clear" w:color="auto" w:fill="auto"/>
            <w:vAlign w:val="bottom"/>
          </w:tcPr>
          <w:p w14:paraId="3BF3579B" w14:textId="77777777" w:rsidR="00422BF6" w:rsidRPr="00250DFE" w:rsidRDefault="00422BF6" w:rsidP="00422BF6">
            <w:pPr>
              <w:ind w:left="0" w:right="-43" w:firstLine="23"/>
              <w:jc w:val="left"/>
              <w:rPr>
                <w:rFonts w:ascii="Arial" w:hAnsi="Arial" w:cs="Arial"/>
                <w:spacing w:val="-4"/>
                <w:sz w:val="16"/>
                <w:szCs w:val="16"/>
              </w:rPr>
            </w:pPr>
            <w:r w:rsidRPr="00250DFE">
              <w:rPr>
                <w:rFonts w:ascii="Arial" w:hAnsi="Arial" w:cs="Arial"/>
                <w:spacing w:val="-4"/>
                <w:sz w:val="16"/>
                <w:szCs w:val="16"/>
              </w:rPr>
              <w:t>Loss allowance</w:t>
            </w:r>
          </w:p>
        </w:tc>
        <w:tc>
          <w:tcPr>
            <w:tcW w:w="1037" w:type="dxa"/>
            <w:tcBorders>
              <w:bottom w:val="single" w:sz="4" w:space="0" w:color="auto"/>
            </w:tcBorders>
            <w:shd w:val="clear" w:color="auto" w:fill="FAFAFA"/>
            <w:vAlign w:val="bottom"/>
          </w:tcPr>
          <w:p w14:paraId="0174B5BF" w14:textId="5C042685" w:rsidR="00422BF6" w:rsidRPr="00250DFE" w:rsidRDefault="00422BF6" w:rsidP="00422BF6">
            <w:pPr>
              <w:ind w:left="-29" w:right="-43"/>
              <w:jc w:val="right"/>
              <w:rPr>
                <w:rFonts w:ascii="Arial" w:hAnsi="Arial" w:cs="Arial"/>
                <w:spacing w:val="-4"/>
                <w:sz w:val="16"/>
                <w:szCs w:val="16"/>
              </w:rPr>
            </w:pPr>
            <w:r>
              <w:rPr>
                <w:rFonts w:ascii="Arial" w:hAnsi="Arial" w:cs="Arial"/>
                <w:spacing w:val="-4"/>
                <w:sz w:val="16"/>
                <w:szCs w:val="16"/>
              </w:rPr>
              <w:t>-</w:t>
            </w:r>
          </w:p>
        </w:tc>
        <w:tc>
          <w:tcPr>
            <w:tcW w:w="1008" w:type="dxa"/>
            <w:tcBorders>
              <w:bottom w:val="single" w:sz="4" w:space="0" w:color="auto"/>
            </w:tcBorders>
            <w:shd w:val="clear" w:color="auto" w:fill="FAFAFA"/>
            <w:vAlign w:val="bottom"/>
          </w:tcPr>
          <w:p w14:paraId="756D0B18" w14:textId="12A78441"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(328,685)</w:t>
            </w:r>
          </w:p>
        </w:tc>
        <w:tc>
          <w:tcPr>
            <w:tcW w:w="720" w:type="dxa"/>
            <w:tcBorders>
              <w:bottom w:val="single" w:sz="4" w:space="0" w:color="auto"/>
            </w:tcBorders>
            <w:shd w:val="clear" w:color="auto" w:fill="FAFAFA"/>
            <w:vAlign w:val="bottom"/>
          </w:tcPr>
          <w:p w14:paraId="734F8616" w14:textId="295EEC83"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(60,532)</w:t>
            </w:r>
          </w:p>
        </w:tc>
        <w:tc>
          <w:tcPr>
            <w:tcW w:w="864" w:type="dxa"/>
            <w:tcBorders>
              <w:bottom w:val="single" w:sz="4" w:space="0" w:color="auto"/>
            </w:tcBorders>
            <w:shd w:val="clear" w:color="auto" w:fill="FAFAFA"/>
            <w:vAlign w:val="bottom"/>
          </w:tcPr>
          <w:p w14:paraId="4CD7F4CD" w14:textId="2E359109"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(428,050)</w:t>
            </w:r>
          </w:p>
        </w:tc>
        <w:tc>
          <w:tcPr>
            <w:tcW w:w="1008" w:type="dxa"/>
            <w:tcBorders>
              <w:bottom w:val="single" w:sz="4" w:space="0" w:color="auto"/>
            </w:tcBorders>
            <w:shd w:val="clear" w:color="auto" w:fill="FAFAFA"/>
            <w:vAlign w:val="bottom"/>
          </w:tcPr>
          <w:p w14:paraId="13D72B3A" w14:textId="433584C2"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(3,887,162)</w:t>
            </w:r>
          </w:p>
        </w:tc>
        <w:tc>
          <w:tcPr>
            <w:tcW w:w="1008" w:type="dxa"/>
            <w:tcBorders>
              <w:bottom w:val="single" w:sz="4" w:space="0" w:color="auto"/>
            </w:tcBorders>
            <w:shd w:val="clear" w:color="auto" w:fill="FAFAFA"/>
            <w:vAlign w:val="bottom"/>
          </w:tcPr>
          <w:p w14:paraId="40A1FFE0" w14:textId="64D1B470" w:rsidR="00422BF6" w:rsidRPr="00250DFE" w:rsidRDefault="00422BF6" w:rsidP="00422BF6">
            <w:pPr>
              <w:ind w:left="-29" w:right="-43"/>
              <w:jc w:val="right"/>
              <w:rPr>
                <w:rFonts w:ascii="Arial" w:hAnsi="Arial" w:cs="Arial"/>
                <w:spacing w:val="-4"/>
                <w:sz w:val="16"/>
                <w:szCs w:val="16"/>
              </w:rPr>
            </w:pPr>
            <w:r w:rsidRPr="00422BF6">
              <w:rPr>
                <w:rFonts w:ascii="Arial" w:hAnsi="Arial" w:cs="Arial"/>
                <w:spacing w:val="-4"/>
                <w:sz w:val="16"/>
                <w:szCs w:val="16"/>
              </w:rPr>
              <w:t>(4,704,429)</w:t>
            </w:r>
          </w:p>
        </w:tc>
      </w:tr>
    </w:tbl>
    <w:p w14:paraId="77A16D26" w14:textId="77777777" w:rsidR="00F45408" w:rsidRPr="00944ED1" w:rsidRDefault="00F45408" w:rsidP="00FA17C9">
      <w:pPr>
        <w:suppressAutoHyphens/>
        <w:ind w:left="1710" w:right="0"/>
        <w:jc w:val="both"/>
        <w:rPr>
          <w:rFonts w:ascii="Arial" w:hAnsi="Arial" w:cs="Arial"/>
          <w:sz w:val="20"/>
          <w:szCs w:val="20"/>
        </w:rPr>
      </w:pPr>
    </w:p>
    <w:tbl>
      <w:tblPr>
        <w:tblW w:w="7445" w:type="dxa"/>
        <w:tblInd w:w="1701" w:type="dxa"/>
        <w:tblLayout w:type="fixed"/>
        <w:tblLook w:val="04A0" w:firstRow="1" w:lastRow="0" w:firstColumn="1" w:lastColumn="0" w:noHBand="0" w:noVBand="1"/>
      </w:tblPr>
      <w:tblGrid>
        <w:gridCol w:w="1800"/>
        <w:gridCol w:w="1037"/>
        <w:gridCol w:w="1008"/>
        <w:gridCol w:w="720"/>
        <w:gridCol w:w="864"/>
        <w:gridCol w:w="1008"/>
        <w:gridCol w:w="1008"/>
      </w:tblGrid>
      <w:tr w:rsidR="009B776D" w:rsidRPr="00941CD5" w14:paraId="6F0AC68C" w14:textId="77777777" w:rsidTr="00FA17C9">
        <w:tc>
          <w:tcPr>
            <w:tcW w:w="1800" w:type="dxa"/>
            <w:shd w:val="clear" w:color="auto" w:fill="auto"/>
            <w:vAlign w:val="bottom"/>
          </w:tcPr>
          <w:p w14:paraId="06E55367" w14:textId="77777777" w:rsidR="00DA1082" w:rsidRDefault="00DA1082" w:rsidP="00DA1082">
            <w:pPr>
              <w:ind w:left="0" w:right="-43" w:firstLine="23"/>
              <w:jc w:val="left"/>
              <w:rPr>
                <w:rFonts w:ascii="Arial" w:hAnsi="Arial" w:cs="Arial"/>
                <w:b/>
                <w:bCs/>
                <w:spacing w:val="-4"/>
                <w:sz w:val="16"/>
                <w:szCs w:val="16"/>
              </w:rPr>
            </w:pPr>
            <w:r>
              <w:rPr>
                <w:rFonts w:ascii="Arial Bold" w:hAnsi="Arial Bold" w:cs="Arial"/>
                <w:b/>
                <w:bCs/>
                <w:spacing w:val="-8"/>
                <w:sz w:val="16"/>
                <w:szCs w:val="16"/>
              </w:rPr>
              <w:t xml:space="preserve">As </w:t>
            </w:r>
            <w:proofErr w:type="gramStart"/>
            <w:r>
              <w:rPr>
                <w:rFonts w:ascii="Arial Bold" w:hAnsi="Arial Bold" w:cs="Arial"/>
                <w:b/>
                <w:bCs/>
                <w:spacing w:val="-8"/>
                <w:sz w:val="16"/>
                <w:szCs w:val="16"/>
              </w:rPr>
              <w:t>at</w:t>
            </w:r>
            <w:proofErr w:type="gramEnd"/>
            <w:r>
              <w:rPr>
                <w:rFonts w:ascii="Arial Bold" w:hAnsi="Arial Bold" w:cs="Arial"/>
                <w:b/>
                <w:bCs/>
                <w:spacing w:val="-8"/>
                <w:sz w:val="16"/>
                <w:szCs w:val="16"/>
              </w:rPr>
              <w:t xml:space="preserve"> </w:t>
            </w:r>
            <w:r w:rsidRPr="00250DFE">
              <w:rPr>
                <w:rFonts w:ascii="Arial Bold" w:hAnsi="Arial Bold" w:cs="Arial"/>
                <w:b/>
                <w:bCs/>
                <w:spacing w:val="-8"/>
                <w:sz w:val="16"/>
                <w:szCs w:val="16"/>
              </w:rPr>
              <w:t>31 December</w:t>
            </w:r>
            <w:r w:rsidRPr="00250DFE">
              <w:rPr>
                <w:rFonts w:ascii="Arial" w:hAnsi="Arial" w:cs="Arial"/>
                <w:b/>
                <w:bCs/>
                <w:spacing w:val="-4"/>
                <w:sz w:val="16"/>
                <w:szCs w:val="16"/>
              </w:rPr>
              <w:t xml:space="preserve"> </w:t>
            </w:r>
          </w:p>
          <w:p w14:paraId="26BD4EFE" w14:textId="77777777" w:rsidR="009B776D" w:rsidRPr="00250DFE" w:rsidRDefault="00DA1082" w:rsidP="00DA1082">
            <w:pPr>
              <w:ind w:left="0" w:right="-43" w:firstLine="23"/>
              <w:jc w:val="left"/>
              <w:rPr>
                <w:rFonts w:ascii="Arial" w:hAnsi="Arial" w:cs="Arial"/>
                <w:b/>
                <w:bCs/>
                <w:spacing w:val="-4"/>
                <w:sz w:val="16"/>
                <w:szCs w:val="16"/>
              </w:rPr>
            </w:pPr>
            <w:r>
              <w:rPr>
                <w:rFonts w:ascii="Arial" w:hAnsi="Arial" w:cs="Arial"/>
                <w:b/>
                <w:bCs/>
                <w:spacing w:val="-4"/>
                <w:sz w:val="16"/>
                <w:szCs w:val="16"/>
              </w:rPr>
              <w:t xml:space="preserve">   </w:t>
            </w:r>
            <w:r w:rsidRPr="00250DFE">
              <w:rPr>
                <w:rFonts w:ascii="Arial" w:hAnsi="Arial" w:cs="Arial"/>
                <w:b/>
                <w:bCs/>
                <w:spacing w:val="-4"/>
                <w:sz w:val="16"/>
                <w:szCs w:val="16"/>
              </w:rPr>
              <w:t>2021</w:t>
            </w:r>
          </w:p>
        </w:tc>
        <w:tc>
          <w:tcPr>
            <w:tcW w:w="1037" w:type="dxa"/>
            <w:tcBorders>
              <w:top w:val="single" w:sz="4" w:space="0" w:color="auto"/>
              <w:bottom w:val="single" w:sz="4" w:space="0" w:color="auto"/>
            </w:tcBorders>
            <w:shd w:val="clear" w:color="auto" w:fill="auto"/>
            <w:vAlign w:val="bottom"/>
          </w:tcPr>
          <w:p w14:paraId="478C1F12" w14:textId="4DDB7932" w:rsidR="009B776D" w:rsidRPr="00250DFE" w:rsidRDefault="006F5B9F" w:rsidP="000774AD">
            <w:pPr>
              <w:ind w:left="-29" w:right="-43"/>
              <w:jc w:val="right"/>
              <w:rPr>
                <w:rFonts w:ascii="Arial" w:hAnsi="Arial" w:cs="Arial"/>
                <w:b/>
                <w:bCs/>
                <w:spacing w:val="-4"/>
                <w:sz w:val="16"/>
                <w:szCs w:val="16"/>
              </w:rPr>
            </w:pPr>
            <w:r>
              <w:rPr>
                <w:rFonts w:ascii="Arial" w:hAnsi="Arial" w:cs="Arial"/>
                <w:b/>
                <w:bCs/>
                <w:spacing w:val="-4"/>
                <w:sz w:val="16"/>
                <w:szCs w:val="16"/>
              </w:rPr>
              <w:t>Not overdue</w:t>
            </w:r>
            <w:r w:rsidR="00761D8D" w:rsidRPr="00761D8D" w:rsidDel="00761D8D">
              <w:rPr>
                <w:rFonts w:ascii="Arial" w:hAnsi="Arial" w:cs="Arial"/>
                <w:b/>
                <w:bCs/>
                <w:spacing w:val="-4"/>
                <w:sz w:val="16"/>
                <w:szCs w:val="16"/>
              </w:rPr>
              <w:t xml:space="preserve"> </w:t>
            </w:r>
            <w:r w:rsidR="009B776D" w:rsidRPr="00250DFE">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6590C33D" w14:textId="30E95920" w:rsidR="00761D8D" w:rsidRDefault="006F5B9F" w:rsidP="000774AD">
            <w:pPr>
              <w:ind w:left="-29" w:right="-43"/>
              <w:jc w:val="right"/>
              <w:rPr>
                <w:rFonts w:ascii="Arial" w:hAnsi="Arial" w:cs="Arial"/>
                <w:b/>
                <w:bCs/>
                <w:spacing w:val="-4"/>
                <w:sz w:val="16"/>
                <w:szCs w:val="16"/>
              </w:rPr>
            </w:pPr>
            <w:r>
              <w:rPr>
                <w:rFonts w:ascii="Arial" w:hAnsi="Arial" w:cs="Arial"/>
                <w:b/>
                <w:bCs/>
                <w:spacing w:val="-4"/>
                <w:sz w:val="16"/>
                <w:szCs w:val="16"/>
              </w:rPr>
              <w:t>Less than</w:t>
            </w:r>
            <w:r w:rsidR="00761D8D" w:rsidRPr="00761D8D">
              <w:rPr>
                <w:rFonts w:ascii="Arial" w:hAnsi="Arial" w:cs="Arial"/>
                <w:b/>
                <w:bCs/>
                <w:spacing w:val="-4"/>
                <w:sz w:val="16"/>
                <w:szCs w:val="16"/>
              </w:rPr>
              <w:t xml:space="preserve"> 3 months</w:t>
            </w:r>
          </w:p>
          <w:p w14:paraId="7D9EE2DC"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c>
          <w:tcPr>
            <w:tcW w:w="720" w:type="dxa"/>
            <w:tcBorders>
              <w:top w:val="single" w:sz="4" w:space="0" w:color="auto"/>
              <w:bottom w:val="single" w:sz="4" w:space="0" w:color="auto"/>
            </w:tcBorders>
            <w:shd w:val="clear" w:color="auto" w:fill="auto"/>
            <w:vAlign w:val="bottom"/>
          </w:tcPr>
          <w:p w14:paraId="5371FABF"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3 - 6 months</w:t>
            </w:r>
          </w:p>
          <w:p w14:paraId="56AD4FB8"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c>
          <w:tcPr>
            <w:tcW w:w="864" w:type="dxa"/>
            <w:tcBorders>
              <w:top w:val="single" w:sz="4" w:space="0" w:color="auto"/>
              <w:bottom w:val="single" w:sz="4" w:space="0" w:color="auto"/>
            </w:tcBorders>
            <w:shd w:val="clear" w:color="auto" w:fill="auto"/>
            <w:vAlign w:val="bottom"/>
          </w:tcPr>
          <w:p w14:paraId="51D839FB"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6 - 12 months Baht</w:t>
            </w:r>
          </w:p>
        </w:tc>
        <w:tc>
          <w:tcPr>
            <w:tcW w:w="1008" w:type="dxa"/>
            <w:tcBorders>
              <w:top w:val="single" w:sz="4" w:space="0" w:color="auto"/>
              <w:bottom w:val="single" w:sz="4" w:space="0" w:color="auto"/>
            </w:tcBorders>
            <w:shd w:val="clear" w:color="auto" w:fill="auto"/>
          </w:tcPr>
          <w:p w14:paraId="6F3540DA" w14:textId="0A02B2B3"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Over</w:t>
            </w:r>
          </w:p>
          <w:p w14:paraId="6905CFE6"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12 months</w:t>
            </w:r>
          </w:p>
          <w:p w14:paraId="1F058931"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326CE016"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Total</w:t>
            </w:r>
          </w:p>
          <w:p w14:paraId="15DD8A2E" w14:textId="77777777" w:rsidR="009B776D" w:rsidRPr="00250DFE" w:rsidRDefault="009B776D" w:rsidP="000774AD">
            <w:pPr>
              <w:ind w:left="-29" w:right="-43"/>
              <w:jc w:val="right"/>
              <w:rPr>
                <w:rFonts w:ascii="Arial" w:hAnsi="Arial" w:cs="Arial"/>
                <w:b/>
                <w:bCs/>
                <w:spacing w:val="-4"/>
                <w:sz w:val="16"/>
                <w:szCs w:val="16"/>
              </w:rPr>
            </w:pPr>
            <w:r w:rsidRPr="00250DFE">
              <w:rPr>
                <w:rFonts w:ascii="Arial" w:hAnsi="Arial" w:cs="Arial"/>
                <w:b/>
                <w:bCs/>
                <w:spacing w:val="-4"/>
                <w:sz w:val="16"/>
                <w:szCs w:val="16"/>
              </w:rPr>
              <w:t>Baht</w:t>
            </w:r>
          </w:p>
        </w:tc>
      </w:tr>
      <w:tr w:rsidR="009B776D" w:rsidRPr="00F45408" w14:paraId="0A8A1948" w14:textId="77777777" w:rsidTr="00F45408">
        <w:tc>
          <w:tcPr>
            <w:tcW w:w="1800" w:type="dxa"/>
            <w:shd w:val="clear" w:color="auto" w:fill="auto"/>
            <w:vAlign w:val="bottom"/>
          </w:tcPr>
          <w:p w14:paraId="0B6FDFC6" w14:textId="77777777" w:rsidR="009B776D" w:rsidRPr="00F45408" w:rsidRDefault="009B776D" w:rsidP="00FA17C9">
            <w:pPr>
              <w:ind w:left="0" w:right="-43" w:firstLine="23"/>
              <w:jc w:val="left"/>
              <w:rPr>
                <w:rFonts w:ascii="Arial" w:hAnsi="Arial" w:cs="Arial"/>
                <w:spacing w:val="-4"/>
                <w:sz w:val="8"/>
                <w:szCs w:val="8"/>
              </w:rPr>
            </w:pPr>
          </w:p>
        </w:tc>
        <w:tc>
          <w:tcPr>
            <w:tcW w:w="1037" w:type="dxa"/>
            <w:tcBorders>
              <w:top w:val="single" w:sz="4" w:space="0" w:color="auto"/>
            </w:tcBorders>
            <w:shd w:val="clear" w:color="auto" w:fill="auto"/>
            <w:vAlign w:val="bottom"/>
          </w:tcPr>
          <w:p w14:paraId="5DE86C98" w14:textId="77777777" w:rsidR="009B776D" w:rsidRPr="00F45408" w:rsidRDefault="009B776D" w:rsidP="000774AD">
            <w:pPr>
              <w:ind w:left="-29" w:right="-43"/>
              <w:rPr>
                <w:rFonts w:ascii="Arial" w:hAnsi="Arial" w:cs="Arial"/>
                <w:spacing w:val="-4"/>
                <w:sz w:val="8"/>
                <w:szCs w:val="8"/>
              </w:rPr>
            </w:pPr>
          </w:p>
        </w:tc>
        <w:tc>
          <w:tcPr>
            <w:tcW w:w="1008" w:type="dxa"/>
            <w:tcBorders>
              <w:top w:val="single" w:sz="4" w:space="0" w:color="auto"/>
            </w:tcBorders>
            <w:shd w:val="clear" w:color="auto" w:fill="auto"/>
            <w:vAlign w:val="bottom"/>
          </w:tcPr>
          <w:p w14:paraId="389AEFDE" w14:textId="77777777" w:rsidR="009B776D" w:rsidRPr="00F45408" w:rsidRDefault="009B776D" w:rsidP="000774AD">
            <w:pPr>
              <w:ind w:left="-29" w:right="-43"/>
              <w:jc w:val="right"/>
              <w:rPr>
                <w:rFonts w:ascii="Arial" w:hAnsi="Arial" w:cs="Arial"/>
                <w:spacing w:val="-4"/>
                <w:sz w:val="8"/>
                <w:szCs w:val="8"/>
              </w:rPr>
            </w:pPr>
          </w:p>
        </w:tc>
        <w:tc>
          <w:tcPr>
            <w:tcW w:w="720" w:type="dxa"/>
            <w:tcBorders>
              <w:top w:val="single" w:sz="4" w:space="0" w:color="auto"/>
            </w:tcBorders>
            <w:shd w:val="clear" w:color="auto" w:fill="auto"/>
            <w:vAlign w:val="bottom"/>
          </w:tcPr>
          <w:p w14:paraId="2AF0D9A9" w14:textId="77777777" w:rsidR="009B776D" w:rsidRPr="00F45408" w:rsidRDefault="009B776D" w:rsidP="000774AD">
            <w:pPr>
              <w:ind w:left="-29" w:right="-43"/>
              <w:jc w:val="right"/>
              <w:rPr>
                <w:rFonts w:ascii="Arial" w:hAnsi="Arial" w:cs="Arial"/>
                <w:spacing w:val="-4"/>
                <w:sz w:val="8"/>
                <w:szCs w:val="8"/>
              </w:rPr>
            </w:pPr>
          </w:p>
        </w:tc>
        <w:tc>
          <w:tcPr>
            <w:tcW w:w="864" w:type="dxa"/>
            <w:tcBorders>
              <w:top w:val="single" w:sz="4" w:space="0" w:color="auto"/>
            </w:tcBorders>
            <w:shd w:val="clear" w:color="auto" w:fill="auto"/>
            <w:vAlign w:val="bottom"/>
          </w:tcPr>
          <w:p w14:paraId="74DB0334" w14:textId="77777777" w:rsidR="009B776D" w:rsidRPr="00F45408" w:rsidRDefault="009B776D" w:rsidP="000774AD">
            <w:pPr>
              <w:ind w:left="-29" w:right="-43"/>
              <w:jc w:val="right"/>
              <w:rPr>
                <w:rFonts w:ascii="Arial" w:hAnsi="Arial" w:cs="Arial"/>
                <w:spacing w:val="-4"/>
                <w:sz w:val="8"/>
                <w:szCs w:val="8"/>
              </w:rPr>
            </w:pPr>
          </w:p>
        </w:tc>
        <w:tc>
          <w:tcPr>
            <w:tcW w:w="1008" w:type="dxa"/>
            <w:tcBorders>
              <w:top w:val="single" w:sz="4" w:space="0" w:color="auto"/>
            </w:tcBorders>
            <w:shd w:val="clear" w:color="auto" w:fill="auto"/>
            <w:vAlign w:val="bottom"/>
          </w:tcPr>
          <w:p w14:paraId="1116E7CA" w14:textId="77777777" w:rsidR="009B776D" w:rsidRPr="00F45408" w:rsidRDefault="009B776D" w:rsidP="000774AD">
            <w:pPr>
              <w:ind w:left="-29" w:right="-43"/>
              <w:jc w:val="right"/>
              <w:rPr>
                <w:rFonts w:ascii="Arial" w:hAnsi="Arial" w:cs="Arial"/>
                <w:spacing w:val="-4"/>
                <w:sz w:val="8"/>
                <w:szCs w:val="8"/>
              </w:rPr>
            </w:pPr>
          </w:p>
        </w:tc>
        <w:tc>
          <w:tcPr>
            <w:tcW w:w="1008" w:type="dxa"/>
            <w:tcBorders>
              <w:top w:val="single" w:sz="4" w:space="0" w:color="auto"/>
            </w:tcBorders>
            <w:shd w:val="clear" w:color="auto" w:fill="auto"/>
          </w:tcPr>
          <w:p w14:paraId="36C6FAA3" w14:textId="77777777" w:rsidR="009B776D" w:rsidRPr="00F45408" w:rsidRDefault="009B776D" w:rsidP="000774AD">
            <w:pPr>
              <w:ind w:left="-29" w:right="-43"/>
              <w:jc w:val="right"/>
              <w:rPr>
                <w:rFonts w:ascii="Arial" w:hAnsi="Arial" w:cs="Arial"/>
                <w:spacing w:val="-4"/>
                <w:sz w:val="8"/>
                <w:szCs w:val="8"/>
              </w:rPr>
            </w:pPr>
          </w:p>
        </w:tc>
      </w:tr>
      <w:tr w:rsidR="009B776D" w:rsidRPr="00941CD5" w14:paraId="3A1A4617" w14:textId="77777777" w:rsidTr="00F45408">
        <w:tc>
          <w:tcPr>
            <w:tcW w:w="1800" w:type="dxa"/>
            <w:shd w:val="clear" w:color="auto" w:fill="auto"/>
            <w:vAlign w:val="bottom"/>
          </w:tcPr>
          <w:p w14:paraId="6EF89F5E" w14:textId="77777777" w:rsidR="003B0434" w:rsidRPr="00250DFE" w:rsidRDefault="009B776D" w:rsidP="000774AD">
            <w:pPr>
              <w:ind w:left="0" w:right="-43" w:firstLine="23"/>
              <w:jc w:val="left"/>
              <w:rPr>
                <w:rFonts w:ascii="Arial" w:hAnsi="Arial" w:cs="Arial"/>
                <w:spacing w:val="-4"/>
                <w:sz w:val="16"/>
                <w:szCs w:val="16"/>
              </w:rPr>
            </w:pPr>
            <w:r w:rsidRPr="00250DFE">
              <w:rPr>
                <w:rFonts w:ascii="Arial" w:hAnsi="Arial" w:cs="Arial"/>
                <w:spacing w:val="-4"/>
                <w:sz w:val="16"/>
                <w:szCs w:val="16"/>
              </w:rPr>
              <w:t xml:space="preserve">Gross carrying </w:t>
            </w:r>
          </w:p>
          <w:p w14:paraId="5306CC8A" w14:textId="77777777" w:rsidR="009B776D" w:rsidRPr="00250DFE" w:rsidRDefault="003B0434" w:rsidP="000774AD">
            <w:pPr>
              <w:ind w:left="0" w:right="-43" w:firstLine="23"/>
              <w:jc w:val="left"/>
              <w:rPr>
                <w:rFonts w:ascii="Arial" w:hAnsi="Arial" w:cs="Arial"/>
                <w:spacing w:val="-4"/>
                <w:sz w:val="16"/>
                <w:szCs w:val="16"/>
              </w:rPr>
            </w:pPr>
            <w:r w:rsidRPr="00250DFE">
              <w:rPr>
                <w:rFonts w:ascii="Arial" w:hAnsi="Arial" w:cs="Arial"/>
                <w:spacing w:val="-4"/>
                <w:sz w:val="16"/>
                <w:szCs w:val="16"/>
              </w:rPr>
              <w:t xml:space="preserve">   </w:t>
            </w:r>
            <w:r w:rsidR="009B776D" w:rsidRPr="00250DFE">
              <w:rPr>
                <w:rFonts w:ascii="Arial" w:hAnsi="Arial" w:cs="Arial"/>
                <w:spacing w:val="-4"/>
                <w:sz w:val="16"/>
                <w:szCs w:val="16"/>
              </w:rPr>
              <w:t>amount</w:t>
            </w:r>
            <w:r w:rsidRPr="00250DFE">
              <w:rPr>
                <w:rFonts w:ascii="Arial" w:hAnsi="Arial" w:cs="Arial"/>
                <w:spacing w:val="-4"/>
                <w:sz w:val="16"/>
                <w:szCs w:val="16"/>
              </w:rPr>
              <w:t xml:space="preserve"> </w:t>
            </w:r>
            <w:r w:rsidR="00D00422" w:rsidRPr="00250DFE">
              <w:rPr>
                <w:rFonts w:ascii="Arial" w:hAnsi="Arial" w:cs="Arial"/>
                <w:spacing w:val="-4"/>
                <w:sz w:val="16"/>
                <w:szCs w:val="16"/>
              </w:rPr>
              <w:t>- trade</w:t>
            </w:r>
          </w:p>
        </w:tc>
        <w:tc>
          <w:tcPr>
            <w:tcW w:w="1037" w:type="dxa"/>
            <w:shd w:val="clear" w:color="auto" w:fill="auto"/>
            <w:vAlign w:val="bottom"/>
          </w:tcPr>
          <w:p w14:paraId="46E1997B" w14:textId="77777777" w:rsidR="009B776D" w:rsidRPr="00250DFE" w:rsidRDefault="009B776D" w:rsidP="00800C14">
            <w:pPr>
              <w:ind w:left="0" w:right="-43"/>
              <w:jc w:val="both"/>
              <w:rPr>
                <w:rFonts w:ascii="Arial" w:hAnsi="Arial" w:cs="Arial"/>
                <w:spacing w:val="-4"/>
                <w:sz w:val="16"/>
                <w:szCs w:val="16"/>
              </w:rPr>
            </w:pPr>
          </w:p>
        </w:tc>
        <w:tc>
          <w:tcPr>
            <w:tcW w:w="1008" w:type="dxa"/>
            <w:shd w:val="clear" w:color="auto" w:fill="auto"/>
            <w:vAlign w:val="bottom"/>
          </w:tcPr>
          <w:p w14:paraId="57C9EB3C" w14:textId="77777777" w:rsidR="009B776D" w:rsidRPr="00250DFE" w:rsidRDefault="009B776D" w:rsidP="000774AD">
            <w:pPr>
              <w:ind w:left="-29" w:right="-43"/>
              <w:jc w:val="right"/>
              <w:rPr>
                <w:rFonts w:ascii="Arial" w:hAnsi="Arial" w:cs="Arial"/>
                <w:spacing w:val="-4"/>
                <w:sz w:val="16"/>
                <w:szCs w:val="16"/>
              </w:rPr>
            </w:pPr>
          </w:p>
        </w:tc>
        <w:tc>
          <w:tcPr>
            <w:tcW w:w="720" w:type="dxa"/>
            <w:shd w:val="clear" w:color="auto" w:fill="auto"/>
            <w:vAlign w:val="bottom"/>
          </w:tcPr>
          <w:p w14:paraId="785237AF" w14:textId="77777777" w:rsidR="009B776D" w:rsidRPr="00250DFE" w:rsidRDefault="009B776D" w:rsidP="000774AD">
            <w:pPr>
              <w:ind w:left="-29" w:right="-43"/>
              <w:jc w:val="right"/>
              <w:rPr>
                <w:rFonts w:ascii="Arial" w:hAnsi="Arial" w:cs="Arial"/>
                <w:spacing w:val="-4"/>
                <w:sz w:val="16"/>
                <w:szCs w:val="16"/>
              </w:rPr>
            </w:pPr>
          </w:p>
        </w:tc>
        <w:tc>
          <w:tcPr>
            <w:tcW w:w="864" w:type="dxa"/>
            <w:shd w:val="clear" w:color="auto" w:fill="auto"/>
            <w:vAlign w:val="bottom"/>
          </w:tcPr>
          <w:p w14:paraId="052F1B14" w14:textId="77777777" w:rsidR="009B776D" w:rsidRPr="00250DFE" w:rsidRDefault="009B776D" w:rsidP="000774AD">
            <w:pPr>
              <w:ind w:left="-29" w:right="-43"/>
              <w:jc w:val="right"/>
              <w:rPr>
                <w:rFonts w:ascii="Arial" w:hAnsi="Arial" w:cs="Arial"/>
                <w:spacing w:val="-4"/>
                <w:sz w:val="16"/>
                <w:szCs w:val="16"/>
              </w:rPr>
            </w:pPr>
          </w:p>
        </w:tc>
        <w:tc>
          <w:tcPr>
            <w:tcW w:w="1008" w:type="dxa"/>
            <w:shd w:val="clear" w:color="auto" w:fill="auto"/>
            <w:vAlign w:val="bottom"/>
          </w:tcPr>
          <w:p w14:paraId="7B2E9452" w14:textId="77777777" w:rsidR="009B776D" w:rsidRPr="00250DFE" w:rsidRDefault="009B776D" w:rsidP="000774AD">
            <w:pPr>
              <w:ind w:left="-29" w:right="-43"/>
              <w:jc w:val="right"/>
              <w:rPr>
                <w:rFonts w:ascii="Arial" w:hAnsi="Arial" w:cs="Arial"/>
                <w:spacing w:val="-4"/>
                <w:sz w:val="16"/>
                <w:szCs w:val="16"/>
              </w:rPr>
            </w:pPr>
          </w:p>
        </w:tc>
        <w:tc>
          <w:tcPr>
            <w:tcW w:w="1008" w:type="dxa"/>
            <w:shd w:val="clear" w:color="auto" w:fill="auto"/>
            <w:vAlign w:val="bottom"/>
          </w:tcPr>
          <w:p w14:paraId="44FD079F" w14:textId="77777777" w:rsidR="009B776D" w:rsidRPr="00250DFE" w:rsidRDefault="009B776D" w:rsidP="000774AD">
            <w:pPr>
              <w:ind w:left="-29" w:right="-43"/>
              <w:jc w:val="right"/>
              <w:rPr>
                <w:rFonts w:ascii="Arial" w:hAnsi="Arial" w:cs="Arial"/>
                <w:spacing w:val="-4"/>
                <w:sz w:val="16"/>
                <w:szCs w:val="16"/>
              </w:rPr>
            </w:pPr>
          </w:p>
        </w:tc>
      </w:tr>
      <w:tr w:rsidR="009B776D" w:rsidRPr="00941CD5" w14:paraId="0D25E0E3" w14:textId="77777777" w:rsidTr="00F45408">
        <w:tc>
          <w:tcPr>
            <w:tcW w:w="1800" w:type="dxa"/>
            <w:shd w:val="clear" w:color="auto" w:fill="auto"/>
            <w:vAlign w:val="bottom"/>
          </w:tcPr>
          <w:p w14:paraId="1CFFA657" w14:textId="77777777" w:rsidR="009B776D" w:rsidRPr="00250DFE" w:rsidRDefault="003B0434" w:rsidP="000774AD">
            <w:pPr>
              <w:ind w:left="0" w:right="-43" w:firstLine="23"/>
              <w:jc w:val="left"/>
              <w:rPr>
                <w:rFonts w:ascii="Arial" w:hAnsi="Arial" w:cs="Arial"/>
                <w:spacing w:val="-4"/>
                <w:sz w:val="16"/>
                <w:szCs w:val="16"/>
              </w:rPr>
            </w:pPr>
            <w:r w:rsidRPr="00250DFE">
              <w:rPr>
                <w:rFonts w:ascii="Arial" w:hAnsi="Arial" w:cs="Arial"/>
                <w:spacing w:val="-4"/>
                <w:sz w:val="16"/>
                <w:szCs w:val="16"/>
              </w:rPr>
              <w:t xml:space="preserve">   </w:t>
            </w:r>
            <w:r w:rsidR="009B776D" w:rsidRPr="00250DFE">
              <w:rPr>
                <w:rFonts w:ascii="Arial" w:hAnsi="Arial" w:cs="Arial"/>
                <w:spacing w:val="-4"/>
                <w:sz w:val="16"/>
                <w:szCs w:val="16"/>
              </w:rPr>
              <w:t>receivables</w:t>
            </w:r>
          </w:p>
        </w:tc>
        <w:tc>
          <w:tcPr>
            <w:tcW w:w="1037" w:type="dxa"/>
            <w:tcBorders>
              <w:bottom w:val="single" w:sz="4" w:space="0" w:color="auto"/>
            </w:tcBorders>
            <w:shd w:val="clear" w:color="auto" w:fill="auto"/>
            <w:vAlign w:val="bottom"/>
          </w:tcPr>
          <w:p w14:paraId="169D241C"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95,748,37</w:t>
            </w:r>
            <w:r w:rsidR="000B7620">
              <w:rPr>
                <w:rFonts w:ascii="Arial" w:hAnsi="Arial" w:cs="Arial"/>
                <w:spacing w:val="-4"/>
                <w:sz w:val="16"/>
                <w:szCs w:val="16"/>
              </w:rPr>
              <w:t>2</w:t>
            </w:r>
          </w:p>
        </w:tc>
        <w:tc>
          <w:tcPr>
            <w:tcW w:w="1008" w:type="dxa"/>
            <w:tcBorders>
              <w:bottom w:val="single" w:sz="4" w:space="0" w:color="auto"/>
            </w:tcBorders>
            <w:shd w:val="clear" w:color="auto" w:fill="auto"/>
            <w:vAlign w:val="bottom"/>
          </w:tcPr>
          <w:p w14:paraId="257F0B1C"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78,117,926</w:t>
            </w:r>
          </w:p>
        </w:tc>
        <w:tc>
          <w:tcPr>
            <w:tcW w:w="720" w:type="dxa"/>
            <w:tcBorders>
              <w:bottom w:val="single" w:sz="4" w:space="0" w:color="auto"/>
            </w:tcBorders>
            <w:shd w:val="clear" w:color="auto" w:fill="auto"/>
            <w:vAlign w:val="bottom"/>
          </w:tcPr>
          <w:p w14:paraId="15D9E8D9"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246,80</w:t>
            </w:r>
            <w:r w:rsidR="00CF41BA">
              <w:rPr>
                <w:rFonts w:ascii="Arial" w:hAnsi="Arial" w:cs="Arial"/>
                <w:spacing w:val="-4"/>
                <w:sz w:val="16"/>
                <w:szCs w:val="16"/>
              </w:rPr>
              <w:t>3</w:t>
            </w:r>
          </w:p>
        </w:tc>
        <w:tc>
          <w:tcPr>
            <w:tcW w:w="864" w:type="dxa"/>
            <w:tcBorders>
              <w:bottom w:val="single" w:sz="4" w:space="0" w:color="auto"/>
            </w:tcBorders>
            <w:shd w:val="clear" w:color="auto" w:fill="auto"/>
            <w:vAlign w:val="bottom"/>
          </w:tcPr>
          <w:p w14:paraId="63C67EBB"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2,900,157</w:t>
            </w:r>
          </w:p>
        </w:tc>
        <w:tc>
          <w:tcPr>
            <w:tcW w:w="1008" w:type="dxa"/>
            <w:tcBorders>
              <w:bottom w:val="single" w:sz="4" w:space="0" w:color="auto"/>
            </w:tcBorders>
            <w:shd w:val="clear" w:color="auto" w:fill="auto"/>
            <w:vAlign w:val="bottom"/>
          </w:tcPr>
          <w:p w14:paraId="50F8CB16"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2,738,539</w:t>
            </w:r>
          </w:p>
        </w:tc>
        <w:tc>
          <w:tcPr>
            <w:tcW w:w="1008" w:type="dxa"/>
            <w:tcBorders>
              <w:bottom w:val="single" w:sz="4" w:space="0" w:color="auto"/>
            </w:tcBorders>
            <w:shd w:val="clear" w:color="auto" w:fill="auto"/>
            <w:vAlign w:val="bottom"/>
          </w:tcPr>
          <w:p w14:paraId="7393EE32"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179,751,797</w:t>
            </w:r>
          </w:p>
        </w:tc>
      </w:tr>
      <w:tr w:rsidR="00242282" w:rsidRPr="00FA17C9" w14:paraId="129DC47D" w14:textId="77777777" w:rsidTr="00F45408">
        <w:tc>
          <w:tcPr>
            <w:tcW w:w="1800" w:type="dxa"/>
            <w:shd w:val="clear" w:color="auto" w:fill="auto"/>
            <w:vAlign w:val="bottom"/>
          </w:tcPr>
          <w:p w14:paraId="01312D86" w14:textId="77777777" w:rsidR="00242282" w:rsidRPr="00FA17C9" w:rsidRDefault="00242282" w:rsidP="000774AD">
            <w:pPr>
              <w:ind w:left="0" w:right="-43" w:firstLine="23"/>
              <w:jc w:val="left"/>
              <w:rPr>
                <w:rFonts w:ascii="Arial" w:hAnsi="Arial" w:cs="Arial"/>
                <w:spacing w:val="-4"/>
                <w:sz w:val="8"/>
                <w:szCs w:val="8"/>
              </w:rPr>
            </w:pPr>
          </w:p>
        </w:tc>
        <w:tc>
          <w:tcPr>
            <w:tcW w:w="1037" w:type="dxa"/>
            <w:tcBorders>
              <w:top w:val="single" w:sz="4" w:space="0" w:color="auto"/>
            </w:tcBorders>
            <w:shd w:val="clear" w:color="auto" w:fill="auto"/>
            <w:vAlign w:val="bottom"/>
          </w:tcPr>
          <w:p w14:paraId="56AC24FA" w14:textId="77777777" w:rsidR="00242282" w:rsidRPr="00FA17C9" w:rsidRDefault="00242282" w:rsidP="000774AD">
            <w:pPr>
              <w:ind w:left="-29" w:right="-43"/>
              <w:jc w:val="right"/>
              <w:rPr>
                <w:rFonts w:ascii="Arial" w:hAnsi="Arial" w:cs="Arial"/>
                <w:spacing w:val="-4"/>
                <w:sz w:val="8"/>
                <w:szCs w:val="8"/>
              </w:rPr>
            </w:pPr>
          </w:p>
        </w:tc>
        <w:tc>
          <w:tcPr>
            <w:tcW w:w="1008" w:type="dxa"/>
            <w:tcBorders>
              <w:top w:val="single" w:sz="4" w:space="0" w:color="auto"/>
            </w:tcBorders>
            <w:shd w:val="clear" w:color="auto" w:fill="auto"/>
            <w:vAlign w:val="bottom"/>
          </w:tcPr>
          <w:p w14:paraId="2513669C" w14:textId="77777777" w:rsidR="00242282" w:rsidRPr="00FA17C9" w:rsidRDefault="00242282" w:rsidP="000774AD">
            <w:pPr>
              <w:ind w:left="-29" w:right="-43"/>
              <w:jc w:val="right"/>
              <w:rPr>
                <w:rFonts w:ascii="Arial" w:hAnsi="Arial" w:cs="Arial"/>
                <w:spacing w:val="-4"/>
                <w:sz w:val="8"/>
                <w:szCs w:val="8"/>
              </w:rPr>
            </w:pPr>
          </w:p>
        </w:tc>
        <w:tc>
          <w:tcPr>
            <w:tcW w:w="720" w:type="dxa"/>
            <w:tcBorders>
              <w:top w:val="single" w:sz="4" w:space="0" w:color="auto"/>
            </w:tcBorders>
            <w:shd w:val="clear" w:color="auto" w:fill="auto"/>
            <w:vAlign w:val="bottom"/>
          </w:tcPr>
          <w:p w14:paraId="7454412A" w14:textId="77777777" w:rsidR="00242282" w:rsidRPr="00FA17C9" w:rsidRDefault="00242282" w:rsidP="000774AD">
            <w:pPr>
              <w:ind w:left="-29" w:right="-43"/>
              <w:jc w:val="right"/>
              <w:rPr>
                <w:rFonts w:ascii="Arial" w:hAnsi="Arial" w:cs="Arial"/>
                <w:spacing w:val="-4"/>
                <w:sz w:val="8"/>
                <w:szCs w:val="8"/>
              </w:rPr>
            </w:pPr>
          </w:p>
        </w:tc>
        <w:tc>
          <w:tcPr>
            <w:tcW w:w="864" w:type="dxa"/>
            <w:tcBorders>
              <w:top w:val="single" w:sz="4" w:space="0" w:color="auto"/>
            </w:tcBorders>
            <w:shd w:val="clear" w:color="auto" w:fill="auto"/>
            <w:vAlign w:val="bottom"/>
          </w:tcPr>
          <w:p w14:paraId="5F54E7EF" w14:textId="77777777" w:rsidR="00242282" w:rsidRPr="00FA17C9" w:rsidRDefault="00242282" w:rsidP="000774AD">
            <w:pPr>
              <w:ind w:left="-29" w:right="-43"/>
              <w:jc w:val="right"/>
              <w:rPr>
                <w:rFonts w:ascii="Arial" w:hAnsi="Arial" w:cs="Arial"/>
                <w:spacing w:val="-4"/>
                <w:sz w:val="8"/>
                <w:szCs w:val="8"/>
              </w:rPr>
            </w:pPr>
          </w:p>
        </w:tc>
        <w:tc>
          <w:tcPr>
            <w:tcW w:w="1008" w:type="dxa"/>
            <w:tcBorders>
              <w:top w:val="single" w:sz="4" w:space="0" w:color="auto"/>
            </w:tcBorders>
            <w:shd w:val="clear" w:color="auto" w:fill="auto"/>
            <w:vAlign w:val="bottom"/>
          </w:tcPr>
          <w:p w14:paraId="5752A971" w14:textId="77777777" w:rsidR="00242282" w:rsidRPr="00FA17C9" w:rsidRDefault="00242282" w:rsidP="000774AD">
            <w:pPr>
              <w:ind w:left="-29" w:right="-43"/>
              <w:jc w:val="right"/>
              <w:rPr>
                <w:rFonts w:ascii="Arial" w:hAnsi="Arial" w:cs="Arial"/>
                <w:spacing w:val="-4"/>
                <w:sz w:val="8"/>
                <w:szCs w:val="8"/>
              </w:rPr>
            </w:pPr>
          </w:p>
        </w:tc>
        <w:tc>
          <w:tcPr>
            <w:tcW w:w="1008" w:type="dxa"/>
            <w:tcBorders>
              <w:top w:val="single" w:sz="4" w:space="0" w:color="auto"/>
            </w:tcBorders>
            <w:shd w:val="clear" w:color="auto" w:fill="auto"/>
            <w:vAlign w:val="bottom"/>
          </w:tcPr>
          <w:p w14:paraId="193B4A4A" w14:textId="77777777" w:rsidR="00242282" w:rsidRPr="00FA17C9" w:rsidRDefault="00242282" w:rsidP="000774AD">
            <w:pPr>
              <w:ind w:left="-29" w:right="-43"/>
              <w:jc w:val="right"/>
              <w:rPr>
                <w:rFonts w:ascii="Arial" w:hAnsi="Arial" w:cs="Arial"/>
                <w:spacing w:val="-4"/>
                <w:sz w:val="8"/>
                <w:szCs w:val="8"/>
              </w:rPr>
            </w:pPr>
          </w:p>
        </w:tc>
      </w:tr>
      <w:tr w:rsidR="009B776D" w:rsidRPr="00941CD5" w14:paraId="4B483793" w14:textId="77777777" w:rsidTr="00F45408">
        <w:tc>
          <w:tcPr>
            <w:tcW w:w="1800" w:type="dxa"/>
            <w:shd w:val="clear" w:color="auto" w:fill="auto"/>
            <w:vAlign w:val="bottom"/>
          </w:tcPr>
          <w:p w14:paraId="4987AD73" w14:textId="77777777" w:rsidR="009B776D" w:rsidRPr="00250DFE" w:rsidRDefault="009B776D" w:rsidP="000774AD">
            <w:pPr>
              <w:ind w:left="0" w:right="-43" w:firstLine="23"/>
              <w:jc w:val="left"/>
              <w:rPr>
                <w:rFonts w:ascii="Arial" w:hAnsi="Arial" w:cs="Arial"/>
                <w:spacing w:val="-4"/>
                <w:sz w:val="16"/>
                <w:szCs w:val="16"/>
              </w:rPr>
            </w:pPr>
            <w:r w:rsidRPr="00250DFE">
              <w:rPr>
                <w:rFonts w:ascii="Arial" w:hAnsi="Arial" w:cs="Arial"/>
                <w:spacing w:val="-4"/>
                <w:sz w:val="16"/>
                <w:szCs w:val="16"/>
              </w:rPr>
              <w:t>Loss allowance</w:t>
            </w:r>
          </w:p>
        </w:tc>
        <w:tc>
          <w:tcPr>
            <w:tcW w:w="1037" w:type="dxa"/>
            <w:tcBorders>
              <w:bottom w:val="single" w:sz="4" w:space="0" w:color="auto"/>
            </w:tcBorders>
            <w:shd w:val="clear" w:color="auto" w:fill="auto"/>
            <w:vAlign w:val="bottom"/>
          </w:tcPr>
          <w:p w14:paraId="7515FDE6"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w:t>
            </w:r>
          </w:p>
        </w:tc>
        <w:tc>
          <w:tcPr>
            <w:tcW w:w="1008" w:type="dxa"/>
            <w:tcBorders>
              <w:bottom w:val="single" w:sz="4" w:space="0" w:color="auto"/>
            </w:tcBorders>
            <w:shd w:val="clear" w:color="auto" w:fill="auto"/>
            <w:vAlign w:val="bottom"/>
          </w:tcPr>
          <w:p w14:paraId="67BA5AB0"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(151,784)</w:t>
            </w:r>
          </w:p>
        </w:tc>
        <w:tc>
          <w:tcPr>
            <w:tcW w:w="720" w:type="dxa"/>
            <w:tcBorders>
              <w:bottom w:val="single" w:sz="4" w:space="0" w:color="auto"/>
            </w:tcBorders>
            <w:shd w:val="clear" w:color="auto" w:fill="auto"/>
            <w:vAlign w:val="bottom"/>
          </w:tcPr>
          <w:p w14:paraId="7335EEC5"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(8,614)</w:t>
            </w:r>
          </w:p>
        </w:tc>
        <w:tc>
          <w:tcPr>
            <w:tcW w:w="864" w:type="dxa"/>
            <w:tcBorders>
              <w:bottom w:val="single" w:sz="4" w:space="0" w:color="auto"/>
            </w:tcBorders>
            <w:shd w:val="clear" w:color="auto" w:fill="auto"/>
            <w:vAlign w:val="bottom"/>
          </w:tcPr>
          <w:p w14:paraId="7715FDCA"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(975,612)</w:t>
            </w:r>
          </w:p>
        </w:tc>
        <w:tc>
          <w:tcPr>
            <w:tcW w:w="1008" w:type="dxa"/>
            <w:tcBorders>
              <w:bottom w:val="single" w:sz="4" w:space="0" w:color="auto"/>
            </w:tcBorders>
            <w:shd w:val="clear" w:color="auto" w:fill="auto"/>
            <w:vAlign w:val="bottom"/>
          </w:tcPr>
          <w:p w14:paraId="21B622E6"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(2,738,539)</w:t>
            </w:r>
          </w:p>
        </w:tc>
        <w:tc>
          <w:tcPr>
            <w:tcW w:w="1008" w:type="dxa"/>
            <w:tcBorders>
              <w:bottom w:val="single" w:sz="4" w:space="0" w:color="auto"/>
            </w:tcBorders>
            <w:shd w:val="clear" w:color="auto" w:fill="auto"/>
            <w:vAlign w:val="bottom"/>
          </w:tcPr>
          <w:p w14:paraId="63659669" w14:textId="77777777" w:rsidR="009B776D" w:rsidRPr="00250DFE" w:rsidRDefault="00800C14" w:rsidP="000774AD">
            <w:pPr>
              <w:ind w:left="-29" w:right="-43"/>
              <w:jc w:val="right"/>
              <w:rPr>
                <w:rFonts w:ascii="Arial" w:hAnsi="Arial" w:cs="Arial"/>
                <w:spacing w:val="-4"/>
                <w:sz w:val="16"/>
                <w:szCs w:val="16"/>
              </w:rPr>
            </w:pPr>
            <w:r>
              <w:rPr>
                <w:rFonts w:ascii="Arial" w:hAnsi="Arial" w:cs="Arial"/>
                <w:spacing w:val="-4"/>
                <w:sz w:val="16"/>
                <w:szCs w:val="16"/>
              </w:rPr>
              <w:t>(3,874,549)</w:t>
            </w:r>
          </w:p>
        </w:tc>
      </w:tr>
    </w:tbl>
    <w:p w14:paraId="2C88DECA" w14:textId="4E8ED523" w:rsidR="009B776D" w:rsidRDefault="009B776D" w:rsidP="00FA17C9">
      <w:pPr>
        <w:suppressAutoHyphens/>
        <w:ind w:left="1710" w:right="0"/>
        <w:jc w:val="both"/>
        <w:rPr>
          <w:rFonts w:ascii="Arial" w:hAnsi="Arial" w:cs="Arial"/>
          <w:spacing w:val="-4"/>
          <w:sz w:val="20"/>
          <w:szCs w:val="20"/>
        </w:rPr>
      </w:pPr>
    </w:p>
    <w:p w14:paraId="589391AE" w14:textId="6DE00428" w:rsidR="00877801" w:rsidRDefault="00877801" w:rsidP="00FA17C9">
      <w:pPr>
        <w:suppressAutoHyphens/>
        <w:ind w:left="1710" w:right="0"/>
        <w:jc w:val="both"/>
        <w:rPr>
          <w:rFonts w:ascii="Arial" w:hAnsi="Arial" w:cs="Arial"/>
          <w:spacing w:val="-4"/>
          <w:sz w:val="20"/>
          <w:szCs w:val="20"/>
        </w:rPr>
      </w:pPr>
      <w:r>
        <w:rPr>
          <w:rFonts w:ascii="Arial" w:hAnsi="Arial" w:cs="Arial"/>
          <w:spacing w:val="-4"/>
          <w:sz w:val="20"/>
          <w:szCs w:val="20"/>
        </w:rPr>
        <w:br w:type="page"/>
      </w:r>
    </w:p>
    <w:p w14:paraId="460C6CAA" w14:textId="77777777" w:rsidR="00877801" w:rsidRPr="00944ED1" w:rsidRDefault="00877801" w:rsidP="00FA17C9">
      <w:pPr>
        <w:suppressAutoHyphens/>
        <w:ind w:left="1710" w:right="0"/>
        <w:jc w:val="both"/>
        <w:rPr>
          <w:rFonts w:ascii="Arial" w:hAnsi="Arial" w:cs="Arial"/>
          <w:spacing w:val="-4"/>
          <w:sz w:val="20"/>
          <w:szCs w:val="20"/>
        </w:rPr>
      </w:pPr>
    </w:p>
    <w:p w14:paraId="19D7C3CD" w14:textId="7280FE4E" w:rsidR="00F673F8" w:rsidRPr="00944ED1" w:rsidRDefault="00F673F8" w:rsidP="00FA17C9">
      <w:pPr>
        <w:pStyle w:val="BlockText"/>
        <w:ind w:left="1710" w:right="0"/>
        <w:rPr>
          <w:rFonts w:ascii="Arial" w:hAnsi="Arial" w:cs="Arial"/>
          <w:sz w:val="20"/>
          <w:szCs w:val="20"/>
        </w:rPr>
      </w:pPr>
      <w:r w:rsidRPr="00944ED1">
        <w:rPr>
          <w:rFonts w:ascii="Arial" w:hAnsi="Arial" w:cs="Arial"/>
          <w:sz w:val="20"/>
          <w:szCs w:val="20"/>
        </w:rPr>
        <w:t>The reconciliations of loss allowances for trade receivables and contract assets for the year ended 31 December are as follows:</w:t>
      </w:r>
    </w:p>
    <w:p w14:paraId="057F4FD7" w14:textId="77777777" w:rsidR="00F673F8" w:rsidRPr="00944ED1" w:rsidRDefault="00F673F8" w:rsidP="00FA17C9">
      <w:pPr>
        <w:suppressAutoHyphens/>
        <w:ind w:left="1710" w:right="0"/>
        <w:jc w:val="both"/>
        <w:rPr>
          <w:rFonts w:ascii="Arial" w:hAnsi="Arial" w:cs="Arial"/>
          <w:spacing w:val="-4"/>
          <w:sz w:val="20"/>
          <w:szCs w:val="20"/>
        </w:rPr>
      </w:pPr>
    </w:p>
    <w:tbl>
      <w:tblPr>
        <w:tblW w:w="8050" w:type="dxa"/>
        <w:tblInd w:w="1101" w:type="dxa"/>
        <w:tblLayout w:type="fixed"/>
        <w:tblLook w:val="0000" w:firstRow="0" w:lastRow="0" w:firstColumn="0" w:lastColumn="0" w:noHBand="0" w:noVBand="0"/>
      </w:tblPr>
      <w:tblGrid>
        <w:gridCol w:w="5688"/>
        <w:gridCol w:w="1181"/>
        <w:gridCol w:w="1181"/>
      </w:tblGrid>
      <w:tr w:rsidR="00F673F8" w:rsidRPr="00944ED1" w14:paraId="651A7DF0" w14:textId="77777777" w:rsidTr="00E23EDD">
        <w:tc>
          <w:tcPr>
            <w:tcW w:w="5688" w:type="dxa"/>
            <w:vAlign w:val="center"/>
          </w:tcPr>
          <w:p w14:paraId="00269FB6" w14:textId="77777777" w:rsidR="00F673F8" w:rsidRPr="00944ED1" w:rsidRDefault="00F673F8" w:rsidP="009D47F1">
            <w:pPr>
              <w:tabs>
                <w:tab w:val="right" w:pos="10890"/>
              </w:tabs>
              <w:autoSpaceDE w:val="0"/>
              <w:autoSpaceDN w:val="0"/>
              <w:ind w:left="609"/>
              <w:jc w:val="left"/>
              <w:rPr>
                <w:rFonts w:ascii="Arial" w:hAnsi="Arial" w:cs="Arial"/>
                <w:sz w:val="20"/>
                <w:szCs w:val="20"/>
              </w:rPr>
            </w:pPr>
          </w:p>
        </w:tc>
        <w:tc>
          <w:tcPr>
            <w:tcW w:w="1181" w:type="dxa"/>
            <w:tcBorders>
              <w:top w:val="single" w:sz="4" w:space="0" w:color="auto"/>
            </w:tcBorders>
            <w:vAlign w:val="center"/>
          </w:tcPr>
          <w:p w14:paraId="64C9A9DC" w14:textId="77777777" w:rsidR="00F673F8" w:rsidRPr="00944ED1" w:rsidRDefault="00F673F8" w:rsidP="000774AD">
            <w:pPr>
              <w:tabs>
                <w:tab w:val="right" w:pos="1469"/>
              </w:tabs>
              <w:autoSpaceDE w:val="0"/>
              <w:autoSpaceDN w:val="0"/>
              <w:ind w:left="0" w:right="-72"/>
              <w:jc w:val="right"/>
              <w:rPr>
                <w:rFonts w:ascii="Arial" w:hAnsi="Arial" w:cs="Arial"/>
                <w:b/>
                <w:bCs/>
                <w:sz w:val="20"/>
                <w:szCs w:val="20"/>
              </w:rPr>
            </w:pPr>
            <w:r w:rsidRPr="00944ED1">
              <w:rPr>
                <w:rFonts w:ascii="Arial" w:hAnsi="Arial" w:cs="Arial"/>
                <w:b/>
                <w:bCs/>
                <w:sz w:val="20"/>
                <w:szCs w:val="20"/>
              </w:rPr>
              <w:t>202</w:t>
            </w:r>
            <w:r w:rsidR="00F45408">
              <w:rPr>
                <w:rFonts w:ascii="Arial" w:hAnsi="Arial" w:cs="Arial"/>
                <w:b/>
                <w:bCs/>
                <w:sz w:val="20"/>
                <w:szCs w:val="20"/>
              </w:rPr>
              <w:t>2</w:t>
            </w:r>
          </w:p>
        </w:tc>
        <w:tc>
          <w:tcPr>
            <w:tcW w:w="1181" w:type="dxa"/>
            <w:tcBorders>
              <w:top w:val="single" w:sz="4" w:space="0" w:color="auto"/>
            </w:tcBorders>
            <w:vAlign w:val="center"/>
          </w:tcPr>
          <w:p w14:paraId="2786453A" w14:textId="77777777" w:rsidR="00F673F8" w:rsidRPr="00944ED1" w:rsidRDefault="00F673F8" w:rsidP="000774AD">
            <w:pPr>
              <w:autoSpaceDE w:val="0"/>
              <w:autoSpaceDN w:val="0"/>
              <w:ind w:left="0" w:right="-72"/>
              <w:jc w:val="right"/>
              <w:rPr>
                <w:rFonts w:ascii="Arial" w:hAnsi="Arial" w:cs="Arial"/>
                <w:b/>
                <w:bCs/>
                <w:sz w:val="20"/>
                <w:szCs w:val="20"/>
              </w:rPr>
            </w:pPr>
            <w:r w:rsidRPr="00944ED1">
              <w:rPr>
                <w:rFonts w:ascii="Arial" w:hAnsi="Arial" w:cs="Arial"/>
                <w:b/>
                <w:bCs/>
                <w:sz w:val="20"/>
                <w:szCs w:val="20"/>
              </w:rPr>
              <w:t>20</w:t>
            </w:r>
            <w:r w:rsidR="00EE5A00" w:rsidRPr="00944ED1">
              <w:rPr>
                <w:rFonts w:ascii="Arial" w:hAnsi="Arial" w:cs="Arial"/>
                <w:b/>
                <w:bCs/>
                <w:sz w:val="20"/>
                <w:szCs w:val="20"/>
              </w:rPr>
              <w:t>2</w:t>
            </w:r>
            <w:r w:rsidR="00F45408">
              <w:rPr>
                <w:rFonts w:ascii="Arial" w:hAnsi="Arial" w:cs="Arial"/>
                <w:b/>
                <w:bCs/>
                <w:sz w:val="20"/>
                <w:szCs w:val="20"/>
              </w:rPr>
              <w:t>1</w:t>
            </w:r>
          </w:p>
        </w:tc>
      </w:tr>
      <w:tr w:rsidR="00F673F8" w:rsidRPr="00944ED1" w14:paraId="4E17D352" w14:textId="77777777" w:rsidTr="00E23EDD">
        <w:tc>
          <w:tcPr>
            <w:tcW w:w="5688" w:type="dxa"/>
            <w:vAlign w:val="bottom"/>
          </w:tcPr>
          <w:p w14:paraId="445E3F0C" w14:textId="77777777" w:rsidR="00F673F8" w:rsidRPr="00944ED1" w:rsidRDefault="00F673F8" w:rsidP="009D47F1">
            <w:pPr>
              <w:tabs>
                <w:tab w:val="right" w:pos="10890"/>
              </w:tabs>
              <w:autoSpaceDE w:val="0"/>
              <w:autoSpaceDN w:val="0"/>
              <w:ind w:left="609"/>
              <w:jc w:val="left"/>
              <w:rPr>
                <w:rFonts w:ascii="Arial" w:hAnsi="Arial" w:cs="Arial"/>
                <w:sz w:val="20"/>
                <w:szCs w:val="20"/>
              </w:rPr>
            </w:pPr>
          </w:p>
        </w:tc>
        <w:tc>
          <w:tcPr>
            <w:tcW w:w="1181" w:type="dxa"/>
            <w:tcBorders>
              <w:bottom w:val="single" w:sz="4" w:space="0" w:color="auto"/>
            </w:tcBorders>
            <w:vAlign w:val="bottom"/>
          </w:tcPr>
          <w:p w14:paraId="6EA5878C" w14:textId="77777777" w:rsidR="00F673F8" w:rsidRPr="00944ED1" w:rsidRDefault="00F673F8" w:rsidP="000774AD">
            <w:pPr>
              <w:autoSpaceDE w:val="0"/>
              <w:autoSpaceDN w:val="0"/>
              <w:ind w:left="0" w:right="-72"/>
              <w:jc w:val="right"/>
              <w:rPr>
                <w:rFonts w:ascii="Arial" w:hAnsi="Arial" w:cs="Arial"/>
                <w:b/>
                <w:bCs/>
                <w:sz w:val="20"/>
                <w:szCs w:val="20"/>
              </w:rPr>
            </w:pPr>
            <w:r w:rsidRPr="00944ED1">
              <w:rPr>
                <w:rFonts w:ascii="Arial" w:hAnsi="Arial" w:cs="Arial"/>
                <w:b/>
                <w:bCs/>
                <w:sz w:val="20"/>
                <w:szCs w:val="20"/>
              </w:rPr>
              <w:t>Baht</w:t>
            </w:r>
          </w:p>
        </w:tc>
        <w:tc>
          <w:tcPr>
            <w:tcW w:w="1181" w:type="dxa"/>
            <w:tcBorders>
              <w:bottom w:val="single" w:sz="4" w:space="0" w:color="auto"/>
            </w:tcBorders>
            <w:vAlign w:val="bottom"/>
          </w:tcPr>
          <w:p w14:paraId="5F4DFE0B" w14:textId="77777777" w:rsidR="00F673F8" w:rsidRPr="00944ED1" w:rsidRDefault="00F673F8" w:rsidP="000774AD">
            <w:pPr>
              <w:autoSpaceDE w:val="0"/>
              <w:autoSpaceDN w:val="0"/>
              <w:ind w:left="0" w:right="-72"/>
              <w:jc w:val="right"/>
              <w:rPr>
                <w:rFonts w:ascii="Arial" w:hAnsi="Arial" w:cs="Arial"/>
                <w:b/>
                <w:bCs/>
                <w:sz w:val="20"/>
                <w:szCs w:val="20"/>
              </w:rPr>
            </w:pPr>
            <w:r w:rsidRPr="00944ED1">
              <w:rPr>
                <w:rFonts w:ascii="Arial" w:hAnsi="Arial" w:cs="Arial"/>
                <w:b/>
                <w:bCs/>
                <w:sz w:val="20"/>
                <w:szCs w:val="20"/>
              </w:rPr>
              <w:t>Baht</w:t>
            </w:r>
          </w:p>
        </w:tc>
      </w:tr>
      <w:tr w:rsidR="00F673F8" w:rsidRPr="00944ED1" w14:paraId="512D71D2" w14:textId="77777777" w:rsidTr="000774AD">
        <w:tc>
          <w:tcPr>
            <w:tcW w:w="5688" w:type="dxa"/>
            <w:vAlign w:val="center"/>
          </w:tcPr>
          <w:p w14:paraId="0312DD24" w14:textId="77777777" w:rsidR="00F673F8" w:rsidRPr="00944ED1" w:rsidRDefault="00F673F8" w:rsidP="009D47F1">
            <w:pPr>
              <w:tabs>
                <w:tab w:val="right" w:pos="10890"/>
              </w:tabs>
              <w:autoSpaceDE w:val="0"/>
              <w:autoSpaceDN w:val="0"/>
              <w:ind w:left="609"/>
              <w:jc w:val="left"/>
              <w:rPr>
                <w:rFonts w:ascii="Arial" w:hAnsi="Arial" w:cs="Arial"/>
                <w:sz w:val="20"/>
                <w:szCs w:val="20"/>
              </w:rPr>
            </w:pPr>
          </w:p>
        </w:tc>
        <w:tc>
          <w:tcPr>
            <w:tcW w:w="1181" w:type="dxa"/>
            <w:tcBorders>
              <w:top w:val="single" w:sz="4" w:space="0" w:color="auto"/>
            </w:tcBorders>
            <w:shd w:val="clear" w:color="auto" w:fill="FAFAFA"/>
            <w:vAlign w:val="center"/>
          </w:tcPr>
          <w:p w14:paraId="05BA5438" w14:textId="77777777" w:rsidR="00F673F8" w:rsidRPr="00944ED1" w:rsidRDefault="00F673F8" w:rsidP="000774AD">
            <w:pPr>
              <w:autoSpaceDE w:val="0"/>
              <w:autoSpaceDN w:val="0"/>
              <w:ind w:left="0" w:right="-72"/>
              <w:jc w:val="right"/>
              <w:rPr>
                <w:rFonts w:ascii="Arial" w:hAnsi="Arial" w:cs="Arial"/>
                <w:sz w:val="20"/>
                <w:szCs w:val="20"/>
              </w:rPr>
            </w:pPr>
          </w:p>
        </w:tc>
        <w:tc>
          <w:tcPr>
            <w:tcW w:w="1181" w:type="dxa"/>
            <w:tcBorders>
              <w:top w:val="single" w:sz="4" w:space="0" w:color="auto"/>
            </w:tcBorders>
            <w:shd w:val="clear" w:color="auto" w:fill="auto"/>
            <w:vAlign w:val="center"/>
          </w:tcPr>
          <w:p w14:paraId="583DAD47" w14:textId="77777777" w:rsidR="00F673F8" w:rsidRPr="00944ED1" w:rsidRDefault="00F673F8" w:rsidP="000774AD">
            <w:pPr>
              <w:autoSpaceDE w:val="0"/>
              <w:autoSpaceDN w:val="0"/>
              <w:ind w:left="0" w:right="-72"/>
              <w:jc w:val="right"/>
              <w:rPr>
                <w:rFonts w:ascii="Arial" w:hAnsi="Arial" w:cs="Arial"/>
                <w:sz w:val="20"/>
                <w:szCs w:val="20"/>
              </w:rPr>
            </w:pPr>
          </w:p>
        </w:tc>
      </w:tr>
      <w:tr w:rsidR="00F45408" w:rsidRPr="00944ED1" w14:paraId="0D73E0E8" w14:textId="77777777" w:rsidTr="000774AD">
        <w:tc>
          <w:tcPr>
            <w:tcW w:w="5688" w:type="dxa"/>
            <w:vAlign w:val="center"/>
          </w:tcPr>
          <w:p w14:paraId="57746B91" w14:textId="3BD24333" w:rsidR="00F45408" w:rsidRPr="00944ED1" w:rsidRDefault="00F45408" w:rsidP="00F45408">
            <w:pPr>
              <w:tabs>
                <w:tab w:val="left" w:pos="459"/>
              </w:tabs>
              <w:autoSpaceDE w:val="0"/>
              <w:autoSpaceDN w:val="0"/>
              <w:ind w:left="609"/>
              <w:jc w:val="left"/>
              <w:rPr>
                <w:rFonts w:ascii="Arial" w:hAnsi="Arial" w:cs="Arial"/>
                <w:sz w:val="20"/>
                <w:szCs w:val="20"/>
              </w:rPr>
            </w:pPr>
            <w:r w:rsidRPr="00944ED1">
              <w:rPr>
                <w:rFonts w:ascii="Arial" w:hAnsi="Arial" w:cs="Arial"/>
                <w:sz w:val="20"/>
                <w:szCs w:val="20"/>
              </w:rPr>
              <w:t xml:space="preserve">Opening loss allowance </w:t>
            </w:r>
            <w:r w:rsidR="00C977E8">
              <w:rPr>
                <w:rFonts w:ascii="Arial" w:hAnsi="Arial" w:cs="Arial"/>
                <w:sz w:val="20"/>
                <w:szCs w:val="20"/>
              </w:rPr>
              <w:t xml:space="preserve">as </w:t>
            </w:r>
            <w:proofErr w:type="gramStart"/>
            <w:r w:rsidRPr="00944ED1">
              <w:rPr>
                <w:rFonts w:ascii="Arial" w:hAnsi="Arial" w:cs="Arial"/>
                <w:sz w:val="20"/>
                <w:szCs w:val="20"/>
              </w:rPr>
              <w:t>at</w:t>
            </w:r>
            <w:proofErr w:type="gramEnd"/>
            <w:r w:rsidRPr="00944ED1">
              <w:rPr>
                <w:rFonts w:ascii="Arial" w:hAnsi="Arial" w:cs="Arial"/>
                <w:sz w:val="20"/>
                <w:szCs w:val="20"/>
              </w:rPr>
              <w:t xml:space="preserve"> 1 January</w:t>
            </w:r>
          </w:p>
        </w:tc>
        <w:tc>
          <w:tcPr>
            <w:tcW w:w="1181" w:type="dxa"/>
            <w:shd w:val="clear" w:color="auto" w:fill="FAFAFA"/>
            <w:vAlign w:val="bottom"/>
          </w:tcPr>
          <w:p w14:paraId="284F7132" w14:textId="23E4CC77" w:rsidR="00F45408" w:rsidRPr="00944ED1" w:rsidRDefault="00B20F34" w:rsidP="00F45408">
            <w:pPr>
              <w:autoSpaceDE w:val="0"/>
              <w:autoSpaceDN w:val="0"/>
              <w:ind w:left="0" w:right="-72"/>
              <w:jc w:val="right"/>
              <w:rPr>
                <w:rFonts w:ascii="Arial" w:hAnsi="Arial" w:cs="Arial"/>
                <w:sz w:val="20"/>
                <w:szCs w:val="20"/>
              </w:rPr>
            </w:pPr>
            <w:r w:rsidRPr="00B20F34">
              <w:rPr>
                <w:rFonts w:ascii="Arial" w:hAnsi="Arial" w:cs="Arial"/>
                <w:sz w:val="20"/>
                <w:szCs w:val="20"/>
              </w:rPr>
              <w:t>3,874,549</w:t>
            </w:r>
          </w:p>
        </w:tc>
        <w:tc>
          <w:tcPr>
            <w:tcW w:w="1181" w:type="dxa"/>
            <w:shd w:val="clear" w:color="auto" w:fill="auto"/>
            <w:vAlign w:val="bottom"/>
          </w:tcPr>
          <w:p w14:paraId="0AB644A3" w14:textId="77777777" w:rsidR="00F45408" w:rsidRPr="00944ED1" w:rsidRDefault="00F45408" w:rsidP="00F45408">
            <w:pPr>
              <w:autoSpaceDE w:val="0"/>
              <w:autoSpaceDN w:val="0"/>
              <w:ind w:left="0" w:right="-72"/>
              <w:jc w:val="right"/>
              <w:rPr>
                <w:rFonts w:ascii="Arial" w:hAnsi="Arial" w:cs="Arial"/>
                <w:sz w:val="20"/>
                <w:szCs w:val="20"/>
              </w:rPr>
            </w:pPr>
            <w:r w:rsidRPr="00944ED1">
              <w:rPr>
                <w:rFonts w:ascii="Arial" w:hAnsi="Arial" w:cs="Arial"/>
                <w:sz w:val="20"/>
                <w:szCs w:val="20"/>
              </w:rPr>
              <w:t>1,748,223</w:t>
            </w:r>
          </w:p>
        </w:tc>
      </w:tr>
      <w:tr w:rsidR="00F45408" w:rsidRPr="00944ED1" w14:paraId="7C34729D" w14:textId="77777777" w:rsidTr="000774AD">
        <w:tc>
          <w:tcPr>
            <w:tcW w:w="5688" w:type="dxa"/>
            <w:vAlign w:val="center"/>
          </w:tcPr>
          <w:p w14:paraId="3187E6E5" w14:textId="77777777" w:rsidR="00F45408" w:rsidRPr="00944ED1" w:rsidRDefault="00F45408" w:rsidP="00F45408">
            <w:pPr>
              <w:autoSpaceDE w:val="0"/>
              <w:autoSpaceDN w:val="0"/>
              <w:ind w:left="609"/>
              <w:jc w:val="left"/>
              <w:rPr>
                <w:rFonts w:ascii="Arial" w:hAnsi="Arial" w:cs="Arial"/>
                <w:sz w:val="20"/>
                <w:szCs w:val="20"/>
              </w:rPr>
            </w:pPr>
            <w:r w:rsidRPr="00944ED1">
              <w:rPr>
                <w:rFonts w:ascii="Arial" w:hAnsi="Arial" w:cs="Arial"/>
                <w:sz w:val="20"/>
                <w:szCs w:val="20"/>
              </w:rPr>
              <w:t xml:space="preserve">Increase in loss allowance recognised in profit or loss </w:t>
            </w:r>
          </w:p>
          <w:p w14:paraId="45B1A506" w14:textId="77777777" w:rsidR="00F45408" w:rsidRPr="00944ED1" w:rsidRDefault="00F45408" w:rsidP="00F45408">
            <w:pPr>
              <w:autoSpaceDE w:val="0"/>
              <w:autoSpaceDN w:val="0"/>
              <w:ind w:left="609"/>
              <w:jc w:val="left"/>
              <w:rPr>
                <w:rFonts w:ascii="Arial" w:hAnsi="Arial" w:cs="Arial"/>
                <w:sz w:val="20"/>
                <w:szCs w:val="20"/>
              </w:rPr>
            </w:pPr>
            <w:r w:rsidRPr="00944ED1">
              <w:rPr>
                <w:rFonts w:ascii="Arial" w:hAnsi="Arial" w:cs="Arial"/>
                <w:sz w:val="20"/>
                <w:szCs w:val="20"/>
              </w:rPr>
              <w:t xml:space="preserve">   during the year</w:t>
            </w:r>
          </w:p>
        </w:tc>
        <w:tc>
          <w:tcPr>
            <w:tcW w:w="1181" w:type="dxa"/>
            <w:shd w:val="clear" w:color="auto" w:fill="FAFAFA"/>
            <w:vAlign w:val="bottom"/>
          </w:tcPr>
          <w:p w14:paraId="4B14BC1C" w14:textId="38C61E28" w:rsidR="00F45408" w:rsidRPr="00944ED1" w:rsidRDefault="00B20F34" w:rsidP="00F45408">
            <w:pPr>
              <w:autoSpaceDE w:val="0"/>
              <w:autoSpaceDN w:val="0"/>
              <w:ind w:left="0" w:right="-72"/>
              <w:jc w:val="right"/>
              <w:rPr>
                <w:rFonts w:ascii="Arial" w:hAnsi="Arial" w:cs="Arial"/>
                <w:sz w:val="20"/>
                <w:szCs w:val="20"/>
              </w:rPr>
            </w:pPr>
            <w:r w:rsidRPr="00B20F34">
              <w:rPr>
                <w:rFonts w:ascii="Arial" w:hAnsi="Arial" w:cs="Arial"/>
                <w:sz w:val="20"/>
                <w:szCs w:val="20"/>
              </w:rPr>
              <w:t>829,880</w:t>
            </w:r>
          </w:p>
        </w:tc>
        <w:tc>
          <w:tcPr>
            <w:tcW w:w="1181" w:type="dxa"/>
            <w:shd w:val="clear" w:color="auto" w:fill="auto"/>
            <w:vAlign w:val="bottom"/>
          </w:tcPr>
          <w:p w14:paraId="75814B58" w14:textId="77777777" w:rsidR="00F45408" w:rsidRPr="00944ED1" w:rsidRDefault="00F45408" w:rsidP="00F45408">
            <w:pPr>
              <w:autoSpaceDE w:val="0"/>
              <w:autoSpaceDN w:val="0"/>
              <w:ind w:left="0" w:right="-72"/>
              <w:jc w:val="right"/>
              <w:rPr>
                <w:rFonts w:ascii="Arial" w:hAnsi="Arial" w:cs="Arial"/>
                <w:sz w:val="20"/>
                <w:szCs w:val="20"/>
              </w:rPr>
            </w:pPr>
            <w:r w:rsidRPr="00944ED1">
              <w:rPr>
                <w:rFonts w:ascii="Arial" w:hAnsi="Arial" w:cs="Arial"/>
                <w:sz w:val="20"/>
                <w:szCs w:val="20"/>
              </w:rPr>
              <w:t>2,126,326</w:t>
            </w:r>
          </w:p>
        </w:tc>
      </w:tr>
      <w:tr w:rsidR="00F45408" w:rsidRPr="00944ED1" w14:paraId="636E6D8F" w14:textId="77777777" w:rsidTr="000774AD">
        <w:tc>
          <w:tcPr>
            <w:tcW w:w="5688" w:type="dxa"/>
            <w:vAlign w:val="center"/>
          </w:tcPr>
          <w:p w14:paraId="2732D675" w14:textId="77777777" w:rsidR="00F45408" w:rsidRPr="00944ED1" w:rsidRDefault="00F45408" w:rsidP="00F45408">
            <w:pPr>
              <w:autoSpaceDE w:val="0"/>
              <w:autoSpaceDN w:val="0"/>
              <w:ind w:left="609"/>
              <w:jc w:val="left"/>
              <w:rPr>
                <w:rFonts w:ascii="Arial" w:hAnsi="Arial" w:cs="Arial"/>
                <w:sz w:val="20"/>
                <w:szCs w:val="20"/>
              </w:rPr>
            </w:pPr>
          </w:p>
        </w:tc>
        <w:tc>
          <w:tcPr>
            <w:tcW w:w="1181" w:type="dxa"/>
            <w:tcBorders>
              <w:top w:val="single" w:sz="4" w:space="0" w:color="auto"/>
            </w:tcBorders>
            <w:shd w:val="clear" w:color="auto" w:fill="FAFAFA"/>
            <w:vAlign w:val="bottom"/>
          </w:tcPr>
          <w:p w14:paraId="645A0119" w14:textId="77777777" w:rsidR="00F45408" w:rsidRPr="00944ED1" w:rsidRDefault="00F45408" w:rsidP="00F45408">
            <w:pPr>
              <w:autoSpaceDE w:val="0"/>
              <w:autoSpaceDN w:val="0"/>
              <w:ind w:left="0" w:right="-72"/>
              <w:jc w:val="right"/>
              <w:rPr>
                <w:rFonts w:ascii="Arial" w:hAnsi="Arial" w:cs="Arial"/>
                <w:sz w:val="20"/>
                <w:szCs w:val="20"/>
              </w:rPr>
            </w:pPr>
          </w:p>
        </w:tc>
        <w:tc>
          <w:tcPr>
            <w:tcW w:w="1181" w:type="dxa"/>
            <w:tcBorders>
              <w:top w:val="single" w:sz="4" w:space="0" w:color="auto"/>
            </w:tcBorders>
            <w:shd w:val="clear" w:color="auto" w:fill="auto"/>
            <w:vAlign w:val="bottom"/>
          </w:tcPr>
          <w:p w14:paraId="6BE8F791" w14:textId="77777777" w:rsidR="00F45408" w:rsidRPr="00944ED1" w:rsidRDefault="00F45408" w:rsidP="00F45408">
            <w:pPr>
              <w:autoSpaceDE w:val="0"/>
              <w:autoSpaceDN w:val="0"/>
              <w:ind w:left="0" w:right="-72"/>
              <w:jc w:val="right"/>
              <w:rPr>
                <w:rFonts w:ascii="Arial" w:hAnsi="Arial" w:cs="Arial"/>
                <w:sz w:val="20"/>
                <w:szCs w:val="20"/>
              </w:rPr>
            </w:pPr>
          </w:p>
        </w:tc>
      </w:tr>
      <w:tr w:rsidR="00F45408" w:rsidRPr="00944ED1" w14:paraId="23D2B082" w14:textId="77777777" w:rsidTr="000774AD">
        <w:tc>
          <w:tcPr>
            <w:tcW w:w="5688" w:type="dxa"/>
            <w:vAlign w:val="center"/>
          </w:tcPr>
          <w:p w14:paraId="1E6DF8C5" w14:textId="20CF3518" w:rsidR="00F45408" w:rsidRPr="00944ED1" w:rsidRDefault="00F45408" w:rsidP="00F45408">
            <w:pPr>
              <w:autoSpaceDE w:val="0"/>
              <w:autoSpaceDN w:val="0"/>
              <w:ind w:left="609"/>
              <w:jc w:val="left"/>
              <w:rPr>
                <w:rFonts w:ascii="Arial" w:hAnsi="Arial" w:cs="Arial"/>
                <w:sz w:val="20"/>
                <w:szCs w:val="20"/>
              </w:rPr>
            </w:pPr>
            <w:r w:rsidRPr="00944ED1">
              <w:rPr>
                <w:rFonts w:ascii="Arial" w:hAnsi="Arial" w:cs="Arial"/>
                <w:sz w:val="20"/>
                <w:szCs w:val="20"/>
              </w:rPr>
              <w:t xml:space="preserve">Loss allowance </w:t>
            </w:r>
            <w:r w:rsidR="00C977E8">
              <w:rPr>
                <w:rFonts w:ascii="Arial" w:hAnsi="Arial" w:cs="Arial"/>
                <w:sz w:val="20"/>
                <w:szCs w:val="20"/>
              </w:rPr>
              <w:t xml:space="preserve">as </w:t>
            </w:r>
            <w:proofErr w:type="gramStart"/>
            <w:r w:rsidR="00B20F34">
              <w:rPr>
                <w:rFonts w:ascii="Arial" w:hAnsi="Arial" w:cs="Arial"/>
                <w:sz w:val="20"/>
                <w:szCs w:val="20"/>
              </w:rPr>
              <w:t>at</w:t>
            </w:r>
            <w:proofErr w:type="gramEnd"/>
            <w:r w:rsidRPr="00944ED1">
              <w:rPr>
                <w:rFonts w:ascii="Arial" w:hAnsi="Arial" w:cs="Arial"/>
                <w:sz w:val="20"/>
                <w:szCs w:val="20"/>
              </w:rPr>
              <w:t xml:space="preserve"> 31 December </w:t>
            </w:r>
          </w:p>
        </w:tc>
        <w:tc>
          <w:tcPr>
            <w:tcW w:w="1181" w:type="dxa"/>
            <w:tcBorders>
              <w:bottom w:val="single" w:sz="4" w:space="0" w:color="auto"/>
            </w:tcBorders>
            <w:shd w:val="clear" w:color="auto" w:fill="FAFAFA"/>
            <w:vAlign w:val="bottom"/>
          </w:tcPr>
          <w:p w14:paraId="7BED4DAB" w14:textId="4F9DAD01" w:rsidR="00F45408" w:rsidRPr="00944ED1" w:rsidRDefault="00B20F34" w:rsidP="00F45408">
            <w:pPr>
              <w:autoSpaceDE w:val="0"/>
              <w:autoSpaceDN w:val="0"/>
              <w:ind w:left="0" w:right="-72"/>
              <w:jc w:val="right"/>
              <w:rPr>
                <w:rFonts w:ascii="Arial" w:hAnsi="Arial" w:cs="Arial"/>
                <w:sz w:val="20"/>
                <w:szCs w:val="20"/>
              </w:rPr>
            </w:pPr>
            <w:r w:rsidRPr="00B20F34">
              <w:rPr>
                <w:rFonts w:ascii="Arial" w:hAnsi="Arial" w:cs="Arial"/>
                <w:sz w:val="20"/>
                <w:szCs w:val="20"/>
              </w:rPr>
              <w:t>4,704,429</w:t>
            </w:r>
          </w:p>
        </w:tc>
        <w:tc>
          <w:tcPr>
            <w:tcW w:w="1181" w:type="dxa"/>
            <w:tcBorders>
              <w:bottom w:val="single" w:sz="4" w:space="0" w:color="auto"/>
            </w:tcBorders>
            <w:shd w:val="clear" w:color="auto" w:fill="auto"/>
            <w:vAlign w:val="bottom"/>
          </w:tcPr>
          <w:p w14:paraId="59C98A7D" w14:textId="77777777" w:rsidR="00F45408" w:rsidRPr="00944ED1" w:rsidRDefault="00F45408" w:rsidP="00F45408">
            <w:pPr>
              <w:autoSpaceDE w:val="0"/>
              <w:autoSpaceDN w:val="0"/>
              <w:ind w:left="0" w:right="-72"/>
              <w:jc w:val="right"/>
              <w:rPr>
                <w:rFonts w:ascii="Arial" w:hAnsi="Arial" w:cs="Arial"/>
                <w:sz w:val="20"/>
                <w:szCs w:val="20"/>
              </w:rPr>
            </w:pPr>
            <w:r w:rsidRPr="00944ED1">
              <w:rPr>
                <w:rFonts w:ascii="Arial" w:hAnsi="Arial" w:cs="Arial"/>
                <w:sz w:val="20"/>
                <w:szCs w:val="20"/>
              </w:rPr>
              <w:t>3,874,549</w:t>
            </w:r>
          </w:p>
        </w:tc>
      </w:tr>
    </w:tbl>
    <w:p w14:paraId="64CA2F8F" w14:textId="77777777" w:rsidR="00F673F8" w:rsidRPr="00944ED1" w:rsidRDefault="00F673F8" w:rsidP="00FA17C9">
      <w:pPr>
        <w:suppressAutoHyphens/>
        <w:ind w:left="1710" w:right="0"/>
        <w:jc w:val="both"/>
        <w:rPr>
          <w:rFonts w:ascii="Arial" w:hAnsi="Arial" w:cs="Arial"/>
          <w:spacing w:val="-4"/>
          <w:sz w:val="20"/>
          <w:szCs w:val="20"/>
        </w:rPr>
      </w:pPr>
    </w:p>
    <w:p w14:paraId="3B8F73F7" w14:textId="77777777" w:rsidR="00F16696" w:rsidRPr="00944ED1" w:rsidRDefault="006F51B6" w:rsidP="00FA17C9">
      <w:pPr>
        <w:suppressAutoHyphens/>
        <w:ind w:left="1710" w:right="0"/>
        <w:jc w:val="both"/>
        <w:rPr>
          <w:rFonts w:ascii="Arial" w:hAnsi="Arial" w:cs="Arial"/>
          <w:spacing w:val="-4"/>
          <w:sz w:val="20"/>
          <w:szCs w:val="20"/>
        </w:rPr>
      </w:pPr>
      <w:r w:rsidRPr="00944ED1">
        <w:rPr>
          <w:rFonts w:ascii="Arial" w:hAnsi="Arial" w:cs="Arial"/>
          <w:spacing w:val="-5"/>
          <w:sz w:val="20"/>
          <w:szCs w:val="20"/>
        </w:rPr>
        <w:t xml:space="preserve">Trade receivables are written off where there </w:t>
      </w:r>
      <w:r w:rsidR="00F16696" w:rsidRPr="00944ED1">
        <w:rPr>
          <w:rFonts w:ascii="Arial" w:hAnsi="Arial" w:cs="Arial"/>
          <w:spacing w:val="-5"/>
          <w:sz w:val="20"/>
          <w:szCs w:val="20"/>
        </w:rPr>
        <w:t>is no reasonable expectation of recovery.</w:t>
      </w:r>
      <w:r w:rsidR="00F16696" w:rsidRPr="00944ED1">
        <w:rPr>
          <w:rFonts w:ascii="Arial" w:hAnsi="Arial" w:cs="Arial"/>
          <w:spacing w:val="-4"/>
          <w:sz w:val="20"/>
          <w:szCs w:val="20"/>
        </w:rPr>
        <w:t xml:space="preserve"> Indicators that there is no reasonable expectation of recovery include, amongst others, the failure of a debtor to engage in a repayment plan with the </w:t>
      </w:r>
      <w:r w:rsidR="007D27F2" w:rsidRPr="00944ED1">
        <w:rPr>
          <w:rFonts w:ascii="Arial" w:hAnsi="Arial" w:cs="Arial"/>
          <w:spacing w:val="-4"/>
          <w:sz w:val="20"/>
          <w:szCs w:val="20"/>
        </w:rPr>
        <w:t>Company</w:t>
      </w:r>
      <w:r w:rsidR="00F16696" w:rsidRPr="00944ED1">
        <w:rPr>
          <w:rFonts w:ascii="Arial" w:hAnsi="Arial" w:cs="Arial"/>
          <w:spacing w:val="-4"/>
          <w:sz w:val="20"/>
          <w:szCs w:val="20"/>
        </w:rPr>
        <w:t xml:space="preserve"> greater than </w:t>
      </w:r>
      <w:r w:rsidR="002A387C" w:rsidRPr="00944ED1">
        <w:rPr>
          <w:rFonts w:ascii="Arial" w:hAnsi="Arial" w:cs="Arial"/>
          <w:spacing w:val="-4"/>
          <w:sz w:val="20"/>
          <w:szCs w:val="20"/>
        </w:rPr>
        <w:t>120</w:t>
      </w:r>
      <w:r w:rsidR="00F16696" w:rsidRPr="00944ED1">
        <w:rPr>
          <w:rFonts w:ascii="Arial" w:hAnsi="Arial" w:cs="Arial"/>
          <w:spacing w:val="-4"/>
          <w:sz w:val="20"/>
          <w:szCs w:val="20"/>
        </w:rPr>
        <w:t xml:space="preserve"> days past due.</w:t>
      </w:r>
    </w:p>
    <w:p w14:paraId="09609D9B" w14:textId="77777777" w:rsidR="00A8341A" w:rsidRPr="00944ED1" w:rsidRDefault="00A8341A" w:rsidP="00FA17C9">
      <w:pPr>
        <w:suppressAutoHyphens/>
        <w:ind w:left="1710" w:right="0"/>
        <w:jc w:val="both"/>
        <w:rPr>
          <w:rFonts w:ascii="Arial" w:hAnsi="Arial" w:cs="Arial"/>
          <w:spacing w:val="-4"/>
          <w:sz w:val="20"/>
          <w:szCs w:val="20"/>
        </w:rPr>
      </w:pPr>
    </w:p>
    <w:p w14:paraId="5A8AF2BD" w14:textId="77777777" w:rsidR="00A8341A" w:rsidRPr="00944ED1" w:rsidRDefault="00A8341A" w:rsidP="00FA17C9">
      <w:pPr>
        <w:suppressAutoHyphens/>
        <w:ind w:left="1710" w:right="0"/>
        <w:jc w:val="both"/>
        <w:rPr>
          <w:rFonts w:ascii="Arial" w:hAnsi="Arial" w:cs="Cordia New"/>
          <w:sz w:val="20"/>
          <w:szCs w:val="20"/>
        </w:rPr>
      </w:pPr>
      <w:r w:rsidRPr="00944ED1">
        <w:rPr>
          <w:rFonts w:ascii="Arial" w:hAnsi="Arial" w:cs="Cordia New"/>
          <w:sz w:val="20"/>
          <w:szCs w:val="20"/>
        </w:rPr>
        <w:t>Impairment losses on trade receivables</w:t>
      </w:r>
      <w:r w:rsidRPr="00944ED1">
        <w:rPr>
          <w:rFonts w:ascii="Arial" w:hAnsi="Arial" w:cs="Cordia New" w:hint="cs"/>
          <w:sz w:val="20"/>
          <w:szCs w:val="20"/>
          <w:cs/>
        </w:rPr>
        <w:t xml:space="preserve"> </w:t>
      </w:r>
      <w:r w:rsidRPr="00944ED1">
        <w:rPr>
          <w:rFonts w:ascii="Arial" w:hAnsi="Arial" w:cs="Cordia New"/>
          <w:sz w:val="20"/>
          <w:szCs w:val="20"/>
        </w:rPr>
        <w:t xml:space="preserve">are presented as </w:t>
      </w:r>
      <w:r w:rsidR="00B66271" w:rsidRPr="00944ED1">
        <w:rPr>
          <w:rFonts w:ascii="Arial" w:hAnsi="Arial" w:cs="Cordia New"/>
          <w:sz w:val="20"/>
          <w:szCs w:val="20"/>
        </w:rPr>
        <w:t>administrative expense</w:t>
      </w:r>
      <w:r w:rsidR="000F7206">
        <w:rPr>
          <w:rFonts w:ascii="Arial" w:hAnsi="Arial" w:cs="Cordia New"/>
          <w:sz w:val="20"/>
          <w:szCs w:val="20"/>
        </w:rPr>
        <w:t xml:space="preserve">s </w:t>
      </w:r>
      <w:r w:rsidRPr="00944ED1">
        <w:rPr>
          <w:rFonts w:ascii="Arial" w:hAnsi="Arial" w:cs="Cordia New"/>
          <w:spacing w:val="-5"/>
          <w:sz w:val="20"/>
          <w:szCs w:val="20"/>
        </w:rPr>
        <w:t>within profit before finance costs and income taxes. Subsequent recoveries of amounts</w:t>
      </w:r>
      <w:r w:rsidRPr="00944ED1">
        <w:rPr>
          <w:rFonts w:ascii="Arial" w:hAnsi="Arial" w:cs="Cordia New"/>
          <w:sz w:val="20"/>
          <w:szCs w:val="20"/>
        </w:rPr>
        <w:t xml:space="preserve"> previously written off are credited against the same line item.</w:t>
      </w:r>
    </w:p>
    <w:p w14:paraId="1F8F15AD" w14:textId="77777777" w:rsidR="00E238D0" w:rsidRPr="00944ED1" w:rsidRDefault="00E238D0" w:rsidP="00FA17C9">
      <w:pPr>
        <w:suppressAutoHyphens/>
        <w:ind w:left="1710" w:right="0"/>
        <w:jc w:val="both"/>
        <w:rPr>
          <w:rFonts w:ascii="Arial" w:hAnsi="Arial" w:cs="Arial"/>
          <w:spacing w:val="-4"/>
          <w:sz w:val="20"/>
          <w:szCs w:val="20"/>
        </w:rPr>
      </w:pPr>
    </w:p>
    <w:p w14:paraId="4F3F5F98" w14:textId="77777777" w:rsidR="002A387C" w:rsidRPr="00944ED1" w:rsidRDefault="00C15AB3" w:rsidP="00FA17C9">
      <w:pPr>
        <w:suppressAutoHyphens/>
        <w:ind w:left="1710" w:right="0"/>
        <w:jc w:val="both"/>
        <w:rPr>
          <w:rFonts w:ascii="Arial" w:hAnsi="Arial" w:cs="Arial"/>
          <w:i/>
          <w:iCs/>
          <w:color w:val="CF4A02"/>
          <w:spacing w:val="-4"/>
          <w:sz w:val="20"/>
          <w:szCs w:val="20"/>
          <w:u w:val="single"/>
        </w:rPr>
      </w:pPr>
      <w:r w:rsidRPr="00944ED1">
        <w:rPr>
          <w:rFonts w:ascii="Arial" w:hAnsi="Arial" w:cs="Arial"/>
          <w:i/>
          <w:iCs/>
          <w:color w:val="CF4A02"/>
          <w:spacing w:val="-4"/>
          <w:sz w:val="20"/>
          <w:szCs w:val="20"/>
          <w:u w:val="single"/>
        </w:rPr>
        <w:t xml:space="preserve">Short-term </w:t>
      </w:r>
      <w:r w:rsidR="00F352DA" w:rsidRPr="00944ED1">
        <w:rPr>
          <w:rFonts w:ascii="Arial" w:hAnsi="Arial" w:cs="Cordia New"/>
          <w:i/>
          <w:iCs/>
          <w:color w:val="CF4A02"/>
          <w:spacing w:val="-4"/>
          <w:sz w:val="20"/>
          <w:szCs w:val="20"/>
          <w:u w:val="single"/>
        </w:rPr>
        <w:t>loans</w:t>
      </w:r>
      <w:r w:rsidR="002A387C" w:rsidRPr="00944ED1">
        <w:rPr>
          <w:rFonts w:ascii="Arial" w:hAnsi="Arial" w:cs="Arial"/>
          <w:i/>
          <w:iCs/>
          <w:color w:val="CF4A02"/>
          <w:spacing w:val="-4"/>
          <w:sz w:val="20"/>
          <w:szCs w:val="20"/>
          <w:u w:val="single"/>
        </w:rPr>
        <w:t xml:space="preserve"> to </w:t>
      </w:r>
      <w:r w:rsidRPr="00944ED1">
        <w:rPr>
          <w:rFonts w:ascii="Arial" w:hAnsi="Arial" w:cs="Arial"/>
          <w:i/>
          <w:iCs/>
          <w:color w:val="CF4A02"/>
          <w:spacing w:val="-4"/>
          <w:sz w:val="20"/>
          <w:szCs w:val="20"/>
          <w:u w:val="single"/>
        </w:rPr>
        <w:t xml:space="preserve">a </w:t>
      </w:r>
      <w:r w:rsidR="002A387C" w:rsidRPr="00944ED1">
        <w:rPr>
          <w:rFonts w:ascii="Arial" w:hAnsi="Arial" w:cs="Arial"/>
          <w:i/>
          <w:iCs/>
          <w:color w:val="CF4A02"/>
          <w:spacing w:val="-4"/>
          <w:sz w:val="20"/>
          <w:szCs w:val="20"/>
          <w:u w:val="single"/>
        </w:rPr>
        <w:t>related part</w:t>
      </w:r>
      <w:r w:rsidRPr="00944ED1">
        <w:rPr>
          <w:rFonts w:ascii="Arial" w:hAnsi="Arial" w:cs="Arial"/>
          <w:i/>
          <w:iCs/>
          <w:color w:val="CF4A02"/>
          <w:spacing w:val="-4"/>
          <w:sz w:val="20"/>
          <w:szCs w:val="20"/>
          <w:u w:val="single"/>
        </w:rPr>
        <w:t>y</w:t>
      </w:r>
    </w:p>
    <w:p w14:paraId="4D432A93" w14:textId="77777777" w:rsidR="002A387C" w:rsidRPr="00944ED1" w:rsidRDefault="002A387C" w:rsidP="00FA17C9">
      <w:pPr>
        <w:suppressAutoHyphens/>
        <w:ind w:left="1710" w:right="0"/>
        <w:jc w:val="both"/>
        <w:rPr>
          <w:rFonts w:ascii="Arial" w:hAnsi="Arial" w:cs="Arial"/>
          <w:spacing w:val="-4"/>
          <w:sz w:val="20"/>
          <w:szCs w:val="20"/>
        </w:rPr>
      </w:pPr>
    </w:p>
    <w:p w14:paraId="24C539DF" w14:textId="65B19298" w:rsidR="008215D4" w:rsidRDefault="005B7FDE" w:rsidP="00FA17C9">
      <w:pPr>
        <w:suppressAutoHyphens/>
        <w:ind w:left="1710" w:right="0"/>
        <w:jc w:val="both"/>
        <w:rPr>
          <w:rFonts w:ascii="Arial" w:hAnsi="Arial" w:cs="Cordia New"/>
          <w:sz w:val="20"/>
          <w:szCs w:val="20"/>
          <w:lang w:val="en"/>
        </w:rPr>
      </w:pPr>
      <w:r w:rsidRPr="00944ED1">
        <w:rPr>
          <w:rFonts w:ascii="Arial" w:hAnsi="Arial" w:cs="Arial"/>
          <w:sz w:val="20"/>
          <w:szCs w:val="20"/>
        </w:rPr>
        <w:t xml:space="preserve">Short-term </w:t>
      </w:r>
      <w:r w:rsidR="00F352DA" w:rsidRPr="00944ED1">
        <w:rPr>
          <w:rFonts w:ascii="Arial" w:hAnsi="Arial" w:cs="Arial"/>
          <w:sz w:val="20"/>
          <w:szCs w:val="20"/>
        </w:rPr>
        <w:t>loan</w:t>
      </w:r>
      <w:r w:rsidR="00993D0C" w:rsidRPr="00944ED1">
        <w:rPr>
          <w:rFonts w:ascii="Arial" w:hAnsi="Arial" w:cs="Arial"/>
          <w:sz w:val="20"/>
          <w:szCs w:val="20"/>
        </w:rPr>
        <w:t>s</w:t>
      </w:r>
      <w:r w:rsidR="002A387C" w:rsidRPr="00944ED1">
        <w:rPr>
          <w:rFonts w:ascii="Arial" w:hAnsi="Arial" w:cs="Arial"/>
          <w:sz w:val="20"/>
          <w:szCs w:val="20"/>
        </w:rPr>
        <w:t xml:space="preserve"> to </w:t>
      </w:r>
      <w:r w:rsidRPr="00944ED1">
        <w:rPr>
          <w:rFonts w:ascii="Arial" w:hAnsi="Arial" w:cs="Arial"/>
          <w:sz w:val="20"/>
          <w:szCs w:val="20"/>
        </w:rPr>
        <w:t xml:space="preserve">a </w:t>
      </w:r>
      <w:r w:rsidR="002A387C" w:rsidRPr="00944ED1">
        <w:rPr>
          <w:rFonts w:ascii="Arial" w:hAnsi="Arial" w:cs="Arial"/>
          <w:sz w:val="20"/>
          <w:szCs w:val="20"/>
        </w:rPr>
        <w:t>related part</w:t>
      </w:r>
      <w:r w:rsidRPr="00944ED1">
        <w:rPr>
          <w:rFonts w:ascii="Arial" w:hAnsi="Arial" w:cs="Arial"/>
          <w:sz w:val="20"/>
          <w:szCs w:val="20"/>
        </w:rPr>
        <w:t>y</w:t>
      </w:r>
      <w:r w:rsidR="002A387C" w:rsidRPr="00944ED1">
        <w:rPr>
          <w:rFonts w:ascii="Arial" w:hAnsi="Arial" w:cs="Arial"/>
          <w:sz w:val="20"/>
          <w:szCs w:val="20"/>
        </w:rPr>
        <w:t xml:space="preserve"> measured at amo</w:t>
      </w:r>
      <w:r w:rsidR="00283B74" w:rsidRPr="00944ED1">
        <w:rPr>
          <w:rFonts w:ascii="Arial" w:hAnsi="Arial" w:cs="Arial"/>
          <w:sz w:val="20"/>
          <w:szCs w:val="20"/>
        </w:rPr>
        <w:t>r</w:t>
      </w:r>
      <w:r w:rsidR="002A387C" w:rsidRPr="00944ED1">
        <w:rPr>
          <w:rFonts w:ascii="Arial" w:hAnsi="Arial" w:cs="Arial"/>
          <w:sz w:val="20"/>
          <w:szCs w:val="20"/>
        </w:rPr>
        <w:t>tised cost</w:t>
      </w:r>
      <w:r w:rsidR="008215D4" w:rsidRPr="00944ED1">
        <w:rPr>
          <w:rFonts w:ascii="Arial" w:hAnsi="Arial" w:cs="Browallia New"/>
          <w:sz w:val="20"/>
          <w:szCs w:val="20"/>
        </w:rPr>
        <w:t xml:space="preserve">. However, </w:t>
      </w:r>
      <w:r w:rsidR="008215D4" w:rsidRPr="00944ED1">
        <w:rPr>
          <w:rFonts w:ascii="Arial" w:hAnsi="Arial" w:cs="Cordia New"/>
          <w:sz w:val="20"/>
          <w:szCs w:val="20"/>
          <w:lang w:val="en"/>
        </w:rPr>
        <w:t xml:space="preserve">the Company considers that the allowance for Lifetime </w:t>
      </w:r>
      <w:r w:rsidR="008215D4" w:rsidRPr="00944ED1">
        <w:rPr>
          <w:rFonts w:ascii="Arial" w:hAnsi="Arial" w:cs="Arial"/>
          <w:sz w:val="20"/>
          <w:szCs w:val="20"/>
        </w:rPr>
        <w:t xml:space="preserve">expected credit losses of </w:t>
      </w:r>
      <w:r w:rsidR="008215D4" w:rsidRPr="00944ED1">
        <w:rPr>
          <w:rFonts w:ascii="Arial" w:hAnsi="Arial" w:cs="Cordia New"/>
          <w:sz w:val="20"/>
          <w:szCs w:val="20"/>
          <w:lang w:val="en"/>
        </w:rPr>
        <w:t xml:space="preserve">the </w:t>
      </w:r>
      <w:r w:rsidR="00F352DA" w:rsidRPr="00944ED1">
        <w:rPr>
          <w:rFonts w:ascii="Arial" w:hAnsi="Arial" w:cs="Cordia New"/>
          <w:sz w:val="20"/>
          <w:szCs w:val="20"/>
          <w:lang w:val="en"/>
        </w:rPr>
        <w:t>loan</w:t>
      </w:r>
      <w:r w:rsidR="006E7587" w:rsidRPr="00944ED1">
        <w:rPr>
          <w:rFonts w:ascii="Arial" w:hAnsi="Arial" w:cs="Cordia New"/>
          <w:sz w:val="20"/>
          <w:szCs w:val="20"/>
          <w:lang w:val="en"/>
        </w:rPr>
        <w:t>s</w:t>
      </w:r>
      <w:r w:rsidR="008215D4" w:rsidRPr="00944ED1">
        <w:rPr>
          <w:rFonts w:ascii="Arial" w:hAnsi="Arial" w:cs="Cordia New"/>
          <w:sz w:val="20"/>
          <w:szCs w:val="20"/>
          <w:lang w:val="en"/>
        </w:rPr>
        <w:t xml:space="preserve"> is insignificant.</w:t>
      </w:r>
    </w:p>
    <w:p w14:paraId="57F4E988" w14:textId="77777777" w:rsidR="00FD04F2" w:rsidRDefault="00FD04F2" w:rsidP="000774AD">
      <w:pPr>
        <w:suppressAutoHyphens/>
        <w:ind w:left="0" w:right="0"/>
        <w:jc w:val="both"/>
        <w:rPr>
          <w:rFonts w:ascii="Arial" w:hAnsi="Arial" w:cs="Arial"/>
          <w:spacing w:val="-6"/>
          <w:sz w:val="20"/>
          <w:szCs w:val="20"/>
        </w:rPr>
      </w:pPr>
    </w:p>
    <w:p w14:paraId="69AFF90B" w14:textId="77777777" w:rsidR="002B5861" w:rsidRPr="00FD04F2" w:rsidRDefault="002D7529" w:rsidP="000774AD">
      <w:pPr>
        <w:tabs>
          <w:tab w:val="left" w:pos="1080"/>
        </w:tabs>
        <w:ind w:left="1080" w:right="0" w:hanging="450"/>
        <w:jc w:val="both"/>
        <w:rPr>
          <w:rFonts w:ascii="Arial" w:hAnsi="Arial" w:cs="Arial"/>
          <w:b/>
          <w:bCs/>
          <w:color w:val="CF4A02"/>
          <w:sz w:val="20"/>
          <w:szCs w:val="20"/>
        </w:rPr>
      </w:pPr>
      <w:bookmarkStart w:id="10" w:name="_Toc48736047"/>
      <w:r>
        <w:rPr>
          <w:rFonts w:ascii="Arial" w:hAnsi="Arial" w:cs="Arial"/>
          <w:b/>
          <w:bCs/>
          <w:color w:val="CF4A02"/>
          <w:sz w:val="20"/>
          <w:szCs w:val="20"/>
        </w:rPr>
        <w:t>6</w:t>
      </w:r>
      <w:r w:rsidR="002B5861" w:rsidRPr="00FD04F2">
        <w:rPr>
          <w:rFonts w:ascii="Arial" w:hAnsi="Arial" w:cs="Arial"/>
          <w:b/>
          <w:bCs/>
          <w:color w:val="CF4A02"/>
          <w:sz w:val="20"/>
          <w:szCs w:val="20"/>
        </w:rPr>
        <w:t>.1.3</w:t>
      </w:r>
      <w:r w:rsidR="00FD04F2">
        <w:rPr>
          <w:rFonts w:ascii="Arial" w:hAnsi="Arial" w:cs="Arial"/>
          <w:b/>
          <w:bCs/>
          <w:color w:val="CF4A02"/>
          <w:sz w:val="20"/>
          <w:szCs w:val="20"/>
        </w:rPr>
        <w:tab/>
      </w:r>
      <w:r w:rsidR="002B5861" w:rsidRPr="00FD04F2">
        <w:rPr>
          <w:rFonts w:ascii="Arial" w:hAnsi="Arial" w:cs="Arial"/>
          <w:b/>
          <w:bCs/>
          <w:color w:val="CF4A02"/>
          <w:sz w:val="20"/>
          <w:szCs w:val="20"/>
          <w:cs/>
        </w:rPr>
        <w:tab/>
      </w:r>
      <w:r w:rsidR="002B5861" w:rsidRPr="00FD04F2">
        <w:rPr>
          <w:rFonts w:ascii="Arial" w:hAnsi="Arial" w:cs="Arial"/>
          <w:b/>
          <w:bCs/>
          <w:color w:val="CF4A02"/>
          <w:sz w:val="20"/>
          <w:szCs w:val="20"/>
        </w:rPr>
        <w:t>Liquidity risk</w:t>
      </w:r>
      <w:bookmarkEnd w:id="10"/>
    </w:p>
    <w:p w14:paraId="1EF217C1" w14:textId="77777777" w:rsidR="002B5861" w:rsidRPr="00521C51" w:rsidRDefault="002B5861" w:rsidP="000774AD">
      <w:pPr>
        <w:suppressAutoHyphens/>
        <w:ind w:left="1260" w:right="0"/>
        <w:jc w:val="both"/>
        <w:rPr>
          <w:rFonts w:ascii="Arial" w:hAnsi="Arial" w:cs="Arial"/>
          <w:spacing w:val="-6"/>
          <w:sz w:val="20"/>
          <w:szCs w:val="20"/>
        </w:rPr>
      </w:pPr>
    </w:p>
    <w:p w14:paraId="48860B26" w14:textId="5078D1E2" w:rsidR="00C32853" w:rsidRDefault="00C32853" w:rsidP="00C32853">
      <w:pPr>
        <w:suppressAutoHyphens/>
        <w:ind w:left="1260" w:right="0"/>
        <w:jc w:val="both"/>
        <w:rPr>
          <w:rFonts w:ascii="Arial" w:hAnsi="Arial" w:cs="Arial"/>
          <w:sz w:val="20"/>
          <w:szCs w:val="20"/>
        </w:rPr>
      </w:pPr>
      <w:r w:rsidRPr="00C32853">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DF2376">
        <w:rPr>
          <w:rFonts w:ascii="Arial" w:hAnsi="Arial" w:cs="Arial"/>
          <w:sz w:val="20"/>
          <w:szCs w:val="20"/>
        </w:rPr>
        <w:t xml:space="preserve">As at </w:t>
      </w:r>
      <w:r w:rsidR="00625580">
        <w:rPr>
          <w:rFonts w:ascii="Arial" w:hAnsi="Arial" w:cs="Arial"/>
          <w:sz w:val="20"/>
          <w:szCs w:val="20"/>
        </w:rPr>
        <w:br/>
      </w:r>
      <w:r w:rsidR="00DF2376">
        <w:rPr>
          <w:rFonts w:ascii="Arial" w:hAnsi="Arial" w:cs="Arial"/>
          <w:sz w:val="20"/>
          <w:szCs w:val="20"/>
        </w:rPr>
        <w:t xml:space="preserve">31 </w:t>
      </w:r>
      <w:r w:rsidR="00DF2376" w:rsidRPr="00DF2376">
        <w:rPr>
          <w:rFonts w:ascii="Arial" w:hAnsi="Arial" w:cs="Arial"/>
          <w:spacing w:val="-2"/>
          <w:sz w:val="20"/>
          <w:szCs w:val="20"/>
        </w:rPr>
        <w:t>December 202</w:t>
      </w:r>
      <w:r w:rsidR="00AC6FD6">
        <w:rPr>
          <w:rFonts w:ascii="Arial" w:hAnsi="Arial" w:cs="Arial"/>
          <w:spacing w:val="-2"/>
          <w:sz w:val="20"/>
          <w:szCs w:val="20"/>
        </w:rPr>
        <w:t>2</w:t>
      </w:r>
      <w:r w:rsidR="00DF2376" w:rsidRPr="00DF2376">
        <w:rPr>
          <w:rFonts w:ascii="Arial" w:hAnsi="Arial" w:cs="Arial"/>
          <w:spacing w:val="-2"/>
          <w:sz w:val="20"/>
          <w:szCs w:val="20"/>
        </w:rPr>
        <w:t>,</w:t>
      </w:r>
      <w:r w:rsidRPr="00DF2376">
        <w:rPr>
          <w:rFonts w:ascii="Arial" w:hAnsi="Arial" w:cs="Arial"/>
          <w:spacing w:val="-2"/>
          <w:sz w:val="20"/>
          <w:szCs w:val="20"/>
        </w:rPr>
        <w:t xml:space="preserve"> the </w:t>
      </w:r>
      <w:r w:rsidR="009C37FB" w:rsidRPr="00DF2376">
        <w:rPr>
          <w:rFonts w:ascii="Arial" w:hAnsi="Arial" w:cs="Arial"/>
          <w:spacing w:val="-2"/>
          <w:sz w:val="20"/>
          <w:szCs w:val="20"/>
        </w:rPr>
        <w:t>Company</w:t>
      </w:r>
      <w:r w:rsidRPr="00DF2376">
        <w:rPr>
          <w:rFonts w:ascii="Arial" w:hAnsi="Arial" w:cs="Arial"/>
          <w:spacing w:val="-2"/>
          <w:sz w:val="20"/>
          <w:szCs w:val="20"/>
        </w:rPr>
        <w:t xml:space="preserve"> held deposits at call of Baht </w:t>
      </w:r>
      <w:r w:rsidR="00C977E8">
        <w:rPr>
          <w:rFonts w:ascii="Arial" w:hAnsi="Arial" w:cs="Browallia New"/>
          <w:spacing w:val="-2"/>
          <w:sz w:val="20"/>
          <w:szCs w:val="25"/>
        </w:rPr>
        <w:t>349.77</w:t>
      </w:r>
      <w:r w:rsidRPr="00DF2376">
        <w:rPr>
          <w:rFonts w:ascii="Arial" w:hAnsi="Arial" w:cs="Arial"/>
          <w:spacing w:val="-2"/>
          <w:sz w:val="20"/>
          <w:szCs w:val="20"/>
        </w:rPr>
        <w:t xml:space="preserve"> million (</w:t>
      </w:r>
      <w:proofErr w:type="gramStart"/>
      <w:r w:rsidRPr="00DF2376">
        <w:rPr>
          <w:rFonts w:ascii="Arial" w:hAnsi="Arial" w:cs="Arial"/>
          <w:spacing w:val="-2"/>
          <w:sz w:val="20"/>
          <w:szCs w:val="20"/>
        </w:rPr>
        <w:t>202</w:t>
      </w:r>
      <w:r w:rsidR="00AC6FD6">
        <w:rPr>
          <w:rFonts w:ascii="Arial" w:hAnsi="Arial" w:cs="Arial"/>
          <w:spacing w:val="-2"/>
          <w:sz w:val="20"/>
          <w:szCs w:val="20"/>
        </w:rPr>
        <w:t>1</w:t>
      </w:r>
      <w:r w:rsidR="00C977E8">
        <w:rPr>
          <w:rFonts w:ascii="Arial" w:hAnsi="Arial" w:cs="Arial"/>
          <w:spacing w:val="-2"/>
          <w:sz w:val="20"/>
          <w:szCs w:val="20"/>
        </w:rPr>
        <w:t xml:space="preserve"> </w:t>
      </w:r>
      <w:r w:rsidRPr="00DF2376">
        <w:rPr>
          <w:rFonts w:ascii="Arial" w:hAnsi="Arial" w:cs="Arial"/>
          <w:spacing w:val="-2"/>
          <w:sz w:val="20"/>
          <w:szCs w:val="20"/>
        </w:rPr>
        <w:t>:</w:t>
      </w:r>
      <w:proofErr w:type="gramEnd"/>
      <w:r w:rsidRPr="00DF2376">
        <w:rPr>
          <w:rFonts w:ascii="Arial" w:hAnsi="Arial" w:cs="Arial"/>
          <w:spacing w:val="-2"/>
          <w:sz w:val="20"/>
          <w:szCs w:val="20"/>
        </w:rPr>
        <w:t xml:space="preserve"> Baht</w:t>
      </w:r>
      <w:r w:rsidR="00C977E8">
        <w:rPr>
          <w:rFonts w:ascii="Arial" w:hAnsi="Arial" w:cs="Arial"/>
          <w:spacing w:val="-2"/>
          <w:sz w:val="20"/>
          <w:szCs w:val="20"/>
        </w:rPr>
        <w:t xml:space="preserve"> </w:t>
      </w:r>
      <w:r w:rsidR="00AC6FD6">
        <w:rPr>
          <w:rFonts w:ascii="Arial" w:hAnsi="Arial" w:cs="Browallia New"/>
          <w:spacing w:val="-2"/>
          <w:sz w:val="20"/>
          <w:szCs w:val="25"/>
        </w:rPr>
        <w:t>0.98</w:t>
      </w:r>
      <w:r w:rsidR="00AC6FD6" w:rsidRPr="00DF2376">
        <w:rPr>
          <w:rFonts w:ascii="Arial" w:hAnsi="Arial" w:cs="Arial"/>
          <w:spacing w:val="-2"/>
          <w:sz w:val="20"/>
          <w:szCs w:val="20"/>
        </w:rPr>
        <w:t xml:space="preserve"> </w:t>
      </w:r>
      <w:r w:rsidRPr="00DF2376">
        <w:rPr>
          <w:rFonts w:ascii="Arial" w:hAnsi="Arial" w:cs="Arial"/>
          <w:spacing w:val="-2"/>
          <w:sz w:val="20"/>
          <w:szCs w:val="20"/>
        </w:rPr>
        <w:t>million) that are expected to readily generate cash inflows for managing liquidity risk.</w:t>
      </w:r>
      <w:r w:rsidRPr="00C32853">
        <w:rPr>
          <w:rFonts w:ascii="Arial" w:hAnsi="Arial" w:cs="Arial"/>
          <w:sz w:val="20"/>
          <w:szCs w:val="20"/>
        </w:rPr>
        <w:t xml:space="preserve"> </w:t>
      </w:r>
    </w:p>
    <w:p w14:paraId="596687F2" w14:textId="77777777" w:rsidR="009C37FB" w:rsidRDefault="009C37FB" w:rsidP="00C32853">
      <w:pPr>
        <w:suppressAutoHyphens/>
        <w:ind w:left="1260" w:right="0"/>
        <w:jc w:val="both"/>
        <w:rPr>
          <w:rFonts w:ascii="Arial" w:hAnsi="Arial" w:cs="Arial"/>
          <w:sz w:val="20"/>
          <w:szCs w:val="20"/>
        </w:rPr>
      </w:pPr>
    </w:p>
    <w:p w14:paraId="4D7A3245" w14:textId="77777777" w:rsidR="00C32853" w:rsidRPr="00DF2376" w:rsidRDefault="009C37FB" w:rsidP="009C37FB">
      <w:pPr>
        <w:suppressAutoHyphens/>
        <w:ind w:left="1260" w:right="0"/>
        <w:jc w:val="both"/>
        <w:rPr>
          <w:rFonts w:ascii="Arial" w:hAnsi="Arial" w:cs="Arial"/>
          <w:spacing w:val="-2"/>
          <w:sz w:val="20"/>
          <w:szCs w:val="20"/>
        </w:rPr>
      </w:pPr>
      <w:r w:rsidRPr="00DF2376">
        <w:rPr>
          <w:rFonts w:ascii="Arial" w:hAnsi="Arial" w:cs="Arial"/>
          <w:spacing w:val="-2"/>
          <w:sz w:val="20"/>
          <w:szCs w:val="20"/>
        </w:rPr>
        <w:t>Due to the dynamic nature of the underlying businesses, the Company treasury maintains flexibility in funding by maintaining availability under committed credit lines.</w:t>
      </w:r>
    </w:p>
    <w:p w14:paraId="63E7555C" w14:textId="77777777" w:rsidR="002B5861" w:rsidRPr="00521C51" w:rsidRDefault="002B5861" w:rsidP="000774AD">
      <w:pPr>
        <w:suppressAutoHyphens/>
        <w:ind w:left="1260" w:right="0"/>
        <w:jc w:val="both"/>
        <w:rPr>
          <w:rFonts w:ascii="Arial" w:hAnsi="Arial" w:cs="Arial"/>
          <w:spacing w:val="-6"/>
          <w:sz w:val="20"/>
          <w:szCs w:val="20"/>
        </w:rPr>
      </w:pPr>
    </w:p>
    <w:p w14:paraId="3CC29186" w14:textId="77777777" w:rsidR="002B5861" w:rsidRDefault="002B5861" w:rsidP="000774AD">
      <w:pPr>
        <w:suppressAutoHyphens/>
        <w:ind w:left="1260" w:right="0"/>
        <w:jc w:val="both"/>
        <w:rPr>
          <w:rFonts w:ascii="Arial" w:hAnsi="Arial" w:cs="Arial"/>
          <w:sz w:val="20"/>
          <w:szCs w:val="20"/>
        </w:rPr>
      </w:pPr>
      <w:r w:rsidRPr="00521C51">
        <w:rPr>
          <w:rFonts w:ascii="Arial" w:hAnsi="Arial" w:cs="Arial"/>
          <w:spacing w:val="-5"/>
          <w:sz w:val="20"/>
          <w:szCs w:val="20"/>
        </w:rPr>
        <w:t xml:space="preserve">Management monitors </w:t>
      </w:r>
      <w:proofErr w:type="spellStart"/>
      <w:r w:rsidRPr="00521C51">
        <w:rPr>
          <w:rFonts w:ascii="Arial" w:hAnsi="Arial" w:cs="Arial"/>
          <w:spacing w:val="-5"/>
          <w:sz w:val="20"/>
          <w:szCs w:val="20"/>
        </w:rPr>
        <w:t>i</w:t>
      </w:r>
      <w:proofErr w:type="spellEnd"/>
      <w:r w:rsidRPr="00521C51">
        <w:rPr>
          <w:rFonts w:ascii="Arial" w:hAnsi="Arial" w:cs="Arial"/>
          <w:spacing w:val="-5"/>
          <w:sz w:val="20"/>
          <w:szCs w:val="20"/>
        </w:rPr>
        <w:t>) rolling forecasts of the Company’s liquidity reserve (comprising</w:t>
      </w:r>
      <w:r w:rsidRPr="00521C51">
        <w:rPr>
          <w:rFonts w:ascii="Arial" w:hAnsi="Arial" w:cs="Arial"/>
          <w:sz w:val="20"/>
          <w:szCs w:val="20"/>
        </w:rPr>
        <w:t xml:space="preserve"> the undrawn borrowing facilities below); and ii) cash and cash equivalents </w:t>
      </w:r>
      <w:proofErr w:type="gramStart"/>
      <w:r w:rsidRPr="00521C51">
        <w:rPr>
          <w:rFonts w:ascii="Arial" w:hAnsi="Arial" w:cs="Arial"/>
          <w:sz w:val="20"/>
          <w:szCs w:val="20"/>
        </w:rPr>
        <w:t>on the basis of</w:t>
      </w:r>
      <w:proofErr w:type="gramEnd"/>
      <w:r w:rsidRPr="00521C51">
        <w:rPr>
          <w:rFonts w:ascii="Arial" w:hAnsi="Arial" w:cs="Arial"/>
          <w:sz w:val="20"/>
          <w:szCs w:val="20"/>
        </w:rPr>
        <w:t xml:space="preserve"> expected cash flows. In addition, the Company’s liquidity management policy involves projecting cash flows in major currencies and considering the level of liquid assets necessary, monitoring balance sheet liquidity ratios and maintaining financing plans.</w:t>
      </w:r>
    </w:p>
    <w:p w14:paraId="0F559920" w14:textId="77777777" w:rsidR="00103ECF" w:rsidRPr="00521C51" w:rsidRDefault="00103ECF" w:rsidP="000774AD">
      <w:pPr>
        <w:suppressAutoHyphens/>
        <w:ind w:left="1260" w:right="0"/>
        <w:jc w:val="both"/>
        <w:rPr>
          <w:rFonts w:ascii="Arial" w:hAnsi="Arial" w:cs="Arial"/>
          <w:sz w:val="20"/>
          <w:szCs w:val="20"/>
        </w:rPr>
      </w:pPr>
    </w:p>
    <w:p w14:paraId="61E01320" w14:textId="77777777" w:rsidR="00016E2E" w:rsidRPr="00FD04F2" w:rsidRDefault="00F7149C" w:rsidP="000774AD">
      <w:pPr>
        <w:tabs>
          <w:tab w:val="left" w:pos="1800"/>
        </w:tabs>
        <w:ind w:left="1800" w:right="0" w:hanging="540"/>
        <w:jc w:val="both"/>
        <w:rPr>
          <w:rFonts w:ascii="Arial" w:hAnsi="Arial" w:cs="Arial"/>
          <w:b/>
          <w:bCs/>
          <w:color w:val="CF4A02"/>
          <w:sz w:val="20"/>
          <w:szCs w:val="20"/>
        </w:rPr>
      </w:pPr>
      <w:r w:rsidRPr="00FD04F2">
        <w:rPr>
          <w:rFonts w:ascii="Arial" w:hAnsi="Arial" w:cs="Arial"/>
          <w:b/>
          <w:bCs/>
          <w:color w:val="CF4A02"/>
          <w:sz w:val="20"/>
          <w:szCs w:val="20"/>
        </w:rPr>
        <w:t>a)</w:t>
      </w:r>
      <w:r w:rsidRPr="00FD04F2">
        <w:rPr>
          <w:rFonts w:ascii="Arial" w:hAnsi="Arial" w:cs="Arial"/>
          <w:b/>
          <w:bCs/>
          <w:color w:val="CF4A02"/>
          <w:sz w:val="20"/>
          <w:szCs w:val="20"/>
        </w:rPr>
        <w:tab/>
      </w:r>
      <w:r w:rsidR="00016E2E" w:rsidRPr="00FD04F2">
        <w:rPr>
          <w:rFonts w:ascii="Arial" w:hAnsi="Arial" w:cs="Arial"/>
          <w:b/>
          <w:bCs/>
          <w:color w:val="CF4A02"/>
          <w:sz w:val="20"/>
          <w:szCs w:val="20"/>
        </w:rPr>
        <w:t>Financing arrangements</w:t>
      </w:r>
    </w:p>
    <w:p w14:paraId="6C4A9CCC" w14:textId="77777777" w:rsidR="00016E2E" w:rsidRPr="00F7149C" w:rsidRDefault="00016E2E" w:rsidP="000774AD">
      <w:pPr>
        <w:suppressAutoHyphens/>
        <w:ind w:left="1800" w:right="0"/>
        <w:jc w:val="both"/>
        <w:rPr>
          <w:rFonts w:ascii="Arial" w:hAnsi="Arial" w:cs="Arial"/>
          <w:spacing w:val="-4"/>
          <w:sz w:val="20"/>
          <w:szCs w:val="20"/>
        </w:rPr>
      </w:pPr>
    </w:p>
    <w:p w14:paraId="056E26B7" w14:textId="77777777" w:rsidR="00016E2E" w:rsidRPr="00FD04F2" w:rsidRDefault="00016E2E" w:rsidP="000774AD">
      <w:pPr>
        <w:suppressAutoHyphens/>
        <w:ind w:left="1800" w:right="0"/>
        <w:jc w:val="both"/>
        <w:rPr>
          <w:rFonts w:ascii="Arial" w:hAnsi="Arial" w:cs="Arial"/>
          <w:spacing w:val="-6"/>
          <w:sz w:val="20"/>
          <w:szCs w:val="20"/>
        </w:rPr>
      </w:pPr>
      <w:r w:rsidRPr="00FD04F2">
        <w:rPr>
          <w:rFonts w:ascii="Arial" w:hAnsi="Arial" w:cs="Arial"/>
          <w:spacing w:val="-6"/>
          <w:sz w:val="20"/>
          <w:szCs w:val="20"/>
        </w:rPr>
        <w:t xml:space="preserve">The </w:t>
      </w:r>
      <w:r w:rsidR="005D2864" w:rsidRPr="00FD04F2">
        <w:rPr>
          <w:rFonts w:ascii="Arial" w:hAnsi="Arial" w:cs="Arial"/>
          <w:spacing w:val="-6"/>
          <w:sz w:val="20"/>
          <w:szCs w:val="20"/>
        </w:rPr>
        <w:t>Company</w:t>
      </w:r>
      <w:r w:rsidRPr="00FD04F2">
        <w:rPr>
          <w:rFonts w:ascii="Arial" w:hAnsi="Arial" w:cs="Arial"/>
          <w:spacing w:val="-6"/>
          <w:sz w:val="20"/>
          <w:szCs w:val="20"/>
        </w:rPr>
        <w:t xml:space="preserve"> has access to the following undrawn credit facilities as </w:t>
      </w:r>
      <w:proofErr w:type="gramStart"/>
      <w:r w:rsidRPr="00FD04F2">
        <w:rPr>
          <w:rFonts w:ascii="Arial" w:hAnsi="Arial" w:cs="Arial"/>
          <w:spacing w:val="-6"/>
          <w:sz w:val="20"/>
          <w:szCs w:val="20"/>
        </w:rPr>
        <w:t>at</w:t>
      </w:r>
      <w:proofErr w:type="gramEnd"/>
      <w:r w:rsidRPr="00FD04F2">
        <w:rPr>
          <w:rFonts w:ascii="Arial" w:hAnsi="Arial" w:cs="Arial"/>
          <w:spacing w:val="-6"/>
          <w:sz w:val="20"/>
          <w:szCs w:val="20"/>
        </w:rPr>
        <w:t xml:space="preserve"> 31 December as follows:</w:t>
      </w:r>
    </w:p>
    <w:p w14:paraId="6DCFDD78" w14:textId="77777777" w:rsidR="00016E2E" w:rsidRDefault="00016E2E" w:rsidP="000774AD">
      <w:pPr>
        <w:suppressAutoHyphens/>
        <w:ind w:left="1800" w:right="0"/>
        <w:jc w:val="both"/>
        <w:rPr>
          <w:rFonts w:ascii="Arial" w:hAnsi="Arial" w:cs="Arial"/>
          <w:spacing w:val="-4"/>
          <w:sz w:val="20"/>
          <w:szCs w:val="20"/>
        </w:rPr>
      </w:pPr>
    </w:p>
    <w:tbl>
      <w:tblPr>
        <w:tblW w:w="9144" w:type="dxa"/>
        <w:tblLayout w:type="fixed"/>
        <w:tblLook w:val="0000" w:firstRow="0" w:lastRow="0" w:firstColumn="0" w:lastColumn="0" w:noHBand="0" w:noVBand="0"/>
      </w:tblPr>
      <w:tblGrid>
        <w:gridCol w:w="6264"/>
        <w:gridCol w:w="1440"/>
        <w:gridCol w:w="1440"/>
      </w:tblGrid>
      <w:tr w:rsidR="00F7149C" w:rsidRPr="007104EB" w14:paraId="4B46E552" w14:textId="77777777" w:rsidTr="00E23EDD">
        <w:tc>
          <w:tcPr>
            <w:tcW w:w="6264" w:type="dxa"/>
          </w:tcPr>
          <w:p w14:paraId="5A703E20" w14:textId="77777777" w:rsidR="00F7149C" w:rsidRPr="00250DFE" w:rsidRDefault="00F7149C" w:rsidP="000774AD">
            <w:pPr>
              <w:ind w:left="1800" w:right="-18"/>
              <w:jc w:val="left"/>
              <w:rPr>
                <w:rFonts w:ascii="Arial" w:hAnsi="Arial" w:cs="Arial"/>
                <w:sz w:val="20"/>
                <w:szCs w:val="20"/>
              </w:rPr>
            </w:pPr>
          </w:p>
        </w:tc>
        <w:tc>
          <w:tcPr>
            <w:tcW w:w="1440" w:type="dxa"/>
            <w:tcBorders>
              <w:top w:val="single" w:sz="4" w:space="0" w:color="auto"/>
            </w:tcBorders>
          </w:tcPr>
          <w:p w14:paraId="1F0C4372" w14:textId="77777777" w:rsidR="00F7149C" w:rsidRPr="00250DFE" w:rsidRDefault="00F7149C" w:rsidP="000774AD">
            <w:pPr>
              <w:tabs>
                <w:tab w:val="decimal" w:pos="1296"/>
              </w:tabs>
              <w:ind w:left="0" w:right="-72"/>
              <w:jc w:val="right"/>
              <w:rPr>
                <w:rFonts w:ascii="Arial" w:hAnsi="Arial" w:cs="Arial"/>
                <w:b/>
                <w:bCs/>
                <w:sz w:val="20"/>
                <w:szCs w:val="20"/>
              </w:rPr>
            </w:pPr>
            <w:r w:rsidRPr="00250DFE">
              <w:rPr>
                <w:rFonts w:ascii="Arial" w:hAnsi="Arial" w:cs="Arial"/>
                <w:b/>
                <w:bCs/>
                <w:sz w:val="20"/>
                <w:szCs w:val="20"/>
              </w:rPr>
              <w:t>202</w:t>
            </w:r>
            <w:r w:rsidR="00AC6FD6">
              <w:rPr>
                <w:rFonts w:ascii="Arial" w:hAnsi="Arial" w:cs="Arial"/>
                <w:b/>
                <w:bCs/>
                <w:sz w:val="20"/>
                <w:szCs w:val="20"/>
              </w:rPr>
              <w:t>2</w:t>
            </w:r>
          </w:p>
        </w:tc>
        <w:tc>
          <w:tcPr>
            <w:tcW w:w="1440" w:type="dxa"/>
            <w:tcBorders>
              <w:top w:val="single" w:sz="4" w:space="0" w:color="auto"/>
            </w:tcBorders>
          </w:tcPr>
          <w:p w14:paraId="34841C85" w14:textId="77777777" w:rsidR="00F7149C" w:rsidRPr="00250DFE" w:rsidRDefault="00F7149C" w:rsidP="000774AD">
            <w:pPr>
              <w:tabs>
                <w:tab w:val="decimal" w:pos="1296"/>
              </w:tabs>
              <w:ind w:left="0" w:right="-72"/>
              <w:jc w:val="right"/>
              <w:rPr>
                <w:rFonts w:ascii="Arial" w:hAnsi="Arial" w:cs="Arial"/>
                <w:b/>
                <w:bCs/>
                <w:sz w:val="20"/>
                <w:szCs w:val="20"/>
              </w:rPr>
            </w:pPr>
            <w:r w:rsidRPr="00250DFE">
              <w:rPr>
                <w:rFonts w:ascii="Arial" w:hAnsi="Arial" w:cs="Arial"/>
                <w:b/>
                <w:bCs/>
                <w:sz w:val="20"/>
                <w:szCs w:val="20"/>
              </w:rPr>
              <w:t>20</w:t>
            </w:r>
            <w:r w:rsidR="00B67CA3" w:rsidRPr="00250DFE">
              <w:rPr>
                <w:rFonts w:ascii="Arial" w:hAnsi="Arial" w:cs="Arial"/>
                <w:b/>
                <w:bCs/>
                <w:sz w:val="20"/>
                <w:szCs w:val="20"/>
              </w:rPr>
              <w:t>2</w:t>
            </w:r>
            <w:r w:rsidR="00AC6FD6">
              <w:rPr>
                <w:rFonts w:ascii="Arial" w:hAnsi="Arial" w:cs="Arial"/>
                <w:b/>
                <w:bCs/>
                <w:sz w:val="20"/>
                <w:szCs w:val="20"/>
              </w:rPr>
              <w:t>1</w:t>
            </w:r>
          </w:p>
        </w:tc>
      </w:tr>
      <w:tr w:rsidR="00F7149C" w:rsidRPr="007104EB" w14:paraId="5A1A083D" w14:textId="77777777" w:rsidTr="00E23EDD">
        <w:tc>
          <w:tcPr>
            <w:tcW w:w="6264" w:type="dxa"/>
          </w:tcPr>
          <w:p w14:paraId="79D84DCE" w14:textId="77777777" w:rsidR="00F7149C" w:rsidRPr="00250DFE" w:rsidRDefault="00F7149C" w:rsidP="000774AD">
            <w:pPr>
              <w:ind w:left="1800" w:right="-18"/>
              <w:jc w:val="left"/>
              <w:rPr>
                <w:rFonts w:ascii="Arial" w:hAnsi="Arial" w:cs="Arial"/>
                <w:sz w:val="20"/>
                <w:szCs w:val="20"/>
              </w:rPr>
            </w:pPr>
          </w:p>
        </w:tc>
        <w:tc>
          <w:tcPr>
            <w:tcW w:w="1440" w:type="dxa"/>
            <w:tcBorders>
              <w:bottom w:val="single" w:sz="4" w:space="0" w:color="auto"/>
            </w:tcBorders>
          </w:tcPr>
          <w:p w14:paraId="7A2DE1ED" w14:textId="77777777" w:rsidR="00F7149C" w:rsidRPr="00250DFE" w:rsidRDefault="00F7149C"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c>
          <w:tcPr>
            <w:tcW w:w="1440" w:type="dxa"/>
            <w:tcBorders>
              <w:bottom w:val="single" w:sz="4" w:space="0" w:color="auto"/>
            </w:tcBorders>
          </w:tcPr>
          <w:p w14:paraId="4D41384F" w14:textId="77777777" w:rsidR="00F7149C" w:rsidRPr="00250DFE" w:rsidRDefault="00F7149C"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r>
      <w:tr w:rsidR="00F7149C" w:rsidRPr="00F7149C" w14:paraId="54C16FE3" w14:textId="77777777" w:rsidTr="000774AD">
        <w:tc>
          <w:tcPr>
            <w:tcW w:w="6264" w:type="dxa"/>
          </w:tcPr>
          <w:p w14:paraId="33BAE853" w14:textId="77777777" w:rsidR="00F7149C" w:rsidRPr="00250DFE" w:rsidRDefault="00F7149C" w:rsidP="000774AD">
            <w:pPr>
              <w:ind w:left="1800" w:right="150"/>
              <w:jc w:val="left"/>
              <w:rPr>
                <w:rFonts w:ascii="Arial" w:hAnsi="Arial" w:cs="Arial"/>
                <w:sz w:val="20"/>
                <w:szCs w:val="20"/>
              </w:rPr>
            </w:pPr>
          </w:p>
        </w:tc>
        <w:tc>
          <w:tcPr>
            <w:tcW w:w="1440" w:type="dxa"/>
            <w:tcBorders>
              <w:top w:val="single" w:sz="4" w:space="0" w:color="auto"/>
            </w:tcBorders>
            <w:shd w:val="clear" w:color="auto" w:fill="FAFAFA"/>
          </w:tcPr>
          <w:p w14:paraId="246F7BAA" w14:textId="77777777" w:rsidR="00F7149C" w:rsidRPr="00250DFE" w:rsidRDefault="00F7149C"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3E7F57C" w14:textId="77777777" w:rsidR="00F7149C" w:rsidRPr="00250DFE" w:rsidRDefault="00F7149C" w:rsidP="000774AD">
            <w:pPr>
              <w:tabs>
                <w:tab w:val="decimal" w:pos="1296"/>
              </w:tabs>
              <w:ind w:left="0" w:right="-72"/>
              <w:jc w:val="right"/>
              <w:rPr>
                <w:rFonts w:ascii="Arial" w:hAnsi="Arial" w:cs="Arial"/>
                <w:sz w:val="20"/>
                <w:szCs w:val="20"/>
              </w:rPr>
            </w:pPr>
          </w:p>
        </w:tc>
      </w:tr>
      <w:tr w:rsidR="00181752" w:rsidRPr="00F7149C" w14:paraId="5C24FC05" w14:textId="77777777" w:rsidTr="000774AD">
        <w:tc>
          <w:tcPr>
            <w:tcW w:w="6264" w:type="dxa"/>
          </w:tcPr>
          <w:p w14:paraId="1BEE2924" w14:textId="35331F80" w:rsidR="00181752" w:rsidRPr="00250DFE" w:rsidRDefault="00181752" w:rsidP="000774AD">
            <w:pPr>
              <w:ind w:left="1800" w:right="150"/>
              <w:jc w:val="left"/>
              <w:rPr>
                <w:rFonts w:ascii="Arial" w:hAnsi="Arial" w:cs="Arial"/>
                <w:sz w:val="20"/>
                <w:szCs w:val="20"/>
              </w:rPr>
            </w:pPr>
            <w:r w:rsidRPr="00250DFE">
              <w:rPr>
                <w:rFonts w:ascii="Arial" w:hAnsi="Arial" w:cs="Arial"/>
                <w:sz w:val="20"/>
                <w:szCs w:val="20"/>
              </w:rPr>
              <w:t>Floating rate</w:t>
            </w:r>
          </w:p>
        </w:tc>
        <w:tc>
          <w:tcPr>
            <w:tcW w:w="1440" w:type="dxa"/>
            <w:shd w:val="clear" w:color="auto" w:fill="FAFAFA"/>
          </w:tcPr>
          <w:p w14:paraId="1AACFD1B" w14:textId="77777777" w:rsidR="00181752" w:rsidRPr="00250DFE" w:rsidRDefault="00181752" w:rsidP="000774AD">
            <w:pPr>
              <w:tabs>
                <w:tab w:val="decimal" w:pos="1296"/>
              </w:tabs>
              <w:ind w:left="0" w:right="-72"/>
              <w:jc w:val="right"/>
              <w:rPr>
                <w:rFonts w:ascii="Arial" w:hAnsi="Arial" w:cs="Arial"/>
                <w:sz w:val="20"/>
                <w:szCs w:val="20"/>
              </w:rPr>
            </w:pPr>
          </w:p>
        </w:tc>
        <w:tc>
          <w:tcPr>
            <w:tcW w:w="1440" w:type="dxa"/>
          </w:tcPr>
          <w:p w14:paraId="7976C308" w14:textId="77777777" w:rsidR="00181752" w:rsidRPr="00250DFE" w:rsidRDefault="00181752" w:rsidP="000774AD">
            <w:pPr>
              <w:tabs>
                <w:tab w:val="decimal" w:pos="1296"/>
              </w:tabs>
              <w:ind w:left="0" w:right="-72"/>
              <w:jc w:val="right"/>
              <w:rPr>
                <w:rFonts w:ascii="Arial" w:hAnsi="Arial" w:cs="Arial"/>
                <w:sz w:val="20"/>
                <w:szCs w:val="20"/>
              </w:rPr>
            </w:pPr>
          </w:p>
        </w:tc>
      </w:tr>
      <w:tr w:rsidR="00AC6FD6" w:rsidRPr="007104EB" w14:paraId="5850FA63" w14:textId="77777777" w:rsidTr="00BD6273">
        <w:tc>
          <w:tcPr>
            <w:tcW w:w="6264" w:type="dxa"/>
            <w:vAlign w:val="center"/>
          </w:tcPr>
          <w:p w14:paraId="11E53E3C" w14:textId="77777777" w:rsidR="00AC6FD6" w:rsidRPr="00250DFE" w:rsidRDefault="00AC6FD6" w:rsidP="00AC6FD6">
            <w:pPr>
              <w:autoSpaceDE w:val="0"/>
              <w:autoSpaceDN w:val="0"/>
              <w:ind w:left="1800"/>
              <w:jc w:val="left"/>
              <w:rPr>
                <w:rFonts w:ascii="Arial" w:hAnsi="Arial" w:cs="Arial"/>
                <w:sz w:val="20"/>
                <w:szCs w:val="20"/>
              </w:rPr>
            </w:pPr>
            <w:r w:rsidRPr="00250DFE">
              <w:rPr>
                <w:rFonts w:ascii="Arial" w:hAnsi="Arial" w:cs="Arial"/>
                <w:sz w:val="20"/>
                <w:szCs w:val="20"/>
              </w:rPr>
              <w:t xml:space="preserve">   - </w:t>
            </w:r>
            <w:r w:rsidRPr="00BD6273">
              <w:rPr>
                <w:rFonts w:ascii="Arial" w:hAnsi="Arial" w:cs="Arial"/>
                <w:spacing w:val="-6"/>
                <w:sz w:val="20"/>
                <w:szCs w:val="20"/>
              </w:rPr>
              <w:t>Credit facility of bank overdraft</w:t>
            </w:r>
          </w:p>
        </w:tc>
        <w:tc>
          <w:tcPr>
            <w:tcW w:w="1440" w:type="dxa"/>
            <w:shd w:val="clear" w:color="auto" w:fill="FAFAFA"/>
          </w:tcPr>
          <w:p w14:paraId="22914549" w14:textId="575A3F9D" w:rsidR="00AC6FD6" w:rsidRPr="00250DFE" w:rsidRDefault="00552728" w:rsidP="00AC6FD6">
            <w:pPr>
              <w:tabs>
                <w:tab w:val="decimal" w:pos="1296"/>
              </w:tabs>
              <w:ind w:left="0" w:right="-72"/>
              <w:jc w:val="right"/>
              <w:rPr>
                <w:rFonts w:ascii="Arial" w:hAnsi="Arial" w:cs="Arial"/>
                <w:sz w:val="20"/>
                <w:szCs w:val="20"/>
              </w:rPr>
            </w:pPr>
            <w:r w:rsidRPr="00552728">
              <w:rPr>
                <w:rFonts w:ascii="Arial" w:hAnsi="Arial" w:cs="Arial"/>
                <w:sz w:val="20"/>
                <w:szCs w:val="20"/>
              </w:rPr>
              <w:t>25,000,000</w:t>
            </w:r>
          </w:p>
        </w:tc>
        <w:tc>
          <w:tcPr>
            <w:tcW w:w="1440" w:type="dxa"/>
          </w:tcPr>
          <w:p w14:paraId="3A1BD1EB" w14:textId="77777777" w:rsidR="00AC6FD6" w:rsidRPr="00250DFE" w:rsidRDefault="00AC6FD6" w:rsidP="00AC6FD6">
            <w:pPr>
              <w:tabs>
                <w:tab w:val="decimal" w:pos="1296"/>
              </w:tabs>
              <w:ind w:left="0" w:right="-72"/>
              <w:jc w:val="right"/>
              <w:rPr>
                <w:rFonts w:ascii="Arial" w:hAnsi="Arial" w:cs="Arial"/>
                <w:sz w:val="20"/>
                <w:szCs w:val="20"/>
              </w:rPr>
            </w:pPr>
            <w:r>
              <w:rPr>
                <w:rFonts w:ascii="Arial" w:hAnsi="Arial" w:cs="Arial"/>
                <w:sz w:val="20"/>
                <w:szCs w:val="20"/>
              </w:rPr>
              <w:t>2,042,254</w:t>
            </w:r>
          </w:p>
        </w:tc>
      </w:tr>
      <w:tr w:rsidR="00AC6FD6" w:rsidRPr="007104EB" w14:paraId="7070AAF6" w14:textId="77777777" w:rsidTr="00BD6273">
        <w:tc>
          <w:tcPr>
            <w:tcW w:w="6264" w:type="dxa"/>
            <w:vAlign w:val="center"/>
          </w:tcPr>
          <w:p w14:paraId="35A295E3" w14:textId="77777777" w:rsidR="00AC6FD6" w:rsidRPr="00250DFE" w:rsidRDefault="00AC6FD6" w:rsidP="00AC6FD6">
            <w:pPr>
              <w:autoSpaceDE w:val="0"/>
              <w:autoSpaceDN w:val="0"/>
              <w:ind w:left="1800"/>
              <w:jc w:val="left"/>
              <w:rPr>
                <w:rFonts w:ascii="Arial" w:hAnsi="Arial" w:cs="Arial"/>
                <w:sz w:val="20"/>
                <w:szCs w:val="20"/>
              </w:rPr>
            </w:pPr>
            <w:r>
              <w:rPr>
                <w:rFonts w:ascii="Arial" w:hAnsi="Arial" w:cs="Arial"/>
                <w:sz w:val="20"/>
                <w:szCs w:val="20"/>
              </w:rPr>
              <w:t xml:space="preserve">   </w:t>
            </w:r>
            <w:r w:rsidRPr="00250DFE">
              <w:rPr>
                <w:rFonts w:ascii="Arial" w:hAnsi="Arial" w:cs="Arial"/>
                <w:sz w:val="20"/>
                <w:szCs w:val="20"/>
              </w:rPr>
              <w:t xml:space="preserve">- </w:t>
            </w:r>
            <w:r w:rsidRPr="00BD6273">
              <w:rPr>
                <w:rFonts w:ascii="Arial" w:hAnsi="Arial" w:cs="Arial"/>
                <w:spacing w:val="-6"/>
                <w:sz w:val="20"/>
                <w:szCs w:val="20"/>
              </w:rPr>
              <w:t>Credit facility of loan from a financial institution</w:t>
            </w:r>
          </w:p>
        </w:tc>
        <w:tc>
          <w:tcPr>
            <w:tcW w:w="1440" w:type="dxa"/>
            <w:tcBorders>
              <w:bottom w:val="single" w:sz="4" w:space="0" w:color="auto"/>
            </w:tcBorders>
            <w:shd w:val="clear" w:color="auto" w:fill="FAFAFA"/>
          </w:tcPr>
          <w:p w14:paraId="395CEAD9" w14:textId="01E70506" w:rsidR="00AC6FD6" w:rsidRPr="00250DFE" w:rsidRDefault="00552728" w:rsidP="00AC6FD6">
            <w:pPr>
              <w:tabs>
                <w:tab w:val="decimal" w:pos="1296"/>
              </w:tabs>
              <w:ind w:left="0" w:right="-72"/>
              <w:jc w:val="right"/>
              <w:rPr>
                <w:rFonts w:ascii="Arial" w:hAnsi="Arial" w:cs="Arial"/>
                <w:sz w:val="20"/>
                <w:szCs w:val="20"/>
              </w:rPr>
            </w:pPr>
            <w:r w:rsidRPr="00552728">
              <w:rPr>
                <w:rFonts w:ascii="Arial" w:hAnsi="Arial" w:cs="Arial"/>
                <w:sz w:val="20"/>
                <w:szCs w:val="20"/>
              </w:rPr>
              <w:t>1,792,400</w:t>
            </w:r>
          </w:p>
        </w:tc>
        <w:tc>
          <w:tcPr>
            <w:tcW w:w="1440" w:type="dxa"/>
            <w:tcBorders>
              <w:bottom w:val="single" w:sz="4" w:space="0" w:color="auto"/>
            </w:tcBorders>
          </w:tcPr>
          <w:p w14:paraId="3CAA6850" w14:textId="77777777" w:rsidR="00AC6FD6" w:rsidRPr="00250DFE" w:rsidRDefault="00AC6FD6" w:rsidP="00AC6FD6">
            <w:pPr>
              <w:tabs>
                <w:tab w:val="decimal" w:pos="1296"/>
              </w:tabs>
              <w:ind w:left="0" w:right="-72"/>
              <w:jc w:val="right"/>
              <w:rPr>
                <w:rFonts w:ascii="Arial" w:hAnsi="Arial" w:cs="Arial"/>
                <w:sz w:val="20"/>
                <w:szCs w:val="20"/>
              </w:rPr>
            </w:pPr>
            <w:r>
              <w:rPr>
                <w:rFonts w:ascii="Arial" w:hAnsi="Arial" w:cs="Arial"/>
                <w:sz w:val="20"/>
                <w:szCs w:val="20"/>
              </w:rPr>
              <w:t>5,070,000</w:t>
            </w:r>
          </w:p>
        </w:tc>
      </w:tr>
      <w:tr w:rsidR="00AC6FD6" w:rsidRPr="007104EB" w14:paraId="4E02D696" w14:textId="77777777" w:rsidTr="00BD6273">
        <w:tc>
          <w:tcPr>
            <w:tcW w:w="6264" w:type="dxa"/>
            <w:vAlign w:val="center"/>
          </w:tcPr>
          <w:p w14:paraId="2D5BA0C5" w14:textId="77777777" w:rsidR="00AC6FD6" w:rsidRDefault="00AC6FD6" w:rsidP="00AC6FD6">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FAFAFA"/>
          </w:tcPr>
          <w:p w14:paraId="2F3373B8" w14:textId="77777777" w:rsidR="00AC6FD6" w:rsidRDefault="00AC6FD6" w:rsidP="00AC6FD6">
            <w:pPr>
              <w:tabs>
                <w:tab w:val="decimal" w:pos="1296"/>
              </w:tabs>
              <w:ind w:left="0" w:right="-72"/>
              <w:jc w:val="right"/>
              <w:rPr>
                <w:rFonts w:ascii="Arial" w:hAnsi="Arial" w:cs="Arial"/>
                <w:sz w:val="20"/>
                <w:szCs w:val="20"/>
              </w:rPr>
            </w:pPr>
          </w:p>
        </w:tc>
        <w:tc>
          <w:tcPr>
            <w:tcW w:w="1440" w:type="dxa"/>
            <w:tcBorders>
              <w:top w:val="single" w:sz="4" w:space="0" w:color="auto"/>
            </w:tcBorders>
          </w:tcPr>
          <w:p w14:paraId="63EB1EA0" w14:textId="77777777" w:rsidR="00AC6FD6" w:rsidRDefault="00AC6FD6" w:rsidP="00AC6FD6">
            <w:pPr>
              <w:tabs>
                <w:tab w:val="decimal" w:pos="1296"/>
              </w:tabs>
              <w:ind w:left="0" w:right="-72"/>
              <w:jc w:val="right"/>
              <w:rPr>
                <w:rFonts w:ascii="Arial" w:hAnsi="Arial" w:cs="Arial"/>
                <w:sz w:val="20"/>
                <w:szCs w:val="20"/>
              </w:rPr>
            </w:pPr>
          </w:p>
        </w:tc>
      </w:tr>
      <w:tr w:rsidR="00AC6FD6" w:rsidRPr="007104EB" w14:paraId="2FC1E14F" w14:textId="77777777" w:rsidTr="00BD6273">
        <w:tc>
          <w:tcPr>
            <w:tcW w:w="6264" w:type="dxa"/>
            <w:vAlign w:val="center"/>
          </w:tcPr>
          <w:p w14:paraId="5DEF1900" w14:textId="77777777" w:rsidR="00AC6FD6" w:rsidRDefault="00AC6FD6" w:rsidP="00AC6FD6">
            <w:pPr>
              <w:autoSpaceDE w:val="0"/>
              <w:autoSpaceDN w:val="0"/>
              <w:ind w:left="1800"/>
              <w:jc w:val="left"/>
              <w:rPr>
                <w:rFonts w:ascii="Arial" w:hAnsi="Arial" w:cs="Arial"/>
                <w:sz w:val="20"/>
                <w:szCs w:val="20"/>
              </w:rPr>
            </w:pPr>
          </w:p>
        </w:tc>
        <w:tc>
          <w:tcPr>
            <w:tcW w:w="1440" w:type="dxa"/>
            <w:tcBorders>
              <w:bottom w:val="single" w:sz="4" w:space="0" w:color="auto"/>
            </w:tcBorders>
            <w:shd w:val="clear" w:color="auto" w:fill="FAFAFA"/>
          </w:tcPr>
          <w:p w14:paraId="389EED0B" w14:textId="553E1756" w:rsidR="00AC6FD6" w:rsidRDefault="00552728" w:rsidP="00AC6FD6">
            <w:pPr>
              <w:tabs>
                <w:tab w:val="decimal" w:pos="1296"/>
              </w:tabs>
              <w:ind w:left="0" w:right="-72"/>
              <w:jc w:val="right"/>
              <w:rPr>
                <w:rFonts w:ascii="Arial" w:hAnsi="Arial" w:cs="Arial"/>
                <w:sz w:val="20"/>
                <w:szCs w:val="20"/>
              </w:rPr>
            </w:pPr>
            <w:r w:rsidRPr="00552728">
              <w:rPr>
                <w:rFonts w:ascii="Arial" w:hAnsi="Arial" w:cs="Arial"/>
                <w:sz w:val="20"/>
                <w:szCs w:val="20"/>
              </w:rPr>
              <w:t>26,792,400</w:t>
            </w:r>
          </w:p>
        </w:tc>
        <w:tc>
          <w:tcPr>
            <w:tcW w:w="1440" w:type="dxa"/>
            <w:tcBorders>
              <w:bottom w:val="single" w:sz="4" w:space="0" w:color="auto"/>
            </w:tcBorders>
          </w:tcPr>
          <w:p w14:paraId="43F882E2" w14:textId="77777777" w:rsidR="00AC6FD6" w:rsidRPr="003623B7" w:rsidRDefault="00AC6FD6" w:rsidP="00AC6FD6">
            <w:pPr>
              <w:tabs>
                <w:tab w:val="decimal" w:pos="1296"/>
              </w:tabs>
              <w:ind w:left="0" w:right="-72"/>
              <w:jc w:val="right"/>
              <w:rPr>
                <w:rFonts w:ascii="Arial" w:hAnsi="Arial" w:cs="Cordia New"/>
                <w:sz w:val="20"/>
                <w:szCs w:val="20"/>
                <w:cs/>
              </w:rPr>
            </w:pPr>
            <w:r>
              <w:rPr>
                <w:rFonts w:ascii="Arial" w:hAnsi="Arial" w:cs="Arial"/>
                <w:sz w:val="20"/>
                <w:szCs w:val="20"/>
              </w:rPr>
              <w:t>7,112,254</w:t>
            </w:r>
          </w:p>
        </w:tc>
      </w:tr>
    </w:tbl>
    <w:p w14:paraId="3BED58EF" w14:textId="6697F92D" w:rsidR="00F7149C" w:rsidRDefault="00F7149C" w:rsidP="00593C31">
      <w:pPr>
        <w:suppressAutoHyphens/>
        <w:ind w:left="1800" w:right="0"/>
        <w:jc w:val="both"/>
        <w:rPr>
          <w:rFonts w:ascii="Arial" w:hAnsi="Arial" w:cs="Arial"/>
          <w:spacing w:val="-4"/>
          <w:sz w:val="20"/>
          <w:szCs w:val="20"/>
        </w:rPr>
      </w:pPr>
    </w:p>
    <w:p w14:paraId="6F3F12A7" w14:textId="73F689A7" w:rsidR="00877801" w:rsidRDefault="00877801" w:rsidP="00877801">
      <w:pPr>
        <w:suppressAutoHyphens/>
        <w:ind w:left="1800" w:right="0" w:hanging="540"/>
        <w:jc w:val="both"/>
        <w:rPr>
          <w:rFonts w:ascii="Arial" w:hAnsi="Arial" w:cs="Arial"/>
          <w:spacing w:val="-4"/>
          <w:sz w:val="20"/>
          <w:szCs w:val="20"/>
        </w:rPr>
      </w:pPr>
      <w:r>
        <w:rPr>
          <w:rFonts w:ascii="Arial" w:hAnsi="Arial" w:cs="Arial"/>
          <w:spacing w:val="-4"/>
          <w:sz w:val="20"/>
          <w:szCs w:val="20"/>
        </w:rPr>
        <w:br w:type="page"/>
      </w:r>
    </w:p>
    <w:p w14:paraId="540BBC36" w14:textId="77777777" w:rsidR="00877801" w:rsidRPr="00593C31" w:rsidRDefault="00877801" w:rsidP="00877801">
      <w:pPr>
        <w:suppressAutoHyphens/>
        <w:ind w:left="1800" w:right="0" w:hanging="540"/>
        <w:jc w:val="both"/>
        <w:rPr>
          <w:rFonts w:ascii="Arial" w:hAnsi="Arial" w:cs="Arial"/>
          <w:spacing w:val="-4"/>
          <w:sz w:val="20"/>
          <w:szCs w:val="20"/>
          <w:cs/>
        </w:rPr>
      </w:pPr>
    </w:p>
    <w:p w14:paraId="1B799C5F" w14:textId="77777777" w:rsidR="00174F62" w:rsidRPr="00FD04F2" w:rsidRDefault="00174F62" w:rsidP="000774AD">
      <w:pPr>
        <w:tabs>
          <w:tab w:val="left" w:pos="1800"/>
        </w:tabs>
        <w:ind w:left="1800" w:right="0" w:hanging="540"/>
        <w:jc w:val="both"/>
        <w:rPr>
          <w:rFonts w:ascii="Arial" w:hAnsi="Arial" w:cs="Arial"/>
          <w:b/>
          <w:bCs/>
          <w:color w:val="CF4A02"/>
          <w:sz w:val="20"/>
          <w:szCs w:val="20"/>
        </w:rPr>
      </w:pPr>
      <w:r w:rsidRPr="00FD04F2">
        <w:rPr>
          <w:rFonts w:ascii="Arial" w:hAnsi="Arial" w:cs="Arial"/>
          <w:b/>
          <w:bCs/>
          <w:color w:val="CF4A02"/>
          <w:sz w:val="20"/>
          <w:szCs w:val="20"/>
        </w:rPr>
        <w:t>b)</w:t>
      </w:r>
      <w:r w:rsidRPr="00FD04F2">
        <w:rPr>
          <w:rFonts w:ascii="Arial" w:hAnsi="Arial" w:cs="Arial"/>
          <w:b/>
          <w:bCs/>
          <w:color w:val="CF4A02"/>
          <w:sz w:val="20"/>
          <w:szCs w:val="20"/>
        </w:rPr>
        <w:tab/>
        <w:t>Maturity of financial liabilities</w:t>
      </w:r>
    </w:p>
    <w:p w14:paraId="2370B04C" w14:textId="77777777" w:rsidR="00174F62" w:rsidRPr="00F7149C" w:rsidRDefault="00174F62" w:rsidP="000774AD">
      <w:pPr>
        <w:suppressAutoHyphens/>
        <w:ind w:left="1800" w:right="0"/>
        <w:jc w:val="both"/>
        <w:rPr>
          <w:rFonts w:ascii="Arial" w:hAnsi="Arial" w:cs="Arial"/>
          <w:spacing w:val="-4"/>
          <w:sz w:val="20"/>
          <w:szCs w:val="20"/>
        </w:rPr>
      </w:pPr>
    </w:p>
    <w:p w14:paraId="35280789" w14:textId="77777777" w:rsidR="00174F62" w:rsidRPr="00A32071" w:rsidRDefault="00DE687E" w:rsidP="000774AD">
      <w:pPr>
        <w:suppressAutoHyphens/>
        <w:ind w:left="1800" w:right="0"/>
        <w:jc w:val="both"/>
        <w:rPr>
          <w:rFonts w:ascii="Arial" w:hAnsi="Arial" w:cs="Arial"/>
          <w:sz w:val="20"/>
          <w:szCs w:val="20"/>
        </w:rPr>
      </w:pPr>
      <w:r w:rsidRPr="00DE687E">
        <w:rPr>
          <w:rFonts w:ascii="Arial" w:hAnsi="Arial" w:cs="Arial"/>
          <w:spacing w:val="-4"/>
          <w:sz w:val="20"/>
          <w:szCs w:val="20"/>
        </w:rPr>
        <w:t xml:space="preserve">The tables below analyse the </w:t>
      </w:r>
      <w:r>
        <w:rPr>
          <w:rFonts w:ascii="Arial" w:hAnsi="Arial" w:cs="Arial"/>
          <w:spacing w:val="-4"/>
          <w:sz w:val="20"/>
          <w:szCs w:val="20"/>
        </w:rPr>
        <w:t>Company</w:t>
      </w:r>
      <w:r w:rsidRPr="00DE687E">
        <w:rPr>
          <w:rFonts w:ascii="Arial" w:hAnsi="Arial" w:cs="Arial"/>
          <w:spacing w:val="-4"/>
          <w:sz w:val="20"/>
          <w:szCs w:val="20"/>
        </w:rPr>
        <w:t>’s financial liabilities into relevant maturity groupings based on their contractual maturities</w:t>
      </w:r>
      <w:r w:rsidR="00174F62" w:rsidRPr="003D699B">
        <w:rPr>
          <w:rFonts w:ascii="Arial" w:hAnsi="Arial" w:cs="Arial"/>
          <w:sz w:val="20"/>
          <w:szCs w:val="20"/>
        </w:rPr>
        <w:t xml:space="preserve">. The amounts disclosed </w:t>
      </w:r>
      <w:r w:rsidR="00050A8A">
        <w:rPr>
          <w:rFonts w:ascii="Arial" w:hAnsi="Arial" w:cs="Arial"/>
          <w:sz w:val="20"/>
          <w:szCs w:val="20"/>
        </w:rPr>
        <w:t xml:space="preserve">in the table </w:t>
      </w:r>
      <w:r w:rsidR="00174F62" w:rsidRPr="00A32071">
        <w:rPr>
          <w:rFonts w:ascii="Arial" w:hAnsi="Arial" w:cs="Arial"/>
          <w:sz w:val="20"/>
          <w:szCs w:val="20"/>
        </w:rPr>
        <w:t>are the contractual</w:t>
      </w:r>
      <w:r w:rsidR="007C4C17" w:rsidRPr="00A32071">
        <w:rPr>
          <w:rFonts w:ascii="Arial" w:hAnsi="Arial" w:cs="Cordia New"/>
          <w:sz w:val="20"/>
          <w:szCs w:val="20"/>
        </w:rPr>
        <w:t xml:space="preserve"> un</w:t>
      </w:r>
      <w:r w:rsidR="00174F62" w:rsidRPr="00A32071">
        <w:rPr>
          <w:rFonts w:ascii="Arial" w:hAnsi="Arial" w:cs="Arial"/>
          <w:sz w:val="20"/>
          <w:szCs w:val="20"/>
        </w:rPr>
        <w:t>discounted cash flows</w:t>
      </w:r>
      <w:r w:rsidR="00E62E04" w:rsidRPr="00A32071">
        <w:rPr>
          <w:rFonts w:ascii="Arial" w:hAnsi="Arial" w:cs="Arial"/>
          <w:sz w:val="20"/>
          <w:szCs w:val="20"/>
        </w:rPr>
        <w:t xml:space="preserve"> except for the b</w:t>
      </w:r>
      <w:r w:rsidR="00174F62" w:rsidRPr="00A32071">
        <w:rPr>
          <w:rFonts w:ascii="Arial" w:hAnsi="Arial" w:cs="Arial"/>
          <w:sz w:val="20"/>
          <w:szCs w:val="20"/>
        </w:rPr>
        <w:t xml:space="preserve">alances due within 12 months </w:t>
      </w:r>
      <w:r w:rsidR="00E62E04" w:rsidRPr="00A32071">
        <w:rPr>
          <w:rFonts w:ascii="Arial" w:hAnsi="Arial" w:cs="Arial"/>
          <w:sz w:val="20"/>
          <w:szCs w:val="20"/>
        </w:rPr>
        <w:t>which are the contractual</w:t>
      </w:r>
      <w:r w:rsidR="00506119" w:rsidRPr="00A32071">
        <w:rPr>
          <w:rFonts w:ascii="Arial" w:hAnsi="Arial" w:cs="Arial"/>
          <w:sz w:val="20"/>
          <w:szCs w:val="20"/>
        </w:rPr>
        <w:t xml:space="preserve"> present at</w:t>
      </w:r>
      <w:r w:rsidR="00174F62" w:rsidRPr="00A32071">
        <w:rPr>
          <w:rFonts w:ascii="Arial" w:hAnsi="Arial" w:cs="Arial"/>
          <w:sz w:val="20"/>
          <w:szCs w:val="20"/>
        </w:rPr>
        <w:t xml:space="preserve"> their carrying balances as the impact of discounting is not significant.</w:t>
      </w:r>
    </w:p>
    <w:p w14:paraId="5BB5E7E3" w14:textId="77777777" w:rsidR="007C4C17" w:rsidRDefault="007C4C17" w:rsidP="000774AD">
      <w:pPr>
        <w:suppressAutoHyphens/>
        <w:ind w:left="1800" w:right="0"/>
        <w:jc w:val="both"/>
        <w:rPr>
          <w:rFonts w:ascii="Arial" w:hAnsi="Arial" w:cs="Arial"/>
          <w:sz w:val="20"/>
          <w:szCs w:val="20"/>
        </w:rPr>
      </w:pPr>
    </w:p>
    <w:tbl>
      <w:tblPr>
        <w:tblW w:w="7503" w:type="dxa"/>
        <w:tblInd w:w="1638" w:type="dxa"/>
        <w:tblLayout w:type="fixed"/>
        <w:tblLook w:val="04A0" w:firstRow="1" w:lastRow="0" w:firstColumn="1" w:lastColumn="0" w:noHBand="0" w:noVBand="1"/>
      </w:tblPr>
      <w:tblGrid>
        <w:gridCol w:w="2439"/>
        <w:gridCol w:w="1046"/>
        <w:gridCol w:w="1081"/>
        <w:gridCol w:w="708"/>
        <w:gridCol w:w="1106"/>
        <w:gridCol w:w="1123"/>
      </w:tblGrid>
      <w:tr w:rsidR="0087092D" w:rsidRPr="00250DFE" w14:paraId="33E14786" w14:textId="77777777" w:rsidTr="00844905">
        <w:tc>
          <w:tcPr>
            <w:tcW w:w="2439" w:type="dxa"/>
            <w:shd w:val="clear" w:color="auto" w:fill="auto"/>
          </w:tcPr>
          <w:p w14:paraId="6C8DD67D" w14:textId="77777777" w:rsidR="0087092D" w:rsidRDefault="0087092D" w:rsidP="00844905">
            <w:pPr>
              <w:pStyle w:val="BlockText"/>
              <w:ind w:left="165" w:right="0"/>
              <w:jc w:val="left"/>
              <w:rPr>
                <w:rFonts w:ascii="Arial" w:hAnsi="Arial" w:cs="Arial"/>
                <w:b/>
                <w:bCs/>
                <w:sz w:val="16"/>
                <w:szCs w:val="16"/>
              </w:rPr>
            </w:pPr>
          </w:p>
          <w:p w14:paraId="186A7040" w14:textId="77777777" w:rsidR="0087092D" w:rsidRDefault="0087092D" w:rsidP="00844905">
            <w:pPr>
              <w:pStyle w:val="BlockText"/>
              <w:ind w:left="165" w:right="0"/>
              <w:jc w:val="left"/>
              <w:rPr>
                <w:rFonts w:ascii="Arial" w:hAnsi="Arial" w:cs="Arial"/>
                <w:b/>
                <w:bCs/>
                <w:sz w:val="16"/>
                <w:szCs w:val="16"/>
              </w:rPr>
            </w:pPr>
            <w:r w:rsidRPr="00E57ABD">
              <w:rPr>
                <w:rFonts w:ascii="Arial" w:hAnsi="Arial" w:cs="Arial"/>
                <w:b/>
                <w:bCs/>
                <w:sz w:val="16"/>
                <w:szCs w:val="16"/>
              </w:rPr>
              <w:t xml:space="preserve">Contractual maturities of </w:t>
            </w:r>
          </w:p>
          <w:p w14:paraId="4660FE06" w14:textId="77777777" w:rsidR="0087092D" w:rsidRPr="00250DFE" w:rsidRDefault="0087092D" w:rsidP="00844905">
            <w:pPr>
              <w:pStyle w:val="BlockText"/>
              <w:ind w:left="165" w:right="0"/>
              <w:jc w:val="left"/>
              <w:rPr>
                <w:rFonts w:ascii="Arial" w:hAnsi="Arial" w:cs="Arial"/>
                <w:b/>
                <w:bCs/>
                <w:sz w:val="16"/>
                <w:szCs w:val="16"/>
              </w:rPr>
            </w:pPr>
            <w:r>
              <w:rPr>
                <w:rFonts w:ascii="Arial" w:hAnsi="Arial" w:cs="Arial"/>
                <w:b/>
                <w:bCs/>
                <w:sz w:val="16"/>
                <w:szCs w:val="16"/>
              </w:rPr>
              <w:t xml:space="preserve">   </w:t>
            </w:r>
            <w:r w:rsidRPr="00E57ABD">
              <w:rPr>
                <w:rFonts w:ascii="Arial" w:hAnsi="Arial" w:cs="Arial"/>
                <w:b/>
                <w:bCs/>
                <w:sz w:val="16"/>
                <w:szCs w:val="16"/>
              </w:rPr>
              <w:t>financial liabilities</w:t>
            </w:r>
          </w:p>
        </w:tc>
        <w:tc>
          <w:tcPr>
            <w:tcW w:w="1046" w:type="dxa"/>
            <w:tcBorders>
              <w:top w:val="single" w:sz="4" w:space="0" w:color="auto"/>
              <w:bottom w:val="single" w:sz="4" w:space="0" w:color="auto"/>
            </w:tcBorders>
            <w:shd w:val="clear" w:color="auto" w:fill="auto"/>
          </w:tcPr>
          <w:p w14:paraId="11FDFD8E"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Within</w:t>
            </w:r>
          </w:p>
          <w:p w14:paraId="57F4EE1A"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1 year</w:t>
            </w:r>
          </w:p>
          <w:p w14:paraId="6A5F3A27"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081" w:type="dxa"/>
            <w:tcBorders>
              <w:top w:val="single" w:sz="4" w:space="0" w:color="auto"/>
              <w:bottom w:val="single" w:sz="4" w:space="0" w:color="auto"/>
            </w:tcBorders>
            <w:shd w:val="clear" w:color="auto" w:fill="auto"/>
            <w:vAlign w:val="bottom"/>
          </w:tcPr>
          <w:p w14:paraId="6246DAC9"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1 - 5 years</w:t>
            </w:r>
          </w:p>
          <w:p w14:paraId="53442B15"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708" w:type="dxa"/>
            <w:tcBorders>
              <w:top w:val="single" w:sz="4" w:space="0" w:color="auto"/>
              <w:bottom w:val="single" w:sz="4" w:space="0" w:color="auto"/>
            </w:tcBorders>
            <w:shd w:val="clear" w:color="auto" w:fill="auto"/>
            <w:vAlign w:val="bottom"/>
          </w:tcPr>
          <w:p w14:paraId="7935AB34"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 xml:space="preserve">Over </w:t>
            </w:r>
          </w:p>
          <w:p w14:paraId="1AF5DD48"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5 years</w:t>
            </w:r>
          </w:p>
          <w:p w14:paraId="6536E281"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106" w:type="dxa"/>
            <w:tcBorders>
              <w:top w:val="single" w:sz="4" w:space="0" w:color="auto"/>
              <w:bottom w:val="single" w:sz="4" w:space="0" w:color="auto"/>
            </w:tcBorders>
          </w:tcPr>
          <w:p w14:paraId="059C566B" w14:textId="77777777" w:rsidR="0087092D" w:rsidRPr="00250DFE" w:rsidRDefault="0087092D" w:rsidP="00844905">
            <w:pPr>
              <w:ind w:left="0" w:right="-72"/>
              <w:jc w:val="both"/>
              <w:rPr>
                <w:rFonts w:ascii="Arial" w:hAnsi="Arial" w:cs="Arial"/>
                <w:b/>
                <w:bCs/>
                <w:sz w:val="16"/>
                <w:szCs w:val="16"/>
              </w:rPr>
            </w:pPr>
          </w:p>
          <w:p w14:paraId="59ABFB65"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Total</w:t>
            </w:r>
          </w:p>
          <w:p w14:paraId="35D83832"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123" w:type="dxa"/>
            <w:tcBorders>
              <w:top w:val="single" w:sz="4" w:space="0" w:color="auto"/>
              <w:bottom w:val="single" w:sz="4" w:space="0" w:color="auto"/>
            </w:tcBorders>
            <w:shd w:val="clear" w:color="auto" w:fill="auto"/>
            <w:vAlign w:val="bottom"/>
          </w:tcPr>
          <w:p w14:paraId="42F09C39" w14:textId="77777777" w:rsidR="0087092D" w:rsidRDefault="0087092D" w:rsidP="00844905">
            <w:pPr>
              <w:ind w:left="0" w:right="-72"/>
              <w:jc w:val="right"/>
              <w:rPr>
                <w:rFonts w:ascii="Arial" w:hAnsi="Arial" w:cs="Arial"/>
                <w:b/>
                <w:bCs/>
                <w:sz w:val="16"/>
                <w:szCs w:val="16"/>
              </w:rPr>
            </w:pPr>
            <w:r w:rsidRPr="00050A8A">
              <w:rPr>
                <w:rFonts w:ascii="Arial" w:hAnsi="Arial" w:cs="Arial"/>
                <w:b/>
                <w:bCs/>
                <w:sz w:val="16"/>
                <w:szCs w:val="16"/>
              </w:rPr>
              <w:t>Carrying amount</w:t>
            </w:r>
            <w:r w:rsidRPr="00050A8A" w:rsidDel="00050A8A">
              <w:rPr>
                <w:rFonts w:ascii="Arial" w:hAnsi="Arial" w:cs="Arial"/>
                <w:b/>
                <w:bCs/>
                <w:sz w:val="16"/>
                <w:szCs w:val="16"/>
              </w:rPr>
              <w:t xml:space="preserve"> </w:t>
            </w:r>
          </w:p>
          <w:p w14:paraId="23A60A2E"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r>
      <w:tr w:rsidR="0087092D" w:rsidRPr="0087092D" w14:paraId="1544FFA9" w14:textId="77777777" w:rsidTr="00844905">
        <w:tc>
          <w:tcPr>
            <w:tcW w:w="2439" w:type="dxa"/>
            <w:shd w:val="clear" w:color="auto" w:fill="auto"/>
          </w:tcPr>
          <w:p w14:paraId="6481BE16" w14:textId="77777777" w:rsidR="0087092D" w:rsidRPr="0087092D" w:rsidRDefault="0087092D" w:rsidP="00844905">
            <w:pPr>
              <w:pStyle w:val="BlockText"/>
              <w:ind w:left="165" w:right="0"/>
              <w:jc w:val="left"/>
              <w:rPr>
                <w:rFonts w:ascii="Arial" w:hAnsi="Arial" w:cs="Arial"/>
                <w:sz w:val="16"/>
                <w:szCs w:val="16"/>
              </w:rPr>
            </w:pPr>
          </w:p>
        </w:tc>
        <w:tc>
          <w:tcPr>
            <w:tcW w:w="1046" w:type="dxa"/>
            <w:tcBorders>
              <w:top w:val="single" w:sz="4" w:space="0" w:color="auto"/>
            </w:tcBorders>
            <w:shd w:val="clear" w:color="auto" w:fill="FAFAFA"/>
            <w:vAlign w:val="bottom"/>
          </w:tcPr>
          <w:p w14:paraId="60664D19" w14:textId="77777777" w:rsidR="0087092D" w:rsidRPr="0087092D" w:rsidRDefault="0087092D" w:rsidP="00844905">
            <w:pPr>
              <w:ind w:left="0" w:right="-72"/>
              <w:jc w:val="right"/>
              <w:rPr>
                <w:rFonts w:ascii="Arial" w:hAnsi="Arial" w:cs="Arial"/>
                <w:sz w:val="16"/>
                <w:szCs w:val="16"/>
              </w:rPr>
            </w:pPr>
          </w:p>
        </w:tc>
        <w:tc>
          <w:tcPr>
            <w:tcW w:w="1081" w:type="dxa"/>
            <w:tcBorders>
              <w:top w:val="single" w:sz="4" w:space="0" w:color="auto"/>
            </w:tcBorders>
            <w:shd w:val="clear" w:color="auto" w:fill="FAFAFA"/>
            <w:vAlign w:val="bottom"/>
          </w:tcPr>
          <w:p w14:paraId="4FA8A2A1" w14:textId="77777777" w:rsidR="0087092D" w:rsidRPr="0087092D" w:rsidRDefault="0087092D" w:rsidP="00844905">
            <w:pPr>
              <w:ind w:left="0" w:right="-72"/>
              <w:jc w:val="right"/>
              <w:rPr>
                <w:rFonts w:ascii="Arial" w:hAnsi="Arial" w:cs="Arial"/>
                <w:sz w:val="16"/>
                <w:szCs w:val="16"/>
              </w:rPr>
            </w:pPr>
          </w:p>
        </w:tc>
        <w:tc>
          <w:tcPr>
            <w:tcW w:w="708" w:type="dxa"/>
            <w:tcBorders>
              <w:top w:val="single" w:sz="4" w:space="0" w:color="auto"/>
            </w:tcBorders>
            <w:shd w:val="clear" w:color="auto" w:fill="FAFAFA"/>
            <w:vAlign w:val="bottom"/>
          </w:tcPr>
          <w:p w14:paraId="1373DF92" w14:textId="77777777" w:rsidR="0087092D" w:rsidRPr="0087092D" w:rsidRDefault="0087092D" w:rsidP="00844905">
            <w:pPr>
              <w:ind w:left="0" w:right="-72"/>
              <w:jc w:val="right"/>
              <w:rPr>
                <w:rFonts w:ascii="Arial" w:hAnsi="Arial" w:cs="Arial"/>
                <w:sz w:val="16"/>
                <w:szCs w:val="16"/>
              </w:rPr>
            </w:pPr>
          </w:p>
        </w:tc>
        <w:tc>
          <w:tcPr>
            <w:tcW w:w="1106" w:type="dxa"/>
            <w:tcBorders>
              <w:top w:val="single" w:sz="4" w:space="0" w:color="auto"/>
            </w:tcBorders>
            <w:shd w:val="clear" w:color="auto" w:fill="FAFAFA"/>
            <w:vAlign w:val="bottom"/>
          </w:tcPr>
          <w:p w14:paraId="5F5498C9" w14:textId="77777777" w:rsidR="0087092D" w:rsidRPr="0087092D" w:rsidRDefault="0087092D" w:rsidP="00844905">
            <w:pPr>
              <w:ind w:left="0" w:right="-72"/>
              <w:jc w:val="right"/>
              <w:rPr>
                <w:rFonts w:ascii="Arial" w:hAnsi="Arial" w:cs="Arial"/>
                <w:sz w:val="16"/>
                <w:szCs w:val="16"/>
              </w:rPr>
            </w:pPr>
          </w:p>
        </w:tc>
        <w:tc>
          <w:tcPr>
            <w:tcW w:w="1123" w:type="dxa"/>
            <w:tcBorders>
              <w:top w:val="single" w:sz="4" w:space="0" w:color="auto"/>
            </w:tcBorders>
            <w:shd w:val="clear" w:color="auto" w:fill="FAFAFA"/>
            <w:vAlign w:val="bottom"/>
          </w:tcPr>
          <w:p w14:paraId="4B76526D" w14:textId="77777777" w:rsidR="0087092D" w:rsidRPr="0087092D" w:rsidRDefault="0087092D" w:rsidP="00844905">
            <w:pPr>
              <w:ind w:left="0" w:right="-72"/>
              <w:jc w:val="right"/>
              <w:rPr>
                <w:rFonts w:ascii="Arial" w:hAnsi="Arial" w:cs="Arial"/>
                <w:sz w:val="16"/>
                <w:szCs w:val="16"/>
              </w:rPr>
            </w:pPr>
          </w:p>
        </w:tc>
      </w:tr>
      <w:tr w:rsidR="0087092D" w:rsidRPr="00250DFE" w14:paraId="7EE1325C" w14:textId="77777777" w:rsidTr="00844905">
        <w:tc>
          <w:tcPr>
            <w:tcW w:w="2439" w:type="dxa"/>
            <w:shd w:val="clear" w:color="auto" w:fill="auto"/>
          </w:tcPr>
          <w:p w14:paraId="1310A4A1" w14:textId="77777777" w:rsidR="0087092D" w:rsidRPr="00250DFE" w:rsidRDefault="0087092D" w:rsidP="00844905">
            <w:pPr>
              <w:pStyle w:val="BlockText"/>
              <w:ind w:left="165" w:right="0"/>
              <w:jc w:val="left"/>
              <w:rPr>
                <w:rFonts w:ascii="Arial" w:hAnsi="Arial" w:cs="Arial"/>
                <w:b/>
                <w:bCs/>
                <w:sz w:val="16"/>
                <w:szCs w:val="16"/>
              </w:rPr>
            </w:pPr>
            <w:r w:rsidRPr="00250DFE">
              <w:rPr>
                <w:rFonts w:ascii="Arial" w:hAnsi="Arial" w:cs="Arial"/>
                <w:b/>
                <w:bCs/>
                <w:sz w:val="16"/>
                <w:szCs w:val="16"/>
              </w:rPr>
              <w:t xml:space="preserve">As </w:t>
            </w:r>
            <w:proofErr w:type="gramStart"/>
            <w:r w:rsidRPr="00250DFE">
              <w:rPr>
                <w:rFonts w:ascii="Arial" w:hAnsi="Arial" w:cs="Arial"/>
                <w:b/>
                <w:bCs/>
                <w:sz w:val="16"/>
                <w:szCs w:val="16"/>
              </w:rPr>
              <w:t>at</w:t>
            </w:r>
            <w:proofErr w:type="gramEnd"/>
            <w:r w:rsidRPr="00250DFE">
              <w:rPr>
                <w:rFonts w:ascii="Arial" w:hAnsi="Arial" w:cs="Arial"/>
                <w:b/>
                <w:bCs/>
                <w:sz w:val="16"/>
                <w:szCs w:val="16"/>
              </w:rPr>
              <w:t xml:space="preserve"> 31 December 20</w:t>
            </w:r>
            <w:r>
              <w:rPr>
                <w:rFonts w:ascii="Arial" w:hAnsi="Arial" w:cs="Arial"/>
                <w:b/>
                <w:bCs/>
                <w:sz w:val="16"/>
                <w:szCs w:val="16"/>
              </w:rPr>
              <w:t>22</w:t>
            </w:r>
          </w:p>
        </w:tc>
        <w:tc>
          <w:tcPr>
            <w:tcW w:w="1046" w:type="dxa"/>
            <w:shd w:val="clear" w:color="auto" w:fill="FAFAFA"/>
          </w:tcPr>
          <w:p w14:paraId="00886ABE" w14:textId="77777777" w:rsidR="0087092D" w:rsidRPr="00250DFE" w:rsidRDefault="0087092D" w:rsidP="00844905">
            <w:pPr>
              <w:ind w:left="0" w:right="-72"/>
              <w:jc w:val="right"/>
              <w:rPr>
                <w:rFonts w:ascii="Arial" w:hAnsi="Arial" w:cs="Arial"/>
                <w:sz w:val="16"/>
                <w:szCs w:val="16"/>
              </w:rPr>
            </w:pPr>
          </w:p>
        </w:tc>
        <w:tc>
          <w:tcPr>
            <w:tcW w:w="1081" w:type="dxa"/>
            <w:shd w:val="clear" w:color="auto" w:fill="FAFAFA"/>
            <w:vAlign w:val="bottom"/>
          </w:tcPr>
          <w:p w14:paraId="0C739B9F" w14:textId="77777777" w:rsidR="0087092D" w:rsidRPr="00250DFE" w:rsidRDefault="0087092D" w:rsidP="00844905">
            <w:pPr>
              <w:ind w:left="0" w:right="-72"/>
              <w:jc w:val="right"/>
              <w:rPr>
                <w:rFonts w:ascii="Arial" w:hAnsi="Arial" w:cs="Arial"/>
                <w:sz w:val="16"/>
                <w:szCs w:val="16"/>
              </w:rPr>
            </w:pPr>
          </w:p>
        </w:tc>
        <w:tc>
          <w:tcPr>
            <w:tcW w:w="708" w:type="dxa"/>
            <w:shd w:val="clear" w:color="auto" w:fill="FAFAFA"/>
            <w:vAlign w:val="bottom"/>
          </w:tcPr>
          <w:p w14:paraId="4A25D6C3" w14:textId="77777777" w:rsidR="0087092D" w:rsidRPr="00250DFE" w:rsidRDefault="0087092D" w:rsidP="00844905">
            <w:pPr>
              <w:ind w:left="0" w:right="-72"/>
              <w:jc w:val="right"/>
              <w:rPr>
                <w:rFonts w:ascii="Arial" w:hAnsi="Arial" w:cs="Arial"/>
                <w:sz w:val="16"/>
                <w:szCs w:val="16"/>
              </w:rPr>
            </w:pPr>
          </w:p>
        </w:tc>
        <w:tc>
          <w:tcPr>
            <w:tcW w:w="1106" w:type="dxa"/>
            <w:shd w:val="clear" w:color="auto" w:fill="FAFAFA"/>
          </w:tcPr>
          <w:p w14:paraId="28ACDE6E" w14:textId="77777777" w:rsidR="0087092D" w:rsidRPr="00250DFE" w:rsidRDefault="0087092D" w:rsidP="00844905">
            <w:pPr>
              <w:ind w:left="0" w:right="-72"/>
              <w:jc w:val="right"/>
              <w:rPr>
                <w:rFonts w:ascii="Arial" w:hAnsi="Arial" w:cs="Arial"/>
                <w:sz w:val="16"/>
                <w:szCs w:val="16"/>
              </w:rPr>
            </w:pPr>
          </w:p>
        </w:tc>
        <w:tc>
          <w:tcPr>
            <w:tcW w:w="1123" w:type="dxa"/>
            <w:shd w:val="clear" w:color="auto" w:fill="FAFAFA"/>
            <w:vAlign w:val="bottom"/>
          </w:tcPr>
          <w:p w14:paraId="0ADDED31" w14:textId="77777777" w:rsidR="0087092D" w:rsidRPr="00250DFE" w:rsidRDefault="0087092D" w:rsidP="00844905">
            <w:pPr>
              <w:ind w:left="0" w:right="-72"/>
              <w:jc w:val="right"/>
              <w:rPr>
                <w:rFonts w:ascii="Arial" w:hAnsi="Arial" w:cs="Arial"/>
                <w:sz w:val="16"/>
                <w:szCs w:val="16"/>
              </w:rPr>
            </w:pPr>
          </w:p>
        </w:tc>
      </w:tr>
      <w:tr w:rsidR="0087092D" w:rsidRPr="00250DFE" w14:paraId="6F699395" w14:textId="77777777" w:rsidTr="00844905">
        <w:tc>
          <w:tcPr>
            <w:tcW w:w="2439" w:type="dxa"/>
            <w:shd w:val="clear" w:color="auto" w:fill="auto"/>
          </w:tcPr>
          <w:p w14:paraId="2055F127"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 xml:space="preserve">Bank overdrafts and </w:t>
            </w:r>
          </w:p>
        </w:tc>
        <w:tc>
          <w:tcPr>
            <w:tcW w:w="1046" w:type="dxa"/>
            <w:shd w:val="clear" w:color="auto" w:fill="FAFAFA"/>
          </w:tcPr>
          <w:p w14:paraId="1C113738" w14:textId="77777777" w:rsidR="0087092D" w:rsidRPr="00250DFE" w:rsidRDefault="0087092D" w:rsidP="00844905">
            <w:pPr>
              <w:ind w:left="0" w:right="-72"/>
              <w:jc w:val="right"/>
              <w:rPr>
                <w:rFonts w:ascii="Arial" w:hAnsi="Arial" w:cs="Arial"/>
                <w:sz w:val="16"/>
                <w:szCs w:val="16"/>
              </w:rPr>
            </w:pPr>
          </w:p>
        </w:tc>
        <w:tc>
          <w:tcPr>
            <w:tcW w:w="1081" w:type="dxa"/>
            <w:shd w:val="clear" w:color="auto" w:fill="FAFAFA"/>
            <w:vAlign w:val="bottom"/>
          </w:tcPr>
          <w:p w14:paraId="5B800ED9" w14:textId="77777777" w:rsidR="0087092D" w:rsidRPr="00250DFE" w:rsidRDefault="0087092D" w:rsidP="00844905">
            <w:pPr>
              <w:ind w:left="0" w:right="-72"/>
              <w:jc w:val="right"/>
              <w:rPr>
                <w:rFonts w:ascii="Arial" w:hAnsi="Arial" w:cs="Arial"/>
                <w:sz w:val="16"/>
                <w:szCs w:val="16"/>
              </w:rPr>
            </w:pPr>
          </w:p>
        </w:tc>
        <w:tc>
          <w:tcPr>
            <w:tcW w:w="708" w:type="dxa"/>
            <w:shd w:val="clear" w:color="auto" w:fill="FAFAFA"/>
            <w:vAlign w:val="bottom"/>
          </w:tcPr>
          <w:p w14:paraId="5AC67AD0" w14:textId="77777777" w:rsidR="0087092D" w:rsidRPr="00250DFE" w:rsidRDefault="0087092D" w:rsidP="00844905">
            <w:pPr>
              <w:ind w:left="0" w:right="-72"/>
              <w:jc w:val="right"/>
              <w:rPr>
                <w:rFonts w:ascii="Arial" w:hAnsi="Arial" w:cs="Arial"/>
                <w:sz w:val="16"/>
                <w:szCs w:val="16"/>
              </w:rPr>
            </w:pPr>
          </w:p>
        </w:tc>
        <w:tc>
          <w:tcPr>
            <w:tcW w:w="1106" w:type="dxa"/>
            <w:shd w:val="clear" w:color="auto" w:fill="FAFAFA"/>
          </w:tcPr>
          <w:p w14:paraId="0B62718E" w14:textId="77777777" w:rsidR="0087092D" w:rsidRPr="00250DFE" w:rsidRDefault="0087092D" w:rsidP="00844905">
            <w:pPr>
              <w:ind w:left="0" w:right="-72"/>
              <w:jc w:val="right"/>
              <w:rPr>
                <w:rFonts w:ascii="Arial" w:hAnsi="Arial" w:cs="Arial"/>
                <w:sz w:val="16"/>
                <w:szCs w:val="16"/>
              </w:rPr>
            </w:pPr>
          </w:p>
        </w:tc>
        <w:tc>
          <w:tcPr>
            <w:tcW w:w="1123" w:type="dxa"/>
            <w:shd w:val="clear" w:color="auto" w:fill="FAFAFA"/>
            <w:vAlign w:val="bottom"/>
          </w:tcPr>
          <w:p w14:paraId="5AAB0EF4" w14:textId="77777777" w:rsidR="0087092D" w:rsidRPr="00250DFE" w:rsidRDefault="0087092D" w:rsidP="00844905">
            <w:pPr>
              <w:ind w:left="0" w:right="-72"/>
              <w:jc w:val="right"/>
              <w:rPr>
                <w:rFonts w:ascii="Arial" w:hAnsi="Arial" w:cs="Arial"/>
                <w:sz w:val="16"/>
                <w:szCs w:val="16"/>
              </w:rPr>
            </w:pPr>
          </w:p>
        </w:tc>
      </w:tr>
      <w:tr w:rsidR="0087092D" w14:paraId="09C12ECC" w14:textId="77777777" w:rsidTr="00844905">
        <w:tc>
          <w:tcPr>
            <w:tcW w:w="2439" w:type="dxa"/>
            <w:shd w:val="clear" w:color="auto" w:fill="auto"/>
          </w:tcPr>
          <w:p w14:paraId="404FBF61"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 xml:space="preserve">   short-term loans from </w:t>
            </w:r>
          </w:p>
        </w:tc>
        <w:tc>
          <w:tcPr>
            <w:tcW w:w="1046" w:type="dxa"/>
            <w:shd w:val="clear" w:color="auto" w:fill="FAFAFA"/>
          </w:tcPr>
          <w:p w14:paraId="4E6DB6A4" w14:textId="12A7C5FD" w:rsidR="0087092D" w:rsidRDefault="0087092D" w:rsidP="00844905">
            <w:pPr>
              <w:ind w:left="0" w:right="-72"/>
              <w:jc w:val="right"/>
              <w:rPr>
                <w:rFonts w:ascii="Arial" w:hAnsi="Arial" w:cs="Arial"/>
                <w:sz w:val="16"/>
                <w:szCs w:val="16"/>
              </w:rPr>
            </w:pPr>
          </w:p>
        </w:tc>
        <w:tc>
          <w:tcPr>
            <w:tcW w:w="1081" w:type="dxa"/>
            <w:shd w:val="clear" w:color="auto" w:fill="FAFAFA"/>
            <w:vAlign w:val="bottom"/>
          </w:tcPr>
          <w:p w14:paraId="62049994" w14:textId="77777777" w:rsidR="0087092D" w:rsidRDefault="0087092D" w:rsidP="00844905">
            <w:pPr>
              <w:ind w:left="0" w:right="-72"/>
              <w:jc w:val="right"/>
              <w:rPr>
                <w:rFonts w:ascii="Arial" w:hAnsi="Arial" w:cs="Arial"/>
                <w:sz w:val="16"/>
                <w:szCs w:val="16"/>
              </w:rPr>
            </w:pPr>
          </w:p>
        </w:tc>
        <w:tc>
          <w:tcPr>
            <w:tcW w:w="708" w:type="dxa"/>
            <w:shd w:val="clear" w:color="auto" w:fill="FAFAFA"/>
            <w:vAlign w:val="bottom"/>
          </w:tcPr>
          <w:p w14:paraId="6584A119" w14:textId="77777777" w:rsidR="0087092D" w:rsidRDefault="0087092D" w:rsidP="00844905">
            <w:pPr>
              <w:ind w:left="0" w:right="-72"/>
              <w:jc w:val="right"/>
              <w:rPr>
                <w:rFonts w:ascii="Arial" w:hAnsi="Arial" w:cs="Arial"/>
                <w:sz w:val="16"/>
                <w:szCs w:val="16"/>
              </w:rPr>
            </w:pPr>
          </w:p>
        </w:tc>
        <w:tc>
          <w:tcPr>
            <w:tcW w:w="1106" w:type="dxa"/>
            <w:shd w:val="clear" w:color="auto" w:fill="FAFAFA"/>
          </w:tcPr>
          <w:p w14:paraId="2C253039" w14:textId="7221B849" w:rsidR="0087092D" w:rsidRDefault="0087092D" w:rsidP="00844905">
            <w:pPr>
              <w:ind w:left="0" w:right="-72"/>
              <w:jc w:val="right"/>
              <w:rPr>
                <w:rFonts w:ascii="Arial" w:hAnsi="Arial" w:cs="Arial"/>
                <w:sz w:val="16"/>
                <w:szCs w:val="16"/>
              </w:rPr>
            </w:pPr>
          </w:p>
        </w:tc>
        <w:tc>
          <w:tcPr>
            <w:tcW w:w="1123" w:type="dxa"/>
            <w:shd w:val="clear" w:color="auto" w:fill="FAFAFA"/>
            <w:vAlign w:val="bottom"/>
          </w:tcPr>
          <w:p w14:paraId="29B7C304" w14:textId="1C75E6BE" w:rsidR="0087092D" w:rsidRDefault="0087092D" w:rsidP="00844905">
            <w:pPr>
              <w:ind w:left="0" w:right="-72"/>
              <w:jc w:val="right"/>
              <w:rPr>
                <w:rFonts w:ascii="Arial" w:hAnsi="Arial" w:cs="Arial"/>
                <w:sz w:val="16"/>
                <w:szCs w:val="16"/>
              </w:rPr>
            </w:pPr>
          </w:p>
        </w:tc>
      </w:tr>
      <w:tr w:rsidR="00C6698A" w:rsidRPr="00250DFE" w14:paraId="78F971EE" w14:textId="77777777" w:rsidTr="00844905">
        <w:tc>
          <w:tcPr>
            <w:tcW w:w="2439" w:type="dxa"/>
            <w:shd w:val="clear" w:color="auto" w:fill="auto"/>
          </w:tcPr>
          <w:p w14:paraId="532D0061" w14:textId="77777777" w:rsidR="00C6698A" w:rsidRPr="00250DFE" w:rsidRDefault="00C6698A" w:rsidP="00C6698A">
            <w:pPr>
              <w:pStyle w:val="BlockText"/>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FAFAFA"/>
          </w:tcPr>
          <w:p w14:paraId="007472E4" w14:textId="65B5AA59" w:rsidR="00C6698A" w:rsidRPr="00DF4BCF" w:rsidRDefault="00C6698A" w:rsidP="00C6698A">
            <w:pPr>
              <w:ind w:left="0" w:right="-72"/>
              <w:jc w:val="right"/>
              <w:rPr>
                <w:rFonts w:ascii="Arial" w:hAnsi="Arial" w:cs="Browallia New"/>
                <w:sz w:val="16"/>
                <w:szCs w:val="20"/>
              </w:rPr>
            </w:pPr>
            <w:r w:rsidRPr="00C6698A">
              <w:rPr>
                <w:rFonts w:ascii="Arial" w:hAnsi="Arial" w:cs="Arial"/>
                <w:sz w:val="16"/>
                <w:szCs w:val="16"/>
              </w:rPr>
              <w:t>110,000,000</w:t>
            </w:r>
          </w:p>
        </w:tc>
        <w:tc>
          <w:tcPr>
            <w:tcW w:w="1081" w:type="dxa"/>
            <w:shd w:val="clear" w:color="auto" w:fill="FAFAFA"/>
            <w:vAlign w:val="bottom"/>
          </w:tcPr>
          <w:p w14:paraId="0E684CA7" w14:textId="496347B6" w:rsidR="00C6698A" w:rsidRPr="00250DFE" w:rsidRDefault="00C6698A" w:rsidP="00C6698A">
            <w:pPr>
              <w:ind w:left="0" w:right="-72"/>
              <w:jc w:val="right"/>
              <w:rPr>
                <w:rFonts w:ascii="Arial" w:hAnsi="Arial" w:cs="Arial"/>
                <w:sz w:val="16"/>
                <w:szCs w:val="16"/>
              </w:rPr>
            </w:pPr>
            <w:r>
              <w:rPr>
                <w:rFonts w:ascii="Arial" w:hAnsi="Arial" w:cs="Arial"/>
                <w:sz w:val="16"/>
                <w:szCs w:val="16"/>
              </w:rPr>
              <w:t>-</w:t>
            </w:r>
          </w:p>
        </w:tc>
        <w:tc>
          <w:tcPr>
            <w:tcW w:w="708" w:type="dxa"/>
            <w:shd w:val="clear" w:color="auto" w:fill="FAFAFA"/>
            <w:vAlign w:val="bottom"/>
          </w:tcPr>
          <w:p w14:paraId="52516282" w14:textId="00C2F1EE" w:rsidR="00C6698A" w:rsidRPr="00250DFE" w:rsidRDefault="00C6698A" w:rsidP="00C6698A">
            <w:pPr>
              <w:ind w:left="0" w:right="-72"/>
              <w:jc w:val="right"/>
              <w:rPr>
                <w:rFonts w:ascii="Arial" w:hAnsi="Arial" w:cs="Arial"/>
                <w:sz w:val="16"/>
                <w:szCs w:val="16"/>
              </w:rPr>
            </w:pPr>
            <w:r>
              <w:rPr>
                <w:rFonts w:ascii="Arial" w:hAnsi="Arial" w:cs="Arial"/>
                <w:sz w:val="16"/>
                <w:szCs w:val="16"/>
              </w:rPr>
              <w:t>-</w:t>
            </w:r>
          </w:p>
        </w:tc>
        <w:tc>
          <w:tcPr>
            <w:tcW w:w="1106" w:type="dxa"/>
            <w:shd w:val="clear" w:color="auto" w:fill="FAFAFA"/>
          </w:tcPr>
          <w:p w14:paraId="173CF147" w14:textId="055511A5"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110,000,000</w:t>
            </w:r>
          </w:p>
        </w:tc>
        <w:tc>
          <w:tcPr>
            <w:tcW w:w="1123" w:type="dxa"/>
            <w:shd w:val="clear" w:color="auto" w:fill="FAFAFA"/>
            <w:vAlign w:val="bottom"/>
          </w:tcPr>
          <w:p w14:paraId="1800FD13" w14:textId="2B929D57"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110,000,000</w:t>
            </w:r>
          </w:p>
        </w:tc>
      </w:tr>
      <w:tr w:rsidR="00C6698A" w:rsidRPr="00250DFE" w14:paraId="7E4EAAF9" w14:textId="77777777" w:rsidTr="00844905">
        <w:tc>
          <w:tcPr>
            <w:tcW w:w="2439" w:type="dxa"/>
            <w:shd w:val="clear" w:color="auto" w:fill="auto"/>
          </w:tcPr>
          <w:p w14:paraId="1494A1DD" w14:textId="77777777" w:rsidR="00C6698A" w:rsidRPr="00250DFE" w:rsidRDefault="00C6698A" w:rsidP="00C6698A">
            <w:pPr>
              <w:pStyle w:val="BlockText"/>
              <w:ind w:left="165" w:right="0"/>
              <w:jc w:val="left"/>
              <w:rPr>
                <w:rFonts w:ascii="Arial" w:hAnsi="Arial" w:cs="Arial"/>
                <w:sz w:val="16"/>
                <w:szCs w:val="16"/>
              </w:rPr>
            </w:pPr>
            <w:r w:rsidRPr="00250DFE">
              <w:rPr>
                <w:rFonts w:ascii="Arial" w:hAnsi="Arial" w:cs="Arial"/>
                <w:sz w:val="16"/>
                <w:szCs w:val="16"/>
              </w:rPr>
              <w:t>Trade and other payables</w:t>
            </w:r>
          </w:p>
        </w:tc>
        <w:tc>
          <w:tcPr>
            <w:tcW w:w="1046" w:type="dxa"/>
            <w:shd w:val="clear" w:color="auto" w:fill="FAFAFA"/>
            <w:vAlign w:val="bottom"/>
          </w:tcPr>
          <w:p w14:paraId="25124C11" w14:textId="53C3E347"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172,819,227</w:t>
            </w:r>
          </w:p>
        </w:tc>
        <w:tc>
          <w:tcPr>
            <w:tcW w:w="1081" w:type="dxa"/>
            <w:shd w:val="clear" w:color="auto" w:fill="FAFAFA"/>
            <w:vAlign w:val="bottom"/>
          </w:tcPr>
          <w:p w14:paraId="49FCE52B" w14:textId="1EBE3E04" w:rsidR="00C6698A" w:rsidRPr="00250DFE" w:rsidRDefault="00C6698A" w:rsidP="00C6698A">
            <w:pPr>
              <w:ind w:left="0" w:right="-72"/>
              <w:jc w:val="right"/>
              <w:rPr>
                <w:rFonts w:ascii="Arial" w:hAnsi="Arial" w:cs="Arial"/>
                <w:sz w:val="16"/>
                <w:szCs w:val="16"/>
              </w:rPr>
            </w:pPr>
            <w:r>
              <w:rPr>
                <w:rFonts w:ascii="Arial" w:hAnsi="Arial" w:cs="Arial"/>
                <w:sz w:val="16"/>
                <w:szCs w:val="16"/>
              </w:rPr>
              <w:t>-</w:t>
            </w:r>
          </w:p>
        </w:tc>
        <w:tc>
          <w:tcPr>
            <w:tcW w:w="708" w:type="dxa"/>
            <w:shd w:val="clear" w:color="auto" w:fill="FAFAFA"/>
            <w:vAlign w:val="bottom"/>
          </w:tcPr>
          <w:p w14:paraId="05F076EB" w14:textId="035DEFA1" w:rsidR="00C6698A" w:rsidRPr="00250DFE" w:rsidRDefault="00C6698A" w:rsidP="00C6698A">
            <w:pPr>
              <w:ind w:left="0" w:right="-72"/>
              <w:jc w:val="right"/>
              <w:rPr>
                <w:rFonts w:ascii="Arial" w:hAnsi="Arial" w:cs="Arial"/>
                <w:sz w:val="16"/>
                <w:szCs w:val="16"/>
              </w:rPr>
            </w:pPr>
            <w:r>
              <w:rPr>
                <w:rFonts w:ascii="Arial" w:hAnsi="Arial" w:cs="Arial"/>
                <w:sz w:val="16"/>
                <w:szCs w:val="16"/>
              </w:rPr>
              <w:t>-</w:t>
            </w:r>
          </w:p>
        </w:tc>
        <w:tc>
          <w:tcPr>
            <w:tcW w:w="1106" w:type="dxa"/>
            <w:shd w:val="clear" w:color="auto" w:fill="FAFAFA"/>
          </w:tcPr>
          <w:p w14:paraId="750ED61B" w14:textId="68EE823C"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172,819,227</w:t>
            </w:r>
          </w:p>
        </w:tc>
        <w:tc>
          <w:tcPr>
            <w:tcW w:w="1123" w:type="dxa"/>
            <w:shd w:val="clear" w:color="auto" w:fill="FAFAFA"/>
            <w:vAlign w:val="bottom"/>
          </w:tcPr>
          <w:p w14:paraId="5538C79D" w14:textId="0F85E566"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172,819,227</w:t>
            </w:r>
          </w:p>
        </w:tc>
      </w:tr>
      <w:tr w:rsidR="00C6698A" w:rsidRPr="00250DFE" w14:paraId="71389708" w14:textId="77777777" w:rsidTr="00844905">
        <w:tc>
          <w:tcPr>
            <w:tcW w:w="2439" w:type="dxa"/>
            <w:shd w:val="clear" w:color="auto" w:fill="auto"/>
          </w:tcPr>
          <w:p w14:paraId="2B02039A" w14:textId="77777777" w:rsidR="00C6698A" w:rsidRPr="00250DFE" w:rsidRDefault="00C6698A" w:rsidP="00C6698A">
            <w:pPr>
              <w:pStyle w:val="BlockText"/>
              <w:ind w:left="165" w:right="0"/>
              <w:jc w:val="left"/>
              <w:rPr>
                <w:rFonts w:ascii="Arial" w:hAnsi="Arial" w:cs="Arial"/>
                <w:sz w:val="16"/>
                <w:szCs w:val="16"/>
              </w:rPr>
            </w:pPr>
            <w:r w:rsidRPr="00250DFE">
              <w:rPr>
                <w:rFonts w:ascii="Arial" w:hAnsi="Arial" w:cs="Arial"/>
                <w:sz w:val="16"/>
                <w:szCs w:val="16"/>
              </w:rPr>
              <w:t xml:space="preserve">Long-term loans from </w:t>
            </w:r>
          </w:p>
          <w:p w14:paraId="0750E937" w14:textId="77777777" w:rsidR="00C6698A" w:rsidRPr="00250DFE" w:rsidRDefault="00C6698A" w:rsidP="00C6698A">
            <w:pPr>
              <w:pStyle w:val="BlockText"/>
              <w:tabs>
                <w:tab w:val="left" w:pos="100"/>
              </w:tabs>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FAFAFA"/>
            <w:vAlign w:val="bottom"/>
          </w:tcPr>
          <w:p w14:paraId="460F9449" w14:textId="527EA18C" w:rsidR="00C6698A" w:rsidRPr="00250DFE" w:rsidRDefault="00C6698A" w:rsidP="00C6698A">
            <w:pPr>
              <w:ind w:left="0" w:right="-72"/>
              <w:jc w:val="right"/>
              <w:rPr>
                <w:rFonts w:ascii="Arial" w:hAnsi="Arial" w:cs="Arial"/>
                <w:spacing w:val="-4"/>
                <w:sz w:val="16"/>
                <w:szCs w:val="16"/>
              </w:rPr>
            </w:pPr>
            <w:r w:rsidRPr="00C6698A">
              <w:rPr>
                <w:rFonts w:ascii="Arial" w:hAnsi="Arial" w:cs="Arial"/>
                <w:spacing w:val="-4"/>
                <w:sz w:val="16"/>
                <w:szCs w:val="16"/>
              </w:rPr>
              <w:t>65,247,612</w:t>
            </w:r>
          </w:p>
        </w:tc>
        <w:tc>
          <w:tcPr>
            <w:tcW w:w="1081" w:type="dxa"/>
            <w:shd w:val="clear" w:color="auto" w:fill="FAFAFA"/>
            <w:vAlign w:val="bottom"/>
          </w:tcPr>
          <w:p w14:paraId="5EB87BED" w14:textId="17BE0E03" w:rsidR="00C6698A" w:rsidRPr="00250DFE" w:rsidRDefault="00C6698A" w:rsidP="00C6698A">
            <w:pPr>
              <w:ind w:left="0" w:right="-72"/>
              <w:jc w:val="right"/>
              <w:rPr>
                <w:rFonts w:ascii="Arial" w:hAnsi="Arial" w:cs="Arial"/>
                <w:spacing w:val="-4"/>
                <w:sz w:val="16"/>
                <w:szCs w:val="16"/>
              </w:rPr>
            </w:pPr>
            <w:r w:rsidRPr="00C6698A">
              <w:rPr>
                <w:rFonts w:ascii="Arial" w:hAnsi="Arial" w:cs="Arial"/>
                <w:spacing w:val="-4"/>
                <w:sz w:val="16"/>
                <w:szCs w:val="16"/>
              </w:rPr>
              <w:t>122,339,166</w:t>
            </w:r>
          </w:p>
        </w:tc>
        <w:tc>
          <w:tcPr>
            <w:tcW w:w="708" w:type="dxa"/>
            <w:shd w:val="clear" w:color="auto" w:fill="FAFAFA"/>
            <w:vAlign w:val="bottom"/>
          </w:tcPr>
          <w:p w14:paraId="667710E8" w14:textId="5F7715BC" w:rsidR="00C6698A" w:rsidRPr="00250DFE" w:rsidRDefault="00C6698A" w:rsidP="00C6698A">
            <w:pPr>
              <w:ind w:left="0" w:right="-72"/>
              <w:jc w:val="right"/>
              <w:rPr>
                <w:rFonts w:ascii="Arial" w:hAnsi="Arial" w:cs="Arial"/>
                <w:spacing w:val="-4"/>
                <w:sz w:val="16"/>
                <w:szCs w:val="16"/>
              </w:rPr>
            </w:pPr>
            <w:r>
              <w:rPr>
                <w:rFonts w:ascii="Arial" w:hAnsi="Arial" w:cs="Arial"/>
                <w:spacing w:val="-4"/>
                <w:sz w:val="16"/>
                <w:szCs w:val="16"/>
              </w:rPr>
              <w:t>-</w:t>
            </w:r>
          </w:p>
        </w:tc>
        <w:tc>
          <w:tcPr>
            <w:tcW w:w="1106" w:type="dxa"/>
            <w:shd w:val="clear" w:color="auto" w:fill="FAFAFA"/>
            <w:vAlign w:val="bottom"/>
          </w:tcPr>
          <w:p w14:paraId="00D07E02" w14:textId="2287FD90" w:rsidR="00C6698A" w:rsidRPr="00250DFE" w:rsidRDefault="00C6698A" w:rsidP="00C6698A">
            <w:pPr>
              <w:ind w:left="0" w:right="-72"/>
              <w:jc w:val="right"/>
              <w:rPr>
                <w:rFonts w:ascii="Arial" w:hAnsi="Arial" w:cs="Arial"/>
                <w:spacing w:val="-4"/>
                <w:sz w:val="16"/>
                <w:szCs w:val="16"/>
              </w:rPr>
            </w:pPr>
            <w:r w:rsidRPr="00C6698A">
              <w:rPr>
                <w:rFonts w:ascii="Arial" w:hAnsi="Arial" w:cs="Arial"/>
                <w:spacing w:val="-4"/>
                <w:sz w:val="16"/>
                <w:szCs w:val="16"/>
              </w:rPr>
              <w:t>187,586,778</w:t>
            </w:r>
          </w:p>
        </w:tc>
        <w:tc>
          <w:tcPr>
            <w:tcW w:w="1123" w:type="dxa"/>
            <w:shd w:val="clear" w:color="auto" w:fill="FAFAFA"/>
            <w:vAlign w:val="bottom"/>
          </w:tcPr>
          <w:p w14:paraId="597ED184" w14:textId="33FF2D3C"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173,850,532</w:t>
            </w:r>
          </w:p>
        </w:tc>
      </w:tr>
      <w:tr w:rsidR="00C6698A" w:rsidRPr="00250DFE" w14:paraId="2299AB36" w14:textId="77777777" w:rsidTr="00844905">
        <w:tc>
          <w:tcPr>
            <w:tcW w:w="2439" w:type="dxa"/>
            <w:shd w:val="clear" w:color="auto" w:fill="auto"/>
          </w:tcPr>
          <w:p w14:paraId="6408B13E" w14:textId="77777777" w:rsidR="00C6698A" w:rsidRPr="00250DFE" w:rsidRDefault="00C6698A" w:rsidP="00C6698A">
            <w:pPr>
              <w:pStyle w:val="BlockText"/>
              <w:ind w:left="165" w:right="0"/>
              <w:jc w:val="left"/>
              <w:rPr>
                <w:rFonts w:ascii="Arial" w:hAnsi="Arial" w:cs="Arial"/>
                <w:sz w:val="16"/>
                <w:szCs w:val="16"/>
              </w:rPr>
            </w:pPr>
            <w:r w:rsidRPr="00250DFE">
              <w:rPr>
                <w:rFonts w:ascii="Arial" w:hAnsi="Arial" w:cs="Arial"/>
                <w:sz w:val="16"/>
                <w:szCs w:val="16"/>
              </w:rPr>
              <w:t>Lease liabilities</w:t>
            </w:r>
          </w:p>
        </w:tc>
        <w:tc>
          <w:tcPr>
            <w:tcW w:w="1046" w:type="dxa"/>
            <w:tcBorders>
              <w:bottom w:val="single" w:sz="4" w:space="0" w:color="auto"/>
            </w:tcBorders>
            <w:shd w:val="clear" w:color="auto" w:fill="FAFAFA"/>
            <w:vAlign w:val="bottom"/>
          </w:tcPr>
          <w:p w14:paraId="3C847615" w14:textId="29A96F0A"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274,329</w:t>
            </w:r>
          </w:p>
        </w:tc>
        <w:tc>
          <w:tcPr>
            <w:tcW w:w="1081" w:type="dxa"/>
            <w:tcBorders>
              <w:bottom w:val="single" w:sz="4" w:space="0" w:color="auto"/>
            </w:tcBorders>
            <w:shd w:val="clear" w:color="auto" w:fill="FAFAFA"/>
            <w:vAlign w:val="bottom"/>
          </w:tcPr>
          <w:p w14:paraId="40B2E64F" w14:textId="7719646A"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320,050</w:t>
            </w:r>
          </w:p>
        </w:tc>
        <w:tc>
          <w:tcPr>
            <w:tcW w:w="708" w:type="dxa"/>
            <w:tcBorders>
              <w:bottom w:val="single" w:sz="4" w:space="0" w:color="auto"/>
            </w:tcBorders>
            <w:shd w:val="clear" w:color="auto" w:fill="FAFAFA"/>
            <w:vAlign w:val="bottom"/>
          </w:tcPr>
          <w:p w14:paraId="2A3A4702" w14:textId="533B0602" w:rsidR="00C6698A" w:rsidRPr="00250DFE" w:rsidRDefault="00C6698A" w:rsidP="00C6698A">
            <w:pPr>
              <w:ind w:left="0" w:right="-72"/>
              <w:jc w:val="right"/>
              <w:rPr>
                <w:rFonts w:ascii="Arial" w:hAnsi="Arial" w:cs="Arial"/>
                <w:sz w:val="16"/>
                <w:szCs w:val="16"/>
              </w:rPr>
            </w:pPr>
            <w:r>
              <w:rPr>
                <w:rFonts w:ascii="Arial" w:hAnsi="Arial" w:cs="Arial"/>
                <w:sz w:val="16"/>
                <w:szCs w:val="16"/>
              </w:rPr>
              <w:t>-</w:t>
            </w:r>
          </w:p>
        </w:tc>
        <w:tc>
          <w:tcPr>
            <w:tcW w:w="1106" w:type="dxa"/>
            <w:tcBorders>
              <w:bottom w:val="single" w:sz="4" w:space="0" w:color="auto"/>
            </w:tcBorders>
            <w:shd w:val="clear" w:color="auto" w:fill="FAFAFA"/>
          </w:tcPr>
          <w:p w14:paraId="18C2D732" w14:textId="2313BDE0"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594,379</w:t>
            </w:r>
          </w:p>
        </w:tc>
        <w:tc>
          <w:tcPr>
            <w:tcW w:w="1123" w:type="dxa"/>
            <w:tcBorders>
              <w:bottom w:val="single" w:sz="4" w:space="0" w:color="auto"/>
            </w:tcBorders>
            <w:shd w:val="clear" w:color="auto" w:fill="FAFAFA"/>
            <w:vAlign w:val="bottom"/>
          </w:tcPr>
          <w:p w14:paraId="05C646E0" w14:textId="46E3038E"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570,663</w:t>
            </w:r>
          </w:p>
        </w:tc>
      </w:tr>
      <w:tr w:rsidR="00C6698A" w:rsidRPr="0087092D" w14:paraId="141F1081" w14:textId="77777777" w:rsidTr="00844905">
        <w:tc>
          <w:tcPr>
            <w:tcW w:w="2439" w:type="dxa"/>
            <w:shd w:val="clear" w:color="auto" w:fill="auto"/>
          </w:tcPr>
          <w:p w14:paraId="7C49F40E" w14:textId="77777777" w:rsidR="00C6698A" w:rsidRPr="0087092D" w:rsidRDefault="00C6698A" w:rsidP="00C6698A">
            <w:pPr>
              <w:pStyle w:val="BlockText"/>
              <w:ind w:left="165" w:right="0"/>
              <w:jc w:val="left"/>
              <w:rPr>
                <w:rFonts w:ascii="Arial" w:hAnsi="Arial" w:cs="Arial"/>
                <w:sz w:val="16"/>
                <w:szCs w:val="16"/>
              </w:rPr>
            </w:pPr>
          </w:p>
        </w:tc>
        <w:tc>
          <w:tcPr>
            <w:tcW w:w="1046" w:type="dxa"/>
            <w:tcBorders>
              <w:top w:val="single" w:sz="4" w:space="0" w:color="auto"/>
            </w:tcBorders>
            <w:shd w:val="clear" w:color="auto" w:fill="FAFAFA"/>
            <w:vAlign w:val="bottom"/>
          </w:tcPr>
          <w:p w14:paraId="3C24BB31" w14:textId="77777777" w:rsidR="00C6698A" w:rsidRPr="0087092D" w:rsidRDefault="00C6698A" w:rsidP="00C6698A">
            <w:pPr>
              <w:ind w:left="0" w:right="-72"/>
              <w:jc w:val="right"/>
              <w:rPr>
                <w:rFonts w:ascii="Arial" w:hAnsi="Arial" w:cs="Arial"/>
                <w:sz w:val="16"/>
                <w:szCs w:val="16"/>
              </w:rPr>
            </w:pPr>
          </w:p>
        </w:tc>
        <w:tc>
          <w:tcPr>
            <w:tcW w:w="1081" w:type="dxa"/>
            <w:tcBorders>
              <w:top w:val="single" w:sz="4" w:space="0" w:color="auto"/>
            </w:tcBorders>
            <w:shd w:val="clear" w:color="auto" w:fill="FAFAFA"/>
            <w:vAlign w:val="bottom"/>
          </w:tcPr>
          <w:p w14:paraId="682E1540" w14:textId="77777777" w:rsidR="00C6698A" w:rsidRPr="0087092D" w:rsidRDefault="00C6698A" w:rsidP="00C6698A">
            <w:pPr>
              <w:ind w:left="0" w:right="-72"/>
              <w:jc w:val="right"/>
              <w:rPr>
                <w:rFonts w:ascii="Arial" w:hAnsi="Arial" w:cs="Arial"/>
                <w:sz w:val="16"/>
                <w:szCs w:val="16"/>
              </w:rPr>
            </w:pPr>
          </w:p>
        </w:tc>
        <w:tc>
          <w:tcPr>
            <w:tcW w:w="708" w:type="dxa"/>
            <w:tcBorders>
              <w:top w:val="single" w:sz="4" w:space="0" w:color="auto"/>
            </w:tcBorders>
            <w:shd w:val="clear" w:color="auto" w:fill="FAFAFA"/>
            <w:vAlign w:val="bottom"/>
          </w:tcPr>
          <w:p w14:paraId="4AF218E8" w14:textId="77777777" w:rsidR="00C6698A" w:rsidRPr="0087092D" w:rsidRDefault="00C6698A" w:rsidP="00C6698A">
            <w:pPr>
              <w:ind w:left="0" w:right="-72"/>
              <w:jc w:val="right"/>
              <w:rPr>
                <w:rFonts w:ascii="Arial" w:hAnsi="Arial" w:cs="Arial"/>
                <w:sz w:val="16"/>
                <w:szCs w:val="16"/>
              </w:rPr>
            </w:pPr>
          </w:p>
        </w:tc>
        <w:tc>
          <w:tcPr>
            <w:tcW w:w="1106" w:type="dxa"/>
            <w:tcBorders>
              <w:top w:val="single" w:sz="4" w:space="0" w:color="auto"/>
            </w:tcBorders>
            <w:shd w:val="clear" w:color="auto" w:fill="FAFAFA"/>
            <w:vAlign w:val="bottom"/>
          </w:tcPr>
          <w:p w14:paraId="44B26242" w14:textId="77777777" w:rsidR="00C6698A" w:rsidRPr="0087092D" w:rsidRDefault="00C6698A" w:rsidP="00C6698A">
            <w:pPr>
              <w:ind w:left="0" w:right="-72"/>
              <w:jc w:val="right"/>
              <w:rPr>
                <w:rFonts w:ascii="Arial" w:hAnsi="Arial" w:cs="Arial"/>
                <w:sz w:val="16"/>
                <w:szCs w:val="16"/>
              </w:rPr>
            </w:pPr>
          </w:p>
        </w:tc>
        <w:tc>
          <w:tcPr>
            <w:tcW w:w="1123" w:type="dxa"/>
            <w:tcBorders>
              <w:top w:val="single" w:sz="4" w:space="0" w:color="auto"/>
            </w:tcBorders>
            <w:shd w:val="clear" w:color="auto" w:fill="FAFAFA"/>
            <w:vAlign w:val="bottom"/>
          </w:tcPr>
          <w:p w14:paraId="0A705FFD" w14:textId="77777777" w:rsidR="00C6698A" w:rsidRPr="0087092D" w:rsidRDefault="00C6698A" w:rsidP="00C6698A">
            <w:pPr>
              <w:ind w:left="0" w:right="-72"/>
              <w:jc w:val="right"/>
              <w:rPr>
                <w:rFonts w:ascii="Arial" w:hAnsi="Arial" w:cs="Arial"/>
                <w:sz w:val="16"/>
                <w:szCs w:val="16"/>
              </w:rPr>
            </w:pPr>
          </w:p>
        </w:tc>
      </w:tr>
      <w:tr w:rsidR="00C6698A" w:rsidRPr="00250DFE" w14:paraId="6B6E5D8B" w14:textId="77777777" w:rsidTr="00844905">
        <w:tc>
          <w:tcPr>
            <w:tcW w:w="2439" w:type="dxa"/>
            <w:shd w:val="clear" w:color="auto" w:fill="auto"/>
          </w:tcPr>
          <w:p w14:paraId="06C8E30F" w14:textId="77777777" w:rsidR="00C6698A" w:rsidRPr="00250DFE" w:rsidRDefault="00C6698A" w:rsidP="00C6698A">
            <w:pPr>
              <w:pStyle w:val="BlockText"/>
              <w:ind w:left="165" w:right="0"/>
              <w:jc w:val="left"/>
              <w:rPr>
                <w:rFonts w:ascii="Arial" w:hAnsi="Arial" w:cs="Arial"/>
                <w:b/>
                <w:bCs/>
                <w:sz w:val="16"/>
                <w:szCs w:val="16"/>
              </w:rPr>
            </w:pPr>
            <w:r w:rsidRPr="00250DFE">
              <w:rPr>
                <w:rFonts w:ascii="Arial" w:hAnsi="Arial" w:cs="Arial"/>
                <w:b/>
                <w:bCs/>
                <w:sz w:val="16"/>
                <w:szCs w:val="16"/>
              </w:rPr>
              <w:t xml:space="preserve">Total financial liabilities </w:t>
            </w:r>
          </w:p>
          <w:p w14:paraId="63BB60C8" w14:textId="77777777" w:rsidR="00C6698A" w:rsidRPr="00250DFE" w:rsidRDefault="00C6698A" w:rsidP="00C6698A">
            <w:pPr>
              <w:pStyle w:val="BlockText"/>
              <w:ind w:left="165" w:right="0"/>
              <w:jc w:val="left"/>
              <w:rPr>
                <w:rFonts w:ascii="Arial" w:hAnsi="Arial" w:cs="Arial"/>
                <w:b/>
                <w:bCs/>
                <w:sz w:val="16"/>
                <w:szCs w:val="16"/>
              </w:rPr>
            </w:pPr>
            <w:r w:rsidRPr="00250DFE">
              <w:rPr>
                <w:rFonts w:ascii="Arial" w:hAnsi="Arial" w:cs="Arial"/>
                <w:b/>
                <w:bCs/>
                <w:sz w:val="16"/>
                <w:szCs w:val="16"/>
              </w:rPr>
              <w:t xml:space="preserve">   that is not derivatives</w:t>
            </w:r>
          </w:p>
        </w:tc>
        <w:tc>
          <w:tcPr>
            <w:tcW w:w="1046" w:type="dxa"/>
            <w:tcBorders>
              <w:bottom w:val="single" w:sz="4" w:space="0" w:color="auto"/>
            </w:tcBorders>
            <w:shd w:val="clear" w:color="auto" w:fill="FAFAFA"/>
            <w:vAlign w:val="bottom"/>
          </w:tcPr>
          <w:p w14:paraId="267CCA8D" w14:textId="405898B9" w:rsidR="00C6698A" w:rsidRPr="00E079AF" w:rsidRDefault="00C6698A" w:rsidP="00C6698A">
            <w:pPr>
              <w:ind w:left="0" w:right="-72"/>
              <w:jc w:val="right"/>
              <w:rPr>
                <w:rFonts w:ascii="Arial" w:hAnsi="Arial" w:cs="Cordia New"/>
                <w:sz w:val="16"/>
                <w:szCs w:val="16"/>
              </w:rPr>
            </w:pPr>
            <w:r w:rsidRPr="00C6698A">
              <w:rPr>
                <w:rFonts w:ascii="Arial" w:hAnsi="Arial" w:cs="Cordia New"/>
                <w:sz w:val="16"/>
                <w:szCs w:val="16"/>
              </w:rPr>
              <w:t>348,341,168</w:t>
            </w:r>
          </w:p>
        </w:tc>
        <w:tc>
          <w:tcPr>
            <w:tcW w:w="1081" w:type="dxa"/>
            <w:tcBorders>
              <w:bottom w:val="single" w:sz="4" w:space="0" w:color="auto"/>
            </w:tcBorders>
            <w:shd w:val="clear" w:color="auto" w:fill="FAFAFA"/>
            <w:vAlign w:val="bottom"/>
          </w:tcPr>
          <w:p w14:paraId="1C733A4C" w14:textId="091F8A4B"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122,659,216</w:t>
            </w:r>
          </w:p>
        </w:tc>
        <w:tc>
          <w:tcPr>
            <w:tcW w:w="708" w:type="dxa"/>
            <w:tcBorders>
              <w:bottom w:val="single" w:sz="4" w:space="0" w:color="auto"/>
            </w:tcBorders>
            <w:shd w:val="clear" w:color="auto" w:fill="FAFAFA"/>
            <w:vAlign w:val="bottom"/>
          </w:tcPr>
          <w:p w14:paraId="0B903C7F" w14:textId="4E0C919D" w:rsidR="00C6698A" w:rsidRPr="00250DFE" w:rsidRDefault="00C6698A" w:rsidP="00C6698A">
            <w:pPr>
              <w:ind w:left="0" w:right="-72"/>
              <w:jc w:val="right"/>
              <w:rPr>
                <w:rFonts w:ascii="Arial" w:hAnsi="Arial" w:cs="Arial"/>
                <w:sz w:val="16"/>
                <w:szCs w:val="16"/>
              </w:rPr>
            </w:pPr>
            <w:r>
              <w:rPr>
                <w:rFonts w:ascii="Arial" w:hAnsi="Arial" w:cs="Arial"/>
                <w:sz w:val="16"/>
                <w:szCs w:val="16"/>
              </w:rPr>
              <w:t>-</w:t>
            </w:r>
          </w:p>
        </w:tc>
        <w:tc>
          <w:tcPr>
            <w:tcW w:w="1106" w:type="dxa"/>
            <w:tcBorders>
              <w:bottom w:val="single" w:sz="4" w:space="0" w:color="auto"/>
            </w:tcBorders>
            <w:shd w:val="clear" w:color="auto" w:fill="FAFAFA"/>
            <w:vAlign w:val="bottom"/>
          </w:tcPr>
          <w:p w14:paraId="376D812B" w14:textId="7EC2B6AE"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471,000,384</w:t>
            </w:r>
          </w:p>
        </w:tc>
        <w:tc>
          <w:tcPr>
            <w:tcW w:w="1123" w:type="dxa"/>
            <w:tcBorders>
              <w:bottom w:val="single" w:sz="4" w:space="0" w:color="auto"/>
            </w:tcBorders>
            <w:shd w:val="clear" w:color="auto" w:fill="FAFAFA"/>
            <w:vAlign w:val="bottom"/>
          </w:tcPr>
          <w:p w14:paraId="7F012ED3" w14:textId="540E923A" w:rsidR="00C6698A" w:rsidRPr="00250DFE" w:rsidRDefault="00C6698A" w:rsidP="00C6698A">
            <w:pPr>
              <w:ind w:left="0" w:right="-72"/>
              <w:jc w:val="right"/>
              <w:rPr>
                <w:rFonts w:ascii="Arial" w:hAnsi="Arial" w:cs="Arial"/>
                <w:sz w:val="16"/>
                <w:szCs w:val="16"/>
              </w:rPr>
            </w:pPr>
            <w:r w:rsidRPr="00C6698A">
              <w:rPr>
                <w:rFonts w:ascii="Arial" w:hAnsi="Arial" w:cs="Arial"/>
                <w:sz w:val="16"/>
                <w:szCs w:val="16"/>
              </w:rPr>
              <w:t>457,240,422</w:t>
            </w:r>
          </w:p>
        </w:tc>
      </w:tr>
    </w:tbl>
    <w:p w14:paraId="3CE00363" w14:textId="1B7A07F5" w:rsidR="007C4C17" w:rsidRPr="00877801" w:rsidRDefault="007C4C17" w:rsidP="00877801">
      <w:pPr>
        <w:suppressAutoHyphens/>
        <w:ind w:left="1800" w:right="0"/>
        <w:jc w:val="both"/>
        <w:rPr>
          <w:rFonts w:ascii="Arial" w:hAnsi="Arial" w:cs="Arial"/>
          <w:sz w:val="20"/>
          <w:szCs w:val="20"/>
        </w:rPr>
      </w:pPr>
    </w:p>
    <w:tbl>
      <w:tblPr>
        <w:tblW w:w="7503" w:type="dxa"/>
        <w:tblInd w:w="1638" w:type="dxa"/>
        <w:tblLayout w:type="fixed"/>
        <w:tblLook w:val="04A0" w:firstRow="1" w:lastRow="0" w:firstColumn="1" w:lastColumn="0" w:noHBand="0" w:noVBand="1"/>
      </w:tblPr>
      <w:tblGrid>
        <w:gridCol w:w="2439"/>
        <w:gridCol w:w="1046"/>
        <w:gridCol w:w="1081"/>
        <w:gridCol w:w="708"/>
        <w:gridCol w:w="1106"/>
        <w:gridCol w:w="1123"/>
      </w:tblGrid>
      <w:tr w:rsidR="0087092D" w:rsidRPr="00250DFE" w14:paraId="7D3A7C09" w14:textId="77777777" w:rsidTr="00844905">
        <w:tc>
          <w:tcPr>
            <w:tcW w:w="2439" w:type="dxa"/>
            <w:shd w:val="clear" w:color="auto" w:fill="auto"/>
          </w:tcPr>
          <w:p w14:paraId="7CC06DD2" w14:textId="77777777" w:rsidR="0087092D" w:rsidRDefault="0087092D" w:rsidP="00844905">
            <w:pPr>
              <w:pStyle w:val="BlockText"/>
              <w:ind w:left="165" w:right="0"/>
              <w:jc w:val="left"/>
              <w:rPr>
                <w:rFonts w:ascii="Arial" w:hAnsi="Arial" w:cs="Arial"/>
                <w:b/>
                <w:bCs/>
                <w:sz w:val="16"/>
                <w:szCs w:val="16"/>
              </w:rPr>
            </w:pPr>
          </w:p>
          <w:p w14:paraId="7D421695" w14:textId="77777777" w:rsidR="0087092D" w:rsidRDefault="0087092D" w:rsidP="00844905">
            <w:pPr>
              <w:pStyle w:val="BlockText"/>
              <w:ind w:left="165" w:right="0"/>
              <w:jc w:val="left"/>
              <w:rPr>
                <w:rFonts w:ascii="Arial" w:hAnsi="Arial" w:cs="Arial"/>
                <w:b/>
                <w:bCs/>
                <w:sz w:val="16"/>
                <w:szCs w:val="16"/>
              </w:rPr>
            </w:pPr>
            <w:r w:rsidRPr="00E57ABD">
              <w:rPr>
                <w:rFonts w:ascii="Arial" w:hAnsi="Arial" w:cs="Arial"/>
                <w:b/>
                <w:bCs/>
                <w:sz w:val="16"/>
                <w:szCs w:val="16"/>
              </w:rPr>
              <w:t xml:space="preserve">Contractual maturities of </w:t>
            </w:r>
            <w:r>
              <w:rPr>
                <w:rFonts w:ascii="Arial" w:hAnsi="Arial" w:cs="Arial"/>
                <w:b/>
                <w:bCs/>
                <w:sz w:val="16"/>
                <w:szCs w:val="16"/>
              </w:rPr>
              <w:t xml:space="preserve"> </w:t>
            </w:r>
          </w:p>
          <w:p w14:paraId="6B6957B9" w14:textId="77777777" w:rsidR="0087092D" w:rsidRPr="00250DFE" w:rsidRDefault="0087092D" w:rsidP="00844905">
            <w:pPr>
              <w:pStyle w:val="BlockText"/>
              <w:ind w:left="165" w:right="0"/>
              <w:jc w:val="left"/>
              <w:rPr>
                <w:rFonts w:ascii="Arial" w:hAnsi="Arial" w:cs="Arial"/>
                <w:b/>
                <w:bCs/>
                <w:sz w:val="16"/>
                <w:szCs w:val="16"/>
              </w:rPr>
            </w:pPr>
            <w:r>
              <w:rPr>
                <w:rFonts w:ascii="Arial" w:hAnsi="Arial" w:cs="Arial"/>
                <w:b/>
                <w:bCs/>
                <w:sz w:val="16"/>
                <w:szCs w:val="16"/>
              </w:rPr>
              <w:t xml:space="preserve">   </w:t>
            </w:r>
            <w:r w:rsidRPr="00E57ABD">
              <w:rPr>
                <w:rFonts w:ascii="Arial" w:hAnsi="Arial" w:cs="Arial"/>
                <w:b/>
                <w:bCs/>
                <w:sz w:val="16"/>
                <w:szCs w:val="16"/>
              </w:rPr>
              <w:t>financial liabilities</w:t>
            </w:r>
          </w:p>
        </w:tc>
        <w:tc>
          <w:tcPr>
            <w:tcW w:w="1046" w:type="dxa"/>
            <w:tcBorders>
              <w:top w:val="single" w:sz="4" w:space="0" w:color="auto"/>
              <w:bottom w:val="single" w:sz="4" w:space="0" w:color="auto"/>
            </w:tcBorders>
            <w:shd w:val="clear" w:color="auto" w:fill="auto"/>
          </w:tcPr>
          <w:p w14:paraId="43574F50"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Within</w:t>
            </w:r>
          </w:p>
          <w:p w14:paraId="078A9AB0"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1 year</w:t>
            </w:r>
          </w:p>
          <w:p w14:paraId="6B5D179E"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081" w:type="dxa"/>
            <w:tcBorders>
              <w:top w:val="single" w:sz="4" w:space="0" w:color="auto"/>
              <w:bottom w:val="single" w:sz="4" w:space="0" w:color="auto"/>
            </w:tcBorders>
            <w:shd w:val="clear" w:color="auto" w:fill="auto"/>
            <w:vAlign w:val="bottom"/>
          </w:tcPr>
          <w:p w14:paraId="6D6005C0"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1 - 5 years</w:t>
            </w:r>
          </w:p>
          <w:p w14:paraId="17C9929C"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708" w:type="dxa"/>
            <w:tcBorders>
              <w:top w:val="single" w:sz="4" w:space="0" w:color="auto"/>
              <w:bottom w:val="single" w:sz="4" w:space="0" w:color="auto"/>
            </w:tcBorders>
            <w:shd w:val="clear" w:color="auto" w:fill="auto"/>
            <w:vAlign w:val="bottom"/>
          </w:tcPr>
          <w:p w14:paraId="2B0A27E4"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 xml:space="preserve">Over </w:t>
            </w:r>
          </w:p>
          <w:p w14:paraId="3FA918AA"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5 years</w:t>
            </w:r>
          </w:p>
          <w:p w14:paraId="55240C7F"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106" w:type="dxa"/>
            <w:tcBorders>
              <w:top w:val="single" w:sz="4" w:space="0" w:color="auto"/>
              <w:bottom w:val="single" w:sz="4" w:space="0" w:color="auto"/>
            </w:tcBorders>
          </w:tcPr>
          <w:p w14:paraId="63003CB3" w14:textId="77777777" w:rsidR="0087092D" w:rsidRPr="00250DFE" w:rsidRDefault="0087092D" w:rsidP="00844905">
            <w:pPr>
              <w:ind w:left="0" w:right="-72"/>
              <w:jc w:val="both"/>
              <w:rPr>
                <w:rFonts w:ascii="Arial" w:hAnsi="Arial" w:cs="Arial"/>
                <w:b/>
                <w:bCs/>
                <w:sz w:val="16"/>
                <w:szCs w:val="16"/>
              </w:rPr>
            </w:pPr>
          </w:p>
          <w:p w14:paraId="1B2593B1"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Total</w:t>
            </w:r>
          </w:p>
          <w:p w14:paraId="0B9FC006"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123" w:type="dxa"/>
            <w:tcBorders>
              <w:top w:val="single" w:sz="4" w:space="0" w:color="auto"/>
              <w:bottom w:val="single" w:sz="4" w:space="0" w:color="auto"/>
            </w:tcBorders>
            <w:shd w:val="clear" w:color="auto" w:fill="auto"/>
            <w:vAlign w:val="bottom"/>
          </w:tcPr>
          <w:p w14:paraId="0A966E0A" w14:textId="77777777" w:rsidR="0087092D" w:rsidRDefault="0087092D" w:rsidP="00844905">
            <w:pPr>
              <w:ind w:left="0" w:right="-72"/>
              <w:jc w:val="right"/>
              <w:rPr>
                <w:rFonts w:ascii="Arial" w:hAnsi="Arial" w:cs="Arial"/>
                <w:b/>
                <w:bCs/>
                <w:sz w:val="16"/>
                <w:szCs w:val="16"/>
              </w:rPr>
            </w:pPr>
            <w:r w:rsidRPr="00050A8A">
              <w:rPr>
                <w:rFonts w:ascii="Arial" w:hAnsi="Arial" w:cs="Arial"/>
                <w:b/>
                <w:bCs/>
                <w:sz w:val="16"/>
                <w:szCs w:val="16"/>
              </w:rPr>
              <w:t>Carrying amount</w:t>
            </w:r>
            <w:r w:rsidRPr="00050A8A" w:rsidDel="00050A8A">
              <w:rPr>
                <w:rFonts w:ascii="Arial" w:hAnsi="Arial" w:cs="Arial"/>
                <w:b/>
                <w:bCs/>
                <w:sz w:val="16"/>
                <w:szCs w:val="16"/>
              </w:rPr>
              <w:t xml:space="preserve"> </w:t>
            </w:r>
          </w:p>
          <w:p w14:paraId="48083087"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r>
      <w:tr w:rsidR="0087092D" w:rsidRPr="00250DFE" w14:paraId="38851D05" w14:textId="77777777" w:rsidTr="0087092D">
        <w:tc>
          <w:tcPr>
            <w:tcW w:w="2439" w:type="dxa"/>
            <w:shd w:val="clear" w:color="auto" w:fill="auto"/>
          </w:tcPr>
          <w:p w14:paraId="47B57309" w14:textId="77777777" w:rsidR="0087092D" w:rsidRPr="00250DFE" w:rsidRDefault="0087092D" w:rsidP="00844905">
            <w:pPr>
              <w:pStyle w:val="BlockText"/>
              <w:ind w:left="165" w:right="0"/>
              <w:jc w:val="left"/>
              <w:rPr>
                <w:rFonts w:ascii="Arial" w:hAnsi="Arial" w:cs="Arial"/>
                <w:b/>
                <w:bCs/>
                <w:sz w:val="16"/>
                <w:szCs w:val="16"/>
              </w:rPr>
            </w:pPr>
          </w:p>
        </w:tc>
        <w:tc>
          <w:tcPr>
            <w:tcW w:w="1046" w:type="dxa"/>
            <w:tcBorders>
              <w:top w:val="single" w:sz="4" w:space="0" w:color="auto"/>
            </w:tcBorders>
            <w:shd w:val="clear" w:color="auto" w:fill="auto"/>
            <w:vAlign w:val="bottom"/>
          </w:tcPr>
          <w:p w14:paraId="170AED39" w14:textId="77777777" w:rsidR="0087092D" w:rsidRPr="00250DFE" w:rsidRDefault="0087092D" w:rsidP="00844905">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193B6C17" w14:textId="77777777" w:rsidR="0087092D" w:rsidRPr="00250DFE" w:rsidRDefault="0087092D" w:rsidP="00844905">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17AE73AB" w14:textId="77777777" w:rsidR="0087092D" w:rsidRPr="00250DFE" w:rsidRDefault="0087092D" w:rsidP="00844905">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1A981B46" w14:textId="77777777" w:rsidR="0087092D" w:rsidRPr="00250DFE" w:rsidRDefault="0087092D" w:rsidP="00844905">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585B1017" w14:textId="77777777" w:rsidR="0087092D" w:rsidRPr="00250DFE" w:rsidRDefault="0087092D" w:rsidP="00844905">
            <w:pPr>
              <w:ind w:left="0" w:right="-72"/>
              <w:jc w:val="right"/>
              <w:rPr>
                <w:rFonts w:ascii="Arial" w:hAnsi="Arial" w:cs="Arial"/>
                <w:sz w:val="16"/>
                <w:szCs w:val="16"/>
              </w:rPr>
            </w:pPr>
          </w:p>
        </w:tc>
      </w:tr>
      <w:tr w:rsidR="0087092D" w:rsidRPr="00250DFE" w14:paraId="653E3988" w14:textId="77777777" w:rsidTr="0087092D">
        <w:tc>
          <w:tcPr>
            <w:tcW w:w="2439" w:type="dxa"/>
            <w:shd w:val="clear" w:color="auto" w:fill="auto"/>
          </w:tcPr>
          <w:p w14:paraId="65B71A69" w14:textId="77777777" w:rsidR="0087092D" w:rsidRPr="00250DFE" w:rsidRDefault="0087092D" w:rsidP="00844905">
            <w:pPr>
              <w:pStyle w:val="BlockText"/>
              <w:ind w:left="165" w:right="0"/>
              <w:jc w:val="left"/>
              <w:rPr>
                <w:rFonts w:ascii="Arial" w:hAnsi="Arial" w:cs="Arial"/>
                <w:b/>
                <w:bCs/>
                <w:sz w:val="16"/>
                <w:szCs w:val="16"/>
              </w:rPr>
            </w:pPr>
            <w:r w:rsidRPr="00250DFE">
              <w:rPr>
                <w:rFonts w:ascii="Arial" w:hAnsi="Arial" w:cs="Arial"/>
                <w:b/>
                <w:bCs/>
                <w:sz w:val="16"/>
                <w:szCs w:val="16"/>
              </w:rPr>
              <w:t xml:space="preserve">As </w:t>
            </w:r>
            <w:proofErr w:type="gramStart"/>
            <w:r w:rsidRPr="00250DFE">
              <w:rPr>
                <w:rFonts w:ascii="Arial" w:hAnsi="Arial" w:cs="Arial"/>
                <w:b/>
                <w:bCs/>
                <w:sz w:val="16"/>
                <w:szCs w:val="16"/>
              </w:rPr>
              <w:t>at</w:t>
            </w:r>
            <w:proofErr w:type="gramEnd"/>
            <w:r w:rsidRPr="00250DFE">
              <w:rPr>
                <w:rFonts w:ascii="Arial" w:hAnsi="Arial" w:cs="Arial"/>
                <w:b/>
                <w:bCs/>
                <w:sz w:val="16"/>
                <w:szCs w:val="16"/>
              </w:rPr>
              <w:t xml:space="preserve"> 31 December 2021</w:t>
            </w:r>
          </w:p>
        </w:tc>
        <w:tc>
          <w:tcPr>
            <w:tcW w:w="1046" w:type="dxa"/>
            <w:shd w:val="clear" w:color="auto" w:fill="auto"/>
          </w:tcPr>
          <w:p w14:paraId="3C7D26EE" w14:textId="77777777" w:rsidR="0087092D" w:rsidRPr="00250DFE" w:rsidRDefault="0087092D" w:rsidP="00844905">
            <w:pPr>
              <w:ind w:left="0" w:right="-72"/>
              <w:jc w:val="right"/>
              <w:rPr>
                <w:rFonts w:ascii="Arial" w:hAnsi="Arial" w:cs="Arial"/>
                <w:sz w:val="16"/>
                <w:szCs w:val="16"/>
              </w:rPr>
            </w:pPr>
          </w:p>
        </w:tc>
        <w:tc>
          <w:tcPr>
            <w:tcW w:w="1081" w:type="dxa"/>
            <w:shd w:val="clear" w:color="auto" w:fill="auto"/>
            <w:vAlign w:val="bottom"/>
          </w:tcPr>
          <w:p w14:paraId="284B4ACF" w14:textId="77777777" w:rsidR="0087092D" w:rsidRPr="00250DFE" w:rsidRDefault="0087092D" w:rsidP="00844905">
            <w:pPr>
              <w:ind w:left="0" w:right="-72"/>
              <w:jc w:val="right"/>
              <w:rPr>
                <w:rFonts w:ascii="Arial" w:hAnsi="Arial" w:cs="Arial"/>
                <w:sz w:val="16"/>
                <w:szCs w:val="16"/>
              </w:rPr>
            </w:pPr>
          </w:p>
        </w:tc>
        <w:tc>
          <w:tcPr>
            <w:tcW w:w="708" w:type="dxa"/>
            <w:shd w:val="clear" w:color="auto" w:fill="auto"/>
            <w:vAlign w:val="bottom"/>
          </w:tcPr>
          <w:p w14:paraId="6B81B293" w14:textId="77777777" w:rsidR="0087092D" w:rsidRPr="00250DFE" w:rsidRDefault="0087092D" w:rsidP="00844905">
            <w:pPr>
              <w:ind w:left="0" w:right="-72"/>
              <w:jc w:val="right"/>
              <w:rPr>
                <w:rFonts w:ascii="Arial" w:hAnsi="Arial" w:cs="Arial"/>
                <w:sz w:val="16"/>
                <w:szCs w:val="16"/>
              </w:rPr>
            </w:pPr>
          </w:p>
        </w:tc>
        <w:tc>
          <w:tcPr>
            <w:tcW w:w="1106" w:type="dxa"/>
            <w:shd w:val="clear" w:color="auto" w:fill="auto"/>
          </w:tcPr>
          <w:p w14:paraId="69ACA743" w14:textId="77777777" w:rsidR="0087092D" w:rsidRPr="00250DFE" w:rsidRDefault="0087092D" w:rsidP="00844905">
            <w:pPr>
              <w:ind w:left="0" w:right="-72"/>
              <w:jc w:val="right"/>
              <w:rPr>
                <w:rFonts w:ascii="Arial" w:hAnsi="Arial" w:cs="Arial"/>
                <w:sz w:val="16"/>
                <w:szCs w:val="16"/>
              </w:rPr>
            </w:pPr>
          </w:p>
        </w:tc>
        <w:tc>
          <w:tcPr>
            <w:tcW w:w="1123" w:type="dxa"/>
            <w:shd w:val="clear" w:color="auto" w:fill="auto"/>
            <w:vAlign w:val="bottom"/>
          </w:tcPr>
          <w:p w14:paraId="1F99AAE8" w14:textId="77777777" w:rsidR="0087092D" w:rsidRPr="00250DFE" w:rsidRDefault="0087092D" w:rsidP="00844905">
            <w:pPr>
              <w:ind w:left="0" w:right="-72"/>
              <w:jc w:val="right"/>
              <w:rPr>
                <w:rFonts w:ascii="Arial" w:hAnsi="Arial" w:cs="Arial"/>
                <w:sz w:val="16"/>
                <w:szCs w:val="16"/>
              </w:rPr>
            </w:pPr>
          </w:p>
        </w:tc>
      </w:tr>
      <w:tr w:rsidR="0087092D" w:rsidRPr="00250DFE" w14:paraId="6DAEC1B3" w14:textId="77777777" w:rsidTr="0087092D">
        <w:tc>
          <w:tcPr>
            <w:tcW w:w="2439" w:type="dxa"/>
            <w:shd w:val="clear" w:color="auto" w:fill="auto"/>
          </w:tcPr>
          <w:p w14:paraId="1F31F98A"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 xml:space="preserve">Bank overdrafts and </w:t>
            </w:r>
          </w:p>
        </w:tc>
        <w:tc>
          <w:tcPr>
            <w:tcW w:w="1046" w:type="dxa"/>
            <w:shd w:val="clear" w:color="auto" w:fill="auto"/>
          </w:tcPr>
          <w:p w14:paraId="5B3EE285" w14:textId="77777777" w:rsidR="0087092D" w:rsidRPr="00250DFE" w:rsidRDefault="0087092D" w:rsidP="00844905">
            <w:pPr>
              <w:ind w:left="0" w:right="-72"/>
              <w:jc w:val="right"/>
              <w:rPr>
                <w:rFonts w:ascii="Arial" w:hAnsi="Arial" w:cs="Arial"/>
                <w:sz w:val="16"/>
                <w:szCs w:val="16"/>
              </w:rPr>
            </w:pPr>
          </w:p>
        </w:tc>
        <w:tc>
          <w:tcPr>
            <w:tcW w:w="1081" w:type="dxa"/>
            <w:shd w:val="clear" w:color="auto" w:fill="auto"/>
            <w:vAlign w:val="bottom"/>
          </w:tcPr>
          <w:p w14:paraId="1684FBC9" w14:textId="77777777" w:rsidR="0087092D" w:rsidRPr="00250DFE" w:rsidRDefault="0087092D" w:rsidP="00844905">
            <w:pPr>
              <w:ind w:left="0" w:right="-72"/>
              <w:jc w:val="right"/>
              <w:rPr>
                <w:rFonts w:ascii="Arial" w:hAnsi="Arial" w:cs="Arial"/>
                <w:sz w:val="16"/>
                <w:szCs w:val="16"/>
              </w:rPr>
            </w:pPr>
          </w:p>
        </w:tc>
        <w:tc>
          <w:tcPr>
            <w:tcW w:w="708" w:type="dxa"/>
            <w:shd w:val="clear" w:color="auto" w:fill="auto"/>
            <w:vAlign w:val="bottom"/>
          </w:tcPr>
          <w:p w14:paraId="06BBFDFA" w14:textId="77777777" w:rsidR="0087092D" w:rsidRPr="00250DFE" w:rsidRDefault="0087092D" w:rsidP="00844905">
            <w:pPr>
              <w:ind w:left="0" w:right="-72"/>
              <w:jc w:val="right"/>
              <w:rPr>
                <w:rFonts w:ascii="Arial" w:hAnsi="Arial" w:cs="Arial"/>
                <w:sz w:val="16"/>
                <w:szCs w:val="16"/>
              </w:rPr>
            </w:pPr>
          </w:p>
        </w:tc>
        <w:tc>
          <w:tcPr>
            <w:tcW w:w="1106" w:type="dxa"/>
            <w:shd w:val="clear" w:color="auto" w:fill="auto"/>
          </w:tcPr>
          <w:p w14:paraId="750B1CE2" w14:textId="77777777" w:rsidR="0087092D" w:rsidRPr="00250DFE" w:rsidRDefault="0087092D" w:rsidP="00844905">
            <w:pPr>
              <w:ind w:left="0" w:right="-72"/>
              <w:jc w:val="right"/>
              <w:rPr>
                <w:rFonts w:ascii="Arial" w:hAnsi="Arial" w:cs="Arial"/>
                <w:sz w:val="16"/>
                <w:szCs w:val="16"/>
              </w:rPr>
            </w:pPr>
          </w:p>
        </w:tc>
        <w:tc>
          <w:tcPr>
            <w:tcW w:w="1123" w:type="dxa"/>
            <w:shd w:val="clear" w:color="auto" w:fill="auto"/>
            <w:vAlign w:val="bottom"/>
          </w:tcPr>
          <w:p w14:paraId="46600BBA" w14:textId="77777777" w:rsidR="0087092D" w:rsidRPr="00250DFE" w:rsidRDefault="0087092D" w:rsidP="00844905">
            <w:pPr>
              <w:ind w:left="0" w:right="-72"/>
              <w:jc w:val="right"/>
              <w:rPr>
                <w:rFonts w:ascii="Arial" w:hAnsi="Arial" w:cs="Arial"/>
                <w:sz w:val="16"/>
                <w:szCs w:val="16"/>
              </w:rPr>
            </w:pPr>
          </w:p>
        </w:tc>
      </w:tr>
      <w:tr w:rsidR="0087092D" w14:paraId="2AF10798" w14:textId="77777777" w:rsidTr="0087092D">
        <w:tc>
          <w:tcPr>
            <w:tcW w:w="2439" w:type="dxa"/>
            <w:shd w:val="clear" w:color="auto" w:fill="auto"/>
          </w:tcPr>
          <w:p w14:paraId="6449D5C7"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 xml:space="preserve">   short-term loans from </w:t>
            </w:r>
          </w:p>
        </w:tc>
        <w:tc>
          <w:tcPr>
            <w:tcW w:w="1046" w:type="dxa"/>
            <w:shd w:val="clear" w:color="auto" w:fill="auto"/>
          </w:tcPr>
          <w:p w14:paraId="7F9B26E7" w14:textId="77777777" w:rsidR="0087092D" w:rsidRDefault="0087092D" w:rsidP="00844905">
            <w:pPr>
              <w:ind w:left="0" w:right="-72"/>
              <w:jc w:val="right"/>
              <w:rPr>
                <w:rFonts w:ascii="Arial" w:hAnsi="Arial" w:cs="Arial"/>
                <w:sz w:val="16"/>
                <w:szCs w:val="16"/>
              </w:rPr>
            </w:pPr>
          </w:p>
        </w:tc>
        <w:tc>
          <w:tcPr>
            <w:tcW w:w="1081" w:type="dxa"/>
            <w:shd w:val="clear" w:color="auto" w:fill="auto"/>
            <w:vAlign w:val="bottom"/>
          </w:tcPr>
          <w:p w14:paraId="7E307688" w14:textId="77777777" w:rsidR="0087092D" w:rsidRDefault="0087092D" w:rsidP="00844905">
            <w:pPr>
              <w:ind w:left="0" w:right="-72"/>
              <w:jc w:val="right"/>
              <w:rPr>
                <w:rFonts w:ascii="Arial" w:hAnsi="Arial" w:cs="Arial"/>
                <w:sz w:val="16"/>
                <w:szCs w:val="16"/>
              </w:rPr>
            </w:pPr>
          </w:p>
        </w:tc>
        <w:tc>
          <w:tcPr>
            <w:tcW w:w="708" w:type="dxa"/>
            <w:shd w:val="clear" w:color="auto" w:fill="auto"/>
            <w:vAlign w:val="bottom"/>
          </w:tcPr>
          <w:p w14:paraId="2440411C" w14:textId="77777777" w:rsidR="0087092D" w:rsidRDefault="0087092D" w:rsidP="00844905">
            <w:pPr>
              <w:ind w:left="0" w:right="-72"/>
              <w:jc w:val="right"/>
              <w:rPr>
                <w:rFonts w:ascii="Arial" w:hAnsi="Arial" w:cs="Arial"/>
                <w:sz w:val="16"/>
                <w:szCs w:val="16"/>
              </w:rPr>
            </w:pPr>
          </w:p>
        </w:tc>
        <w:tc>
          <w:tcPr>
            <w:tcW w:w="1106" w:type="dxa"/>
            <w:shd w:val="clear" w:color="auto" w:fill="auto"/>
          </w:tcPr>
          <w:p w14:paraId="500E92D5" w14:textId="77777777" w:rsidR="0087092D" w:rsidRDefault="0087092D" w:rsidP="00844905">
            <w:pPr>
              <w:ind w:left="0" w:right="-72"/>
              <w:jc w:val="right"/>
              <w:rPr>
                <w:rFonts w:ascii="Arial" w:hAnsi="Arial" w:cs="Arial"/>
                <w:sz w:val="16"/>
                <w:szCs w:val="16"/>
              </w:rPr>
            </w:pPr>
          </w:p>
        </w:tc>
        <w:tc>
          <w:tcPr>
            <w:tcW w:w="1123" w:type="dxa"/>
            <w:shd w:val="clear" w:color="auto" w:fill="auto"/>
            <w:vAlign w:val="bottom"/>
          </w:tcPr>
          <w:p w14:paraId="5A23D00A" w14:textId="77777777" w:rsidR="0087092D" w:rsidRDefault="0087092D" w:rsidP="00844905">
            <w:pPr>
              <w:ind w:left="0" w:right="-72"/>
              <w:jc w:val="right"/>
              <w:rPr>
                <w:rFonts w:ascii="Arial" w:hAnsi="Arial" w:cs="Arial"/>
                <w:sz w:val="16"/>
                <w:szCs w:val="16"/>
              </w:rPr>
            </w:pPr>
          </w:p>
        </w:tc>
      </w:tr>
      <w:tr w:rsidR="0087092D" w:rsidRPr="00250DFE" w14:paraId="3A7E0DCA" w14:textId="77777777" w:rsidTr="0087092D">
        <w:tc>
          <w:tcPr>
            <w:tcW w:w="2439" w:type="dxa"/>
            <w:shd w:val="clear" w:color="auto" w:fill="auto"/>
          </w:tcPr>
          <w:p w14:paraId="7BBD24A3"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auto"/>
          </w:tcPr>
          <w:p w14:paraId="223379ED" w14:textId="77777777" w:rsidR="0087092D" w:rsidRPr="00DF4BCF" w:rsidRDefault="0087092D" w:rsidP="00844905">
            <w:pPr>
              <w:ind w:left="0" w:right="-72"/>
              <w:jc w:val="right"/>
              <w:rPr>
                <w:rFonts w:ascii="Arial" w:hAnsi="Arial" w:cs="Browallia New"/>
                <w:sz w:val="16"/>
                <w:szCs w:val="20"/>
              </w:rPr>
            </w:pPr>
            <w:r>
              <w:rPr>
                <w:rFonts w:ascii="Arial" w:hAnsi="Arial" w:cs="Arial"/>
                <w:sz w:val="16"/>
                <w:szCs w:val="16"/>
              </w:rPr>
              <w:t>97,957,746</w:t>
            </w:r>
          </w:p>
        </w:tc>
        <w:tc>
          <w:tcPr>
            <w:tcW w:w="1081" w:type="dxa"/>
            <w:shd w:val="clear" w:color="auto" w:fill="auto"/>
            <w:vAlign w:val="bottom"/>
          </w:tcPr>
          <w:p w14:paraId="2BD9448D"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708" w:type="dxa"/>
            <w:shd w:val="clear" w:color="auto" w:fill="auto"/>
            <w:vAlign w:val="bottom"/>
          </w:tcPr>
          <w:p w14:paraId="4927ABB1"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1106" w:type="dxa"/>
            <w:shd w:val="clear" w:color="auto" w:fill="auto"/>
          </w:tcPr>
          <w:p w14:paraId="11F2704F"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97,957,746</w:t>
            </w:r>
          </w:p>
        </w:tc>
        <w:tc>
          <w:tcPr>
            <w:tcW w:w="1123" w:type="dxa"/>
            <w:shd w:val="clear" w:color="auto" w:fill="auto"/>
            <w:vAlign w:val="bottom"/>
          </w:tcPr>
          <w:p w14:paraId="1CCB335C"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97,957,746</w:t>
            </w:r>
          </w:p>
        </w:tc>
      </w:tr>
      <w:tr w:rsidR="0087092D" w:rsidRPr="00250DFE" w14:paraId="069562F1" w14:textId="77777777" w:rsidTr="0087092D">
        <w:tc>
          <w:tcPr>
            <w:tcW w:w="2439" w:type="dxa"/>
            <w:shd w:val="clear" w:color="auto" w:fill="auto"/>
          </w:tcPr>
          <w:p w14:paraId="10E3CF29"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Trade and other payables</w:t>
            </w:r>
          </w:p>
        </w:tc>
        <w:tc>
          <w:tcPr>
            <w:tcW w:w="1046" w:type="dxa"/>
            <w:shd w:val="clear" w:color="auto" w:fill="auto"/>
            <w:vAlign w:val="bottom"/>
          </w:tcPr>
          <w:p w14:paraId="0E8F0408"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169,715,532</w:t>
            </w:r>
          </w:p>
        </w:tc>
        <w:tc>
          <w:tcPr>
            <w:tcW w:w="1081" w:type="dxa"/>
            <w:shd w:val="clear" w:color="auto" w:fill="auto"/>
            <w:vAlign w:val="bottom"/>
          </w:tcPr>
          <w:p w14:paraId="1F9A59DC"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708" w:type="dxa"/>
            <w:shd w:val="clear" w:color="auto" w:fill="auto"/>
            <w:vAlign w:val="bottom"/>
          </w:tcPr>
          <w:p w14:paraId="7F76142D"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1106" w:type="dxa"/>
            <w:shd w:val="clear" w:color="auto" w:fill="auto"/>
          </w:tcPr>
          <w:p w14:paraId="6FF0F895"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169,715,532</w:t>
            </w:r>
          </w:p>
        </w:tc>
        <w:tc>
          <w:tcPr>
            <w:tcW w:w="1123" w:type="dxa"/>
            <w:shd w:val="clear" w:color="auto" w:fill="auto"/>
            <w:vAlign w:val="bottom"/>
          </w:tcPr>
          <w:p w14:paraId="0A7D5E40"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169,715,532</w:t>
            </w:r>
          </w:p>
        </w:tc>
      </w:tr>
      <w:tr w:rsidR="0087092D" w:rsidRPr="00250DFE" w14:paraId="6054BECD" w14:textId="77777777" w:rsidTr="0087092D">
        <w:tc>
          <w:tcPr>
            <w:tcW w:w="2439" w:type="dxa"/>
            <w:shd w:val="clear" w:color="auto" w:fill="auto"/>
          </w:tcPr>
          <w:p w14:paraId="2C01790A"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 xml:space="preserve">Long-term loans from </w:t>
            </w:r>
          </w:p>
          <w:p w14:paraId="4F8D4508" w14:textId="77777777" w:rsidR="0087092D" w:rsidRPr="00250DFE" w:rsidRDefault="0087092D" w:rsidP="00844905">
            <w:pPr>
              <w:pStyle w:val="BlockText"/>
              <w:tabs>
                <w:tab w:val="left" w:pos="100"/>
              </w:tabs>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auto"/>
            <w:vAlign w:val="bottom"/>
          </w:tcPr>
          <w:p w14:paraId="799E19EC" w14:textId="77777777" w:rsidR="0087092D" w:rsidRPr="00250DFE" w:rsidRDefault="0087092D" w:rsidP="00844905">
            <w:pPr>
              <w:ind w:left="0" w:right="-72"/>
              <w:jc w:val="right"/>
              <w:rPr>
                <w:rFonts w:ascii="Arial" w:hAnsi="Arial" w:cs="Arial"/>
                <w:spacing w:val="-4"/>
                <w:sz w:val="16"/>
                <w:szCs w:val="16"/>
              </w:rPr>
            </w:pPr>
            <w:r>
              <w:rPr>
                <w:rFonts w:ascii="Arial" w:hAnsi="Arial" w:cs="Arial"/>
                <w:spacing w:val="-4"/>
                <w:sz w:val="16"/>
                <w:szCs w:val="16"/>
              </w:rPr>
              <w:t>54,454,352</w:t>
            </w:r>
          </w:p>
        </w:tc>
        <w:tc>
          <w:tcPr>
            <w:tcW w:w="1081" w:type="dxa"/>
            <w:shd w:val="clear" w:color="auto" w:fill="auto"/>
            <w:vAlign w:val="bottom"/>
          </w:tcPr>
          <w:p w14:paraId="415560A8" w14:textId="77777777" w:rsidR="0087092D" w:rsidRPr="00250DFE" w:rsidRDefault="0087092D" w:rsidP="00844905">
            <w:pPr>
              <w:ind w:left="0" w:right="-72"/>
              <w:jc w:val="right"/>
              <w:rPr>
                <w:rFonts w:ascii="Arial" w:hAnsi="Arial" w:cs="Arial"/>
                <w:spacing w:val="-4"/>
                <w:sz w:val="16"/>
                <w:szCs w:val="16"/>
              </w:rPr>
            </w:pPr>
            <w:r>
              <w:rPr>
                <w:rFonts w:ascii="Arial" w:hAnsi="Arial" w:cs="Arial"/>
                <w:spacing w:val="-4"/>
                <w:sz w:val="16"/>
                <w:szCs w:val="16"/>
              </w:rPr>
              <w:t>114,706,202</w:t>
            </w:r>
          </w:p>
        </w:tc>
        <w:tc>
          <w:tcPr>
            <w:tcW w:w="708" w:type="dxa"/>
            <w:shd w:val="clear" w:color="auto" w:fill="auto"/>
            <w:vAlign w:val="bottom"/>
          </w:tcPr>
          <w:p w14:paraId="0369D27E" w14:textId="77777777" w:rsidR="0087092D" w:rsidRPr="00250DFE" w:rsidRDefault="0087092D" w:rsidP="00844905">
            <w:pPr>
              <w:ind w:left="0" w:right="-72"/>
              <w:jc w:val="right"/>
              <w:rPr>
                <w:rFonts w:ascii="Arial" w:hAnsi="Arial" w:cs="Arial"/>
                <w:spacing w:val="-4"/>
                <w:sz w:val="16"/>
                <w:szCs w:val="16"/>
              </w:rPr>
            </w:pPr>
            <w:r>
              <w:rPr>
                <w:rFonts w:ascii="Arial" w:hAnsi="Arial" w:cs="Arial"/>
                <w:spacing w:val="-4"/>
                <w:sz w:val="16"/>
                <w:szCs w:val="16"/>
              </w:rPr>
              <w:t>-</w:t>
            </w:r>
          </w:p>
        </w:tc>
        <w:tc>
          <w:tcPr>
            <w:tcW w:w="1106" w:type="dxa"/>
            <w:shd w:val="clear" w:color="auto" w:fill="auto"/>
            <w:vAlign w:val="bottom"/>
          </w:tcPr>
          <w:p w14:paraId="0DBCEDDD" w14:textId="77777777" w:rsidR="0087092D" w:rsidRPr="00250DFE" w:rsidRDefault="0087092D" w:rsidP="00844905">
            <w:pPr>
              <w:ind w:left="0" w:right="-72"/>
              <w:jc w:val="right"/>
              <w:rPr>
                <w:rFonts w:ascii="Arial" w:hAnsi="Arial" w:cs="Arial"/>
                <w:spacing w:val="-4"/>
                <w:sz w:val="16"/>
                <w:szCs w:val="16"/>
              </w:rPr>
            </w:pPr>
            <w:r>
              <w:rPr>
                <w:rFonts w:ascii="Arial" w:hAnsi="Arial" w:cs="Arial"/>
                <w:spacing w:val="-4"/>
                <w:sz w:val="16"/>
                <w:szCs w:val="16"/>
              </w:rPr>
              <w:t>169,160,554</w:t>
            </w:r>
          </w:p>
        </w:tc>
        <w:tc>
          <w:tcPr>
            <w:tcW w:w="1123" w:type="dxa"/>
            <w:shd w:val="clear" w:color="auto" w:fill="auto"/>
            <w:vAlign w:val="bottom"/>
          </w:tcPr>
          <w:p w14:paraId="23FDF2B5"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159,470,200</w:t>
            </w:r>
          </w:p>
        </w:tc>
      </w:tr>
      <w:tr w:rsidR="0087092D" w:rsidRPr="00250DFE" w14:paraId="201217A2" w14:textId="77777777" w:rsidTr="0087092D">
        <w:tc>
          <w:tcPr>
            <w:tcW w:w="2439" w:type="dxa"/>
            <w:shd w:val="clear" w:color="auto" w:fill="auto"/>
          </w:tcPr>
          <w:p w14:paraId="2E28AF64" w14:textId="77777777" w:rsidR="0087092D" w:rsidRPr="00250DFE" w:rsidRDefault="0087092D" w:rsidP="00844905">
            <w:pPr>
              <w:pStyle w:val="BlockText"/>
              <w:ind w:left="165" w:right="-109"/>
              <w:jc w:val="left"/>
              <w:rPr>
                <w:rFonts w:ascii="Arial" w:hAnsi="Arial" w:cs="Arial"/>
                <w:sz w:val="16"/>
                <w:szCs w:val="16"/>
              </w:rPr>
            </w:pPr>
            <w:r w:rsidRPr="00250DFE">
              <w:rPr>
                <w:rFonts w:ascii="Arial" w:hAnsi="Arial" w:cs="Arial"/>
                <w:sz w:val="16"/>
                <w:szCs w:val="16"/>
              </w:rPr>
              <w:t xml:space="preserve">Machine </w:t>
            </w:r>
            <w:proofErr w:type="spellStart"/>
            <w:r w:rsidRPr="00250DFE">
              <w:rPr>
                <w:rFonts w:ascii="Arial" w:hAnsi="Arial" w:cs="Arial"/>
                <w:sz w:val="16"/>
                <w:szCs w:val="16"/>
              </w:rPr>
              <w:t>instal</w:t>
            </w:r>
            <w:r>
              <w:rPr>
                <w:rFonts w:ascii="Arial" w:hAnsi="Arial" w:cs="Arial"/>
                <w:sz w:val="16"/>
                <w:szCs w:val="16"/>
              </w:rPr>
              <w:t>l</w:t>
            </w:r>
            <w:r w:rsidRPr="00250DFE">
              <w:rPr>
                <w:rFonts w:ascii="Arial" w:hAnsi="Arial" w:cs="Arial"/>
                <w:sz w:val="16"/>
                <w:szCs w:val="16"/>
              </w:rPr>
              <w:t>ment</w:t>
            </w:r>
            <w:proofErr w:type="spellEnd"/>
            <w:r w:rsidRPr="00250DFE">
              <w:rPr>
                <w:rFonts w:ascii="Arial" w:hAnsi="Arial" w:cs="Arial"/>
                <w:sz w:val="16"/>
                <w:szCs w:val="16"/>
              </w:rPr>
              <w:t xml:space="preserve"> payables</w:t>
            </w:r>
          </w:p>
        </w:tc>
        <w:tc>
          <w:tcPr>
            <w:tcW w:w="1046" w:type="dxa"/>
            <w:shd w:val="clear" w:color="auto" w:fill="auto"/>
            <w:vAlign w:val="bottom"/>
          </w:tcPr>
          <w:p w14:paraId="69DD5EE6"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6,507,999</w:t>
            </w:r>
          </w:p>
        </w:tc>
        <w:tc>
          <w:tcPr>
            <w:tcW w:w="1081" w:type="dxa"/>
            <w:shd w:val="clear" w:color="auto" w:fill="auto"/>
            <w:vAlign w:val="bottom"/>
          </w:tcPr>
          <w:p w14:paraId="6C8E9A02"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708" w:type="dxa"/>
            <w:shd w:val="clear" w:color="auto" w:fill="auto"/>
            <w:vAlign w:val="bottom"/>
          </w:tcPr>
          <w:p w14:paraId="35B7339E"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1106" w:type="dxa"/>
            <w:shd w:val="clear" w:color="auto" w:fill="auto"/>
            <w:vAlign w:val="bottom"/>
          </w:tcPr>
          <w:p w14:paraId="5043F5A9"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6,507,999</w:t>
            </w:r>
          </w:p>
        </w:tc>
        <w:tc>
          <w:tcPr>
            <w:tcW w:w="1123" w:type="dxa"/>
            <w:shd w:val="clear" w:color="auto" w:fill="auto"/>
            <w:vAlign w:val="bottom"/>
          </w:tcPr>
          <w:p w14:paraId="5A343640"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6,463,070</w:t>
            </w:r>
          </w:p>
        </w:tc>
      </w:tr>
      <w:tr w:rsidR="0087092D" w:rsidRPr="00250DFE" w14:paraId="3C2F5BE5" w14:textId="77777777" w:rsidTr="0087092D">
        <w:tc>
          <w:tcPr>
            <w:tcW w:w="2439" w:type="dxa"/>
            <w:shd w:val="clear" w:color="auto" w:fill="auto"/>
          </w:tcPr>
          <w:p w14:paraId="71216848" w14:textId="77777777" w:rsidR="0087092D" w:rsidRPr="00250DFE" w:rsidRDefault="0087092D" w:rsidP="00844905">
            <w:pPr>
              <w:pStyle w:val="BlockText"/>
              <w:ind w:left="165" w:right="0"/>
              <w:jc w:val="left"/>
              <w:rPr>
                <w:rFonts w:ascii="Arial" w:hAnsi="Arial" w:cs="Arial"/>
                <w:sz w:val="16"/>
                <w:szCs w:val="16"/>
              </w:rPr>
            </w:pPr>
            <w:r w:rsidRPr="00250DFE">
              <w:rPr>
                <w:rFonts w:ascii="Arial" w:hAnsi="Arial" w:cs="Arial"/>
                <w:sz w:val="16"/>
                <w:szCs w:val="16"/>
              </w:rPr>
              <w:t>Lease liabilities</w:t>
            </w:r>
          </w:p>
        </w:tc>
        <w:tc>
          <w:tcPr>
            <w:tcW w:w="1046" w:type="dxa"/>
            <w:tcBorders>
              <w:bottom w:val="single" w:sz="4" w:space="0" w:color="auto"/>
            </w:tcBorders>
            <w:shd w:val="clear" w:color="auto" w:fill="auto"/>
            <w:vAlign w:val="bottom"/>
          </w:tcPr>
          <w:p w14:paraId="29AA8878"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274,329</w:t>
            </w:r>
          </w:p>
        </w:tc>
        <w:tc>
          <w:tcPr>
            <w:tcW w:w="1081" w:type="dxa"/>
            <w:tcBorders>
              <w:bottom w:val="single" w:sz="4" w:space="0" w:color="auto"/>
            </w:tcBorders>
            <w:shd w:val="clear" w:color="auto" w:fill="auto"/>
            <w:vAlign w:val="bottom"/>
          </w:tcPr>
          <w:p w14:paraId="0E42363E"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594,380</w:t>
            </w:r>
          </w:p>
        </w:tc>
        <w:tc>
          <w:tcPr>
            <w:tcW w:w="708" w:type="dxa"/>
            <w:tcBorders>
              <w:bottom w:val="single" w:sz="4" w:space="0" w:color="auto"/>
            </w:tcBorders>
            <w:shd w:val="clear" w:color="auto" w:fill="auto"/>
            <w:vAlign w:val="bottom"/>
          </w:tcPr>
          <w:p w14:paraId="1D27A96A"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1106" w:type="dxa"/>
            <w:tcBorders>
              <w:bottom w:val="single" w:sz="4" w:space="0" w:color="auto"/>
            </w:tcBorders>
            <w:shd w:val="clear" w:color="auto" w:fill="auto"/>
          </w:tcPr>
          <w:p w14:paraId="159B0687"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868,709</w:t>
            </w:r>
          </w:p>
        </w:tc>
        <w:tc>
          <w:tcPr>
            <w:tcW w:w="1123" w:type="dxa"/>
            <w:tcBorders>
              <w:bottom w:val="single" w:sz="4" w:space="0" w:color="auto"/>
            </w:tcBorders>
            <w:shd w:val="clear" w:color="auto" w:fill="auto"/>
            <w:vAlign w:val="bottom"/>
          </w:tcPr>
          <w:p w14:paraId="7756134D"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819,241</w:t>
            </w:r>
          </w:p>
        </w:tc>
      </w:tr>
      <w:tr w:rsidR="0087092D" w:rsidRPr="0087092D" w14:paraId="7C36D1B2" w14:textId="77777777" w:rsidTr="0087092D">
        <w:tc>
          <w:tcPr>
            <w:tcW w:w="2439" w:type="dxa"/>
            <w:shd w:val="clear" w:color="auto" w:fill="auto"/>
          </w:tcPr>
          <w:p w14:paraId="7FE541D2" w14:textId="77777777" w:rsidR="0087092D" w:rsidRPr="0087092D" w:rsidRDefault="0087092D" w:rsidP="00844905">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191B0922" w14:textId="77777777" w:rsidR="0087092D" w:rsidRPr="0087092D" w:rsidRDefault="0087092D" w:rsidP="00844905">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3D3A09EF" w14:textId="77777777" w:rsidR="0087092D" w:rsidRPr="0087092D" w:rsidRDefault="0087092D" w:rsidP="00844905">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769BF295" w14:textId="77777777" w:rsidR="0087092D" w:rsidRPr="0087092D" w:rsidRDefault="0087092D" w:rsidP="00844905">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57B63963" w14:textId="77777777" w:rsidR="0087092D" w:rsidRPr="0087092D" w:rsidRDefault="0087092D" w:rsidP="00844905">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04C45D2A" w14:textId="77777777" w:rsidR="0087092D" w:rsidRPr="0087092D" w:rsidRDefault="0087092D" w:rsidP="00844905">
            <w:pPr>
              <w:ind w:left="0" w:right="-72"/>
              <w:jc w:val="right"/>
              <w:rPr>
                <w:rFonts w:ascii="Arial" w:hAnsi="Arial" w:cs="Arial"/>
                <w:sz w:val="16"/>
                <w:szCs w:val="16"/>
              </w:rPr>
            </w:pPr>
          </w:p>
        </w:tc>
      </w:tr>
      <w:tr w:rsidR="0087092D" w:rsidRPr="00250DFE" w14:paraId="1CB924ED" w14:textId="77777777" w:rsidTr="0087092D">
        <w:tc>
          <w:tcPr>
            <w:tcW w:w="2439" w:type="dxa"/>
            <w:shd w:val="clear" w:color="auto" w:fill="auto"/>
          </w:tcPr>
          <w:p w14:paraId="5E1797C4" w14:textId="77777777" w:rsidR="0087092D" w:rsidRPr="00250DFE" w:rsidRDefault="0087092D" w:rsidP="00844905">
            <w:pPr>
              <w:pStyle w:val="BlockText"/>
              <w:ind w:left="165" w:right="0"/>
              <w:jc w:val="left"/>
              <w:rPr>
                <w:rFonts w:ascii="Arial" w:hAnsi="Arial" w:cs="Arial"/>
                <w:b/>
                <w:bCs/>
                <w:sz w:val="16"/>
                <w:szCs w:val="16"/>
              </w:rPr>
            </w:pPr>
            <w:r w:rsidRPr="00250DFE">
              <w:rPr>
                <w:rFonts w:ascii="Arial" w:hAnsi="Arial" w:cs="Arial"/>
                <w:b/>
                <w:bCs/>
                <w:sz w:val="16"/>
                <w:szCs w:val="16"/>
              </w:rPr>
              <w:t xml:space="preserve">Total financial liabilities </w:t>
            </w:r>
          </w:p>
          <w:p w14:paraId="4A262F04" w14:textId="77777777" w:rsidR="0087092D" w:rsidRPr="00250DFE" w:rsidRDefault="0087092D" w:rsidP="00844905">
            <w:pPr>
              <w:pStyle w:val="BlockText"/>
              <w:ind w:left="165" w:right="0"/>
              <w:jc w:val="left"/>
              <w:rPr>
                <w:rFonts w:ascii="Arial" w:hAnsi="Arial" w:cs="Arial"/>
                <w:b/>
                <w:bCs/>
                <w:sz w:val="16"/>
                <w:szCs w:val="16"/>
              </w:rPr>
            </w:pPr>
            <w:r w:rsidRPr="00250DFE">
              <w:rPr>
                <w:rFonts w:ascii="Arial" w:hAnsi="Arial" w:cs="Arial"/>
                <w:b/>
                <w:bCs/>
                <w:sz w:val="16"/>
                <w:szCs w:val="16"/>
              </w:rPr>
              <w:t xml:space="preserve">   that is not derivatives</w:t>
            </w:r>
          </w:p>
        </w:tc>
        <w:tc>
          <w:tcPr>
            <w:tcW w:w="1046" w:type="dxa"/>
            <w:tcBorders>
              <w:bottom w:val="single" w:sz="4" w:space="0" w:color="auto"/>
            </w:tcBorders>
            <w:shd w:val="clear" w:color="auto" w:fill="auto"/>
            <w:vAlign w:val="bottom"/>
          </w:tcPr>
          <w:p w14:paraId="35E68D1D" w14:textId="77777777" w:rsidR="0087092D" w:rsidRPr="00E079AF" w:rsidRDefault="0087092D" w:rsidP="00844905">
            <w:pPr>
              <w:ind w:left="0" w:right="-72"/>
              <w:jc w:val="right"/>
              <w:rPr>
                <w:rFonts w:ascii="Arial" w:hAnsi="Arial" w:cs="Cordia New"/>
                <w:sz w:val="16"/>
                <w:szCs w:val="16"/>
              </w:rPr>
            </w:pPr>
            <w:r w:rsidRPr="00E079AF">
              <w:rPr>
                <w:rFonts w:ascii="Arial" w:hAnsi="Arial" w:cs="Cordia New"/>
                <w:sz w:val="16"/>
                <w:szCs w:val="16"/>
              </w:rPr>
              <w:t>328,</w:t>
            </w:r>
            <w:r>
              <w:rPr>
                <w:rFonts w:ascii="Arial" w:hAnsi="Arial" w:cs="Cordia New"/>
                <w:sz w:val="16"/>
                <w:szCs w:val="16"/>
              </w:rPr>
              <w:t>909,958</w:t>
            </w:r>
          </w:p>
        </w:tc>
        <w:tc>
          <w:tcPr>
            <w:tcW w:w="1081" w:type="dxa"/>
            <w:tcBorders>
              <w:bottom w:val="single" w:sz="4" w:space="0" w:color="auto"/>
            </w:tcBorders>
            <w:shd w:val="clear" w:color="auto" w:fill="auto"/>
            <w:vAlign w:val="bottom"/>
          </w:tcPr>
          <w:p w14:paraId="68C05126"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115,300,582</w:t>
            </w:r>
          </w:p>
        </w:tc>
        <w:tc>
          <w:tcPr>
            <w:tcW w:w="708" w:type="dxa"/>
            <w:tcBorders>
              <w:bottom w:val="single" w:sz="4" w:space="0" w:color="auto"/>
            </w:tcBorders>
            <w:shd w:val="clear" w:color="auto" w:fill="auto"/>
            <w:vAlign w:val="bottom"/>
          </w:tcPr>
          <w:p w14:paraId="34F600D0"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w:t>
            </w:r>
          </w:p>
        </w:tc>
        <w:tc>
          <w:tcPr>
            <w:tcW w:w="1106" w:type="dxa"/>
            <w:tcBorders>
              <w:bottom w:val="single" w:sz="4" w:space="0" w:color="auto"/>
            </w:tcBorders>
            <w:shd w:val="clear" w:color="auto" w:fill="auto"/>
            <w:vAlign w:val="bottom"/>
          </w:tcPr>
          <w:p w14:paraId="5C89F584"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444,210,540</w:t>
            </w:r>
          </w:p>
        </w:tc>
        <w:tc>
          <w:tcPr>
            <w:tcW w:w="1123" w:type="dxa"/>
            <w:tcBorders>
              <w:bottom w:val="single" w:sz="4" w:space="0" w:color="auto"/>
            </w:tcBorders>
            <w:shd w:val="clear" w:color="auto" w:fill="auto"/>
            <w:vAlign w:val="bottom"/>
          </w:tcPr>
          <w:p w14:paraId="339CAD82" w14:textId="77777777" w:rsidR="0087092D" w:rsidRPr="00250DFE" w:rsidRDefault="0087092D" w:rsidP="00844905">
            <w:pPr>
              <w:ind w:left="0" w:right="-72"/>
              <w:jc w:val="right"/>
              <w:rPr>
                <w:rFonts w:ascii="Arial" w:hAnsi="Arial" w:cs="Arial"/>
                <w:sz w:val="16"/>
                <w:szCs w:val="16"/>
              </w:rPr>
            </w:pPr>
            <w:r>
              <w:rPr>
                <w:rFonts w:ascii="Arial" w:hAnsi="Arial" w:cs="Arial"/>
                <w:sz w:val="16"/>
                <w:szCs w:val="16"/>
              </w:rPr>
              <w:t>434,425,789</w:t>
            </w:r>
          </w:p>
        </w:tc>
      </w:tr>
    </w:tbl>
    <w:p w14:paraId="05CA63A1" w14:textId="77777777" w:rsidR="002C7FB4" w:rsidRDefault="002C7FB4" w:rsidP="007C4C17">
      <w:pPr>
        <w:ind w:left="0" w:right="0"/>
        <w:jc w:val="both"/>
        <w:rPr>
          <w:rFonts w:ascii="Arial" w:hAnsi="Arial" w:cs="Arial"/>
          <w:spacing w:val="-4"/>
          <w:sz w:val="20"/>
          <w:szCs w:val="20"/>
        </w:rPr>
      </w:pPr>
    </w:p>
    <w:p w14:paraId="405CCE90" w14:textId="77777777" w:rsidR="002366AD" w:rsidRPr="00250DFE" w:rsidRDefault="002D7529" w:rsidP="000774AD">
      <w:pPr>
        <w:ind w:left="540" w:right="0" w:hanging="540"/>
        <w:jc w:val="both"/>
        <w:rPr>
          <w:rFonts w:ascii="Arial" w:hAnsi="Arial" w:cs="Arial"/>
          <w:b/>
          <w:bCs/>
          <w:color w:val="CF4A02"/>
          <w:spacing w:val="-6"/>
          <w:sz w:val="20"/>
          <w:szCs w:val="20"/>
        </w:rPr>
      </w:pPr>
      <w:bookmarkStart w:id="11" w:name="_Toc48736048"/>
      <w:r>
        <w:rPr>
          <w:rFonts w:ascii="Arial" w:hAnsi="Arial" w:cs="Arial"/>
          <w:b/>
          <w:bCs/>
          <w:color w:val="CF4A02"/>
          <w:spacing w:val="-6"/>
          <w:sz w:val="20"/>
          <w:szCs w:val="20"/>
        </w:rPr>
        <w:t>6</w:t>
      </w:r>
      <w:r w:rsidR="002366AD" w:rsidRPr="00250DFE">
        <w:rPr>
          <w:rFonts w:ascii="Arial" w:hAnsi="Arial" w:cs="Arial"/>
          <w:b/>
          <w:bCs/>
          <w:color w:val="CF4A02"/>
          <w:spacing w:val="-6"/>
          <w:sz w:val="20"/>
          <w:szCs w:val="20"/>
        </w:rPr>
        <w:t>.2</w:t>
      </w:r>
      <w:r w:rsidR="002366AD" w:rsidRPr="00250DFE">
        <w:rPr>
          <w:rFonts w:ascii="Arial" w:hAnsi="Arial" w:cs="Arial"/>
          <w:b/>
          <w:bCs/>
          <w:color w:val="CF4A02"/>
          <w:spacing w:val="-6"/>
          <w:sz w:val="20"/>
          <w:szCs w:val="20"/>
        </w:rPr>
        <w:tab/>
        <w:t>Capital management</w:t>
      </w:r>
      <w:bookmarkEnd w:id="11"/>
    </w:p>
    <w:p w14:paraId="436D3132" w14:textId="77777777" w:rsidR="00101F5E" w:rsidRPr="00250DFE" w:rsidRDefault="00101F5E" w:rsidP="00865B7C">
      <w:pPr>
        <w:ind w:left="540" w:right="0"/>
        <w:jc w:val="both"/>
        <w:rPr>
          <w:rFonts w:ascii="Arial" w:hAnsi="Arial" w:cs="Arial"/>
          <w:sz w:val="20"/>
          <w:szCs w:val="20"/>
        </w:rPr>
      </w:pPr>
    </w:p>
    <w:p w14:paraId="4F051E8F" w14:textId="77777777" w:rsidR="002366AD" w:rsidRDefault="002366AD" w:rsidP="00865B7C">
      <w:pPr>
        <w:tabs>
          <w:tab w:val="left" w:pos="1260"/>
        </w:tabs>
        <w:ind w:left="540" w:right="0"/>
        <w:jc w:val="both"/>
        <w:rPr>
          <w:rFonts w:ascii="Arial" w:hAnsi="Arial" w:cs="Arial"/>
          <w:b/>
          <w:bCs/>
          <w:color w:val="CF4A02"/>
          <w:sz w:val="20"/>
          <w:szCs w:val="20"/>
        </w:rPr>
      </w:pPr>
      <w:r w:rsidRPr="00250DFE">
        <w:rPr>
          <w:rFonts w:ascii="Arial" w:hAnsi="Arial" w:cs="Arial"/>
          <w:b/>
          <w:bCs/>
          <w:color w:val="CF4A02"/>
          <w:sz w:val="20"/>
          <w:szCs w:val="20"/>
        </w:rPr>
        <w:t>Risk management</w:t>
      </w:r>
    </w:p>
    <w:p w14:paraId="12723429" w14:textId="77777777" w:rsidR="004D633A" w:rsidRPr="004D633A" w:rsidRDefault="004D633A" w:rsidP="00865B7C">
      <w:pPr>
        <w:suppressAutoHyphens/>
        <w:ind w:left="540" w:right="0"/>
        <w:jc w:val="both"/>
        <w:rPr>
          <w:rFonts w:ascii="Arial" w:hAnsi="Arial" w:cs="Arial"/>
          <w:spacing w:val="-4"/>
          <w:sz w:val="20"/>
          <w:szCs w:val="20"/>
        </w:rPr>
      </w:pPr>
    </w:p>
    <w:p w14:paraId="4247C510" w14:textId="77777777"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The objectives when managing capital are to:</w:t>
      </w:r>
    </w:p>
    <w:p w14:paraId="565FCB2E" w14:textId="77777777" w:rsidR="002366AD" w:rsidRPr="00250DFE" w:rsidRDefault="002366AD" w:rsidP="00865B7C">
      <w:pPr>
        <w:tabs>
          <w:tab w:val="left" w:pos="900"/>
        </w:tabs>
        <w:suppressAutoHyphens/>
        <w:ind w:left="900" w:right="0" w:hanging="360"/>
        <w:jc w:val="both"/>
        <w:rPr>
          <w:rFonts w:ascii="Arial" w:hAnsi="Arial" w:cs="Arial"/>
          <w:spacing w:val="-4"/>
          <w:sz w:val="20"/>
          <w:szCs w:val="20"/>
        </w:rPr>
      </w:pPr>
    </w:p>
    <w:p w14:paraId="340291C8" w14:textId="77777777" w:rsidR="002366AD" w:rsidRPr="00250DFE" w:rsidRDefault="002366AD" w:rsidP="00865B7C">
      <w:pPr>
        <w:numPr>
          <w:ilvl w:val="0"/>
          <w:numId w:val="11"/>
        </w:numPr>
        <w:tabs>
          <w:tab w:val="left" w:pos="900"/>
          <w:tab w:val="left" w:pos="1620"/>
        </w:tabs>
        <w:suppressAutoHyphens/>
        <w:ind w:left="900" w:right="0"/>
        <w:jc w:val="both"/>
        <w:rPr>
          <w:rFonts w:ascii="Arial" w:hAnsi="Arial" w:cs="Arial"/>
          <w:spacing w:val="-4"/>
          <w:sz w:val="20"/>
          <w:szCs w:val="20"/>
        </w:rPr>
      </w:pPr>
      <w:r w:rsidRPr="00250DFE">
        <w:rPr>
          <w:rFonts w:ascii="Arial" w:hAnsi="Arial" w:cs="Arial"/>
          <w:sz w:val="20"/>
          <w:szCs w:val="20"/>
        </w:rPr>
        <w:t xml:space="preserve">safeguard their ability to continue as a going concern, </w:t>
      </w:r>
      <w:r w:rsidR="001806BA" w:rsidRPr="001806BA">
        <w:rPr>
          <w:rFonts w:ascii="Arial" w:hAnsi="Arial" w:cs="Arial"/>
          <w:sz w:val="20"/>
          <w:szCs w:val="20"/>
        </w:rPr>
        <w:t xml:space="preserve">so that they can continue </w:t>
      </w:r>
      <w:r w:rsidRPr="00250DFE">
        <w:rPr>
          <w:rFonts w:ascii="Arial" w:hAnsi="Arial" w:cs="Arial"/>
          <w:sz w:val="20"/>
          <w:szCs w:val="20"/>
        </w:rPr>
        <w:t>to provide returns for shareholders</w:t>
      </w:r>
      <w:r w:rsidRPr="00250DFE">
        <w:rPr>
          <w:rFonts w:ascii="Arial" w:hAnsi="Arial" w:cs="Arial"/>
          <w:spacing w:val="-4"/>
          <w:sz w:val="20"/>
          <w:szCs w:val="20"/>
        </w:rPr>
        <w:t xml:space="preserve"> and benefits for other stakeholders, and</w:t>
      </w:r>
    </w:p>
    <w:p w14:paraId="619F78FA" w14:textId="77777777" w:rsidR="002366AD" w:rsidRPr="00250DFE" w:rsidRDefault="002366AD" w:rsidP="00865B7C">
      <w:pPr>
        <w:numPr>
          <w:ilvl w:val="0"/>
          <w:numId w:val="11"/>
        </w:numPr>
        <w:tabs>
          <w:tab w:val="left" w:pos="900"/>
          <w:tab w:val="left" w:pos="1620"/>
        </w:tabs>
        <w:suppressAutoHyphens/>
        <w:ind w:left="900" w:right="0"/>
        <w:jc w:val="both"/>
        <w:rPr>
          <w:rFonts w:ascii="Arial" w:hAnsi="Arial" w:cs="Arial"/>
          <w:sz w:val="20"/>
          <w:szCs w:val="20"/>
        </w:rPr>
      </w:pPr>
      <w:r w:rsidRPr="00250DFE">
        <w:rPr>
          <w:rFonts w:ascii="Arial" w:hAnsi="Arial" w:cs="Arial"/>
          <w:sz w:val="20"/>
          <w:szCs w:val="20"/>
        </w:rPr>
        <w:t>maintain an optimal capital structure to reduce the cost of capital</w:t>
      </w:r>
    </w:p>
    <w:p w14:paraId="3DF0E80F" w14:textId="77777777" w:rsidR="002366AD" w:rsidRPr="00250DFE" w:rsidRDefault="002366AD" w:rsidP="00865B7C">
      <w:pPr>
        <w:tabs>
          <w:tab w:val="left" w:pos="900"/>
        </w:tabs>
        <w:suppressAutoHyphens/>
        <w:ind w:left="900" w:right="0" w:hanging="360"/>
        <w:jc w:val="both"/>
        <w:rPr>
          <w:rFonts w:ascii="Arial" w:hAnsi="Arial" w:cs="Arial"/>
          <w:spacing w:val="-4"/>
          <w:sz w:val="20"/>
          <w:szCs w:val="20"/>
        </w:rPr>
      </w:pPr>
    </w:p>
    <w:p w14:paraId="5E036E19" w14:textId="77777777"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 xml:space="preserve">In order to maintain or adjust the capital structure, the </w:t>
      </w:r>
      <w:r w:rsidR="005D2864" w:rsidRPr="00250DFE">
        <w:rPr>
          <w:rFonts w:ascii="Arial" w:hAnsi="Arial" w:cs="Arial"/>
          <w:spacing w:val="-4"/>
          <w:sz w:val="20"/>
          <w:szCs w:val="20"/>
        </w:rPr>
        <w:t>Company</w:t>
      </w:r>
      <w:r w:rsidRPr="00250DFE">
        <w:rPr>
          <w:rFonts w:ascii="Arial" w:hAnsi="Arial" w:cs="Arial"/>
          <w:spacing w:val="-4"/>
          <w:sz w:val="20"/>
          <w:szCs w:val="20"/>
        </w:rPr>
        <w:t xml:space="preserve"> may adjust the </w:t>
      </w:r>
      <w:proofErr w:type="gramStart"/>
      <w:r w:rsidRPr="00250DFE">
        <w:rPr>
          <w:rFonts w:ascii="Arial" w:hAnsi="Arial" w:cs="Arial"/>
          <w:spacing w:val="-4"/>
          <w:sz w:val="20"/>
          <w:szCs w:val="20"/>
        </w:rPr>
        <w:t>amount</w:t>
      </w:r>
      <w:proofErr w:type="gramEnd"/>
      <w:r w:rsidRPr="00250DFE">
        <w:rPr>
          <w:rFonts w:ascii="Arial" w:hAnsi="Arial" w:cs="Arial"/>
          <w:spacing w:val="-4"/>
          <w:sz w:val="20"/>
          <w:szCs w:val="20"/>
        </w:rPr>
        <w:t xml:space="preserve"> of dividends paid to shareholders, return capital to shareholders, issue new shares or sell assets to reduce debt.</w:t>
      </w:r>
    </w:p>
    <w:p w14:paraId="44A3AF71" w14:textId="77777777" w:rsidR="002366AD" w:rsidRPr="00250DFE" w:rsidRDefault="002366AD" w:rsidP="00865B7C">
      <w:pPr>
        <w:suppressAutoHyphens/>
        <w:ind w:left="540" w:right="0"/>
        <w:jc w:val="both"/>
        <w:rPr>
          <w:rFonts w:ascii="Arial" w:hAnsi="Arial" w:cs="Arial"/>
          <w:spacing w:val="-4"/>
          <w:sz w:val="20"/>
          <w:szCs w:val="20"/>
        </w:rPr>
      </w:pPr>
    </w:p>
    <w:p w14:paraId="568E4D47" w14:textId="77777777"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 xml:space="preserve">Consistent with others in the industry, the </w:t>
      </w:r>
      <w:r w:rsidR="005D2864" w:rsidRPr="00250DFE">
        <w:rPr>
          <w:rFonts w:ascii="Arial" w:hAnsi="Arial" w:cs="Arial"/>
          <w:spacing w:val="-4"/>
          <w:sz w:val="20"/>
          <w:szCs w:val="20"/>
        </w:rPr>
        <w:t>Company</w:t>
      </w:r>
      <w:r w:rsidRPr="00250DFE">
        <w:rPr>
          <w:rFonts w:ascii="Arial" w:hAnsi="Arial" w:cs="Arial"/>
          <w:spacing w:val="-4"/>
          <w:sz w:val="20"/>
          <w:szCs w:val="20"/>
        </w:rPr>
        <w:t xml:space="preserve"> monitors capital based on gearing ratio which is determined by dividing net debt with equity.</w:t>
      </w:r>
    </w:p>
    <w:p w14:paraId="2C3784B8" w14:textId="0136D95E" w:rsidR="002366AD" w:rsidRDefault="00877801" w:rsidP="00865B7C">
      <w:pPr>
        <w:suppressAutoHyphens/>
        <w:ind w:left="540" w:right="0"/>
        <w:jc w:val="both"/>
        <w:rPr>
          <w:rFonts w:ascii="Arial" w:hAnsi="Arial" w:cs="Arial"/>
          <w:spacing w:val="-4"/>
          <w:sz w:val="20"/>
          <w:szCs w:val="20"/>
        </w:rPr>
      </w:pPr>
      <w:r>
        <w:rPr>
          <w:rFonts w:ascii="Arial" w:hAnsi="Arial" w:cs="Arial"/>
          <w:spacing w:val="-4"/>
          <w:sz w:val="20"/>
          <w:szCs w:val="20"/>
        </w:rPr>
        <w:br w:type="page"/>
      </w:r>
    </w:p>
    <w:p w14:paraId="303D9CC1" w14:textId="77777777" w:rsidR="00877801" w:rsidRPr="00250DFE" w:rsidRDefault="00877801" w:rsidP="00865B7C">
      <w:pPr>
        <w:suppressAutoHyphens/>
        <w:ind w:left="540" w:right="0"/>
        <w:jc w:val="both"/>
        <w:rPr>
          <w:rFonts w:ascii="Arial" w:hAnsi="Arial" w:cs="Arial"/>
          <w:spacing w:val="-4"/>
          <w:sz w:val="20"/>
          <w:szCs w:val="20"/>
        </w:rPr>
      </w:pPr>
    </w:p>
    <w:p w14:paraId="68EB5E35" w14:textId="520FF6EA"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During the year 202</w:t>
      </w:r>
      <w:r w:rsidR="0087092D">
        <w:rPr>
          <w:rFonts w:ascii="Arial" w:hAnsi="Arial" w:cs="Arial"/>
          <w:spacing w:val="-4"/>
          <w:sz w:val="20"/>
          <w:szCs w:val="20"/>
        </w:rPr>
        <w:t>2</w:t>
      </w:r>
      <w:r w:rsidRPr="00250DFE">
        <w:rPr>
          <w:rFonts w:ascii="Arial" w:hAnsi="Arial" w:cs="Arial"/>
          <w:spacing w:val="-4"/>
          <w:sz w:val="20"/>
          <w:szCs w:val="20"/>
        </w:rPr>
        <w:t xml:space="preserve">, the </w:t>
      </w:r>
      <w:r w:rsidR="005D2864" w:rsidRPr="00250DFE">
        <w:rPr>
          <w:rFonts w:ascii="Arial" w:hAnsi="Arial" w:cs="Arial"/>
          <w:spacing w:val="-4"/>
          <w:sz w:val="20"/>
          <w:szCs w:val="20"/>
        </w:rPr>
        <w:t>Company</w:t>
      </w:r>
      <w:r w:rsidRPr="00250DFE">
        <w:rPr>
          <w:rFonts w:ascii="Arial" w:hAnsi="Arial" w:cs="Arial"/>
          <w:spacing w:val="-4"/>
          <w:sz w:val="20"/>
          <w:szCs w:val="20"/>
        </w:rPr>
        <w:t xml:space="preserve">’s strategy, </w:t>
      </w:r>
      <w:r w:rsidR="00202958" w:rsidRPr="00202958">
        <w:rPr>
          <w:rFonts w:ascii="Arial" w:hAnsi="Arial" w:cs="Arial"/>
          <w:spacing w:val="-4"/>
          <w:sz w:val="20"/>
          <w:szCs w:val="20"/>
        </w:rPr>
        <w:t xml:space="preserve">which was unchanged from </w:t>
      </w:r>
      <w:r w:rsidR="00202958">
        <w:rPr>
          <w:rFonts w:ascii="Arial" w:hAnsi="Arial" w:cs="Arial"/>
          <w:spacing w:val="-4"/>
          <w:sz w:val="20"/>
          <w:szCs w:val="20"/>
        </w:rPr>
        <w:t>the year 202</w:t>
      </w:r>
      <w:r w:rsidR="00EB6F0C">
        <w:rPr>
          <w:rFonts w:ascii="Arial" w:hAnsi="Arial" w:cs="Arial"/>
          <w:spacing w:val="-4"/>
          <w:sz w:val="20"/>
          <w:szCs w:val="20"/>
        </w:rPr>
        <w:t>1</w:t>
      </w:r>
      <w:r w:rsidRPr="00250DFE">
        <w:rPr>
          <w:rFonts w:ascii="Arial" w:hAnsi="Arial" w:cs="Arial"/>
          <w:spacing w:val="-4"/>
          <w:sz w:val="20"/>
          <w:szCs w:val="20"/>
        </w:rPr>
        <w:t xml:space="preserve">, was to maintain </w:t>
      </w:r>
      <w:r w:rsidR="00EE3AFF" w:rsidRPr="00250DFE">
        <w:rPr>
          <w:rFonts w:ascii="Arial" w:hAnsi="Arial" w:cs="Arial"/>
          <w:spacing w:val="-4"/>
          <w:sz w:val="20"/>
          <w:szCs w:val="20"/>
        </w:rPr>
        <w:t xml:space="preserve">the </w:t>
      </w:r>
      <w:proofErr w:type="gramStart"/>
      <w:r w:rsidR="00EE3AFF" w:rsidRPr="00250DFE">
        <w:rPr>
          <w:rFonts w:ascii="Arial" w:hAnsi="Arial" w:cs="Arial"/>
          <w:spacing w:val="-4"/>
          <w:sz w:val="20"/>
          <w:szCs w:val="20"/>
        </w:rPr>
        <w:t>debt to equity</w:t>
      </w:r>
      <w:proofErr w:type="gramEnd"/>
      <w:r w:rsidR="00EE3AFF" w:rsidRPr="00250DFE">
        <w:rPr>
          <w:rFonts w:ascii="Arial" w:hAnsi="Arial" w:cs="Arial"/>
          <w:spacing w:val="-4"/>
          <w:sz w:val="20"/>
          <w:szCs w:val="20"/>
        </w:rPr>
        <w:t xml:space="preserve"> ratio must be not more than 3 times and the debt</w:t>
      </w:r>
      <w:r w:rsidR="00D11597" w:rsidRPr="00250DFE">
        <w:rPr>
          <w:rFonts w:ascii="Arial" w:hAnsi="Arial" w:cs="Arial"/>
          <w:spacing w:val="-4"/>
          <w:sz w:val="20"/>
          <w:szCs w:val="20"/>
        </w:rPr>
        <w:t xml:space="preserve"> </w:t>
      </w:r>
      <w:r w:rsidR="00EE3AFF" w:rsidRPr="00250DFE">
        <w:rPr>
          <w:rFonts w:ascii="Arial" w:hAnsi="Arial" w:cs="Arial"/>
          <w:spacing w:val="-4"/>
          <w:sz w:val="20"/>
          <w:szCs w:val="20"/>
        </w:rPr>
        <w:t>service coverage ratio</w:t>
      </w:r>
      <w:r w:rsidR="005C5C25" w:rsidRPr="00AF5D4F">
        <w:rPr>
          <w:rFonts w:ascii="Arial" w:hAnsi="Arial" w:cs="Cordia New" w:hint="cs"/>
          <w:spacing w:val="-4"/>
          <w:sz w:val="20"/>
          <w:szCs w:val="20"/>
          <w:cs/>
        </w:rPr>
        <w:t xml:space="preserve"> </w:t>
      </w:r>
      <w:r w:rsidR="005C5C25" w:rsidRPr="00AF5D4F">
        <w:rPr>
          <w:rFonts w:ascii="Arial" w:hAnsi="Arial" w:cs="Cordia New"/>
          <w:spacing w:val="-4"/>
          <w:sz w:val="20"/>
          <w:szCs w:val="20"/>
        </w:rPr>
        <w:t>must be more than 1.5 t</w:t>
      </w:r>
      <w:r w:rsidR="00D80043">
        <w:rPr>
          <w:rFonts w:ascii="Arial" w:hAnsi="Arial" w:cs="Cordia New"/>
          <w:spacing w:val="-4"/>
          <w:sz w:val="20"/>
          <w:szCs w:val="20"/>
        </w:rPr>
        <w:t>i</w:t>
      </w:r>
      <w:r w:rsidR="005C5C25" w:rsidRPr="00AF5D4F">
        <w:rPr>
          <w:rFonts w:ascii="Arial" w:hAnsi="Arial" w:cs="Cordia New"/>
          <w:spacing w:val="-4"/>
          <w:sz w:val="20"/>
          <w:szCs w:val="20"/>
        </w:rPr>
        <w:t>mes</w:t>
      </w:r>
      <w:r w:rsidR="00EE3AFF" w:rsidRPr="00250DFE">
        <w:rPr>
          <w:rFonts w:ascii="Arial" w:hAnsi="Arial" w:cs="Arial"/>
          <w:spacing w:val="-4"/>
          <w:sz w:val="20"/>
          <w:szCs w:val="20"/>
        </w:rPr>
        <w:t xml:space="preserve">. As </w:t>
      </w:r>
      <w:proofErr w:type="gramStart"/>
      <w:r w:rsidR="00EE3AFF" w:rsidRPr="00250DFE">
        <w:rPr>
          <w:rFonts w:ascii="Arial" w:hAnsi="Arial" w:cs="Arial"/>
          <w:spacing w:val="-4"/>
          <w:sz w:val="20"/>
          <w:szCs w:val="20"/>
        </w:rPr>
        <w:t>at</w:t>
      </w:r>
      <w:proofErr w:type="gramEnd"/>
      <w:r w:rsidRPr="00250DFE">
        <w:rPr>
          <w:rFonts w:ascii="Arial" w:hAnsi="Arial" w:cs="Arial"/>
          <w:spacing w:val="-4"/>
          <w:sz w:val="20"/>
          <w:szCs w:val="20"/>
        </w:rPr>
        <w:t xml:space="preserve"> 31</w:t>
      </w:r>
      <w:r w:rsidR="00EE3AFF" w:rsidRPr="00250DFE">
        <w:rPr>
          <w:rFonts w:ascii="Arial" w:hAnsi="Arial" w:cs="Arial"/>
          <w:spacing w:val="-4"/>
          <w:sz w:val="20"/>
          <w:szCs w:val="20"/>
        </w:rPr>
        <w:t xml:space="preserve"> </w:t>
      </w:r>
      <w:r w:rsidRPr="00250DFE">
        <w:rPr>
          <w:rFonts w:ascii="Arial" w:hAnsi="Arial" w:cs="Arial"/>
          <w:spacing w:val="-4"/>
          <w:sz w:val="20"/>
          <w:szCs w:val="20"/>
        </w:rPr>
        <w:t>December</w:t>
      </w:r>
      <w:r w:rsidR="00EE3AFF" w:rsidRPr="00250DFE">
        <w:rPr>
          <w:rFonts w:ascii="Arial" w:hAnsi="Arial" w:cs="Arial"/>
          <w:spacing w:val="-4"/>
          <w:sz w:val="20"/>
          <w:szCs w:val="20"/>
        </w:rPr>
        <w:t>, the Company’s debt to equity ratio and debt</w:t>
      </w:r>
      <w:r w:rsidR="00D11597" w:rsidRPr="00250DFE">
        <w:rPr>
          <w:rFonts w:ascii="Arial" w:hAnsi="Arial" w:cs="Arial"/>
          <w:spacing w:val="-4"/>
          <w:sz w:val="20"/>
          <w:szCs w:val="20"/>
        </w:rPr>
        <w:t xml:space="preserve"> </w:t>
      </w:r>
      <w:r w:rsidR="00EE3AFF" w:rsidRPr="00250DFE">
        <w:rPr>
          <w:rFonts w:ascii="Arial" w:hAnsi="Arial" w:cs="Arial"/>
          <w:spacing w:val="-4"/>
          <w:sz w:val="20"/>
          <w:szCs w:val="20"/>
        </w:rPr>
        <w:t>service coverage ratio</w:t>
      </w:r>
      <w:r w:rsidRPr="00250DFE">
        <w:rPr>
          <w:rFonts w:ascii="Arial" w:hAnsi="Arial" w:cs="Arial"/>
          <w:spacing w:val="-4"/>
          <w:sz w:val="20"/>
          <w:szCs w:val="20"/>
        </w:rPr>
        <w:t xml:space="preserve"> are as follows:</w:t>
      </w:r>
    </w:p>
    <w:p w14:paraId="288A0F84" w14:textId="77777777" w:rsidR="002366AD" w:rsidRPr="00250DFE" w:rsidRDefault="002366AD" w:rsidP="00865B7C">
      <w:pPr>
        <w:suppressAutoHyphens/>
        <w:ind w:left="540" w:right="0"/>
        <w:jc w:val="both"/>
        <w:rPr>
          <w:rFonts w:ascii="Arial" w:hAnsi="Arial" w:cs="Arial"/>
          <w:spacing w:val="-4"/>
          <w:sz w:val="20"/>
          <w:szCs w:val="20"/>
        </w:rPr>
      </w:pPr>
    </w:p>
    <w:tbl>
      <w:tblPr>
        <w:tblW w:w="9144" w:type="dxa"/>
        <w:tblLayout w:type="fixed"/>
        <w:tblLook w:val="0000" w:firstRow="0" w:lastRow="0" w:firstColumn="0" w:lastColumn="0" w:noHBand="0" w:noVBand="0"/>
      </w:tblPr>
      <w:tblGrid>
        <w:gridCol w:w="6264"/>
        <w:gridCol w:w="1440"/>
        <w:gridCol w:w="1440"/>
      </w:tblGrid>
      <w:tr w:rsidR="005C0B8E" w:rsidRPr="008B1B8A" w14:paraId="2B085B1B" w14:textId="77777777" w:rsidTr="00E23EDD">
        <w:tc>
          <w:tcPr>
            <w:tcW w:w="6264" w:type="dxa"/>
          </w:tcPr>
          <w:p w14:paraId="538202E2" w14:textId="77777777" w:rsidR="005C0B8E" w:rsidRPr="008B1B8A" w:rsidRDefault="005C0B8E" w:rsidP="00865B7C">
            <w:pPr>
              <w:ind w:left="540" w:right="-18"/>
              <w:jc w:val="left"/>
              <w:rPr>
                <w:rFonts w:ascii="Arial" w:hAnsi="Arial" w:cs="Arial"/>
                <w:sz w:val="20"/>
                <w:szCs w:val="20"/>
              </w:rPr>
            </w:pPr>
          </w:p>
        </w:tc>
        <w:tc>
          <w:tcPr>
            <w:tcW w:w="1440" w:type="dxa"/>
            <w:tcBorders>
              <w:top w:val="single" w:sz="4" w:space="0" w:color="auto"/>
            </w:tcBorders>
          </w:tcPr>
          <w:p w14:paraId="3DB58054" w14:textId="77777777" w:rsidR="005C0B8E" w:rsidRPr="008B1B8A" w:rsidRDefault="005C0B8E" w:rsidP="000774AD">
            <w:pPr>
              <w:tabs>
                <w:tab w:val="decimal" w:pos="1296"/>
              </w:tabs>
              <w:ind w:left="0" w:right="-72"/>
              <w:jc w:val="right"/>
              <w:rPr>
                <w:rFonts w:ascii="Arial" w:hAnsi="Arial" w:cs="Arial"/>
                <w:b/>
                <w:bCs/>
                <w:sz w:val="20"/>
                <w:szCs w:val="20"/>
              </w:rPr>
            </w:pPr>
            <w:r w:rsidRPr="008B1B8A">
              <w:rPr>
                <w:rFonts w:ascii="Arial" w:hAnsi="Arial" w:cs="Arial"/>
                <w:b/>
                <w:bCs/>
                <w:sz w:val="20"/>
                <w:szCs w:val="20"/>
              </w:rPr>
              <w:t>202</w:t>
            </w:r>
            <w:r w:rsidR="0087092D">
              <w:rPr>
                <w:rFonts w:ascii="Arial" w:hAnsi="Arial" w:cs="Arial"/>
                <w:b/>
                <w:bCs/>
                <w:sz w:val="20"/>
                <w:szCs w:val="20"/>
              </w:rPr>
              <w:t>2</w:t>
            </w:r>
          </w:p>
        </w:tc>
        <w:tc>
          <w:tcPr>
            <w:tcW w:w="1440" w:type="dxa"/>
            <w:tcBorders>
              <w:top w:val="single" w:sz="4" w:space="0" w:color="auto"/>
            </w:tcBorders>
          </w:tcPr>
          <w:p w14:paraId="7708E364" w14:textId="77777777" w:rsidR="005C0B8E" w:rsidRPr="008B1B8A" w:rsidRDefault="005C0B8E" w:rsidP="000774AD">
            <w:pPr>
              <w:tabs>
                <w:tab w:val="decimal" w:pos="1296"/>
              </w:tabs>
              <w:ind w:left="0" w:right="-72"/>
              <w:jc w:val="right"/>
              <w:rPr>
                <w:rFonts w:ascii="Arial" w:hAnsi="Arial" w:cs="Arial"/>
                <w:b/>
                <w:bCs/>
                <w:sz w:val="20"/>
                <w:szCs w:val="20"/>
              </w:rPr>
            </w:pPr>
            <w:r w:rsidRPr="008B1B8A">
              <w:rPr>
                <w:rFonts w:ascii="Arial" w:hAnsi="Arial" w:cs="Arial"/>
                <w:b/>
                <w:bCs/>
                <w:sz w:val="20"/>
                <w:szCs w:val="20"/>
              </w:rPr>
              <w:t>20</w:t>
            </w:r>
            <w:r w:rsidR="0087092D">
              <w:rPr>
                <w:rFonts w:ascii="Arial" w:hAnsi="Arial" w:cs="Arial"/>
                <w:b/>
                <w:bCs/>
                <w:sz w:val="20"/>
                <w:szCs w:val="20"/>
              </w:rPr>
              <w:t>21</w:t>
            </w:r>
          </w:p>
        </w:tc>
      </w:tr>
      <w:tr w:rsidR="005C0B8E" w:rsidRPr="008B1B8A" w14:paraId="303066A4" w14:textId="77777777" w:rsidTr="00E23EDD">
        <w:tc>
          <w:tcPr>
            <w:tcW w:w="6264" w:type="dxa"/>
          </w:tcPr>
          <w:p w14:paraId="7A9BE44F" w14:textId="77777777" w:rsidR="005C0B8E" w:rsidRPr="008B1B8A" w:rsidRDefault="00D11597" w:rsidP="00865B7C">
            <w:pPr>
              <w:ind w:left="540" w:right="-18"/>
              <w:jc w:val="left"/>
              <w:rPr>
                <w:rFonts w:ascii="Arial" w:hAnsi="Arial" w:cs="Arial"/>
                <w:sz w:val="20"/>
                <w:szCs w:val="20"/>
              </w:rPr>
            </w:pPr>
            <w:r w:rsidRPr="008B1B8A">
              <w:rPr>
                <w:rFonts w:ascii="Arial" w:hAnsi="Arial" w:cs="Arial"/>
                <w:b/>
                <w:bCs/>
                <w:sz w:val="20"/>
                <w:szCs w:val="20"/>
              </w:rPr>
              <w:t>Debt to equity ratio</w:t>
            </w:r>
          </w:p>
        </w:tc>
        <w:tc>
          <w:tcPr>
            <w:tcW w:w="1440" w:type="dxa"/>
            <w:tcBorders>
              <w:bottom w:val="single" w:sz="4" w:space="0" w:color="auto"/>
            </w:tcBorders>
          </w:tcPr>
          <w:p w14:paraId="4992B22B" w14:textId="77777777" w:rsidR="005C0B8E" w:rsidRPr="008B1B8A" w:rsidRDefault="005C0B8E"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c>
          <w:tcPr>
            <w:tcW w:w="1440" w:type="dxa"/>
            <w:tcBorders>
              <w:bottom w:val="single" w:sz="4" w:space="0" w:color="auto"/>
            </w:tcBorders>
          </w:tcPr>
          <w:p w14:paraId="1BCA050C" w14:textId="77777777" w:rsidR="005C0B8E" w:rsidRPr="008B1B8A" w:rsidRDefault="005C0B8E"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r>
      <w:tr w:rsidR="005C0B8E" w:rsidRPr="008B1B8A" w14:paraId="06E137CA" w14:textId="77777777" w:rsidTr="000774AD">
        <w:tc>
          <w:tcPr>
            <w:tcW w:w="6264" w:type="dxa"/>
          </w:tcPr>
          <w:p w14:paraId="4BDE6DC8" w14:textId="77777777" w:rsidR="005C0B8E" w:rsidRPr="008B1B8A" w:rsidRDefault="005C0B8E" w:rsidP="00865B7C">
            <w:pPr>
              <w:ind w:left="540" w:right="150"/>
              <w:jc w:val="left"/>
              <w:rPr>
                <w:rFonts w:ascii="Arial" w:hAnsi="Arial" w:cs="Arial"/>
                <w:sz w:val="20"/>
                <w:szCs w:val="20"/>
              </w:rPr>
            </w:pPr>
          </w:p>
        </w:tc>
        <w:tc>
          <w:tcPr>
            <w:tcW w:w="1440" w:type="dxa"/>
            <w:tcBorders>
              <w:top w:val="single" w:sz="4" w:space="0" w:color="auto"/>
            </w:tcBorders>
            <w:shd w:val="clear" w:color="auto" w:fill="FAFAFA"/>
          </w:tcPr>
          <w:p w14:paraId="2F266115" w14:textId="77777777" w:rsidR="005C0B8E" w:rsidRPr="008B1B8A" w:rsidRDefault="005C0B8E"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E672AC8" w14:textId="77777777" w:rsidR="005C0B8E" w:rsidRPr="008B1B8A" w:rsidRDefault="005C0B8E" w:rsidP="000774AD">
            <w:pPr>
              <w:tabs>
                <w:tab w:val="decimal" w:pos="1296"/>
              </w:tabs>
              <w:ind w:left="0" w:right="-72"/>
              <w:jc w:val="right"/>
              <w:rPr>
                <w:rFonts w:ascii="Arial" w:hAnsi="Arial" w:cs="Arial"/>
                <w:sz w:val="20"/>
                <w:szCs w:val="20"/>
              </w:rPr>
            </w:pPr>
          </w:p>
        </w:tc>
      </w:tr>
      <w:tr w:rsidR="0087092D" w:rsidRPr="008B1B8A" w14:paraId="3D3A0296" w14:textId="77777777" w:rsidTr="000774AD">
        <w:tc>
          <w:tcPr>
            <w:tcW w:w="6264" w:type="dxa"/>
          </w:tcPr>
          <w:p w14:paraId="0926010D" w14:textId="77777777" w:rsidR="0087092D" w:rsidRPr="008B1B8A" w:rsidRDefault="0087092D" w:rsidP="0087092D">
            <w:pPr>
              <w:ind w:left="540" w:right="-18"/>
              <w:jc w:val="left"/>
              <w:rPr>
                <w:rFonts w:ascii="Arial" w:hAnsi="Arial" w:cs="Arial"/>
                <w:sz w:val="20"/>
                <w:szCs w:val="20"/>
              </w:rPr>
            </w:pPr>
            <w:r w:rsidRPr="008B1B8A">
              <w:rPr>
                <w:rFonts w:ascii="Arial" w:hAnsi="Arial" w:cs="Arial"/>
                <w:sz w:val="20"/>
                <w:szCs w:val="20"/>
              </w:rPr>
              <w:t>Debt</w:t>
            </w:r>
          </w:p>
        </w:tc>
        <w:tc>
          <w:tcPr>
            <w:tcW w:w="1440" w:type="dxa"/>
            <w:shd w:val="clear" w:color="auto" w:fill="FAFAFA"/>
          </w:tcPr>
          <w:p w14:paraId="1202F9D6" w14:textId="29D2BF70" w:rsidR="0087092D" w:rsidRPr="008B1B8A" w:rsidRDefault="00EB6F0C" w:rsidP="0087092D">
            <w:pPr>
              <w:tabs>
                <w:tab w:val="decimal" w:pos="1296"/>
              </w:tabs>
              <w:ind w:left="0" w:right="-72"/>
              <w:jc w:val="right"/>
              <w:rPr>
                <w:rFonts w:ascii="Arial" w:hAnsi="Arial" w:cs="Arial"/>
                <w:sz w:val="20"/>
                <w:szCs w:val="20"/>
              </w:rPr>
            </w:pPr>
            <w:r w:rsidRPr="00EB6F0C">
              <w:rPr>
                <w:rFonts w:ascii="Arial" w:hAnsi="Arial" w:cs="Arial"/>
                <w:sz w:val="20"/>
                <w:szCs w:val="20"/>
              </w:rPr>
              <w:t>549,185,927</w:t>
            </w:r>
          </w:p>
        </w:tc>
        <w:tc>
          <w:tcPr>
            <w:tcW w:w="1440" w:type="dxa"/>
          </w:tcPr>
          <w:p w14:paraId="17373D5E" w14:textId="77777777" w:rsidR="0087092D" w:rsidRPr="008B1B8A" w:rsidRDefault="0087092D" w:rsidP="0087092D">
            <w:pPr>
              <w:tabs>
                <w:tab w:val="decimal" w:pos="1296"/>
              </w:tabs>
              <w:ind w:left="0" w:right="-72"/>
              <w:jc w:val="right"/>
              <w:rPr>
                <w:rFonts w:ascii="Arial" w:hAnsi="Arial" w:cs="Arial"/>
                <w:sz w:val="20"/>
                <w:szCs w:val="20"/>
              </w:rPr>
            </w:pPr>
            <w:r>
              <w:rPr>
                <w:rFonts w:ascii="Arial" w:hAnsi="Arial" w:cs="Arial"/>
                <w:sz w:val="20"/>
                <w:szCs w:val="20"/>
              </w:rPr>
              <w:t>517,340,004</w:t>
            </w:r>
          </w:p>
        </w:tc>
      </w:tr>
      <w:tr w:rsidR="0087092D" w:rsidRPr="008B1B8A" w14:paraId="151AB4AA" w14:textId="77777777" w:rsidTr="000774AD">
        <w:trPr>
          <w:trHeight w:val="80"/>
        </w:trPr>
        <w:tc>
          <w:tcPr>
            <w:tcW w:w="6264" w:type="dxa"/>
          </w:tcPr>
          <w:p w14:paraId="7581FA3F" w14:textId="77777777" w:rsidR="0087092D" w:rsidRPr="008B1B8A" w:rsidRDefault="0087092D" w:rsidP="0087092D">
            <w:pPr>
              <w:ind w:left="540" w:right="-18"/>
              <w:jc w:val="left"/>
              <w:rPr>
                <w:rFonts w:ascii="Arial" w:hAnsi="Arial" w:cs="Arial"/>
                <w:sz w:val="20"/>
                <w:szCs w:val="20"/>
              </w:rPr>
            </w:pPr>
            <w:r w:rsidRPr="008B1B8A">
              <w:rPr>
                <w:rFonts w:ascii="Arial" w:hAnsi="Arial" w:cs="Arial"/>
                <w:sz w:val="20"/>
                <w:szCs w:val="20"/>
              </w:rPr>
              <w:t>Equity</w:t>
            </w:r>
          </w:p>
        </w:tc>
        <w:tc>
          <w:tcPr>
            <w:tcW w:w="1440" w:type="dxa"/>
            <w:tcBorders>
              <w:bottom w:val="single" w:sz="4" w:space="0" w:color="auto"/>
            </w:tcBorders>
            <w:shd w:val="clear" w:color="auto" w:fill="FAFAFA"/>
          </w:tcPr>
          <w:p w14:paraId="166A4737" w14:textId="1114C8F5" w:rsidR="0087092D" w:rsidRPr="008B1B8A" w:rsidRDefault="00EB6F0C" w:rsidP="0087092D">
            <w:pPr>
              <w:tabs>
                <w:tab w:val="decimal" w:pos="1296"/>
              </w:tabs>
              <w:ind w:left="0" w:right="-72"/>
              <w:jc w:val="right"/>
              <w:rPr>
                <w:rFonts w:ascii="Arial" w:hAnsi="Arial" w:cs="Arial"/>
                <w:sz w:val="20"/>
                <w:szCs w:val="20"/>
              </w:rPr>
            </w:pPr>
            <w:r w:rsidRPr="00EB6F0C">
              <w:rPr>
                <w:rFonts w:ascii="Arial" w:hAnsi="Arial" w:cs="Arial"/>
                <w:sz w:val="20"/>
                <w:szCs w:val="20"/>
              </w:rPr>
              <w:t>576,334,700</w:t>
            </w:r>
          </w:p>
        </w:tc>
        <w:tc>
          <w:tcPr>
            <w:tcW w:w="1440" w:type="dxa"/>
            <w:tcBorders>
              <w:bottom w:val="single" w:sz="4" w:space="0" w:color="auto"/>
            </w:tcBorders>
          </w:tcPr>
          <w:p w14:paraId="063AB411" w14:textId="77777777" w:rsidR="0087092D" w:rsidRPr="008B1B8A" w:rsidRDefault="0087092D" w:rsidP="0087092D">
            <w:pPr>
              <w:tabs>
                <w:tab w:val="decimal" w:pos="1296"/>
              </w:tabs>
              <w:ind w:left="0" w:right="-72"/>
              <w:jc w:val="right"/>
              <w:rPr>
                <w:rFonts w:ascii="Arial" w:hAnsi="Arial" w:cs="Arial"/>
                <w:sz w:val="20"/>
                <w:szCs w:val="20"/>
              </w:rPr>
            </w:pPr>
            <w:r>
              <w:rPr>
                <w:rFonts w:ascii="Arial" w:hAnsi="Arial" w:cs="Arial"/>
                <w:sz w:val="20"/>
                <w:szCs w:val="20"/>
              </w:rPr>
              <w:t>204,538,112</w:t>
            </w:r>
          </w:p>
        </w:tc>
      </w:tr>
      <w:tr w:rsidR="0087092D" w:rsidRPr="008B1B8A" w14:paraId="63EB13CC" w14:textId="77777777" w:rsidTr="000774AD">
        <w:tc>
          <w:tcPr>
            <w:tcW w:w="6264" w:type="dxa"/>
          </w:tcPr>
          <w:p w14:paraId="3C9191FC" w14:textId="77777777" w:rsidR="0087092D" w:rsidRPr="008B1B8A" w:rsidRDefault="0087092D" w:rsidP="0087092D">
            <w:pPr>
              <w:ind w:left="540" w:right="150"/>
              <w:jc w:val="left"/>
              <w:rPr>
                <w:rFonts w:ascii="Arial" w:hAnsi="Arial" w:cs="Arial"/>
                <w:sz w:val="20"/>
                <w:szCs w:val="20"/>
              </w:rPr>
            </w:pPr>
          </w:p>
        </w:tc>
        <w:tc>
          <w:tcPr>
            <w:tcW w:w="1440" w:type="dxa"/>
            <w:tcBorders>
              <w:top w:val="single" w:sz="4" w:space="0" w:color="auto"/>
            </w:tcBorders>
            <w:shd w:val="clear" w:color="auto" w:fill="FAFAFA"/>
          </w:tcPr>
          <w:p w14:paraId="379A3B2D" w14:textId="77777777" w:rsidR="0087092D" w:rsidRPr="008B1B8A" w:rsidRDefault="0087092D" w:rsidP="0087092D">
            <w:pPr>
              <w:tabs>
                <w:tab w:val="decimal" w:pos="1296"/>
              </w:tabs>
              <w:ind w:left="0" w:right="-72"/>
              <w:jc w:val="right"/>
              <w:rPr>
                <w:rFonts w:ascii="Arial" w:hAnsi="Arial" w:cs="Arial"/>
                <w:sz w:val="20"/>
                <w:szCs w:val="20"/>
              </w:rPr>
            </w:pPr>
          </w:p>
        </w:tc>
        <w:tc>
          <w:tcPr>
            <w:tcW w:w="1440" w:type="dxa"/>
            <w:tcBorders>
              <w:top w:val="single" w:sz="4" w:space="0" w:color="auto"/>
            </w:tcBorders>
          </w:tcPr>
          <w:p w14:paraId="32DD03E4" w14:textId="77777777" w:rsidR="0087092D" w:rsidRPr="008B1B8A" w:rsidRDefault="0087092D" w:rsidP="0087092D">
            <w:pPr>
              <w:tabs>
                <w:tab w:val="decimal" w:pos="1296"/>
              </w:tabs>
              <w:ind w:left="0" w:right="-72"/>
              <w:jc w:val="right"/>
              <w:rPr>
                <w:rFonts w:ascii="Arial" w:hAnsi="Arial" w:cs="Arial"/>
                <w:sz w:val="20"/>
                <w:szCs w:val="20"/>
              </w:rPr>
            </w:pPr>
          </w:p>
        </w:tc>
      </w:tr>
      <w:tr w:rsidR="0087092D" w:rsidRPr="008B1B8A" w14:paraId="664F5C8F" w14:textId="77777777" w:rsidTr="000774AD">
        <w:tc>
          <w:tcPr>
            <w:tcW w:w="6264" w:type="dxa"/>
          </w:tcPr>
          <w:p w14:paraId="4C636E5F" w14:textId="77777777" w:rsidR="0087092D" w:rsidRPr="008B1B8A" w:rsidRDefault="0087092D" w:rsidP="0087092D">
            <w:pPr>
              <w:ind w:left="540" w:right="-18"/>
              <w:jc w:val="left"/>
              <w:rPr>
                <w:rFonts w:ascii="Arial" w:hAnsi="Arial" w:cs="Arial"/>
                <w:sz w:val="20"/>
                <w:szCs w:val="20"/>
              </w:rPr>
            </w:pPr>
            <w:r w:rsidRPr="008B1B8A">
              <w:rPr>
                <w:rFonts w:ascii="Arial" w:eastAsia="Cambria" w:hAnsi="Arial" w:cs="Arial"/>
                <w:b/>
                <w:bCs/>
                <w:sz w:val="20"/>
                <w:szCs w:val="20"/>
              </w:rPr>
              <w:t>Net debt to equity ratio</w:t>
            </w:r>
          </w:p>
        </w:tc>
        <w:tc>
          <w:tcPr>
            <w:tcW w:w="1440" w:type="dxa"/>
            <w:tcBorders>
              <w:bottom w:val="single" w:sz="4" w:space="0" w:color="auto"/>
            </w:tcBorders>
            <w:shd w:val="clear" w:color="auto" w:fill="FAFAFA"/>
          </w:tcPr>
          <w:p w14:paraId="1D8E169E" w14:textId="182BC960" w:rsidR="0087092D" w:rsidRPr="008B1B8A" w:rsidRDefault="00EB6F0C" w:rsidP="0087092D">
            <w:pPr>
              <w:tabs>
                <w:tab w:val="decimal" w:pos="1251"/>
              </w:tabs>
              <w:ind w:left="0" w:right="-72"/>
              <w:jc w:val="both"/>
              <w:rPr>
                <w:rFonts w:ascii="Arial" w:hAnsi="Arial" w:cs="Arial"/>
                <w:b/>
                <w:bCs/>
                <w:sz w:val="20"/>
                <w:szCs w:val="20"/>
              </w:rPr>
            </w:pPr>
            <w:r>
              <w:rPr>
                <w:rFonts w:ascii="Arial" w:hAnsi="Arial" w:cs="Arial"/>
                <w:b/>
                <w:bCs/>
                <w:sz w:val="20"/>
                <w:szCs w:val="20"/>
              </w:rPr>
              <w:t>0.95 times</w:t>
            </w:r>
          </w:p>
        </w:tc>
        <w:tc>
          <w:tcPr>
            <w:tcW w:w="1440" w:type="dxa"/>
            <w:tcBorders>
              <w:bottom w:val="single" w:sz="4" w:space="0" w:color="auto"/>
            </w:tcBorders>
          </w:tcPr>
          <w:p w14:paraId="6F0678A6" w14:textId="77777777" w:rsidR="0087092D" w:rsidRPr="008B1B8A" w:rsidRDefault="0087092D" w:rsidP="0087092D">
            <w:pPr>
              <w:tabs>
                <w:tab w:val="decimal" w:pos="1251"/>
              </w:tabs>
              <w:ind w:left="0" w:right="-72"/>
              <w:jc w:val="both"/>
              <w:rPr>
                <w:rFonts w:ascii="Arial" w:hAnsi="Arial" w:cs="Arial"/>
                <w:b/>
                <w:bCs/>
                <w:sz w:val="20"/>
                <w:szCs w:val="20"/>
              </w:rPr>
            </w:pPr>
            <w:r w:rsidRPr="008B1B8A">
              <w:rPr>
                <w:rFonts w:ascii="Arial" w:hAnsi="Arial" w:cs="Arial"/>
                <w:b/>
                <w:bCs/>
                <w:sz w:val="20"/>
                <w:szCs w:val="20"/>
              </w:rPr>
              <w:t>2.5</w:t>
            </w:r>
            <w:r>
              <w:rPr>
                <w:rFonts w:ascii="Arial" w:hAnsi="Arial" w:cs="Arial"/>
                <w:b/>
                <w:bCs/>
                <w:sz w:val="20"/>
                <w:szCs w:val="20"/>
              </w:rPr>
              <w:t>3</w:t>
            </w:r>
            <w:r w:rsidRPr="008B1B8A">
              <w:rPr>
                <w:rFonts w:ascii="Arial" w:hAnsi="Arial" w:cs="Arial"/>
                <w:b/>
                <w:bCs/>
                <w:sz w:val="20"/>
                <w:szCs w:val="20"/>
              </w:rPr>
              <w:t xml:space="preserve"> times </w:t>
            </w:r>
          </w:p>
        </w:tc>
      </w:tr>
    </w:tbl>
    <w:p w14:paraId="0D9EB54A" w14:textId="77777777" w:rsidR="005C0B8E" w:rsidRPr="008B1B8A" w:rsidRDefault="005C0B8E" w:rsidP="00865B7C">
      <w:pPr>
        <w:suppressAutoHyphen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B67CA3" w:rsidRPr="008B1B8A" w14:paraId="6C0C2FFD" w14:textId="77777777" w:rsidTr="00E23EDD">
        <w:tc>
          <w:tcPr>
            <w:tcW w:w="6264" w:type="dxa"/>
          </w:tcPr>
          <w:p w14:paraId="1C9D9B78" w14:textId="77777777" w:rsidR="00B67CA3" w:rsidRPr="008B1B8A" w:rsidRDefault="00B67CA3" w:rsidP="00865B7C">
            <w:pPr>
              <w:ind w:left="540" w:right="-18"/>
              <w:jc w:val="left"/>
              <w:rPr>
                <w:rFonts w:ascii="Arial" w:hAnsi="Arial" w:cs="Arial"/>
                <w:sz w:val="20"/>
                <w:szCs w:val="20"/>
              </w:rPr>
            </w:pPr>
          </w:p>
        </w:tc>
        <w:tc>
          <w:tcPr>
            <w:tcW w:w="1440" w:type="dxa"/>
            <w:tcBorders>
              <w:top w:val="single" w:sz="4" w:space="0" w:color="auto"/>
            </w:tcBorders>
          </w:tcPr>
          <w:p w14:paraId="65621E49" w14:textId="77777777" w:rsidR="00B67CA3" w:rsidRPr="008B1B8A" w:rsidRDefault="00B67CA3" w:rsidP="000774AD">
            <w:pPr>
              <w:tabs>
                <w:tab w:val="decimal" w:pos="1296"/>
              </w:tabs>
              <w:ind w:left="0" w:right="-72"/>
              <w:jc w:val="right"/>
              <w:rPr>
                <w:rFonts w:ascii="Arial" w:hAnsi="Arial" w:cs="Arial"/>
                <w:b/>
                <w:bCs/>
                <w:sz w:val="20"/>
                <w:szCs w:val="20"/>
              </w:rPr>
            </w:pPr>
            <w:r w:rsidRPr="008B1B8A">
              <w:rPr>
                <w:rFonts w:ascii="Arial" w:hAnsi="Arial" w:cs="Arial"/>
                <w:b/>
                <w:bCs/>
                <w:sz w:val="20"/>
                <w:szCs w:val="20"/>
              </w:rPr>
              <w:t>202</w:t>
            </w:r>
            <w:r w:rsidR="0087092D">
              <w:rPr>
                <w:rFonts w:ascii="Arial" w:hAnsi="Arial" w:cs="Arial"/>
                <w:b/>
                <w:bCs/>
                <w:sz w:val="20"/>
                <w:szCs w:val="20"/>
              </w:rPr>
              <w:t>2</w:t>
            </w:r>
          </w:p>
        </w:tc>
        <w:tc>
          <w:tcPr>
            <w:tcW w:w="1440" w:type="dxa"/>
            <w:tcBorders>
              <w:top w:val="single" w:sz="4" w:space="0" w:color="auto"/>
            </w:tcBorders>
          </w:tcPr>
          <w:p w14:paraId="0030D29B" w14:textId="77777777" w:rsidR="00B67CA3" w:rsidRPr="008B1B8A" w:rsidRDefault="00B67CA3" w:rsidP="000774AD">
            <w:pPr>
              <w:tabs>
                <w:tab w:val="decimal" w:pos="1296"/>
              </w:tabs>
              <w:ind w:left="0" w:right="-72"/>
              <w:jc w:val="right"/>
              <w:rPr>
                <w:rFonts w:ascii="Arial" w:hAnsi="Arial" w:cs="Arial"/>
                <w:b/>
                <w:bCs/>
                <w:sz w:val="20"/>
                <w:szCs w:val="20"/>
              </w:rPr>
            </w:pPr>
            <w:r w:rsidRPr="008B1B8A">
              <w:rPr>
                <w:rFonts w:ascii="Arial" w:hAnsi="Arial" w:cs="Arial"/>
                <w:b/>
                <w:bCs/>
                <w:sz w:val="20"/>
                <w:szCs w:val="20"/>
              </w:rPr>
              <w:t>202</w:t>
            </w:r>
            <w:r w:rsidR="0087092D">
              <w:rPr>
                <w:rFonts w:ascii="Arial" w:hAnsi="Arial" w:cs="Arial"/>
                <w:b/>
                <w:bCs/>
                <w:sz w:val="20"/>
                <w:szCs w:val="20"/>
              </w:rPr>
              <w:t>1</w:t>
            </w:r>
          </w:p>
        </w:tc>
      </w:tr>
      <w:tr w:rsidR="00B67CA3" w:rsidRPr="008B1B8A" w14:paraId="79D7A56D" w14:textId="77777777" w:rsidTr="00E23EDD">
        <w:tc>
          <w:tcPr>
            <w:tcW w:w="6264" w:type="dxa"/>
          </w:tcPr>
          <w:p w14:paraId="2A99F925" w14:textId="77777777" w:rsidR="00B67CA3" w:rsidRPr="008B1B8A" w:rsidRDefault="00B67CA3" w:rsidP="00865B7C">
            <w:pPr>
              <w:ind w:left="540" w:right="-18"/>
              <w:jc w:val="left"/>
              <w:rPr>
                <w:rFonts w:ascii="Arial" w:hAnsi="Arial" w:cs="Arial"/>
                <w:sz w:val="20"/>
                <w:szCs w:val="20"/>
              </w:rPr>
            </w:pPr>
            <w:r w:rsidRPr="008B1B8A">
              <w:rPr>
                <w:rFonts w:ascii="Arial" w:hAnsi="Arial" w:cs="Arial"/>
                <w:b/>
                <w:bCs/>
                <w:sz w:val="20"/>
                <w:szCs w:val="20"/>
              </w:rPr>
              <w:t>Debt service coverage ratio</w:t>
            </w:r>
          </w:p>
        </w:tc>
        <w:tc>
          <w:tcPr>
            <w:tcW w:w="1440" w:type="dxa"/>
            <w:tcBorders>
              <w:bottom w:val="single" w:sz="4" w:space="0" w:color="auto"/>
            </w:tcBorders>
          </w:tcPr>
          <w:p w14:paraId="6FF7C872" w14:textId="77777777" w:rsidR="00B67CA3" w:rsidRPr="008B1B8A" w:rsidRDefault="00B67CA3"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c>
          <w:tcPr>
            <w:tcW w:w="1440" w:type="dxa"/>
            <w:tcBorders>
              <w:bottom w:val="single" w:sz="4" w:space="0" w:color="auto"/>
            </w:tcBorders>
          </w:tcPr>
          <w:p w14:paraId="0FD1AC9C" w14:textId="77777777" w:rsidR="00B67CA3" w:rsidRPr="008B1B8A" w:rsidRDefault="00B67CA3"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r>
      <w:tr w:rsidR="00B67CA3" w:rsidRPr="008B1B8A" w14:paraId="330C084C" w14:textId="77777777" w:rsidTr="000774AD">
        <w:tc>
          <w:tcPr>
            <w:tcW w:w="6264" w:type="dxa"/>
          </w:tcPr>
          <w:p w14:paraId="60F22EBF" w14:textId="77777777" w:rsidR="00B67CA3" w:rsidRPr="008B1B8A" w:rsidRDefault="00B67CA3" w:rsidP="00865B7C">
            <w:pPr>
              <w:ind w:left="540" w:right="150"/>
              <w:jc w:val="left"/>
              <w:rPr>
                <w:rFonts w:ascii="Arial" w:hAnsi="Arial" w:cs="Arial"/>
                <w:sz w:val="20"/>
                <w:szCs w:val="20"/>
              </w:rPr>
            </w:pPr>
          </w:p>
        </w:tc>
        <w:tc>
          <w:tcPr>
            <w:tcW w:w="1440" w:type="dxa"/>
            <w:tcBorders>
              <w:top w:val="single" w:sz="4" w:space="0" w:color="auto"/>
            </w:tcBorders>
            <w:shd w:val="clear" w:color="auto" w:fill="FAFAFA"/>
          </w:tcPr>
          <w:p w14:paraId="45F841CF" w14:textId="77777777" w:rsidR="00B67CA3" w:rsidRPr="008B1B8A" w:rsidRDefault="00B67CA3"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00175AB" w14:textId="77777777" w:rsidR="00B67CA3" w:rsidRPr="008B1B8A" w:rsidRDefault="00B67CA3" w:rsidP="000774AD">
            <w:pPr>
              <w:tabs>
                <w:tab w:val="decimal" w:pos="1296"/>
              </w:tabs>
              <w:ind w:left="0" w:right="-72"/>
              <w:jc w:val="right"/>
              <w:rPr>
                <w:rFonts w:ascii="Arial" w:hAnsi="Arial" w:cs="Arial"/>
                <w:sz w:val="20"/>
                <w:szCs w:val="20"/>
              </w:rPr>
            </w:pPr>
          </w:p>
        </w:tc>
      </w:tr>
      <w:tr w:rsidR="00B67CA3" w:rsidRPr="008B1B8A" w14:paraId="24ADCB2A" w14:textId="77777777" w:rsidTr="000774AD">
        <w:tc>
          <w:tcPr>
            <w:tcW w:w="6264" w:type="dxa"/>
          </w:tcPr>
          <w:p w14:paraId="6FA72A04" w14:textId="77777777" w:rsidR="00B67CA3" w:rsidRPr="008B1B8A" w:rsidRDefault="008B1B8A" w:rsidP="00865B7C">
            <w:pPr>
              <w:ind w:left="540" w:right="-18"/>
              <w:jc w:val="left"/>
              <w:rPr>
                <w:rFonts w:ascii="Arial" w:hAnsi="Arial" w:cs="Arial"/>
                <w:sz w:val="20"/>
                <w:szCs w:val="20"/>
              </w:rPr>
            </w:pPr>
            <w:r>
              <w:rPr>
                <w:rFonts w:ascii="Arial" w:hAnsi="Arial" w:cs="Arial"/>
                <w:sz w:val="20"/>
                <w:szCs w:val="20"/>
              </w:rPr>
              <w:t xml:space="preserve">Profit before finance cost, income tax, depreciation and </w:t>
            </w:r>
          </w:p>
        </w:tc>
        <w:tc>
          <w:tcPr>
            <w:tcW w:w="1440" w:type="dxa"/>
            <w:shd w:val="clear" w:color="auto" w:fill="FAFAFA"/>
          </w:tcPr>
          <w:p w14:paraId="7B03D68F" w14:textId="77777777" w:rsidR="00B67CA3" w:rsidRPr="008B1B8A" w:rsidRDefault="00B67CA3" w:rsidP="000774AD">
            <w:pPr>
              <w:tabs>
                <w:tab w:val="decimal" w:pos="1296"/>
              </w:tabs>
              <w:ind w:left="0" w:right="-72"/>
              <w:jc w:val="right"/>
              <w:rPr>
                <w:rFonts w:ascii="Arial" w:hAnsi="Arial" w:cs="Arial"/>
                <w:sz w:val="20"/>
                <w:szCs w:val="20"/>
              </w:rPr>
            </w:pPr>
          </w:p>
        </w:tc>
        <w:tc>
          <w:tcPr>
            <w:tcW w:w="1440" w:type="dxa"/>
          </w:tcPr>
          <w:p w14:paraId="5D4B1692" w14:textId="77777777" w:rsidR="00B67CA3" w:rsidRPr="008B1B8A" w:rsidRDefault="00B67CA3" w:rsidP="000774AD">
            <w:pPr>
              <w:tabs>
                <w:tab w:val="decimal" w:pos="1296"/>
              </w:tabs>
              <w:ind w:left="0" w:right="-72"/>
              <w:jc w:val="right"/>
              <w:rPr>
                <w:rFonts w:ascii="Arial" w:hAnsi="Arial" w:cs="Arial"/>
                <w:sz w:val="20"/>
                <w:szCs w:val="20"/>
              </w:rPr>
            </w:pPr>
          </w:p>
        </w:tc>
      </w:tr>
      <w:tr w:rsidR="0087092D" w:rsidRPr="008B1B8A" w14:paraId="6D780B6C" w14:textId="77777777" w:rsidTr="000774AD">
        <w:tc>
          <w:tcPr>
            <w:tcW w:w="6264" w:type="dxa"/>
          </w:tcPr>
          <w:p w14:paraId="3A57C1DB" w14:textId="77777777" w:rsidR="0087092D" w:rsidRDefault="0087092D" w:rsidP="0087092D">
            <w:pPr>
              <w:ind w:left="540" w:right="-18"/>
              <w:jc w:val="left"/>
              <w:rPr>
                <w:rFonts w:ascii="Arial" w:hAnsi="Arial" w:cs="Arial"/>
                <w:sz w:val="20"/>
                <w:szCs w:val="20"/>
              </w:rPr>
            </w:pPr>
            <w:r>
              <w:rPr>
                <w:rFonts w:ascii="Arial" w:hAnsi="Arial" w:cs="Arial"/>
                <w:sz w:val="20"/>
                <w:szCs w:val="20"/>
              </w:rPr>
              <w:t xml:space="preserve">   amortisation (EBITDA)</w:t>
            </w:r>
          </w:p>
        </w:tc>
        <w:tc>
          <w:tcPr>
            <w:tcW w:w="1440" w:type="dxa"/>
            <w:shd w:val="clear" w:color="auto" w:fill="FAFAFA"/>
          </w:tcPr>
          <w:p w14:paraId="53B4BFDB" w14:textId="460D2791" w:rsidR="0087092D" w:rsidRPr="008B1B8A" w:rsidRDefault="00EB6F0C" w:rsidP="0087092D">
            <w:pPr>
              <w:tabs>
                <w:tab w:val="decimal" w:pos="1296"/>
              </w:tabs>
              <w:ind w:left="0" w:right="-72"/>
              <w:jc w:val="right"/>
              <w:rPr>
                <w:rFonts w:ascii="Arial" w:hAnsi="Arial" w:cs="Arial"/>
                <w:sz w:val="20"/>
                <w:szCs w:val="20"/>
              </w:rPr>
            </w:pPr>
            <w:r w:rsidRPr="00EB6F0C">
              <w:rPr>
                <w:rFonts w:ascii="Arial" w:hAnsi="Arial" w:cs="Arial"/>
                <w:sz w:val="20"/>
                <w:szCs w:val="20"/>
              </w:rPr>
              <w:t>220,758,467</w:t>
            </w:r>
          </w:p>
        </w:tc>
        <w:tc>
          <w:tcPr>
            <w:tcW w:w="1440" w:type="dxa"/>
          </w:tcPr>
          <w:p w14:paraId="58311178" w14:textId="77777777" w:rsidR="0087092D" w:rsidRPr="008B1B8A" w:rsidRDefault="0087092D" w:rsidP="0087092D">
            <w:pPr>
              <w:tabs>
                <w:tab w:val="decimal" w:pos="1296"/>
              </w:tabs>
              <w:ind w:left="0" w:right="-72"/>
              <w:jc w:val="right"/>
              <w:rPr>
                <w:rFonts w:ascii="Arial" w:hAnsi="Arial" w:cs="Arial"/>
                <w:sz w:val="20"/>
                <w:szCs w:val="20"/>
              </w:rPr>
            </w:pPr>
            <w:r w:rsidRPr="008B1B8A">
              <w:rPr>
                <w:rFonts w:ascii="Arial" w:hAnsi="Arial" w:cs="Arial"/>
                <w:sz w:val="20"/>
                <w:szCs w:val="20"/>
              </w:rPr>
              <w:t>168,796,836</w:t>
            </w:r>
          </w:p>
        </w:tc>
      </w:tr>
      <w:tr w:rsidR="0087092D" w:rsidRPr="008B1B8A" w14:paraId="2D9ABC62" w14:textId="77777777" w:rsidTr="000774AD">
        <w:tc>
          <w:tcPr>
            <w:tcW w:w="6264" w:type="dxa"/>
          </w:tcPr>
          <w:p w14:paraId="315B1E7A" w14:textId="77777777" w:rsidR="0087092D" w:rsidRDefault="0087092D" w:rsidP="0087092D">
            <w:pPr>
              <w:ind w:left="540" w:right="-18"/>
              <w:jc w:val="left"/>
              <w:rPr>
                <w:rFonts w:ascii="Arial" w:hAnsi="Arial" w:cs="Arial"/>
                <w:sz w:val="20"/>
                <w:szCs w:val="20"/>
              </w:rPr>
            </w:pPr>
            <w:r>
              <w:rPr>
                <w:rFonts w:ascii="Arial" w:hAnsi="Arial" w:cs="Arial"/>
                <w:sz w:val="20"/>
                <w:szCs w:val="20"/>
              </w:rPr>
              <w:t xml:space="preserve">Current portion of non-current liabilities including finance cost </w:t>
            </w:r>
          </w:p>
        </w:tc>
        <w:tc>
          <w:tcPr>
            <w:tcW w:w="1440" w:type="dxa"/>
            <w:shd w:val="clear" w:color="auto" w:fill="FAFAFA"/>
          </w:tcPr>
          <w:p w14:paraId="0FAD0C0F" w14:textId="77777777" w:rsidR="0087092D" w:rsidRPr="008B1B8A" w:rsidRDefault="0087092D" w:rsidP="0087092D">
            <w:pPr>
              <w:tabs>
                <w:tab w:val="decimal" w:pos="1296"/>
              </w:tabs>
              <w:ind w:left="0" w:right="-72"/>
              <w:jc w:val="right"/>
              <w:rPr>
                <w:rFonts w:ascii="Arial" w:hAnsi="Arial" w:cs="Arial"/>
                <w:sz w:val="20"/>
                <w:szCs w:val="20"/>
              </w:rPr>
            </w:pPr>
          </w:p>
        </w:tc>
        <w:tc>
          <w:tcPr>
            <w:tcW w:w="1440" w:type="dxa"/>
          </w:tcPr>
          <w:p w14:paraId="7CB457D7" w14:textId="77777777" w:rsidR="0087092D" w:rsidRPr="008B1B8A" w:rsidRDefault="0087092D" w:rsidP="0087092D">
            <w:pPr>
              <w:tabs>
                <w:tab w:val="decimal" w:pos="1296"/>
              </w:tabs>
              <w:ind w:left="0" w:right="-72"/>
              <w:jc w:val="right"/>
              <w:rPr>
                <w:rFonts w:ascii="Arial" w:hAnsi="Arial" w:cs="Arial"/>
                <w:sz w:val="20"/>
                <w:szCs w:val="20"/>
              </w:rPr>
            </w:pPr>
          </w:p>
        </w:tc>
      </w:tr>
      <w:tr w:rsidR="0087092D" w:rsidRPr="008B1B8A" w14:paraId="372A7C7C" w14:textId="77777777" w:rsidTr="000774AD">
        <w:trPr>
          <w:trHeight w:val="80"/>
        </w:trPr>
        <w:tc>
          <w:tcPr>
            <w:tcW w:w="6264" w:type="dxa"/>
          </w:tcPr>
          <w:p w14:paraId="2439B706" w14:textId="77777777" w:rsidR="0087092D" w:rsidRPr="008B1B8A" w:rsidRDefault="0087092D" w:rsidP="0087092D">
            <w:pPr>
              <w:ind w:left="540" w:right="-18"/>
              <w:jc w:val="left"/>
              <w:rPr>
                <w:rFonts w:ascii="Arial" w:hAnsi="Arial" w:cs="Arial"/>
                <w:sz w:val="20"/>
                <w:szCs w:val="20"/>
              </w:rPr>
            </w:pPr>
            <w:r>
              <w:rPr>
                <w:rFonts w:ascii="Arial" w:hAnsi="Arial" w:cs="Arial"/>
                <w:sz w:val="20"/>
                <w:szCs w:val="20"/>
              </w:rPr>
              <w:t xml:space="preserve">   of long-term and short-term loans (CPLTD)</w:t>
            </w:r>
          </w:p>
        </w:tc>
        <w:tc>
          <w:tcPr>
            <w:tcW w:w="1440" w:type="dxa"/>
            <w:tcBorders>
              <w:bottom w:val="single" w:sz="4" w:space="0" w:color="auto"/>
            </w:tcBorders>
            <w:shd w:val="clear" w:color="auto" w:fill="FAFAFA"/>
          </w:tcPr>
          <w:p w14:paraId="552F163A" w14:textId="6F092BB0" w:rsidR="0087092D" w:rsidRPr="008B1B8A" w:rsidRDefault="00EB6F0C" w:rsidP="0087092D">
            <w:pPr>
              <w:tabs>
                <w:tab w:val="decimal" w:pos="1296"/>
              </w:tabs>
              <w:ind w:left="0" w:right="-72"/>
              <w:jc w:val="right"/>
              <w:rPr>
                <w:rFonts w:ascii="Arial" w:hAnsi="Arial" w:cs="Arial"/>
                <w:sz w:val="20"/>
                <w:szCs w:val="20"/>
              </w:rPr>
            </w:pPr>
            <w:r w:rsidRPr="00EB6F0C">
              <w:rPr>
                <w:rFonts w:ascii="Arial" w:hAnsi="Arial" w:cs="Arial"/>
                <w:sz w:val="20"/>
                <w:szCs w:val="20"/>
              </w:rPr>
              <w:t>68,470,960</w:t>
            </w:r>
          </w:p>
        </w:tc>
        <w:tc>
          <w:tcPr>
            <w:tcW w:w="1440" w:type="dxa"/>
            <w:tcBorders>
              <w:bottom w:val="single" w:sz="4" w:space="0" w:color="auto"/>
            </w:tcBorders>
          </w:tcPr>
          <w:p w14:paraId="0A749FFE" w14:textId="77777777" w:rsidR="0087092D" w:rsidRPr="008B1B8A" w:rsidRDefault="0087092D" w:rsidP="0087092D">
            <w:pPr>
              <w:tabs>
                <w:tab w:val="decimal" w:pos="1296"/>
              </w:tabs>
              <w:ind w:left="0" w:right="-72"/>
              <w:jc w:val="right"/>
              <w:rPr>
                <w:rFonts w:ascii="Arial" w:hAnsi="Arial" w:cs="Arial"/>
                <w:sz w:val="20"/>
                <w:szCs w:val="20"/>
              </w:rPr>
            </w:pPr>
            <w:r>
              <w:rPr>
                <w:rFonts w:ascii="Arial" w:hAnsi="Arial" w:cs="Arial"/>
                <w:sz w:val="20"/>
                <w:szCs w:val="20"/>
              </w:rPr>
              <w:t>66,048,546</w:t>
            </w:r>
          </w:p>
        </w:tc>
      </w:tr>
      <w:tr w:rsidR="0087092D" w:rsidRPr="008B1B8A" w14:paraId="72304FE5" w14:textId="77777777" w:rsidTr="000774AD">
        <w:tc>
          <w:tcPr>
            <w:tcW w:w="6264" w:type="dxa"/>
          </w:tcPr>
          <w:p w14:paraId="73F67723" w14:textId="77777777" w:rsidR="0087092D" w:rsidRPr="008B1B8A" w:rsidRDefault="0087092D" w:rsidP="0087092D">
            <w:pPr>
              <w:ind w:left="540" w:right="150"/>
              <w:jc w:val="left"/>
              <w:rPr>
                <w:rFonts w:ascii="Arial" w:hAnsi="Arial" w:cs="Arial"/>
                <w:sz w:val="20"/>
                <w:szCs w:val="20"/>
              </w:rPr>
            </w:pPr>
          </w:p>
        </w:tc>
        <w:tc>
          <w:tcPr>
            <w:tcW w:w="1440" w:type="dxa"/>
            <w:tcBorders>
              <w:top w:val="single" w:sz="4" w:space="0" w:color="auto"/>
            </w:tcBorders>
            <w:shd w:val="clear" w:color="auto" w:fill="FAFAFA"/>
          </w:tcPr>
          <w:p w14:paraId="51456E9A" w14:textId="77777777" w:rsidR="0087092D" w:rsidRPr="008B1B8A" w:rsidRDefault="0087092D" w:rsidP="0087092D">
            <w:pPr>
              <w:tabs>
                <w:tab w:val="decimal" w:pos="1296"/>
              </w:tabs>
              <w:ind w:left="0" w:right="-72"/>
              <w:jc w:val="right"/>
              <w:rPr>
                <w:rFonts w:ascii="Arial" w:hAnsi="Arial" w:cs="Arial"/>
                <w:sz w:val="20"/>
                <w:szCs w:val="20"/>
              </w:rPr>
            </w:pPr>
          </w:p>
        </w:tc>
        <w:tc>
          <w:tcPr>
            <w:tcW w:w="1440" w:type="dxa"/>
            <w:tcBorders>
              <w:top w:val="single" w:sz="4" w:space="0" w:color="auto"/>
            </w:tcBorders>
          </w:tcPr>
          <w:p w14:paraId="6FB0F192" w14:textId="77777777" w:rsidR="0087092D" w:rsidRPr="008B1B8A" w:rsidRDefault="0087092D" w:rsidP="0087092D">
            <w:pPr>
              <w:tabs>
                <w:tab w:val="decimal" w:pos="1296"/>
              </w:tabs>
              <w:ind w:left="0" w:right="-72"/>
              <w:jc w:val="right"/>
              <w:rPr>
                <w:rFonts w:ascii="Arial" w:hAnsi="Arial" w:cs="Arial"/>
                <w:sz w:val="20"/>
                <w:szCs w:val="20"/>
              </w:rPr>
            </w:pPr>
          </w:p>
        </w:tc>
      </w:tr>
      <w:tr w:rsidR="0087092D" w:rsidRPr="008B1B8A" w14:paraId="0563932C" w14:textId="77777777" w:rsidTr="000774AD">
        <w:tc>
          <w:tcPr>
            <w:tcW w:w="6264" w:type="dxa"/>
          </w:tcPr>
          <w:p w14:paraId="4275E6B9" w14:textId="77777777" w:rsidR="0087092D" w:rsidRPr="008B1B8A" w:rsidRDefault="0087092D" w:rsidP="0087092D">
            <w:pPr>
              <w:ind w:left="540" w:right="-18"/>
              <w:jc w:val="left"/>
              <w:rPr>
                <w:rFonts w:ascii="Arial" w:hAnsi="Arial" w:cs="Arial"/>
                <w:sz w:val="20"/>
                <w:szCs w:val="20"/>
              </w:rPr>
            </w:pPr>
            <w:r w:rsidRPr="008B1B8A">
              <w:rPr>
                <w:rFonts w:ascii="Arial" w:eastAsia="Cambria" w:hAnsi="Arial" w:cs="Arial"/>
                <w:b/>
                <w:bCs/>
                <w:sz w:val="20"/>
                <w:szCs w:val="20"/>
              </w:rPr>
              <w:t>Debt service coverage ratio</w:t>
            </w:r>
          </w:p>
        </w:tc>
        <w:tc>
          <w:tcPr>
            <w:tcW w:w="1440" w:type="dxa"/>
            <w:tcBorders>
              <w:bottom w:val="single" w:sz="4" w:space="0" w:color="auto"/>
            </w:tcBorders>
            <w:shd w:val="clear" w:color="auto" w:fill="FAFAFA"/>
          </w:tcPr>
          <w:p w14:paraId="40211BA7" w14:textId="05238436" w:rsidR="0087092D" w:rsidRPr="008B1B8A" w:rsidRDefault="00EB6F0C" w:rsidP="0087092D">
            <w:pPr>
              <w:tabs>
                <w:tab w:val="decimal" w:pos="1251"/>
              </w:tabs>
              <w:ind w:left="0" w:right="-72"/>
              <w:jc w:val="both"/>
              <w:rPr>
                <w:rFonts w:ascii="Arial" w:hAnsi="Arial" w:cs="Arial"/>
                <w:b/>
                <w:bCs/>
                <w:sz w:val="20"/>
                <w:szCs w:val="20"/>
              </w:rPr>
            </w:pPr>
            <w:r w:rsidRPr="00EB6F0C">
              <w:rPr>
                <w:rFonts w:ascii="Arial" w:hAnsi="Arial" w:cs="Arial"/>
                <w:b/>
                <w:bCs/>
                <w:sz w:val="20"/>
                <w:szCs w:val="20"/>
              </w:rPr>
              <w:t>3.22</w:t>
            </w:r>
            <w:r>
              <w:rPr>
                <w:rFonts w:ascii="Arial" w:hAnsi="Arial" w:cs="Arial"/>
                <w:b/>
                <w:bCs/>
                <w:sz w:val="20"/>
                <w:szCs w:val="20"/>
              </w:rPr>
              <w:t xml:space="preserve"> times</w:t>
            </w:r>
          </w:p>
        </w:tc>
        <w:tc>
          <w:tcPr>
            <w:tcW w:w="1440" w:type="dxa"/>
            <w:tcBorders>
              <w:bottom w:val="single" w:sz="4" w:space="0" w:color="auto"/>
            </w:tcBorders>
          </w:tcPr>
          <w:p w14:paraId="512EA458" w14:textId="77777777" w:rsidR="0087092D" w:rsidRPr="008B1B8A" w:rsidRDefault="0087092D" w:rsidP="0087092D">
            <w:pPr>
              <w:tabs>
                <w:tab w:val="decimal" w:pos="1251"/>
              </w:tabs>
              <w:ind w:left="0" w:right="-72"/>
              <w:jc w:val="both"/>
              <w:rPr>
                <w:rFonts w:ascii="Arial" w:hAnsi="Arial" w:cs="Arial"/>
                <w:b/>
                <w:bCs/>
                <w:sz w:val="20"/>
                <w:szCs w:val="20"/>
              </w:rPr>
            </w:pPr>
            <w:r w:rsidRPr="008B1B8A">
              <w:rPr>
                <w:rFonts w:ascii="Arial" w:hAnsi="Arial" w:cs="Arial"/>
                <w:b/>
                <w:bCs/>
                <w:sz w:val="20"/>
                <w:szCs w:val="20"/>
              </w:rPr>
              <w:t>2.5</w:t>
            </w:r>
            <w:r>
              <w:rPr>
                <w:rFonts w:ascii="Arial" w:hAnsi="Arial" w:cs="Arial"/>
                <w:b/>
                <w:bCs/>
                <w:sz w:val="20"/>
                <w:szCs w:val="20"/>
              </w:rPr>
              <w:t>6</w:t>
            </w:r>
            <w:r w:rsidRPr="008B1B8A">
              <w:rPr>
                <w:rFonts w:ascii="Arial" w:hAnsi="Arial" w:cs="Arial"/>
                <w:b/>
                <w:bCs/>
                <w:sz w:val="20"/>
                <w:szCs w:val="20"/>
              </w:rPr>
              <w:t xml:space="preserve"> times </w:t>
            </w:r>
          </w:p>
        </w:tc>
      </w:tr>
    </w:tbl>
    <w:p w14:paraId="5811B23C" w14:textId="77777777" w:rsidR="00FA17C9" w:rsidRPr="008B1B8A" w:rsidRDefault="00FA17C9" w:rsidP="00865B7C">
      <w:pPr>
        <w:suppressAutoHyphens/>
        <w:ind w:left="540" w:right="0"/>
        <w:jc w:val="both"/>
        <w:rPr>
          <w:rFonts w:ascii="Arial" w:hAnsi="Arial" w:cs="Arial"/>
          <w:sz w:val="20"/>
          <w:szCs w:val="20"/>
        </w:rPr>
      </w:pPr>
    </w:p>
    <w:p w14:paraId="774EF74B" w14:textId="77777777" w:rsidR="002366AD" w:rsidRPr="00C77B7B" w:rsidRDefault="002366AD" w:rsidP="00865B7C">
      <w:pPr>
        <w:suppressAutoHyphens/>
        <w:ind w:left="540" w:right="0"/>
        <w:jc w:val="both"/>
        <w:rPr>
          <w:rFonts w:ascii="Arial" w:hAnsi="Arial" w:cs="Arial"/>
          <w:b/>
          <w:bCs/>
          <w:i/>
          <w:iCs/>
          <w:color w:val="CF4A02"/>
          <w:spacing w:val="-4"/>
          <w:sz w:val="20"/>
          <w:szCs w:val="20"/>
        </w:rPr>
      </w:pPr>
      <w:r w:rsidRPr="00C77B7B">
        <w:rPr>
          <w:rFonts w:ascii="Arial" w:hAnsi="Arial" w:cs="Arial"/>
          <w:b/>
          <w:bCs/>
          <w:i/>
          <w:iCs/>
          <w:color w:val="CF4A02"/>
          <w:spacing w:val="-4"/>
          <w:sz w:val="20"/>
          <w:szCs w:val="20"/>
        </w:rPr>
        <w:t>Loan covenants</w:t>
      </w:r>
    </w:p>
    <w:p w14:paraId="2B71F4EE" w14:textId="77777777" w:rsidR="002366AD" w:rsidRPr="002B0F62" w:rsidRDefault="002366AD" w:rsidP="00865B7C">
      <w:pPr>
        <w:suppressAutoHyphens/>
        <w:ind w:left="540" w:right="0"/>
        <w:jc w:val="both"/>
        <w:rPr>
          <w:rFonts w:ascii="Arial" w:hAnsi="Arial" w:cs="Arial"/>
          <w:sz w:val="20"/>
          <w:szCs w:val="20"/>
        </w:rPr>
      </w:pPr>
    </w:p>
    <w:p w14:paraId="4DCE0B87" w14:textId="77777777" w:rsidR="002366AD" w:rsidRPr="002B0F62" w:rsidRDefault="002366AD" w:rsidP="00865B7C">
      <w:pPr>
        <w:suppressAutoHyphens/>
        <w:ind w:left="540" w:right="0"/>
        <w:jc w:val="both"/>
        <w:rPr>
          <w:rFonts w:ascii="Arial" w:hAnsi="Arial" w:cs="Arial"/>
          <w:sz w:val="20"/>
          <w:szCs w:val="20"/>
        </w:rPr>
      </w:pPr>
      <w:r w:rsidRPr="002B0F62">
        <w:rPr>
          <w:rFonts w:ascii="Arial" w:hAnsi="Arial" w:cs="Arial"/>
          <w:sz w:val="20"/>
          <w:szCs w:val="20"/>
        </w:rPr>
        <w:t xml:space="preserve">Under the terms of the major borrowing facilities, the </w:t>
      </w:r>
      <w:r w:rsidR="005D2864" w:rsidRPr="002B0F62">
        <w:rPr>
          <w:rFonts w:ascii="Arial" w:hAnsi="Arial" w:cs="Arial"/>
          <w:sz w:val="20"/>
          <w:szCs w:val="20"/>
        </w:rPr>
        <w:t>Company</w:t>
      </w:r>
      <w:r w:rsidRPr="002B0F62">
        <w:rPr>
          <w:rFonts w:ascii="Arial" w:hAnsi="Arial" w:cs="Arial"/>
          <w:sz w:val="20"/>
          <w:szCs w:val="20"/>
        </w:rPr>
        <w:t xml:space="preserve"> is required to comply with the following financial covenants:</w:t>
      </w:r>
    </w:p>
    <w:p w14:paraId="749D154E" w14:textId="77777777" w:rsidR="002366AD" w:rsidRPr="002B0F62" w:rsidRDefault="002366AD" w:rsidP="00865B7C">
      <w:pPr>
        <w:tabs>
          <w:tab w:val="left" w:pos="900"/>
        </w:tabs>
        <w:suppressAutoHyphens/>
        <w:ind w:left="900" w:right="0" w:hanging="360"/>
        <w:jc w:val="both"/>
        <w:rPr>
          <w:rFonts w:ascii="Arial" w:hAnsi="Arial" w:cs="Arial"/>
          <w:sz w:val="20"/>
          <w:szCs w:val="20"/>
        </w:rPr>
      </w:pPr>
    </w:p>
    <w:p w14:paraId="49473451" w14:textId="439B2B24" w:rsidR="002366AD" w:rsidRPr="002A3E8A" w:rsidRDefault="004F33F0" w:rsidP="00865B7C">
      <w:pPr>
        <w:numPr>
          <w:ilvl w:val="0"/>
          <w:numId w:val="11"/>
        </w:numPr>
        <w:tabs>
          <w:tab w:val="left" w:pos="900"/>
          <w:tab w:val="left" w:pos="1260"/>
          <w:tab w:val="left" w:pos="1620"/>
        </w:tabs>
        <w:suppressAutoHyphens/>
        <w:ind w:left="900" w:right="0"/>
        <w:jc w:val="both"/>
        <w:rPr>
          <w:rFonts w:ascii="Arial" w:hAnsi="Arial" w:cs="Arial"/>
          <w:spacing w:val="-4"/>
          <w:sz w:val="20"/>
          <w:szCs w:val="20"/>
        </w:rPr>
      </w:pPr>
      <w:r w:rsidRPr="002A3E8A">
        <w:rPr>
          <w:rFonts w:ascii="Arial" w:hAnsi="Arial" w:cs="Arial"/>
          <w:spacing w:val="-4"/>
          <w:sz w:val="20"/>
          <w:szCs w:val="20"/>
        </w:rPr>
        <w:t xml:space="preserve">The </w:t>
      </w:r>
      <w:proofErr w:type="gramStart"/>
      <w:r w:rsidR="00F75A60" w:rsidRPr="002A3E8A">
        <w:rPr>
          <w:rFonts w:ascii="Arial" w:hAnsi="Arial" w:cs="Arial"/>
          <w:spacing w:val="-4"/>
          <w:sz w:val="20"/>
          <w:szCs w:val="20"/>
        </w:rPr>
        <w:t>de</w:t>
      </w:r>
      <w:r w:rsidRPr="002A3E8A">
        <w:rPr>
          <w:rFonts w:ascii="Arial" w:hAnsi="Arial" w:cs="Arial"/>
          <w:spacing w:val="-4"/>
          <w:sz w:val="20"/>
          <w:szCs w:val="20"/>
        </w:rPr>
        <w:t xml:space="preserve">bt to </w:t>
      </w:r>
      <w:r w:rsidR="00F75A60" w:rsidRPr="002A3E8A">
        <w:rPr>
          <w:rFonts w:ascii="Arial" w:hAnsi="Arial" w:cs="Arial"/>
          <w:spacing w:val="-4"/>
          <w:sz w:val="20"/>
          <w:szCs w:val="20"/>
        </w:rPr>
        <w:t>e</w:t>
      </w:r>
      <w:r w:rsidRPr="002A3E8A">
        <w:rPr>
          <w:rFonts w:ascii="Arial" w:hAnsi="Arial" w:cs="Arial"/>
          <w:spacing w:val="-4"/>
          <w:sz w:val="20"/>
          <w:szCs w:val="20"/>
        </w:rPr>
        <w:t>quity</w:t>
      </w:r>
      <w:proofErr w:type="gramEnd"/>
      <w:r w:rsidRPr="002A3E8A">
        <w:rPr>
          <w:rFonts w:ascii="Arial" w:hAnsi="Arial" w:cs="Arial"/>
          <w:spacing w:val="-4"/>
          <w:sz w:val="20"/>
          <w:szCs w:val="20"/>
        </w:rPr>
        <w:t xml:space="preserve"> </w:t>
      </w:r>
      <w:r w:rsidR="00F75A60" w:rsidRPr="002A3E8A">
        <w:rPr>
          <w:rFonts w:ascii="Arial" w:hAnsi="Arial" w:cs="Arial"/>
          <w:spacing w:val="-4"/>
          <w:sz w:val="20"/>
          <w:szCs w:val="20"/>
        </w:rPr>
        <w:t>r</w:t>
      </w:r>
      <w:r w:rsidRPr="002A3E8A">
        <w:rPr>
          <w:rFonts w:ascii="Arial" w:hAnsi="Arial" w:cs="Arial"/>
          <w:spacing w:val="-4"/>
          <w:sz w:val="20"/>
          <w:szCs w:val="20"/>
        </w:rPr>
        <w:t>atio (D/E Ratio)</w:t>
      </w:r>
      <w:r w:rsidR="002366AD" w:rsidRPr="002A3E8A">
        <w:rPr>
          <w:rFonts w:ascii="Arial" w:hAnsi="Arial" w:cs="Arial"/>
          <w:spacing w:val="-4"/>
          <w:sz w:val="20"/>
          <w:szCs w:val="20"/>
        </w:rPr>
        <w:t xml:space="preserve"> must be not more than </w:t>
      </w:r>
      <w:r w:rsidRPr="002A3E8A">
        <w:rPr>
          <w:rFonts w:ascii="Arial" w:hAnsi="Arial" w:cs="Arial"/>
          <w:spacing w:val="-4"/>
          <w:sz w:val="20"/>
          <w:szCs w:val="20"/>
        </w:rPr>
        <w:t>3</w:t>
      </w:r>
      <w:r w:rsidR="00D868EF" w:rsidRPr="002A3E8A">
        <w:rPr>
          <w:rFonts w:ascii="Arial" w:hAnsi="Arial" w:cs="Arial"/>
          <w:spacing w:val="-4"/>
          <w:sz w:val="20"/>
          <w:szCs w:val="20"/>
        </w:rPr>
        <w:t xml:space="preserve"> times</w:t>
      </w:r>
      <w:r w:rsidRPr="002A3E8A">
        <w:rPr>
          <w:rFonts w:ascii="Arial" w:hAnsi="Arial" w:cs="Arial"/>
          <w:spacing w:val="-4"/>
          <w:sz w:val="20"/>
          <w:szCs w:val="20"/>
        </w:rPr>
        <w:t xml:space="preserve"> and not low</w:t>
      </w:r>
      <w:r w:rsidR="00D50547" w:rsidRPr="002A3E8A">
        <w:rPr>
          <w:rFonts w:ascii="Arial" w:hAnsi="Arial" w:cs="Arial"/>
          <w:spacing w:val="-4"/>
          <w:sz w:val="20"/>
          <w:szCs w:val="20"/>
        </w:rPr>
        <w:t>er than</w:t>
      </w:r>
      <w:r w:rsidRPr="002A3E8A">
        <w:rPr>
          <w:rFonts w:ascii="Arial" w:hAnsi="Arial" w:cs="Arial"/>
          <w:spacing w:val="-4"/>
          <w:sz w:val="20"/>
          <w:szCs w:val="20"/>
        </w:rPr>
        <w:t xml:space="preserve"> 0</w:t>
      </w:r>
      <w:r w:rsidR="002366AD" w:rsidRPr="002A3E8A">
        <w:rPr>
          <w:rFonts w:ascii="Arial" w:hAnsi="Arial" w:cs="Arial"/>
          <w:spacing w:val="-4"/>
          <w:sz w:val="20"/>
          <w:szCs w:val="20"/>
        </w:rPr>
        <w:t>, and</w:t>
      </w:r>
    </w:p>
    <w:p w14:paraId="4BAEDF51" w14:textId="77777777" w:rsidR="002366AD" w:rsidRPr="00250DFE" w:rsidRDefault="004F33F0" w:rsidP="00865B7C">
      <w:pPr>
        <w:numPr>
          <w:ilvl w:val="0"/>
          <w:numId w:val="11"/>
        </w:numPr>
        <w:tabs>
          <w:tab w:val="left" w:pos="900"/>
          <w:tab w:val="left" w:pos="1260"/>
          <w:tab w:val="left" w:pos="1620"/>
        </w:tabs>
        <w:suppressAutoHyphens/>
        <w:ind w:left="900" w:right="0"/>
        <w:jc w:val="both"/>
        <w:rPr>
          <w:rFonts w:ascii="Arial" w:hAnsi="Arial" w:cs="Arial"/>
          <w:sz w:val="20"/>
          <w:szCs w:val="20"/>
        </w:rPr>
      </w:pPr>
      <w:r w:rsidRPr="00250DFE">
        <w:rPr>
          <w:rFonts w:ascii="Arial" w:hAnsi="Arial" w:cs="Arial"/>
          <w:sz w:val="20"/>
          <w:szCs w:val="20"/>
        </w:rPr>
        <w:t>T</w:t>
      </w:r>
      <w:r w:rsidR="002366AD" w:rsidRPr="00250DFE">
        <w:rPr>
          <w:rFonts w:ascii="Arial" w:hAnsi="Arial" w:cs="Arial"/>
          <w:sz w:val="20"/>
          <w:szCs w:val="20"/>
        </w:rPr>
        <w:t xml:space="preserve">he </w:t>
      </w:r>
      <w:r w:rsidR="00F75A60">
        <w:rPr>
          <w:rFonts w:ascii="Arial" w:hAnsi="Arial" w:cs="Arial"/>
          <w:sz w:val="20"/>
          <w:szCs w:val="20"/>
        </w:rPr>
        <w:t>d</w:t>
      </w:r>
      <w:r w:rsidR="00D50547" w:rsidRPr="00250DFE">
        <w:rPr>
          <w:rFonts w:ascii="Arial" w:hAnsi="Arial" w:cs="Arial"/>
          <w:sz w:val="20"/>
          <w:szCs w:val="20"/>
        </w:rPr>
        <w:t>ebt</w:t>
      </w:r>
      <w:r w:rsidR="00D11597" w:rsidRPr="00250DFE">
        <w:rPr>
          <w:rFonts w:ascii="Arial" w:hAnsi="Arial" w:cs="Arial"/>
          <w:sz w:val="20"/>
          <w:szCs w:val="20"/>
        </w:rPr>
        <w:t xml:space="preserve"> </w:t>
      </w:r>
      <w:r w:rsidR="00F75A60">
        <w:rPr>
          <w:rFonts w:ascii="Arial" w:hAnsi="Arial" w:cs="Arial"/>
          <w:sz w:val="20"/>
          <w:szCs w:val="20"/>
        </w:rPr>
        <w:t>s</w:t>
      </w:r>
      <w:r w:rsidR="00D50547" w:rsidRPr="00250DFE">
        <w:rPr>
          <w:rFonts w:ascii="Arial" w:hAnsi="Arial" w:cs="Arial"/>
          <w:sz w:val="20"/>
          <w:szCs w:val="20"/>
        </w:rPr>
        <w:t xml:space="preserve">ervice </w:t>
      </w:r>
      <w:r w:rsidR="00F75A60">
        <w:rPr>
          <w:rFonts w:ascii="Arial" w:hAnsi="Arial" w:cs="Arial"/>
          <w:sz w:val="20"/>
          <w:szCs w:val="20"/>
        </w:rPr>
        <w:t>c</w:t>
      </w:r>
      <w:r w:rsidR="00D50547" w:rsidRPr="00250DFE">
        <w:rPr>
          <w:rFonts w:ascii="Arial" w:hAnsi="Arial" w:cs="Arial"/>
          <w:sz w:val="20"/>
          <w:szCs w:val="20"/>
        </w:rPr>
        <w:t xml:space="preserve">overage </w:t>
      </w:r>
      <w:r w:rsidR="00F75A60">
        <w:rPr>
          <w:rFonts w:ascii="Arial" w:hAnsi="Arial" w:cs="Arial"/>
          <w:sz w:val="20"/>
          <w:szCs w:val="20"/>
        </w:rPr>
        <w:t>r</w:t>
      </w:r>
      <w:r w:rsidR="00D50547" w:rsidRPr="00250DFE">
        <w:rPr>
          <w:rFonts w:ascii="Arial" w:hAnsi="Arial" w:cs="Arial"/>
          <w:sz w:val="20"/>
          <w:szCs w:val="20"/>
        </w:rPr>
        <w:t xml:space="preserve">atio (DSCR) </w:t>
      </w:r>
      <w:r w:rsidR="002366AD" w:rsidRPr="00250DFE">
        <w:rPr>
          <w:rFonts w:ascii="Arial" w:hAnsi="Arial" w:cs="Arial"/>
          <w:sz w:val="20"/>
          <w:szCs w:val="20"/>
        </w:rPr>
        <w:t>ratio must be more than 1</w:t>
      </w:r>
      <w:r w:rsidR="00D50547" w:rsidRPr="00250DFE">
        <w:rPr>
          <w:rFonts w:ascii="Arial" w:hAnsi="Arial" w:cs="Arial"/>
          <w:sz w:val="20"/>
          <w:szCs w:val="20"/>
        </w:rPr>
        <w:t>.5</w:t>
      </w:r>
      <w:r w:rsidR="00D868EF" w:rsidRPr="00250DFE">
        <w:rPr>
          <w:rFonts w:ascii="Arial" w:hAnsi="Arial" w:cs="Arial"/>
          <w:sz w:val="20"/>
          <w:szCs w:val="20"/>
        </w:rPr>
        <w:t xml:space="preserve"> times</w:t>
      </w:r>
      <w:r w:rsidR="002366AD" w:rsidRPr="00250DFE">
        <w:rPr>
          <w:rFonts w:ascii="Arial" w:hAnsi="Arial" w:cs="Arial"/>
          <w:sz w:val="20"/>
          <w:szCs w:val="20"/>
        </w:rPr>
        <w:t>.</w:t>
      </w:r>
    </w:p>
    <w:p w14:paraId="0EBA02BE" w14:textId="77777777" w:rsidR="002366AD" w:rsidRPr="002B0F62" w:rsidRDefault="002366AD" w:rsidP="00865B7C">
      <w:pPr>
        <w:suppressAutoHyphens/>
        <w:ind w:left="540" w:right="0"/>
        <w:jc w:val="both"/>
        <w:rPr>
          <w:rFonts w:ascii="Arial" w:hAnsi="Arial" w:cs="Arial"/>
          <w:sz w:val="20"/>
          <w:szCs w:val="20"/>
        </w:rPr>
      </w:pPr>
    </w:p>
    <w:p w14:paraId="1107DE1C" w14:textId="1B3C3863" w:rsidR="002366AD" w:rsidRPr="002B0F62" w:rsidRDefault="002366AD" w:rsidP="00865B7C">
      <w:pPr>
        <w:suppressAutoHyphens/>
        <w:ind w:left="540" w:right="0"/>
        <w:jc w:val="both"/>
        <w:rPr>
          <w:rFonts w:ascii="Arial" w:hAnsi="Arial" w:cs="Arial"/>
          <w:sz w:val="20"/>
          <w:szCs w:val="20"/>
        </w:rPr>
      </w:pPr>
      <w:r w:rsidRPr="002B0F62">
        <w:rPr>
          <w:rFonts w:ascii="Arial" w:hAnsi="Arial" w:cs="Arial"/>
          <w:spacing w:val="-6"/>
          <w:sz w:val="20"/>
          <w:szCs w:val="20"/>
        </w:rPr>
        <w:t>The Company has complied with these covenants throughout the reporting period. As at 31 December</w:t>
      </w:r>
      <w:r w:rsidRPr="002B0F62">
        <w:rPr>
          <w:rFonts w:ascii="Arial" w:hAnsi="Arial" w:cs="Arial"/>
          <w:sz w:val="20"/>
          <w:szCs w:val="20"/>
        </w:rPr>
        <w:t xml:space="preserve"> 202</w:t>
      </w:r>
      <w:r w:rsidR="00EB6F0C">
        <w:rPr>
          <w:rFonts w:ascii="Arial" w:hAnsi="Arial" w:cs="Arial"/>
          <w:sz w:val="20"/>
          <w:szCs w:val="20"/>
        </w:rPr>
        <w:t>2</w:t>
      </w:r>
      <w:r w:rsidRPr="002B0F62">
        <w:rPr>
          <w:rFonts w:ascii="Arial" w:hAnsi="Arial" w:cs="Arial"/>
          <w:sz w:val="20"/>
          <w:szCs w:val="20"/>
        </w:rPr>
        <w:t>,</w:t>
      </w:r>
      <w:r w:rsidR="00D7292E" w:rsidRPr="002B0F62">
        <w:rPr>
          <w:rFonts w:ascii="Arial" w:hAnsi="Arial" w:cs="Arial"/>
          <w:sz w:val="20"/>
          <w:szCs w:val="20"/>
        </w:rPr>
        <w:t xml:space="preserve"> the ratio of D/E Ratio was </w:t>
      </w:r>
      <w:r w:rsidR="00EB6F0C">
        <w:rPr>
          <w:rFonts w:ascii="Arial" w:hAnsi="Arial" w:cs="Arial"/>
          <w:sz w:val="20"/>
          <w:szCs w:val="20"/>
        </w:rPr>
        <w:t>0.95</w:t>
      </w:r>
      <w:r w:rsidR="00D7292E" w:rsidRPr="002B0F62">
        <w:rPr>
          <w:rFonts w:ascii="Arial" w:hAnsi="Arial" w:cs="Arial"/>
          <w:sz w:val="20"/>
          <w:szCs w:val="20"/>
        </w:rPr>
        <w:t xml:space="preserve"> </w:t>
      </w:r>
      <w:r w:rsidR="00D868EF" w:rsidRPr="002B0F62">
        <w:rPr>
          <w:rFonts w:ascii="Arial" w:hAnsi="Arial" w:cs="Arial"/>
          <w:sz w:val="20"/>
          <w:szCs w:val="20"/>
        </w:rPr>
        <w:t>times</w:t>
      </w:r>
      <w:r w:rsidR="00BA1DBC" w:rsidRPr="002B0F62">
        <w:rPr>
          <w:rFonts w:ascii="Arial" w:hAnsi="Arial" w:cs="Arial"/>
          <w:sz w:val="20"/>
          <w:szCs w:val="20"/>
        </w:rPr>
        <w:t xml:space="preserve"> (</w:t>
      </w:r>
      <w:proofErr w:type="gramStart"/>
      <w:r w:rsidR="00BA1DBC" w:rsidRPr="002B0F62">
        <w:rPr>
          <w:rFonts w:ascii="Arial" w:hAnsi="Arial" w:cs="Arial"/>
          <w:sz w:val="20"/>
          <w:szCs w:val="20"/>
        </w:rPr>
        <w:t>202</w:t>
      </w:r>
      <w:r w:rsidR="0087092D">
        <w:rPr>
          <w:rFonts w:ascii="Arial" w:hAnsi="Arial" w:cs="Arial"/>
          <w:sz w:val="20"/>
          <w:szCs w:val="20"/>
        </w:rPr>
        <w:t>1</w:t>
      </w:r>
      <w:r w:rsidR="00F75A60" w:rsidRPr="002B0F62">
        <w:rPr>
          <w:rFonts w:ascii="Arial" w:hAnsi="Arial" w:cs="Arial"/>
          <w:sz w:val="20"/>
          <w:szCs w:val="20"/>
        </w:rPr>
        <w:t xml:space="preserve"> </w:t>
      </w:r>
      <w:r w:rsidR="00BA1DBC" w:rsidRPr="002B0F62">
        <w:rPr>
          <w:rFonts w:ascii="Arial" w:hAnsi="Arial" w:cs="Arial"/>
          <w:sz w:val="20"/>
          <w:szCs w:val="20"/>
        </w:rPr>
        <w:t>:</w:t>
      </w:r>
      <w:proofErr w:type="gramEnd"/>
      <w:r w:rsidR="00BA1DBC" w:rsidRPr="002B0F62">
        <w:rPr>
          <w:rFonts w:ascii="Arial" w:hAnsi="Arial" w:cs="Arial"/>
          <w:sz w:val="20"/>
          <w:szCs w:val="20"/>
        </w:rPr>
        <w:t xml:space="preserve"> </w:t>
      </w:r>
      <w:r w:rsidR="0087092D" w:rsidRPr="002B0F62">
        <w:rPr>
          <w:rFonts w:ascii="Arial" w:hAnsi="Arial" w:cs="Arial"/>
          <w:sz w:val="20"/>
          <w:szCs w:val="20"/>
        </w:rPr>
        <w:t>2.5</w:t>
      </w:r>
      <w:r w:rsidR="0087092D">
        <w:rPr>
          <w:rFonts w:ascii="Arial" w:hAnsi="Arial" w:cs="Arial"/>
          <w:sz w:val="20"/>
          <w:szCs w:val="20"/>
        </w:rPr>
        <w:t>3</w:t>
      </w:r>
      <w:r w:rsidR="0087092D" w:rsidRPr="002B0F62">
        <w:rPr>
          <w:rFonts w:ascii="Arial" w:hAnsi="Arial" w:cs="Arial"/>
          <w:sz w:val="20"/>
          <w:szCs w:val="20"/>
        </w:rPr>
        <w:t xml:space="preserve"> </w:t>
      </w:r>
      <w:r w:rsidR="00BA1DBC" w:rsidRPr="002B0F62">
        <w:rPr>
          <w:rFonts w:ascii="Arial" w:hAnsi="Arial" w:cs="Arial"/>
          <w:sz w:val="20"/>
          <w:szCs w:val="20"/>
        </w:rPr>
        <w:t>times)</w:t>
      </w:r>
      <w:r w:rsidR="00D868EF" w:rsidRPr="002B0F62">
        <w:rPr>
          <w:rFonts w:ascii="Arial" w:hAnsi="Arial" w:cs="Arial"/>
          <w:sz w:val="20"/>
          <w:szCs w:val="20"/>
        </w:rPr>
        <w:t xml:space="preserve"> </w:t>
      </w:r>
      <w:r w:rsidR="00D7292E" w:rsidRPr="002B0F62">
        <w:rPr>
          <w:rFonts w:ascii="Arial" w:hAnsi="Arial" w:cs="Arial"/>
          <w:sz w:val="20"/>
          <w:szCs w:val="20"/>
        </w:rPr>
        <w:t>and</w:t>
      </w:r>
      <w:r w:rsidRPr="002B0F62">
        <w:rPr>
          <w:rFonts w:ascii="Arial" w:hAnsi="Arial" w:cs="Arial"/>
          <w:sz w:val="20"/>
          <w:szCs w:val="20"/>
        </w:rPr>
        <w:t xml:space="preserve"> </w:t>
      </w:r>
      <w:r w:rsidR="00D7292E" w:rsidRPr="002B0F62">
        <w:rPr>
          <w:rFonts w:ascii="Arial" w:hAnsi="Arial" w:cs="Arial"/>
          <w:sz w:val="20"/>
          <w:szCs w:val="20"/>
        </w:rPr>
        <w:t xml:space="preserve">the ratio of DSCR was </w:t>
      </w:r>
      <w:r w:rsidR="00EB6F0C">
        <w:rPr>
          <w:rFonts w:ascii="Arial" w:hAnsi="Arial" w:cs="Arial"/>
          <w:sz w:val="20"/>
          <w:szCs w:val="20"/>
        </w:rPr>
        <w:t>3.22</w:t>
      </w:r>
      <w:r w:rsidRPr="002B0F62">
        <w:rPr>
          <w:rFonts w:ascii="Arial" w:hAnsi="Arial" w:cs="Arial"/>
          <w:sz w:val="20"/>
          <w:szCs w:val="20"/>
        </w:rPr>
        <w:t xml:space="preserve"> </w:t>
      </w:r>
      <w:r w:rsidR="00D868EF" w:rsidRPr="002B0F62">
        <w:rPr>
          <w:rFonts w:ascii="Arial" w:hAnsi="Arial" w:cs="Arial"/>
          <w:sz w:val="20"/>
          <w:szCs w:val="20"/>
        </w:rPr>
        <w:t>times</w:t>
      </w:r>
      <w:r w:rsidR="00BA1DBC" w:rsidRPr="002B0F62">
        <w:rPr>
          <w:rFonts w:ascii="Arial" w:hAnsi="Arial" w:cs="Arial"/>
          <w:sz w:val="20"/>
          <w:szCs w:val="20"/>
        </w:rPr>
        <w:t xml:space="preserve"> (202</w:t>
      </w:r>
      <w:r w:rsidR="0087092D">
        <w:rPr>
          <w:rFonts w:ascii="Arial" w:hAnsi="Arial" w:cs="Arial"/>
          <w:sz w:val="20"/>
          <w:szCs w:val="20"/>
        </w:rPr>
        <w:t>1</w:t>
      </w:r>
      <w:r w:rsidR="00F75A60" w:rsidRPr="002B0F62">
        <w:rPr>
          <w:rFonts w:ascii="Arial" w:hAnsi="Arial" w:cs="Arial"/>
          <w:sz w:val="20"/>
          <w:szCs w:val="20"/>
        </w:rPr>
        <w:t xml:space="preserve"> </w:t>
      </w:r>
      <w:r w:rsidR="00BA1DBC" w:rsidRPr="002B0F62">
        <w:rPr>
          <w:rFonts w:ascii="Arial" w:hAnsi="Arial" w:cs="Arial"/>
          <w:sz w:val="20"/>
          <w:szCs w:val="20"/>
        </w:rPr>
        <w:t xml:space="preserve">: </w:t>
      </w:r>
      <w:r w:rsidR="0087092D" w:rsidRPr="002B0F62">
        <w:rPr>
          <w:rFonts w:ascii="Arial" w:hAnsi="Arial" w:cs="Arial"/>
          <w:sz w:val="20"/>
          <w:szCs w:val="20"/>
        </w:rPr>
        <w:t xml:space="preserve">2.56 </w:t>
      </w:r>
      <w:r w:rsidR="00BA1DBC" w:rsidRPr="002B0F62">
        <w:rPr>
          <w:rFonts w:ascii="Arial" w:hAnsi="Arial" w:cs="Arial"/>
          <w:sz w:val="20"/>
          <w:szCs w:val="20"/>
        </w:rPr>
        <w:t>times)</w:t>
      </w:r>
      <w:r w:rsidR="006D213F" w:rsidRPr="002B0F62">
        <w:rPr>
          <w:rFonts w:ascii="Arial" w:hAnsi="Arial" w:cs="Arial"/>
          <w:sz w:val="20"/>
          <w:szCs w:val="20"/>
        </w:rPr>
        <w:t>.</w:t>
      </w:r>
    </w:p>
    <w:p w14:paraId="75E09CA7" w14:textId="77777777" w:rsidR="00FD04F2" w:rsidRPr="002B0F62" w:rsidRDefault="00FD04F2" w:rsidP="00865B7C">
      <w:pPr>
        <w:suppressAutoHyphens/>
        <w:ind w:left="540" w:right="0"/>
        <w:jc w:val="both"/>
        <w:rPr>
          <w:rFonts w:ascii="Arial" w:hAnsi="Arial" w:cs="Arial"/>
          <w:sz w:val="20"/>
          <w:szCs w:val="20"/>
        </w:rPr>
      </w:pPr>
    </w:p>
    <w:p w14:paraId="44E6B39F" w14:textId="77777777" w:rsidR="00FA17C9" w:rsidRPr="002B0F62" w:rsidRDefault="00FA17C9" w:rsidP="00865B7C">
      <w:pPr>
        <w:suppressAutoHyphens/>
        <w:ind w:left="54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250DFE" w14:paraId="5F29A3BD" w14:textId="77777777" w:rsidTr="00F7061D">
        <w:trPr>
          <w:trHeight w:val="386"/>
        </w:trPr>
        <w:tc>
          <w:tcPr>
            <w:tcW w:w="9029" w:type="dxa"/>
            <w:shd w:val="clear" w:color="auto" w:fill="FFA543"/>
            <w:vAlign w:val="center"/>
          </w:tcPr>
          <w:p w14:paraId="6185A577" w14:textId="77777777" w:rsidR="00BD76AC" w:rsidRPr="00250DFE" w:rsidRDefault="002D7529"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00BD76AC" w:rsidRPr="00250DFE">
              <w:rPr>
                <w:rFonts w:ascii="Arial" w:eastAsia="Arial Unicode MS" w:hAnsi="Arial" w:cs="Arial"/>
                <w:b/>
                <w:bCs/>
                <w:color w:val="FFFFFF"/>
                <w:sz w:val="20"/>
                <w:szCs w:val="20"/>
              </w:rPr>
              <w:tab/>
              <w:t xml:space="preserve">Fair value </w:t>
            </w:r>
          </w:p>
        </w:tc>
      </w:tr>
    </w:tbl>
    <w:p w14:paraId="5B7B7DDF" w14:textId="77777777" w:rsidR="00797DC4" w:rsidRPr="00250DFE" w:rsidRDefault="00797DC4" w:rsidP="000774AD">
      <w:pPr>
        <w:ind w:left="0" w:right="0"/>
        <w:jc w:val="both"/>
        <w:rPr>
          <w:rFonts w:ascii="Arial" w:hAnsi="Arial" w:cs="Arial"/>
          <w:sz w:val="20"/>
          <w:szCs w:val="20"/>
        </w:rPr>
      </w:pPr>
    </w:p>
    <w:p w14:paraId="32795507" w14:textId="77777777" w:rsidR="009754DF" w:rsidRDefault="00525178" w:rsidP="00211541">
      <w:pPr>
        <w:ind w:left="0"/>
        <w:jc w:val="both"/>
        <w:rPr>
          <w:rFonts w:ascii="Arial" w:eastAsia="Arial" w:hAnsi="Arial" w:cs="Arial"/>
          <w:sz w:val="20"/>
          <w:szCs w:val="20"/>
          <w:lang w:eastAsia="en-GB"/>
        </w:rPr>
      </w:pPr>
      <w:r w:rsidRPr="00525178">
        <w:rPr>
          <w:rFonts w:ascii="Arial" w:eastAsia="Arial" w:hAnsi="Arial" w:cs="Arial"/>
          <w:sz w:val="20"/>
          <w:szCs w:val="20"/>
          <w:lang w:eastAsia="en-GB"/>
        </w:rPr>
        <w:t xml:space="preserve">The </w:t>
      </w:r>
      <w:r w:rsidR="00202958" w:rsidRPr="00525178">
        <w:rPr>
          <w:rFonts w:ascii="Arial" w:eastAsia="Arial" w:hAnsi="Arial" w:cs="Arial"/>
          <w:sz w:val="20"/>
          <w:szCs w:val="20"/>
          <w:lang w:eastAsia="en-GB"/>
        </w:rPr>
        <w:t>fair values</w:t>
      </w:r>
      <w:r w:rsidRPr="00525178">
        <w:rPr>
          <w:rFonts w:ascii="Arial" w:eastAsia="Arial" w:hAnsi="Arial" w:cs="Arial"/>
          <w:sz w:val="20"/>
          <w:szCs w:val="20"/>
          <w:lang w:eastAsia="en-GB"/>
        </w:rPr>
        <w:t xml:space="preserve"> of the Company’s financial assets and financial liabilities are approximately to their</w:t>
      </w:r>
      <w:r w:rsidR="00211541">
        <w:rPr>
          <w:rFonts w:ascii="Arial" w:eastAsia="Arial" w:hAnsi="Arial" w:cs="Arial"/>
          <w:sz w:val="20"/>
          <w:szCs w:val="20"/>
          <w:lang w:eastAsia="en-GB"/>
        </w:rPr>
        <w:t xml:space="preserve"> </w:t>
      </w:r>
      <w:r w:rsidR="00202958" w:rsidRPr="00211541">
        <w:rPr>
          <w:rFonts w:ascii="Arial" w:eastAsia="Arial" w:hAnsi="Arial" w:cs="Arial"/>
          <w:spacing w:val="-4"/>
          <w:sz w:val="20"/>
          <w:szCs w:val="20"/>
          <w:lang w:eastAsia="en-GB"/>
        </w:rPr>
        <w:t>carrying amounts</w:t>
      </w:r>
      <w:r w:rsidR="00202958" w:rsidRPr="00211541" w:rsidDel="00202958">
        <w:rPr>
          <w:rFonts w:ascii="Arial" w:eastAsia="Arial" w:hAnsi="Arial" w:cs="Arial"/>
          <w:spacing w:val="-4"/>
          <w:sz w:val="20"/>
          <w:szCs w:val="20"/>
          <w:lang w:eastAsia="en-GB"/>
        </w:rPr>
        <w:t xml:space="preserve"> </w:t>
      </w:r>
      <w:r w:rsidRPr="00211541">
        <w:rPr>
          <w:rFonts w:ascii="Arial" w:eastAsia="Arial" w:hAnsi="Arial" w:cs="Arial"/>
          <w:spacing w:val="-4"/>
          <w:sz w:val="20"/>
          <w:szCs w:val="20"/>
          <w:lang w:eastAsia="en-GB"/>
        </w:rPr>
        <w:t>due to the relatively short-term maturity of these financial instruments, except long-term</w:t>
      </w:r>
      <w:r w:rsidRPr="00525178">
        <w:rPr>
          <w:rFonts w:ascii="Arial" w:eastAsia="Arial" w:hAnsi="Arial" w:cs="Arial"/>
          <w:sz w:val="20"/>
          <w:szCs w:val="20"/>
          <w:lang w:eastAsia="en-GB"/>
        </w:rPr>
        <w:t xml:space="preserve"> loans from financial institutions which is disclosed in Note 18.</w:t>
      </w:r>
    </w:p>
    <w:p w14:paraId="73BFBA6B" w14:textId="77777777" w:rsidR="009754DF" w:rsidRPr="009754DF" w:rsidRDefault="009754DF" w:rsidP="000774AD">
      <w:pPr>
        <w:ind w:left="0"/>
        <w:jc w:val="left"/>
        <w:rPr>
          <w:rFonts w:ascii="Arial" w:eastAsia="Arial" w:hAnsi="Arial" w:cs="Arial"/>
          <w:bCs/>
          <w:i/>
          <w:iCs/>
          <w:sz w:val="20"/>
          <w:szCs w:val="20"/>
          <w:lang w:eastAsia="en-GB"/>
        </w:rPr>
      </w:pPr>
    </w:p>
    <w:p w14:paraId="1D5F82A6" w14:textId="77777777" w:rsidR="0007428A" w:rsidRPr="00250DFE" w:rsidRDefault="0007428A" w:rsidP="000774AD">
      <w:pPr>
        <w:ind w:left="0"/>
        <w:jc w:val="left"/>
        <w:rPr>
          <w:rFonts w:ascii="Arial" w:eastAsia="Arial" w:hAnsi="Arial" w:cs="Arial"/>
          <w:sz w:val="20"/>
          <w:szCs w:val="20"/>
          <w:lang w:eastAsia="en-GB"/>
        </w:rPr>
      </w:pPr>
      <w:r w:rsidRPr="00250DFE">
        <w:rPr>
          <w:rFonts w:ascii="Arial" w:eastAsia="Arial" w:hAnsi="Arial" w:cs="Arial"/>
          <w:sz w:val="20"/>
          <w:szCs w:val="20"/>
          <w:lang w:eastAsia="en-GB"/>
        </w:rPr>
        <w:t>Fair values are categorised into hierarchy based on inputs used as follows:</w:t>
      </w:r>
    </w:p>
    <w:p w14:paraId="7423E3CE" w14:textId="77777777" w:rsidR="0007428A" w:rsidRPr="00250DFE" w:rsidRDefault="0007428A" w:rsidP="000774AD">
      <w:pPr>
        <w:ind w:left="0"/>
        <w:jc w:val="both"/>
        <w:rPr>
          <w:rFonts w:ascii="Arial" w:eastAsia="Arial Unicode MS" w:hAnsi="Arial" w:cs="Arial"/>
          <w:sz w:val="20"/>
          <w:szCs w:val="20"/>
        </w:rPr>
      </w:pPr>
    </w:p>
    <w:p w14:paraId="1FE75D4F" w14:textId="77777777" w:rsidR="0007428A" w:rsidRPr="00250DFE" w:rsidRDefault="0007428A" w:rsidP="000774AD">
      <w:pPr>
        <w:tabs>
          <w:tab w:val="left" w:pos="900"/>
        </w:tabs>
        <w:ind w:left="900" w:right="29" w:hanging="900"/>
        <w:jc w:val="both"/>
        <w:rPr>
          <w:rFonts w:ascii="Arial" w:eastAsia="Arial" w:hAnsi="Arial" w:cs="Arial"/>
          <w:sz w:val="20"/>
          <w:szCs w:val="20"/>
          <w:lang w:eastAsia="en-GB"/>
        </w:rPr>
      </w:pPr>
      <w:r w:rsidRPr="00250DFE">
        <w:rPr>
          <w:rFonts w:ascii="Arial" w:eastAsia="Arial" w:hAnsi="Arial" w:cs="Arial"/>
          <w:sz w:val="20"/>
          <w:szCs w:val="20"/>
          <w:lang w:eastAsia="en-GB"/>
        </w:rPr>
        <w:t>Level 1:</w:t>
      </w:r>
      <w:r w:rsidR="009A53CD" w:rsidRPr="00250DFE">
        <w:rPr>
          <w:rFonts w:ascii="Arial" w:eastAsia="Arial" w:hAnsi="Arial" w:cs="Arial"/>
          <w:sz w:val="20"/>
          <w:szCs w:val="20"/>
          <w:lang w:eastAsia="en-GB"/>
        </w:rPr>
        <w:tab/>
      </w:r>
      <w:r w:rsidRPr="00250DFE">
        <w:rPr>
          <w:rFonts w:ascii="Arial" w:eastAsia="Arial" w:hAnsi="Arial" w:cs="Arial"/>
          <w:sz w:val="20"/>
          <w:szCs w:val="20"/>
          <w:lang w:eastAsia="en-GB"/>
        </w:rPr>
        <w:t xml:space="preserve">The fair value of financial instruments is based on the current bid price / closing price by reference to the Stock Exchange of Thailand / the Thai Bond Dealing Centre. </w:t>
      </w:r>
    </w:p>
    <w:p w14:paraId="09F362C3" w14:textId="77777777" w:rsidR="0007428A" w:rsidRPr="00250DFE" w:rsidRDefault="0007428A" w:rsidP="000774AD">
      <w:pPr>
        <w:tabs>
          <w:tab w:val="left" w:pos="900"/>
        </w:tabs>
        <w:ind w:left="900" w:right="29" w:hanging="900"/>
        <w:jc w:val="both"/>
        <w:rPr>
          <w:rFonts w:ascii="Arial" w:eastAsia="Arial" w:hAnsi="Arial" w:cs="Arial"/>
          <w:sz w:val="20"/>
          <w:szCs w:val="20"/>
          <w:lang w:eastAsia="en-GB"/>
        </w:rPr>
      </w:pPr>
      <w:r w:rsidRPr="00250DFE">
        <w:rPr>
          <w:rFonts w:ascii="Arial" w:eastAsia="Arial" w:hAnsi="Arial" w:cs="Arial"/>
          <w:sz w:val="20"/>
          <w:szCs w:val="20"/>
          <w:lang w:eastAsia="en-GB"/>
        </w:rPr>
        <w:t>Level 2:</w:t>
      </w:r>
      <w:r w:rsidR="009A53CD" w:rsidRPr="00250DFE">
        <w:rPr>
          <w:rFonts w:ascii="Arial" w:eastAsia="Arial" w:hAnsi="Arial" w:cs="Arial"/>
          <w:sz w:val="20"/>
          <w:szCs w:val="20"/>
          <w:lang w:eastAsia="en-GB"/>
        </w:rPr>
        <w:tab/>
      </w:r>
      <w:r w:rsidRPr="00250DFE">
        <w:rPr>
          <w:rFonts w:ascii="Arial" w:eastAsia="Arial" w:hAnsi="Arial" w:cs="Arial"/>
          <w:sz w:val="20"/>
          <w:szCs w:val="20"/>
          <w:lang w:eastAsia="en-GB"/>
        </w:rPr>
        <w:t xml:space="preserve">The fair value of financial instruments is determined using significant observable inputs and, as little as possible, entity-specific estimates. </w:t>
      </w:r>
    </w:p>
    <w:p w14:paraId="59209C1E" w14:textId="77777777" w:rsidR="0007428A" w:rsidRPr="00250DFE" w:rsidRDefault="0007428A" w:rsidP="000774AD">
      <w:pPr>
        <w:tabs>
          <w:tab w:val="left" w:pos="900"/>
        </w:tabs>
        <w:ind w:left="900" w:right="29" w:hanging="900"/>
        <w:jc w:val="both"/>
        <w:rPr>
          <w:rFonts w:ascii="Arial" w:eastAsia="Arial" w:hAnsi="Arial" w:cs="Arial"/>
          <w:sz w:val="20"/>
          <w:szCs w:val="20"/>
          <w:lang w:eastAsia="en-GB"/>
        </w:rPr>
      </w:pPr>
      <w:r w:rsidRPr="00250DFE">
        <w:rPr>
          <w:rFonts w:ascii="Arial" w:eastAsia="Arial" w:hAnsi="Arial" w:cs="Arial"/>
          <w:sz w:val="20"/>
          <w:szCs w:val="20"/>
          <w:lang w:eastAsia="en-GB"/>
        </w:rPr>
        <w:t>Level 3:</w:t>
      </w:r>
      <w:r w:rsidR="009A53CD" w:rsidRPr="00250DFE">
        <w:rPr>
          <w:rFonts w:ascii="Arial" w:eastAsia="Arial" w:hAnsi="Arial" w:cs="Arial"/>
          <w:sz w:val="20"/>
          <w:szCs w:val="20"/>
          <w:lang w:eastAsia="en-GB"/>
        </w:rPr>
        <w:tab/>
      </w:r>
      <w:r w:rsidRPr="00250DFE">
        <w:rPr>
          <w:rFonts w:ascii="Arial" w:eastAsia="Arial" w:hAnsi="Arial" w:cs="Arial"/>
          <w:sz w:val="20"/>
          <w:szCs w:val="20"/>
          <w:lang w:eastAsia="en-GB"/>
        </w:rPr>
        <w:t>The fair value of financial instruments is not based on observable market data.</w:t>
      </w:r>
    </w:p>
    <w:p w14:paraId="53121D77" w14:textId="77777777" w:rsidR="0007428A" w:rsidRDefault="0007428A" w:rsidP="000774AD">
      <w:pPr>
        <w:ind w:left="0"/>
        <w:jc w:val="both"/>
        <w:rPr>
          <w:rFonts w:ascii="Arial" w:eastAsia="Arial" w:hAnsi="Arial" w:cs="Arial"/>
          <w:sz w:val="20"/>
          <w:szCs w:val="20"/>
          <w:lang w:eastAsia="en-GB"/>
        </w:rPr>
      </w:pPr>
    </w:p>
    <w:p w14:paraId="79012DA7" w14:textId="77777777" w:rsidR="00D60931" w:rsidRPr="004F264C" w:rsidRDefault="00D60931" w:rsidP="004F264C">
      <w:pPr>
        <w:suppressAutoHyphens/>
        <w:ind w:left="0" w:right="0"/>
        <w:jc w:val="both"/>
        <w:rPr>
          <w:rFonts w:ascii="Arial" w:hAnsi="Arial" w:cs="Arial"/>
          <w:i/>
          <w:iCs/>
          <w:color w:val="CF4A02"/>
          <w:spacing w:val="-4"/>
          <w:sz w:val="20"/>
          <w:szCs w:val="20"/>
        </w:rPr>
      </w:pPr>
      <w:r w:rsidRPr="004F264C">
        <w:rPr>
          <w:rFonts w:ascii="Arial" w:hAnsi="Arial" w:cs="Arial"/>
          <w:i/>
          <w:iCs/>
          <w:color w:val="CF4A02"/>
          <w:spacing w:val="-4"/>
          <w:sz w:val="20"/>
          <w:szCs w:val="20"/>
        </w:rPr>
        <w:t>Transfer between fair value hierarchy</w:t>
      </w:r>
    </w:p>
    <w:p w14:paraId="3D414E30" w14:textId="77777777" w:rsidR="00D60931" w:rsidRPr="00593C31" w:rsidRDefault="00D60931" w:rsidP="000774AD">
      <w:pPr>
        <w:ind w:left="0"/>
        <w:jc w:val="both"/>
        <w:rPr>
          <w:rFonts w:ascii="Arial" w:eastAsia="Arial" w:hAnsi="Arial" w:cs="Arial"/>
          <w:iCs/>
          <w:color w:val="auto"/>
          <w:sz w:val="20"/>
          <w:szCs w:val="20"/>
          <w:lang w:eastAsia="en-GB"/>
        </w:rPr>
      </w:pPr>
    </w:p>
    <w:p w14:paraId="0D615E48" w14:textId="77777777" w:rsidR="00D60931" w:rsidRPr="00250DFE" w:rsidRDefault="00D60931" w:rsidP="000774AD">
      <w:pPr>
        <w:ind w:left="0"/>
        <w:jc w:val="both"/>
        <w:rPr>
          <w:rFonts w:ascii="Arial" w:eastAsia="Arial" w:hAnsi="Arial" w:cs="Arial"/>
          <w:color w:val="auto"/>
          <w:sz w:val="20"/>
          <w:szCs w:val="20"/>
          <w:lang w:eastAsia="en-GB"/>
        </w:rPr>
      </w:pPr>
      <w:r w:rsidRPr="00250DFE">
        <w:rPr>
          <w:rFonts w:ascii="Arial" w:eastAsia="Arial" w:hAnsi="Arial" w:cs="Arial"/>
          <w:color w:val="auto"/>
          <w:sz w:val="20"/>
          <w:szCs w:val="20"/>
          <w:lang w:eastAsia="en-GB"/>
        </w:rPr>
        <w:t xml:space="preserve">During the year, the </w:t>
      </w:r>
      <w:r w:rsidR="005B3C24" w:rsidRPr="00250DFE">
        <w:rPr>
          <w:rFonts w:ascii="Arial" w:eastAsia="Arial" w:hAnsi="Arial" w:cs="Arial"/>
          <w:color w:val="auto"/>
          <w:sz w:val="20"/>
          <w:szCs w:val="20"/>
          <w:lang w:eastAsia="en-GB"/>
        </w:rPr>
        <w:t>Company</w:t>
      </w:r>
      <w:r w:rsidRPr="00250DFE">
        <w:rPr>
          <w:rFonts w:ascii="Arial" w:eastAsia="Arial" w:hAnsi="Arial" w:cs="Arial"/>
          <w:color w:val="auto"/>
          <w:sz w:val="20"/>
          <w:szCs w:val="20"/>
          <w:lang w:eastAsia="en-GB"/>
        </w:rPr>
        <w:t xml:space="preserve"> has no transfers between fair value hierarchy levels.</w:t>
      </w:r>
    </w:p>
    <w:p w14:paraId="6B6AB7A3" w14:textId="77777777" w:rsidR="00525178" w:rsidRPr="00250DFE" w:rsidRDefault="00525178" w:rsidP="000774AD">
      <w:pPr>
        <w:tabs>
          <w:tab w:val="left" w:pos="567"/>
        </w:tabs>
        <w:ind w:left="0"/>
        <w:jc w:val="both"/>
        <w:rPr>
          <w:rFonts w:ascii="Arial" w:eastAsia="Arial Unicode MS" w:hAnsi="Arial" w:cs="Arial"/>
          <w:sz w:val="20"/>
          <w:szCs w:val="20"/>
        </w:rPr>
      </w:pPr>
    </w:p>
    <w:p w14:paraId="7813CCFE" w14:textId="77777777" w:rsidR="00A20E14" w:rsidRPr="00865B7C" w:rsidRDefault="00FA17C9" w:rsidP="00865B7C">
      <w:pPr>
        <w:ind w:left="0" w:right="0"/>
        <w:jc w:val="both"/>
        <w:rPr>
          <w:rFonts w:ascii="Arial" w:hAnsi="Arial" w:cs="Arial"/>
          <w:sz w:val="20"/>
          <w:szCs w:val="20"/>
        </w:rPr>
      </w:pPr>
      <w:r>
        <w:rPr>
          <w:rFonts w:ascii="Arial" w:eastAsia="Arial Unicode MS" w:hAnsi="Arial" w:cs="Arial"/>
          <w:sz w:val="20"/>
          <w:szCs w:val="20"/>
        </w:rPr>
        <w:br w:type="page"/>
      </w:r>
    </w:p>
    <w:p w14:paraId="2AAC11F4" w14:textId="77777777" w:rsidR="00160F42" w:rsidRPr="00250DFE" w:rsidRDefault="00160F42" w:rsidP="000774AD">
      <w:pPr>
        <w:tabs>
          <w:tab w:val="left" w:pos="567"/>
        </w:tabs>
        <w:ind w:left="0"/>
        <w:jc w:val="both"/>
        <w:rPr>
          <w:rFonts w:ascii="Arial" w:eastAsia="Arial Unicode MS"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250DFE" w14:paraId="0783FD3E" w14:textId="77777777" w:rsidTr="00F7061D">
        <w:trPr>
          <w:trHeight w:val="386"/>
        </w:trPr>
        <w:tc>
          <w:tcPr>
            <w:tcW w:w="9029" w:type="dxa"/>
            <w:shd w:val="clear" w:color="auto" w:fill="FFA543"/>
            <w:vAlign w:val="center"/>
          </w:tcPr>
          <w:p w14:paraId="263983DA" w14:textId="77777777" w:rsidR="00BD76AC" w:rsidRPr="00250DFE" w:rsidRDefault="002D7529"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8</w:t>
            </w:r>
            <w:r w:rsidR="00BD76AC" w:rsidRPr="00250DFE">
              <w:rPr>
                <w:rFonts w:ascii="Arial" w:eastAsia="Arial Unicode MS" w:hAnsi="Arial" w:cs="Arial"/>
                <w:b/>
                <w:bCs/>
                <w:color w:val="FFFFFF"/>
                <w:sz w:val="20"/>
                <w:szCs w:val="20"/>
              </w:rPr>
              <w:tab/>
              <w:t xml:space="preserve">Critical accounting estimates and judgements </w:t>
            </w:r>
          </w:p>
        </w:tc>
      </w:tr>
    </w:tbl>
    <w:p w14:paraId="6D96EC18" w14:textId="77777777" w:rsidR="00A20E14" w:rsidRPr="00250DFE" w:rsidRDefault="00A20E14" w:rsidP="000774AD">
      <w:pPr>
        <w:ind w:left="0" w:right="0"/>
        <w:jc w:val="both"/>
        <w:rPr>
          <w:rFonts w:ascii="Arial" w:hAnsi="Arial" w:cs="Arial"/>
          <w:sz w:val="20"/>
          <w:szCs w:val="20"/>
        </w:rPr>
      </w:pPr>
    </w:p>
    <w:p w14:paraId="51EC33E0" w14:textId="77777777" w:rsidR="00D438F1" w:rsidRPr="004F264C" w:rsidRDefault="00D438F1" w:rsidP="000774AD">
      <w:pPr>
        <w:ind w:left="0" w:right="0"/>
        <w:jc w:val="both"/>
        <w:rPr>
          <w:rFonts w:ascii="Arial" w:hAnsi="Arial" w:cs="Arial"/>
          <w:spacing w:val="-6"/>
          <w:sz w:val="20"/>
          <w:szCs w:val="20"/>
        </w:rPr>
      </w:pPr>
      <w:r w:rsidRPr="00146EA2">
        <w:rPr>
          <w:rFonts w:ascii="Arial" w:hAnsi="Arial" w:cs="Arial"/>
          <w:spacing w:val="-2"/>
          <w:sz w:val="20"/>
          <w:szCs w:val="20"/>
        </w:rPr>
        <w:t>Estimates and judgements are continually evaluated and are based on historical experience and other</w:t>
      </w:r>
      <w:r w:rsidRPr="004F264C">
        <w:rPr>
          <w:rFonts w:ascii="Arial" w:hAnsi="Arial" w:cs="Arial"/>
          <w:spacing w:val="-6"/>
          <w:sz w:val="20"/>
          <w:szCs w:val="20"/>
        </w:rPr>
        <w:t xml:space="preserve"> factors, including expectations of future events that are believed to be reasonable under the circumstances.</w:t>
      </w:r>
    </w:p>
    <w:p w14:paraId="6D8F0C96" w14:textId="77777777" w:rsidR="006E7D72" w:rsidRPr="00250DFE" w:rsidRDefault="006E7D72" w:rsidP="000774AD">
      <w:pPr>
        <w:ind w:left="0" w:right="0"/>
        <w:jc w:val="both"/>
        <w:rPr>
          <w:rFonts w:ascii="Arial" w:hAnsi="Arial" w:cs="Arial"/>
          <w:sz w:val="20"/>
          <w:szCs w:val="20"/>
        </w:rPr>
      </w:pPr>
    </w:p>
    <w:p w14:paraId="23E2CC22" w14:textId="77777777" w:rsidR="006E7D72" w:rsidRPr="00250DFE" w:rsidRDefault="006E7D72"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bookmarkStart w:id="12" w:name="_Toc48736054"/>
      <w:r w:rsidRPr="00250DFE">
        <w:rPr>
          <w:rFonts w:ascii="Arial" w:hAnsi="Arial" w:cs="Arial"/>
          <w:i w:val="0"/>
          <w:iCs w:val="0"/>
          <w:color w:val="CF4A02"/>
          <w:sz w:val="20"/>
          <w:szCs w:val="20"/>
        </w:rPr>
        <w:t>Useful life of intangible asset</w:t>
      </w:r>
      <w:bookmarkEnd w:id="12"/>
    </w:p>
    <w:p w14:paraId="4EBDEEB8" w14:textId="77777777" w:rsidR="006E7D72" w:rsidRPr="00250DFE" w:rsidRDefault="006E7D72" w:rsidP="000774AD">
      <w:pPr>
        <w:ind w:left="540"/>
        <w:jc w:val="both"/>
        <w:rPr>
          <w:rFonts w:ascii="Arial" w:hAnsi="Arial" w:cs="Arial"/>
          <w:sz w:val="20"/>
          <w:szCs w:val="20"/>
        </w:rPr>
      </w:pPr>
    </w:p>
    <w:p w14:paraId="677BF5CA" w14:textId="77777777" w:rsidR="006E7D72" w:rsidRPr="00250DFE" w:rsidRDefault="006E7D72" w:rsidP="000774AD">
      <w:pPr>
        <w:ind w:left="540" w:right="29"/>
        <w:jc w:val="both"/>
        <w:rPr>
          <w:rFonts w:ascii="Arial" w:hAnsi="Arial" w:cs="Arial"/>
          <w:sz w:val="20"/>
          <w:szCs w:val="20"/>
        </w:rPr>
      </w:pPr>
      <w:r w:rsidRPr="00250DFE">
        <w:rPr>
          <w:rFonts w:ascii="Arial" w:hAnsi="Arial" w:cs="Arial"/>
          <w:sz w:val="20"/>
          <w:szCs w:val="20"/>
        </w:rPr>
        <w:t xml:space="preserve">The </w:t>
      </w:r>
      <w:r w:rsidR="005D2864" w:rsidRPr="00250DFE">
        <w:rPr>
          <w:rFonts w:ascii="Arial" w:hAnsi="Arial" w:cs="Arial"/>
          <w:sz w:val="20"/>
          <w:szCs w:val="20"/>
        </w:rPr>
        <w:t>Company</w:t>
      </w:r>
      <w:r w:rsidRPr="00250DFE">
        <w:rPr>
          <w:rFonts w:ascii="Arial" w:hAnsi="Arial" w:cs="Arial"/>
          <w:sz w:val="20"/>
          <w:szCs w:val="20"/>
        </w:rPr>
        <w:t xml:space="preserve"> estimates the useful life of internally developed software to be at least 5 years </w:t>
      </w:r>
      <w:r w:rsidRPr="00250DFE">
        <w:rPr>
          <w:rFonts w:ascii="Arial" w:hAnsi="Arial" w:cs="Arial"/>
          <w:spacing w:val="-2"/>
          <w:sz w:val="20"/>
          <w:szCs w:val="20"/>
        </w:rPr>
        <w:t xml:space="preserve">based on the expected technical obsolescence of such assets. However, the actual </w:t>
      </w:r>
      <w:r w:rsidRPr="00250DFE">
        <w:rPr>
          <w:rFonts w:ascii="Arial" w:hAnsi="Arial" w:cs="Arial"/>
          <w:sz w:val="20"/>
          <w:szCs w:val="20"/>
        </w:rPr>
        <w:t>useful life may be shorter or longer than the determined life, depending on technical innovations.</w:t>
      </w:r>
    </w:p>
    <w:p w14:paraId="19912445" w14:textId="77777777" w:rsidR="006E7D72" w:rsidRPr="00250DFE" w:rsidRDefault="006E7D72" w:rsidP="000774AD">
      <w:pPr>
        <w:ind w:left="540"/>
        <w:jc w:val="both"/>
        <w:rPr>
          <w:rFonts w:ascii="Arial" w:hAnsi="Arial" w:cs="Arial"/>
          <w:sz w:val="20"/>
          <w:szCs w:val="20"/>
        </w:rPr>
      </w:pPr>
    </w:p>
    <w:p w14:paraId="70293565" w14:textId="77777777" w:rsidR="006E7D72" w:rsidRPr="00250DFE" w:rsidRDefault="006E7D72"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bookmarkStart w:id="13" w:name="_Toc48736055"/>
      <w:r w:rsidRPr="00250DFE">
        <w:rPr>
          <w:rFonts w:ascii="Arial" w:hAnsi="Arial" w:cs="Arial"/>
          <w:i w:val="0"/>
          <w:iCs w:val="0"/>
          <w:color w:val="CF4A02"/>
          <w:sz w:val="20"/>
          <w:szCs w:val="20"/>
        </w:rPr>
        <w:t>Defined retirement benefit obligations</w:t>
      </w:r>
      <w:bookmarkEnd w:id="13"/>
    </w:p>
    <w:p w14:paraId="77F244B8" w14:textId="77777777" w:rsidR="006E7D72" w:rsidRPr="00250DFE" w:rsidRDefault="006E7D72" w:rsidP="000774AD">
      <w:pPr>
        <w:ind w:left="540"/>
        <w:jc w:val="both"/>
        <w:rPr>
          <w:rFonts w:ascii="Arial" w:hAnsi="Arial" w:cs="Arial"/>
          <w:sz w:val="20"/>
          <w:szCs w:val="20"/>
        </w:rPr>
      </w:pPr>
    </w:p>
    <w:p w14:paraId="24434FBD" w14:textId="77777777" w:rsidR="00A20E14" w:rsidRDefault="006E7D72" w:rsidP="00630087">
      <w:pPr>
        <w:ind w:left="540" w:right="29"/>
        <w:jc w:val="both"/>
        <w:rPr>
          <w:rFonts w:ascii="Arial" w:hAnsi="Arial" w:cs="Arial"/>
          <w:sz w:val="20"/>
          <w:szCs w:val="20"/>
        </w:rPr>
      </w:pPr>
      <w:r w:rsidRPr="00250DFE">
        <w:rPr>
          <w:rFonts w:ascii="Arial" w:hAnsi="Arial" w:cs="Arial"/>
          <w:sz w:val="20"/>
          <w:szCs w:val="20"/>
        </w:rPr>
        <w:t xml:space="preserve">The present value of the retirement benefit obligations depends on </w:t>
      </w:r>
      <w:proofErr w:type="gramStart"/>
      <w:r w:rsidRPr="00250DFE">
        <w:rPr>
          <w:rFonts w:ascii="Arial" w:hAnsi="Arial" w:cs="Arial"/>
          <w:sz w:val="20"/>
          <w:szCs w:val="20"/>
        </w:rPr>
        <w:t>a number of</w:t>
      </w:r>
      <w:proofErr w:type="gramEnd"/>
      <w:r w:rsidRPr="00250DFE">
        <w:rPr>
          <w:rFonts w:ascii="Arial" w:hAnsi="Arial" w:cs="Arial"/>
          <w:sz w:val="20"/>
          <w:szCs w:val="20"/>
        </w:rPr>
        <w:t xml:space="preserve"> assumptions. Key assumptions used and impacts from possible changes in key assumptions are disclosed in </w:t>
      </w:r>
      <w:r w:rsidR="005C749B" w:rsidRPr="00250DFE">
        <w:rPr>
          <w:rFonts w:ascii="Arial" w:hAnsi="Arial" w:cs="Arial"/>
          <w:sz w:val="20"/>
          <w:szCs w:val="20"/>
        </w:rPr>
        <w:t>N</w:t>
      </w:r>
      <w:r w:rsidRPr="00250DFE">
        <w:rPr>
          <w:rFonts w:ascii="Arial" w:hAnsi="Arial" w:cs="Arial"/>
          <w:sz w:val="20"/>
          <w:szCs w:val="20"/>
        </w:rPr>
        <w:t xml:space="preserve">ote </w:t>
      </w:r>
      <w:r w:rsidR="00C34DF7" w:rsidRPr="00250DFE">
        <w:rPr>
          <w:rFonts w:ascii="Arial" w:hAnsi="Arial" w:cs="Arial"/>
          <w:sz w:val="20"/>
          <w:szCs w:val="20"/>
        </w:rPr>
        <w:t>2</w:t>
      </w:r>
      <w:r w:rsidR="000F556F">
        <w:rPr>
          <w:rFonts w:ascii="Arial" w:hAnsi="Arial" w:cs="Arial"/>
          <w:sz w:val="20"/>
          <w:szCs w:val="20"/>
        </w:rPr>
        <w:t>0</w:t>
      </w:r>
      <w:r w:rsidRPr="00250DFE">
        <w:rPr>
          <w:rFonts w:ascii="Arial" w:hAnsi="Arial" w:cs="Arial"/>
          <w:sz w:val="20"/>
          <w:szCs w:val="20"/>
        </w:rPr>
        <w:t>.</w:t>
      </w:r>
    </w:p>
    <w:p w14:paraId="4556DA1B" w14:textId="77777777" w:rsidR="00A20E14" w:rsidRPr="009E721D" w:rsidRDefault="00A20E14" w:rsidP="00593C31">
      <w:pPr>
        <w:ind w:left="540" w:right="29"/>
        <w:jc w:val="both"/>
        <w:rPr>
          <w:rFonts w:ascii="Arial" w:hAnsi="Arial" w:cs="Arial"/>
          <w:sz w:val="20"/>
          <w:szCs w:val="20"/>
        </w:rPr>
      </w:pPr>
    </w:p>
    <w:p w14:paraId="2FFA0C7C" w14:textId="77777777" w:rsidR="009C7A56" w:rsidRPr="00FD04F2" w:rsidRDefault="009C7A56"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bookmarkStart w:id="14" w:name="_Toc48736062"/>
      <w:r w:rsidRPr="00FD04F2">
        <w:rPr>
          <w:rFonts w:ascii="Arial" w:hAnsi="Arial" w:cs="Arial"/>
          <w:i w:val="0"/>
          <w:iCs w:val="0"/>
          <w:color w:val="CF4A02"/>
          <w:sz w:val="20"/>
          <w:szCs w:val="20"/>
        </w:rPr>
        <w:t>Allocation of transaction price in contracts with customers</w:t>
      </w:r>
      <w:bookmarkEnd w:id="14"/>
    </w:p>
    <w:p w14:paraId="26BDC03F" w14:textId="77777777" w:rsidR="009C7A56" w:rsidRPr="00521C51" w:rsidRDefault="009C7A56" w:rsidP="000774AD">
      <w:pPr>
        <w:ind w:left="540" w:right="29"/>
        <w:jc w:val="both"/>
        <w:rPr>
          <w:rFonts w:ascii="Arial" w:hAnsi="Arial" w:cs="Arial"/>
          <w:sz w:val="20"/>
          <w:szCs w:val="20"/>
        </w:rPr>
      </w:pPr>
    </w:p>
    <w:p w14:paraId="58850A80" w14:textId="77777777" w:rsidR="009C7A56" w:rsidRPr="00521C51" w:rsidRDefault="009C7A56" w:rsidP="000774AD">
      <w:pPr>
        <w:ind w:left="540" w:right="29"/>
        <w:jc w:val="both"/>
        <w:rPr>
          <w:rFonts w:ascii="Arial" w:hAnsi="Arial" w:cs="Arial"/>
          <w:sz w:val="20"/>
          <w:szCs w:val="20"/>
        </w:rPr>
      </w:pPr>
      <w:r w:rsidRPr="00521C51">
        <w:rPr>
          <w:rFonts w:ascii="Arial" w:hAnsi="Arial" w:cs="Arial"/>
          <w:sz w:val="20"/>
          <w:szCs w:val="20"/>
        </w:rPr>
        <w:t xml:space="preserve">The customer loyalty programme provides a material right to customers. The promise to </w:t>
      </w:r>
      <w:r w:rsidRPr="003D699B">
        <w:rPr>
          <w:rFonts w:ascii="Arial" w:hAnsi="Arial" w:cs="Arial"/>
          <w:spacing w:val="-6"/>
          <w:sz w:val="20"/>
          <w:szCs w:val="20"/>
        </w:rPr>
        <w:t>provide points to the customer is a separate performance obligation. Therefore, the transaction</w:t>
      </w:r>
      <w:r w:rsidRPr="00521C51">
        <w:rPr>
          <w:rFonts w:ascii="Arial" w:hAnsi="Arial" w:cs="Arial"/>
          <w:sz w:val="20"/>
          <w:szCs w:val="20"/>
        </w:rPr>
        <w:t xml:space="preserve"> price is allocated to the original product sold and the points on a relative stand-alone selling price basis. </w:t>
      </w:r>
    </w:p>
    <w:p w14:paraId="02F0B3A2" w14:textId="77777777" w:rsidR="009C7A56" w:rsidRPr="00521C51" w:rsidRDefault="009C7A56" w:rsidP="000774AD">
      <w:pPr>
        <w:ind w:left="540" w:right="29"/>
        <w:jc w:val="both"/>
        <w:rPr>
          <w:rFonts w:ascii="Arial" w:hAnsi="Arial" w:cs="Arial"/>
          <w:sz w:val="20"/>
          <w:szCs w:val="20"/>
        </w:rPr>
      </w:pPr>
    </w:p>
    <w:p w14:paraId="67280D3D" w14:textId="77777777" w:rsidR="009F3118" w:rsidRPr="00521C51" w:rsidRDefault="009C7A56" w:rsidP="000774AD">
      <w:pPr>
        <w:ind w:left="540" w:right="29"/>
        <w:jc w:val="both"/>
        <w:rPr>
          <w:rFonts w:ascii="Arial" w:hAnsi="Arial" w:cs="Arial"/>
          <w:sz w:val="20"/>
          <w:szCs w:val="20"/>
        </w:rPr>
      </w:pPr>
      <w:r w:rsidRPr="00521C51">
        <w:rPr>
          <w:rFonts w:ascii="Arial" w:hAnsi="Arial" w:cs="Arial"/>
          <w:sz w:val="20"/>
          <w:szCs w:val="20"/>
        </w:rPr>
        <w:t xml:space="preserve">In some cases, it is difficult to find a single selling price for each product or service in </w:t>
      </w:r>
      <w:r w:rsidRPr="003D699B">
        <w:rPr>
          <w:rFonts w:ascii="Arial" w:hAnsi="Arial" w:cs="Arial"/>
          <w:spacing w:val="-6"/>
          <w:sz w:val="20"/>
          <w:szCs w:val="20"/>
        </w:rPr>
        <w:t xml:space="preserve">which the </w:t>
      </w:r>
      <w:r w:rsidR="005D2864" w:rsidRPr="003D699B">
        <w:rPr>
          <w:rFonts w:ascii="Arial" w:hAnsi="Arial" w:cs="Arial"/>
          <w:spacing w:val="-6"/>
          <w:sz w:val="20"/>
          <w:szCs w:val="20"/>
        </w:rPr>
        <w:t>Company</w:t>
      </w:r>
      <w:r w:rsidRPr="003D699B">
        <w:rPr>
          <w:rFonts w:ascii="Arial" w:hAnsi="Arial" w:cs="Arial"/>
          <w:spacing w:val="-6"/>
          <w:sz w:val="20"/>
          <w:szCs w:val="20"/>
        </w:rPr>
        <w:t xml:space="preserve"> offers customers various products and services in one contract because</w:t>
      </w:r>
      <w:r w:rsidRPr="00521C51">
        <w:rPr>
          <w:rFonts w:ascii="Arial" w:hAnsi="Arial" w:cs="Arial"/>
          <w:sz w:val="20"/>
          <w:szCs w:val="20"/>
        </w:rPr>
        <w:t xml:space="preserve"> the market price is quite volatile due to the high competition. In many cases there is no </w:t>
      </w:r>
      <w:r w:rsidRPr="003D699B">
        <w:rPr>
          <w:rFonts w:ascii="Arial" w:hAnsi="Arial" w:cs="Arial"/>
          <w:spacing w:val="-6"/>
          <w:sz w:val="20"/>
          <w:szCs w:val="20"/>
        </w:rPr>
        <w:t>single selling price offered in the market. The change in the sales price estimated individually</w:t>
      </w:r>
      <w:r w:rsidRPr="00521C51">
        <w:rPr>
          <w:rFonts w:ascii="Arial" w:hAnsi="Arial" w:cs="Arial"/>
          <w:spacing w:val="-2"/>
          <w:sz w:val="20"/>
          <w:szCs w:val="20"/>
        </w:rPr>
        <w:t xml:space="preserve"> </w:t>
      </w:r>
      <w:r w:rsidRPr="003D699B">
        <w:rPr>
          <w:rFonts w:ascii="Arial" w:hAnsi="Arial" w:cs="Arial"/>
          <w:spacing w:val="-6"/>
          <w:sz w:val="20"/>
          <w:szCs w:val="20"/>
        </w:rPr>
        <w:t>will have a significant impact on the price allocation of the combined items to each obligation</w:t>
      </w:r>
      <w:r w:rsidRPr="00521C51">
        <w:rPr>
          <w:rFonts w:ascii="Arial" w:hAnsi="Arial" w:cs="Arial"/>
          <w:sz w:val="20"/>
          <w:szCs w:val="20"/>
        </w:rPr>
        <w:t xml:space="preserve"> to </w:t>
      </w:r>
      <w:r w:rsidRPr="003D699B">
        <w:rPr>
          <w:rFonts w:ascii="Arial" w:hAnsi="Arial" w:cs="Arial"/>
          <w:spacing w:val="-6"/>
          <w:sz w:val="20"/>
          <w:szCs w:val="20"/>
        </w:rPr>
        <w:t>be performed. Therefore, the allocation will impact revenue recognition, assets and liabilities</w:t>
      </w:r>
      <w:r w:rsidRPr="00521C51">
        <w:rPr>
          <w:rFonts w:ascii="Arial" w:hAnsi="Arial" w:cs="Arial"/>
          <w:sz w:val="20"/>
          <w:szCs w:val="20"/>
        </w:rPr>
        <w:t xml:space="preserve"> arising from contracts.</w:t>
      </w:r>
    </w:p>
    <w:p w14:paraId="0690D0A1" w14:textId="77777777" w:rsidR="006E0E8F" w:rsidRPr="00521C51" w:rsidRDefault="006E0E8F" w:rsidP="000774AD">
      <w:pPr>
        <w:ind w:left="540" w:right="29"/>
        <w:jc w:val="both"/>
        <w:rPr>
          <w:rFonts w:ascii="Arial" w:hAnsi="Arial" w:cs="Arial"/>
          <w:sz w:val="20"/>
          <w:szCs w:val="20"/>
        </w:rPr>
      </w:pPr>
    </w:p>
    <w:p w14:paraId="7CA07771" w14:textId="77777777" w:rsidR="00CD77DF" w:rsidRPr="00FD04F2" w:rsidRDefault="00CD77DF"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r w:rsidRPr="00FD04F2">
        <w:rPr>
          <w:rFonts w:ascii="Arial" w:hAnsi="Arial" w:cs="Arial"/>
          <w:i w:val="0"/>
          <w:iCs w:val="0"/>
          <w:color w:val="CF4A02"/>
          <w:sz w:val="20"/>
          <w:szCs w:val="20"/>
        </w:rPr>
        <w:t>Impairment of financial assets</w:t>
      </w:r>
    </w:p>
    <w:p w14:paraId="33132AC7" w14:textId="77777777" w:rsidR="00CD77DF" w:rsidRPr="00593C31" w:rsidRDefault="00CD77DF" w:rsidP="00593C31">
      <w:pPr>
        <w:ind w:left="540" w:right="0"/>
        <w:jc w:val="both"/>
        <w:rPr>
          <w:rFonts w:ascii="Arial" w:hAnsi="Arial" w:cs="Arial"/>
          <w:sz w:val="20"/>
          <w:szCs w:val="20"/>
        </w:rPr>
      </w:pPr>
    </w:p>
    <w:p w14:paraId="015CF089" w14:textId="77777777" w:rsidR="00CD77DF" w:rsidRPr="00C82DA1" w:rsidRDefault="00CD77DF" w:rsidP="000774AD">
      <w:pPr>
        <w:pStyle w:val="Heading2"/>
        <w:keepLines/>
        <w:spacing w:before="0" w:after="0"/>
        <w:ind w:left="540" w:right="29"/>
        <w:jc w:val="both"/>
        <w:rPr>
          <w:rFonts w:ascii="Arial" w:hAnsi="Arial" w:cs="Arial"/>
          <w:b w:val="0"/>
          <w:bCs w:val="0"/>
          <w:i w:val="0"/>
          <w:iCs w:val="0"/>
          <w:spacing w:val="-2"/>
          <w:sz w:val="20"/>
          <w:szCs w:val="20"/>
        </w:rPr>
      </w:pPr>
      <w:r w:rsidRPr="00C82DA1">
        <w:rPr>
          <w:rFonts w:ascii="Arial" w:hAnsi="Arial" w:cs="Arial"/>
          <w:b w:val="0"/>
          <w:bCs w:val="0"/>
          <w:i w:val="0"/>
          <w:iCs w:val="0"/>
          <w:spacing w:val="-2"/>
          <w:sz w:val="20"/>
          <w:szCs w:val="20"/>
        </w:rPr>
        <w:t>The loss allowances for financial assets are based on assumptions about default risk and expected loss rates</w:t>
      </w:r>
      <w:r w:rsidRPr="00C82DA1">
        <w:rPr>
          <w:rFonts w:ascii="Arial" w:hAnsi="Arial" w:cs="Arial"/>
          <w:b w:val="0"/>
          <w:bCs w:val="0"/>
          <w:i w:val="0"/>
          <w:iCs w:val="0"/>
          <w:spacing w:val="-2"/>
          <w:sz w:val="20"/>
          <w:szCs w:val="20"/>
          <w:cs/>
        </w:rPr>
        <w:t xml:space="preserve">. </w:t>
      </w:r>
      <w:r w:rsidRPr="00C82DA1">
        <w:rPr>
          <w:rFonts w:ascii="Arial" w:hAnsi="Arial" w:cs="Arial"/>
          <w:b w:val="0"/>
          <w:bCs w:val="0"/>
          <w:i w:val="0"/>
          <w:iCs w:val="0"/>
          <w:spacing w:val="-2"/>
          <w:sz w:val="20"/>
          <w:szCs w:val="20"/>
        </w:rPr>
        <w:t xml:space="preserve">The Company uses judgement in making these assumptions and selecting the inputs used in the impairment calculation, based on the Company’s </w:t>
      </w:r>
      <w:proofErr w:type="gramStart"/>
      <w:r w:rsidRPr="00C82DA1">
        <w:rPr>
          <w:rFonts w:ascii="Arial" w:hAnsi="Arial" w:cs="Arial"/>
          <w:b w:val="0"/>
          <w:bCs w:val="0"/>
          <w:i w:val="0"/>
          <w:iCs w:val="0"/>
          <w:spacing w:val="-2"/>
          <w:sz w:val="20"/>
          <w:szCs w:val="20"/>
        </w:rPr>
        <w:t>past history</w:t>
      </w:r>
      <w:proofErr w:type="gramEnd"/>
      <w:r w:rsidRPr="00C82DA1">
        <w:rPr>
          <w:rFonts w:ascii="Arial" w:hAnsi="Arial" w:cs="Arial"/>
          <w:b w:val="0"/>
          <w:bCs w:val="0"/>
          <w:i w:val="0"/>
          <w:iCs w:val="0"/>
          <w:spacing w:val="-2"/>
          <w:sz w:val="20"/>
          <w:szCs w:val="20"/>
        </w:rPr>
        <w:t xml:space="preserve"> and existing market conditions, as well as forward</w:t>
      </w:r>
      <w:r w:rsidRPr="00C82DA1">
        <w:rPr>
          <w:rFonts w:ascii="Arial" w:hAnsi="Arial" w:cs="Arial"/>
          <w:b w:val="0"/>
          <w:bCs w:val="0"/>
          <w:i w:val="0"/>
          <w:iCs w:val="0"/>
          <w:spacing w:val="-2"/>
          <w:sz w:val="20"/>
          <w:szCs w:val="20"/>
          <w:cs/>
        </w:rPr>
        <w:t>-</w:t>
      </w:r>
      <w:r w:rsidRPr="00C82DA1">
        <w:rPr>
          <w:rFonts w:ascii="Arial" w:hAnsi="Arial" w:cs="Arial"/>
          <w:b w:val="0"/>
          <w:bCs w:val="0"/>
          <w:i w:val="0"/>
          <w:iCs w:val="0"/>
          <w:spacing w:val="-2"/>
          <w:sz w:val="20"/>
          <w:szCs w:val="20"/>
        </w:rPr>
        <w:t>looking estimates at the end of each reporting period</w:t>
      </w:r>
      <w:r w:rsidRPr="00C82DA1">
        <w:rPr>
          <w:rFonts w:ascii="Arial" w:hAnsi="Arial" w:cs="Arial"/>
          <w:b w:val="0"/>
          <w:bCs w:val="0"/>
          <w:i w:val="0"/>
          <w:iCs w:val="0"/>
          <w:spacing w:val="-2"/>
          <w:sz w:val="20"/>
          <w:szCs w:val="20"/>
          <w:cs/>
        </w:rPr>
        <w:t>.</w:t>
      </w:r>
    </w:p>
    <w:p w14:paraId="65845BE2" w14:textId="77777777" w:rsidR="003C4704" w:rsidRPr="00521C51" w:rsidRDefault="003C4704" w:rsidP="000774AD">
      <w:pPr>
        <w:ind w:left="540" w:right="0"/>
        <w:jc w:val="both"/>
        <w:rPr>
          <w:rFonts w:ascii="Arial" w:hAnsi="Arial" w:cs="Arial"/>
          <w:sz w:val="20"/>
          <w:szCs w:val="20"/>
        </w:rPr>
      </w:pPr>
    </w:p>
    <w:p w14:paraId="21C5DC13" w14:textId="77777777" w:rsidR="00A20E14" w:rsidRDefault="00A20E14" w:rsidP="000774AD">
      <w:pPr>
        <w:ind w:left="54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BD76AC" w14:paraId="7C151E79" w14:textId="77777777" w:rsidTr="00F7061D">
        <w:trPr>
          <w:trHeight w:val="386"/>
        </w:trPr>
        <w:tc>
          <w:tcPr>
            <w:tcW w:w="9029" w:type="dxa"/>
            <w:shd w:val="clear" w:color="auto" w:fill="FFA543"/>
            <w:vAlign w:val="center"/>
          </w:tcPr>
          <w:p w14:paraId="3E988438" w14:textId="77777777" w:rsidR="00BD76AC" w:rsidRPr="00BD76AC" w:rsidRDefault="002D7529"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9</w:t>
            </w:r>
            <w:r w:rsidR="00BD76AC" w:rsidRPr="00BD76AC">
              <w:rPr>
                <w:rFonts w:ascii="Arial" w:eastAsia="Arial Unicode MS" w:hAnsi="Arial" w:cs="Arial"/>
                <w:b/>
                <w:bCs/>
                <w:color w:val="FFFFFF"/>
                <w:sz w:val="20"/>
                <w:szCs w:val="20"/>
              </w:rPr>
              <w:tab/>
              <w:t xml:space="preserve">Segment information </w:t>
            </w:r>
          </w:p>
        </w:tc>
      </w:tr>
    </w:tbl>
    <w:p w14:paraId="513F08C2" w14:textId="77777777" w:rsidR="003C4704" w:rsidRPr="00A20E14" w:rsidRDefault="003C4704" w:rsidP="000774AD">
      <w:pPr>
        <w:ind w:left="0" w:right="0"/>
        <w:jc w:val="both"/>
        <w:rPr>
          <w:rFonts w:ascii="Arial" w:hAnsi="Arial" w:cs="Arial"/>
          <w:sz w:val="20"/>
          <w:szCs w:val="20"/>
        </w:rPr>
      </w:pPr>
    </w:p>
    <w:p w14:paraId="7A3FDD9A" w14:textId="77777777" w:rsidR="003C4704" w:rsidRPr="00C82DA1" w:rsidRDefault="003C4704" w:rsidP="000774AD">
      <w:pPr>
        <w:ind w:left="0" w:right="0"/>
        <w:jc w:val="both"/>
        <w:rPr>
          <w:rFonts w:ascii="Arial" w:hAnsi="Arial" w:cs="Arial"/>
          <w:spacing w:val="-5"/>
          <w:sz w:val="20"/>
          <w:szCs w:val="20"/>
        </w:rPr>
      </w:pPr>
      <w:r w:rsidRPr="00C82DA1">
        <w:rPr>
          <w:rFonts w:ascii="Arial" w:hAnsi="Arial" w:cs="Arial"/>
          <w:spacing w:val="-5"/>
          <w:sz w:val="20"/>
          <w:szCs w:val="20"/>
        </w:rPr>
        <w:t xml:space="preserve">The Company’s </w:t>
      </w:r>
      <w:r w:rsidR="00E859CC" w:rsidRPr="00C82DA1">
        <w:rPr>
          <w:rFonts w:ascii="Arial" w:hAnsi="Arial" w:cs="Browallia New"/>
          <w:spacing w:val="-5"/>
          <w:sz w:val="20"/>
          <w:szCs w:val="25"/>
        </w:rPr>
        <w:t>board of directors</w:t>
      </w:r>
      <w:r w:rsidRPr="00C82DA1">
        <w:rPr>
          <w:rFonts w:ascii="Arial" w:hAnsi="Arial" w:cs="Arial"/>
          <w:spacing w:val="-5"/>
          <w:sz w:val="20"/>
          <w:szCs w:val="20"/>
        </w:rPr>
        <w:t xml:space="preserve">, consisting of the chief executive officer (CEO) examines the Company’s performance from </w:t>
      </w:r>
      <w:r w:rsidR="00516215" w:rsidRPr="00C82DA1">
        <w:rPr>
          <w:rFonts w:ascii="Arial" w:hAnsi="Arial" w:cs="Arial"/>
          <w:spacing w:val="-5"/>
          <w:sz w:val="20"/>
          <w:szCs w:val="20"/>
        </w:rPr>
        <w:t>one segment</w:t>
      </w:r>
      <w:r w:rsidRPr="00C82DA1">
        <w:rPr>
          <w:rFonts w:ascii="Arial" w:hAnsi="Arial" w:cs="Arial"/>
          <w:spacing w:val="-5"/>
          <w:sz w:val="20"/>
          <w:szCs w:val="20"/>
        </w:rPr>
        <w:t xml:space="preserve"> </w:t>
      </w:r>
      <w:r w:rsidR="00562913" w:rsidRPr="00C82DA1">
        <w:rPr>
          <w:rFonts w:ascii="Arial" w:hAnsi="Arial" w:cs="Arial"/>
          <w:spacing w:val="-5"/>
          <w:sz w:val="20"/>
          <w:szCs w:val="20"/>
        </w:rPr>
        <w:t xml:space="preserve">due to the Company’s principal business operations are the production and distribution </w:t>
      </w:r>
      <w:r w:rsidR="00E62E04" w:rsidRPr="00C82DA1">
        <w:rPr>
          <w:rFonts w:ascii="Arial" w:hAnsi="Arial" w:cs="Arial"/>
          <w:spacing w:val="-5"/>
          <w:sz w:val="20"/>
          <w:szCs w:val="20"/>
        </w:rPr>
        <w:t xml:space="preserve">of the same group of </w:t>
      </w:r>
      <w:r w:rsidR="00CB456C" w:rsidRPr="00C82DA1">
        <w:rPr>
          <w:rFonts w:ascii="Arial" w:hAnsi="Arial" w:cs="Arial"/>
          <w:spacing w:val="-5"/>
          <w:sz w:val="20"/>
          <w:szCs w:val="20"/>
        </w:rPr>
        <w:t>products</w:t>
      </w:r>
      <w:r w:rsidR="00E62E04" w:rsidRPr="00C82DA1">
        <w:rPr>
          <w:rFonts w:ascii="Arial" w:hAnsi="Arial" w:cs="Arial"/>
          <w:spacing w:val="-5"/>
          <w:sz w:val="20"/>
          <w:szCs w:val="20"/>
        </w:rPr>
        <w:t xml:space="preserve"> and sells </w:t>
      </w:r>
      <w:r w:rsidR="00562913" w:rsidRPr="00C82DA1">
        <w:rPr>
          <w:rFonts w:ascii="Arial" w:hAnsi="Arial" w:cs="Arial"/>
          <w:spacing w:val="-5"/>
          <w:sz w:val="20"/>
          <w:szCs w:val="20"/>
        </w:rPr>
        <w:t>locally</w:t>
      </w:r>
      <w:r w:rsidR="00E859CC" w:rsidRPr="00C82DA1">
        <w:rPr>
          <w:rFonts w:ascii="Arial" w:hAnsi="Arial" w:cs="Arial"/>
          <w:spacing w:val="-5"/>
          <w:sz w:val="20"/>
          <w:szCs w:val="20"/>
        </w:rPr>
        <w:t xml:space="preserve">. Therefore, </w:t>
      </w:r>
      <w:r w:rsidR="00CB456C" w:rsidRPr="00C82DA1">
        <w:rPr>
          <w:rFonts w:ascii="Arial" w:hAnsi="Arial" w:cs="Arial"/>
          <w:spacing w:val="-5"/>
          <w:sz w:val="20"/>
          <w:szCs w:val="20"/>
        </w:rPr>
        <w:t>this financial statement</w:t>
      </w:r>
      <w:r w:rsidR="00E62E04" w:rsidRPr="00C82DA1">
        <w:rPr>
          <w:rFonts w:ascii="Arial" w:hAnsi="Arial" w:cs="Arial"/>
          <w:spacing w:val="-5"/>
          <w:sz w:val="20"/>
          <w:szCs w:val="20"/>
        </w:rPr>
        <w:t xml:space="preserve"> </w:t>
      </w:r>
      <w:r w:rsidR="000406FA" w:rsidRPr="00C82DA1">
        <w:rPr>
          <w:rFonts w:ascii="Arial" w:hAnsi="Arial" w:cs="Arial"/>
          <w:spacing w:val="-5"/>
          <w:sz w:val="20"/>
          <w:szCs w:val="20"/>
        </w:rPr>
        <w:t>has been</w:t>
      </w:r>
      <w:r w:rsidR="00E62E04" w:rsidRPr="00C82DA1">
        <w:rPr>
          <w:rFonts w:ascii="Arial" w:hAnsi="Arial" w:cs="Arial"/>
          <w:spacing w:val="-5"/>
          <w:sz w:val="20"/>
          <w:szCs w:val="20"/>
        </w:rPr>
        <w:t xml:space="preserve"> present</w:t>
      </w:r>
      <w:r w:rsidR="000406FA" w:rsidRPr="00C82DA1">
        <w:rPr>
          <w:rFonts w:ascii="Arial" w:hAnsi="Arial" w:cs="Arial"/>
          <w:spacing w:val="-5"/>
          <w:sz w:val="20"/>
          <w:szCs w:val="20"/>
        </w:rPr>
        <w:t xml:space="preserve">ed as one reportable </w:t>
      </w:r>
      <w:r w:rsidR="00E62E04" w:rsidRPr="00C82DA1">
        <w:rPr>
          <w:rFonts w:ascii="Arial" w:hAnsi="Arial" w:cs="Arial"/>
          <w:spacing w:val="-5"/>
          <w:sz w:val="20"/>
          <w:szCs w:val="20"/>
        </w:rPr>
        <w:t>segment.</w:t>
      </w:r>
    </w:p>
    <w:p w14:paraId="7F25690F" w14:textId="77777777" w:rsidR="003C4704" w:rsidRPr="003C4704" w:rsidRDefault="003C4704" w:rsidP="000774AD">
      <w:pPr>
        <w:ind w:left="0" w:right="0"/>
        <w:jc w:val="both"/>
        <w:rPr>
          <w:rFonts w:ascii="Arial" w:hAnsi="Arial" w:cs="Arial"/>
          <w:sz w:val="20"/>
          <w:szCs w:val="20"/>
        </w:rPr>
      </w:pPr>
    </w:p>
    <w:p w14:paraId="593C5810" w14:textId="77777777" w:rsidR="003C4704" w:rsidRDefault="00E859CC" w:rsidP="000774AD">
      <w:pPr>
        <w:ind w:left="0" w:right="0"/>
        <w:jc w:val="both"/>
        <w:rPr>
          <w:rFonts w:ascii="Arial" w:hAnsi="Arial" w:cs="Arial"/>
          <w:sz w:val="20"/>
          <w:szCs w:val="20"/>
        </w:rPr>
      </w:pPr>
      <w:r>
        <w:rPr>
          <w:rFonts w:ascii="Arial" w:hAnsi="Arial" w:cs="Arial"/>
          <w:sz w:val="20"/>
          <w:szCs w:val="20"/>
        </w:rPr>
        <w:t>Board of directors</w:t>
      </w:r>
      <w:r w:rsidR="003C4704" w:rsidRPr="003C4704">
        <w:rPr>
          <w:rFonts w:ascii="Arial" w:hAnsi="Arial" w:cs="Arial"/>
          <w:sz w:val="20"/>
          <w:szCs w:val="20"/>
        </w:rPr>
        <w:t xml:space="preserve"> primarily use a measure of segments’ revenue and </w:t>
      </w:r>
      <w:r w:rsidR="00562913">
        <w:rPr>
          <w:rFonts w:ascii="Arial" w:hAnsi="Arial" w:cs="Arial"/>
          <w:sz w:val="20"/>
          <w:szCs w:val="20"/>
        </w:rPr>
        <w:t>net profit before tax</w:t>
      </w:r>
      <w:r w:rsidR="003C4704" w:rsidRPr="003C4704">
        <w:rPr>
          <w:rFonts w:ascii="Arial" w:hAnsi="Arial" w:cs="Arial"/>
          <w:sz w:val="20"/>
          <w:szCs w:val="20"/>
        </w:rPr>
        <w:t>.</w:t>
      </w:r>
    </w:p>
    <w:p w14:paraId="7B0B4223" w14:textId="77777777" w:rsidR="00562913" w:rsidRDefault="00562913" w:rsidP="000774AD">
      <w:pPr>
        <w:ind w:left="0" w:right="0"/>
        <w:jc w:val="both"/>
        <w:rPr>
          <w:rFonts w:ascii="Arial" w:hAnsi="Arial" w:cs="Arial"/>
          <w:sz w:val="20"/>
          <w:szCs w:val="20"/>
        </w:rPr>
      </w:pPr>
    </w:p>
    <w:p w14:paraId="79F5413B" w14:textId="1759E133" w:rsidR="00821519" w:rsidRPr="00C82DA1" w:rsidRDefault="00E47766" w:rsidP="000774AD">
      <w:pPr>
        <w:ind w:left="0" w:right="0"/>
        <w:jc w:val="both"/>
        <w:rPr>
          <w:rFonts w:ascii="Arial" w:hAnsi="Arial" w:cs="Arial"/>
          <w:spacing w:val="-6"/>
          <w:sz w:val="20"/>
          <w:szCs w:val="20"/>
        </w:rPr>
      </w:pPr>
      <w:r w:rsidRPr="00C82DA1">
        <w:rPr>
          <w:rFonts w:ascii="Arial" w:hAnsi="Arial" w:cs="Arial"/>
          <w:spacing w:val="-6"/>
          <w:sz w:val="20"/>
          <w:szCs w:val="20"/>
        </w:rPr>
        <w:t xml:space="preserve">The Company’s revenues are derived from </w:t>
      </w:r>
      <w:r w:rsidR="005A6143">
        <w:rPr>
          <w:rFonts w:ascii="Arial" w:hAnsi="Arial" w:cs="Arial"/>
          <w:spacing w:val="-6"/>
          <w:sz w:val="20"/>
          <w:szCs w:val="20"/>
        </w:rPr>
        <w:t>one</w:t>
      </w:r>
      <w:r w:rsidR="00E859CC" w:rsidRPr="00C82DA1">
        <w:rPr>
          <w:rFonts w:ascii="Arial" w:hAnsi="Arial" w:cs="Arial"/>
          <w:spacing w:val="-6"/>
          <w:sz w:val="20"/>
          <w:szCs w:val="20"/>
        </w:rPr>
        <w:t xml:space="preserve"> </w:t>
      </w:r>
      <w:r w:rsidRPr="00C82DA1">
        <w:rPr>
          <w:rFonts w:ascii="Arial" w:hAnsi="Arial" w:cs="Arial"/>
          <w:spacing w:val="-6"/>
          <w:sz w:val="20"/>
          <w:szCs w:val="20"/>
        </w:rPr>
        <w:t xml:space="preserve">major customer of Baht </w:t>
      </w:r>
      <w:r w:rsidR="00BC0F48" w:rsidRPr="00BC0F48">
        <w:rPr>
          <w:rFonts w:ascii="Arial" w:hAnsi="Arial" w:cs="Arial"/>
          <w:spacing w:val="-6"/>
          <w:sz w:val="20"/>
          <w:szCs w:val="20"/>
        </w:rPr>
        <w:t>176.17</w:t>
      </w:r>
      <w:r w:rsidRPr="00C82DA1">
        <w:rPr>
          <w:rFonts w:ascii="Arial" w:hAnsi="Arial" w:cs="Arial"/>
          <w:spacing w:val="-6"/>
          <w:sz w:val="20"/>
          <w:szCs w:val="20"/>
        </w:rPr>
        <w:t xml:space="preserve"> million (</w:t>
      </w:r>
      <w:proofErr w:type="gramStart"/>
      <w:r w:rsidRPr="00C82DA1">
        <w:rPr>
          <w:rFonts w:ascii="Arial" w:hAnsi="Arial" w:cs="Arial"/>
          <w:spacing w:val="-6"/>
          <w:sz w:val="20"/>
          <w:szCs w:val="20"/>
        </w:rPr>
        <w:t>20</w:t>
      </w:r>
      <w:r w:rsidR="00B67CA3" w:rsidRPr="00C82DA1">
        <w:rPr>
          <w:rFonts w:ascii="Arial" w:hAnsi="Arial" w:cs="Arial"/>
          <w:spacing w:val="-6"/>
          <w:sz w:val="20"/>
          <w:szCs w:val="20"/>
        </w:rPr>
        <w:t>2</w:t>
      </w:r>
      <w:r w:rsidR="00BC0F48">
        <w:rPr>
          <w:rFonts w:ascii="Arial" w:hAnsi="Arial" w:cs="Arial"/>
          <w:spacing w:val="-6"/>
          <w:sz w:val="20"/>
          <w:szCs w:val="20"/>
        </w:rPr>
        <w:t>1</w:t>
      </w:r>
      <w:r w:rsidR="009511DA">
        <w:rPr>
          <w:rFonts w:ascii="Arial" w:hAnsi="Arial" w:cs="Arial"/>
          <w:spacing w:val="-6"/>
          <w:sz w:val="20"/>
          <w:szCs w:val="20"/>
        </w:rPr>
        <w:t xml:space="preserve"> </w:t>
      </w:r>
      <w:r w:rsidRPr="00C82DA1">
        <w:rPr>
          <w:rFonts w:ascii="Arial" w:hAnsi="Arial" w:cs="Arial"/>
          <w:spacing w:val="-6"/>
          <w:sz w:val="20"/>
          <w:szCs w:val="20"/>
        </w:rPr>
        <w:t>:</w:t>
      </w:r>
      <w:proofErr w:type="gramEnd"/>
      <w:r w:rsidRPr="00C82DA1">
        <w:rPr>
          <w:rFonts w:ascii="Arial" w:hAnsi="Arial" w:cs="Arial"/>
          <w:spacing w:val="-6"/>
          <w:sz w:val="20"/>
          <w:szCs w:val="20"/>
        </w:rPr>
        <w:t xml:space="preserve"> </w:t>
      </w:r>
      <w:r w:rsidR="00BC0F48">
        <w:rPr>
          <w:rFonts w:ascii="Arial" w:hAnsi="Arial" w:cs="Arial"/>
          <w:spacing w:val="-6"/>
          <w:sz w:val="20"/>
          <w:szCs w:val="20"/>
        </w:rPr>
        <w:t>one major c</w:t>
      </w:r>
      <w:r w:rsidR="00B67CA3" w:rsidRPr="00C82DA1">
        <w:rPr>
          <w:rFonts w:ascii="Arial" w:hAnsi="Arial" w:cs="Arial"/>
          <w:spacing w:val="-6"/>
          <w:sz w:val="20"/>
          <w:szCs w:val="20"/>
        </w:rPr>
        <w:t xml:space="preserve">ustomer of Baht </w:t>
      </w:r>
      <w:r w:rsidR="009511DA">
        <w:rPr>
          <w:rFonts w:ascii="Arial" w:hAnsi="Arial" w:cs="Arial"/>
          <w:spacing w:val="-6"/>
          <w:sz w:val="20"/>
          <w:szCs w:val="20"/>
        </w:rPr>
        <w:t>125.65</w:t>
      </w:r>
      <w:r w:rsidR="00B67CA3" w:rsidRPr="00C82DA1">
        <w:rPr>
          <w:rFonts w:ascii="Arial" w:hAnsi="Arial" w:cs="Arial"/>
          <w:spacing w:val="-6"/>
          <w:sz w:val="20"/>
          <w:szCs w:val="20"/>
        </w:rPr>
        <w:t xml:space="preserve"> million</w:t>
      </w:r>
      <w:r w:rsidRPr="00C82DA1">
        <w:rPr>
          <w:rFonts w:ascii="Arial" w:hAnsi="Arial" w:cs="Arial"/>
          <w:spacing w:val="-6"/>
          <w:sz w:val="20"/>
          <w:szCs w:val="20"/>
        </w:rPr>
        <w:t>)</w:t>
      </w:r>
      <w:r w:rsidR="00F35AFB" w:rsidRPr="00C82DA1">
        <w:rPr>
          <w:rFonts w:ascii="Arial" w:hAnsi="Arial" w:cs="Arial"/>
          <w:spacing w:val="-6"/>
          <w:sz w:val="20"/>
          <w:szCs w:val="20"/>
        </w:rPr>
        <w:t>.</w:t>
      </w:r>
    </w:p>
    <w:p w14:paraId="50D472D6" w14:textId="77777777" w:rsidR="00FD04F2" w:rsidRDefault="00160F42" w:rsidP="000774AD">
      <w:pPr>
        <w:ind w:left="0" w:right="0"/>
        <w:jc w:val="both"/>
        <w:rPr>
          <w:rFonts w:ascii="Arial" w:hAnsi="Arial" w:cs="Arial"/>
          <w:sz w:val="20"/>
          <w:szCs w:val="20"/>
        </w:rPr>
      </w:pPr>
      <w:r>
        <w:rPr>
          <w:rFonts w:ascii="Arial" w:hAnsi="Arial" w:cs="Arial"/>
          <w:sz w:val="20"/>
          <w:szCs w:val="20"/>
        </w:rPr>
        <w:br w:type="page"/>
      </w:r>
    </w:p>
    <w:p w14:paraId="01466612" w14:textId="77777777" w:rsidR="00160F42" w:rsidRPr="00250DFE" w:rsidRDefault="00160F42"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250DFE" w14:paraId="4AEABFCF" w14:textId="77777777" w:rsidTr="00F7061D">
        <w:trPr>
          <w:trHeight w:val="386"/>
        </w:trPr>
        <w:tc>
          <w:tcPr>
            <w:tcW w:w="9029" w:type="dxa"/>
            <w:shd w:val="clear" w:color="auto" w:fill="FFA543"/>
            <w:vAlign w:val="center"/>
          </w:tcPr>
          <w:p w14:paraId="04C66A5A" w14:textId="77777777" w:rsidR="00026226" w:rsidRPr="00250DFE" w:rsidRDefault="002D7529"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10</w:t>
            </w:r>
            <w:r w:rsidR="00026226" w:rsidRPr="00250DFE">
              <w:rPr>
                <w:rFonts w:ascii="Arial" w:eastAsia="Arial Unicode MS" w:hAnsi="Arial" w:cs="Arial"/>
                <w:b/>
                <w:bCs/>
                <w:color w:val="FFFFFF"/>
                <w:sz w:val="20"/>
                <w:szCs w:val="20"/>
              </w:rPr>
              <w:tab/>
              <w:t xml:space="preserve">Cash and cash equivalents </w:t>
            </w:r>
          </w:p>
        </w:tc>
      </w:tr>
    </w:tbl>
    <w:p w14:paraId="2ACD479E" w14:textId="77777777" w:rsidR="00026226" w:rsidRPr="00950E84" w:rsidRDefault="00026226" w:rsidP="000774AD">
      <w:pPr>
        <w:ind w:left="547" w:right="0" w:hanging="547"/>
        <w:jc w:val="both"/>
        <w:rPr>
          <w:rFonts w:ascii="Arial" w:hAnsi="Arial" w:cs="Arial"/>
          <w:b/>
          <w:bCs/>
          <w:sz w:val="16"/>
          <w:szCs w:val="16"/>
        </w:rPr>
      </w:pPr>
    </w:p>
    <w:tbl>
      <w:tblPr>
        <w:tblW w:w="9144" w:type="dxa"/>
        <w:tblLayout w:type="fixed"/>
        <w:tblLook w:val="0000" w:firstRow="0" w:lastRow="0" w:firstColumn="0" w:lastColumn="0" w:noHBand="0" w:noVBand="0"/>
      </w:tblPr>
      <w:tblGrid>
        <w:gridCol w:w="6264"/>
        <w:gridCol w:w="1440"/>
        <w:gridCol w:w="1440"/>
      </w:tblGrid>
      <w:tr w:rsidR="00CF5DC0" w:rsidRPr="00250DFE" w14:paraId="2425B776" w14:textId="77777777" w:rsidTr="00E23EDD">
        <w:tc>
          <w:tcPr>
            <w:tcW w:w="6264" w:type="dxa"/>
          </w:tcPr>
          <w:p w14:paraId="204143B4" w14:textId="77777777" w:rsidR="00CF5DC0" w:rsidRPr="00250DFE" w:rsidRDefault="00CF5DC0" w:rsidP="006B6D6F">
            <w:pPr>
              <w:ind w:left="0" w:right="-18"/>
              <w:jc w:val="left"/>
              <w:rPr>
                <w:rFonts w:ascii="Arial" w:hAnsi="Arial" w:cs="Arial"/>
                <w:sz w:val="20"/>
                <w:szCs w:val="20"/>
              </w:rPr>
            </w:pPr>
          </w:p>
        </w:tc>
        <w:tc>
          <w:tcPr>
            <w:tcW w:w="1440" w:type="dxa"/>
            <w:tcBorders>
              <w:top w:val="single" w:sz="4" w:space="0" w:color="auto"/>
            </w:tcBorders>
          </w:tcPr>
          <w:p w14:paraId="02CF18ED" w14:textId="77777777" w:rsidR="00CF5DC0" w:rsidRPr="00250DFE" w:rsidRDefault="00CF5DC0" w:rsidP="000774AD">
            <w:pPr>
              <w:tabs>
                <w:tab w:val="decimal" w:pos="1296"/>
              </w:tabs>
              <w:ind w:left="0" w:right="-72"/>
              <w:jc w:val="right"/>
              <w:rPr>
                <w:rFonts w:ascii="Arial" w:hAnsi="Arial" w:cs="Arial"/>
                <w:b/>
                <w:bCs/>
                <w:sz w:val="20"/>
                <w:szCs w:val="20"/>
              </w:rPr>
            </w:pPr>
            <w:r w:rsidRPr="00250DFE">
              <w:rPr>
                <w:rFonts w:ascii="Arial" w:hAnsi="Arial" w:cs="Arial"/>
                <w:b/>
                <w:bCs/>
                <w:sz w:val="20"/>
                <w:szCs w:val="20"/>
              </w:rPr>
              <w:t>202</w:t>
            </w:r>
            <w:r w:rsidR="0087092D">
              <w:rPr>
                <w:rFonts w:ascii="Arial" w:hAnsi="Arial" w:cs="Arial"/>
                <w:b/>
                <w:bCs/>
                <w:sz w:val="20"/>
                <w:szCs w:val="20"/>
              </w:rPr>
              <w:t>2</w:t>
            </w:r>
          </w:p>
        </w:tc>
        <w:tc>
          <w:tcPr>
            <w:tcW w:w="1440" w:type="dxa"/>
            <w:tcBorders>
              <w:top w:val="single" w:sz="4" w:space="0" w:color="auto"/>
            </w:tcBorders>
          </w:tcPr>
          <w:p w14:paraId="5DFBE8FA" w14:textId="77777777" w:rsidR="00CF5DC0" w:rsidRPr="00250DFE" w:rsidRDefault="00CF5DC0" w:rsidP="000774AD">
            <w:pPr>
              <w:tabs>
                <w:tab w:val="decimal" w:pos="1296"/>
              </w:tabs>
              <w:ind w:left="0" w:right="-72"/>
              <w:jc w:val="right"/>
              <w:rPr>
                <w:rFonts w:ascii="Arial" w:hAnsi="Arial" w:cs="Arial"/>
                <w:b/>
                <w:bCs/>
                <w:sz w:val="20"/>
                <w:szCs w:val="20"/>
              </w:rPr>
            </w:pPr>
            <w:r w:rsidRPr="00250DFE">
              <w:rPr>
                <w:rFonts w:ascii="Arial" w:hAnsi="Arial" w:cs="Arial"/>
                <w:b/>
                <w:bCs/>
                <w:sz w:val="20"/>
                <w:szCs w:val="20"/>
              </w:rPr>
              <w:t>20</w:t>
            </w:r>
            <w:r w:rsidR="000F50DD">
              <w:rPr>
                <w:rFonts w:ascii="Arial" w:hAnsi="Arial" w:cs="Arial"/>
                <w:b/>
                <w:bCs/>
                <w:sz w:val="20"/>
                <w:szCs w:val="20"/>
              </w:rPr>
              <w:t>2</w:t>
            </w:r>
            <w:r w:rsidR="0087092D">
              <w:rPr>
                <w:rFonts w:ascii="Arial" w:hAnsi="Arial" w:cs="Arial"/>
                <w:b/>
                <w:bCs/>
                <w:sz w:val="20"/>
                <w:szCs w:val="20"/>
              </w:rPr>
              <w:t>1</w:t>
            </w:r>
          </w:p>
        </w:tc>
      </w:tr>
      <w:tr w:rsidR="00CF5DC0" w:rsidRPr="00250DFE" w14:paraId="1DCFE294" w14:textId="77777777" w:rsidTr="00E23EDD">
        <w:tc>
          <w:tcPr>
            <w:tcW w:w="6264" w:type="dxa"/>
          </w:tcPr>
          <w:p w14:paraId="55FBDEEA" w14:textId="77777777" w:rsidR="00CF5DC0" w:rsidRPr="00250DFE" w:rsidRDefault="00CF5DC0" w:rsidP="006B6D6F">
            <w:pPr>
              <w:ind w:left="0" w:right="-18"/>
              <w:jc w:val="left"/>
              <w:rPr>
                <w:rFonts w:ascii="Arial" w:hAnsi="Arial" w:cs="Arial"/>
                <w:sz w:val="20"/>
                <w:szCs w:val="20"/>
              </w:rPr>
            </w:pPr>
          </w:p>
        </w:tc>
        <w:tc>
          <w:tcPr>
            <w:tcW w:w="1440" w:type="dxa"/>
            <w:tcBorders>
              <w:bottom w:val="single" w:sz="4" w:space="0" w:color="auto"/>
            </w:tcBorders>
          </w:tcPr>
          <w:p w14:paraId="3AA3A7ED" w14:textId="77777777" w:rsidR="00CF5DC0" w:rsidRPr="00250DFE" w:rsidRDefault="00CF5DC0"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c>
          <w:tcPr>
            <w:tcW w:w="1440" w:type="dxa"/>
            <w:tcBorders>
              <w:bottom w:val="single" w:sz="4" w:space="0" w:color="auto"/>
            </w:tcBorders>
          </w:tcPr>
          <w:p w14:paraId="336DFEAC" w14:textId="77777777" w:rsidR="00CF5DC0" w:rsidRPr="00250DFE" w:rsidRDefault="00CF5DC0"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r>
      <w:tr w:rsidR="00CF5DC0" w:rsidRPr="00250DFE" w14:paraId="0D30AD03" w14:textId="77777777" w:rsidTr="000774AD">
        <w:tc>
          <w:tcPr>
            <w:tcW w:w="6264" w:type="dxa"/>
          </w:tcPr>
          <w:p w14:paraId="4B34164A" w14:textId="77777777" w:rsidR="00CF5DC0" w:rsidRPr="00250DFE" w:rsidRDefault="00CF5DC0" w:rsidP="006B6D6F">
            <w:pPr>
              <w:ind w:left="0" w:right="150"/>
              <w:jc w:val="left"/>
              <w:rPr>
                <w:rFonts w:ascii="Arial" w:hAnsi="Arial" w:cs="Arial"/>
                <w:sz w:val="20"/>
                <w:szCs w:val="20"/>
              </w:rPr>
            </w:pPr>
          </w:p>
        </w:tc>
        <w:tc>
          <w:tcPr>
            <w:tcW w:w="1440" w:type="dxa"/>
            <w:tcBorders>
              <w:top w:val="single" w:sz="4" w:space="0" w:color="auto"/>
            </w:tcBorders>
            <w:shd w:val="clear" w:color="auto" w:fill="FAFAFA"/>
          </w:tcPr>
          <w:p w14:paraId="2847FC83" w14:textId="77777777" w:rsidR="00CF5DC0" w:rsidRPr="00250DFE" w:rsidRDefault="00CF5DC0"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CAEE915" w14:textId="77777777" w:rsidR="00CF5DC0" w:rsidRPr="00250DFE" w:rsidRDefault="00CF5DC0" w:rsidP="000774AD">
            <w:pPr>
              <w:tabs>
                <w:tab w:val="decimal" w:pos="1296"/>
              </w:tabs>
              <w:ind w:left="0" w:right="-72"/>
              <w:jc w:val="right"/>
              <w:rPr>
                <w:rFonts w:ascii="Arial" w:hAnsi="Arial" w:cs="Arial"/>
                <w:sz w:val="20"/>
                <w:szCs w:val="20"/>
              </w:rPr>
            </w:pPr>
          </w:p>
        </w:tc>
      </w:tr>
      <w:tr w:rsidR="0087092D" w:rsidRPr="00250DFE" w14:paraId="792314EF" w14:textId="77777777" w:rsidTr="000774AD">
        <w:tc>
          <w:tcPr>
            <w:tcW w:w="6264" w:type="dxa"/>
          </w:tcPr>
          <w:p w14:paraId="1F6A129A" w14:textId="77777777" w:rsidR="0087092D" w:rsidRPr="00250DFE" w:rsidRDefault="0087092D" w:rsidP="0087092D">
            <w:pPr>
              <w:ind w:left="0" w:right="-18"/>
              <w:jc w:val="left"/>
              <w:rPr>
                <w:rFonts w:ascii="Arial" w:hAnsi="Arial" w:cs="Arial"/>
                <w:sz w:val="20"/>
                <w:szCs w:val="20"/>
              </w:rPr>
            </w:pPr>
            <w:r w:rsidRPr="00250DFE">
              <w:rPr>
                <w:rFonts w:ascii="Arial" w:hAnsi="Arial" w:cs="Arial"/>
                <w:sz w:val="20"/>
                <w:szCs w:val="20"/>
                <w:lang w:eastAsia="en-GB"/>
              </w:rPr>
              <w:t>Cash on hand</w:t>
            </w:r>
          </w:p>
        </w:tc>
        <w:tc>
          <w:tcPr>
            <w:tcW w:w="1440" w:type="dxa"/>
            <w:shd w:val="clear" w:color="auto" w:fill="FAFAFA"/>
            <w:vAlign w:val="center"/>
          </w:tcPr>
          <w:p w14:paraId="43584E80" w14:textId="7499A00D" w:rsidR="0087092D" w:rsidRPr="00250DFE" w:rsidRDefault="00163629" w:rsidP="0087092D">
            <w:pPr>
              <w:tabs>
                <w:tab w:val="decimal" w:pos="1296"/>
              </w:tabs>
              <w:ind w:left="0" w:right="-72"/>
              <w:jc w:val="right"/>
              <w:rPr>
                <w:rFonts w:ascii="Arial" w:hAnsi="Arial" w:cs="Arial"/>
                <w:sz w:val="20"/>
                <w:szCs w:val="20"/>
              </w:rPr>
            </w:pPr>
            <w:r w:rsidRPr="00163629">
              <w:rPr>
                <w:rFonts w:ascii="Arial" w:hAnsi="Arial" w:cs="Arial"/>
                <w:sz w:val="20"/>
                <w:szCs w:val="20"/>
              </w:rPr>
              <w:t>20,017</w:t>
            </w:r>
          </w:p>
        </w:tc>
        <w:tc>
          <w:tcPr>
            <w:tcW w:w="1440" w:type="dxa"/>
            <w:vAlign w:val="center"/>
          </w:tcPr>
          <w:p w14:paraId="2DC852F4" w14:textId="77777777" w:rsidR="0087092D" w:rsidRPr="00250DFE" w:rsidRDefault="0087092D" w:rsidP="0087092D">
            <w:pPr>
              <w:tabs>
                <w:tab w:val="decimal" w:pos="1296"/>
              </w:tabs>
              <w:ind w:left="0" w:right="-72"/>
              <w:jc w:val="right"/>
              <w:rPr>
                <w:rFonts w:ascii="Arial" w:hAnsi="Arial" w:cs="Arial"/>
                <w:sz w:val="20"/>
                <w:szCs w:val="20"/>
              </w:rPr>
            </w:pPr>
            <w:r>
              <w:rPr>
                <w:rFonts w:ascii="Arial" w:hAnsi="Arial" w:cs="Arial"/>
                <w:sz w:val="20"/>
                <w:szCs w:val="20"/>
              </w:rPr>
              <w:t>46,337</w:t>
            </w:r>
          </w:p>
        </w:tc>
      </w:tr>
      <w:tr w:rsidR="00331518" w:rsidRPr="00250DFE" w14:paraId="0CD3DFAA" w14:textId="77777777" w:rsidTr="00C245DD">
        <w:tc>
          <w:tcPr>
            <w:tcW w:w="6264" w:type="dxa"/>
          </w:tcPr>
          <w:p w14:paraId="51E6FACD" w14:textId="242B75BF" w:rsidR="00331518" w:rsidRPr="00250DFE" w:rsidRDefault="00331518" w:rsidP="00331518">
            <w:pPr>
              <w:tabs>
                <w:tab w:val="left" w:pos="1350"/>
              </w:tabs>
              <w:ind w:left="0" w:right="-18"/>
              <w:jc w:val="left"/>
              <w:rPr>
                <w:rFonts w:ascii="Arial" w:hAnsi="Arial" w:cs="Arial"/>
                <w:sz w:val="20"/>
                <w:szCs w:val="20"/>
              </w:rPr>
            </w:pPr>
            <w:r w:rsidRPr="00250DFE">
              <w:rPr>
                <w:rFonts w:ascii="Arial" w:hAnsi="Arial" w:cs="Arial"/>
                <w:sz w:val="20"/>
                <w:szCs w:val="20"/>
                <w:lang w:eastAsia="en-GB"/>
              </w:rPr>
              <w:t>Cash at banks</w:t>
            </w:r>
            <w:r w:rsidRPr="00250DFE">
              <w:rPr>
                <w:rFonts w:ascii="Arial" w:hAnsi="Arial" w:cs="Arial"/>
                <w:sz w:val="20"/>
                <w:szCs w:val="20"/>
                <w:lang w:eastAsia="en-GB"/>
              </w:rPr>
              <w:tab/>
              <w:t xml:space="preserve">- </w:t>
            </w:r>
            <w:r>
              <w:rPr>
                <w:rFonts w:ascii="Arial" w:hAnsi="Arial" w:cs="Arial"/>
                <w:sz w:val="20"/>
                <w:szCs w:val="20"/>
                <w:lang w:eastAsia="en-GB"/>
              </w:rPr>
              <w:t>current accounts</w:t>
            </w:r>
          </w:p>
        </w:tc>
        <w:tc>
          <w:tcPr>
            <w:tcW w:w="1440" w:type="dxa"/>
            <w:shd w:val="clear" w:color="auto" w:fill="FAFAFA"/>
          </w:tcPr>
          <w:p w14:paraId="25306C8E" w14:textId="2AA021DF" w:rsidR="00331518" w:rsidRPr="00331518" w:rsidRDefault="00331518" w:rsidP="00331518">
            <w:pPr>
              <w:tabs>
                <w:tab w:val="decimal" w:pos="1296"/>
              </w:tabs>
              <w:ind w:left="0" w:right="-72"/>
              <w:jc w:val="right"/>
              <w:rPr>
                <w:rFonts w:ascii="Arial" w:hAnsi="Arial" w:cs="Arial"/>
                <w:sz w:val="20"/>
                <w:szCs w:val="20"/>
              </w:rPr>
            </w:pPr>
            <w:r w:rsidRPr="00331518">
              <w:rPr>
                <w:rFonts w:ascii="Arial" w:hAnsi="Arial" w:cs="Arial"/>
                <w:sz w:val="20"/>
                <w:szCs w:val="20"/>
              </w:rPr>
              <w:t>8,395,958</w:t>
            </w:r>
          </w:p>
        </w:tc>
        <w:tc>
          <w:tcPr>
            <w:tcW w:w="1440" w:type="dxa"/>
          </w:tcPr>
          <w:p w14:paraId="4DC15482" w14:textId="249EC2BC" w:rsidR="00331518" w:rsidRPr="00331518" w:rsidRDefault="00331518" w:rsidP="00331518">
            <w:pPr>
              <w:tabs>
                <w:tab w:val="decimal" w:pos="1296"/>
              </w:tabs>
              <w:ind w:left="0" w:right="-72"/>
              <w:jc w:val="right"/>
              <w:rPr>
                <w:rFonts w:ascii="Arial" w:hAnsi="Arial" w:cs="Arial"/>
                <w:sz w:val="20"/>
                <w:szCs w:val="20"/>
              </w:rPr>
            </w:pPr>
            <w:r w:rsidRPr="00331518">
              <w:rPr>
                <w:rFonts w:ascii="Arial" w:hAnsi="Arial" w:cs="Arial"/>
                <w:sz w:val="20"/>
                <w:szCs w:val="20"/>
              </w:rPr>
              <w:t>-</w:t>
            </w:r>
          </w:p>
        </w:tc>
      </w:tr>
      <w:tr w:rsidR="00331518" w:rsidRPr="00250DFE" w14:paraId="5F88650C" w14:textId="77777777" w:rsidTr="00C245DD">
        <w:tc>
          <w:tcPr>
            <w:tcW w:w="6264" w:type="dxa"/>
          </w:tcPr>
          <w:p w14:paraId="37382778" w14:textId="5D1EC083" w:rsidR="00331518" w:rsidRPr="00250DFE" w:rsidRDefault="00331518" w:rsidP="00331518">
            <w:pPr>
              <w:tabs>
                <w:tab w:val="left" w:pos="1350"/>
              </w:tabs>
              <w:ind w:left="0" w:right="-18"/>
              <w:jc w:val="left"/>
              <w:rPr>
                <w:rFonts w:ascii="Arial" w:hAnsi="Arial" w:cs="Arial"/>
                <w:sz w:val="20"/>
                <w:szCs w:val="20"/>
              </w:rPr>
            </w:pPr>
            <w:r w:rsidRPr="00250DFE">
              <w:rPr>
                <w:rFonts w:ascii="Arial" w:hAnsi="Arial" w:cs="Cordia New"/>
                <w:sz w:val="20"/>
                <w:szCs w:val="20"/>
                <w:lang w:eastAsia="en-GB"/>
              </w:rPr>
              <w:tab/>
              <w:t xml:space="preserve">- </w:t>
            </w:r>
            <w:r>
              <w:rPr>
                <w:rFonts w:ascii="Arial" w:hAnsi="Arial" w:cs="Arial"/>
                <w:sz w:val="20"/>
                <w:szCs w:val="20"/>
                <w:lang w:eastAsia="en-GB"/>
              </w:rPr>
              <w:t>s</w:t>
            </w:r>
            <w:r w:rsidRPr="00250DFE">
              <w:rPr>
                <w:rFonts w:ascii="Arial" w:hAnsi="Arial" w:cs="Arial"/>
                <w:sz w:val="20"/>
                <w:szCs w:val="20"/>
                <w:lang w:eastAsia="en-GB"/>
              </w:rPr>
              <w:t>avings accounts</w:t>
            </w:r>
          </w:p>
        </w:tc>
        <w:tc>
          <w:tcPr>
            <w:tcW w:w="1440" w:type="dxa"/>
            <w:shd w:val="clear" w:color="auto" w:fill="FAFAFA"/>
          </w:tcPr>
          <w:p w14:paraId="004EEE9B" w14:textId="435BD4C9" w:rsidR="00331518" w:rsidRPr="00331518" w:rsidRDefault="00331518" w:rsidP="00331518">
            <w:pPr>
              <w:tabs>
                <w:tab w:val="decimal" w:pos="1296"/>
              </w:tabs>
              <w:ind w:left="0" w:right="-72"/>
              <w:jc w:val="right"/>
              <w:rPr>
                <w:rFonts w:ascii="Arial" w:hAnsi="Arial" w:cs="Arial"/>
                <w:sz w:val="20"/>
                <w:szCs w:val="20"/>
              </w:rPr>
            </w:pPr>
            <w:r w:rsidRPr="00331518">
              <w:rPr>
                <w:rFonts w:ascii="Arial" w:hAnsi="Arial" w:cs="Arial"/>
                <w:sz w:val="20"/>
                <w:szCs w:val="20"/>
              </w:rPr>
              <w:t>341,370,562</w:t>
            </w:r>
          </w:p>
        </w:tc>
        <w:tc>
          <w:tcPr>
            <w:tcW w:w="1440" w:type="dxa"/>
          </w:tcPr>
          <w:p w14:paraId="6F2452C6" w14:textId="33266D64" w:rsidR="00331518" w:rsidRPr="00331518" w:rsidRDefault="00331518" w:rsidP="00331518">
            <w:pPr>
              <w:tabs>
                <w:tab w:val="decimal" w:pos="1296"/>
              </w:tabs>
              <w:ind w:left="0" w:right="-72"/>
              <w:jc w:val="right"/>
              <w:rPr>
                <w:rFonts w:ascii="Arial" w:hAnsi="Arial" w:cs="Arial"/>
                <w:sz w:val="20"/>
                <w:szCs w:val="20"/>
              </w:rPr>
            </w:pPr>
            <w:r w:rsidRPr="00331518">
              <w:rPr>
                <w:rFonts w:ascii="Arial" w:hAnsi="Arial" w:cs="Arial"/>
                <w:sz w:val="20"/>
                <w:szCs w:val="20"/>
              </w:rPr>
              <w:t>860,583</w:t>
            </w:r>
          </w:p>
        </w:tc>
      </w:tr>
      <w:tr w:rsidR="00331518" w:rsidRPr="00250DFE" w14:paraId="14A5455E" w14:textId="77777777" w:rsidTr="00C245DD">
        <w:tc>
          <w:tcPr>
            <w:tcW w:w="6264" w:type="dxa"/>
          </w:tcPr>
          <w:p w14:paraId="367E35AA" w14:textId="5AE8276C" w:rsidR="00331518" w:rsidRPr="00250DFE" w:rsidRDefault="00331518" w:rsidP="00331518">
            <w:pPr>
              <w:tabs>
                <w:tab w:val="left" w:pos="1350"/>
              </w:tabs>
              <w:ind w:left="0" w:right="-18"/>
              <w:jc w:val="left"/>
              <w:rPr>
                <w:rFonts w:ascii="Arial" w:hAnsi="Arial" w:cs="Cordia New"/>
                <w:sz w:val="20"/>
                <w:szCs w:val="20"/>
                <w:lang w:eastAsia="en-GB"/>
              </w:rPr>
            </w:pPr>
            <w:r w:rsidRPr="00250DFE">
              <w:rPr>
                <w:rFonts w:ascii="Arial" w:hAnsi="Arial" w:cs="Cordia New"/>
                <w:sz w:val="20"/>
                <w:szCs w:val="20"/>
                <w:lang w:eastAsia="en-GB"/>
              </w:rPr>
              <w:tab/>
              <w:t xml:space="preserve">- </w:t>
            </w:r>
            <w:r>
              <w:rPr>
                <w:rFonts w:ascii="Arial" w:hAnsi="Arial" w:cs="Arial"/>
                <w:sz w:val="20"/>
                <w:szCs w:val="20"/>
                <w:lang w:eastAsia="en-GB"/>
              </w:rPr>
              <w:t>t</w:t>
            </w:r>
            <w:r w:rsidRPr="00250DFE">
              <w:rPr>
                <w:rFonts w:ascii="Arial" w:hAnsi="Arial" w:cs="Arial"/>
                <w:sz w:val="20"/>
                <w:szCs w:val="20"/>
                <w:lang w:eastAsia="en-GB"/>
              </w:rPr>
              <w:t>ime deposits</w:t>
            </w:r>
          </w:p>
        </w:tc>
        <w:tc>
          <w:tcPr>
            <w:tcW w:w="1440" w:type="dxa"/>
            <w:tcBorders>
              <w:bottom w:val="single" w:sz="4" w:space="0" w:color="auto"/>
            </w:tcBorders>
            <w:shd w:val="clear" w:color="auto" w:fill="FAFAFA"/>
          </w:tcPr>
          <w:p w14:paraId="22DD79A0" w14:textId="6F2E6696" w:rsidR="00331518" w:rsidRPr="00331518" w:rsidRDefault="00331518" w:rsidP="00331518">
            <w:pPr>
              <w:tabs>
                <w:tab w:val="decimal" w:pos="1296"/>
              </w:tabs>
              <w:ind w:left="0" w:right="-72"/>
              <w:jc w:val="right"/>
              <w:rPr>
                <w:rFonts w:ascii="Arial" w:hAnsi="Arial" w:cs="Arial"/>
                <w:sz w:val="20"/>
                <w:szCs w:val="20"/>
              </w:rPr>
            </w:pPr>
            <w:r w:rsidRPr="00331518">
              <w:rPr>
                <w:rFonts w:ascii="Arial" w:hAnsi="Arial" w:cs="Arial"/>
                <w:sz w:val="20"/>
                <w:szCs w:val="20"/>
              </w:rPr>
              <w:t>-</w:t>
            </w:r>
          </w:p>
        </w:tc>
        <w:tc>
          <w:tcPr>
            <w:tcW w:w="1440" w:type="dxa"/>
            <w:tcBorders>
              <w:bottom w:val="single" w:sz="4" w:space="0" w:color="auto"/>
            </w:tcBorders>
          </w:tcPr>
          <w:p w14:paraId="258FB1D0" w14:textId="5F2585F7" w:rsidR="00331518" w:rsidRPr="00331518" w:rsidRDefault="00331518" w:rsidP="00331518">
            <w:pPr>
              <w:tabs>
                <w:tab w:val="decimal" w:pos="1296"/>
              </w:tabs>
              <w:ind w:left="0" w:right="-72"/>
              <w:jc w:val="right"/>
              <w:rPr>
                <w:rFonts w:ascii="Arial" w:hAnsi="Arial" w:cs="Arial"/>
                <w:sz w:val="20"/>
                <w:szCs w:val="20"/>
              </w:rPr>
            </w:pPr>
            <w:r w:rsidRPr="00331518">
              <w:rPr>
                <w:rFonts w:ascii="Arial" w:hAnsi="Arial" w:cs="Arial"/>
                <w:sz w:val="20"/>
                <w:szCs w:val="20"/>
              </w:rPr>
              <w:t>123,715</w:t>
            </w:r>
          </w:p>
        </w:tc>
      </w:tr>
      <w:tr w:rsidR="0087092D" w:rsidRPr="00250DFE" w14:paraId="20CD1576" w14:textId="77777777" w:rsidTr="000774AD">
        <w:tc>
          <w:tcPr>
            <w:tcW w:w="6264" w:type="dxa"/>
          </w:tcPr>
          <w:p w14:paraId="0E9973F9" w14:textId="77777777" w:rsidR="0087092D" w:rsidRPr="00250DFE" w:rsidRDefault="0087092D" w:rsidP="0087092D">
            <w:pPr>
              <w:ind w:left="0" w:right="150"/>
              <w:jc w:val="left"/>
              <w:rPr>
                <w:rFonts w:ascii="Arial" w:hAnsi="Arial" w:cs="Arial"/>
                <w:sz w:val="20"/>
                <w:szCs w:val="20"/>
              </w:rPr>
            </w:pPr>
          </w:p>
        </w:tc>
        <w:tc>
          <w:tcPr>
            <w:tcW w:w="1440" w:type="dxa"/>
            <w:tcBorders>
              <w:top w:val="single" w:sz="4" w:space="0" w:color="auto"/>
            </w:tcBorders>
            <w:shd w:val="clear" w:color="auto" w:fill="FAFAFA"/>
          </w:tcPr>
          <w:p w14:paraId="3002DF8A" w14:textId="77777777" w:rsidR="0087092D" w:rsidRPr="00250DFE" w:rsidRDefault="0087092D" w:rsidP="0087092D">
            <w:pPr>
              <w:tabs>
                <w:tab w:val="decimal" w:pos="1296"/>
              </w:tabs>
              <w:ind w:left="0" w:right="-72"/>
              <w:jc w:val="right"/>
              <w:rPr>
                <w:rFonts w:ascii="Arial" w:hAnsi="Arial" w:cs="Arial"/>
                <w:sz w:val="20"/>
                <w:szCs w:val="20"/>
              </w:rPr>
            </w:pPr>
          </w:p>
        </w:tc>
        <w:tc>
          <w:tcPr>
            <w:tcW w:w="1440" w:type="dxa"/>
            <w:tcBorders>
              <w:top w:val="single" w:sz="4" w:space="0" w:color="auto"/>
            </w:tcBorders>
          </w:tcPr>
          <w:p w14:paraId="794680EE" w14:textId="77777777" w:rsidR="0087092D" w:rsidRPr="00250DFE" w:rsidRDefault="0087092D" w:rsidP="0087092D">
            <w:pPr>
              <w:tabs>
                <w:tab w:val="decimal" w:pos="1296"/>
              </w:tabs>
              <w:ind w:left="0" w:right="-72"/>
              <w:jc w:val="right"/>
              <w:rPr>
                <w:rFonts w:ascii="Arial" w:hAnsi="Arial" w:cs="Arial"/>
                <w:sz w:val="20"/>
                <w:szCs w:val="20"/>
              </w:rPr>
            </w:pPr>
          </w:p>
        </w:tc>
      </w:tr>
      <w:tr w:rsidR="0087092D" w:rsidRPr="00250DFE" w14:paraId="3A7633CE" w14:textId="77777777" w:rsidTr="000774AD">
        <w:tc>
          <w:tcPr>
            <w:tcW w:w="6264" w:type="dxa"/>
          </w:tcPr>
          <w:p w14:paraId="76BD1207" w14:textId="13E04C7C" w:rsidR="0087092D" w:rsidRPr="00250DFE" w:rsidRDefault="00163629" w:rsidP="0087092D">
            <w:pPr>
              <w:ind w:left="0" w:right="-18"/>
              <w:jc w:val="left"/>
              <w:rPr>
                <w:rFonts w:ascii="Arial" w:hAnsi="Arial" w:cs="Arial"/>
                <w:sz w:val="20"/>
                <w:szCs w:val="20"/>
              </w:rPr>
            </w:pPr>
            <w:r>
              <w:rPr>
                <w:rFonts w:ascii="Arial" w:hAnsi="Arial" w:cs="Arial"/>
                <w:sz w:val="20"/>
                <w:szCs w:val="20"/>
              </w:rPr>
              <w:t>Total</w:t>
            </w:r>
          </w:p>
        </w:tc>
        <w:tc>
          <w:tcPr>
            <w:tcW w:w="1440" w:type="dxa"/>
            <w:tcBorders>
              <w:bottom w:val="single" w:sz="4" w:space="0" w:color="auto"/>
            </w:tcBorders>
            <w:shd w:val="clear" w:color="auto" w:fill="FAFAFA"/>
          </w:tcPr>
          <w:p w14:paraId="4E697F4B" w14:textId="0AF04418" w:rsidR="0087092D" w:rsidRPr="00250DFE" w:rsidRDefault="00163629" w:rsidP="0087092D">
            <w:pPr>
              <w:tabs>
                <w:tab w:val="decimal" w:pos="1296"/>
              </w:tabs>
              <w:ind w:left="0" w:right="-72"/>
              <w:jc w:val="right"/>
              <w:rPr>
                <w:rFonts w:ascii="Arial" w:hAnsi="Arial" w:cs="Arial"/>
                <w:sz w:val="20"/>
                <w:szCs w:val="20"/>
              </w:rPr>
            </w:pPr>
            <w:r w:rsidRPr="00163629">
              <w:rPr>
                <w:rFonts w:ascii="Arial" w:hAnsi="Arial" w:cs="Arial"/>
                <w:sz w:val="20"/>
                <w:szCs w:val="20"/>
              </w:rPr>
              <w:t>349,786,537</w:t>
            </w:r>
          </w:p>
        </w:tc>
        <w:tc>
          <w:tcPr>
            <w:tcW w:w="1440" w:type="dxa"/>
            <w:tcBorders>
              <w:bottom w:val="single" w:sz="4" w:space="0" w:color="auto"/>
            </w:tcBorders>
          </w:tcPr>
          <w:p w14:paraId="404537B0" w14:textId="77777777" w:rsidR="0087092D" w:rsidRPr="00250DFE" w:rsidRDefault="0087092D" w:rsidP="0087092D">
            <w:pPr>
              <w:tabs>
                <w:tab w:val="decimal" w:pos="1296"/>
              </w:tabs>
              <w:ind w:left="0" w:right="-72"/>
              <w:rPr>
                <w:rFonts w:ascii="Arial" w:hAnsi="Arial" w:cs="Arial"/>
                <w:sz w:val="20"/>
                <w:szCs w:val="20"/>
              </w:rPr>
            </w:pPr>
            <w:r>
              <w:rPr>
                <w:rFonts w:ascii="Arial" w:hAnsi="Arial" w:cs="Arial"/>
                <w:sz w:val="20"/>
                <w:szCs w:val="20"/>
              </w:rPr>
              <w:t>1,030,635</w:t>
            </w:r>
          </w:p>
        </w:tc>
      </w:tr>
    </w:tbl>
    <w:p w14:paraId="63AE29A5" w14:textId="77777777" w:rsidR="003217BA" w:rsidRPr="00950E84" w:rsidRDefault="003217BA" w:rsidP="000774AD">
      <w:pPr>
        <w:ind w:left="0" w:right="0"/>
        <w:jc w:val="both"/>
        <w:rPr>
          <w:rFonts w:ascii="Arial" w:hAnsi="Arial" w:cs="Arial"/>
          <w:sz w:val="16"/>
          <w:szCs w:val="16"/>
        </w:rPr>
      </w:pPr>
    </w:p>
    <w:p w14:paraId="2B80878B" w14:textId="77777777" w:rsidR="00821519" w:rsidRPr="00950E84" w:rsidRDefault="00821519" w:rsidP="000774AD">
      <w:pPr>
        <w:ind w:left="0" w:right="0"/>
        <w:jc w:val="both"/>
        <w:rPr>
          <w:rFonts w:ascii="Arial" w:hAnsi="Arial" w:cs="Arial"/>
          <w:sz w:val="16"/>
          <w:szCs w:val="16"/>
        </w:rPr>
      </w:pPr>
    </w:p>
    <w:tbl>
      <w:tblPr>
        <w:tblW w:w="9029" w:type="dxa"/>
        <w:tblInd w:w="108" w:type="dxa"/>
        <w:shd w:val="clear" w:color="auto" w:fill="44546A"/>
        <w:tblLook w:val="04A0" w:firstRow="1" w:lastRow="0" w:firstColumn="1" w:lastColumn="0" w:noHBand="0" w:noVBand="1"/>
      </w:tblPr>
      <w:tblGrid>
        <w:gridCol w:w="9029"/>
      </w:tblGrid>
      <w:tr w:rsidR="00026226" w:rsidRPr="00BD76AC" w14:paraId="3846865E" w14:textId="77777777" w:rsidTr="00F7061D">
        <w:trPr>
          <w:trHeight w:val="386"/>
        </w:trPr>
        <w:tc>
          <w:tcPr>
            <w:tcW w:w="9029" w:type="dxa"/>
            <w:shd w:val="clear" w:color="auto" w:fill="FFA543"/>
            <w:vAlign w:val="center"/>
          </w:tcPr>
          <w:p w14:paraId="7CDCA8D9" w14:textId="77777777" w:rsidR="00026226" w:rsidRPr="00BD76AC" w:rsidRDefault="00026226"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2D7529">
              <w:rPr>
                <w:rFonts w:ascii="Arial" w:eastAsia="Arial Unicode MS" w:hAnsi="Arial" w:cs="Arial"/>
                <w:b/>
                <w:bCs/>
                <w:color w:val="FFFFFF"/>
                <w:sz w:val="20"/>
                <w:szCs w:val="20"/>
              </w:rPr>
              <w:t>1</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Trade and other receivables, net</w:t>
            </w:r>
          </w:p>
        </w:tc>
      </w:tr>
    </w:tbl>
    <w:p w14:paraId="049D8F9B" w14:textId="77777777" w:rsidR="00821519" w:rsidRPr="00950E84" w:rsidRDefault="00821519" w:rsidP="00081594">
      <w:pPr>
        <w:ind w:left="0" w:right="0"/>
        <w:jc w:val="both"/>
        <w:rPr>
          <w:rFonts w:ascii="Arial" w:hAnsi="Arial" w:cs="Arial"/>
          <w:b/>
          <w:bCs/>
          <w:color w:val="CF4A02"/>
          <w:sz w:val="16"/>
          <w:szCs w:val="16"/>
        </w:rPr>
      </w:pPr>
    </w:p>
    <w:tbl>
      <w:tblPr>
        <w:tblW w:w="9009" w:type="dxa"/>
        <w:tblInd w:w="108" w:type="dxa"/>
        <w:tblLayout w:type="fixed"/>
        <w:tblLook w:val="0000" w:firstRow="0" w:lastRow="0" w:firstColumn="0" w:lastColumn="0" w:noHBand="0" w:noVBand="0"/>
      </w:tblPr>
      <w:tblGrid>
        <w:gridCol w:w="6129"/>
        <w:gridCol w:w="1440"/>
        <w:gridCol w:w="1440"/>
      </w:tblGrid>
      <w:tr w:rsidR="00CF5DC0" w:rsidRPr="00250DFE" w14:paraId="4D118E67" w14:textId="77777777" w:rsidTr="00F36E28">
        <w:tc>
          <w:tcPr>
            <w:tcW w:w="6129" w:type="dxa"/>
            <w:vAlign w:val="bottom"/>
          </w:tcPr>
          <w:p w14:paraId="2B9ADD6A" w14:textId="77777777" w:rsidR="00CF5DC0" w:rsidRPr="00250DFE" w:rsidRDefault="00CF5DC0" w:rsidP="006B6D6F">
            <w:pPr>
              <w:ind w:left="-138" w:right="-18"/>
              <w:jc w:val="left"/>
              <w:rPr>
                <w:rFonts w:ascii="Arial" w:hAnsi="Arial" w:cs="Arial"/>
                <w:sz w:val="20"/>
                <w:szCs w:val="20"/>
              </w:rPr>
            </w:pPr>
          </w:p>
        </w:tc>
        <w:tc>
          <w:tcPr>
            <w:tcW w:w="1440" w:type="dxa"/>
            <w:tcBorders>
              <w:top w:val="single" w:sz="4" w:space="0" w:color="auto"/>
            </w:tcBorders>
            <w:vAlign w:val="bottom"/>
          </w:tcPr>
          <w:p w14:paraId="6F2CF682" w14:textId="77777777" w:rsidR="00CF5DC0" w:rsidRPr="00250DFE" w:rsidRDefault="00CF5DC0" w:rsidP="000774AD">
            <w:pPr>
              <w:ind w:left="0" w:right="-72"/>
              <w:jc w:val="right"/>
              <w:rPr>
                <w:rFonts w:ascii="Arial" w:hAnsi="Arial" w:cs="Arial"/>
                <w:b/>
                <w:bCs/>
                <w:sz w:val="20"/>
                <w:szCs w:val="20"/>
              </w:rPr>
            </w:pPr>
            <w:r w:rsidRPr="00250DFE">
              <w:rPr>
                <w:rFonts w:ascii="Arial" w:hAnsi="Arial" w:cs="Arial"/>
                <w:b/>
                <w:bCs/>
                <w:sz w:val="20"/>
                <w:szCs w:val="20"/>
              </w:rPr>
              <w:t>202</w:t>
            </w:r>
            <w:r w:rsidR="0087092D">
              <w:rPr>
                <w:rFonts w:ascii="Arial" w:hAnsi="Arial" w:cs="Arial"/>
                <w:b/>
                <w:bCs/>
                <w:sz w:val="20"/>
                <w:szCs w:val="20"/>
              </w:rPr>
              <w:t>2</w:t>
            </w:r>
          </w:p>
        </w:tc>
        <w:tc>
          <w:tcPr>
            <w:tcW w:w="1440" w:type="dxa"/>
            <w:tcBorders>
              <w:top w:val="single" w:sz="4" w:space="0" w:color="auto"/>
            </w:tcBorders>
            <w:vAlign w:val="bottom"/>
          </w:tcPr>
          <w:p w14:paraId="2AF9D29D" w14:textId="77777777" w:rsidR="00CF5DC0" w:rsidRPr="00250DFE" w:rsidRDefault="00CF5DC0" w:rsidP="000774AD">
            <w:pPr>
              <w:ind w:left="0" w:right="-72"/>
              <w:jc w:val="right"/>
              <w:rPr>
                <w:rFonts w:ascii="Arial" w:hAnsi="Arial" w:cs="Arial"/>
                <w:b/>
                <w:bCs/>
                <w:sz w:val="20"/>
                <w:szCs w:val="20"/>
              </w:rPr>
            </w:pPr>
            <w:r w:rsidRPr="00250DFE">
              <w:rPr>
                <w:rFonts w:ascii="Arial" w:hAnsi="Arial" w:cs="Arial"/>
                <w:b/>
                <w:bCs/>
                <w:sz w:val="20"/>
                <w:szCs w:val="20"/>
              </w:rPr>
              <w:t>20</w:t>
            </w:r>
            <w:r w:rsidR="000F50DD">
              <w:rPr>
                <w:rFonts w:ascii="Arial" w:hAnsi="Arial" w:cs="Arial"/>
                <w:b/>
                <w:bCs/>
                <w:sz w:val="20"/>
                <w:szCs w:val="20"/>
              </w:rPr>
              <w:t>2</w:t>
            </w:r>
            <w:r w:rsidR="0087092D">
              <w:rPr>
                <w:rFonts w:ascii="Arial" w:hAnsi="Arial" w:cs="Arial"/>
                <w:b/>
                <w:bCs/>
                <w:sz w:val="20"/>
                <w:szCs w:val="20"/>
              </w:rPr>
              <w:t>1</w:t>
            </w:r>
          </w:p>
        </w:tc>
      </w:tr>
      <w:tr w:rsidR="00CF5DC0" w:rsidRPr="00250DFE" w14:paraId="1CC13F5B" w14:textId="77777777" w:rsidTr="00F36E28">
        <w:tc>
          <w:tcPr>
            <w:tcW w:w="6129" w:type="dxa"/>
            <w:vAlign w:val="bottom"/>
          </w:tcPr>
          <w:p w14:paraId="3590D631" w14:textId="77777777" w:rsidR="00CF5DC0" w:rsidRPr="00250DFE" w:rsidRDefault="00CF5DC0" w:rsidP="006B6D6F">
            <w:pPr>
              <w:ind w:left="-138" w:right="-18"/>
              <w:jc w:val="left"/>
              <w:rPr>
                <w:rFonts w:ascii="Arial" w:hAnsi="Arial" w:cs="Arial"/>
                <w:sz w:val="20"/>
                <w:szCs w:val="20"/>
              </w:rPr>
            </w:pPr>
          </w:p>
        </w:tc>
        <w:tc>
          <w:tcPr>
            <w:tcW w:w="1440" w:type="dxa"/>
            <w:tcBorders>
              <w:bottom w:val="single" w:sz="4" w:space="0" w:color="auto"/>
            </w:tcBorders>
            <w:vAlign w:val="bottom"/>
          </w:tcPr>
          <w:p w14:paraId="1075E84D" w14:textId="77777777" w:rsidR="00CF5DC0" w:rsidRPr="00250DFE" w:rsidRDefault="00CF5DC0" w:rsidP="000774AD">
            <w:pPr>
              <w:pStyle w:val="Heading6"/>
              <w:keepNext w:val="0"/>
              <w:ind w:left="0" w:right="-72"/>
              <w:jc w:val="right"/>
              <w:rPr>
                <w:rFonts w:ascii="Arial" w:hAnsi="Arial" w:cs="Arial"/>
                <w:spacing w:val="-3"/>
                <w:lang w:val="en-GB" w:eastAsia="en-US"/>
              </w:rPr>
            </w:pPr>
            <w:r w:rsidRPr="00250DFE">
              <w:rPr>
                <w:rFonts w:ascii="Arial" w:hAnsi="Arial" w:cs="Arial"/>
                <w:spacing w:val="-3"/>
                <w:lang w:val="en-GB" w:eastAsia="en-US"/>
              </w:rPr>
              <w:t>Baht</w:t>
            </w:r>
          </w:p>
        </w:tc>
        <w:tc>
          <w:tcPr>
            <w:tcW w:w="1440" w:type="dxa"/>
            <w:tcBorders>
              <w:bottom w:val="single" w:sz="4" w:space="0" w:color="auto"/>
            </w:tcBorders>
            <w:vAlign w:val="bottom"/>
          </w:tcPr>
          <w:p w14:paraId="165D84ED" w14:textId="77777777" w:rsidR="00CF5DC0" w:rsidRPr="00250DFE" w:rsidRDefault="00CF5DC0" w:rsidP="000774AD">
            <w:pPr>
              <w:pStyle w:val="Heading6"/>
              <w:keepNext w:val="0"/>
              <w:ind w:left="0" w:right="-72"/>
              <w:jc w:val="right"/>
              <w:rPr>
                <w:rFonts w:ascii="Arial" w:hAnsi="Arial" w:cs="Arial"/>
                <w:spacing w:val="-3"/>
                <w:lang w:val="en-GB" w:eastAsia="en-US"/>
              </w:rPr>
            </w:pPr>
            <w:r w:rsidRPr="00250DFE">
              <w:rPr>
                <w:rFonts w:ascii="Arial" w:hAnsi="Arial" w:cs="Arial"/>
                <w:spacing w:val="-3"/>
                <w:lang w:val="en-GB" w:eastAsia="en-US"/>
              </w:rPr>
              <w:t>Baht</w:t>
            </w:r>
          </w:p>
        </w:tc>
      </w:tr>
      <w:tr w:rsidR="00CF5DC0" w:rsidRPr="00250DFE" w14:paraId="2C4F2020" w14:textId="77777777" w:rsidTr="00F36E28">
        <w:tc>
          <w:tcPr>
            <w:tcW w:w="6129" w:type="dxa"/>
            <w:vAlign w:val="bottom"/>
          </w:tcPr>
          <w:p w14:paraId="3CA855EF" w14:textId="77777777" w:rsidR="00CF5DC0" w:rsidRPr="00250DFE" w:rsidRDefault="00CF5DC0" w:rsidP="006B6D6F">
            <w:pPr>
              <w:ind w:left="-138" w:right="150"/>
              <w:jc w:val="left"/>
              <w:rPr>
                <w:rFonts w:ascii="Arial" w:hAnsi="Arial" w:cs="Arial"/>
                <w:sz w:val="20"/>
                <w:szCs w:val="20"/>
              </w:rPr>
            </w:pPr>
          </w:p>
        </w:tc>
        <w:tc>
          <w:tcPr>
            <w:tcW w:w="1440" w:type="dxa"/>
            <w:tcBorders>
              <w:top w:val="single" w:sz="4" w:space="0" w:color="auto"/>
            </w:tcBorders>
            <w:shd w:val="clear" w:color="auto" w:fill="FAFAFA"/>
            <w:vAlign w:val="bottom"/>
          </w:tcPr>
          <w:p w14:paraId="20F57D6E" w14:textId="77777777" w:rsidR="00CF5DC0" w:rsidRPr="00250DFE" w:rsidRDefault="00CF5DC0" w:rsidP="000774AD">
            <w:pPr>
              <w:ind w:left="0" w:right="-72"/>
              <w:jc w:val="right"/>
              <w:rPr>
                <w:rFonts w:ascii="Arial" w:hAnsi="Arial" w:cs="Arial"/>
                <w:sz w:val="20"/>
                <w:szCs w:val="20"/>
              </w:rPr>
            </w:pPr>
          </w:p>
        </w:tc>
        <w:tc>
          <w:tcPr>
            <w:tcW w:w="1440" w:type="dxa"/>
            <w:tcBorders>
              <w:top w:val="single" w:sz="4" w:space="0" w:color="auto"/>
            </w:tcBorders>
            <w:vAlign w:val="bottom"/>
          </w:tcPr>
          <w:p w14:paraId="04D9A301" w14:textId="77777777" w:rsidR="00CF5DC0" w:rsidRPr="00250DFE" w:rsidRDefault="00CF5DC0" w:rsidP="000774AD">
            <w:pPr>
              <w:ind w:left="0" w:right="-72"/>
              <w:jc w:val="right"/>
              <w:rPr>
                <w:rFonts w:ascii="Arial" w:hAnsi="Arial" w:cs="Arial"/>
                <w:sz w:val="20"/>
                <w:szCs w:val="20"/>
              </w:rPr>
            </w:pPr>
          </w:p>
        </w:tc>
      </w:tr>
      <w:tr w:rsidR="0087092D" w:rsidRPr="00250DFE" w14:paraId="13360E60" w14:textId="77777777" w:rsidTr="00F36E28">
        <w:tc>
          <w:tcPr>
            <w:tcW w:w="6129" w:type="dxa"/>
            <w:vAlign w:val="center"/>
          </w:tcPr>
          <w:p w14:paraId="72903F64" w14:textId="7777777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Trade receivables - third parties</w:t>
            </w:r>
          </w:p>
        </w:tc>
        <w:tc>
          <w:tcPr>
            <w:tcW w:w="1440" w:type="dxa"/>
            <w:shd w:val="clear" w:color="auto" w:fill="FAFAFA"/>
            <w:vAlign w:val="bottom"/>
          </w:tcPr>
          <w:p w14:paraId="22DCE261" w14:textId="27987F89"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217,579,113</w:t>
            </w:r>
          </w:p>
        </w:tc>
        <w:tc>
          <w:tcPr>
            <w:tcW w:w="1440" w:type="dxa"/>
            <w:vAlign w:val="bottom"/>
          </w:tcPr>
          <w:p w14:paraId="0EE5713E" w14:textId="0F9C2CA5"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157,634,523</w:t>
            </w:r>
          </w:p>
        </w:tc>
      </w:tr>
      <w:tr w:rsidR="0087092D" w:rsidRPr="00250DFE" w14:paraId="1826254E" w14:textId="77777777" w:rsidTr="00F36E28">
        <w:tc>
          <w:tcPr>
            <w:tcW w:w="6129" w:type="dxa"/>
            <w:vAlign w:val="center"/>
          </w:tcPr>
          <w:p w14:paraId="1BD22ADB" w14:textId="2BF5E99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 xml:space="preserve">Trade receivables - related parties (Note </w:t>
            </w:r>
            <w:r>
              <w:rPr>
                <w:rFonts w:ascii="Arial" w:hAnsi="Arial" w:cs="Arial"/>
                <w:sz w:val="20"/>
                <w:szCs w:val="20"/>
                <w:lang w:eastAsia="en-GB"/>
              </w:rPr>
              <w:t>30</w:t>
            </w:r>
            <w:r w:rsidRPr="00250DFE">
              <w:rPr>
                <w:rFonts w:ascii="Arial" w:hAnsi="Arial" w:cs="Arial"/>
                <w:sz w:val="20"/>
                <w:szCs w:val="20"/>
                <w:lang w:eastAsia="en-GB"/>
              </w:rPr>
              <w:t>.</w:t>
            </w:r>
            <w:r w:rsidR="00163629">
              <w:rPr>
                <w:rFonts w:ascii="Arial" w:hAnsi="Arial" w:cs="Arial"/>
                <w:sz w:val="20"/>
                <w:szCs w:val="20"/>
                <w:lang w:eastAsia="en-GB"/>
              </w:rPr>
              <w:t>2</w:t>
            </w:r>
            <w:r w:rsidRPr="00250DFE">
              <w:rPr>
                <w:rFonts w:ascii="Arial" w:hAnsi="Arial" w:cs="Arial"/>
                <w:sz w:val="20"/>
                <w:szCs w:val="20"/>
                <w:lang w:eastAsia="en-GB"/>
              </w:rPr>
              <w:t>)</w:t>
            </w:r>
          </w:p>
        </w:tc>
        <w:tc>
          <w:tcPr>
            <w:tcW w:w="1440" w:type="dxa"/>
            <w:shd w:val="clear" w:color="auto" w:fill="FAFAFA"/>
            <w:vAlign w:val="bottom"/>
          </w:tcPr>
          <w:p w14:paraId="68C2CCF4" w14:textId="2840BF67"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4,105,040</w:t>
            </w:r>
          </w:p>
        </w:tc>
        <w:tc>
          <w:tcPr>
            <w:tcW w:w="1440" w:type="dxa"/>
            <w:vAlign w:val="bottom"/>
          </w:tcPr>
          <w:p w14:paraId="143D8BBA" w14:textId="3D6D69F4" w:rsidR="0087092D" w:rsidRPr="00250DFE" w:rsidRDefault="0045796C" w:rsidP="0087092D">
            <w:pPr>
              <w:ind w:left="0" w:right="-72"/>
              <w:jc w:val="right"/>
              <w:rPr>
                <w:rFonts w:ascii="Arial" w:hAnsi="Arial" w:cs="Arial"/>
                <w:sz w:val="20"/>
                <w:szCs w:val="20"/>
              </w:rPr>
            </w:pPr>
            <w:r w:rsidRPr="0045796C">
              <w:rPr>
                <w:rFonts w:ascii="Arial" w:hAnsi="Arial" w:cs="Arial"/>
                <w:sz w:val="20"/>
                <w:szCs w:val="20"/>
              </w:rPr>
              <w:t>4,454,296</w:t>
            </w:r>
          </w:p>
        </w:tc>
      </w:tr>
      <w:tr w:rsidR="0087092D" w:rsidRPr="00250DFE" w14:paraId="37A41454" w14:textId="77777777" w:rsidTr="00F36E28">
        <w:tc>
          <w:tcPr>
            <w:tcW w:w="6129" w:type="dxa"/>
            <w:vAlign w:val="center"/>
          </w:tcPr>
          <w:p w14:paraId="0A71E6CC" w14:textId="7777777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Post</w:t>
            </w:r>
            <w:r>
              <w:rPr>
                <w:rFonts w:ascii="Arial" w:hAnsi="Arial" w:cs="Arial"/>
                <w:sz w:val="20"/>
                <w:szCs w:val="20"/>
                <w:lang w:eastAsia="en-GB"/>
              </w:rPr>
              <w:t xml:space="preserve"> receipt</w:t>
            </w:r>
            <w:r w:rsidRPr="00250DFE">
              <w:rPr>
                <w:rFonts w:ascii="Arial" w:hAnsi="Arial" w:cs="Arial"/>
                <w:sz w:val="20"/>
                <w:szCs w:val="20"/>
                <w:lang w:eastAsia="en-GB"/>
              </w:rPr>
              <w:t xml:space="preserve"> date cheques</w:t>
            </w:r>
          </w:p>
        </w:tc>
        <w:tc>
          <w:tcPr>
            <w:tcW w:w="1440" w:type="dxa"/>
            <w:shd w:val="clear" w:color="auto" w:fill="FAFAFA"/>
            <w:vAlign w:val="bottom"/>
          </w:tcPr>
          <w:p w14:paraId="4EAFE232" w14:textId="005E3924"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17,452,888</w:t>
            </w:r>
          </w:p>
        </w:tc>
        <w:tc>
          <w:tcPr>
            <w:tcW w:w="1440" w:type="dxa"/>
            <w:vAlign w:val="bottom"/>
          </w:tcPr>
          <w:p w14:paraId="4C8579F2" w14:textId="77777777" w:rsidR="0087092D" w:rsidRPr="00250DFE" w:rsidRDefault="0087092D" w:rsidP="0087092D">
            <w:pPr>
              <w:ind w:left="0" w:right="-72"/>
              <w:jc w:val="right"/>
              <w:rPr>
                <w:rFonts w:ascii="Arial" w:hAnsi="Arial" w:cs="Arial"/>
                <w:sz w:val="20"/>
                <w:szCs w:val="20"/>
              </w:rPr>
            </w:pPr>
            <w:r>
              <w:rPr>
                <w:rFonts w:ascii="Arial" w:hAnsi="Arial" w:cs="Arial"/>
                <w:sz w:val="20"/>
                <w:szCs w:val="20"/>
              </w:rPr>
              <w:t>17,662,978</w:t>
            </w:r>
          </w:p>
        </w:tc>
      </w:tr>
      <w:tr w:rsidR="0087092D" w:rsidRPr="00250DFE" w14:paraId="6CA4F016" w14:textId="77777777" w:rsidTr="00F36E28">
        <w:tc>
          <w:tcPr>
            <w:tcW w:w="6129" w:type="dxa"/>
            <w:vAlign w:val="center"/>
          </w:tcPr>
          <w:p w14:paraId="2CACA512" w14:textId="0F6E7AD6" w:rsidR="0087092D" w:rsidRPr="00250DFE" w:rsidRDefault="0087092D" w:rsidP="0087092D">
            <w:pPr>
              <w:ind w:left="-104" w:right="-18"/>
              <w:jc w:val="left"/>
              <w:rPr>
                <w:rFonts w:ascii="Arial" w:hAnsi="Arial" w:cs="Arial"/>
                <w:sz w:val="20"/>
                <w:szCs w:val="20"/>
                <w:lang w:eastAsia="en-GB"/>
              </w:rPr>
            </w:pPr>
            <w:proofErr w:type="gramStart"/>
            <w:r w:rsidRPr="00DB3EBB">
              <w:rPr>
                <w:rFonts w:ascii="Arial" w:hAnsi="Arial" w:cs="Arial"/>
                <w:sz w:val="20"/>
                <w:szCs w:val="20"/>
                <w:u w:val="single"/>
                <w:lang w:eastAsia="en-GB"/>
              </w:rPr>
              <w:t>Less</w:t>
            </w:r>
            <w:r w:rsidR="00C0087C" w:rsidRPr="003A6117">
              <w:rPr>
                <w:rFonts w:ascii="Arial" w:hAnsi="Arial" w:cs="Arial"/>
                <w:sz w:val="20"/>
                <w:szCs w:val="20"/>
                <w:lang w:eastAsia="en-GB"/>
              </w:rPr>
              <w:t xml:space="preserve"> :</w:t>
            </w:r>
            <w:proofErr w:type="gramEnd"/>
            <w:r w:rsidR="00DC4A7F" w:rsidRPr="003A6117">
              <w:rPr>
                <w:rFonts w:ascii="Arial" w:hAnsi="Arial" w:cs="Arial"/>
                <w:sz w:val="20"/>
                <w:szCs w:val="20"/>
                <w:lang w:eastAsia="en-GB"/>
              </w:rPr>
              <w:t xml:space="preserve"> </w:t>
            </w:r>
            <w:r w:rsidRPr="00250DFE">
              <w:rPr>
                <w:rFonts w:ascii="Arial" w:hAnsi="Arial" w:cs="Arial"/>
                <w:sz w:val="20"/>
                <w:szCs w:val="20"/>
                <w:lang w:eastAsia="en-GB"/>
              </w:rPr>
              <w:t>Loss allowance</w:t>
            </w:r>
            <w:r>
              <w:rPr>
                <w:rFonts w:ascii="Arial" w:hAnsi="Arial" w:cs="Arial"/>
                <w:sz w:val="20"/>
                <w:szCs w:val="20"/>
                <w:lang w:eastAsia="en-GB"/>
              </w:rPr>
              <w:t xml:space="preserve"> (Note 6.1.2)</w:t>
            </w:r>
          </w:p>
        </w:tc>
        <w:tc>
          <w:tcPr>
            <w:tcW w:w="1440" w:type="dxa"/>
            <w:tcBorders>
              <w:bottom w:val="single" w:sz="4" w:space="0" w:color="auto"/>
            </w:tcBorders>
            <w:shd w:val="clear" w:color="auto" w:fill="FAFAFA"/>
            <w:vAlign w:val="bottom"/>
          </w:tcPr>
          <w:p w14:paraId="7645731C" w14:textId="73E829C6"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(4,704,429)</w:t>
            </w:r>
          </w:p>
        </w:tc>
        <w:tc>
          <w:tcPr>
            <w:tcW w:w="1440" w:type="dxa"/>
            <w:tcBorders>
              <w:bottom w:val="single" w:sz="4" w:space="0" w:color="auto"/>
            </w:tcBorders>
            <w:vAlign w:val="bottom"/>
          </w:tcPr>
          <w:p w14:paraId="615DF5A0" w14:textId="77777777" w:rsidR="0087092D" w:rsidRPr="00250DFE" w:rsidRDefault="0087092D" w:rsidP="0087092D">
            <w:pPr>
              <w:ind w:left="0" w:right="-72"/>
              <w:jc w:val="right"/>
              <w:rPr>
                <w:rFonts w:ascii="Arial" w:hAnsi="Arial" w:cs="Arial"/>
                <w:sz w:val="20"/>
                <w:szCs w:val="20"/>
              </w:rPr>
            </w:pPr>
            <w:r>
              <w:rPr>
                <w:rFonts w:ascii="Arial" w:hAnsi="Arial" w:cs="Arial"/>
                <w:sz w:val="20"/>
                <w:szCs w:val="20"/>
              </w:rPr>
              <w:t>(3,874,549)</w:t>
            </w:r>
          </w:p>
        </w:tc>
      </w:tr>
      <w:tr w:rsidR="0087092D" w:rsidRPr="00250DFE" w14:paraId="46661914" w14:textId="77777777" w:rsidTr="00F36E28">
        <w:tc>
          <w:tcPr>
            <w:tcW w:w="6129" w:type="dxa"/>
          </w:tcPr>
          <w:p w14:paraId="0E9B6A97" w14:textId="77777777" w:rsidR="0087092D" w:rsidRPr="00250DFE" w:rsidRDefault="0087092D" w:rsidP="0087092D">
            <w:pPr>
              <w:ind w:left="-104" w:right="-18"/>
              <w:jc w:val="left"/>
              <w:rPr>
                <w:rFonts w:ascii="Arial" w:hAnsi="Arial" w:cs="Arial"/>
                <w:sz w:val="20"/>
                <w:szCs w:val="20"/>
                <w:lang w:eastAsia="en-GB"/>
              </w:rPr>
            </w:pPr>
          </w:p>
        </w:tc>
        <w:tc>
          <w:tcPr>
            <w:tcW w:w="1440" w:type="dxa"/>
            <w:tcBorders>
              <w:top w:val="single" w:sz="4" w:space="0" w:color="auto"/>
            </w:tcBorders>
            <w:shd w:val="clear" w:color="auto" w:fill="FAFAFA"/>
          </w:tcPr>
          <w:p w14:paraId="7B54DA39" w14:textId="77777777" w:rsidR="0087092D" w:rsidRPr="00250DFE" w:rsidRDefault="0087092D" w:rsidP="0087092D">
            <w:pPr>
              <w:ind w:left="0" w:right="-72"/>
              <w:jc w:val="right"/>
              <w:rPr>
                <w:rFonts w:ascii="Arial" w:hAnsi="Arial" w:cs="Arial"/>
                <w:sz w:val="20"/>
                <w:szCs w:val="20"/>
              </w:rPr>
            </w:pPr>
          </w:p>
        </w:tc>
        <w:tc>
          <w:tcPr>
            <w:tcW w:w="1440" w:type="dxa"/>
            <w:tcBorders>
              <w:top w:val="single" w:sz="4" w:space="0" w:color="auto"/>
            </w:tcBorders>
          </w:tcPr>
          <w:p w14:paraId="0144C5D4" w14:textId="77777777" w:rsidR="0087092D" w:rsidRPr="00250DFE" w:rsidRDefault="0087092D" w:rsidP="0087092D">
            <w:pPr>
              <w:ind w:left="0" w:right="-72"/>
              <w:jc w:val="right"/>
              <w:rPr>
                <w:rFonts w:ascii="Arial" w:hAnsi="Arial" w:cs="Arial"/>
                <w:sz w:val="20"/>
                <w:szCs w:val="20"/>
              </w:rPr>
            </w:pPr>
          </w:p>
        </w:tc>
      </w:tr>
      <w:tr w:rsidR="0087092D" w:rsidRPr="00250DFE" w14:paraId="30F80697" w14:textId="77777777" w:rsidTr="00F36E28">
        <w:tc>
          <w:tcPr>
            <w:tcW w:w="6129" w:type="dxa"/>
            <w:vAlign w:val="center"/>
          </w:tcPr>
          <w:p w14:paraId="55DCDD8C" w14:textId="7777777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Total trade receivables, net</w:t>
            </w:r>
          </w:p>
        </w:tc>
        <w:tc>
          <w:tcPr>
            <w:tcW w:w="1440" w:type="dxa"/>
            <w:shd w:val="clear" w:color="auto" w:fill="FAFAFA"/>
            <w:vAlign w:val="bottom"/>
          </w:tcPr>
          <w:p w14:paraId="152C1B87" w14:textId="0D99FFF6"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234,432,612</w:t>
            </w:r>
          </w:p>
        </w:tc>
        <w:tc>
          <w:tcPr>
            <w:tcW w:w="1440" w:type="dxa"/>
            <w:vAlign w:val="bottom"/>
          </w:tcPr>
          <w:p w14:paraId="5828D173" w14:textId="77777777" w:rsidR="0087092D" w:rsidRPr="00250DFE" w:rsidRDefault="0087092D" w:rsidP="0087092D">
            <w:pPr>
              <w:ind w:left="0" w:right="-72"/>
              <w:jc w:val="right"/>
              <w:rPr>
                <w:rFonts w:ascii="Arial" w:hAnsi="Arial" w:cs="Arial"/>
                <w:sz w:val="20"/>
                <w:szCs w:val="20"/>
              </w:rPr>
            </w:pPr>
            <w:r>
              <w:rPr>
                <w:rFonts w:ascii="Arial" w:hAnsi="Arial" w:cs="Arial"/>
                <w:sz w:val="20"/>
                <w:szCs w:val="20"/>
              </w:rPr>
              <w:t>175,877,248</w:t>
            </w:r>
          </w:p>
        </w:tc>
      </w:tr>
      <w:tr w:rsidR="0087092D" w:rsidRPr="00250DFE" w14:paraId="12634D14" w14:textId="77777777" w:rsidTr="007946ED">
        <w:tc>
          <w:tcPr>
            <w:tcW w:w="6129" w:type="dxa"/>
            <w:vAlign w:val="center"/>
          </w:tcPr>
          <w:p w14:paraId="37724352" w14:textId="7777777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Prepayments</w:t>
            </w:r>
          </w:p>
        </w:tc>
        <w:tc>
          <w:tcPr>
            <w:tcW w:w="1440" w:type="dxa"/>
            <w:shd w:val="clear" w:color="auto" w:fill="FAFAFA"/>
            <w:vAlign w:val="bottom"/>
          </w:tcPr>
          <w:p w14:paraId="358D71DD" w14:textId="50B4C554"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6,777,446</w:t>
            </w:r>
          </w:p>
        </w:tc>
        <w:tc>
          <w:tcPr>
            <w:tcW w:w="1440" w:type="dxa"/>
            <w:vAlign w:val="bottom"/>
          </w:tcPr>
          <w:p w14:paraId="0E55F34B" w14:textId="77777777" w:rsidR="0087092D" w:rsidRPr="00250DFE" w:rsidRDefault="0087092D" w:rsidP="0087092D">
            <w:pPr>
              <w:ind w:left="0" w:right="-72"/>
              <w:jc w:val="right"/>
              <w:rPr>
                <w:rFonts w:ascii="Arial" w:hAnsi="Arial" w:cs="Arial"/>
                <w:sz w:val="20"/>
                <w:szCs w:val="20"/>
              </w:rPr>
            </w:pPr>
            <w:r>
              <w:rPr>
                <w:rFonts w:ascii="Arial" w:hAnsi="Arial" w:cs="Arial"/>
                <w:sz w:val="20"/>
                <w:szCs w:val="20"/>
              </w:rPr>
              <w:t>4,679,112</w:t>
            </w:r>
          </w:p>
        </w:tc>
      </w:tr>
      <w:tr w:rsidR="007946ED" w:rsidRPr="00250DFE" w14:paraId="00E555E5" w14:textId="77777777" w:rsidTr="007946ED">
        <w:tc>
          <w:tcPr>
            <w:tcW w:w="6129" w:type="dxa"/>
            <w:vAlign w:val="bottom"/>
          </w:tcPr>
          <w:p w14:paraId="14AF28F3" w14:textId="1AFC6ABE" w:rsidR="007946ED" w:rsidRPr="00250DFE" w:rsidRDefault="007946ED" w:rsidP="0087092D">
            <w:pPr>
              <w:ind w:left="-104" w:right="-18"/>
              <w:jc w:val="left"/>
              <w:rPr>
                <w:rFonts w:ascii="Arial" w:hAnsi="Arial" w:cs="Arial"/>
                <w:sz w:val="20"/>
                <w:szCs w:val="20"/>
                <w:lang w:eastAsia="en-GB"/>
              </w:rPr>
            </w:pPr>
            <w:r w:rsidRPr="00250DFE">
              <w:rPr>
                <w:rFonts w:ascii="Arial" w:hAnsi="Arial" w:cs="Arial"/>
                <w:sz w:val="20"/>
                <w:szCs w:val="20"/>
                <w:lang w:eastAsia="en-GB"/>
              </w:rPr>
              <w:t>Other receivable</w:t>
            </w:r>
            <w:r>
              <w:rPr>
                <w:rFonts w:ascii="Arial" w:hAnsi="Arial" w:cs="Arial"/>
                <w:sz w:val="20"/>
                <w:szCs w:val="20"/>
                <w:lang w:eastAsia="en-GB"/>
              </w:rPr>
              <w:t xml:space="preserve"> - </w:t>
            </w:r>
            <w:r w:rsidR="00507262" w:rsidRPr="00507262">
              <w:rPr>
                <w:rFonts w:ascii="Arial" w:hAnsi="Arial" w:cs="Browallia New"/>
                <w:sz w:val="20"/>
                <w:szCs w:val="25"/>
                <w:lang w:eastAsia="en-GB"/>
              </w:rPr>
              <w:t>third parties</w:t>
            </w:r>
          </w:p>
        </w:tc>
        <w:tc>
          <w:tcPr>
            <w:tcW w:w="1440" w:type="dxa"/>
            <w:shd w:val="clear" w:color="auto" w:fill="FAFAFA"/>
            <w:vAlign w:val="bottom"/>
          </w:tcPr>
          <w:p w14:paraId="1EC2BEC8" w14:textId="0E63FB4F" w:rsidR="007946ED" w:rsidRPr="00163629" w:rsidRDefault="007946ED" w:rsidP="0087092D">
            <w:pPr>
              <w:ind w:left="0" w:right="-72"/>
              <w:jc w:val="right"/>
              <w:rPr>
                <w:rFonts w:ascii="Arial" w:hAnsi="Arial" w:cs="Arial"/>
                <w:sz w:val="20"/>
                <w:szCs w:val="20"/>
              </w:rPr>
            </w:pPr>
            <w:r>
              <w:rPr>
                <w:rFonts w:ascii="Arial" w:hAnsi="Arial" w:cs="Arial"/>
                <w:sz w:val="20"/>
                <w:szCs w:val="20"/>
              </w:rPr>
              <w:t>500,000</w:t>
            </w:r>
          </w:p>
        </w:tc>
        <w:tc>
          <w:tcPr>
            <w:tcW w:w="1440" w:type="dxa"/>
            <w:vAlign w:val="bottom"/>
          </w:tcPr>
          <w:p w14:paraId="301DC397" w14:textId="2CACAE03" w:rsidR="007946ED" w:rsidRDefault="007946ED" w:rsidP="0087092D">
            <w:pPr>
              <w:ind w:left="0" w:right="-72"/>
              <w:jc w:val="right"/>
              <w:rPr>
                <w:rFonts w:ascii="Arial" w:hAnsi="Arial" w:cs="Arial"/>
                <w:sz w:val="20"/>
                <w:szCs w:val="20"/>
              </w:rPr>
            </w:pPr>
            <w:r>
              <w:rPr>
                <w:rFonts w:ascii="Arial" w:hAnsi="Arial" w:cs="Arial"/>
                <w:sz w:val="20"/>
                <w:szCs w:val="20"/>
              </w:rPr>
              <w:t>-</w:t>
            </w:r>
          </w:p>
        </w:tc>
      </w:tr>
      <w:tr w:rsidR="0087092D" w:rsidRPr="00250DFE" w14:paraId="1B6FFFF9" w14:textId="77777777" w:rsidTr="007946ED">
        <w:tc>
          <w:tcPr>
            <w:tcW w:w="6129" w:type="dxa"/>
            <w:vAlign w:val="bottom"/>
          </w:tcPr>
          <w:p w14:paraId="0690C106" w14:textId="0AF632F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Other receivable</w:t>
            </w:r>
            <w:r>
              <w:rPr>
                <w:rFonts w:ascii="Arial" w:hAnsi="Arial" w:cs="Arial"/>
                <w:sz w:val="20"/>
                <w:szCs w:val="20"/>
                <w:lang w:eastAsia="en-GB"/>
              </w:rPr>
              <w:t xml:space="preserve"> - </w:t>
            </w:r>
            <w:r w:rsidRPr="00250DFE">
              <w:rPr>
                <w:rFonts w:ascii="Arial" w:hAnsi="Arial" w:cs="Arial"/>
                <w:sz w:val="20"/>
                <w:szCs w:val="20"/>
                <w:lang w:eastAsia="en-GB"/>
              </w:rPr>
              <w:t xml:space="preserve">related parties (Note </w:t>
            </w:r>
            <w:r>
              <w:rPr>
                <w:rFonts w:ascii="Arial" w:hAnsi="Arial" w:cs="Arial"/>
                <w:sz w:val="20"/>
                <w:szCs w:val="20"/>
                <w:lang w:eastAsia="en-GB"/>
              </w:rPr>
              <w:t>30</w:t>
            </w:r>
            <w:r w:rsidRPr="00250DFE">
              <w:rPr>
                <w:rFonts w:ascii="Arial" w:hAnsi="Arial" w:cs="Arial"/>
                <w:sz w:val="20"/>
                <w:szCs w:val="20"/>
                <w:lang w:eastAsia="en-GB"/>
              </w:rPr>
              <w:t>.</w:t>
            </w:r>
            <w:r w:rsidR="00163629">
              <w:rPr>
                <w:rFonts w:ascii="Arial" w:hAnsi="Arial" w:cs="Arial"/>
                <w:sz w:val="20"/>
                <w:szCs w:val="20"/>
                <w:lang w:eastAsia="en-GB"/>
              </w:rPr>
              <w:t>2</w:t>
            </w:r>
            <w:r w:rsidRPr="00250DFE">
              <w:rPr>
                <w:rFonts w:ascii="Arial" w:hAnsi="Arial" w:cs="Arial"/>
                <w:sz w:val="20"/>
                <w:szCs w:val="20"/>
                <w:lang w:eastAsia="en-GB"/>
              </w:rPr>
              <w:t>)</w:t>
            </w:r>
          </w:p>
        </w:tc>
        <w:tc>
          <w:tcPr>
            <w:tcW w:w="1440" w:type="dxa"/>
            <w:tcBorders>
              <w:bottom w:val="single" w:sz="4" w:space="0" w:color="auto"/>
            </w:tcBorders>
            <w:shd w:val="clear" w:color="auto" w:fill="FAFAFA"/>
            <w:vAlign w:val="bottom"/>
          </w:tcPr>
          <w:p w14:paraId="7A49C4F7" w14:textId="779C7849"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65,226</w:t>
            </w:r>
          </w:p>
        </w:tc>
        <w:tc>
          <w:tcPr>
            <w:tcW w:w="1440" w:type="dxa"/>
            <w:tcBorders>
              <w:bottom w:val="single" w:sz="4" w:space="0" w:color="auto"/>
            </w:tcBorders>
            <w:vAlign w:val="bottom"/>
          </w:tcPr>
          <w:p w14:paraId="7B162400" w14:textId="77777777" w:rsidR="0087092D" w:rsidRPr="00250DFE" w:rsidRDefault="0087092D" w:rsidP="0087092D">
            <w:pPr>
              <w:ind w:left="0" w:right="-72"/>
              <w:jc w:val="right"/>
              <w:rPr>
                <w:rFonts w:ascii="Arial" w:hAnsi="Arial" w:cs="Arial"/>
                <w:sz w:val="20"/>
                <w:szCs w:val="20"/>
              </w:rPr>
            </w:pPr>
            <w:r>
              <w:rPr>
                <w:rFonts w:ascii="Arial" w:hAnsi="Arial" w:cs="Arial"/>
                <w:sz w:val="20"/>
                <w:szCs w:val="20"/>
              </w:rPr>
              <w:t>20,000</w:t>
            </w:r>
          </w:p>
        </w:tc>
      </w:tr>
      <w:tr w:rsidR="0087092D" w:rsidRPr="00250DFE" w14:paraId="251EE3BA" w14:textId="77777777" w:rsidTr="00F36E28">
        <w:tc>
          <w:tcPr>
            <w:tcW w:w="6129" w:type="dxa"/>
          </w:tcPr>
          <w:p w14:paraId="32BBC38E" w14:textId="77777777" w:rsidR="0087092D" w:rsidRPr="00250DFE" w:rsidRDefault="0087092D" w:rsidP="0087092D">
            <w:pPr>
              <w:ind w:left="-104" w:right="-18"/>
              <w:jc w:val="left"/>
              <w:rPr>
                <w:rFonts w:ascii="Arial" w:hAnsi="Arial" w:cs="Arial"/>
                <w:sz w:val="20"/>
                <w:szCs w:val="20"/>
                <w:lang w:eastAsia="en-GB"/>
              </w:rPr>
            </w:pPr>
          </w:p>
        </w:tc>
        <w:tc>
          <w:tcPr>
            <w:tcW w:w="1440" w:type="dxa"/>
            <w:tcBorders>
              <w:top w:val="single" w:sz="4" w:space="0" w:color="auto"/>
            </w:tcBorders>
            <w:shd w:val="clear" w:color="auto" w:fill="FAFAFA"/>
          </w:tcPr>
          <w:p w14:paraId="6849FF17" w14:textId="77777777" w:rsidR="0087092D" w:rsidRPr="00250DFE" w:rsidRDefault="0087092D" w:rsidP="0087092D">
            <w:pPr>
              <w:ind w:left="0" w:right="-72"/>
              <w:jc w:val="right"/>
              <w:rPr>
                <w:rFonts w:ascii="Arial" w:hAnsi="Arial" w:cs="Arial"/>
                <w:sz w:val="20"/>
                <w:szCs w:val="20"/>
              </w:rPr>
            </w:pPr>
          </w:p>
        </w:tc>
        <w:tc>
          <w:tcPr>
            <w:tcW w:w="1440" w:type="dxa"/>
            <w:tcBorders>
              <w:top w:val="single" w:sz="4" w:space="0" w:color="auto"/>
            </w:tcBorders>
          </w:tcPr>
          <w:p w14:paraId="79CC13C2" w14:textId="77777777" w:rsidR="0087092D" w:rsidRPr="00250DFE" w:rsidRDefault="0087092D" w:rsidP="0087092D">
            <w:pPr>
              <w:ind w:left="0" w:right="-72"/>
              <w:jc w:val="right"/>
              <w:rPr>
                <w:rFonts w:ascii="Arial" w:hAnsi="Arial" w:cs="Arial"/>
                <w:sz w:val="20"/>
                <w:szCs w:val="20"/>
              </w:rPr>
            </w:pPr>
          </w:p>
        </w:tc>
      </w:tr>
      <w:tr w:rsidR="0087092D" w:rsidRPr="00250DFE" w14:paraId="3255490B" w14:textId="77777777" w:rsidTr="00F36E28">
        <w:tc>
          <w:tcPr>
            <w:tcW w:w="6129" w:type="dxa"/>
            <w:vAlign w:val="center"/>
          </w:tcPr>
          <w:p w14:paraId="2D131FED" w14:textId="77777777" w:rsidR="0087092D" w:rsidRPr="00250DFE" w:rsidRDefault="0087092D" w:rsidP="0087092D">
            <w:pPr>
              <w:ind w:left="-104" w:right="-18"/>
              <w:jc w:val="left"/>
              <w:rPr>
                <w:rFonts w:ascii="Arial" w:hAnsi="Arial" w:cs="Arial"/>
                <w:sz w:val="20"/>
                <w:szCs w:val="20"/>
                <w:lang w:eastAsia="en-GB"/>
              </w:rPr>
            </w:pPr>
            <w:r w:rsidRPr="00250DFE">
              <w:rPr>
                <w:rFonts w:ascii="Arial" w:hAnsi="Arial" w:cs="Arial"/>
                <w:sz w:val="20"/>
                <w:szCs w:val="20"/>
                <w:lang w:eastAsia="en-GB"/>
              </w:rPr>
              <w:t>Total trade and other receivables</w:t>
            </w:r>
            <w:r>
              <w:rPr>
                <w:rFonts w:ascii="Arial" w:hAnsi="Arial" w:cs="Arial"/>
                <w:sz w:val="20"/>
                <w:szCs w:val="20"/>
                <w:lang w:eastAsia="en-GB"/>
              </w:rPr>
              <w:t>, net</w:t>
            </w:r>
          </w:p>
        </w:tc>
        <w:tc>
          <w:tcPr>
            <w:tcW w:w="1440" w:type="dxa"/>
            <w:tcBorders>
              <w:bottom w:val="single" w:sz="4" w:space="0" w:color="auto"/>
            </w:tcBorders>
            <w:shd w:val="clear" w:color="auto" w:fill="FAFAFA"/>
            <w:vAlign w:val="bottom"/>
          </w:tcPr>
          <w:p w14:paraId="51BC9A44" w14:textId="72CF65DC" w:rsidR="0087092D" w:rsidRPr="00250DFE" w:rsidRDefault="00163629" w:rsidP="0087092D">
            <w:pPr>
              <w:ind w:left="0" w:right="-72"/>
              <w:jc w:val="right"/>
              <w:rPr>
                <w:rFonts w:ascii="Arial" w:hAnsi="Arial" w:cs="Arial"/>
                <w:sz w:val="20"/>
                <w:szCs w:val="20"/>
              </w:rPr>
            </w:pPr>
            <w:r w:rsidRPr="00163629">
              <w:rPr>
                <w:rFonts w:ascii="Arial" w:hAnsi="Arial" w:cs="Arial"/>
                <w:sz w:val="20"/>
                <w:szCs w:val="20"/>
              </w:rPr>
              <w:t>241,775,284</w:t>
            </w:r>
          </w:p>
        </w:tc>
        <w:tc>
          <w:tcPr>
            <w:tcW w:w="1440" w:type="dxa"/>
            <w:tcBorders>
              <w:bottom w:val="single" w:sz="4" w:space="0" w:color="auto"/>
            </w:tcBorders>
            <w:vAlign w:val="bottom"/>
          </w:tcPr>
          <w:p w14:paraId="4B77145E" w14:textId="77777777" w:rsidR="0087092D" w:rsidRPr="00250DFE" w:rsidRDefault="0087092D" w:rsidP="0087092D">
            <w:pPr>
              <w:ind w:left="0" w:right="-72"/>
              <w:jc w:val="right"/>
              <w:rPr>
                <w:rFonts w:ascii="Arial" w:hAnsi="Arial" w:cs="Arial"/>
                <w:sz w:val="20"/>
                <w:szCs w:val="20"/>
              </w:rPr>
            </w:pPr>
            <w:r>
              <w:rPr>
                <w:rFonts w:ascii="Arial" w:hAnsi="Arial" w:cs="Arial"/>
                <w:sz w:val="20"/>
                <w:szCs w:val="20"/>
              </w:rPr>
              <w:t>180,576,360</w:t>
            </w:r>
          </w:p>
        </w:tc>
      </w:tr>
    </w:tbl>
    <w:p w14:paraId="0CDFFE3F" w14:textId="77777777" w:rsidR="00821519" w:rsidRPr="00950E84" w:rsidRDefault="00821519" w:rsidP="00821519">
      <w:pPr>
        <w:ind w:left="0" w:right="0"/>
        <w:jc w:val="both"/>
        <w:rPr>
          <w:rFonts w:ascii="Arial" w:hAnsi="Arial" w:cs="Arial"/>
          <w:sz w:val="16"/>
          <w:szCs w:val="16"/>
        </w:rPr>
      </w:pPr>
    </w:p>
    <w:p w14:paraId="082962CC" w14:textId="77777777" w:rsidR="00821519" w:rsidRPr="00950E84" w:rsidRDefault="00821519" w:rsidP="00160F42">
      <w:pPr>
        <w:ind w:left="0" w:right="0"/>
        <w:jc w:val="both"/>
        <w:rPr>
          <w:rFonts w:ascii="Arial" w:hAnsi="Arial" w:cs="Arial"/>
          <w:sz w:val="16"/>
          <w:szCs w:val="16"/>
        </w:rPr>
      </w:pPr>
    </w:p>
    <w:tbl>
      <w:tblPr>
        <w:tblW w:w="9029" w:type="dxa"/>
        <w:tblInd w:w="108" w:type="dxa"/>
        <w:shd w:val="clear" w:color="auto" w:fill="44546A"/>
        <w:tblLook w:val="04A0" w:firstRow="1" w:lastRow="0" w:firstColumn="1" w:lastColumn="0" w:noHBand="0" w:noVBand="1"/>
      </w:tblPr>
      <w:tblGrid>
        <w:gridCol w:w="9029"/>
      </w:tblGrid>
      <w:tr w:rsidR="00026226" w:rsidRPr="00250DFE" w14:paraId="7C7AF1EF" w14:textId="77777777" w:rsidTr="00F7061D">
        <w:trPr>
          <w:trHeight w:val="386"/>
        </w:trPr>
        <w:tc>
          <w:tcPr>
            <w:tcW w:w="9029" w:type="dxa"/>
            <w:shd w:val="clear" w:color="auto" w:fill="FFA543"/>
            <w:vAlign w:val="center"/>
          </w:tcPr>
          <w:p w14:paraId="36BFF085" w14:textId="77777777" w:rsidR="00026226" w:rsidRPr="00250DFE" w:rsidRDefault="00026226" w:rsidP="000774AD">
            <w:pPr>
              <w:tabs>
                <w:tab w:val="left" w:pos="545"/>
              </w:tabs>
              <w:ind w:left="432" w:hanging="432"/>
              <w:jc w:val="both"/>
              <w:rPr>
                <w:rFonts w:ascii="Arial" w:eastAsia="Arial Unicode MS" w:hAnsi="Arial" w:cs="Arial"/>
                <w:b/>
                <w:bCs/>
                <w:color w:val="FFFFFF"/>
                <w:sz w:val="20"/>
                <w:szCs w:val="20"/>
                <w:cs/>
              </w:rPr>
            </w:pPr>
            <w:r w:rsidRPr="00250DFE">
              <w:rPr>
                <w:rFonts w:ascii="Arial" w:eastAsia="Arial Unicode MS" w:hAnsi="Arial" w:cs="Arial"/>
                <w:b/>
                <w:bCs/>
                <w:color w:val="FFFFFF"/>
                <w:sz w:val="20"/>
                <w:szCs w:val="20"/>
              </w:rPr>
              <w:t>1</w:t>
            </w:r>
            <w:r w:rsidR="002D7529">
              <w:rPr>
                <w:rFonts w:ascii="Arial" w:eastAsia="Arial Unicode MS" w:hAnsi="Arial" w:cs="Arial"/>
                <w:b/>
                <w:bCs/>
                <w:color w:val="FFFFFF"/>
                <w:sz w:val="20"/>
                <w:szCs w:val="20"/>
              </w:rPr>
              <w:t>2</w:t>
            </w:r>
            <w:r w:rsidRPr="00250DFE">
              <w:rPr>
                <w:rFonts w:ascii="Arial" w:eastAsia="Arial Unicode MS" w:hAnsi="Arial" w:cs="Arial"/>
                <w:b/>
                <w:bCs/>
                <w:color w:val="FFFFFF"/>
                <w:sz w:val="20"/>
                <w:szCs w:val="20"/>
              </w:rPr>
              <w:tab/>
              <w:t xml:space="preserve">Financial assets and financial liabilities </w:t>
            </w:r>
          </w:p>
        </w:tc>
      </w:tr>
    </w:tbl>
    <w:p w14:paraId="13A052F1" w14:textId="77777777" w:rsidR="00026226" w:rsidRPr="00950E84" w:rsidRDefault="00026226" w:rsidP="000774AD">
      <w:pPr>
        <w:ind w:left="0" w:right="0"/>
        <w:jc w:val="both"/>
        <w:rPr>
          <w:rFonts w:ascii="Arial" w:hAnsi="Arial" w:cs="Arial"/>
          <w:sz w:val="16"/>
          <w:szCs w:val="16"/>
        </w:rPr>
      </w:pPr>
    </w:p>
    <w:p w14:paraId="089A976F" w14:textId="77777777" w:rsidR="00F1748A" w:rsidRDefault="00821519" w:rsidP="00821519">
      <w:pPr>
        <w:ind w:left="0" w:right="29"/>
        <w:jc w:val="both"/>
        <w:rPr>
          <w:rFonts w:ascii="Arial" w:hAnsi="Arial" w:cs="Arial"/>
          <w:color w:val="auto"/>
          <w:spacing w:val="-4"/>
          <w:sz w:val="20"/>
          <w:szCs w:val="20"/>
        </w:rPr>
      </w:pPr>
      <w:r>
        <w:rPr>
          <w:rFonts w:ascii="Arial" w:hAnsi="Arial" w:cs="Arial"/>
          <w:color w:val="auto"/>
          <w:spacing w:val="-4"/>
          <w:sz w:val="20"/>
          <w:szCs w:val="20"/>
        </w:rPr>
        <w:t>T</w:t>
      </w:r>
      <w:r w:rsidR="00F1748A" w:rsidRPr="00250DFE">
        <w:rPr>
          <w:rFonts w:ascii="Arial" w:hAnsi="Arial" w:cs="Arial"/>
          <w:color w:val="auto"/>
          <w:spacing w:val="-4"/>
          <w:sz w:val="20"/>
          <w:szCs w:val="20"/>
        </w:rPr>
        <w:t xml:space="preserve">he </w:t>
      </w:r>
      <w:r w:rsidR="003E55C9" w:rsidRPr="00250DFE">
        <w:rPr>
          <w:rFonts w:ascii="Arial" w:hAnsi="Arial" w:cs="Arial"/>
          <w:color w:val="auto"/>
          <w:spacing w:val="-4"/>
          <w:sz w:val="20"/>
          <w:szCs w:val="20"/>
        </w:rPr>
        <w:t>Company</w:t>
      </w:r>
      <w:r w:rsidR="00F1748A" w:rsidRPr="00250DFE">
        <w:rPr>
          <w:rFonts w:ascii="Arial" w:hAnsi="Arial" w:cs="Arial"/>
          <w:color w:val="auto"/>
          <w:spacing w:val="-4"/>
          <w:sz w:val="20"/>
          <w:szCs w:val="20"/>
        </w:rPr>
        <w:t xml:space="preserve">’s financial </w:t>
      </w:r>
      <w:r>
        <w:rPr>
          <w:rFonts w:ascii="Arial" w:hAnsi="Arial" w:cs="Arial"/>
          <w:color w:val="auto"/>
          <w:spacing w:val="-4"/>
          <w:sz w:val="20"/>
          <w:szCs w:val="20"/>
        </w:rPr>
        <w:t>instruments</w:t>
      </w:r>
      <w:r w:rsidR="00F1748A" w:rsidRPr="00250DFE">
        <w:rPr>
          <w:rFonts w:ascii="Arial" w:hAnsi="Arial" w:cs="Arial"/>
          <w:color w:val="auto"/>
          <w:spacing w:val="-4"/>
          <w:sz w:val="20"/>
          <w:szCs w:val="20"/>
        </w:rPr>
        <w:t xml:space="preserve"> are as follows:</w:t>
      </w:r>
    </w:p>
    <w:p w14:paraId="2DB0336D" w14:textId="77777777" w:rsidR="00160F42" w:rsidRPr="00950E84" w:rsidRDefault="00160F42" w:rsidP="00821519">
      <w:pPr>
        <w:ind w:left="0" w:right="29"/>
        <w:jc w:val="both"/>
        <w:rPr>
          <w:rFonts w:ascii="Arial" w:hAnsi="Arial" w:cs="Arial"/>
          <w:sz w:val="16"/>
          <w:szCs w:val="16"/>
        </w:rPr>
      </w:pPr>
    </w:p>
    <w:tbl>
      <w:tblPr>
        <w:tblW w:w="9216" w:type="dxa"/>
        <w:tblInd w:w="-90" w:type="dxa"/>
        <w:tblLayout w:type="fixed"/>
        <w:tblLook w:val="04A0" w:firstRow="1" w:lastRow="0" w:firstColumn="1" w:lastColumn="0" w:noHBand="0" w:noVBand="1"/>
      </w:tblPr>
      <w:tblGrid>
        <w:gridCol w:w="6336"/>
        <w:gridCol w:w="1440"/>
        <w:gridCol w:w="1440"/>
      </w:tblGrid>
      <w:tr w:rsidR="00821519" w:rsidRPr="00E242F4" w14:paraId="70EC12F9" w14:textId="77777777" w:rsidTr="00E242F4">
        <w:trPr>
          <w:trHeight w:val="70"/>
        </w:trPr>
        <w:tc>
          <w:tcPr>
            <w:tcW w:w="6336" w:type="dxa"/>
            <w:vAlign w:val="bottom"/>
          </w:tcPr>
          <w:p w14:paraId="5BB1959E" w14:textId="77777777" w:rsidR="00821519" w:rsidRPr="00E242F4" w:rsidRDefault="00821519" w:rsidP="00865B7C">
            <w:pPr>
              <w:ind w:left="95"/>
              <w:jc w:val="left"/>
              <w:rPr>
                <w:rFonts w:ascii="Arial" w:eastAsia="Arial Unicode MS" w:hAnsi="Arial" w:cs="Arial"/>
                <w:b/>
                <w:bCs/>
                <w:sz w:val="20"/>
                <w:szCs w:val="20"/>
              </w:rPr>
            </w:pPr>
          </w:p>
        </w:tc>
        <w:tc>
          <w:tcPr>
            <w:tcW w:w="1440" w:type="dxa"/>
            <w:tcBorders>
              <w:top w:val="single" w:sz="4" w:space="0" w:color="auto"/>
              <w:left w:val="nil"/>
              <w:right w:val="nil"/>
            </w:tcBorders>
            <w:vAlign w:val="bottom"/>
          </w:tcPr>
          <w:p w14:paraId="46C5B101" w14:textId="77777777" w:rsidR="00821519" w:rsidRPr="00E242F4" w:rsidRDefault="00081594" w:rsidP="000774AD">
            <w:pPr>
              <w:ind w:left="0" w:right="-72"/>
              <w:jc w:val="right"/>
              <w:rPr>
                <w:rFonts w:ascii="Arial" w:eastAsia="Arial Unicode MS" w:hAnsi="Arial" w:cs="Arial"/>
                <w:b/>
                <w:bCs/>
                <w:sz w:val="20"/>
                <w:szCs w:val="20"/>
              </w:rPr>
            </w:pPr>
            <w:r w:rsidRPr="00E242F4">
              <w:rPr>
                <w:rFonts w:ascii="Arial" w:eastAsia="Arial Unicode MS" w:hAnsi="Arial" w:cs="Arial"/>
                <w:b/>
                <w:bCs/>
                <w:sz w:val="20"/>
                <w:szCs w:val="20"/>
              </w:rPr>
              <w:t>202</w:t>
            </w:r>
            <w:r w:rsidR="0087092D">
              <w:rPr>
                <w:rFonts w:ascii="Arial" w:eastAsia="Arial Unicode MS" w:hAnsi="Arial" w:cs="Arial"/>
                <w:b/>
                <w:bCs/>
                <w:sz w:val="20"/>
                <w:szCs w:val="20"/>
              </w:rPr>
              <w:t>2</w:t>
            </w:r>
          </w:p>
        </w:tc>
        <w:tc>
          <w:tcPr>
            <w:tcW w:w="1440" w:type="dxa"/>
            <w:tcBorders>
              <w:top w:val="single" w:sz="4" w:space="0" w:color="auto"/>
              <w:left w:val="nil"/>
              <w:right w:val="nil"/>
            </w:tcBorders>
            <w:vAlign w:val="bottom"/>
            <w:hideMark/>
          </w:tcPr>
          <w:p w14:paraId="29244EB4" w14:textId="77777777" w:rsidR="00821519" w:rsidRPr="00E242F4" w:rsidRDefault="00081594" w:rsidP="000774AD">
            <w:pPr>
              <w:ind w:left="0" w:right="-72"/>
              <w:jc w:val="right"/>
              <w:rPr>
                <w:rFonts w:ascii="Arial" w:eastAsia="Arial Unicode MS" w:hAnsi="Arial" w:cs="Arial"/>
                <w:b/>
                <w:bCs/>
                <w:sz w:val="20"/>
                <w:szCs w:val="20"/>
              </w:rPr>
            </w:pPr>
            <w:r w:rsidRPr="00E242F4">
              <w:rPr>
                <w:rFonts w:ascii="Arial" w:eastAsia="Arial Unicode MS" w:hAnsi="Arial" w:cs="Arial"/>
                <w:b/>
                <w:bCs/>
                <w:sz w:val="20"/>
                <w:szCs w:val="20"/>
              </w:rPr>
              <w:t>202</w:t>
            </w:r>
            <w:r w:rsidR="0087092D">
              <w:rPr>
                <w:rFonts w:ascii="Arial" w:eastAsia="Arial Unicode MS" w:hAnsi="Arial" w:cs="Arial"/>
                <w:b/>
                <w:bCs/>
                <w:sz w:val="20"/>
                <w:szCs w:val="20"/>
              </w:rPr>
              <w:t>1</w:t>
            </w:r>
          </w:p>
        </w:tc>
      </w:tr>
      <w:tr w:rsidR="00821519" w:rsidRPr="00E242F4" w14:paraId="6045422A" w14:textId="77777777" w:rsidTr="00E242F4">
        <w:trPr>
          <w:trHeight w:val="167"/>
        </w:trPr>
        <w:tc>
          <w:tcPr>
            <w:tcW w:w="6336" w:type="dxa"/>
          </w:tcPr>
          <w:p w14:paraId="2BA0D484" w14:textId="77777777" w:rsidR="00821519" w:rsidRPr="00E242F4" w:rsidRDefault="00821519" w:rsidP="00865B7C">
            <w:pPr>
              <w:ind w:left="95"/>
              <w:jc w:val="left"/>
              <w:rPr>
                <w:rFonts w:ascii="Arial" w:eastAsia="Arial Unicode MS" w:hAnsi="Arial" w:cs="Arial"/>
                <w:sz w:val="20"/>
                <w:szCs w:val="20"/>
              </w:rPr>
            </w:pPr>
          </w:p>
        </w:tc>
        <w:tc>
          <w:tcPr>
            <w:tcW w:w="1440" w:type="dxa"/>
            <w:tcBorders>
              <w:top w:val="nil"/>
              <w:left w:val="nil"/>
              <w:bottom w:val="single" w:sz="4" w:space="0" w:color="auto"/>
              <w:right w:val="nil"/>
            </w:tcBorders>
            <w:vAlign w:val="center"/>
            <w:hideMark/>
          </w:tcPr>
          <w:p w14:paraId="5405A1BF" w14:textId="77777777" w:rsidR="00821519" w:rsidRPr="00E242F4" w:rsidRDefault="00821519" w:rsidP="000774AD">
            <w:pPr>
              <w:pStyle w:val="a"/>
              <w:ind w:left="0" w:right="-72"/>
              <w:jc w:val="right"/>
              <w:rPr>
                <w:rFonts w:ascii="Arial" w:eastAsia="Arial Unicode MS" w:hAnsi="Arial" w:cs="Arial"/>
                <w:b/>
                <w:bCs/>
                <w:color w:val="auto"/>
                <w:sz w:val="20"/>
                <w:szCs w:val="20"/>
              </w:rPr>
            </w:pPr>
            <w:r w:rsidRPr="00E242F4">
              <w:rPr>
                <w:rFonts w:ascii="Arial" w:eastAsia="Arial Unicode MS" w:hAnsi="Arial" w:cs="Arial"/>
                <w:b/>
                <w:bCs/>
                <w:color w:val="auto"/>
                <w:sz w:val="20"/>
                <w:szCs w:val="20"/>
              </w:rPr>
              <w:t>Baht</w:t>
            </w:r>
          </w:p>
        </w:tc>
        <w:tc>
          <w:tcPr>
            <w:tcW w:w="1440" w:type="dxa"/>
            <w:tcBorders>
              <w:top w:val="nil"/>
              <w:left w:val="nil"/>
              <w:bottom w:val="single" w:sz="4" w:space="0" w:color="auto"/>
              <w:right w:val="nil"/>
            </w:tcBorders>
            <w:vAlign w:val="center"/>
            <w:hideMark/>
          </w:tcPr>
          <w:p w14:paraId="771AF566" w14:textId="77777777" w:rsidR="00821519" w:rsidRPr="00E242F4" w:rsidRDefault="00821519" w:rsidP="000774AD">
            <w:pPr>
              <w:pStyle w:val="a"/>
              <w:ind w:left="0" w:right="-72"/>
              <w:jc w:val="right"/>
              <w:rPr>
                <w:rFonts w:ascii="Arial" w:eastAsia="Arial Unicode MS" w:hAnsi="Arial" w:cs="Arial"/>
                <w:b/>
                <w:bCs/>
                <w:color w:val="auto"/>
                <w:sz w:val="20"/>
                <w:szCs w:val="20"/>
              </w:rPr>
            </w:pPr>
            <w:r w:rsidRPr="00E242F4">
              <w:rPr>
                <w:rFonts w:ascii="Arial" w:eastAsia="Arial Unicode MS" w:hAnsi="Arial" w:cs="Arial"/>
                <w:b/>
                <w:bCs/>
                <w:color w:val="auto"/>
                <w:sz w:val="20"/>
                <w:szCs w:val="20"/>
              </w:rPr>
              <w:t>Baht</w:t>
            </w:r>
          </w:p>
        </w:tc>
      </w:tr>
      <w:tr w:rsidR="00821519" w:rsidRPr="00E242F4" w14:paraId="6A77F0EE" w14:textId="77777777" w:rsidTr="00E242F4">
        <w:trPr>
          <w:trHeight w:val="70"/>
        </w:trPr>
        <w:tc>
          <w:tcPr>
            <w:tcW w:w="6336" w:type="dxa"/>
            <w:vAlign w:val="bottom"/>
          </w:tcPr>
          <w:p w14:paraId="5C0825B0" w14:textId="77777777" w:rsidR="00821519" w:rsidRPr="00E242F4" w:rsidRDefault="00821519" w:rsidP="00865B7C">
            <w:pPr>
              <w:ind w:left="95"/>
              <w:jc w:val="left"/>
              <w:rPr>
                <w:rFonts w:ascii="Arial" w:eastAsia="Arial Unicode MS" w:hAnsi="Arial" w:cs="Arial"/>
                <w:b/>
                <w:bCs/>
                <w:sz w:val="20"/>
                <w:szCs w:val="20"/>
              </w:rPr>
            </w:pPr>
            <w:r w:rsidRPr="00E242F4">
              <w:rPr>
                <w:rFonts w:ascii="Arial" w:eastAsia="Arial Unicode MS" w:hAnsi="Arial" w:cs="Arial"/>
                <w:b/>
                <w:bCs/>
                <w:sz w:val="20"/>
                <w:szCs w:val="20"/>
              </w:rPr>
              <w:t>Financial assets</w:t>
            </w:r>
          </w:p>
        </w:tc>
        <w:tc>
          <w:tcPr>
            <w:tcW w:w="1440" w:type="dxa"/>
            <w:tcBorders>
              <w:top w:val="single" w:sz="4" w:space="0" w:color="auto"/>
              <w:left w:val="nil"/>
              <w:bottom w:val="nil"/>
              <w:right w:val="nil"/>
            </w:tcBorders>
            <w:shd w:val="clear" w:color="auto" w:fill="FAFAFA"/>
            <w:vAlign w:val="bottom"/>
          </w:tcPr>
          <w:p w14:paraId="3F9AC860" w14:textId="77777777" w:rsidR="00821519" w:rsidRPr="00E242F4" w:rsidRDefault="00821519" w:rsidP="000774AD">
            <w:pPr>
              <w:ind w:left="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vAlign w:val="bottom"/>
          </w:tcPr>
          <w:p w14:paraId="3005D2E2" w14:textId="77777777" w:rsidR="00821519" w:rsidRPr="00E242F4" w:rsidRDefault="00821519" w:rsidP="000774AD">
            <w:pPr>
              <w:ind w:left="0" w:right="-72"/>
              <w:jc w:val="right"/>
              <w:rPr>
                <w:rFonts w:ascii="Arial" w:eastAsia="Arial Unicode MS" w:hAnsi="Arial" w:cs="Arial"/>
                <w:sz w:val="20"/>
                <w:szCs w:val="20"/>
              </w:rPr>
            </w:pPr>
          </w:p>
        </w:tc>
      </w:tr>
      <w:tr w:rsidR="00E242F4" w:rsidRPr="00E242F4" w14:paraId="4316E2B1" w14:textId="77777777" w:rsidTr="00E242F4">
        <w:trPr>
          <w:trHeight w:val="227"/>
        </w:trPr>
        <w:tc>
          <w:tcPr>
            <w:tcW w:w="6336" w:type="dxa"/>
            <w:vAlign w:val="bottom"/>
          </w:tcPr>
          <w:p w14:paraId="1662C995" w14:textId="77777777" w:rsidR="00E242F4" w:rsidRPr="00E242F4" w:rsidRDefault="00E242F4" w:rsidP="00865B7C">
            <w:pPr>
              <w:ind w:left="95"/>
              <w:jc w:val="left"/>
              <w:rPr>
                <w:rFonts w:ascii="Arial" w:eastAsia="Arial Unicode MS" w:hAnsi="Arial" w:cs="Arial"/>
                <w:sz w:val="20"/>
                <w:szCs w:val="20"/>
              </w:rPr>
            </w:pPr>
            <w:r w:rsidRPr="00E242F4">
              <w:rPr>
                <w:rFonts w:ascii="Arial" w:eastAsia="Arial Unicode MS" w:hAnsi="Arial" w:cs="Arial"/>
                <w:sz w:val="20"/>
                <w:szCs w:val="20"/>
              </w:rPr>
              <w:t>Financial assets measured at amortised cost</w:t>
            </w:r>
          </w:p>
        </w:tc>
        <w:tc>
          <w:tcPr>
            <w:tcW w:w="1440" w:type="dxa"/>
            <w:shd w:val="clear" w:color="auto" w:fill="FAFAFA"/>
            <w:vAlign w:val="bottom"/>
          </w:tcPr>
          <w:p w14:paraId="66DC1AEA" w14:textId="77777777" w:rsidR="00E242F4" w:rsidRPr="00E242F4" w:rsidRDefault="00E242F4" w:rsidP="00E70CB6">
            <w:pPr>
              <w:ind w:left="0" w:right="-72"/>
              <w:jc w:val="right"/>
              <w:rPr>
                <w:rFonts w:ascii="Arial" w:eastAsia="Arial Unicode MS" w:hAnsi="Arial" w:cs="Arial"/>
                <w:sz w:val="20"/>
                <w:szCs w:val="20"/>
              </w:rPr>
            </w:pPr>
          </w:p>
        </w:tc>
        <w:tc>
          <w:tcPr>
            <w:tcW w:w="1440" w:type="dxa"/>
            <w:shd w:val="clear" w:color="auto" w:fill="auto"/>
          </w:tcPr>
          <w:p w14:paraId="25016F48" w14:textId="77777777" w:rsidR="00E242F4" w:rsidRPr="00E242F4" w:rsidRDefault="00E242F4" w:rsidP="00E70CB6">
            <w:pPr>
              <w:ind w:left="0" w:right="-72"/>
              <w:jc w:val="right"/>
              <w:rPr>
                <w:rFonts w:ascii="Arial" w:eastAsia="Arial Unicode MS" w:hAnsi="Arial" w:cs="Arial"/>
                <w:sz w:val="20"/>
                <w:szCs w:val="20"/>
              </w:rPr>
            </w:pPr>
          </w:p>
        </w:tc>
      </w:tr>
      <w:tr w:rsidR="0087092D" w:rsidRPr="00E242F4" w14:paraId="669090F5" w14:textId="77777777" w:rsidTr="00844905">
        <w:trPr>
          <w:trHeight w:val="227"/>
        </w:trPr>
        <w:tc>
          <w:tcPr>
            <w:tcW w:w="6336" w:type="dxa"/>
            <w:vAlign w:val="bottom"/>
          </w:tcPr>
          <w:p w14:paraId="6003695B" w14:textId="77777777" w:rsidR="0087092D" w:rsidRPr="00E242F4" w:rsidRDefault="0087092D" w:rsidP="0087092D">
            <w:pPr>
              <w:ind w:left="95"/>
              <w:jc w:val="left"/>
              <w:rPr>
                <w:rFonts w:ascii="Arial" w:eastAsia="Arial Unicode MS" w:hAnsi="Arial" w:cs="Arial"/>
                <w:sz w:val="20"/>
                <w:szCs w:val="20"/>
              </w:rPr>
            </w:pPr>
            <w:r w:rsidRPr="00E242F4">
              <w:rPr>
                <w:rFonts w:ascii="Arial" w:eastAsia="Arial Unicode MS" w:hAnsi="Arial" w:cs="Arial"/>
                <w:sz w:val="20"/>
                <w:szCs w:val="20"/>
              </w:rPr>
              <w:t>-</w:t>
            </w:r>
            <w:r>
              <w:rPr>
                <w:rFonts w:ascii="Arial" w:eastAsia="Arial Unicode MS" w:hAnsi="Arial" w:cs="Arial"/>
                <w:sz w:val="20"/>
                <w:szCs w:val="20"/>
              </w:rPr>
              <w:t xml:space="preserve"> </w:t>
            </w:r>
            <w:r w:rsidRPr="00E242F4">
              <w:rPr>
                <w:rFonts w:ascii="Arial" w:eastAsia="Arial Unicode MS" w:hAnsi="Arial" w:cs="Arial"/>
                <w:sz w:val="20"/>
                <w:szCs w:val="20"/>
              </w:rPr>
              <w:t>Cash and cash equivalents</w:t>
            </w:r>
          </w:p>
        </w:tc>
        <w:tc>
          <w:tcPr>
            <w:tcW w:w="1440" w:type="dxa"/>
            <w:shd w:val="clear" w:color="auto" w:fill="FAFAFA"/>
            <w:vAlign w:val="bottom"/>
          </w:tcPr>
          <w:p w14:paraId="7DEDA5B7" w14:textId="4FCA906C" w:rsidR="0087092D" w:rsidRPr="00E242F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349,786,537</w:t>
            </w:r>
          </w:p>
        </w:tc>
        <w:tc>
          <w:tcPr>
            <w:tcW w:w="1440" w:type="dxa"/>
            <w:shd w:val="clear" w:color="auto" w:fill="auto"/>
            <w:vAlign w:val="bottom"/>
          </w:tcPr>
          <w:p w14:paraId="20FB5FA2" w14:textId="77777777" w:rsidR="0087092D" w:rsidRPr="00E242F4" w:rsidRDefault="0087092D" w:rsidP="0087092D">
            <w:pPr>
              <w:ind w:left="0" w:right="-72"/>
              <w:jc w:val="right"/>
              <w:rPr>
                <w:rFonts w:ascii="Arial" w:eastAsia="Arial Unicode MS" w:hAnsi="Arial" w:cs="Arial"/>
                <w:sz w:val="20"/>
                <w:szCs w:val="20"/>
              </w:rPr>
            </w:pPr>
            <w:r w:rsidRPr="00E242F4">
              <w:rPr>
                <w:rFonts w:ascii="Arial" w:eastAsia="Arial Unicode MS" w:hAnsi="Arial" w:cs="Arial"/>
                <w:sz w:val="20"/>
                <w:szCs w:val="20"/>
              </w:rPr>
              <w:t>1,030,635</w:t>
            </w:r>
          </w:p>
        </w:tc>
      </w:tr>
      <w:tr w:rsidR="0087092D" w:rsidRPr="00E242F4" w14:paraId="7BD3D6F3" w14:textId="77777777" w:rsidTr="00844905">
        <w:trPr>
          <w:trHeight w:val="227"/>
        </w:trPr>
        <w:tc>
          <w:tcPr>
            <w:tcW w:w="6336" w:type="dxa"/>
            <w:vAlign w:val="bottom"/>
            <w:hideMark/>
          </w:tcPr>
          <w:p w14:paraId="5315EF4E" w14:textId="77777777" w:rsidR="0087092D" w:rsidRPr="00E242F4" w:rsidRDefault="0087092D" w:rsidP="0087092D">
            <w:pPr>
              <w:ind w:left="95"/>
              <w:jc w:val="left"/>
              <w:rPr>
                <w:rFonts w:ascii="Arial" w:eastAsia="Arial Unicode MS" w:hAnsi="Arial" w:cs="Arial"/>
                <w:sz w:val="20"/>
                <w:szCs w:val="20"/>
              </w:rPr>
            </w:pPr>
            <w:r w:rsidRPr="00E242F4">
              <w:rPr>
                <w:rFonts w:ascii="Arial" w:eastAsia="Arial Unicode MS" w:hAnsi="Arial" w:cs="Arial"/>
                <w:sz w:val="20"/>
                <w:szCs w:val="20"/>
              </w:rPr>
              <w:t>-</w:t>
            </w:r>
            <w:r>
              <w:rPr>
                <w:rFonts w:ascii="Arial" w:eastAsia="Arial Unicode MS" w:hAnsi="Arial" w:cs="Arial"/>
                <w:sz w:val="20"/>
                <w:szCs w:val="20"/>
              </w:rPr>
              <w:t xml:space="preserve"> </w:t>
            </w:r>
            <w:r w:rsidRPr="00E242F4">
              <w:rPr>
                <w:rFonts w:ascii="Arial" w:eastAsia="Arial Unicode MS" w:hAnsi="Arial" w:cs="Arial"/>
                <w:sz w:val="20"/>
                <w:szCs w:val="20"/>
              </w:rPr>
              <w:t>Trade and other receivable</w:t>
            </w:r>
            <w:r>
              <w:rPr>
                <w:rFonts w:ascii="Arial" w:eastAsia="Arial Unicode MS" w:hAnsi="Arial" w:cs="Arial"/>
                <w:sz w:val="20"/>
                <w:szCs w:val="20"/>
              </w:rPr>
              <w:t>s</w:t>
            </w:r>
            <w:r w:rsidRPr="00E242F4">
              <w:rPr>
                <w:rFonts w:ascii="Arial" w:eastAsia="Arial Unicode MS" w:hAnsi="Arial" w:cs="Arial"/>
                <w:sz w:val="20"/>
                <w:szCs w:val="20"/>
              </w:rPr>
              <w:t>, net</w:t>
            </w:r>
          </w:p>
        </w:tc>
        <w:tc>
          <w:tcPr>
            <w:tcW w:w="1440" w:type="dxa"/>
            <w:shd w:val="clear" w:color="auto" w:fill="FAFAFA"/>
            <w:vAlign w:val="bottom"/>
          </w:tcPr>
          <w:p w14:paraId="0B8A572F" w14:textId="7C8D54F9" w:rsidR="0087092D" w:rsidRPr="00E242F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234,997,838</w:t>
            </w:r>
          </w:p>
        </w:tc>
        <w:tc>
          <w:tcPr>
            <w:tcW w:w="1440" w:type="dxa"/>
            <w:shd w:val="clear" w:color="auto" w:fill="auto"/>
            <w:vAlign w:val="bottom"/>
          </w:tcPr>
          <w:p w14:paraId="553F635D" w14:textId="77777777" w:rsidR="0087092D" w:rsidRPr="00E242F4" w:rsidRDefault="0087092D" w:rsidP="0087092D">
            <w:pPr>
              <w:ind w:left="0" w:right="-72"/>
              <w:jc w:val="right"/>
              <w:rPr>
                <w:rFonts w:ascii="Arial" w:eastAsia="Arial Unicode MS" w:hAnsi="Arial" w:cs="Arial"/>
                <w:sz w:val="20"/>
                <w:szCs w:val="20"/>
              </w:rPr>
            </w:pPr>
            <w:r w:rsidRPr="00E242F4">
              <w:rPr>
                <w:rFonts w:ascii="Arial" w:eastAsia="Arial Unicode MS" w:hAnsi="Arial" w:cs="Arial"/>
                <w:sz w:val="20"/>
                <w:szCs w:val="20"/>
              </w:rPr>
              <w:t>175,8</w:t>
            </w:r>
            <w:r>
              <w:rPr>
                <w:rFonts w:ascii="Arial" w:eastAsia="Arial Unicode MS" w:hAnsi="Arial" w:cs="Arial"/>
                <w:sz w:val="20"/>
                <w:szCs w:val="20"/>
              </w:rPr>
              <w:t>9</w:t>
            </w:r>
            <w:r w:rsidRPr="00E242F4">
              <w:rPr>
                <w:rFonts w:ascii="Arial" w:eastAsia="Arial Unicode MS" w:hAnsi="Arial" w:cs="Arial"/>
                <w:sz w:val="20"/>
                <w:szCs w:val="20"/>
              </w:rPr>
              <w:t>7,248</w:t>
            </w:r>
          </w:p>
        </w:tc>
      </w:tr>
      <w:tr w:rsidR="0087092D" w:rsidRPr="00E242F4" w14:paraId="05EFA54A" w14:textId="77777777" w:rsidTr="00844905">
        <w:trPr>
          <w:trHeight w:val="227"/>
        </w:trPr>
        <w:tc>
          <w:tcPr>
            <w:tcW w:w="6336" w:type="dxa"/>
            <w:vAlign w:val="bottom"/>
          </w:tcPr>
          <w:p w14:paraId="08EA2543" w14:textId="77777777" w:rsidR="0087092D" w:rsidRPr="00E242F4" w:rsidRDefault="0087092D" w:rsidP="0087092D">
            <w:pPr>
              <w:ind w:left="95"/>
              <w:jc w:val="left"/>
              <w:rPr>
                <w:rFonts w:ascii="Arial" w:eastAsia="Arial Unicode MS" w:hAnsi="Arial" w:cs="Arial"/>
                <w:sz w:val="20"/>
                <w:szCs w:val="20"/>
              </w:rPr>
            </w:pPr>
            <w:r w:rsidRPr="00E242F4">
              <w:rPr>
                <w:rFonts w:ascii="Arial" w:eastAsia="Arial Unicode MS" w:hAnsi="Arial" w:cs="Arial"/>
                <w:sz w:val="20"/>
                <w:szCs w:val="20"/>
              </w:rPr>
              <w:t>-</w:t>
            </w:r>
            <w:r>
              <w:rPr>
                <w:rFonts w:ascii="Arial" w:eastAsia="Arial Unicode MS" w:hAnsi="Arial" w:cs="Arial"/>
                <w:sz w:val="20"/>
                <w:szCs w:val="20"/>
              </w:rPr>
              <w:t xml:space="preserve"> </w:t>
            </w:r>
            <w:r w:rsidRPr="00E242F4">
              <w:rPr>
                <w:rFonts w:ascii="Arial" w:eastAsia="Arial Unicode MS" w:hAnsi="Arial" w:cs="Arial"/>
                <w:sz w:val="20"/>
                <w:szCs w:val="20"/>
              </w:rPr>
              <w:t>Short-term investment</w:t>
            </w:r>
            <w:r>
              <w:rPr>
                <w:rFonts w:ascii="Arial" w:eastAsia="Arial Unicode MS" w:hAnsi="Arial" w:cs="Arial"/>
                <w:sz w:val="20"/>
                <w:szCs w:val="20"/>
              </w:rPr>
              <w:t>s</w:t>
            </w:r>
          </w:p>
        </w:tc>
        <w:tc>
          <w:tcPr>
            <w:tcW w:w="1440" w:type="dxa"/>
            <w:shd w:val="clear" w:color="auto" w:fill="FAFAFA"/>
            <w:vAlign w:val="bottom"/>
          </w:tcPr>
          <w:p w14:paraId="19A42DEB" w14:textId="5501DACD" w:rsidR="0087092D" w:rsidRPr="00E242F4" w:rsidRDefault="00FF20FC" w:rsidP="0087092D">
            <w:pPr>
              <w:ind w:left="0"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4A825B26" w14:textId="77777777" w:rsidR="0087092D" w:rsidRPr="00E242F4" w:rsidRDefault="0087092D" w:rsidP="0087092D">
            <w:pPr>
              <w:ind w:left="0" w:right="-72"/>
              <w:jc w:val="right"/>
              <w:rPr>
                <w:rFonts w:ascii="Arial" w:eastAsia="Arial Unicode MS" w:hAnsi="Arial" w:cs="Arial"/>
                <w:sz w:val="20"/>
                <w:szCs w:val="20"/>
              </w:rPr>
            </w:pPr>
            <w:r w:rsidRPr="00E242F4">
              <w:rPr>
                <w:rFonts w:ascii="Arial" w:eastAsia="Arial Unicode MS" w:hAnsi="Arial" w:cs="Arial"/>
                <w:sz w:val="20"/>
                <w:szCs w:val="20"/>
              </w:rPr>
              <w:t>604,969</w:t>
            </w:r>
          </w:p>
        </w:tc>
      </w:tr>
      <w:tr w:rsidR="0087092D" w:rsidRPr="00E242F4" w14:paraId="2C8168CE" w14:textId="77777777" w:rsidTr="00844905">
        <w:trPr>
          <w:trHeight w:val="227"/>
        </w:trPr>
        <w:tc>
          <w:tcPr>
            <w:tcW w:w="6336" w:type="dxa"/>
            <w:vAlign w:val="bottom"/>
          </w:tcPr>
          <w:p w14:paraId="55A4AB3F" w14:textId="77777777" w:rsidR="0087092D" w:rsidRPr="00E242F4" w:rsidRDefault="0087092D" w:rsidP="0087092D">
            <w:pPr>
              <w:ind w:left="95"/>
              <w:jc w:val="left"/>
              <w:rPr>
                <w:rFonts w:ascii="Arial" w:eastAsia="Arial Unicode MS" w:hAnsi="Arial" w:cs="Arial"/>
                <w:sz w:val="20"/>
                <w:szCs w:val="20"/>
              </w:rPr>
            </w:pPr>
            <w:r w:rsidRPr="00E242F4">
              <w:rPr>
                <w:rFonts w:ascii="Arial" w:eastAsia="Arial Unicode MS" w:hAnsi="Arial" w:cs="Arial"/>
                <w:sz w:val="20"/>
                <w:szCs w:val="20"/>
              </w:rPr>
              <w:t>-</w:t>
            </w:r>
            <w:r>
              <w:rPr>
                <w:rFonts w:ascii="Arial" w:eastAsia="Arial Unicode MS" w:hAnsi="Arial" w:cs="Arial"/>
                <w:sz w:val="20"/>
                <w:szCs w:val="20"/>
              </w:rPr>
              <w:t xml:space="preserve"> </w:t>
            </w:r>
            <w:r w:rsidRPr="00E242F4">
              <w:rPr>
                <w:rFonts w:ascii="Arial" w:eastAsia="Arial Unicode MS" w:hAnsi="Arial" w:cs="Arial"/>
                <w:sz w:val="20"/>
                <w:szCs w:val="20"/>
              </w:rPr>
              <w:t>Short-term loan</w:t>
            </w:r>
            <w:r>
              <w:rPr>
                <w:rFonts w:ascii="Arial" w:eastAsia="Arial Unicode MS" w:hAnsi="Arial" w:cs="Arial"/>
                <w:sz w:val="20"/>
                <w:szCs w:val="20"/>
              </w:rPr>
              <w:t>s</w:t>
            </w:r>
            <w:r w:rsidRPr="00E242F4">
              <w:rPr>
                <w:rFonts w:ascii="Arial" w:eastAsia="Arial Unicode MS" w:hAnsi="Arial" w:cs="Arial"/>
                <w:sz w:val="20"/>
                <w:szCs w:val="20"/>
              </w:rPr>
              <w:t xml:space="preserve"> to a related party</w:t>
            </w:r>
          </w:p>
        </w:tc>
        <w:tc>
          <w:tcPr>
            <w:tcW w:w="1440" w:type="dxa"/>
            <w:tcBorders>
              <w:bottom w:val="single" w:sz="4" w:space="0" w:color="auto"/>
            </w:tcBorders>
            <w:shd w:val="clear" w:color="auto" w:fill="FAFAFA"/>
            <w:vAlign w:val="bottom"/>
          </w:tcPr>
          <w:p w14:paraId="294A85E7" w14:textId="4333DE89" w:rsidR="0087092D" w:rsidRPr="00E242F4" w:rsidRDefault="00FF20FC" w:rsidP="0087092D">
            <w:pPr>
              <w:ind w:left="0"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AFFA59E" w14:textId="77777777" w:rsidR="0087092D" w:rsidRPr="00E242F4" w:rsidRDefault="0087092D" w:rsidP="0087092D">
            <w:pPr>
              <w:ind w:left="0" w:right="-72"/>
              <w:jc w:val="right"/>
              <w:rPr>
                <w:rFonts w:ascii="Arial" w:eastAsia="Arial Unicode MS" w:hAnsi="Arial" w:cs="Arial"/>
                <w:sz w:val="20"/>
                <w:szCs w:val="20"/>
              </w:rPr>
            </w:pPr>
            <w:r w:rsidRPr="00E242F4">
              <w:rPr>
                <w:rFonts w:ascii="Arial" w:eastAsia="Arial Unicode MS" w:hAnsi="Arial" w:cs="Arial"/>
                <w:sz w:val="20"/>
                <w:szCs w:val="20"/>
              </w:rPr>
              <w:t>212,986</w:t>
            </w:r>
          </w:p>
        </w:tc>
      </w:tr>
      <w:tr w:rsidR="0087092D" w:rsidRPr="00E242F4" w14:paraId="161D955C" w14:textId="77777777" w:rsidTr="00E242F4">
        <w:trPr>
          <w:trHeight w:val="227"/>
        </w:trPr>
        <w:tc>
          <w:tcPr>
            <w:tcW w:w="6336" w:type="dxa"/>
            <w:vAlign w:val="bottom"/>
          </w:tcPr>
          <w:p w14:paraId="7B9E6878" w14:textId="77777777" w:rsidR="0087092D" w:rsidRPr="00E242F4" w:rsidRDefault="0087092D" w:rsidP="0087092D">
            <w:pPr>
              <w:ind w:left="95"/>
              <w:jc w:val="left"/>
              <w:rPr>
                <w:rFonts w:ascii="Arial" w:eastAsia="Arial Unicode MS" w:hAnsi="Arial" w:cs="Arial"/>
                <w:sz w:val="20"/>
                <w:szCs w:val="20"/>
              </w:rPr>
            </w:pPr>
          </w:p>
        </w:tc>
        <w:tc>
          <w:tcPr>
            <w:tcW w:w="1440" w:type="dxa"/>
            <w:tcBorders>
              <w:top w:val="single" w:sz="4" w:space="0" w:color="auto"/>
              <w:left w:val="nil"/>
              <w:right w:val="nil"/>
            </w:tcBorders>
            <w:shd w:val="clear" w:color="auto" w:fill="FAFAFA"/>
          </w:tcPr>
          <w:p w14:paraId="071AC84C" w14:textId="77777777" w:rsidR="0087092D" w:rsidRPr="00E242F4" w:rsidRDefault="0087092D" w:rsidP="0087092D">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2982B319" w14:textId="77777777" w:rsidR="0087092D" w:rsidRPr="00E242F4" w:rsidRDefault="0087092D" w:rsidP="0087092D">
            <w:pPr>
              <w:ind w:left="0" w:right="-72"/>
              <w:jc w:val="right"/>
              <w:rPr>
                <w:rFonts w:ascii="Arial" w:eastAsia="Arial Unicode MS" w:hAnsi="Arial" w:cs="Arial"/>
                <w:sz w:val="20"/>
                <w:szCs w:val="20"/>
              </w:rPr>
            </w:pPr>
          </w:p>
        </w:tc>
      </w:tr>
      <w:tr w:rsidR="0087092D" w:rsidRPr="00E242F4" w14:paraId="06C53358" w14:textId="77777777" w:rsidTr="00E242F4">
        <w:trPr>
          <w:trHeight w:val="89"/>
        </w:trPr>
        <w:tc>
          <w:tcPr>
            <w:tcW w:w="6336" w:type="dxa"/>
            <w:vAlign w:val="bottom"/>
          </w:tcPr>
          <w:p w14:paraId="07F7A4A5" w14:textId="325990F3" w:rsidR="0087092D" w:rsidRPr="00E242F4" w:rsidRDefault="00FF20FC" w:rsidP="0087092D">
            <w:pPr>
              <w:ind w:left="95"/>
              <w:jc w:val="left"/>
              <w:rPr>
                <w:rFonts w:ascii="Arial" w:eastAsia="Arial Unicode MS" w:hAnsi="Arial" w:cs="Arial"/>
                <w:sz w:val="20"/>
                <w:szCs w:val="20"/>
              </w:rPr>
            </w:pPr>
            <w:r>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FAFAFA"/>
          </w:tcPr>
          <w:p w14:paraId="42740696" w14:textId="67ED4FAB" w:rsidR="0087092D" w:rsidRPr="00E242F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584,784,375</w:t>
            </w:r>
          </w:p>
        </w:tc>
        <w:tc>
          <w:tcPr>
            <w:tcW w:w="1440" w:type="dxa"/>
            <w:tcBorders>
              <w:top w:val="nil"/>
              <w:left w:val="nil"/>
              <w:bottom w:val="single" w:sz="4" w:space="0" w:color="auto"/>
              <w:right w:val="nil"/>
            </w:tcBorders>
            <w:shd w:val="clear" w:color="auto" w:fill="auto"/>
          </w:tcPr>
          <w:p w14:paraId="782D8E9E" w14:textId="77777777" w:rsidR="0087092D" w:rsidRPr="00E242F4" w:rsidRDefault="0087092D" w:rsidP="0087092D">
            <w:pPr>
              <w:ind w:left="0" w:right="-72"/>
              <w:jc w:val="right"/>
              <w:rPr>
                <w:rFonts w:ascii="Arial" w:eastAsia="Arial Unicode MS" w:hAnsi="Arial" w:cs="Arial"/>
                <w:sz w:val="20"/>
                <w:szCs w:val="20"/>
              </w:rPr>
            </w:pPr>
            <w:r w:rsidRPr="00E242F4">
              <w:rPr>
                <w:rFonts w:ascii="Arial" w:eastAsia="Arial Unicode MS" w:hAnsi="Arial" w:cs="Arial"/>
                <w:sz w:val="20"/>
                <w:szCs w:val="20"/>
              </w:rPr>
              <w:t>177,7</w:t>
            </w:r>
            <w:r>
              <w:rPr>
                <w:rFonts w:ascii="Arial" w:eastAsia="Arial Unicode MS" w:hAnsi="Arial" w:cs="Arial"/>
                <w:sz w:val="20"/>
                <w:szCs w:val="20"/>
              </w:rPr>
              <w:t>4</w:t>
            </w:r>
            <w:r w:rsidRPr="00E242F4">
              <w:rPr>
                <w:rFonts w:ascii="Arial" w:eastAsia="Arial Unicode MS" w:hAnsi="Arial" w:cs="Arial"/>
                <w:sz w:val="20"/>
                <w:szCs w:val="20"/>
              </w:rPr>
              <w:t>5,838</w:t>
            </w:r>
          </w:p>
        </w:tc>
      </w:tr>
    </w:tbl>
    <w:p w14:paraId="564F78D4" w14:textId="77777777" w:rsidR="00160F42" w:rsidRPr="00950E84" w:rsidRDefault="00160F42" w:rsidP="00160F42">
      <w:pPr>
        <w:ind w:left="0" w:right="0"/>
        <w:jc w:val="both"/>
        <w:rPr>
          <w:rFonts w:ascii="Arial" w:hAnsi="Arial" w:cs="Arial"/>
          <w:sz w:val="16"/>
          <w:szCs w:val="16"/>
        </w:rPr>
      </w:pPr>
    </w:p>
    <w:tbl>
      <w:tblPr>
        <w:tblW w:w="9216" w:type="dxa"/>
        <w:tblInd w:w="-90" w:type="dxa"/>
        <w:tblLayout w:type="fixed"/>
        <w:tblLook w:val="04A0" w:firstRow="1" w:lastRow="0" w:firstColumn="1" w:lastColumn="0" w:noHBand="0" w:noVBand="1"/>
      </w:tblPr>
      <w:tblGrid>
        <w:gridCol w:w="6336"/>
        <w:gridCol w:w="1440"/>
        <w:gridCol w:w="1440"/>
      </w:tblGrid>
      <w:tr w:rsidR="00950E84" w:rsidRPr="00950E84" w14:paraId="3ADF9A9E" w14:textId="77777777" w:rsidTr="00767857">
        <w:trPr>
          <w:trHeight w:val="227"/>
        </w:trPr>
        <w:tc>
          <w:tcPr>
            <w:tcW w:w="6336" w:type="dxa"/>
            <w:vAlign w:val="bottom"/>
          </w:tcPr>
          <w:p w14:paraId="41DB5041" w14:textId="77777777" w:rsidR="00950E84" w:rsidRPr="00950E84" w:rsidRDefault="00950E84" w:rsidP="00950E84">
            <w:pPr>
              <w:ind w:left="90"/>
              <w:jc w:val="lef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15A2B564" w14:textId="77777777" w:rsidR="00950E84" w:rsidRPr="00950E84" w:rsidRDefault="00950E84" w:rsidP="00950E84">
            <w:pPr>
              <w:ind w:left="0" w:right="-72"/>
              <w:jc w:val="right"/>
              <w:rPr>
                <w:rFonts w:ascii="Arial" w:eastAsia="Arial Unicode MS" w:hAnsi="Arial" w:cs="Arial"/>
                <w:sz w:val="20"/>
                <w:szCs w:val="20"/>
              </w:rPr>
            </w:pPr>
            <w:r w:rsidRPr="00950E84">
              <w:rPr>
                <w:rFonts w:ascii="Arial" w:eastAsia="Arial Unicode MS" w:hAnsi="Arial" w:cs="Arial"/>
                <w:b/>
                <w:bCs/>
                <w:sz w:val="20"/>
                <w:szCs w:val="20"/>
              </w:rPr>
              <w:t xml:space="preserve"> 202</w:t>
            </w:r>
            <w:r w:rsidR="0087092D">
              <w:rPr>
                <w:rFonts w:ascii="Arial" w:eastAsia="Arial Unicode MS" w:hAnsi="Arial" w:cs="Arial"/>
                <w:b/>
                <w:bCs/>
                <w:sz w:val="20"/>
                <w:szCs w:val="20"/>
              </w:rPr>
              <w:t>2</w:t>
            </w:r>
          </w:p>
        </w:tc>
        <w:tc>
          <w:tcPr>
            <w:tcW w:w="1440" w:type="dxa"/>
            <w:tcBorders>
              <w:top w:val="single" w:sz="4" w:space="0" w:color="auto"/>
              <w:left w:val="nil"/>
              <w:bottom w:val="nil"/>
              <w:right w:val="nil"/>
            </w:tcBorders>
            <w:shd w:val="clear" w:color="auto" w:fill="auto"/>
            <w:vAlign w:val="bottom"/>
          </w:tcPr>
          <w:p w14:paraId="1E1586C3" w14:textId="77777777" w:rsidR="00950E84" w:rsidRPr="00950E84" w:rsidRDefault="00950E84" w:rsidP="00950E84">
            <w:pPr>
              <w:ind w:left="0" w:right="-72"/>
              <w:jc w:val="right"/>
              <w:rPr>
                <w:rFonts w:ascii="Arial" w:eastAsia="Arial Unicode MS" w:hAnsi="Arial" w:cs="Arial"/>
                <w:sz w:val="20"/>
                <w:szCs w:val="20"/>
              </w:rPr>
            </w:pPr>
            <w:r w:rsidRPr="00950E84">
              <w:rPr>
                <w:rFonts w:ascii="Arial" w:eastAsia="Arial Unicode MS" w:hAnsi="Arial" w:cs="Arial"/>
                <w:b/>
                <w:bCs/>
                <w:sz w:val="20"/>
                <w:szCs w:val="20"/>
              </w:rPr>
              <w:t>202</w:t>
            </w:r>
            <w:r w:rsidR="0087092D">
              <w:rPr>
                <w:rFonts w:ascii="Arial" w:eastAsia="Arial Unicode MS" w:hAnsi="Arial" w:cs="Arial"/>
                <w:b/>
                <w:bCs/>
                <w:sz w:val="20"/>
                <w:szCs w:val="20"/>
              </w:rPr>
              <w:t>1</w:t>
            </w:r>
          </w:p>
        </w:tc>
      </w:tr>
      <w:tr w:rsidR="00950E84" w:rsidRPr="00950E84" w14:paraId="4D1B3F4D" w14:textId="77777777" w:rsidTr="00767857">
        <w:trPr>
          <w:trHeight w:val="227"/>
        </w:trPr>
        <w:tc>
          <w:tcPr>
            <w:tcW w:w="6336" w:type="dxa"/>
            <w:vAlign w:val="bottom"/>
          </w:tcPr>
          <w:p w14:paraId="2F3B6695" w14:textId="77777777" w:rsidR="00950E84" w:rsidRPr="00950E84" w:rsidRDefault="00950E84" w:rsidP="00950E84">
            <w:pPr>
              <w:ind w:left="90"/>
              <w:jc w:val="left"/>
              <w:rPr>
                <w:rFonts w:ascii="Arial" w:eastAsia="Arial Unicode MS" w:hAnsi="Arial" w:cs="Arial"/>
                <w:b/>
                <w:bCs/>
                <w:sz w:val="20"/>
                <w:szCs w:val="20"/>
              </w:rPr>
            </w:pPr>
          </w:p>
        </w:tc>
        <w:tc>
          <w:tcPr>
            <w:tcW w:w="1440" w:type="dxa"/>
            <w:tcBorders>
              <w:left w:val="nil"/>
              <w:bottom w:val="nil"/>
              <w:right w:val="nil"/>
            </w:tcBorders>
            <w:shd w:val="clear" w:color="auto" w:fill="auto"/>
            <w:vAlign w:val="center"/>
          </w:tcPr>
          <w:p w14:paraId="14DB2B09" w14:textId="77777777" w:rsidR="00950E84" w:rsidRPr="00950E84" w:rsidRDefault="00950E84" w:rsidP="00950E84">
            <w:pPr>
              <w:ind w:left="0" w:right="-72"/>
              <w:jc w:val="right"/>
              <w:rPr>
                <w:rFonts w:ascii="Arial" w:eastAsia="Arial Unicode MS" w:hAnsi="Arial" w:cs="Arial"/>
                <w:sz w:val="20"/>
                <w:szCs w:val="20"/>
              </w:rPr>
            </w:pPr>
            <w:r w:rsidRPr="00950E84">
              <w:rPr>
                <w:rFonts w:ascii="Arial" w:eastAsia="Arial Unicode MS" w:hAnsi="Arial" w:cs="Arial"/>
                <w:b/>
                <w:bCs/>
                <w:color w:val="auto"/>
                <w:sz w:val="20"/>
                <w:szCs w:val="20"/>
              </w:rPr>
              <w:t>Baht</w:t>
            </w:r>
          </w:p>
        </w:tc>
        <w:tc>
          <w:tcPr>
            <w:tcW w:w="1440" w:type="dxa"/>
            <w:tcBorders>
              <w:left w:val="nil"/>
              <w:bottom w:val="nil"/>
              <w:right w:val="nil"/>
            </w:tcBorders>
            <w:shd w:val="clear" w:color="auto" w:fill="auto"/>
            <w:vAlign w:val="center"/>
          </w:tcPr>
          <w:p w14:paraId="370EC7FE" w14:textId="77777777" w:rsidR="00950E84" w:rsidRPr="00950E84" w:rsidRDefault="00950E84" w:rsidP="00950E84">
            <w:pPr>
              <w:ind w:left="0" w:right="-72"/>
              <w:jc w:val="right"/>
              <w:rPr>
                <w:rFonts w:ascii="Arial" w:eastAsia="Arial Unicode MS" w:hAnsi="Arial" w:cs="Arial"/>
                <w:sz w:val="20"/>
                <w:szCs w:val="20"/>
              </w:rPr>
            </w:pPr>
            <w:r w:rsidRPr="00950E84">
              <w:rPr>
                <w:rFonts w:ascii="Arial" w:eastAsia="Arial Unicode MS" w:hAnsi="Arial" w:cs="Arial"/>
                <w:b/>
                <w:bCs/>
                <w:color w:val="auto"/>
                <w:sz w:val="20"/>
                <w:szCs w:val="20"/>
              </w:rPr>
              <w:t>Baht</w:t>
            </w:r>
          </w:p>
        </w:tc>
      </w:tr>
      <w:tr w:rsidR="00950E84" w:rsidRPr="00950E84" w14:paraId="757BC08E" w14:textId="77777777" w:rsidTr="00176BEE">
        <w:trPr>
          <w:trHeight w:val="227"/>
        </w:trPr>
        <w:tc>
          <w:tcPr>
            <w:tcW w:w="6336" w:type="dxa"/>
            <w:vAlign w:val="bottom"/>
          </w:tcPr>
          <w:p w14:paraId="2958599F" w14:textId="77777777" w:rsidR="00950E84" w:rsidRPr="00950E84" w:rsidRDefault="00950E84" w:rsidP="00950E84">
            <w:pPr>
              <w:ind w:left="90"/>
              <w:jc w:val="left"/>
              <w:rPr>
                <w:rFonts w:ascii="Arial" w:eastAsia="Arial Unicode MS" w:hAnsi="Arial" w:cs="Arial"/>
                <w:sz w:val="20"/>
                <w:szCs w:val="20"/>
              </w:rPr>
            </w:pPr>
            <w:r w:rsidRPr="00950E84">
              <w:rPr>
                <w:rFonts w:ascii="Arial" w:eastAsia="Arial Unicode MS" w:hAnsi="Arial" w:cs="Arial"/>
                <w:b/>
                <w:bCs/>
                <w:sz w:val="20"/>
                <w:szCs w:val="20"/>
              </w:rPr>
              <w:t>Financial liabilities</w:t>
            </w:r>
          </w:p>
        </w:tc>
        <w:tc>
          <w:tcPr>
            <w:tcW w:w="1440" w:type="dxa"/>
            <w:tcBorders>
              <w:top w:val="single" w:sz="4" w:space="0" w:color="auto"/>
              <w:left w:val="nil"/>
              <w:bottom w:val="nil"/>
              <w:right w:val="nil"/>
            </w:tcBorders>
            <w:shd w:val="clear" w:color="auto" w:fill="FAFAFA"/>
            <w:vAlign w:val="bottom"/>
          </w:tcPr>
          <w:p w14:paraId="3D72EAC6" w14:textId="77777777" w:rsidR="00950E84" w:rsidRPr="00950E84" w:rsidRDefault="00950E84" w:rsidP="00950E84">
            <w:pPr>
              <w:ind w:left="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vAlign w:val="bottom"/>
          </w:tcPr>
          <w:p w14:paraId="7CA588BD" w14:textId="77777777" w:rsidR="00950E84" w:rsidRPr="00950E84" w:rsidRDefault="00950E84" w:rsidP="00950E84">
            <w:pPr>
              <w:ind w:left="0" w:right="-72"/>
              <w:jc w:val="right"/>
              <w:rPr>
                <w:rFonts w:ascii="Arial" w:eastAsia="Arial Unicode MS" w:hAnsi="Arial" w:cs="Arial"/>
                <w:sz w:val="20"/>
                <w:szCs w:val="20"/>
              </w:rPr>
            </w:pPr>
          </w:p>
        </w:tc>
      </w:tr>
      <w:tr w:rsidR="0087092D" w:rsidRPr="00950E84" w14:paraId="3DF97243" w14:textId="77777777" w:rsidTr="00844905">
        <w:trPr>
          <w:trHeight w:val="80"/>
        </w:trPr>
        <w:tc>
          <w:tcPr>
            <w:tcW w:w="6336" w:type="dxa"/>
            <w:vAlign w:val="bottom"/>
          </w:tcPr>
          <w:p w14:paraId="2796F834" w14:textId="77777777" w:rsidR="0087092D" w:rsidRPr="00950E84" w:rsidRDefault="0087092D" w:rsidP="0087092D">
            <w:pPr>
              <w:ind w:left="90"/>
              <w:jc w:val="left"/>
              <w:rPr>
                <w:rFonts w:ascii="Arial" w:eastAsia="Arial Unicode MS" w:hAnsi="Arial" w:cs="Arial"/>
                <w:sz w:val="20"/>
                <w:szCs w:val="20"/>
              </w:rPr>
            </w:pPr>
            <w:r w:rsidRPr="00950E84">
              <w:rPr>
                <w:rFonts w:ascii="Arial" w:eastAsia="Arial Unicode MS" w:hAnsi="Arial" w:cs="Arial"/>
                <w:sz w:val="20"/>
                <w:szCs w:val="20"/>
              </w:rPr>
              <w:t>Financial assets measured at amortised cost</w:t>
            </w:r>
          </w:p>
        </w:tc>
        <w:tc>
          <w:tcPr>
            <w:tcW w:w="1440" w:type="dxa"/>
            <w:shd w:val="clear" w:color="auto" w:fill="FAFAFA"/>
            <w:vAlign w:val="bottom"/>
          </w:tcPr>
          <w:p w14:paraId="65BCBD07" w14:textId="77777777" w:rsidR="0087092D" w:rsidRPr="00950E84" w:rsidRDefault="0087092D" w:rsidP="0087092D">
            <w:pPr>
              <w:ind w:left="0" w:right="-72"/>
              <w:jc w:val="right"/>
              <w:rPr>
                <w:rFonts w:ascii="Arial" w:eastAsia="Arial Unicode MS" w:hAnsi="Arial" w:cs="Arial"/>
                <w:sz w:val="20"/>
                <w:szCs w:val="20"/>
              </w:rPr>
            </w:pPr>
          </w:p>
        </w:tc>
        <w:tc>
          <w:tcPr>
            <w:tcW w:w="1440" w:type="dxa"/>
            <w:shd w:val="clear" w:color="auto" w:fill="auto"/>
            <w:vAlign w:val="bottom"/>
          </w:tcPr>
          <w:p w14:paraId="14ACA317" w14:textId="344FCDA7" w:rsidR="0087092D" w:rsidRPr="00950E84" w:rsidRDefault="0087092D" w:rsidP="0087092D">
            <w:pPr>
              <w:ind w:left="0" w:right="-72"/>
              <w:jc w:val="right"/>
              <w:rPr>
                <w:rFonts w:ascii="Arial" w:eastAsia="Arial Unicode MS" w:hAnsi="Arial" w:cs="Arial"/>
                <w:sz w:val="20"/>
                <w:szCs w:val="20"/>
              </w:rPr>
            </w:pPr>
          </w:p>
        </w:tc>
      </w:tr>
      <w:tr w:rsidR="0087092D" w:rsidRPr="00950E84" w14:paraId="7213671F" w14:textId="77777777" w:rsidTr="00844905">
        <w:trPr>
          <w:trHeight w:val="80"/>
        </w:trPr>
        <w:tc>
          <w:tcPr>
            <w:tcW w:w="6336" w:type="dxa"/>
            <w:vAlign w:val="bottom"/>
          </w:tcPr>
          <w:p w14:paraId="25A14411" w14:textId="77777777" w:rsidR="0087092D" w:rsidRPr="00950E84" w:rsidRDefault="0087092D" w:rsidP="0087092D">
            <w:pPr>
              <w:ind w:left="90"/>
              <w:jc w:val="left"/>
              <w:rPr>
                <w:rFonts w:ascii="Arial" w:eastAsia="Arial Unicode MS" w:hAnsi="Arial" w:cs="Arial"/>
                <w:sz w:val="20"/>
                <w:szCs w:val="20"/>
              </w:rPr>
            </w:pPr>
            <w:r w:rsidRPr="00950E84">
              <w:rPr>
                <w:rFonts w:ascii="Arial" w:eastAsia="Arial Unicode MS" w:hAnsi="Arial" w:cs="Arial"/>
                <w:sz w:val="20"/>
                <w:szCs w:val="20"/>
              </w:rPr>
              <w:t>- Bank overdrafts and short-term loans from financial institutions</w:t>
            </w:r>
          </w:p>
        </w:tc>
        <w:tc>
          <w:tcPr>
            <w:tcW w:w="1440" w:type="dxa"/>
            <w:shd w:val="clear" w:color="auto" w:fill="FAFAFA"/>
            <w:vAlign w:val="bottom"/>
          </w:tcPr>
          <w:p w14:paraId="36BCFDD8" w14:textId="3ED3ED3B" w:rsidR="0087092D" w:rsidRPr="00950E8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110,000,000</w:t>
            </w:r>
          </w:p>
        </w:tc>
        <w:tc>
          <w:tcPr>
            <w:tcW w:w="1440" w:type="dxa"/>
            <w:shd w:val="clear" w:color="auto" w:fill="auto"/>
            <w:vAlign w:val="bottom"/>
          </w:tcPr>
          <w:p w14:paraId="0B630DC1" w14:textId="74914EDD" w:rsidR="0087092D" w:rsidRPr="00950E84" w:rsidRDefault="00FF20FC" w:rsidP="0087092D">
            <w:pPr>
              <w:ind w:left="0" w:right="-72"/>
              <w:jc w:val="right"/>
              <w:rPr>
                <w:rFonts w:ascii="Arial" w:eastAsia="Arial Unicode MS" w:hAnsi="Arial" w:cs="Arial"/>
                <w:sz w:val="20"/>
                <w:szCs w:val="20"/>
              </w:rPr>
            </w:pPr>
            <w:r w:rsidRPr="00950E84">
              <w:rPr>
                <w:rFonts w:ascii="Arial" w:eastAsia="Arial Unicode MS" w:hAnsi="Arial" w:cs="Arial"/>
                <w:sz w:val="20"/>
                <w:szCs w:val="20"/>
              </w:rPr>
              <w:t>97,957,746</w:t>
            </w:r>
          </w:p>
        </w:tc>
      </w:tr>
      <w:tr w:rsidR="0087092D" w:rsidRPr="00950E84" w14:paraId="170A786F" w14:textId="77777777" w:rsidTr="00844905">
        <w:trPr>
          <w:trHeight w:val="227"/>
        </w:trPr>
        <w:tc>
          <w:tcPr>
            <w:tcW w:w="6336" w:type="dxa"/>
            <w:vAlign w:val="bottom"/>
          </w:tcPr>
          <w:p w14:paraId="6D681170" w14:textId="77777777" w:rsidR="0087092D" w:rsidRPr="00950E84" w:rsidRDefault="0087092D" w:rsidP="0087092D">
            <w:pPr>
              <w:ind w:left="90"/>
              <w:jc w:val="left"/>
              <w:rPr>
                <w:rFonts w:ascii="Arial" w:eastAsia="Arial Unicode MS" w:hAnsi="Arial" w:cs="Arial"/>
                <w:sz w:val="20"/>
                <w:szCs w:val="20"/>
              </w:rPr>
            </w:pPr>
            <w:r w:rsidRPr="00950E84">
              <w:rPr>
                <w:rFonts w:ascii="Arial" w:eastAsia="Arial Unicode MS" w:hAnsi="Arial" w:cs="Arial"/>
                <w:sz w:val="20"/>
                <w:szCs w:val="20"/>
              </w:rPr>
              <w:t>- Trade and other payables</w:t>
            </w:r>
          </w:p>
        </w:tc>
        <w:tc>
          <w:tcPr>
            <w:tcW w:w="1440" w:type="dxa"/>
            <w:shd w:val="clear" w:color="auto" w:fill="FAFAFA"/>
            <w:vAlign w:val="bottom"/>
          </w:tcPr>
          <w:p w14:paraId="4C71D538" w14:textId="5578DC11" w:rsidR="0087092D" w:rsidRPr="00950E8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172,819,227</w:t>
            </w:r>
          </w:p>
        </w:tc>
        <w:tc>
          <w:tcPr>
            <w:tcW w:w="1440" w:type="dxa"/>
            <w:shd w:val="clear" w:color="auto" w:fill="auto"/>
            <w:vAlign w:val="bottom"/>
          </w:tcPr>
          <w:p w14:paraId="460DB5F6" w14:textId="77777777" w:rsidR="0087092D" w:rsidRPr="00950E84" w:rsidRDefault="0087092D" w:rsidP="0087092D">
            <w:pPr>
              <w:ind w:left="0" w:right="-72"/>
              <w:jc w:val="right"/>
              <w:rPr>
                <w:rFonts w:ascii="Arial" w:eastAsia="Arial Unicode MS" w:hAnsi="Arial" w:cs="Cordia New"/>
                <w:sz w:val="20"/>
                <w:szCs w:val="20"/>
                <w:cs/>
              </w:rPr>
            </w:pPr>
            <w:r w:rsidRPr="00950E84">
              <w:rPr>
                <w:rFonts w:ascii="Arial" w:eastAsia="Arial Unicode MS" w:hAnsi="Arial" w:cs="Arial"/>
                <w:sz w:val="20"/>
                <w:szCs w:val="20"/>
              </w:rPr>
              <w:t>169,715,532</w:t>
            </w:r>
          </w:p>
        </w:tc>
      </w:tr>
      <w:tr w:rsidR="0087092D" w:rsidRPr="00950E84" w14:paraId="53404B13" w14:textId="77777777" w:rsidTr="00844905">
        <w:trPr>
          <w:trHeight w:val="227"/>
        </w:trPr>
        <w:tc>
          <w:tcPr>
            <w:tcW w:w="6336" w:type="dxa"/>
            <w:vAlign w:val="bottom"/>
          </w:tcPr>
          <w:p w14:paraId="07BAFA8B" w14:textId="73A83E85" w:rsidR="0087092D" w:rsidRPr="00950E84" w:rsidRDefault="0087092D" w:rsidP="0087092D">
            <w:pPr>
              <w:ind w:left="90"/>
              <w:jc w:val="left"/>
              <w:rPr>
                <w:rFonts w:ascii="Arial" w:eastAsia="Arial Unicode MS" w:hAnsi="Arial" w:cs="Arial"/>
                <w:sz w:val="20"/>
                <w:szCs w:val="20"/>
                <w:highlight w:val="yellow"/>
              </w:rPr>
            </w:pPr>
            <w:r w:rsidRPr="00950E84">
              <w:rPr>
                <w:rFonts w:ascii="Arial" w:eastAsia="Arial Unicode MS" w:hAnsi="Arial" w:cs="Arial"/>
                <w:sz w:val="20"/>
                <w:szCs w:val="20"/>
              </w:rPr>
              <w:t>- Long-term loans from financial institutions</w:t>
            </w:r>
          </w:p>
        </w:tc>
        <w:tc>
          <w:tcPr>
            <w:tcW w:w="1440" w:type="dxa"/>
            <w:shd w:val="clear" w:color="auto" w:fill="FAFAFA"/>
            <w:vAlign w:val="bottom"/>
          </w:tcPr>
          <w:p w14:paraId="2B2A4D29" w14:textId="4EE9DA21" w:rsidR="0087092D" w:rsidRPr="00950E8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173,850,532</w:t>
            </w:r>
          </w:p>
        </w:tc>
        <w:tc>
          <w:tcPr>
            <w:tcW w:w="1440" w:type="dxa"/>
            <w:shd w:val="clear" w:color="auto" w:fill="auto"/>
            <w:vAlign w:val="bottom"/>
          </w:tcPr>
          <w:p w14:paraId="10DEED3F" w14:textId="77777777" w:rsidR="0087092D" w:rsidRPr="00950E84" w:rsidRDefault="0087092D" w:rsidP="0087092D">
            <w:pPr>
              <w:ind w:left="0" w:right="-72"/>
              <w:jc w:val="right"/>
              <w:rPr>
                <w:rFonts w:ascii="Arial" w:eastAsia="Arial Unicode MS" w:hAnsi="Arial" w:cs="Arial"/>
                <w:sz w:val="20"/>
                <w:szCs w:val="20"/>
              </w:rPr>
            </w:pPr>
            <w:r w:rsidRPr="00950E84">
              <w:rPr>
                <w:rFonts w:ascii="Arial" w:eastAsia="Arial Unicode MS" w:hAnsi="Arial" w:cs="Arial"/>
                <w:sz w:val="20"/>
                <w:szCs w:val="20"/>
              </w:rPr>
              <w:t>159,470,200</w:t>
            </w:r>
          </w:p>
        </w:tc>
      </w:tr>
      <w:tr w:rsidR="0087092D" w:rsidRPr="00950E84" w14:paraId="3F90C726" w14:textId="77777777" w:rsidTr="00844905">
        <w:trPr>
          <w:trHeight w:val="227"/>
        </w:trPr>
        <w:tc>
          <w:tcPr>
            <w:tcW w:w="6336" w:type="dxa"/>
            <w:vAlign w:val="bottom"/>
          </w:tcPr>
          <w:p w14:paraId="648CF2CA" w14:textId="6F3181FC" w:rsidR="0087092D" w:rsidRPr="00950E84" w:rsidRDefault="0087092D" w:rsidP="0087092D">
            <w:pPr>
              <w:ind w:left="90"/>
              <w:jc w:val="left"/>
              <w:rPr>
                <w:rFonts w:ascii="Arial" w:eastAsia="Arial Unicode MS" w:hAnsi="Arial" w:cs="Arial"/>
                <w:sz w:val="20"/>
                <w:szCs w:val="20"/>
              </w:rPr>
            </w:pPr>
            <w:r w:rsidRPr="00950E84">
              <w:rPr>
                <w:rFonts w:ascii="Arial" w:eastAsia="Arial Unicode MS" w:hAnsi="Arial" w:cs="Arial"/>
                <w:sz w:val="20"/>
                <w:szCs w:val="20"/>
              </w:rPr>
              <w:t xml:space="preserve">- Machine </w:t>
            </w:r>
            <w:proofErr w:type="spellStart"/>
            <w:r w:rsidRPr="00950E84">
              <w:rPr>
                <w:rFonts w:ascii="Arial" w:eastAsia="Arial Unicode MS" w:hAnsi="Arial" w:cs="Arial"/>
                <w:sz w:val="20"/>
                <w:szCs w:val="20"/>
              </w:rPr>
              <w:t>installment</w:t>
            </w:r>
            <w:proofErr w:type="spellEnd"/>
            <w:r w:rsidRPr="00950E84">
              <w:rPr>
                <w:rFonts w:ascii="Arial" w:eastAsia="Arial Unicode MS" w:hAnsi="Arial" w:cs="Arial"/>
                <w:sz w:val="20"/>
                <w:szCs w:val="20"/>
              </w:rPr>
              <w:t xml:space="preserve"> payables</w:t>
            </w:r>
          </w:p>
        </w:tc>
        <w:tc>
          <w:tcPr>
            <w:tcW w:w="1440" w:type="dxa"/>
            <w:shd w:val="clear" w:color="auto" w:fill="FAFAFA"/>
            <w:vAlign w:val="bottom"/>
          </w:tcPr>
          <w:p w14:paraId="0E4B15E3" w14:textId="7C61FF2C" w:rsidR="0087092D" w:rsidRPr="00950E84" w:rsidRDefault="00FF20FC" w:rsidP="0087092D">
            <w:pPr>
              <w:ind w:left="0"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71936B85" w14:textId="77777777" w:rsidR="0087092D" w:rsidRPr="00950E84" w:rsidRDefault="0087092D" w:rsidP="0087092D">
            <w:pPr>
              <w:ind w:left="0" w:right="-72"/>
              <w:jc w:val="right"/>
              <w:rPr>
                <w:rFonts w:ascii="Arial" w:eastAsia="Arial Unicode MS" w:hAnsi="Arial" w:cs="Arial"/>
                <w:sz w:val="20"/>
                <w:szCs w:val="20"/>
              </w:rPr>
            </w:pPr>
            <w:r w:rsidRPr="00950E84">
              <w:rPr>
                <w:rFonts w:ascii="Arial" w:eastAsia="Arial Unicode MS" w:hAnsi="Arial" w:cs="Arial"/>
                <w:sz w:val="20"/>
                <w:szCs w:val="20"/>
              </w:rPr>
              <w:t>6,463,070</w:t>
            </w:r>
          </w:p>
        </w:tc>
      </w:tr>
      <w:tr w:rsidR="0087092D" w:rsidRPr="00950E84" w14:paraId="068DB966" w14:textId="77777777" w:rsidTr="00176BEE">
        <w:trPr>
          <w:trHeight w:val="227"/>
        </w:trPr>
        <w:tc>
          <w:tcPr>
            <w:tcW w:w="6336" w:type="dxa"/>
            <w:vAlign w:val="bottom"/>
          </w:tcPr>
          <w:p w14:paraId="3034E422" w14:textId="0E250BB3" w:rsidR="0087092D" w:rsidRPr="00950E84" w:rsidRDefault="0087092D" w:rsidP="0087092D">
            <w:pPr>
              <w:ind w:left="90"/>
              <w:jc w:val="left"/>
              <w:rPr>
                <w:rFonts w:ascii="Arial" w:eastAsia="Arial Unicode MS" w:hAnsi="Arial" w:cs="Arial"/>
                <w:sz w:val="20"/>
                <w:szCs w:val="20"/>
              </w:rPr>
            </w:pPr>
            <w:r w:rsidRPr="00950E84">
              <w:rPr>
                <w:rFonts w:ascii="Arial" w:eastAsia="Arial Unicode MS" w:hAnsi="Arial" w:cs="Arial"/>
                <w:sz w:val="20"/>
                <w:szCs w:val="20"/>
              </w:rPr>
              <w:t>- Lease liabilities</w:t>
            </w:r>
          </w:p>
        </w:tc>
        <w:tc>
          <w:tcPr>
            <w:tcW w:w="1440" w:type="dxa"/>
            <w:tcBorders>
              <w:top w:val="nil"/>
              <w:left w:val="nil"/>
              <w:right w:val="nil"/>
            </w:tcBorders>
            <w:shd w:val="clear" w:color="auto" w:fill="FAFAFA"/>
          </w:tcPr>
          <w:p w14:paraId="7820B255" w14:textId="6B92F4EB" w:rsidR="0087092D" w:rsidRPr="00950E8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570,663</w:t>
            </w:r>
          </w:p>
        </w:tc>
        <w:tc>
          <w:tcPr>
            <w:tcW w:w="1440" w:type="dxa"/>
            <w:tcBorders>
              <w:top w:val="nil"/>
              <w:left w:val="nil"/>
              <w:right w:val="nil"/>
            </w:tcBorders>
            <w:shd w:val="clear" w:color="auto" w:fill="auto"/>
          </w:tcPr>
          <w:p w14:paraId="196659BF" w14:textId="77777777" w:rsidR="0087092D" w:rsidRPr="00950E84" w:rsidRDefault="0087092D" w:rsidP="0087092D">
            <w:pPr>
              <w:ind w:left="0" w:right="-72"/>
              <w:jc w:val="right"/>
              <w:rPr>
                <w:rFonts w:ascii="Arial" w:eastAsia="Arial Unicode MS" w:hAnsi="Arial" w:cs="Arial"/>
                <w:sz w:val="20"/>
                <w:szCs w:val="20"/>
              </w:rPr>
            </w:pPr>
            <w:r w:rsidRPr="00950E84">
              <w:rPr>
                <w:rFonts w:ascii="Arial" w:eastAsia="Arial Unicode MS" w:hAnsi="Arial" w:cs="Arial"/>
                <w:sz w:val="20"/>
                <w:szCs w:val="20"/>
              </w:rPr>
              <w:t>819,241</w:t>
            </w:r>
          </w:p>
        </w:tc>
      </w:tr>
      <w:tr w:rsidR="0087092D" w:rsidRPr="00950E84" w14:paraId="685BF3E0" w14:textId="77777777" w:rsidTr="00176BEE">
        <w:trPr>
          <w:trHeight w:val="20"/>
        </w:trPr>
        <w:tc>
          <w:tcPr>
            <w:tcW w:w="6336" w:type="dxa"/>
            <w:vAlign w:val="bottom"/>
          </w:tcPr>
          <w:p w14:paraId="25E8F0A6" w14:textId="77777777" w:rsidR="0087092D" w:rsidRPr="00950E84" w:rsidRDefault="0087092D" w:rsidP="0087092D">
            <w:pPr>
              <w:ind w:left="90"/>
              <w:rPr>
                <w:rFonts w:ascii="Arial" w:eastAsia="Arial Unicode MS" w:hAnsi="Arial" w:cs="Arial"/>
                <w:sz w:val="20"/>
                <w:szCs w:val="20"/>
              </w:rPr>
            </w:pPr>
          </w:p>
        </w:tc>
        <w:tc>
          <w:tcPr>
            <w:tcW w:w="1440" w:type="dxa"/>
            <w:tcBorders>
              <w:top w:val="single" w:sz="4" w:space="0" w:color="auto"/>
              <w:left w:val="nil"/>
              <w:right w:val="nil"/>
            </w:tcBorders>
            <w:shd w:val="clear" w:color="auto" w:fill="FAFAFA"/>
          </w:tcPr>
          <w:p w14:paraId="7464C739" w14:textId="77777777" w:rsidR="0087092D" w:rsidRPr="00950E84" w:rsidRDefault="0087092D" w:rsidP="0087092D">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593BDB61" w14:textId="77777777" w:rsidR="0087092D" w:rsidRPr="00950E84" w:rsidRDefault="0087092D" w:rsidP="0087092D">
            <w:pPr>
              <w:ind w:left="0" w:right="-72"/>
              <w:jc w:val="right"/>
              <w:rPr>
                <w:rFonts w:ascii="Arial" w:eastAsia="Arial Unicode MS" w:hAnsi="Arial" w:cs="Arial"/>
                <w:sz w:val="20"/>
                <w:szCs w:val="20"/>
              </w:rPr>
            </w:pPr>
          </w:p>
        </w:tc>
      </w:tr>
      <w:tr w:rsidR="0087092D" w:rsidRPr="00950E84" w14:paraId="1D5F2DE2" w14:textId="77777777" w:rsidTr="00176BEE">
        <w:trPr>
          <w:trHeight w:val="89"/>
        </w:trPr>
        <w:tc>
          <w:tcPr>
            <w:tcW w:w="6336" w:type="dxa"/>
            <w:vAlign w:val="bottom"/>
          </w:tcPr>
          <w:p w14:paraId="2AA7B7D6" w14:textId="69DEBD9F" w:rsidR="0087092D" w:rsidRPr="00950E84" w:rsidRDefault="00FF20FC" w:rsidP="00FF20FC">
            <w:pPr>
              <w:ind w:left="90"/>
              <w:jc w:val="both"/>
              <w:rPr>
                <w:rFonts w:ascii="Arial" w:eastAsia="Arial Unicode MS" w:hAnsi="Arial" w:cs="Arial"/>
                <w:sz w:val="20"/>
                <w:szCs w:val="20"/>
              </w:rPr>
            </w:pPr>
            <w:r>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FAFAFA"/>
          </w:tcPr>
          <w:p w14:paraId="7F444FF3" w14:textId="07AEBBF6" w:rsidR="0087092D" w:rsidRPr="00950E84" w:rsidRDefault="00FF20FC" w:rsidP="0087092D">
            <w:pPr>
              <w:ind w:left="0" w:right="-72"/>
              <w:jc w:val="right"/>
              <w:rPr>
                <w:rFonts w:ascii="Arial" w:eastAsia="Arial Unicode MS" w:hAnsi="Arial" w:cs="Arial"/>
                <w:sz w:val="20"/>
                <w:szCs w:val="20"/>
              </w:rPr>
            </w:pPr>
            <w:r w:rsidRPr="00FF20FC">
              <w:rPr>
                <w:rFonts w:ascii="Arial" w:eastAsia="Arial Unicode MS" w:hAnsi="Arial" w:cs="Arial"/>
                <w:sz w:val="20"/>
                <w:szCs w:val="20"/>
              </w:rPr>
              <w:t>457,240,422</w:t>
            </w:r>
          </w:p>
        </w:tc>
        <w:tc>
          <w:tcPr>
            <w:tcW w:w="1440" w:type="dxa"/>
            <w:tcBorders>
              <w:top w:val="nil"/>
              <w:left w:val="nil"/>
              <w:bottom w:val="single" w:sz="4" w:space="0" w:color="auto"/>
              <w:right w:val="nil"/>
            </w:tcBorders>
            <w:shd w:val="clear" w:color="auto" w:fill="auto"/>
          </w:tcPr>
          <w:p w14:paraId="7ABC1ADB" w14:textId="77777777" w:rsidR="0087092D" w:rsidRPr="00950E84" w:rsidRDefault="0087092D" w:rsidP="0087092D">
            <w:pPr>
              <w:ind w:left="0" w:right="-72"/>
              <w:jc w:val="right"/>
              <w:rPr>
                <w:rFonts w:ascii="Arial" w:eastAsia="Arial Unicode MS" w:hAnsi="Arial" w:cs="Arial"/>
                <w:sz w:val="20"/>
                <w:szCs w:val="20"/>
              </w:rPr>
            </w:pPr>
            <w:r w:rsidRPr="00950E84">
              <w:rPr>
                <w:rFonts w:ascii="Arial" w:eastAsia="Arial Unicode MS" w:hAnsi="Arial" w:cs="Arial"/>
                <w:sz w:val="20"/>
                <w:szCs w:val="20"/>
              </w:rPr>
              <w:t>434,425,789</w:t>
            </w:r>
          </w:p>
        </w:tc>
      </w:tr>
    </w:tbl>
    <w:p w14:paraId="67700759" w14:textId="77777777" w:rsidR="00950E84" w:rsidRDefault="00950E84" w:rsidP="00160F42">
      <w:pPr>
        <w:ind w:left="0" w:right="0"/>
        <w:jc w:val="both"/>
        <w:rPr>
          <w:rFonts w:ascii="Arial" w:hAnsi="Arial" w:cs="Arial"/>
          <w:sz w:val="20"/>
          <w:szCs w:val="20"/>
        </w:rPr>
      </w:pPr>
    </w:p>
    <w:p w14:paraId="4FD6CFC7" w14:textId="77777777" w:rsidR="00160F42" w:rsidRPr="006A7B2D" w:rsidRDefault="00160F42" w:rsidP="00160F42">
      <w:pPr>
        <w:ind w:left="0" w:right="0"/>
        <w:jc w:val="both"/>
        <w:rPr>
          <w:rFonts w:ascii="Arial" w:hAnsi="Arial" w:cs="Arial"/>
          <w:sz w:val="20"/>
          <w:szCs w:val="20"/>
        </w:rPr>
      </w:pPr>
      <w:r>
        <w:rPr>
          <w:rFonts w:ascii="Arial" w:hAnsi="Arial" w:cs="Arial"/>
          <w:sz w:val="20"/>
          <w:szCs w:val="20"/>
        </w:rPr>
        <w:br w:type="page"/>
      </w:r>
    </w:p>
    <w:p w14:paraId="7EEDD517" w14:textId="77777777" w:rsidR="00160F42" w:rsidRPr="006A7B2D" w:rsidRDefault="00160F42" w:rsidP="00160F42">
      <w:pPr>
        <w:ind w:left="0" w:right="0"/>
        <w:jc w:val="both"/>
        <w:rPr>
          <w:rFonts w:ascii="Arial" w:hAnsi="Arial" w:cs="Arial"/>
          <w:sz w:val="20"/>
          <w:szCs w:val="20"/>
        </w:rPr>
      </w:pPr>
    </w:p>
    <w:p w14:paraId="0514BE5B" w14:textId="77777777" w:rsidR="00F1748A" w:rsidRPr="006A7B2D" w:rsidRDefault="00F1748A" w:rsidP="000774AD">
      <w:pPr>
        <w:keepNext/>
        <w:keepLines/>
        <w:tabs>
          <w:tab w:val="left" w:pos="540"/>
        </w:tabs>
        <w:ind w:left="540" w:hanging="540"/>
        <w:jc w:val="left"/>
        <w:outlineLvl w:val="1"/>
        <w:rPr>
          <w:rFonts w:ascii="Arial" w:eastAsia="Arial" w:hAnsi="Arial" w:cs="Arial"/>
          <w:b/>
          <w:color w:val="CF4A02"/>
          <w:sz w:val="20"/>
          <w:szCs w:val="20"/>
          <w:lang w:eastAsia="en-GB"/>
        </w:rPr>
      </w:pPr>
      <w:bookmarkStart w:id="15" w:name="_Toc48681880"/>
      <w:r w:rsidRPr="006A7B2D">
        <w:rPr>
          <w:rFonts w:ascii="Arial" w:eastAsia="Arial Unicode MS" w:hAnsi="Arial" w:cs="Arial"/>
          <w:b/>
          <w:bCs/>
          <w:color w:val="CF4A02"/>
          <w:sz w:val="20"/>
          <w:szCs w:val="20"/>
        </w:rPr>
        <w:t>a</w:t>
      </w:r>
      <w:bookmarkEnd w:id="15"/>
      <w:r w:rsidRPr="006A7B2D">
        <w:rPr>
          <w:rFonts w:ascii="Arial" w:eastAsia="Arial Unicode MS" w:hAnsi="Arial" w:cs="Arial"/>
          <w:b/>
          <w:bCs/>
          <w:color w:val="CF4A02"/>
          <w:sz w:val="20"/>
          <w:szCs w:val="20"/>
        </w:rPr>
        <w:t>)</w:t>
      </w:r>
      <w:r w:rsidRPr="006A7B2D">
        <w:rPr>
          <w:rFonts w:ascii="Arial" w:eastAsia="Arial" w:hAnsi="Arial" w:cs="Arial"/>
          <w:b/>
          <w:color w:val="CF4A02"/>
          <w:sz w:val="20"/>
          <w:szCs w:val="20"/>
          <w:lang w:eastAsia="en-GB"/>
        </w:rPr>
        <w:tab/>
        <w:t xml:space="preserve">Details of financial assets </w:t>
      </w:r>
    </w:p>
    <w:p w14:paraId="07D76B39" w14:textId="77777777" w:rsidR="00F1748A" w:rsidRPr="006A7B2D" w:rsidRDefault="00F1748A" w:rsidP="000774AD">
      <w:pPr>
        <w:ind w:left="540"/>
        <w:jc w:val="both"/>
        <w:rPr>
          <w:rFonts w:ascii="Arial" w:hAnsi="Arial" w:cs="Arial"/>
          <w:color w:val="auto"/>
          <w:sz w:val="20"/>
          <w:szCs w:val="20"/>
        </w:rPr>
      </w:pPr>
    </w:p>
    <w:tbl>
      <w:tblPr>
        <w:tblW w:w="8611" w:type="dxa"/>
        <w:tblInd w:w="534" w:type="dxa"/>
        <w:tblLayout w:type="fixed"/>
        <w:tblLook w:val="04A0" w:firstRow="1" w:lastRow="0" w:firstColumn="1" w:lastColumn="0" w:noHBand="0" w:noVBand="1"/>
      </w:tblPr>
      <w:tblGrid>
        <w:gridCol w:w="2706"/>
        <w:gridCol w:w="1080"/>
        <w:gridCol w:w="792"/>
        <w:gridCol w:w="1080"/>
        <w:gridCol w:w="1080"/>
        <w:gridCol w:w="792"/>
        <w:gridCol w:w="1081"/>
      </w:tblGrid>
      <w:tr w:rsidR="003E55C9" w:rsidRPr="00950E84" w14:paraId="6E29BDBD" w14:textId="77777777" w:rsidTr="0087092D">
        <w:tc>
          <w:tcPr>
            <w:tcW w:w="2706" w:type="dxa"/>
          </w:tcPr>
          <w:p w14:paraId="6E392C17" w14:textId="77777777" w:rsidR="00F1748A" w:rsidRPr="00950E84" w:rsidRDefault="00F1748A" w:rsidP="00950E84">
            <w:pPr>
              <w:ind w:left="0"/>
              <w:rPr>
                <w:rFonts w:ascii="Arial" w:hAnsi="Arial" w:cs="Arial"/>
                <w:color w:val="auto"/>
                <w:sz w:val="16"/>
                <w:szCs w:val="16"/>
              </w:rPr>
            </w:pPr>
          </w:p>
        </w:tc>
        <w:tc>
          <w:tcPr>
            <w:tcW w:w="2952" w:type="dxa"/>
            <w:gridSpan w:val="3"/>
            <w:tcBorders>
              <w:top w:val="single" w:sz="4" w:space="0" w:color="auto"/>
              <w:bottom w:val="single" w:sz="4" w:space="0" w:color="auto"/>
            </w:tcBorders>
          </w:tcPr>
          <w:p w14:paraId="225D6C03" w14:textId="77777777" w:rsidR="00F1748A" w:rsidRPr="00950E84" w:rsidRDefault="00F1748A" w:rsidP="00950E84">
            <w:pPr>
              <w:ind w:left="0" w:right="-72"/>
              <w:rPr>
                <w:rFonts w:ascii="Arial" w:hAnsi="Arial" w:cs="Arial"/>
                <w:b/>
                <w:bCs/>
                <w:color w:val="auto"/>
                <w:sz w:val="16"/>
                <w:szCs w:val="16"/>
              </w:rPr>
            </w:pPr>
            <w:r w:rsidRPr="00950E84">
              <w:rPr>
                <w:rFonts w:ascii="Arial" w:hAnsi="Arial" w:cs="Arial"/>
                <w:b/>
                <w:bCs/>
                <w:color w:val="auto"/>
                <w:sz w:val="16"/>
                <w:szCs w:val="16"/>
              </w:rPr>
              <w:t xml:space="preserve">As </w:t>
            </w:r>
            <w:proofErr w:type="gramStart"/>
            <w:r w:rsidRPr="00950E84">
              <w:rPr>
                <w:rFonts w:ascii="Arial" w:hAnsi="Arial" w:cs="Arial"/>
                <w:b/>
                <w:bCs/>
                <w:color w:val="auto"/>
                <w:sz w:val="16"/>
                <w:szCs w:val="16"/>
              </w:rPr>
              <w:t>at</w:t>
            </w:r>
            <w:proofErr w:type="gramEnd"/>
            <w:r w:rsidRPr="00950E84">
              <w:rPr>
                <w:rFonts w:ascii="Arial" w:hAnsi="Arial" w:cs="Arial"/>
                <w:b/>
                <w:bCs/>
                <w:color w:val="auto"/>
                <w:sz w:val="16"/>
                <w:szCs w:val="16"/>
              </w:rPr>
              <w:t xml:space="preserve"> 31 December 202</w:t>
            </w:r>
            <w:r w:rsidR="0087092D">
              <w:rPr>
                <w:rFonts w:ascii="Arial" w:hAnsi="Arial" w:cs="Arial"/>
                <w:b/>
                <w:bCs/>
                <w:color w:val="auto"/>
                <w:sz w:val="16"/>
                <w:szCs w:val="16"/>
              </w:rPr>
              <w:t>2</w:t>
            </w:r>
          </w:p>
        </w:tc>
        <w:tc>
          <w:tcPr>
            <w:tcW w:w="2953" w:type="dxa"/>
            <w:gridSpan w:val="3"/>
            <w:tcBorders>
              <w:top w:val="single" w:sz="4" w:space="0" w:color="auto"/>
              <w:bottom w:val="single" w:sz="4" w:space="0" w:color="auto"/>
            </w:tcBorders>
          </w:tcPr>
          <w:p w14:paraId="75057A17" w14:textId="77777777" w:rsidR="00F1748A" w:rsidRPr="00950E84" w:rsidRDefault="00F1748A" w:rsidP="00950E84">
            <w:pPr>
              <w:ind w:left="0" w:right="-72"/>
              <w:rPr>
                <w:rFonts w:ascii="Arial" w:hAnsi="Arial" w:cs="Arial"/>
                <w:b/>
                <w:bCs/>
                <w:color w:val="auto"/>
                <w:sz w:val="16"/>
                <w:szCs w:val="16"/>
              </w:rPr>
            </w:pPr>
            <w:r w:rsidRPr="00950E84">
              <w:rPr>
                <w:rFonts w:ascii="Arial" w:hAnsi="Arial" w:cs="Arial"/>
                <w:b/>
                <w:bCs/>
                <w:color w:val="auto"/>
                <w:sz w:val="16"/>
                <w:szCs w:val="16"/>
              </w:rPr>
              <w:t xml:space="preserve">As </w:t>
            </w:r>
            <w:proofErr w:type="gramStart"/>
            <w:r w:rsidRPr="00950E84">
              <w:rPr>
                <w:rFonts w:ascii="Arial" w:hAnsi="Arial" w:cs="Arial"/>
                <w:b/>
                <w:bCs/>
                <w:color w:val="auto"/>
                <w:sz w:val="16"/>
                <w:szCs w:val="16"/>
              </w:rPr>
              <w:t>at</w:t>
            </w:r>
            <w:proofErr w:type="gramEnd"/>
            <w:r w:rsidRPr="00950E84">
              <w:rPr>
                <w:rFonts w:ascii="Arial" w:hAnsi="Arial" w:cs="Arial"/>
                <w:b/>
                <w:bCs/>
                <w:color w:val="auto"/>
                <w:sz w:val="16"/>
                <w:szCs w:val="16"/>
              </w:rPr>
              <w:t xml:space="preserve"> 31 December 20</w:t>
            </w:r>
            <w:r w:rsidR="003A339D" w:rsidRPr="00950E84">
              <w:rPr>
                <w:rFonts w:ascii="Arial" w:hAnsi="Arial" w:cs="Arial"/>
                <w:b/>
                <w:bCs/>
                <w:color w:val="auto"/>
                <w:sz w:val="16"/>
                <w:szCs w:val="16"/>
              </w:rPr>
              <w:t>2</w:t>
            </w:r>
            <w:r w:rsidR="0087092D">
              <w:rPr>
                <w:rFonts w:ascii="Arial" w:hAnsi="Arial" w:cs="Arial"/>
                <w:b/>
                <w:bCs/>
                <w:color w:val="auto"/>
                <w:sz w:val="16"/>
                <w:szCs w:val="16"/>
              </w:rPr>
              <w:t>1</w:t>
            </w:r>
          </w:p>
        </w:tc>
      </w:tr>
      <w:tr w:rsidR="00E32D32" w:rsidRPr="00950E84" w14:paraId="60B4A044" w14:textId="77777777" w:rsidTr="00950E84">
        <w:tc>
          <w:tcPr>
            <w:tcW w:w="2706" w:type="dxa"/>
          </w:tcPr>
          <w:p w14:paraId="5260DF64" w14:textId="77777777" w:rsidR="00E32D32" w:rsidRPr="00950E84" w:rsidRDefault="00E32D32" w:rsidP="00950E84">
            <w:pPr>
              <w:ind w:left="0"/>
              <w:rPr>
                <w:rFonts w:ascii="Arial" w:hAnsi="Arial" w:cs="Arial"/>
                <w:color w:val="auto"/>
                <w:sz w:val="16"/>
                <w:szCs w:val="16"/>
              </w:rPr>
            </w:pPr>
          </w:p>
        </w:tc>
        <w:tc>
          <w:tcPr>
            <w:tcW w:w="1080" w:type="dxa"/>
            <w:tcBorders>
              <w:top w:val="single" w:sz="4" w:space="0" w:color="auto"/>
              <w:bottom w:val="single" w:sz="4" w:space="0" w:color="auto"/>
            </w:tcBorders>
          </w:tcPr>
          <w:p w14:paraId="6966D02C"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284D27D0"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Current </w:t>
            </w:r>
          </w:p>
          <w:p w14:paraId="32FD2BC2"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792" w:type="dxa"/>
            <w:tcBorders>
              <w:top w:val="single" w:sz="4" w:space="0" w:color="auto"/>
              <w:bottom w:val="single" w:sz="4" w:space="0" w:color="auto"/>
            </w:tcBorders>
          </w:tcPr>
          <w:p w14:paraId="3584791C"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Non- Current </w:t>
            </w:r>
          </w:p>
          <w:p w14:paraId="3626F386"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1080" w:type="dxa"/>
            <w:tcBorders>
              <w:top w:val="single" w:sz="4" w:space="0" w:color="auto"/>
              <w:bottom w:val="single" w:sz="4" w:space="0" w:color="auto"/>
            </w:tcBorders>
          </w:tcPr>
          <w:p w14:paraId="0F59390B"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6CEE1AE8"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Total</w:t>
            </w:r>
          </w:p>
          <w:p w14:paraId="058B342A"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1080" w:type="dxa"/>
            <w:tcBorders>
              <w:top w:val="single" w:sz="4" w:space="0" w:color="auto"/>
              <w:bottom w:val="single" w:sz="4" w:space="0" w:color="auto"/>
            </w:tcBorders>
          </w:tcPr>
          <w:p w14:paraId="485CE8BA"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2F590DA0"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Current </w:t>
            </w:r>
          </w:p>
          <w:p w14:paraId="066C75BD"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792" w:type="dxa"/>
            <w:tcBorders>
              <w:top w:val="single" w:sz="4" w:space="0" w:color="auto"/>
              <w:bottom w:val="single" w:sz="4" w:space="0" w:color="auto"/>
            </w:tcBorders>
          </w:tcPr>
          <w:p w14:paraId="09ED997F"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Non- Current </w:t>
            </w:r>
          </w:p>
          <w:p w14:paraId="7B265BB3"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1081" w:type="dxa"/>
            <w:tcBorders>
              <w:top w:val="single" w:sz="4" w:space="0" w:color="auto"/>
              <w:bottom w:val="single" w:sz="4" w:space="0" w:color="auto"/>
            </w:tcBorders>
          </w:tcPr>
          <w:p w14:paraId="0998D592"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4745F91C"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Total</w:t>
            </w:r>
          </w:p>
          <w:p w14:paraId="6272946A"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r>
      <w:tr w:rsidR="00E242F4" w:rsidRPr="00950E84" w14:paraId="7C61FA45" w14:textId="77777777" w:rsidTr="005F3244">
        <w:tc>
          <w:tcPr>
            <w:tcW w:w="2706" w:type="dxa"/>
          </w:tcPr>
          <w:p w14:paraId="0C7530EA" w14:textId="77777777" w:rsidR="00E242F4" w:rsidRPr="00950E84" w:rsidRDefault="00E242F4" w:rsidP="00950E84">
            <w:pPr>
              <w:ind w:left="0"/>
              <w:rPr>
                <w:rFonts w:ascii="Arial" w:hAnsi="Arial" w:cs="Arial"/>
                <w:color w:val="auto"/>
                <w:sz w:val="16"/>
                <w:szCs w:val="16"/>
              </w:rPr>
            </w:pPr>
          </w:p>
        </w:tc>
        <w:tc>
          <w:tcPr>
            <w:tcW w:w="1080" w:type="dxa"/>
            <w:tcBorders>
              <w:top w:val="single" w:sz="4" w:space="0" w:color="auto"/>
            </w:tcBorders>
            <w:shd w:val="clear" w:color="auto" w:fill="FAFAFA"/>
          </w:tcPr>
          <w:p w14:paraId="06E23D2E"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792" w:type="dxa"/>
            <w:tcBorders>
              <w:top w:val="single" w:sz="4" w:space="0" w:color="auto"/>
            </w:tcBorders>
            <w:shd w:val="clear" w:color="auto" w:fill="FAFAFA"/>
          </w:tcPr>
          <w:p w14:paraId="3051BBB8"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1080" w:type="dxa"/>
            <w:tcBorders>
              <w:top w:val="single" w:sz="4" w:space="0" w:color="auto"/>
            </w:tcBorders>
            <w:shd w:val="clear" w:color="auto" w:fill="FAFAFA"/>
          </w:tcPr>
          <w:p w14:paraId="4A9B498D"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1080" w:type="dxa"/>
            <w:tcBorders>
              <w:top w:val="single" w:sz="4" w:space="0" w:color="auto"/>
            </w:tcBorders>
            <w:shd w:val="clear" w:color="auto" w:fill="auto"/>
          </w:tcPr>
          <w:p w14:paraId="4261798B"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792" w:type="dxa"/>
            <w:tcBorders>
              <w:top w:val="single" w:sz="4" w:space="0" w:color="auto"/>
            </w:tcBorders>
            <w:shd w:val="clear" w:color="auto" w:fill="auto"/>
          </w:tcPr>
          <w:p w14:paraId="3080A2BD"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1081" w:type="dxa"/>
            <w:tcBorders>
              <w:top w:val="single" w:sz="4" w:space="0" w:color="auto"/>
            </w:tcBorders>
            <w:shd w:val="clear" w:color="auto" w:fill="auto"/>
          </w:tcPr>
          <w:p w14:paraId="51EFECF3" w14:textId="77777777" w:rsidR="00E242F4" w:rsidRPr="00950E84" w:rsidRDefault="00E242F4" w:rsidP="00950E84">
            <w:pPr>
              <w:ind w:left="0" w:right="-72"/>
              <w:jc w:val="right"/>
              <w:rPr>
                <w:rFonts w:ascii="Arial" w:eastAsia="Arial" w:hAnsi="Arial" w:cs="Arial"/>
                <w:b/>
                <w:bCs/>
                <w:color w:val="auto"/>
                <w:sz w:val="16"/>
                <w:szCs w:val="16"/>
                <w:lang w:eastAsia="en-GB"/>
              </w:rPr>
            </w:pPr>
          </w:p>
        </w:tc>
      </w:tr>
      <w:tr w:rsidR="0087092D" w:rsidRPr="00950E84" w14:paraId="01B4A596" w14:textId="77777777" w:rsidTr="00950E84">
        <w:tc>
          <w:tcPr>
            <w:tcW w:w="2706" w:type="dxa"/>
            <w:vAlign w:val="bottom"/>
          </w:tcPr>
          <w:p w14:paraId="55CB1AA8" w14:textId="77777777" w:rsidR="0087092D" w:rsidRPr="00950E84" w:rsidRDefault="0087092D" w:rsidP="0087092D">
            <w:pPr>
              <w:ind w:left="0"/>
              <w:jc w:val="left"/>
              <w:rPr>
                <w:rFonts w:ascii="Arial" w:eastAsia="Arial" w:hAnsi="Arial" w:cs="Arial"/>
                <w:color w:val="auto"/>
                <w:sz w:val="16"/>
                <w:szCs w:val="16"/>
                <w:lang w:eastAsia="en-GB"/>
              </w:rPr>
            </w:pPr>
            <w:r w:rsidRPr="00950E84">
              <w:rPr>
                <w:rFonts w:ascii="Arial" w:eastAsia="Arial" w:hAnsi="Arial" w:cs="Arial"/>
                <w:color w:val="auto"/>
                <w:sz w:val="16"/>
                <w:szCs w:val="16"/>
                <w:lang w:eastAsia="en-GB"/>
              </w:rPr>
              <w:t>Cash and cash equivalents</w:t>
            </w:r>
          </w:p>
        </w:tc>
        <w:tc>
          <w:tcPr>
            <w:tcW w:w="1080" w:type="dxa"/>
            <w:shd w:val="clear" w:color="auto" w:fill="FAFAFA"/>
          </w:tcPr>
          <w:p w14:paraId="6BCA86F4" w14:textId="16A82EC4"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349,786,537</w:t>
            </w:r>
          </w:p>
        </w:tc>
        <w:tc>
          <w:tcPr>
            <w:tcW w:w="792" w:type="dxa"/>
            <w:shd w:val="clear" w:color="auto" w:fill="FAFAFA"/>
          </w:tcPr>
          <w:p w14:paraId="53A83C5F" w14:textId="0F77026A"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tcPr>
          <w:p w14:paraId="7820DA8E" w14:textId="699049F4"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349,786,537</w:t>
            </w:r>
          </w:p>
        </w:tc>
        <w:tc>
          <w:tcPr>
            <w:tcW w:w="1080" w:type="dxa"/>
            <w:shd w:val="clear" w:color="auto" w:fill="auto"/>
          </w:tcPr>
          <w:p w14:paraId="1F6D75D2"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1,030,635</w:t>
            </w:r>
          </w:p>
        </w:tc>
        <w:tc>
          <w:tcPr>
            <w:tcW w:w="792" w:type="dxa"/>
            <w:shd w:val="clear" w:color="auto" w:fill="auto"/>
          </w:tcPr>
          <w:p w14:paraId="454DB30F"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w:t>
            </w:r>
          </w:p>
        </w:tc>
        <w:tc>
          <w:tcPr>
            <w:tcW w:w="1081" w:type="dxa"/>
            <w:shd w:val="clear" w:color="auto" w:fill="auto"/>
          </w:tcPr>
          <w:p w14:paraId="50DB2203"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1,030,635</w:t>
            </w:r>
          </w:p>
        </w:tc>
      </w:tr>
      <w:tr w:rsidR="0087092D" w:rsidRPr="00950E84" w14:paraId="1F706244" w14:textId="77777777" w:rsidTr="00950E84">
        <w:tc>
          <w:tcPr>
            <w:tcW w:w="2706" w:type="dxa"/>
            <w:vAlign w:val="bottom"/>
          </w:tcPr>
          <w:p w14:paraId="0A410C77" w14:textId="77777777" w:rsidR="0087092D" w:rsidRPr="00950E84" w:rsidRDefault="0087092D" w:rsidP="0087092D">
            <w:pPr>
              <w:ind w:left="0"/>
              <w:jc w:val="left"/>
              <w:rPr>
                <w:rFonts w:ascii="Arial" w:eastAsia="Arial" w:hAnsi="Arial" w:cs="Arial"/>
                <w:color w:val="auto"/>
                <w:sz w:val="16"/>
                <w:szCs w:val="16"/>
                <w:lang w:eastAsia="en-GB"/>
              </w:rPr>
            </w:pPr>
            <w:r w:rsidRPr="00950E84">
              <w:rPr>
                <w:rFonts w:ascii="Arial" w:eastAsia="Arial" w:hAnsi="Arial" w:cs="Arial"/>
                <w:color w:val="auto"/>
                <w:sz w:val="16"/>
                <w:szCs w:val="16"/>
                <w:lang w:eastAsia="en-GB"/>
              </w:rPr>
              <w:t xml:space="preserve">Trade and other receivables </w:t>
            </w:r>
          </w:p>
        </w:tc>
        <w:tc>
          <w:tcPr>
            <w:tcW w:w="1080" w:type="dxa"/>
            <w:shd w:val="clear" w:color="auto" w:fill="FAFAFA"/>
          </w:tcPr>
          <w:p w14:paraId="7C87E1B5" w14:textId="41C047E1"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239,702,267</w:t>
            </w:r>
          </w:p>
        </w:tc>
        <w:tc>
          <w:tcPr>
            <w:tcW w:w="792" w:type="dxa"/>
            <w:shd w:val="clear" w:color="auto" w:fill="FAFAFA"/>
          </w:tcPr>
          <w:p w14:paraId="03EAE199" w14:textId="63A4462B"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tcPr>
          <w:p w14:paraId="64DD50B8" w14:textId="470E66F5"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239,702,267</w:t>
            </w:r>
          </w:p>
        </w:tc>
        <w:tc>
          <w:tcPr>
            <w:tcW w:w="1080" w:type="dxa"/>
            <w:shd w:val="clear" w:color="auto" w:fill="auto"/>
          </w:tcPr>
          <w:p w14:paraId="196E8E25"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179,771,797</w:t>
            </w:r>
          </w:p>
        </w:tc>
        <w:tc>
          <w:tcPr>
            <w:tcW w:w="792" w:type="dxa"/>
            <w:shd w:val="clear" w:color="auto" w:fill="auto"/>
          </w:tcPr>
          <w:p w14:paraId="414FD91D"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w:t>
            </w:r>
          </w:p>
        </w:tc>
        <w:tc>
          <w:tcPr>
            <w:tcW w:w="1081" w:type="dxa"/>
            <w:shd w:val="clear" w:color="auto" w:fill="auto"/>
          </w:tcPr>
          <w:p w14:paraId="2F4905CD"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179,771,797</w:t>
            </w:r>
          </w:p>
        </w:tc>
      </w:tr>
      <w:tr w:rsidR="0087092D" w:rsidRPr="00950E84" w14:paraId="69402891" w14:textId="77777777" w:rsidTr="00950E84">
        <w:tc>
          <w:tcPr>
            <w:tcW w:w="2706" w:type="dxa"/>
          </w:tcPr>
          <w:p w14:paraId="3576878C" w14:textId="539D2E8F" w:rsidR="0087092D" w:rsidRPr="00950E84" w:rsidRDefault="0087092D" w:rsidP="0087092D">
            <w:pPr>
              <w:ind w:left="0" w:right="-150"/>
              <w:jc w:val="left"/>
              <w:rPr>
                <w:rFonts w:ascii="Arial" w:hAnsi="Arial" w:cs="Arial"/>
                <w:color w:val="auto"/>
                <w:sz w:val="16"/>
                <w:szCs w:val="16"/>
              </w:rPr>
            </w:pPr>
            <w:proofErr w:type="gramStart"/>
            <w:r w:rsidRPr="00950E84">
              <w:rPr>
                <w:rFonts w:ascii="Arial" w:eastAsia="Arial" w:hAnsi="Arial" w:cs="Arial"/>
                <w:color w:val="auto"/>
                <w:sz w:val="16"/>
                <w:szCs w:val="16"/>
                <w:u w:val="single"/>
                <w:lang w:eastAsia="en-GB"/>
              </w:rPr>
              <w:t>Less</w:t>
            </w:r>
            <w:r w:rsidR="00C0087C" w:rsidRPr="003A6117">
              <w:rPr>
                <w:rFonts w:ascii="Arial" w:eastAsia="Arial" w:hAnsi="Arial" w:cs="Arial"/>
                <w:color w:val="auto"/>
                <w:sz w:val="16"/>
                <w:szCs w:val="16"/>
                <w:lang w:eastAsia="en-GB"/>
              </w:rPr>
              <w:t xml:space="preserve"> :</w:t>
            </w:r>
            <w:proofErr w:type="gramEnd"/>
            <w:r w:rsidRPr="00950E84">
              <w:rPr>
                <w:rFonts w:ascii="Arial" w:eastAsia="Arial" w:hAnsi="Arial" w:cs="Arial"/>
                <w:color w:val="auto"/>
                <w:sz w:val="16"/>
                <w:szCs w:val="16"/>
                <w:lang w:eastAsia="en-GB"/>
              </w:rPr>
              <w:t xml:space="preserve"> Loss allowances</w:t>
            </w:r>
          </w:p>
        </w:tc>
        <w:tc>
          <w:tcPr>
            <w:tcW w:w="1080" w:type="dxa"/>
            <w:shd w:val="clear" w:color="auto" w:fill="FAFAFA"/>
            <w:vAlign w:val="bottom"/>
          </w:tcPr>
          <w:p w14:paraId="1F3ACC38" w14:textId="2778EF06"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(4,704,429)</w:t>
            </w:r>
          </w:p>
        </w:tc>
        <w:tc>
          <w:tcPr>
            <w:tcW w:w="792" w:type="dxa"/>
            <w:shd w:val="clear" w:color="auto" w:fill="FAFAFA"/>
            <w:vAlign w:val="bottom"/>
          </w:tcPr>
          <w:p w14:paraId="2DB94953" w14:textId="3024B929"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383ECBD8" w14:textId="00985B96"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(4,704,429)</w:t>
            </w:r>
          </w:p>
        </w:tc>
        <w:tc>
          <w:tcPr>
            <w:tcW w:w="1080" w:type="dxa"/>
            <w:shd w:val="clear" w:color="auto" w:fill="auto"/>
            <w:vAlign w:val="bottom"/>
          </w:tcPr>
          <w:p w14:paraId="5C1EFD60"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(3,874,549)</w:t>
            </w:r>
          </w:p>
        </w:tc>
        <w:tc>
          <w:tcPr>
            <w:tcW w:w="792" w:type="dxa"/>
            <w:shd w:val="clear" w:color="auto" w:fill="auto"/>
            <w:vAlign w:val="bottom"/>
          </w:tcPr>
          <w:p w14:paraId="2BEB38E6"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w:t>
            </w:r>
          </w:p>
        </w:tc>
        <w:tc>
          <w:tcPr>
            <w:tcW w:w="1081" w:type="dxa"/>
            <w:shd w:val="clear" w:color="auto" w:fill="auto"/>
            <w:vAlign w:val="bottom"/>
          </w:tcPr>
          <w:p w14:paraId="79F28E0B"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(3,874,549)</w:t>
            </w:r>
          </w:p>
        </w:tc>
      </w:tr>
      <w:tr w:rsidR="0087092D" w:rsidRPr="00950E84" w14:paraId="4F93FDC2" w14:textId="77777777" w:rsidTr="00950E84">
        <w:tc>
          <w:tcPr>
            <w:tcW w:w="2706" w:type="dxa"/>
          </w:tcPr>
          <w:p w14:paraId="5D612428" w14:textId="77777777" w:rsidR="0087092D" w:rsidRPr="00950E84" w:rsidRDefault="0087092D" w:rsidP="0087092D">
            <w:pPr>
              <w:ind w:left="0"/>
              <w:jc w:val="left"/>
              <w:rPr>
                <w:rFonts w:ascii="Arial" w:eastAsia="Arial Unicode MS" w:hAnsi="Arial" w:cs="Arial"/>
                <w:sz w:val="16"/>
                <w:szCs w:val="16"/>
              </w:rPr>
            </w:pPr>
            <w:r w:rsidRPr="00950E84">
              <w:rPr>
                <w:rFonts w:ascii="Arial" w:eastAsia="Arial Unicode MS" w:hAnsi="Arial" w:cs="Arial"/>
                <w:sz w:val="16"/>
                <w:szCs w:val="16"/>
              </w:rPr>
              <w:t>Short-term investment</w:t>
            </w:r>
            <w:r>
              <w:rPr>
                <w:rFonts w:ascii="Arial" w:eastAsia="Arial Unicode MS" w:hAnsi="Arial" w:cs="Arial"/>
                <w:sz w:val="16"/>
                <w:szCs w:val="16"/>
              </w:rPr>
              <w:t>s</w:t>
            </w:r>
          </w:p>
        </w:tc>
        <w:tc>
          <w:tcPr>
            <w:tcW w:w="1080" w:type="dxa"/>
            <w:shd w:val="clear" w:color="auto" w:fill="FAFAFA"/>
            <w:vAlign w:val="bottom"/>
          </w:tcPr>
          <w:p w14:paraId="72B4F86E" w14:textId="6FFE3C24"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792" w:type="dxa"/>
            <w:shd w:val="clear" w:color="auto" w:fill="FAFAFA"/>
            <w:vAlign w:val="bottom"/>
          </w:tcPr>
          <w:p w14:paraId="23AB955D" w14:textId="0BE0360F"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088DDEF0" w14:textId="4ED9CA18"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auto"/>
            <w:vAlign w:val="bottom"/>
          </w:tcPr>
          <w:p w14:paraId="45AE61F9"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604,969</w:t>
            </w:r>
          </w:p>
        </w:tc>
        <w:tc>
          <w:tcPr>
            <w:tcW w:w="792" w:type="dxa"/>
            <w:shd w:val="clear" w:color="auto" w:fill="auto"/>
            <w:vAlign w:val="bottom"/>
          </w:tcPr>
          <w:p w14:paraId="4DF15D8E"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w:t>
            </w:r>
          </w:p>
        </w:tc>
        <w:tc>
          <w:tcPr>
            <w:tcW w:w="1081" w:type="dxa"/>
            <w:shd w:val="clear" w:color="auto" w:fill="auto"/>
            <w:vAlign w:val="bottom"/>
          </w:tcPr>
          <w:p w14:paraId="3F9EF118"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604,969</w:t>
            </w:r>
          </w:p>
        </w:tc>
      </w:tr>
      <w:tr w:rsidR="0087092D" w:rsidRPr="00950E84" w14:paraId="0326DD1F" w14:textId="77777777" w:rsidTr="00950E84">
        <w:tc>
          <w:tcPr>
            <w:tcW w:w="2706" w:type="dxa"/>
          </w:tcPr>
          <w:p w14:paraId="7B7AE5B9" w14:textId="77777777" w:rsidR="0087092D" w:rsidRPr="00950E84" w:rsidRDefault="0087092D" w:rsidP="0087092D">
            <w:pPr>
              <w:ind w:left="0"/>
              <w:jc w:val="left"/>
              <w:rPr>
                <w:rFonts w:ascii="Arial" w:eastAsia="Arial" w:hAnsi="Arial" w:cs="Arial"/>
                <w:color w:val="auto"/>
                <w:sz w:val="16"/>
                <w:szCs w:val="16"/>
                <w:lang w:eastAsia="en-GB"/>
              </w:rPr>
            </w:pPr>
            <w:r w:rsidRPr="00950E84">
              <w:rPr>
                <w:rFonts w:ascii="Arial" w:eastAsia="Arial Unicode MS" w:hAnsi="Arial" w:cs="Arial"/>
                <w:sz w:val="16"/>
                <w:szCs w:val="16"/>
              </w:rPr>
              <w:t>Short-term loans to a related party</w:t>
            </w:r>
          </w:p>
        </w:tc>
        <w:tc>
          <w:tcPr>
            <w:tcW w:w="1080" w:type="dxa"/>
            <w:tcBorders>
              <w:bottom w:val="single" w:sz="4" w:space="0" w:color="auto"/>
            </w:tcBorders>
            <w:shd w:val="clear" w:color="auto" w:fill="FAFAFA"/>
            <w:vAlign w:val="bottom"/>
          </w:tcPr>
          <w:p w14:paraId="34CBD9C7" w14:textId="07562931"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792" w:type="dxa"/>
            <w:tcBorders>
              <w:bottom w:val="single" w:sz="4" w:space="0" w:color="auto"/>
            </w:tcBorders>
            <w:shd w:val="clear" w:color="auto" w:fill="FAFAFA"/>
            <w:vAlign w:val="bottom"/>
          </w:tcPr>
          <w:p w14:paraId="0B6E6C9B" w14:textId="3386A0F6"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26492A76" w14:textId="142AD490" w:rsidR="0087092D" w:rsidRPr="00950E84" w:rsidRDefault="00DF44AC" w:rsidP="0087092D">
            <w:pPr>
              <w:ind w:left="0" w:right="-72"/>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shd w:val="clear" w:color="auto" w:fill="auto"/>
            <w:vAlign w:val="bottom"/>
          </w:tcPr>
          <w:p w14:paraId="5FEEB487"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212,986</w:t>
            </w:r>
          </w:p>
        </w:tc>
        <w:tc>
          <w:tcPr>
            <w:tcW w:w="792" w:type="dxa"/>
            <w:tcBorders>
              <w:bottom w:val="single" w:sz="4" w:space="0" w:color="auto"/>
            </w:tcBorders>
            <w:shd w:val="clear" w:color="auto" w:fill="auto"/>
            <w:vAlign w:val="bottom"/>
          </w:tcPr>
          <w:p w14:paraId="639079B4"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w:t>
            </w:r>
          </w:p>
        </w:tc>
        <w:tc>
          <w:tcPr>
            <w:tcW w:w="1081" w:type="dxa"/>
            <w:tcBorders>
              <w:bottom w:val="single" w:sz="4" w:space="0" w:color="auto"/>
            </w:tcBorders>
            <w:shd w:val="clear" w:color="auto" w:fill="auto"/>
            <w:vAlign w:val="bottom"/>
          </w:tcPr>
          <w:p w14:paraId="3899E65A"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212,986</w:t>
            </w:r>
          </w:p>
        </w:tc>
      </w:tr>
      <w:tr w:rsidR="0087092D" w:rsidRPr="00950E84" w14:paraId="21CB9F56" w14:textId="77777777" w:rsidTr="00950E84">
        <w:tc>
          <w:tcPr>
            <w:tcW w:w="2706" w:type="dxa"/>
          </w:tcPr>
          <w:p w14:paraId="04FD9A40" w14:textId="77777777" w:rsidR="0087092D" w:rsidRPr="00950E84" w:rsidRDefault="0087092D" w:rsidP="0087092D">
            <w:pPr>
              <w:ind w:left="0"/>
              <w:jc w:val="left"/>
              <w:rPr>
                <w:rFonts w:ascii="Arial" w:eastAsia="Arial Unicode MS" w:hAnsi="Arial" w:cs="Arial"/>
                <w:sz w:val="16"/>
                <w:szCs w:val="16"/>
              </w:rPr>
            </w:pPr>
          </w:p>
        </w:tc>
        <w:tc>
          <w:tcPr>
            <w:tcW w:w="1080" w:type="dxa"/>
            <w:tcBorders>
              <w:top w:val="single" w:sz="4" w:space="0" w:color="auto"/>
            </w:tcBorders>
            <w:shd w:val="clear" w:color="auto" w:fill="FAFAFA"/>
            <w:vAlign w:val="bottom"/>
          </w:tcPr>
          <w:p w14:paraId="10132E45" w14:textId="77777777" w:rsidR="0087092D" w:rsidRPr="00950E84" w:rsidRDefault="0087092D" w:rsidP="0087092D">
            <w:pPr>
              <w:ind w:left="0" w:right="-72"/>
              <w:jc w:val="right"/>
              <w:rPr>
                <w:rFonts w:ascii="Arial" w:hAnsi="Arial" w:cs="Arial"/>
                <w:color w:val="auto"/>
                <w:sz w:val="16"/>
                <w:szCs w:val="16"/>
              </w:rPr>
            </w:pPr>
          </w:p>
        </w:tc>
        <w:tc>
          <w:tcPr>
            <w:tcW w:w="792" w:type="dxa"/>
            <w:tcBorders>
              <w:top w:val="single" w:sz="4" w:space="0" w:color="auto"/>
            </w:tcBorders>
            <w:shd w:val="clear" w:color="auto" w:fill="FAFAFA"/>
            <w:vAlign w:val="bottom"/>
          </w:tcPr>
          <w:p w14:paraId="4AE2CD32" w14:textId="77777777" w:rsidR="0087092D" w:rsidRPr="00950E84" w:rsidRDefault="0087092D" w:rsidP="0087092D">
            <w:pPr>
              <w:ind w:left="0" w:right="-72"/>
              <w:jc w:val="right"/>
              <w:rPr>
                <w:rFonts w:ascii="Arial" w:hAnsi="Arial" w:cs="Arial"/>
                <w:color w:val="auto"/>
                <w:sz w:val="16"/>
                <w:szCs w:val="16"/>
              </w:rPr>
            </w:pPr>
          </w:p>
        </w:tc>
        <w:tc>
          <w:tcPr>
            <w:tcW w:w="1080" w:type="dxa"/>
            <w:tcBorders>
              <w:top w:val="single" w:sz="4" w:space="0" w:color="auto"/>
            </w:tcBorders>
            <w:shd w:val="clear" w:color="auto" w:fill="FAFAFA"/>
            <w:vAlign w:val="bottom"/>
          </w:tcPr>
          <w:p w14:paraId="79E6D456" w14:textId="77777777" w:rsidR="0087092D" w:rsidRPr="00950E84" w:rsidRDefault="0087092D" w:rsidP="0087092D">
            <w:pPr>
              <w:ind w:left="0"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276CCF3F" w14:textId="77777777" w:rsidR="0087092D" w:rsidRPr="00950E84" w:rsidRDefault="0087092D" w:rsidP="0087092D">
            <w:pPr>
              <w:ind w:left="0" w:right="-72"/>
              <w:jc w:val="right"/>
              <w:rPr>
                <w:rFonts w:ascii="Arial" w:hAnsi="Arial" w:cs="Arial"/>
                <w:color w:val="auto"/>
                <w:sz w:val="16"/>
                <w:szCs w:val="16"/>
              </w:rPr>
            </w:pPr>
          </w:p>
        </w:tc>
        <w:tc>
          <w:tcPr>
            <w:tcW w:w="792" w:type="dxa"/>
            <w:tcBorders>
              <w:top w:val="single" w:sz="4" w:space="0" w:color="auto"/>
            </w:tcBorders>
            <w:shd w:val="clear" w:color="auto" w:fill="auto"/>
            <w:vAlign w:val="bottom"/>
          </w:tcPr>
          <w:p w14:paraId="14575BDC" w14:textId="77777777" w:rsidR="0087092D" w:rsidRPr="00950E84" w:rsidRDefault="0087092D" w:rsidP="0087092D">
            <w:pPr>
              <w:ind w:left="0" w:right="-72"/>
              <w:jc w:val="right"/>
              <w:rPr>
                <w:rFonts w:ascii="Arial" w:hAnsi="Arial" w:cs="Arial"/>
                <w:color w:val="auto"/>
                <w:sz w:val="16"/>
                <w:szCs w:val="16"/>
              </w:rPr>
            </w:pPr>
          </w:p>
        </w:tc>
        <w:tc>
          <w:tcPr>
            <w:tcW w:w="1081" w:type="dxa"/>
            <w:tcBorders>
              <w:top w:val="single" w:sz="4" w:space="0" w:color="auto"/>
            </w:tcBorders>
            <w:shd w:val="clear" w:color="auto" w:fill="auto"/>
            <w:vAlign w:val="bottom"/>
          </w:tcPr>
          <w:p w14:paraId="766BD4B2" w14:textId="77777777" w:rsidR="0087092D" w:rsidRPr="00950E84" w:rsidRDefault="0087092D" w:rsidP="0087092D">
            <w:pPr>
              <w:ind w:left="0" w:right="-72"/>
              <w:jc w:val="right"/>
              <w:rPr>
                <w:rFonts w:ascii="Arial" w:hAnsi="Arial" w:cs="Arial"/>
                <w:color w:val="auto"/>
                <w:sz w:val="16"/>
                <w:szCs w:val="16"/>
              </w:rPr>
            </w:pPr>
          </w:p>
        </w:tc>
      </w:tr>
      <w:tr w:rsidR="0087092D" w:rsidRPr="00950E84" w14:paraId="5FFA5A29" w14:textId="77777777" w:rsidTr="00950E84">
        <w:tc>
          <w:tcPr>
            <w:tcW w:w="2706" w:type="dxa"/>
          </w:tcPr>
          <w:p w14:paraId="1BAC64A9" w14:textId="0D2F1E58" w:rsidR="0087092D" w:rsidRPr="00950E84" w:rsidRDefault="00DF44AC" w:rsidP="0087092D">
            <w:pPr>
              <w:ind w:left="0"/>
              <w:jc w:val="left"/>
              <w:rPr>
                <w:rFonts w:ascii="Arial" w:eastAsia="Arial Unicode MS" w:hAnsi="Arial" w:cs="Arial"/>
                <w:sz w:val="16"/>
                <w:szCs w:val="16"/>
              </w:rPr>
            </w:pPr>
            <w:r>
              <w:rPr>
                <w:rFonts w:ascii="Arial" w:eastAsia="Arial Unicode MS" w:hAnsi="Arial" w:cs="Arial"/>
                <w:sz w:val="16"/>
                <w:szCs w:val="16"/>
              </w:rPr>
              <w:t>Total</w:t>
            </w:r>
          </w:p>
        </w:tc>
        <w:tc>
          <w:tcPr>
            <w:tcW w:w="1080" w:type="dxa"/>
            <w:tcBorders>
              <w:bottom w:val="single" w:sz="4" w:space="0" w:color="auto"/>
            </w:tcBorders>
            <w:shd w:val="clear" w:color="auto" w:fill="FAFAFA"/>
            <w:vAlign w:val="bottom"/>
          </w:tcPr>
          <w:p w14:paraId="3F9E66A2" w14:textId="37E036A4"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584,784,375</w:t>
            </w:r>
          </w:p>
        </w:tc>
        <w:tc>
          <w:tcPr>
            <w:tcW w:w="792" w:type="dxa"/>
            <w:tcBorders>
              <w:bottom w:val="single" w:sz="4" w:space="0" w:color="auto"/>
            </w:tcBorders>
            <w:shd w:val="clear" w:color="auto" w:fill="FAFAFA"/>
            <w:vAlign w:val="bottom"/>
          </w:tcPr>
          <w:p w14:paraId="3AD43A61" w14:textId="77777777" w:rsidR="0087092D" w:rsidRPr="00950E84" w:rsidRDefault="0087092D" w:rsidP="0087092D">
            <w:pPr>
              <w:ind w:left="0" w:right="-72"/>
              <w:jc w:val="right"/>
              <w:rPr>
                <w:rFonts w:ascii="Arial" w:hAnsi="Arial" w:cs="Arial"/>
                <w:color w:val="auto"/>
                <w:sz w:val="16"/>
                <w:szCs w:val="16"/>
              </w:rPr>
            </w:pPr>
          </w:p>
        </w:tc>
        <w:tc>
          <w:tcPr>
            <w:tcW w:w="1080" w:type="dxa"/>
            <w:tcBorders>
              <w:bottom w:val="single" w:sz="4" w:space="0" w:color="auto"/>
            </w:tcBorders>
            <w:shd w:val="clear" w:color="auto" w:fill="FAFAFA"/>
            <w:vAlign w:val="bottom"/>
          </w:tcPr>
          <w:p w14:paraId="7AD079CB" w14:textId="4D09ECC3" w:rsidR="0087092D" w:rsidRPr="00950E84" w:rsidRDefault="00DF44AC" w:rsidP="0087092D">
            <w:pPr>
              <w:ind w:left="0" w:right="-72"/>
              <w:jc w:val="right"/>
              <w:rPr>
                <w:rFonts w:ascii="Arial" w:hAnsi="Arial" w:cs="Arial"/>
                <w:color w:val="auto"/>
                <w:sz w:val="16"/>
                <w:szCs w:val="16"/>
              </w:rPr>
            </w:pPr>
            <w:r w:rsidRPr="00DF44AC">
              <w:rPr>
                <w:rFonts w:ascii="Arial" w:hAnsi="Arial" w:cs="Arial"/>
                <w:color w:val="auto"/>
                <w:sz w:val="16"/>
                <w:szCs w:val="16"/>
              </w:rPr>
              <w:t>584,784,375</w:t>
            </w:r>
          </w:p>
        </w:tc>
        <w:tc>
          <w:tcPr>
            <w:tcW w:w="1080" w:type="dxa"/>
            <w:tcBorders>
              <w:bottom w:val="single" w:sz="4" w:space="0" w:color="auto"/>
            </w:tcBorders>
            <w:shd w:val="clear" w:color="auto" w:fill="auto"/>
            <w:vAlign w:val="bottom"/>
          </w:tcPr>
          <w:p w14:paraId="2ADD69CB"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177,745,838</w:t>
            </w:r>
          </w:p>
        </w:tc>
        <w:tc>
          <w:tcPr>
            <w:tcW w:w="792" w:type="dxa"/>
            <w:tcBorders>
              <w:bottom w:val="single" w:sz="4" w:space="0" w:color="auto"/>
            </w:tcBorders>
            <w:shd w:val="clear" w:color="auto" w:fill="auto"/>
            <w:vAlign w:val="bottom"/>
          </w:tcPr>
          <w:p w14:paraId="0B304CC4"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w:t>
            </w:r>
          </w:p>
        </w:tc>
        <w:tc>
          <w:tcPr>
            <w:tcW w:w="1081" w:type="dxa"/>
            <w:tcBorders>
              <w:bottom w:val="single" w:sz="4" w:space="0" w:color="auto"/>
            </w:tcBorders>
            <w:shd w:val="clear" w:color="auto" w:fill="auto"/>
            <w:vAlign w:val="bottom"/>
          </w:tcPr>
          <w:p w14:paraId="56FDC1A2" w14:textId="77777777" w:rsidR="0087092D" w:rsidRPr="00950E84" w:rsidRDefault="0087092D" w:rsidP="0087092D">
            <w:pPr>
              <w:ind w:left="0" w:right="-72"/>
              <w:jc w:val="right"/>
              <w:rPr>
                <w:rFonts w:ascii="Arial" w:hAnsi="Arial" w:cs="Arial"/>
                <w:color w:val="auto"/>
                <w:sz w:val="16"/>
                <w:szCs w:val="16"/>
              </w:rPr>
            </w:pPr>
            <w:r w:rsidRPr="00950E84">
              <w:rPr>
                <w:rFonts w:ascii="Arial" w:hAnsi="Arial" w:cs="Arial"/>
                <w:color w:val="auto"/>
                <w:sz w:val="16"/>
                <w:szCs w:val="16"/>
              </w:rPr>
              <w:t>177,745,838</w:t>
            </w:r>
          </w:p>
        </w:tc>
      </w:tr>
    </w:tbl>
    <w:p w14:paraId="2261CFD5" w14:textId="77777777" w:rsidR="00D9188E" w:rsidRPr="006A7B2D" w:rsidRDefault="00D9188E" w:rsidP="00160F42">
      <w:pPr>
        <w:ind w:left="540"/>
        <w:jc w:val="both"/>
        <w:rPr>
          <w:rFonts w:ascii="Arial" w:hAnsi="Arial" w:cs="Arial"/>
          <w:color w:val="auto"/>
          <w:sz w:val="20"/>
          <w:szCs w:val="20"/>
        </w:rPr>
      </w:pPr>
      <w:bookmarkStart w:id="16" w:name="_Toc48681881"/>
    </w:p>
    <w:p w14:paraId="1D6ED84D" w14:textId="77777777" w:rsidR="00F1748A" w:rsidRPr="006A7B2D" w:rsidRDefault="00F1748A" w:rsidP="000774AD">
      <w:pPr>
        <w:keepNext/>
        <w:keepLines/>
        <w:tabs>
          <w:tab w:val="left" w:pos="540"/>
        </w:tabs>
        <w:ind w:left="540" w:hanging="540"/>
        <w:jc w:val="left"/>
        <w:outlineLvl w:val="1"/>
        <w:rPr>
          <w:rFonts w:ascii="Arial" w:eastAsia="Arial Unicode MS" w:hAnsi="Arial" w:cs="Arial"/>
          <w:b/>
          <w:bCs/>
          <w:color w:val="CF4A02"/>
          <w:sz w:val="20"/>
          <w:szCs w:val="20"/>
        </w:rPr>
      </w:pPr>
      <w:r w:rsidRPr="006A7B2D">
        <w:rPr>
          <w:rFonts w:ascii="Arial" w:eastAsia="Arial Unicode MS" w:hAnsi="Arial" w:cs="Arial"/>
          <w:b/>
          <w:bCs/>
          <w:color w:val="CF4A02"/>
          <w:sz w:val="20"/>
          <w:szCs w:val="20"/>
        </w:rPr>
        <w:t>b)</w:t>
      </w:r>
      <w:r w:rsidRPr="006A7B2D">
        <w:rPr>
          <w:rFonts w:ascii="Arial" w:eastAsia="Arial Unicode MS" w:hAnsi="Arial" w:cs="Arial"/>
          <w:b/>
          <w:bCs/>
          <w:color w:val="CF4A02"/>
          <w:sz w:val="20"/>
          <w:szCs w:val="20"/>
        </w:rPr>
        <w:tab/>
      </w:r>
      <w:bookmarkStart w:id="17" w:name="_Toc48736090"/>
      <w:bookmarkEnd w:id="16"/>
      <w:r w:rsidRPr="006A7B2D">
        <w:rPr>
          <w:rFonts w:ascii="Arial" w:eastAsia="Arial Unicode MS" w:hAnsi="Arial" w:cs="Arial"/>
          <w:b/>
          <w:bCs/>
          <w:color w:val="CF4A02"/>
          <w:sz w:val="20"/>
          <w:szCs w:val="20"/>
        </w:rPr>
        <w:t>Amounts recognised in profit or loss</w:t>
      </w:r>
      <w:bookmarkEnd w:id="17"/>
    </w:p>
    <w:p w14:paraId="406CC51C" w14:textId="77777777" w:rsidR="00F1748A" w:rsidRPr="006A7B2D" w:rsidRDefault="00F1748A" w:rsidP="00160F42">
      <w:pPr>
        <w:ind w:left="540"/>
        <w:jc w:val="both"/>
        <w:rPr>
          <w:rFonts w:ascii="Arial" w:hAnsi="Arial" w:cs="Arial"/>
          <w:color w:val="auto"/>
          <w:sz w:val="20"/>
          <w:szCs w:val="20"/>
        </w:rPr>
      </w:pPr>
    </w:p>
    <w:tbl>
      <w:tblPr>
        <w:tblW w:w="9144" w:type="dxa"/>
        <w:tblInd w:w="8" w:type="dxa"/>
        <w:tblLayout w:type="fixed"/>
        <w:tblLook w:val="04A0" w:firstRow="1" w:lastRow="0" w:firstColumn="1" w:lastColumn="0" w:noHBand="0" w:noVBand="1"/>
      </w:tblPr>
      <w:tblGrid>
        <w:gridCol w:w="6264"/>
        <w:gridCol w:w="1440"/>
        <w:gridCol w:w="1440"/>
      </w:tblGrid>
      <w:tr w:rsidR="00EF1188" w:rsidRPr="006A7B2D" w14:paraId="2925193A" w14:textId="77777777" w:rsidTr="00637F26">
        <w:trPr>
          <w:cantSplit/>
        </w:trPr>
        <w:tc>
          <w:tcPr>
            <w:tcW w:w="6264" w:type="dxa"/>
            <w:vAlign w:val="bottom"/>
          </w:tcPr>
          <w:p w14:paraId="27D2936C" w14:textId="77777777" w:rsidR="00EF1188" w:rsidRPr="006A7B2D" w:rsidRDefault="00EF1188" w:rsidP="000774AD">
            <w:pPr>
              <w:spacing w:before="10" w:after="10"/>
              <w:ind w:left="1156" w:right="-71" w:hanging="631"/>
              <w:jc w:val="thaiDistribute"/>
              <w:rPr>
                <w:rFonts w:ascii="Arial" w:eastAsia="Arial Unicode MS" w:hAnsi="Arial" w:cs="Arial"/>
                <w:b/>
                <w:bCs/>
                <w:color w:val="auto"/>
                <w:sz w:val="20"/>
                <w:szCs w:val="20"/>
              </w:rPr>
            </w:pPr>
          </w:p>
        </w:tc>
        <w:tc>
          <w:tcPr>
            <w:tcW w:w="2880" w:type="dxa"/>
            <w:gridSpan w:val="2"/>
            <w:tcBorders>
              <w:top w:val="single" w:sz="4" w:space="0" w:color="auto"/>
              <w:bottom w:val="single" w:sz="4" w:space="0" w:color="auto"/>
            </w:tcBorders>
            <w:shd w:val="clear" w:color="auto" w:fill="auto"/>
            <w:vAlign w:val="bottom"/>
          </w:tcPr>
          <w:p w14:paraId="546E5E51" w14:textId="77777777" w:rsidR="00EF1188" w:rsidRPr="006A7B2D" w:rsidRDefault="00EF1188" w:rsidP="00EF1188">
            <w:pPr>
              <w:ind w:left="0" w:right="-72"/>
              <w:rPr>
                <w:rFonts w:ascii="Arial" w:hAnsi="Arial" w:cs="Arial"/>
                <w:b/>
                <w:bCs/>
                <w:color w:val="auto"/>
                <w:sz w:val="20"/>
                <w:szCs w:val="20"/>
              </w:rPr>
            </w:pPr>
            <w:r w:rsidRPr="006A7B2D">
              <w:rPr>
                <w:rFonts w:ascii="Arial" w:hAnsi="Arial" w:cs="Arial"/>
                <w:b/>
                <w:bCs/>
                <w:color w:val="auto"/>
                <w:sz w:val="20"/>
                <w:szCs w:val="20"/>
              </w:rPr>
              <w:t>For the</w:t>
            </w:r>
            <w:r w:rsidRPr="006A7B2D">
              <w:rPr>
                <w:rFonts w:ascii="Arial" w:hAnsi="Arial" w:cs="Cordia New" w:hint="cs"/>
                <w:b/>
                <w:bCs/>
                <w:color w:val="auto"/>
                <w:sz w:val="20"/>
                <w:szCs w:val="20"/>
                <w:cs/>
              </w:rPr>
              <w:t xml:space="preserve"> </w:t>
            </w:r>
            <w:r w:rsidRPr="006A7B2D">
              <w:rPr>
                <w:rFonts w:ascii="Arial" w:hAnsi="Arial" w:cs="Arial"/>
                <w:b/>
                <w:bCs/>
                <w:color w:val="auto"/>
                <w:sz w:val="20"/>
                <w:szCs w:val="20"/>
              </w:rPr>
              <w:t>year ended</w:t>
            </w:r>
          </w:p>
        </w:tc>
      </w:tr>
      <w:tr w:rsidR="003E55C9" w:rsidRPr="006A7B2D" w14:paraId="1B25B9EC" w14:textId="77777777" w:rsidTr="00383F02">
        <w:trPr>
          <w:cantSplit/>
        </w:trPr>
        <w:tc>
          <w:tcPr>
            <w:tcW w:w="6264" w:type="dxa"/>
            <w:vAlign w:val="bottom"/>
          </w:tcPr>
          <w:p w14:paraId="0F458AB5" w14:textId="77777777" w:rsidR="00F1748A" w:rsidRPr="006A7B2D" w:rsidRDefault="00F1748A" w:rsidP="000774AD">
            <w:pPr>
              <w:spacing w:before="10" w:after="10"/>
              <w:ind w:left="1156" w:right="-71" w:hanging="631"/>
              <w:jc w:val="thaiDistribute"/>
              <w:rPr>
                <w:rFonts w:ascii="Arial" w:eastAsia="Arial Unicode MS" w:hAnsi="Arial" w:cs="Arial"/>
                <w:b/>
                <w:bCs/>
                <w:color w:val="auto"/>
                <w:sz w:val="20"/>
                <w:szCs w:val="20"/>
              </w:rPr>
            </w:pPr>
          </w:p>
        </w:tc>
        <w:tc>
          <w:tcPr>
            <w:tcW w:w="1440" w:type="dxa"/>
            <w:tcBorders>
              <w:top w:val="single" w:sz="4" w:space="0" w:color="auto"/>
              <w:bottom w:val="single" w:sz="4" w:space="0" w:color="auto"/>
            </w:tcBorders>
            <w:shd w:val="clear" w:color="auto" w:fill="auto"/>
            <w:vAlign w:val="bottom"/>
          </w:tcPr>
          <w:p w14:paraId="79E703EA" w14:textId="77777777" w:rsidR="00F1748A" w:rsidRPr="006A7B2D" w:rsidRDefault="00F1748A" w:rsidP="000774AD">
            <w:pPr>
              <w:ind w:left="0" w:right="-72"/>
              <w:jc w:val="right"/>
              <w:rPr>
                <w:rFonts w:ascii="Arial" w:eastAsia="Arial Unicode MS" w:hAnsi="Arial" w:cs="Arial"/>
                <w:b/>
                <w:bCs/>
                <w:color w:val="auto"/>
                <w:sz w:val="20"/>
                <w:szCs w:val="20"/>
                <w:cs/>
              </w:rPr>
            </w:pPr>
            <w:r w:rsidRPr="006A7B2D">
              <w:rPr>
                <w:rFonts w:ascii="Arial" w:hAnsi="Arial" w:cs="Arial"/>
                <w:b/>
                <w:bCs/>
                <w:color w:val="auto"/>
                <w:sz w:val="20"/>
                <w:szCs w:val="20"/>
              </w:rPr>
              <w:t>31 December 202</w:t>
            </w:r>
            <w:r w:rsidR="0087092D">
              <w:rPr>
                <w:rFonts w:ascii="Arial" w:hAnsi="Arial" w:cs="Arial"/>
                <w:b/>
                <w:bCs/>
                <w:color w:val="auto"/>
                <w:sz w:val="20"/>
                <w:szCs w:val="20"/>
              </w:rPr>
              <w:t>2</w:t>
            </w:r>
          </w:p>
        </w:tc>
        <w:tc>
          <w:tcPr>
            <w:tcW w:w="1440" w:type="dxa"/>
            <w:tcBorders>
              <w:top w:val="single" w:sz="4" w:space="0" w:color="auto"/>
              <w:bottom w:val="single" w:sz="4" w:space="0" w:color="auto"/>
            </w:tcBorders>
            <w:shd w:val="clear" w:color="auto" w:fill="auto"/>
            <w:vAlign w:val="bottom"/>
          </w:tcPr>
          <w:p w14:paraId="2E8E10C2" w14:textId="77777777" w:rsidR="00F1748A" w:rsidRPr="006A7B2D" w:rsidRDefault="00F1748A" w:rsidP="000774AD">
            <w:pPr>
              <w:ind w:left="0" w:right="-72"/>
              <w:jc w:val="right"/>
              <w:rPr>
                <w:rFonts w:ascii="Arial" w:eastAsia="Arial Unicode MS" w:hAnsi="Arial" w:cs="Arial"/>
                <w:b/>
                <w:bCs/>
                <w:color w:val="auto"/>
                <w:sz w:val="20"/>
                <w:szCs w:val="20"/>
                <w:cs/>
              </w:rPr>
            </w:pPr>
            <w:r w:rsidRPr="006A7B2D">
              <w:rPr>
                <w:rFonts w:ascii="Arial" w:hAnsi="Arial" w:cs="Arial"/>
                <w:b/>
                <w:bCs/>
                <w:color w:val="auto"/>
                <w:sz w:val="20"/>
                <w:szCs w:val="20"/>
              </w:rPr>
              <w:t>31 December 20</w:t>
            </w:r>
            <w:r w:rsidR="003A339D" w:rsidRPr="006A7B2D">
              <w:rPr>
                <w:rFonts w:ascii="Arial" w:hAnsi="Arial" w:cs="Arial"/>
                <w:b/>
                <w:bCs/>
                <w:color w:val="auto"/>
                <w:sz w:val="20"/>
                <w:szCs w:val="20"/>
              </w:rPr>
              <w:t>2</w:t>
            </w:r>
            <w:r w:rsidR="0087092D">
              <w:rPr>
                <w:rFonts w:ascii="Arial" w:hAnsi="Arial" w:cs="Arial"/>
                <w:b/>
                <w:bCs/>
                <w:color w:val="auto"/>
                <w:sz w:val="20"/>
                <w:szCs w:val="20"/>
              </w:rPr>
              <w:t>1</w:t>
            </w:r>
          </w:p>
        </w:tc>
      </w:tr>
      <w:tr w:rsidR="003E55C9" w:rsidRPr="006A7B2D" w14:paraId="6F6CB804" w14:textId="77777777" w:rsidTr="00383F02">
        <w:trPr>
          <w:cantSplit/>
        </w:trPr>
        <w:tc>
          <w:tcPr>
            <w:tcW w:w="6264" w:type="dxa"/>
            <w:vAlign w:val="bottom"/>
          </w:tcPr>
          <w:p w14:paraId="115A453D" w14:textId="77777777" w:rsidR="00F1748A" w:rsidRPr="006A7B2D" w:rsidRDefault="00F1748A" w:rsidP="000774AD">
            <w:pPr>
              <w:spacing w:before="10" w:after="10"/>
              <w:ind w:left="1156" w:right="-71" w:hanging="631"/>
              <w:jc w:val="thaiDistribute"/>
              <w:rPr>
                <w:rFonts w:ascii="Arial" w:eastAsia="Arial Unicode MS" w:hAnsi="Arial" w:cs="Arial"/>
                <w:b/>
                <w:bCs/>
                <w:color w:val="auto"/>
                <w:sz w:val="20"/>
                <w:szCs w:val="20"/>
              </w:rPr>
            </w:pPr>
          </w:p>
        </w:tc>
        <w:tc>
          <w:tcPr>
            <w:tcW w:w="1440" w:type="dxa"/>
            <w:tcBorders>
              <w:top w:val="single" w:sz="4" w:space="0" w:color="auto"/>
            </w:tcBorders>
            <w:shd w:val="clear" w:color="auto" w:fill="auto"/>
            <w:vAlign w:val="bottom"/>
          </w:tcPr>
          <w:p w14:paraId="4F1EF8F8" w14:textId="77777777" w:rsidR="00F1748A" w:rsidRPr="006A7B2D" w:rsidRDefault="00F1748A" w:rsidP="000774AD">
            <w:pPr>
              <w:spacing w:line="276" w:lineRule="auto"/>
              <w:ind w:left="0" w:right="-72"/>
              <w:jc w:val="right"/>
              <w:rPr>
                <w:rFonts w:ascii="Arial" w:hAnsi="Arial" w:cs="Arial"/>
                <w:b/>
                <w:bCs/>
                <w:color w:val="auto"/>
                <w:sz w:val="20"/>
                <w:szCs w:val="20"/>
                <w:cs/>
              </w:rPr>
            </w:pPr>
            <w:r w:rsidRPr="006A7B2D">
              <w:rPr>
                <w:rFonts w:ascii="Arial" w:eastAsia="Arial" w:hAnsi="Arial" w:cs="Arial"/>
                <w:b/>
                <w:bCs/>
                <w:color w:val="auto"/>
                <w:sz w:val="20"/>
                <w:szCs w:val="20"/>
                <w:lang w:eastAsia="en-GB"/>
              </w:rPr>
              <w:t>Profit or loss</w:t>
            </w:r>
          </w:p>
        </w:tc>
        <w:tc>
          <w:tcPr>
            <w:tcW w:w="1440" w:type="dxa"/>
            <w:tcBorders>
              <w:top w:val="single" w:sz="4" w:space="0" w:color="auto"/>
            </w:tcBorders>
            <w:shd w:val="clear" w:color="auto" w:fill="auto"/>
            <w:vAlign w:val="bottom"/>
          </w:tcPr>
          <w:p w14:paraId="72422AB1" w14:textId="77777777" w:rsidR="00F1748A" w:rsidRPr="006A7B2D" w:rsidRDefault="00F1748A" w:rsidP="000774AD">
            <w:pPr>
              <w:spacing w:line="276" w:lineRule="auto"/>
              <w:ind w:left="0" w:right="-72"/>
              <w:jc w:val="right"/>
              <w:rPr>
                <w:rFonts w:ascii="Arial" w:hAnsi="Arial" w:cs="Arial"/>
                <w:b/>
                <w:bCs/>
                <w:color w:val="auto"/>
                <w:sz w:val="20"/>
                <w:szCs w:val="20"/>
                <w:cs/>
              </w:rPr>
            </w:pPr>
            <w:r w:rsidRPr="006A7B2D">
              <w:rPr>
                <w:rFonts w:ascii="Arial" w:eastAsia="Arial" w:hAnsi="Arial" w:cs="Arial"/>
                <w:b/>
                <w:bCs/>
                <w:color w:val="auto"/>
                <w:sz w:val="20"/>
                <w:szCs w:val="20"/>
                <w:lang w:eastAsia="en-GB"/>
              </w:rPr>
              <w:t>Profit or loss</w:t>
            </w:r>
          </w:p>
        </w:tc>
      </w:tr>
      <w:tr w:rsidR="003E55C9" w:rsidRPr="006A7B2D" w14:paraId="04C98C15" w14:textId="77777777" w:rsidTr="00383F02">
        <w:trPr>
          <w:cantSplit/>
        </w:trPr>
        <w:tc>
          <w:tcPr>
            <w:tcW w:w="6264" w:type="dxa"/>
            <w:vAlign w:val="bottom"/>
          </w:tcPr>
          <w:p w14:paraId="38DC6B10" w14:textId="77777777" w:rsidR="00F1748A" w:rsidRPr="006A7B2D" w:rsidRDefault="00F1748A" w:rsidP="000774AD">
            <w:pPr>
              <w:spacing w:before="10" w:after="10"/>
              <w:ind w:left="1156" w:right="-71" w:hanging="631"/>
              <w:jc w:val="thaiDistribute"/>
              <w:rPr>
                <w:rFonts w:ascii="Arial" w:eastAsia="Arial Unicode MS" w:hAnsi="Arial" w:cs="Arial"/>
                <w:b/>
                <w:bCs/>
                <w:color w:val="auto"/>
                <w:sz w:val="20"/>
                <w:szCs w:val="20"/>
              </w:rPr>
            </w:pPr>
          </w:p>
        </w:tc>
        <w:tc>
          <w:tcPr>
            <w:tcW w:w="1440" w:type="dxa"/>
            <w:tcBorders>
              <w:bottom w:val="single" w:sz="4" w:space="0" w:color="auto"/>
            </w:tcBorders>
            <w:shd w:val="clear" w:color="auto" w:fill="auto"/>
            <w:vAlign w:val="bottom"/>
          </w:tcPr>
          <w:p w14:paraId="7B041728" w14:textId="77777777" w:rsidR="00F1748A" w:rsidRPr="006A7B2D" w:rsidRDefault="00F1748A" w:rsidP="000774AD">
            <w:pPr>
              <w:spacing w:before="10" w:after="10"/>
              <w:ind w:left="0" w:right="-72"/>
              <w:jc w:val="right"/>
              <w:rPr>
                <w:rFonts w:ascii="Arial" w:eastAsia="Arial Unicode MS" w:hAnsi="Arial" w:cs="Arial"/>
                <w:b/>
                <w:bCs/>
                <w:color w:val="auto"/>
                <w:sz w:val="20"/>
                <w:szCs w:val="20"/>
              </w:rPr>
            </w:pPr>
            <w:r w:rsidRPr="006A7B2D">
              <w:rPr>
                <w:rFonts w:ascii="Arial" w:eastAsia="Arial" w:hAnsi="Arial" w:cs="Arial"/>
                <w:b/>
                <w:bCs/>
                <w:color w:val="auto"/>
                <w:sz w:val="20"/>
                <w:szCs w:val="20"/>
                <w:lang w:eastAsia="en-GB"/>
              </w:rPr>
              <w:t>Baht</w:t>
            </w:r>
          </w:p>
        </w:tc>
        <w:tc>
          <w:tcPr>
            <w:tcW w:w="1440" w:type="dxa"/>
            <w:tcBorders>
              <w:bottom w:val="single" w:sz="4" w:space="0" w:color="auto"/>
            </w:tcBorders>
            <w:shd w:val="clear" w:color="auto" w:fill="auto"/>
            <w:vAlign w:val="bottom"/>
          </w:tcPr>
          <w:p w14:paraId="66F94B45" w14:textId="77777777" w:rsidR="00F1748A" w:rsidRPr="006A7B2D" w:rsidRDefault="00F1748A" w:rsidP="000774AD">
            <w:pPr>
              <w:spacing w:before="10" w:after="10"/>
              <w:ind w:left="0" w:right="-72"/>
              <w:jc w:val="right"/>
              <w:rPr>
                <w:rFonts w:ascii="Arial" w:eastAsia="Arial Unicode MS" w:hAnsi="Arial" w:cs="Arial"/>
                <w:b/>
                <w:bCs/>
                <w:color w:val="auto"/>
                <w:sz w:val="20"/>
                <w:szCs w:val="20"/>
              </w:rPr>
            </w:pPr>
            <w:r w:rsidRPr="006A7B2D">
              <w:rPr>
                <w:rFonts w:ascii="Arial" w:eastAsia="Arial" w:hAnsi="Arial" w:cs="Arial"/>
                <w:b/>
                <w:bCs/>
                <w:color w:val="auto"/>
                <w:sz w:val="20"/>
                <w:szCs w:val="20"/>
                <w:lang w:eastAsia="en-GB"/>
              </w:rPr>
              <w:t>Baht</w:t>
            </w:r>
          </w:p>
        </w:tc>
      </w:tr>
      <w:tr w:rsidR="003E55C9" w:rsidRPr="006A7B2D" w14:paraId="020B55DA" w14:textId="77777777" w:rsidTr="000774AD">
        <w:trPr>
          <w:cantSplit/>
        </w:trPr>
        <w:tc>
          <w:tcPr>
            <w:tcW w:w="6264" w:type="dxa"/>
          </w:tcPr>
          <w:p w14:paraId="430FB854" w14:textId="77777777" w:rsidR="00F1748A" w:rsidRPr="006A7B2D" w:rsidRDefault="00F1748A" w:rsidP="000774AD">
            <w:pPr>
              <w:spacing w:line="276" w:lineRule="auto"/>
              <w:ind w:left="1156" w:hanging="631"/>
              <w:jc w:val="left"/>
              <w:rPr>
                <w:rFonts w:ascii="Arial" w:eastAsia="Arial" w:hAnsi="Arial" w:cs="Arial"/>
                <w:color w:val="auto"/>
                <w:sz w:val="20"/>
                <w:szCs w:val="20"/>
                <w:lang w:eastAsia="en-GB"/>
              </w:rPr>
            </w:pPr>
          </w:p>
        </w:tc>
        <w:tc>
          <w:tcPr>
            <w:tcW w:w="1440" w:type="dxa"/>
            <w:shd w:val="clear" w:color="auto" w:fill="FAFAFA"/>
            <w:vAlign w:val="bottom"/>
          </w:tcPr>
          <w:p w14:paraId="4D1F38EB" w14:textId="77777777" w:rsidR="00F1748A" w:rsidRPr="006A7B2D" w:rsidRDefault="00F1748A" w:rsidP="000774AD">
            <w:pPr>
              <w:spacing w:before="10" w:after="10"/>
              <w:ind w:left="0" w:right="-72"/>
              <w:jc w:val="right"/>
              <w:rPr>
                <w:rFonts w:ascii="Arial" w:hAnsi="Arial" w:cs="Arial"/>
                <w:color w:val="auto"/>
                <w:sz w:val="20"/>
                <w:szCs w:val="20"/>
              </w:rPr>
            </w:pPr>
          </w:p>
        </w:tc>
        <w:tc>
          <w:tcPr>
            <w:tcW w:w="1440" w:type="dxa"/>
            <w:shd w:val="clear" w:color="auto" w:fill="auto"/>
            <w:vAlign w:val="bottom"/>
          </w:tcPr>
          <w:p w14:paraId="41D7775F" w14:textId="77777777" w:rsidR="00F1748A" w:rsidRPr="006A7B2D" w:rsidRDefault="00F1748A" w:rsidP="000774AD">
            <w:pPr>
              <w:spacing w:before="10" w:after="10"/>
              <w:ind w:left="0" w:right="-72"/>
              <w:jc w:val="right"/>
              <w:rPr>
                <w:rFonts w:ascii="Arial" w:eastAsia="Arial Unicode MS" w:hAnsi="Arial" w:cs="Arial"/>
                <w:color w:val="auto"/>
                <w:sz w:val="20"/>
                <w:szCs w:val="20"/>
                <w:cs/>
              </w:rPr>
            </w:pPr>
          </w:p>
        </w:tc>
      </w:tr>
      <w:tr w:rsidR="0087092D" w:rsidRPr="006A7B2D" w14:paraId="32B185A3" w14:textId="77777777" w:rsidTr="000774AD">
        <w:trPr>
          <w:cantSplit/>
        </w:trPr>
        <w:tc>
          <w:tcPr>
            <w:tcW w:w="6264" w:type="dxa"/>
          </w:tcPr>
          <w:p w14:paraId="07E9339D" w14:textId="77777777" w:rsidR="0087092D" w:rsidRPr="006A7B2D" w:rsidRDefault="0087092D" w:rsidP="0087092D">
            <w:pPr>
              <w:spacing w:line="276" w:lineRule="auto"/>
              <w:ind w:left="1156" w:right="-156" w:hanging="631"/>
              <w:jc w:val="left"/>
              <w:rPr>
                <w:rFonts w:ascii="Arial" w:eastAsia="Arial" w:hAnsi="Arial" w:cs="Arial"/>
                <w:color w:val="auto"/>
                <w:sz w:val="20"/>
                <w:szCs w:val="20"/>
                <w:lang w:eastAsia="en-GB"/>
              </w:rPr>
            </w:pPr>
            <w:r w:rsidRPr="006A7B2D">
              <w:rPr>
                <w:rFonts w:ascii="Arial" w:eastAsia="Arial" w:hAnsi="Arial" w:cs="Arial"/>
                <w:color w:val="auto"/>
                <w:sz w:val="20"/>
                <w:szCs w:val="20"/>
                <w:lang w:eastAsia="en-GB"/>
              </w:rPr>
              <w:t>Fair value gains on derivative liabilities at FVPL</w:t>
            </w:r>
          </w:p>
        </w:tc>
        <w:tc>
          <w:tcPr>
            <w:tcW w:w="1440" w:type="dxa"/>
            <w:shd w:val="clear" w:color="auto" w:fill="FAFAFA"/>
            <w:vAlign w:val="bottom"/>
          </w:tcPr>
          <w:p w14:paraId="186DAFFC" w14:textId="05403437" w:rsidR="0087092D" w:rsidRPr="006A7B2D" w:rsidRDefault="006E5FAC" w:rsidP="0087092D">
            <w:pPr>
              <w:spacing w:before="10" w:after="10"/>
              <w:ind w:left="0" w:right="-72"/>
              <w:jc w:val="right"/>
              <w:rPr>
                <w:rFonts w:ascii="Arial" w:hAnsi="Arial" w:cs="Arial"/>
                <w:color w:val="auto"/>
                <w:sz w:val="20"/>
                <w:szCs w:val="20"/>
              </w:rPr>
            </w:pPr>
            <w:r>
              <w:rPr>
                <w:rFonts w:ascii="Arial" w:hAnsi="Arial" w:cs="Arial"/>
                <w:color w:val="auto"/>
                <w:sz w:val="20"/>
                <w:szCs w:val="20"/>
              </w:rPr>
              <w:t>-</w:t>
            </w:r>
          </w:p>
        </w:tc>
        <w:tc>
          <w:tcPr>
            <w:tcW w:w="1440" w:type="dxa"/>
            <w:shd w:val="clear" w:color="auto" w:fill="auto"/>
            <w:vAlign w:val="bottom"/>
          </w:tcPr>
          <w:p w14:paraId="43050585" w14:textId="77777777" w:rsidR="0087092D" w:rsidRPr="006A7B2D" w:rsidRDefault="0087092D" w:rsidP="0087092D">
            <w:pPr>
              <w:spacing w:before="10" w:after="10"/>
              <w:ind w:left="0" w:right="-72"/>
              <w:jc w:val="right"/>
              <w:rPr>
                <w:rFonts w:ascii="Arial" w:hAnsi="Arial" w:cs="Arial"/>
                <w:color w:val="auto"/>
                <w:sz w:val="20"/>
                <w:szCs w:val="20"/>
              </w:rPr>
            </w:pPr>
            <w:r w:rsidRPr="006A7B2D">
              <w:rPr>
                <w:rFonts w:ascii="Arial" w:hAnsi="Arial" w:cs="Arial"/>
                <w:color w:val="auto"/>
                <w:sz w:val="20"/>
                <w:szCs w:val="20"/>
              </w:rPr>
              <w:t>1,642,341</w:t>
            </w:r>
          </w:p>
        </w:tc>
      </w:tr>
    </w:tbl>
    <w:p w14:paraId="5F6096EE" w14:textId="77777777" w:rsidR="003D699B" w:rsidRPr="006A7B2D" w:rsidRDefault="003D699B" w:rsidP="000774AD">
      <w:pPr>
        <w:ind w:left="540"/>
        <w:jc w:val="both"/>
        <w:rPr>
          <w:rFonts w:ascii="Arial" w:hAnsi="Arial" w:cs="Arial"/>
          <w:color w:val="auto"/>
          <w:sz w:val="20"/>
          <w:szCs w:val="20"/>
        </w:rPr>
      </w:pPr>
    </w:p>
    <w:p w14:paraId="178B04B3" w14:textId="77777777" w:rsidR="00F1748A" w:rsidRPr="006A7B2D" w:rsidRDefault="00F1748A" w:rsidP="000774AD">
      <w:pPr>
        <w:keepNext/>
        <w:keepLines/>
        <w:tabs>
          <w:tab w:val="left" w:pos="540"/>
        </w:tabs>
        <w:ind w:left="540" w:hanging="540"/>
        <w:jc w:val="left"/>
        <w:outlineLvl w:val="1"/>
        <w:rPr>
          <w:rFonts w:ascii="Arial" w:eastAsia="Arial Unicode MS" w:hAnsi="Arial" w:cs="Arial"/>
          <w:b/>
          <w:bCs/>
          <w:color w:val="CF4A02"/>
          <w:sz w:val="20"/>
          <w:szCs w:val="20"/>
        </w:rPr>
      </w:pPr>
      <w:r w:rsidRPr="006A7B2D">
        <w:rPr>
          <w:rFonts w:ascii="Arial" w:eastAsia="Arial Unicode MS" w:hAnsi="Arial" w:cs="Arial"/>
          <w:b/>
          <w:bCs/>
          <w:color w:val="CF4A02"/>
          <w:sz w:val="20"/>
          <w:szCs w:val="20"/>
        </w:rPr>
        <w:t>c)</w:t>
      </w:r>
      <w:r w:rsidRPr="006A7B2D">
        <w:rPr>
          <w:rFonts w:ascii="Arial" w:eastAsia="Arial Unicode MS" w:hAnsi="Arial" w:cs="Arial"/>
          <w:b/>
          <w:bCs/>
          <w:color w:val="CF4A02"/>
          <w:sz w:val="20"/>
          <w:szCs w:val="20"/>
        </w:rPr>
        <w:tab/>
        <w:t>Expected credit losses for the year</w:t>
      </w:r>
    </w:p>
    <w:p w14:paraId="4B401181" w14:textId="77777777" w:rsidR="00103ECF" w:rsidRPr="006A7B2D" w:rsidRDefault="00103ECF" w:rsidP="000774AD">
      <w:pPr>
        <w:ind w:left="540"/>
        <w:jc w:val="both"/>
        <w:rPr>
          <w:rFonts w:ascii="Arial" w:hAnsi="Arial" w:cs="Arial"/>
          <w:color w:val="auto"/>
          <w:sz w:val="20"/>
          <w:szCs w:val="20"/>
        </w:rPr>
      </w:pPr>
    </w:p>
    <w:p w14:paraId="73EC70D4" w14:textId="77777777" w:rsidR="00F1748A" w:rsidRPr="006A7B2D" w:rsidRDefault="00F1748A" w:rsidP="000774AD">
      <w:pPr>
        <w:ind w:left="540" w:right="29"/>
        <w:jc w:val="both"/>
        <w:rPr>
          <w:rFonts w:ascii="Arial" w:hAnsi="Arial" w:cs="Arial"/>
          <w:color w:val="auto"/>
          <w:spacing w:val="-4"/>
          <w:sz w:val="20"/>
          <w:szCs w:val="20"/>
        </w:rPr>
      </w:pPr>
      <w:r w:rsidRPr="006A7B2D">
        <w:rPr>
          <w:rFonts w:ascii="Arial" w:hAnsi="Arial" w:cs="Arial"/>
          <w:color w:val="auto"/>
          <w:spacing w:val="-4"/>
          <w:sz w:val="20"/>
          <w:szCs w:val="20"/>
        </w:rPr>
        <w:t xml:space="preserve">Information about impairment of financial assets at amortised cost and the </w:t>
      </w:r>
      <w:r w:rsidR="00FA7612" w:rsidRPr="006A7B2D">
        <w:rPr>
          <w:rFonts w:ascii="Arial" w:hAnsi="Arial" w:cs="Arial"/>
          <w:color w:val="auto"/>
          <w:spacing w:val="-4"/>
          <w:sz w:val="20"/>
          <w:szCs w:val="20"/>
        </w:rPr>
        <w:t>Company</w:t>
      </w:r>
      <w:r w:rsidRPr="006A7B2D">
        <w:rPr>
          <w:rFonts w:ascii="Arial" w:hAnsi="Arial" w:cs="Arial"/>
          <w:color w:val="auto"/>
          <w:spacing w:val="-4"/>
          <w:sz w:val="20"/>
          <w:szCs w:val="20"/>
        </w:rPr>
        <w:t>’s</w:t>
      </w:r>
      <w:r w:rsidR="00FA7612" w:rsidRPr="006A7B2D">
        <w:rPr>
          <w:rFonts w:ascii="Arial" w:hAnsi="Arial" w:cs="Arial"/>
          <w:color w:val="auto"/>
          <w:spacing w:val="-4"/>
          <w:sz w:val="20"/>
          <w:szCs w:val="20"/>
        </w:rPr>
        <w:t xml:space="preserve"> </w:t>
      </w:r>
      <w:r w:rsidRPr="006A7B2D">
        <w:rPr>
          <w:rFonts w:ascii="Arial" w:hAnsi="Arial" w:cs="Arial"/>
          <w:color w:val="auto"/>
          <w:spacing w:val="-4"/>
          <w:sz w:val="20"/>
          <w:szCs w:val="20"/>
        </w:rPr>
        <w:t xml:space="preserve">exposure to credit risk is disclosed in Note </w:t>
      </w:r>
      <w:r w:rsidR="00CC3DA8" w:rsidRPr="006A7B2D">
        <w:rPr>
          <w:rFonts w:ascii="Arial" w:hAnsi="Arial" w:cs="Arial"/>
          <w:color w:val="auto"/>
          <w:spacing w:val="-4"/>
          <w:sz w:val="20"/>
          <w:szCs w:val="20"/>
        </w:rPr>
        <w:t>6</w:t>
      </w:r>
      <w:r w:rsidR="00DA69B0" w:rsidRPr="006A7B2D">
        <w:rPr>
          <w:rFonts w:ascii="Arial" w:hAnsi="Arial" w:cs="Arial"/>
          <w:color w:val="auto"/>
          <w:spacing w:val="-4"/>
          <w:sz w:val="20"/>
          <w:szCs w:val="20"/>
        </w:rPr>
        <w:t>.1.2.</w:t>
      </w:r>
    </w:p>
    <w:p w14:paraId="50B17598" w14:textId="77777777" w:rsidR="00F1748A" w:rsidRPr="006A7B2D" w:rsidRDefault="00F1748A" w:rsidP="000774AD">
      <w:pPr>
        <w:ind w:left="540"/>
        <w:jc w:val="both"/>
        <w:rPr>
          <w:rFonts w:ascii="Arial" w:hAnsi="Arial" w:cs="Arial"/>
          <w:color w:val="auto"/>
          <w:sz w:val="20"/>
          <w:szCs w:val="20"/>
        </w:rPr>
      </w:pPr>
    </w:p>
    <w:p w14:paraId="42F9165E" w14:textId="77777777" w:rsidR="0015316B" w:rsidRPr="006A7B2D" w:rsidRDefault="0015316B" w:rsidP="000774AD">
      <w:pPr>
        <w:ind w:left="540"/>
        <w:jc w:val="both"/>
        <w:rPr>
          <w:rFonts w:ascii="Arial" w:hAnsi="Arial" w:cs="Arial"/>
          <w:color w:val="auto"/>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6A7B2D" w14:paraId="5ADDD6B5" w14:textId="77777777" w:rsidTr="00F7061D">
        <w:trPr>
          <w:trHeight w:val="386"/>
        </w:trPr>
        <w:tc>
          <w:tcPr>
            <w:tcW w:w="9029" w:type="dxa"/>
            <w:shd w:val="clear" w:color="auto" w:fill="FFA543"/>
            <w:vAlign w:val="center"/>
          </w:tcPr>
          <w:p w14:paraId="68DBFF4B" w14:textId="77777777" w:rsidR="00026226" w:rsidRPr="006A7B2D" w:rsidRDefault="00026226" w:rsidP="000774AD">
            <w:pPr>
              <w:tabs>
                <w:tab w:val="left" w:pos="545"/>
              </w:tabs>
              <w:ind w:left="432" w:hanging="432"/>
              <w:jc w:val="both"/>
              <w:rPr>
                <w:rFonts w:ascii="Arial" w:eastAsia="Arial Unicode MS" w:hAnsi="Arial" w:cs="Arial"/>
                <w:b/>
                <w:bCs/>
                <w:color w:val="FFFFFF"/>
                <w:sz w:val="20"/>
                <w:szCs w:val="20"/>
                <w:cs/>
              </w:rPr>
            </w:pPr>
            <w:r w:rsidRPr="006A7B2D">
              <w:rPr>
                <w:rFonts w:ascii="Arial" w:eastAsia="Arial Unicode MS" w:hAnsi="Arial" w:cs="Arial"/>
                <w:b/>
                <w:bCs/>
                <w:color w:val="FFFFFF"/>
                <w:sz w:val="20"/>
                <w:szCs w:val="20"/>
              </w:rPr>
              <w:t>1</w:t>
            </w:r>
            <w:r w:rsidR="00CC3DA8" w:rsidRPr="006A7B2D">
              <w:rPr>
                <w:rFonts w:ascii="Arial" w:eastAsia="Arial Unicode MS" w:hAnsi="Arial" w:cs="Arial"/>
                <w:b/>
                <w:bCs/>
                <w:color w:val="FFFFFF"/>
                <w:sz w:val="20"/>
                <w:szCs w:val="20"/>
              </w:rPr>
              <w:t>3</w:t>
            </w:r>
            <w:r w:rsidRPr="006A7B2D">
              <w:rPr>
                <w:rFonts w:ascii="Arial" w:eastAsia="Arial Unicode MS" w:hAnsi="Arial" w:cs="Arial"/>
                <w:b/>
                <w:bCs/>
                <w:color w:val="FFFFFF"/>
                <w:sz w:val="20"/>
                <w:szCs w:val="20"/>
              </w:rPr>
              <w:tab/>
              <w:t>Inventories</w:t>
            </w:r>
            <w:r w:rsidR="00711F15" w:rsidRPr="006A7B2D">
              <w:rPr>
                <w:rFonts w:ascii="Arial" w:eastAsia="Arial Unicode MS" w:hAnsi="Arial" w:cs="Arial"/>
                <w:b/>
                <w:bCs/>
                <w:color w:val="FFFFFF"/>
                <w:sz w:val="20"/>
                <w:szCs w:val="20"/>
              </w:rPr>
              <w:t>, net</w:t>
            </w:r>
          </w:p>
        </w:tc>
      </w:tr>
    </w:tbl>
    <w:p w14:paraId="0B82BE44" w14:textId="77777777" w:rsidR="00026226" w:rsidRPr="006A7B2D" w:rsidRDefault="00026226" w:rsidP="00950E84">
      <w:pPr>
        <w:ind w:left="0"/>
        <w:jc w:val="both"/>
        <w:rPr>
          <w:rFonts w:ascii="Arial" w:hAnsi="Arial" w:cs="Arial"/>
          <w:color w:val="auto"/>
          <w:sz w:val="20"/>
          <w:szCs w:val="20"/>
        </w:rPr>
      </w:pPr>
    </w:p>
    <w:tbl>
      <w:tblPr>
        <w:tblW w:w="9144" w:type="dxa"/>
        <w:tblLayout w:type="fixed"/>
        <w:tblLook w:val="0000" w:firstRow="0" w:lastRow="0" w:firstColumn="0" w:lastColumn="0" w:noHBand="0" w:noVBand="0"/>
      </w:tblPr>
      <w:tblGrid>
        <w:gridCol w:w="6264"/>
        <w:gridCol w:w="1440"/>
        <w:gridCol w:w="1440"/>
      </w:tblGrid>
      <w:tr w:rsidR="00CF5DC0" w:rsidRPr="006A7B2D" w14:paraId="6AD539A1" w14:textId="77777777" w:rsidTr="00E23EDD">
        <w:tc>
          <w:tcPr>
            <w:tcW w:w="6264" w:type="dxa"/>
          </w:tcPr>
          <w:p w14:paraId="31C9E862" w14:textId="77777777" w:rsidR="00CF5DC0" w:rsidRPr="006A7B2D" w:rsidRDefault="00CF5DC0" w:rsidP="00383F02">
            <w:pPr>
              <w:ind w:left="0" w:right="-18"/>
              <w:jc w:val="left"/>
              <w:rPr>
                <w:rFonts w:ascii="Arial" w:hAnsi="Arial" w:cs="Arial"/>
                <w:sz w:val="20"/>
                <w:szCs w:val="20"/>
              </w:rPr>
            </w:pPr>
          </w:p>
        </w:tc>
        <w:tc>
          <w:tcPr>
            <w:tcW w:w="1440" w:type="dxa"/>
            <w:tcBorders>
              <w:top w:val="single" w:sz="4" w:space="0" w:color="auto"/>
            </w:tcBorders>
          </w:tcPr>
          <w:p w14:paraId="29E4BB7D" w14:textId="77777777" w:rsidR="00CF5DC0" w:rsidRPr="006A7B2D" w:rsidRDefault="00CF5DC0" w:rsidP="000774AD">
            <w:pPr>
              <w:ind w:left="0" w:right="-72"/>
              <w:jc w:val="right"/>
              <w:rPr>
                <w:rFonts w:ascii="Arial" w:hAnsi="Arial" w:cs="Arial"/>
                <w:b/>
                <w:bCs/>
                <w:sz w:val="20"/>
                <w:szCs w:val="20"/>
              </w:rPr>
            </w:pPr>
            <w:r w:rsidRPr="006A7B2D">
              <w:rPr>
                <w:rFonts w:ascii="Arial" w:hAnsi="Arial" w:cs="Arial"/>
                <w:b/>
                <w:bCs/>
                <w:sz w:val="20"/>
                <w:szCs w:val="20"/>
              </w:rPr>
              <w:t>202</w:t>
            </w:r>
            <w:r w:rsidR="0087092D">
              <w:rPr>
                <w:rFonts w:ascii="Arial" w:hAnsi="Arial" w:cs="Arial"/>
                <w:b/>
                <w:bCs/>
                <w:sz w:val="20"/>
                <w:szCs w:val="20"/>
              </w:rPr>
              <w:t>2</w:t>
            </w:r>
          </w:p>
        </w:tc>
        <w:tc>
          <w:tcPr>
            <w:tcW w:w="1440" w:type="dxa"/>
            <w:tcBorders>
              <w:top w:val="single" w:sz="4" w:space="0" w:color="auto"/>
            </w:tcBorders>
          </w:tcPr>
          <w:p w14:paraId="46F9739D" w14:textId="77777777" w:rsidR="00CF5DC0" w:rsidRPr="006A7B2D" w:rsidRDefault="00CF5DC0" w:rsidP="000774AD">
            <w:pPr>
              <w:ind w:left="0" w:right="-72"/>
              <w:jc w:val="right"/>
              <w:rPr>
                <w:rFonts w:ascii="Arial" w:hAnsi="Arial" w:cs="Arial"/>
                <w:b/>
                <w:bCs/>
                <w:sz w:val="20"/>
                <w:szCs w:val="20"/>
              </w:rPr>
            </w:pPr>
            <w:r w:rsidRPr="006A7B2D">
              <w:rPr>
                <w:rFonts w:ascii="Arial" w:hAnsi="Arial" w:cs="Arial"/>
                <w:b/>
                <w:bCs/>
                <w:sz w:val="20"/>
                <w:szCs w:val="20"/>
              </w:rPr>
              <w:t>20</w:t>
            </w:r>
            <w:r w:rsidR="003A339D" w:rsidRPr="006A7B2D">
              <w:rPr>
                <w:rFonts w:ascii="Arial" w:hAnsi="Arial" w:cs="Arial"/>
                <w:b/>
                <w:bCs/>
                <w:sz w:val="20"/>
                <w:szCs w:val="20"/>
              </w:rPr>
              <w:t>2</w:t>
            </w:r>
            <w:r w:rsidR="0087092D">
              <w:rPr>
                <w:rFonts w:ascii="Arial" w:hAnsi="Arial" w:cs="Arial"/>
                <w:b/>
                <w:bCs/>
                <w:sz w:val="20"/>
                <w:szCs w:val="20"/>
              </w:rPr>
              <w:t>1</w:t>
            </w:r>
          </w:p>
        </w:tc>
      </w:tr>
      <w:tr w:rsidR="00CF5DC0" w:rsidRPr="006A7B2D" w14:paraId="1892C8EB" w14:textId="77777777" w:rsidTr="00E23EDD">
        <w:tc>
          <w:tcPr>
            <w:tcW w:w="6264" w:type="dxa"/>
          </w:tcPr>
          <w:p w14:paraId="1110CF66" w14:textId="77777777" w:rsidR="00CF5DC0" w:rsidRPr="006A7B2D" w:rsidRDefault="00CF5DC0" w:rsidP="00383F02">
            <w:pPr>
              <w:ind w:left="0" w:right="-18"/>
              <w:jc w:val="left"/>
              <w:rPr>
                <w:rFonts w:ascii="Arial" w:hAnsi="Arial" w:cs="Arial"/>
                <w:sz w:val="20"/>
                <w:szCs w:val="20"/>
              </w:rPr>
            </w:pPr>
          </w:p>
        </w:tc>
        <w:tc>
          <w:tcPr>
            <w:tcW w:w="1440" w:type="dxa"/>
            <w:tcBorders>
              <w:bottom w:val="single" w:sz="4" w:space="0" w:color="auto"/>
            </w:tcBorders>
          </w:tcPr>
          <w:p w14:paraId="4CF143E9" w14:textId="77777777" w:rsidR="00CF5DC0" w:rsidRPr="006A7B2D" w:rsidRDefault="00CF5DC0" w:rsidP="000774AD">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c>
          <w:tcPr>
            <w:tcW w:w="1440" w:type="dxa"/>
            <w:tcBorders>
              <w:bottom w:val="single" w:sz="4" w:space="0" w:color="auto"/>
            </w:tcBorders>
          </w:tcPr>
          <w:p w14:paraId="5EC722E6" w14:textId="77777777" w:rsidR="00CF5DC0" w:rsidRPr="006A7B2D" w:rsidRDefault="00CF5DC0" w:rsidP="000774AD">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r>
      <w:tr w:rsidR="00CF5DC0" w:rsidRPr="006A7B2D" w14:paraId="7DB356B0" w14:textId="77777777" w:rsidTr="000774AD">
        <w:tc>
          <w:tcPr>
            <w:tcW w:w="6264" w:type="dxa"/>
          </w:tcPr>
          <w:p w14:paraId="5232A068" w14:textId="77777777" w:rsidR="00CF5DC0" w:rsidRPr="006A7B2D" w:rsidRDefault="00CF5DC0" w:rsidP="00383F02">
            <w:pPr>
              <w:ind w:left="0" w:right="150"/>
              <w:jc w:val="left"/>
              <w:rPr>
                <w:rFonts w:ascii="Arial" w:hAnsi="Arial" w:cs="Arial"/>
                <w:sz w:val="20"/>
                <w:szCs w:val="20"/>
              </w:rPr>
            </w:pPr>
          </w:p>
        </w:tc>
        <w:tc>
          <w:tcPr>
            <w:tcW w:w="1440" w:type="dxa"/>
            <w:tcBorders>
              <w:top w:val="single" w:sz="4" w:space="0" w:color="auto"/>
            </w:tcBorders>
            <w:shd w:val="clear" w:color="auto" w:fill="FAFAFA"/>
          </w:tcPr>
          <w:p w14:paraId="7B40A918" w14:textId="77777777" w:rsidR="00CF5DC0" w:rsidRPr="006A7B2D" w:rsidRDefault="00CF5DC0" w:rsidP="000774AD">
            <w:pPr>
              <w:ind w:left="0" w:right="-72"/>
              <w:jc w:val="right"/>
              <w:rPr>
                <w:rFonts w:ascii="Arial" w:hAnsi="Arial" w:cs="Arial"/>
                <w:sz w:val="20"/>
                <w:szCs w:val="20"/>
              </w:rPr>
            </w:pPr>
          </w:p>
        </w:tc>
        <w:tc>
          <w:tcPr>
            <w:tcW w:w="1440" w:type="dxa"/>
            <w:tcBorders>
              <w:top w:val="single" w:sz="4" w:space="0" w:color="auto"/>
            </w:tcBorders>
          </w:tcPr>
          <w:p w14:paraId="7AA3EC76" w14:textId="77777777" w:rsidR="00CF5DC0" w:rsidRPr="006A7B2D" w:rsidRDefault="00CF5DC0" w:rsidP="000774AD">
            <w:pPr>
              <w:ind w:left="0" w:right="-72"/>
              <w:jc w:val="right"/>
              <w:rPr>
                <w:rFonts w:ascii="Arial" w:hAnsi="Arial" w:cs="Arial"/>
                <w:sz w:val="20"/>
                <w:szCs w:val="20"/>
              </w:rPr>
            </w:pPr>
          </w:p>
        </w:tc>
      </w:tr>
      <w:tr w:rsidR="0087092D" w:rsidRPr="006A7B2D" w14:paraId="71D0DC1E" w14:textId="77777777" w:rsidTr="000774AD">
        <w:tc>
          <w:tcPr>
            <w:tcW w:w="6264" w:type="dxa"/>
          </w:tcPr>
          <w:p w14:paraId="64118676" w14:textId="77777777" w:rsidR="0087092D" w:rsidRPr="006A7B2D" w:rsidRDefault="0087092D" w:rsidP="0087092D">
            <w:pPr>
              <w:ind w:left="0" w:right="0"/>
              <w:jc w:val="left"/>
              <w:rPr>
                <w:rFonts w:ascii="Arial" w:hAnsi="Arial" w:cs="Arial"/>
                <w:sz w:val="20"/>
                <w:szCs w:val="20"/>
              </w:rPr>
            </w:pPr>
            <w:r w:rsidRPr="006A7B2D">
              <w:rPr>
                <w:rFonts w:ascii="Arial" w:hAnsi="Arial" w:cs="Arial"/>
                <w:sz w:val="20"/>
                <w:szCs w:val="20"/>
              </w:rPr>
              <w:t>Raw materials and consumables</w:t>
            </w:r>
          </w:p>
        </w:tc>
        <w:tc>
          <w:tcPr>
            <w:tcW w:w="1440" w:type="dxa"/>
            <w:shd w:val="clear" w:color="auto" w:fill="FAFAFA"/>
            <w:vAlign w:val="bottom"/>
          </w:tcPr>
          <w:p w14:paraId="0F6045B2" w14:textId="031DB101" w:rsidR="0087092D" w:rsidRPr="006A7B2D" w:rsidRDefault="006E5FAC" w:rsidP="0087092D">
            <w:pPr>
              <w:ind w:left="0" w:right="-72"/>
              <w:jc w:val="right"/>
              <w:rPr>
                <w:rFonts w:ascii="Arial" w:hAnsi="Arial" w:cs="Arial"/>
                <w:sz w:val="20"/>
                <w:szCs w:val="20"/>
              </w:rPr>
            </w:pPr>
            <w:r w:rsidRPr="006E5FAC">
              <w:rPr>
                <w:rFonts w:ascii="Arial" w:hAnsi="Arial" w:cs="Arial"/>
                <w:sz w:val="20"/>
                <w:szCs w:val="20"/>
              </w:rPr>
              <w:t>23,073,570</w:t>
            </w:r>
          </w:p>
        </w:tc>
        <w:tc>
          <w:tcPr>
            <w:tcW w:w="1440" w:type="dxa"/>
            <w:vAlign w:val="bottom"/>
          </w:tcPr>
          <w:p w14:paraId="7B5E758F" w14:textId="77777777" w:rsidR="0087092D" w:rsidRPr="006A7B2D" w:rsidRDefault="0087092D" w:rsidP="0087092D">
            <w:pPr>
              <w:ind w:left="0" w:right="-72"/>
              <w:jc w:val="right"/>
              <w:rPr>
                <w:rFonts w:ascii="Arial" w:hAnsi="Arial" w:cs="Arial"/>
                <w:sz w:val="20"/>
                <w:szCs w:val="20"/>
              </w:rPr>
            </w:pPr>
            <w:r w:rsidRPr="006A7B2D">
              <w:rPr>
                <w:rFonts w:ascii="Arial" w:hAnsi="Arial" w:cs="Arial"/>
                <w:sz w:val="20"/>
                <w:szCs w:val="20"/>
              </w:rPr>
              <w:t>21,944,763</w:t>
            </w:r>
          </w:p>
        </w:tc>
      </w:tr>
      <w:tr w:rsidR="0087092D" w:rsidRPr="006A7B2D" w14:paraId="1A8028C8" w14:textId="77777777" w:rsidTr="000774AD">
        <w:tc>
          <w:tcPr>
            <w:tcW w:w="6264" w:type="dxa"/>
          </w:tcPr>
          <w:p w14:paraId="74995DC3" w14:textId="77777777" w:rsidR="0087092D" w:rsidRPr="006A7B2D" w:rsidRDefault="0087092D" w:rsidP="0087092D">
            <w:pPr>
              <w:ind w:left="0" w:right="0"/>
              <w:jc w:val="left"/>
              <w:rPr>
                <w:rFonts w:ascii="Arial" w:hAnsi="Arial" w:cs="Arial"/>
                <w:sz w:val="20"/>
                <w:szCs w:val="20"/>
              </w:rPr>
            </w:pPr>
            <w:r w:rsidRPr="006A7B2D">
              <w:rPr>
                <w:rFonts w:ascii="Arial" w:hAnsi="Arial" w:cs="Arial"/>
                <w:sz w:val="20"/>
                <w:szCs w:val="20"/>
              </w:rPr>
              <w:t>Work in progress</w:t>
            </w:r>
          </w:p>
        </w:tc>
        <w:tc>
          <w:tcPr>
            <w:tcW w:w="1440" w:type="dxa"/>
            <w:shd w:val="clear" w:color="auto" w:fill="FAFAFA"/>
            <w:vAlign w:val="bottom"/>
          </w:tcPr>
          <w:p w14:paraId="3AAEED36" w14:textId="41D6D365" w:rsidR="0087092D" w:rsidRPr="006A7B2D" w:rsidRDefault="006E5FAC" w:rsidP="0087092D">
            <w:pPr>
              <w:ind w:left="0" w:right="-72"/>
              <w:jc w:val="right"/>
              <w:rPr>
                <w:rFonts w:ascii="Arial" w:hAnsi="Arial" w:cs="Arial"/>
                <w:sz w:val="20"/>
                <w:szCs w:val="20"/>
              </w:rPr>
            </w:pPr>
            <w:r w:rsidRPr="006E5FAC">
              <w:rPr>
                <w:rFonts w:ascii="Arial" w:hAnsi="Arial" w:cs="Arial"/>
                <w:sz w:val="20"/>
                <w:szCs w:val="20"/>
              </w:rPr>
              <w:t>16,830,418</w:t>
            </w:r>
          </w:p>
        </w:tc>
        <w:tc>
          <w:tcPr>
            <w:tcW w:w="1440" w:type="dxa"/>
            <w:vAlign w:val="bottom"/>
          </w:tcPr>
          <w:p w14:paraId="63CF15B2" w14:textId="77777777" w:rsidR="0087092D" w:rsidRPr="006A7B2D" w:rsidRDefault="0087092D" w:rsidP="0087092D">
            <w:pPr>
              <w:ind w:left="0" w:right="-72"/>
              <w:jc w:val="right"/>
              <w:rPr>
                <w:rFonts w:ascii="Arial" w:hAnsi="Arial" w:cs="Arial"/>
                <w:sz w:val="20"/>
                <w:szCs w:val="20"/>
              </w:rPr>
            </w:pPr>
            <w:r w:rsidRPr="006A7B2D">
              <w:rPr>
                <w:rFonts w:ascii="Arial" w:hAnsi="Arial" w:cs="Arial"/>
                <w:sz w:val="20"/>
                <w:szCs w:val="20"/>
              </w:rPr>
              <w:t>18,584,209</w:t>
            </w:r>
          </w:p>
        </w:tc>
      </w:tr>
      <w:tr w:rsidR="0087092D" w:rsidRPr="006A7B2D" w14:paraId="0C27C34A" w14:textId="77777777" w:rsidTr="000774AD">
        <w:tc>
          <w:tcPr>
            <w:tcW w:w="6264" w:type="dxa"/>
          </w:tcPr>
          <w:p w14:paraId="41A92F56" w14:textId="77777777" w:rsidR="0087092D" w:rsidRPr="006A7B2D" w:rsidRDefault="0087092D" w:rsidP="0087092D">
            <w:pPr>
              <w:ind w:left="0" w:right="0"/>
              <w:jc w:val="left"/>
              <w:rPr>
                <w:rFonts w:ascii="Arial" w:hAnsi="Arial" w:cs="Arial"/>
                <w:sz w:val="20"/>
                <w:szCs w:val="20"/>
              </w:rPr>
            </w:pPr>
            <w:r w:rsidRPr="006A7B2D">
              <w:rPr>
                <w:rFonts w:ascii="Arial" w:hAnsi="Arial" w:cs="Arial"/>
                <w:sz w:val="20"/>
                <w:szCs w:val="20"/>
              </w:rPr>
              <w:t>Finished goods</w:t>
            </w:r>
          </w:p>
        </w:tc>
        <w:tc>
          <w:tcPr>
            <w:tcW w:w="1440" w:type="dxa"/>
            <w:tcBorders>
              <w:bottom w:val="single" w:sz="4" w:space="0" w:color="auto"/>
            </w:tcBorders>
            <w:shd w:val="clear" w:color="auto" w:fill="FAFAFA"/>
            <w:vAlign w:val="bottom"/>
          </w:tcPr>
          <w:p w14:paraId="1289D64E" w14:textId="7A0BBBC4" w:rsidR="0087092D" w:rsidRPr="006A7B2D" w:rsidRDefault="006E5FAC" w:rsidP="0087092D">
            <w:pPr>
              <w:ind w:left="0" w:right="-72"/>
              <w:jc w:val="right"/>
              <w:rPr>
                <w:rFonts w:ascii="Arial" w:hAnsi="Arial" w:cs="Arial"/>
                <w:sz w:val="20"/>
                <w:szCs w:val="20"/>
              </w:rPr>
            </w:pPr>
            <w:r w:rsidRPr="006E5FAC">
              <w:rPr>
                <w:rFonts w:ascii="Arial" w:hAnsi="Arial" w:cs="Arial"/>
                <w:sz w:val="20"/>
                <w:szCs w:val="20"/>
              </w:rPr>
              <w:t>19,010,785</w:t>
            </w:r>
          </w:p>
        </w:tc>
        <w:tc>
          <w:tcPr>
            <w:tcW w:w="1440" w:type="dxa"/>
            <w:tcBorders>
              <w:bottom w:val="single" w:sz="4" w:space="0" w:color="auto"/>
            </w:tcBorders>
            <w:vAlign w:val="bottom"/>
          </w:tcPr>
          <w:p w14:paraId="4CEF1C91" w14:textId="77777777" w:rsidR="0087092D" w:rsidRPr="006A7B2D" w:rsidRDefault="0087092D" w:rsidP="0087092D">
            <w:pPr>
              <w:ind w:left="0" w:right="-72"/>
              <w:jc w:val="right"/>
              <w:rPr>
                <w:rFonts w:ascii="Arial" w:hAnsi="Arial" w:cs="Arial"/>
                <w:sz w:val="20"/>
                <w:szCs w:val="20"/>
              </w:rPr>
            </w:pPr>
            <w:r w:rsidRPr="006A7B2D">
              <w:rPr>
                <w:rFonts w:ascii="Arial" w:hAnsi="Arial" w:cs="Arial"/>
                <w:sz w:val="20"/>
                <w:szCs w:val="20"/>
              </w:rPr>
              <w:t>21,048,602</w:t>
            </w:r>
          </w:p>
        </w:tc>
      </w:tr>
      <w:tr w:rsidR="0087092D" w:rsidRPr="006A7B2D" w14:paraId="330276DC" w14:textId="77777777" w:rsidTr="000774AD">
        <w:tc>
          <w:tcPr>
            <w:tcW w:w="6264" w:type="dxa"/>
          </w:tcPr>
          <w:p w14:paraId="6C7BB4D6" w14:textId="77777777" w:rsidR="0087092D" w:rsidRPr="006A7B2D" w:rsidRDefault="0087092D" w:rsidP="0087092D">
            <w:pPr>
              <w:ind w:left="0" w:right="0"/>
              <w:jc w:val="left"/>
              <w:rPr>
                <w:rFonts w:ascii="Arial" w:hAnsi="Arial" w:cs="Arial"/>
                <w:sz w:val="20"/>
                <w:szCs w:val="20"/>
              </w:rPr>
            </w:pPr>
          </w:p>
        </w:tc>
        <w:tc>
          <w:tcPr>
            <w:tcW w:w="1440" w:type="dxa"/>
            <w:tcBorders>
              <w:top w:val="single" w:sz="4" w:space="0" w:color="auto"/>
            </w:tcBorders>
            <w:shd w:val="clear" w:color="auto" w:fill="FAFAFA"/>
            <w:vAlign w:val="bottom"/>
          </w:tcPr>
          <w:p w14:paraId="60D57678" w14:textId="77777777" w:rsidR="0087092D" w:rsidRPr="006A7B2D" w:rsidRDefault="0087092D" w:rsidP="0087092D">
            <w:pPr>
              <w:ind w:left="0" w:right="-72"/>
              <w:jc w:val="right"/>
              <w:rPr>
                <w:rFonts w:ascii="Arial" w:hAnsi="Arial" w:cs="Arial"/>
                <w:sz w:val="20"/>
                <w:szCs w:val="20"/>
              </w:rPr>
            </w:pPr>
          </w:p>
        </w:tc>
        <w:tc>
          <w:tcPr>
            <w:tcW w:w="1440" w:type="dxa"/>
            <w:tcBorders>
              <w:top w:val="single" w:sz="4" w:space="0" w:color="auto"/>
            </w:tcBorders>
            <w:vAlign w:val="bottom"/>
          </w:tcPr>
          <w:p w14:paraId="782EB5D4" w14:textId="77777777" w:rsidR="0087092D" w:rsidRPr="006A7B2D" w:rsidRDefault="0087092D" w:rsidP="0087092D">
            <w:pPr>
              <w:ind w:left="0" w:right="-72"/>
              <w:jc w:val="right"/>
              <w:rPr>
                <w:rFonts w:ascii="Arial" w:hAnsi="Arial" w:cs="Arial"/>
                <w:sz w:val="20"/>
                <w:szCs w:val="20"/>
              </w:rPr>
            </w:pPr>
          </w:p>
        </w:tc>
      </w:tr>
      <w:tr w:rsidR="0087092D" w:rsidRPr="006A7B2D" w14:paraId="24309FAE" w14:textId="77777777" w:rsidTr="006E5FAC">
        <w:trPr>
          <w:trHeight w:val="107"/>
        </w:trPr>
        <w:tc>
          <w:tcPr>
            <w:tcW w:w="6264" w:type="dxa"/>
          </w:tcPr>
          <w:p w14:paraId="00969EAE" w14:textId="5B94E427" w:rsidR="0087092D" w:rsidRPr="006A7B2D" w:rsidRDefault="006E5FAC" w:rsidP="0087092D">
            <w:pPr>
              <w:ind w:left="0" w:right="0"/>
              <w:jc w:val="left"/>
              <w:rPr>
                <w:rFonts w:ascii="Arial" w:hAnsi="Arial" w:cs="Arial"/>
                <w:sz w:val="20"/>
                <w:szCs w:val="20"/>
              </w:rPr>
            </w:pPr>
            <w:r>
              <w:rPr>
                <w:rFonts w:ascii="Arial" w:hAnsi="Arial" w:cs="Arial"/>
                <w:sz w:val="20"/>
                <w:szCs w:val="20"/>
              </w:rPr>
              <w:t>Total</w:t>
            </w:r>
          </w:p>
        </w:tc>
        <w:tc>
          <w:tcPr>
            <w:tcW w:w="1440" w:type="dxa"/>
            <w:shd w:val="clear" w:color="auto" w:fill="FAFAFA"/>
          </w:tcPr>
          <w:p w14:paraId="2D523B00" w14:textId="022E402B" w:rsidR="0087092D" w:rsidRPr="006A7B2D" w:rsidRDefault="006E5FAC" w:rsidP="0087092D">
            <w:pPr>
              <w:ind w:left="0" w:right="-72"/>
              <w:jc w:val="right"/>
              <w:rPr>
                <w:rFonts w:ascii="Arial" w:hAnsi="Arial" w:cs="Cordia New"/>
                <w:sz w:val="20"/>
                <w:szCs w:val="20"/>
                <w:cs/>
              </w:rPr>
            </w:pPr>
            <w:r w:rsidRPr="006E5FAC">
              <w:rPr>
                <w:rFonts w:ascii="Arial" w:hAnsi="Arial" w:cs="Cordia New"/>
                <w:sz w:val="20"/>
                <w:szCs w:val="20"/>
              </w:rPr>
              <w:t>58,914,773</w:t>
            </w:r>
          </w:p>
        </w:tc>
        <w:tc>
          <w:tcPr>
            <w:tcW w:w="1440" w:type="dxa"/>
          </w:tcPr>
          <w:p w14:paraId="46AE34E9" w14:textId="77777777" w:rsidR="0087092D" w:rsidRPr="006A7B2D" w:rsidRDefault="0087092D" w:rsidP="0087092D">
            <w:pPr>
              <w:ind w:left="0" w:right="-72"/>
              <w:jc w:val="right"/>
              <w:rPr>
                <w:rFonts w:ascii="Arial" w:hAnsi="Arial" w:cs="Cordia New"/>
                <w:sz w:val="20"/>
                <w:szCs w:val="20"/>
                <w:cs/>
              </w:rPr>
            </w:pPr>
            <w:r w:rsidRPr="006A7B2D">
              <w:rPr>
                <w:rFonts w:ascii="Arial" w:hAnsi="Arial" w:cs="Cordia New"/>
                <w:sz w:val="20"/>
                <w:szCs w:val="20"/>
              </w:rPr>
              <w:t>61,577,574</w:t>
            </w:r>
          </w:p>
        </w:tc>
      </w:tr>
      <w:tr w:rsidR="0087092D" w:rsidRPr="006A7B2D" w14:paraId="60E19DD8" w14:textId="77777777" w:rsidTr="00160F42">
        <w:tc>
          <w:tcPr>
            <w:tcW w:w="6264" w:type="dxa"/>
          </w:tcPr>
          <w:p w14:paraId="786AADE0" w14:textId="103A638D" w:rsidR="0087092D" w:rsidRPr="006A7B2D" w:rsidRDefault="0087092D" w:rsidP="0087092D">
            <w:pPr>
              <w:ind w:left="0" w:right="0"/>
              <w:jc w:val="left"/>
              <w:rPr>
                <w:rFonts w:ascii="Arial" w:hAnsi="Arial" w:cs="Arial"/>
                <w:sz w:val="20"/>
                <w:szCs w:val="20"/>
              </w:rPr>
            </w:pPr>
            <w:proofErr w:type="gramStart"/>
            <w:r w:rsidRPr="006A7B2D">
              <w:rPr>
                <w:rFonts w:ascii="Arial" w:hAnsi="Arial" w:cs="Arial"/>
                <w:sz w:val="20"/>
                <w:szCs w:val="20"/>
                <w:u w:val="single"/>
              </w:rPr>
              <w:t>Less</w:t>
            </w:r>
            <w:r w:rsidR="00716C94">
              <w:rPr>
                <w:rFonts w:ascii="Arial" w:hAnsi="Arial" w:cs="Arial"/>
                <w:sz w:val="20"/>
                <w:szCs w:val="20"/>
              </w:rPr>
              <w:t xml:space="preserve"> </w:t>
            </w:r>
            <w:r w:rsidR="00C0087C">
              <w:rPr>
                <w:rFonts w:ascii="Arial" w:hAnsi="Arial" w:cs="Arial"/>
                <w:sz w:val="20"/>
                <w:szCs w:val="20"/>
              </w:rPr>
              <w:t>:</w:t>
            </w:r>
            <w:proofErr w:type="gramEnd"/>
            <w:r w:rsidR="00C0087C">
              <w:rPr>
                <w:rFonts w:ascii="Arial" w:hAnsi="Arial" w:cs="Arial"/>
                <w:sz w:val="20"/>
                <w:szCs w:val="20"/>
              </w:rPr>
              <w:t xml:space="preserve"> </w:t>
            </w:r>
            <w:r w:rsidRPr="006A7B2D">
              <w:rPr>
                <w:rFonts w:ascii="Arial" w:hAnsi="Arial" w:cs="Arial"/>
                <w:sz w:val="20"/>
                <w:szCs w:val="20"/>
              </w:rPr>
              <w:t xml:space="preserve">Allowance </w:t>
            </w:r>
            <w:r w:rsidRPr="006A7B2D">
              <w:rPr>
                <w:rFonts w:ascii="Arial" w:hAnsi="Arial" w:cs="Browallia New"/>
                <w:sz w:val="20"/>
                <w:szCs w:val="20"/>
              </w:rPr>
              <w:t xml:space="preserve">for </w:t>
            </w:r>
            <w:r w:rsidRPr="006A7B2D">
              <w:rPr>
                <w:rFonts w:ascii="Arial" w:hAnsi="Arial" w:cs="Arial"/>
                <w:sz w:val="20"/>
                <w:szCs w:val="20"/>
              </w:rPr>
              <w:t xml:space="preserve">obsolete inventories </w:t>
            </w:r>
          </w:p>
        </w:tc>
        <w:tc>
          <w:tcPr>
            <w:tcW w:w="1440" w:type="dxa"/>
            <w:tcBorders>
              <w:bottom w:val="single" w:sz="4" w:space="0" w:color="auto"/>
            </w:tcBorders>
            <w:shd w:val="clear" w:color="auto" w:fill="FAFAFA"/>
          </w:tcPr>
          <w:p w14:paraId="2F9D5825" w14:textId="5A06BFCD" w:rsidR="0087092D" w:rsidRPr="006A7B2D" w:rsidRDefault="006E5FAC" w:rsidP="0087092D">
            <w:pPr>
              <w:ind w:left="0" w:right="-72"/>
              <w:jc w:val="right"/>
              <w:rPr>
                <w:rFonts w:ascii="Arial" w:hAnsi="Arial" w:cs="Cordia New"/>
                <w:sz w:val="20"/>
                <w:szCs w:val="20"/>
              </w:rPr>
            </w:pPr>
            <w:r w:rsidRPr="006E5FAC">
              <w:rPr>
                <w:rFonts w:ascii="Arial" w:hAnsi="Arial" w:cs="Cordia New"/>
                <w:sz w:val="20"/>
                <w:szCs w:val="20"/>
              </w:rPr>
              <w:t>(830,996)</w:t>
            </w:r>
          </w:p>
        </w:tc>
        <w:tc>
          <w:tcPr>
            <w:tcW w:w="1440" w:type="dxa"/>
            <w:tcBorders>
              <w:bottom w:val="single" w:sz="4" w:space="0" w:color="auto"/>
            </w:tcBorders>
          </w:tcPr>
          <w:p w14:paraId="424B6154" w14:textId="77777777" w:rsidR="0087092D" w:rsidRPr="006A7B2D" w:rsidRDefault="0087092D" w:rsidP="0087092D">
            <w:pPr>
              <w:ind w:left="0" w:right="-72"/>
              <w:jc w:val="right"/>
              <w:rPr>
                <w:rFonts w:ascii="Arial" w:hAnsi="Arial" w:cs="Arial"/>
                <w:sz w:val="20"/>
                <w:szCs w:val="20"/>
              </w:rPr>
            </w:pPr>
            <w:r w:rsidRPr="006A7B2D">
              <w:rPr>
                <w:rFonts w:ascii="Arial" w:hAnsi="Arial" w:cs="Cordia New"/>
                <w:sz w:val="20"/>
                <w:szCs w:val="20"/>
              </w:rPr>
              <w:t>(784,535)</w:t>
            </w:r>
          </w:p>
        </w:tc>
      </w:tr>
      <w:tr w:rsidR="0087092D" w:rsidRPr="006A7B2D" w14:paraId="0A244DB0" w14:textId="77777777" w:rsidTr="00160F42">
        <w:tc>
          <w:tcPr>
            <w:tcW w:w="6264" w:type="dxa"/>
          </w:tcPr>
          <w:p w14:paraId="4A714880" w14:textId="77777777" w:rsidR="0087092D" w:rsidRPr="006A7B2D" w:rsidRDefault="0087092D" w:rsidP="0087092D">
            <w:pPr>
              <w:ind w:left="0" w:right="0"/>
              <w:jc w:val="left"/>
              <w:rPr>
                <w:rFonts w:ascii="Arial" w:hAnsi="Arial" w:cs="Arial"/>
                <w:sz w:val="20"/>
                <w:szCs w:val="20"/>
              </w:rPr>
            </w:pPr>
          </w:p>
        </w:tc>
        <w:tc>
          <w:tcPr>
            <w:tcW w:w="1440" w:type="dxa"/>
            <w:tcBorders>
              <w:top w:val="single" w:sz="4" w:space="0" w:color="auto"/>
            </w:tcBorders>
            <w:shd w:val="clear" w:color="auto" w:fill="FAFAFA"/>
            <w:vAlign w:val="bottom"/>
          </w:tcPr>
          <w:p w14:paraId="76F738F4" w14:textId="77777777" w:rsidR="0087092D" w:rsidRPr="006A7B2D" w:rsidRDefault="0087092D" w:rsidP="0087092D">
            <w:pPr>
              <w:ind w:left="0" w:right="-72"/>
              <w:jc w:val="right"/>
              <w:rPr>
                <w:rFonts w:ascii="Arial" w:hAnsi="Arial" w:cs="Arial"/>
                <w:sz w:val="20"/>
                <w:szCs w:val="20"/>
              </w:rPr>
            </w:pPr>
          </w:p>
        </w:tc>
        <w:tc>
          <w:tcPr>
            <w:tcW w:w="1440" w:type="dxa"/>
            <w:tcBorders>
              <w:top w:val="single" w:sz="4" w:space="0" w:color="auto"/>
            </w:tcBorders>
            <w:vAlign w:val="bottom"/>
          </w:tcPr>
          <w:p w14:paraId="0550DC69" w14:textId="77777777" w:rsidR="0087092D" w:rsidRPr="006A7B2D" w:rsidRDefault="0087092D" w:rsidP="0087092D">
            <w:pPr>
              <w:ind w:left="0" w:right="-72"/>
              <w:jc w:val="right"/>
              <w:rPr>
                <w:rFonts w:ascii="Arial" w:hAnsi="Arial" w:cs="Arial"/>
                <w:sz w:val="20"/>
                <w:szCs w:val="20"/>
              </w:rPr>
            </w:pPr>
          </w:p>
        </w:tc>
      </w:tr>
      <w:tr w:rsidR="0087092D" w:rsidRPr="006A7B2D" w14:paraId="63639A05" w14:textId="77777777" w:rsidTr="00160F42">
        <w:tc>
          <w:tcPr>
            <w:tcW w:w="6264" w:type="dxa"/>
          </w:tcPr>
          <w:p w14:paraId="2DC50C7D" w14:textId="153AA61E" w:rsidR="0087092D" w:rsidRPr="006E5FAC" w:rsidRDefault="006E5FAC" w:rsidP="0087092D">
            <w:pPr>
              <w:ind w:left="0" w:right="0"/>
              <w:jc w:val="left"/>
              <w:rPr>
                <w:rFonts w:ascii="Arial" w:hAnsi="Arial" w:cs="Arial"/>
                <w:sz w:val="20"/>
                <w:szCs w:val="20"/>
              </w:rPr>
            </w:pPr>
            <w:r w:rsidRPr="006E5FAC">
              <w:rPr>
                <w:rFonts w:ascii="Arial" w:hAnsi="Arial" w:cs="Arial"/>
                <w:sz w:val="20"/>
                <w:szCs w:val="20"/>
              </w:rPr>
              <w:t>Net</w:t>
            </w:r>
            <w:r w:rsidR="0087092D" w:rsidRPr="006E5FAC">
              <w:rPr>
                <w:rFonts w:ascii="Arial" w:hAnsi="Arial" w:cs="Arial"/>
                <w:sz w:val="20"/>
                <w:szCs w:val="20"/>
              </w:rPr>
              <w:t xml:space="preserve"> </w:t>
            </w:r>
          </w:p>
        </w:tc>
        <w:tc>
          <w:tcPr>
            <w:tcW w:w="1440" w:type="dxa"/>
            <w:tcBorders>
              <w:bottom w:val="single" w:sz="4" w:space="0" w:color="auto"/>
            </w:tcBorders>
            <w:shd w:val="clear" w:color="auto" w:fill="FAFAFA"/>
          </w:tcPr>
          <w:p w14:paraId="7B7CF00C" w14:textId="19A192B5" w:rsidR="0087092D" w:rsidRPr="006A7B2D" w:rsidRDefault="006E5FAC" w:rsidP="0087092D">
            <w:pPr>
              <w:ind w:left="0" w:right="-72"/>
              <w:jc w:val="right"/>
              <w:rPr>
                <w:rFonts w:ascii="Arial" w:hAnsi="Arial" w:cs="Cordia New"/>
                <w:sz w:val="20"/>
                <w:szCs w:val="20"/>
              </w:rPr>
            </w:pPr>
            <w:r w:rsidRPr="006E5FAC">
              <w:rPr>
                <w:rFonts w:ascii="Arial" w:hAnsi="Arial" w:cs="Cordia New"/>
                <w:sz w:val="20"/>
                <w:szCs w:val="20"/>
              </w:rPr>
              <w:t>58,083,777</w:t>
            </w:r>
          </w:p>
        </w:tc>
        <w:tc>
          <w:tcPr>
            <w:tcW w:w="1440" w:type="dxa"/>
            <w:tcBorders>
              <w:bottom w:val="single" w:sz="4" w:space="0" w:color="auto"/>
            </w:tcBorders>
          </w:tcPr>
          <w:p w14:paraId="0311F7FF" w14:textId="77777777" w:rsidR="0087092D" w:rsidRPr="006A7B2D" w:rsidRDefault="0087092D" w:rsidP="0087092D">
            <w:pPr>
              <w:ind w:left="0" w:right="-72"/>
              <w:jc w:val="right"/>
              <w:rPr>
                <w:rFonts w:ascii="Arial" w:hAnsi="Arial" w:cs="Arial"/>
                <w:sz w:val="20"/>
                <w:szCs w:val="20"/>
              </w:rPr>
            </w:pPr>
            <w:r w:rsidRPr="006A7B2D">
              <w:rPr>
                <w:rFonts w:ascii="Arial" w:hAnsi="Arial" w:cs="Cordia New"/>
                <w:sz w:val="20"/>
                <w:szCs w:val="20"/>
              </w:rPr>
              <w:t>60,793,039</w:t>
            </w:r>
          </w:p>
        </w:tc>
      </w:tr>
    </w:tbl>
    <w:p w14:paraId="7F18AE59" w14:textId="77777777" w:rsidR="006A1BF0" w:rsidRPr="006A7B2D" w:rsidRDefault="006A1BF0" w:rsidP="006A7B2D">
      <w:pPr>
        <w:pStyle w:val="a"/>
        <w:ind w:left="0" w:right="0"/>
        <w:jc w:val="both"/>
        <w:rPr>
          <w:rFonts w:ascii="Arial" w:hAnsi="Arial" w:cs="Cordia New"/>
          <w:color w:val="000000"/>
          <w:sz w:val="20"/>
          <w:szCs w:val="20"/>
        </w:rPr>
      </w:pPr>
    </w:p>
    <w:p w14:paraId="70E578D3" w14:textId="18580882" w:rsidR="00C83901" w:rsidRPr="006A7B2D" w:rsidRDefault="006A7B2D" w:rsidP="00383F02">
      <w:pPr>
        <w:pStyle w:val="a"/>
        <w:ind w:left="0" w:right="0"/>
        <w:jc w:val="both"/>
        <w:rPr>
          <w:rFonts w:ascii="Arial" w:hAnsi="Arial" w:cs="Cordia New"/>
          <w:color w:val="000000"/>
          <w:sz w:val="20"/>
          <w:szCs w:val="20"/>
        </w:rPr>
      </w:pPr>
      <w:r w:rsidRPr="006A7B2D">
        <w:rPr>
          <w:rFonts w:ascii="Arial" w:hAnsi="Arial" w:cs="Cordia New"/>
          <w:color w:val="000000"/>
          <w:sz w:val="20"/>
          <w:szCs w:val="20"/>
        </w:rPr>
        <w:t>During the years ended 202</w:t>
      </w:r>
      <w:r w:rsidR="004B7CE8">
        <w:rPr>
          <w:rFonts w:ascii="Arial" w:hAnsi="Arial" w:cs="Cordia New"/>
          <w:color w:val="000000"/>
          <w:sz w:val="20"/>
          <w:szCs w:val="20"/>
        </w:rPr>
        <w:t>2</w:t>
      </w:r>
      <w:r w:rsidRPr="006A7B2D">
        <w:rPr>
          <w:rFonts w:ascii="Arial" w:hAnsi="Arial" w:cs="Cordia New"/>
          <w:color w:val="000000"/>
          <w:sz w:val="20"/>
          <w:szCs w:val="20"/>
        </w:rPr>
        <w:t xml:space="preserve"> and 202</w:t>
      </w:r>
      <w:r w:rsidR="004B7CE8">
        <w:rPr>
          <w:rFonts w:ascii="Arial" w:hAnsi="Arial" w:cs="Cordia New"/>
          <w:color w:val="000000"/>
          <w:sz w:val="20"/>
          <w:szCs w:val="20"/>
        </w:rPr>
        <w:t>1</w:t>
      </w:r>
      <w:r w:rsidRPr="006A7B2D">
        <w:rPr>
          <w:rFonts w:ascii="Arial" w:hAnsi="Arial" w:cs="Cordia New"/>
          <w:color w:val="000000"/>
          <w:sz w:val="20"/>
          <w:szCs w:val="20"/>
        </w:rPr>
        <w:t xml:space="preserve"> amounts recognised as cost of sales in profit or loss are as follows:</w:t>
      </w:r>
    </w:p>
    <w:p w14:paraId="2E593775" w14:textId="77777777" w:rsidR="006A7B2D" w:rsidRPr="006A7B2D" w:rsidRDefault="006A7B2D" w:rsidP="00383F02">
      <w:pPr>
        <w:pStyle w:val="a"/>
        <w:ind w:left="0" w:right="0"/>
        <w:jc w:val="both"/>
        <w:rPr>
          <w:rFonts w:ascii="Arial" w:hAnsi="Arial" w:cs="Cordia New"/>
          <w:color w:val="000000"/>
          <w:sz w:val="20"/>
          <w:szCs w:val="20"/>
        </w:rPr>
      </w:pPr>
    </w:p>
    <w:tbl>
      <w:tblPr>
        <w:tblW w:w="9144" w:type="dxa"/>
        <w:tblLayout w:type="fixed"/>
        <w:tblLook w:val="0000" w:firstRow="0" w:lastRow="0" w:firstColumn="0" w:lastColumn="0" w:noHBand="0" w:noVBand="0"/>
      </w:tblPr>
      <w:tblGrid>
        <w:gridCol w:w="6264"/>
        <w:gridCol w:w="1440"/>
        <w:gridCol w:w="1440"/>
      </w:tblGrid>
      <w:tr w:rsidR="00051BEE" w:rsidRPr="006A7B2D" w14:paraId="656F3FA5" w14:textId="77777777" w:rsidTr="0085730E">
        <w:tc>
          <w:tcPr>
            <w:tcW w:w="6264" w:type="dxa"/>
          </w:tcPr>
          <w:p w14:paraId="2FB14046" w14:textId="77777777" w:rsidR="00051BEE" w:rsidRPr="006A7B2D" w:rsidRDefault="00051BEE" w:rsidP="00383F02">
            <w:pPr>
              <w:ind w:left="0" w:right="-18"/>
              <w:jc w:val="left"/>
              <w:rPr>
                <w:rFonts w:ascii="Arial" w:hAnsi="Arial" w:cs="Arial"/>
                <w:sz w:val="20"/>
                <w:szCs w:val="20"/>
              </w:rPr>
            </w:pPr>
          </w:p>
        </w:tc>
        <w:tc>
          <w:tcPr>
            <w:tcW w:w="1440" w:type="dxa"/>
            <w:tcBorders>
              <w:top w:val="single" w:sz="4" w:space="0" w:color="auto"/>
            </w:tcBorders>
          </w:tcPr>
          <w:p w14:paraId="3DFB7CD2" w14:textId="77777777" w:rsidR="00051BEE" w:rsidRPr="006A7B2D" w:rsidRDefault="00051BEE" w:rsidP="0085730E">
            <w:pPr>
              <w:ind w:left="0" w:right="-72"/>
              <w:jc w:val="right"/>
              <w:rPr>
                <w:rFonts w:ascii="Arial" w:hAnsi="Arial" w:cs="Arial"/>
                <w:b/>
                <w:bCs/>
                <w:sz w:val="20"/>
                <w:szCs w:val="20"/>
              </w:rPr>
            </w:pPr>
            <w:r w:rsidRPr="006A7B2D">
              <w:rPr>
                <w:rFonts w:ascii="Arial" w:hAnsi="Arial" w:cs="Arial"/>
                <w:b/>
                <w:bCs/>
                <w:sz w:val="20"/>
                <w:szCs w:val="20"/>
              </w:rPr>
              <w:t>202</w:t>
            </w:r>
            <w:r w:rsidR="0087092D">
              <w:rPr>
                <w:rFonts w:ascii="Arial" w:hAnsi="Arial" w:cs="Arial"/>
                <w:b/>
                <w:bCs/>
                <w:sz w:val="20"/>
                <w:szCs w:val="20"/>
              </w:rPr>
              <w:t>2</w:t>
            </w:r>
          </w:p>
        </w:tc>
        <w:tc>
          <w:tcPr>
            <w:tcW w:w="1440" w:type="dxa"/>
            <w:tcBorders>
              <w:top w:val="single" w:sz="4" w:space="0" w:color="auto"/>
            </w:tcBorders>
          </w:tcPr>
          <w:p w14:paraId="73F05163" w14:textId="77777777" w:rsidR="00051BEE" w:rsidRPr="006A7B2D" w:rsidRDefault="00051BEE" w:rsidP="0085730E">
            <w:pPr>
              <w:ind w:left="0" w:right="-72"/>
              <w:jc w:val="right"/>
              <w:rPr>
                <w:rFonts w:ascii="Arial" w:hAnsi="Arial" w:cs="Arial"/>
                <w:b/>
                <w:bCs/>
                <w:sz w:val="20"/>
                <w:szCs w:val="20"/>
              </w:rPr>
            </w:pPr>
            <w:r w:rsidRPr="006A7B2D">
              <w:rPr>
                <w:rFonts w:ascii="Arial" w:hAnsi="Arial" w:cs="Arial"/>
                <w:b/>
                <w:bCs/>
                <w:sz w:val="20"/>
                <w:szCs w:val="20"/>
              </w:rPr>
              <w:t>202</w:t>
            </w:r>
            <w:r w:rsidR="0087092D">
              <w:rPr>
                <w:rFonts w:ascii="Arial" w:hAnsi="Arial" w:cs="Arial"/>
                <w:b/>
                <w:bCs/>
                <w:sz w:val="20"/>
                <w:szCs w:val="20"/>
              </w:rPr>
              <w:t>1</w:t>
            </w:r>
          </w:p>
        </w:tc>
      </w:tr>
      <w:tr w:rsidR="00051BEE" w:rsidRPr="006A7B2D" w14:paraId="7F8EA733" w14:textId="77777777" w:rsidTr="0085730E">
        <w:tc>
          <w:tcPr>
            <w:tcW w:w="6264" w:type="dxa"/>
          </w:tcPr>
          <w:p w14:paraId="77E9805E" w14:textId="77777777" w:rsidR="00051BEE" w:rsidRPr="006A7B2D" w:rsidRDefault="00051BEE" w:rsidP="00383F02">
            <w:pPr>
              <w:ind w:left="0" w:right="-18"/>
              <w:jc w:val="left"/>
              <w:rPr>
                <w:rFonts w:ascii="Arial" w:hAnsi="Arial" w:cs="Arial"/>
                <w:sz w:val="20"/>
                <w:szCs w:val="20"/>
              </w:rPr>
            </w:pPr>
          </w:p>
        </w:tc>
        <w:tc>
          <w:tcPr>
            <w:tcW w:w="1440" w:type="dxa"/>
            <w:tcBorders>
              <w:bottom w:val="single" w:sz="4" w:space="0" w:color="auto"/>
            </w:tcBorders>
          </w:tcPr>
          <w:p w14:paraId="53EE97C6" w14:textId="77777777" w:rsidR="00051BEE" w:rsidRPr="006A7B2D" w:rsidRDefault="00051BEE" w:rsidP="0085730E">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c>
          <w:tcPr>
            <w:tcW w:w="1440" w:type="dxa"/>
            <w:tcBorders>
              <w:bottom w:val="single" w:sz="4" w:space="0" w:color="auto"/>
            </w:tcBorders>
          </w:tcPr>
          <w:p w14:paraId="03416A10" w14:textId="77777777" w:rsidR="00051BEE" w:rsidRPr="006A7B2D" w:rsidRDefault="00051BEE" w:rsidP="0085730E">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r>
      <w:tr w:rsidR="00051BEE" w:rsidRPr="006A7B2D" w14:paraId="7ED29C36" w14:textId="77777777" w:rsidTr="0085730E">
        <w:tc>
          <w:tcPr>
            <w:tcW w:w="6264" w:type="dxa"/>
          </w:tcPr>
          <w:p w14:paraId="1EB142FF" w14:textId="77777777" w:rsidR="00051BEE" w:rsidRPr="006A7B2D" w:rsidRDefault="00051BEE" w:rsidP="00383F02">
            <w:pPr>
              <w:ind w:left="0" w:right="150"/>
              <w:jc w:val="left"/>
              <w:rPr>
                <w:rFonts w:ascii="Arial" w:hAnsi="Arial" w:cs="Arial"/>
                <w:sz w:val="20"/>
                <w:szCs w:val="20"/>
              </w:rPr>
            </w:pPr>
          </w:p>
        </w:tc>
        <w:tc>
          <w:tcPr>
            <w:tcW w:w="1440" w:type="dxa"/>
            <w:tcBorders>
              <w:top w:val="single" w:sz="4" w:space="0" w:color="auto"/>
            </w:tcBorders>
            <w:shd w:val="clear" w:color="auto" w:fill="FAFAFA"/>
          </w:tcPr>
          <w:p w14:paraId="1163F799" w14:textId="77777777" w:rsidR="00051BEE" w:rsidRPr="006A7B2D" w:rsidRDefault="00051BEE" w:rsidP="0085730E">
            <w:pPr>
              <w:ind w:left="0" w:right="-72"/>
              <w:jc w:val="right"/>
              <w:rPr>
                <w:rFonts w:ascii="Arial" w:hAnsi="Arial" w:cs="Arial"/>
                <w:sz w:val="20"/>
                <w:szCs w:val="20"/>
              </w:rPr>
            </w:pPr>
          </w:p>
        </w:tc>
        <w:tc>
          <w:tcPr>
            <w:tcW w:w="1440" w:type="dxa"/>
            <w:tcBorders>
              <w:top w:val="single" w:sz="4" w:space="0" w:color="auto"/>
            </w:tcBorders>
          </w:tcPr>
          <w:p w14:paraId="431E5C95" w14:textId="77777777" w:rsidR="00051BEE" w:rsidRPr="006A7B2D" w:rsidRDefault="00051BEE" w:rsidP="0085730E">
            <w:pPr>
              <w:ind w:left="0" w:right="-72"/>
              <w:jc w:val="right"/>
              <w:rPr>
                <w:rFonts w:ascii="Arial" w:hAnsi="Arial" w:cs="Arial"/>
                <w:sz w:val="20"/>
                <w:szCs w:val="20"/>
              </w:rPr>
            </w:pPr>
          </w:p>
        </w:tc>
      </w:tr>
      <w:tr w:rsidR="0087092D" w:rsidRPr="006A7B2D" w14:paraId="2812E71C" w14:textId="77777777" w:rsidTr="0085730E">
        <w:tc>
          <w:tcPr>
            <w:tcW w:w="6264" w:type="dxa"/>
          </w:tcPr>
          <w:p w14:paraId="70BFCCE2" w14:textId="77777777" w:rsidR="0087092D" w:rsidRPr="006A7B2D" w:rsidRDefault="0087092D" w:rsidP="0087092D">
            <w:pPr>
              <w:ind w:left="0" w:right="0"/>
              <w:jc w:val="left"/>
              <w:rPr>
                <w:rFonts w:ascii="Arial" w:hAnsi="Arial" w:cs="Cordia New"/>
                <w:sz w:val="20"/>
                <w:szCs w:val="20"/>
              </w:rPr>
            </w:pPr>
            <w:r w:rsidRPr="006A7B2D">
              <w:rPr>
                <w:rFonts w:ascii="Arial" w:hAnsi="Arial" w:cs="Cordia New"/>
                <w:sz w:val="20"/>
                <w:szCs w:val="20"/>
              </w:rPr>
              <w:t>Inventories recognised as an expense</w:t>
            </w:r>
          </w:p>
        </w:tc>
        <w:tc>
          <w:tcPr>
            <w:tcW w:w="1440" w:type="dxa"/>
            <w:shd w:val="clear" w:color="auto" w:fill="FAFAFA"/>
            <w:vAlign w:val="bottom"/>
          </w:tcPr>
          <w:p w14:paraId="0923F151" w14:textId="2ACBEE57" w:rsidR="0087092D" w:rsidRPr="006A7B2D" w:rsidRDefault="004B7CE8" w:rsidP="0087092D">
            <w:pPr>
              <w:ind w:left="0" w:right="-72"/>
              <w:jc w:val="right"/>
              <w:rPr>
                <w:rFonts w:ascii="Arial" w:hAnsi="Arial" w:cs="Arial"/>
                <w:sz w:val="20"/>
                <w:szCs w:val="20"/>
              </w:rPr>
            </w:pPr>
            <w:r w:rsidRPr="004B7CE8">
              <w:rPr>
                <w:rFonts w:ascii="Arial" w:hAnsi="Arial" w:cs="Arial"/>
                <w:sz w:val="20"/>
                <w:szCs w:val="20"/>
              </w:rPr>
              <w:t>505,904,984</w:t>
            </w:r>
          </w:p>
        </w:tc>
        <w:tc>
          <w:tcPr>
            <w:tcW w:w="1440" w:type="dxa"/>
            <w:vAlign w:val="bottom"/>
          </w:tcPr>
          <w:p w14:paraId="42ED639A" w14:textId="77777777" w:rsidR="0087092D" w:rsidRPr="006A7B2D" w:rsidRDefault="0087092D" w:rsidP="0087092D">
            <w:pPr>
              <w:ind w:left="0" w:right="-72"/>
              <w:jc w:val="right"/>
              <w:rPr>
                <w:rFonts w:ascii="Arial" w:hAnsi="Arial" w:cs="Arial"/>
                <w:sz w:val="20"/>
                <w:szCs w:val="20"/>
              </w:rPr>
            </w:pPr>
            <w:r w:rsidRPr="006A7B2D">
              <w:rPr>
                <w:rFonts w:ascii="Arial" w:hAnsi="Arial" w:cs="Arial"/>
                <w:sz w:val="20"/>
                <w:szCs w:val="20"/>
              </w:rPr>
              <w:t>422,529,548</w:t>
            </w:r>
          </w:p>
        </w:tc>
      </w:tr>
      <w:tr w:rsidR="0087092D" w:rsidRPr="006A7B2D" w14:paraId="14E80A3D" w14:textId="77777777" w:rsidTr="0085730E">
        <w:tc>
          <w:tcPr>
            <w:tcW w:w="6264" w:type="dxa"/>
          </w:tcPr>
          <w:p w14:paraId="7838E0AE" w14:textId="77777777" w:rsidR="0087092D" w:rsidRPr="006A7B2D" w:rsidRDefault="0087092D" w:rsidP="0087092D">
            <w:pPr>
              <w:ind w:left="0" w:right="0"/>
              <w:jc w:val="left"/>
              <w:rPr>
                <w:rFonts w:ascii="Arial" w:hAnsi="Arial" w:cs="Arial"/>
                <w:sz w:val="20"/>
                <w:szCs w:val="20"/>
              </w:rPr>
            </w:pPr>
            <w:r w:rsidRPr="006A7B2D">
              <w:rPr>
                <w:rFonts w:ascii="Arial" w:hAnsi="Arial" w:cs="Arial"/>
                <w:sz w:val="20"/>
                <w:szCs w:val="20"/>
              </w:rPr>
              <w:t xml:space="preserve">Write-down for obsolete inventories </w:t>
            </w:r>
          </w:p>
        </w:tc>
        <w:tc>
          <w:tcPr>
            <w:tcW w:w="1440" w:type="dxa"/>
            <w:shd w:val="clear" w:color="auto" w:fill="FAFAFA"/>
            <w:vAlign w:val="bottom"/>
          </w:tcPr>
          <w:p w14:paraId="3910664D" w14:textId="2F2FF285" w:rsidR="0087092D" w:rsidRPr="006A7B2D" w:rsidRDefault="004B7CE8" w:rsidP="0087092D">
            <w:pPr>
              <w:ind w:left="0" w:right="-72"/>
              <w:jc w:val="right"/>
              <w:rPr>
                <w:rFonts w:ascii="Arial" w:hAnsi="Arial" w:cs="Arial"/>
                <w:sz w:val="20"/>
                <w:szCs w:val="20"/>
              </w:rPr>
            </w:pPr>
            <w:r w:rsidRPr="004B7CE8">
              <w:rPr>
                <w:rFonts w:ascii="Arial" w:hAnsi="Arial" w:cs="Arial"/>
                <w:sz w:val="20"/>
                <w:szCs w:val="20"/>
              </w:rPr>
              <w:t>46,461</w:t>
            </w:r>
          </w:p>
        </w:tc>
        <w:tc>
          <w:tcPr>
            <w:tcW w:w="1440" w:type="dxa"/>
            <w:vAlign w:val="bottom"/>
          </w:tcPr>
          <w:p w14:paraId="453171D0" w14:textId="77777777" w:rsidR="0087092D" w:rsidRPr="006A7B2D" w:rsidRDefault="0087092D" w:rsidP="0087092D">
            <w:pPr>
              <w:ind w:left="0" w:right="-72"/>
              <w:jc w:val="right"/>
              <w:rPr>
                <w:rFonts w:ascii="Arial" w:hAnsi="Arial" w:cs="Arial"/>
                <w:sz w:val="20"/>
                <w:szCs w:val="20"/>
              </w:rPr>
            </w:pPr>
            <w:r w:rsidRPr="006A7B2D">
              <w:rPr>
                <w:rFonts w:ascii="Arial" w:hAnsi="Arial" w:cs="Arial"/>
                <w:sz w:val="20"/>
                <w:szCs w:val="20"/>
              </w:rPr>
              <w:t>784,535</w:t>
            </w:r>
          </w:p>
        </w:tc>
      </w:tr>
    </w:tbl>
    <w:p w14:paraId="24DD7930" w14:textId="77777777" w:rsidR="00383F02" w:rsidRPr="006A7B2D" w:rsidRDefault="00383F02" w:rsidP="00160F42">
      <w:pPr>
        <w:pStyle w:val="a"/>
        <w:ind w:right="0"/>
        <w:jc w:val="both"/>
        <w:rPr>
          <w:rFonts w:ascii="Arial" w:hAnsi="Arial" w:cs="Cordia New"/>
          <w:color w:val="000000"/>
          <w:sz w:val="20"/>
          <w:szCs w:val="20"/>
        </w:rPr>
      </w:pPr>
    </w:p>
    <w:p w14:paraId="5F7EF4A9" w14:textId="77777777" w:rsidR="00051BEE" w:rsidRPr="00E079AF" w:rsidRDefault="00051BEE" w:rsidP="000774AD">
      <w:pPr>
        <w:pStyle w:val="a"/>
        <w:ind w:left="540" w:right="0"/>
        <w:jc w:val="both"/>
        <w:rPr>
          <w:rFonts w:ascii="Arial" w:hAnsi="Arial" w:cs="Cordia New"/>
          <w:color w:val="000000"/>
          <w:sz w:val="20"/>
          <w:szCs w:val="20"/>
          <w:cs/>
        </w:rPr>
        <w:sectPr w:rsidR="00051BEE" w:rsidRPr="00E079AF" w:rsidSect="000624F7">
          <w:headerReference w:type="default" r:id="rId8"/>
          <w:footerReference w:type="default" r:id="rId9"/>
          <w:headerReference w:type="first" r:id="rId10"/>
          <w:footerReference w:type="first" r:id="rId11"/>
          <w:pgSz w:w="11909" w:h="16834" w:code="9"/>
          <w:pgMar w:top="1440" w:right="1152" w:bottom="720" w:left="1728" w:header="706" w:footer="576" w:gutter="0"/>
          <w:pgNumType w:start="11"/>
          <w:cols w:space="720"/>
        </w:sectPr>
      </w:pPr>
    </w:p>
    <w:p w14:paraId="247CE983" w14:textId="77777777" w:rsidR="00B1703C" w:rsidRDefault="00B1703C" w:rsidP="000774AD">
      <w:pPr>
        <w:tabs>
          <w:tab w:val="right" w:pos="7200"/>
          <w:tab w:val="right" w:pos="9000"/>
        </w:tabs>
        <w:ind w:left="0" w:right="0"/>
        <w:jc w:val="both"/>
        <w:rPr>
          <w:rFonts w:ascii="Arial" w:hAnsi="Arial" w:cs="Arial"/>
          <w:sz w:val="20"/>
          <w:szCs w:val="20"/>
        </w:rPr>
      </w:pPr>
    </w:p>
    <w:p w14:paraId="67171291" w14:textId="77777777" w:rsidR="00504881" w:rsidRDefault="00504881" w:rsidP="000774AD">
      <w:pPr>
        <w:tabs>
          <w:tab w:val="right" w:pos="7200"/>
          <w:tab w:val="right" w:pos="9000"/>
        </w:tabs>
        <w:ind w:left="0" w:right="0"/>
        <w:jc w:val="both"/>
        <w:rPr>
          <w:rFonts w:ascii="Arial" w:hAnsi="Arial" w:cs="Arial"/>
          <w:sz w:val="20"/>
          <w:szCs w:val="20"/>
        </w:rPr>
      </w:pPr>
    </w:p>
    <w:tbl>
      <w:tblPr>
        <w:tblW w:w="15111" w:type="dxa"/>
        <w:tblInd w:w="108" w:type="dxa"/>
        <w:shd w:val="clear" w:color="auto" w:fill="44546A"/>
        <w:tblLook w:val="04A0" w:firstRow="1" w:lastRow="0" w:firstColumn="1" w:lastColumn="0" w:noHBand="0" w:noVBand="1"/>
      </w:tblPr>
      <w:tblGrid>
        <w:gridCol w:w="15111"/>
      </w:tblGrid>
      <w:tr w:rsidR="00026226" w:rsidRPr="00BD76AC" w14:paraId="011DB379" w14:textId="77777777" w:rsidTr="00F428A2">
        <w:trPr>
          <w:trHeight w:val="386"/>
        </w:trPr>
        <w:tc>
          <w:tcPr>
            <w:tcW w:w="15111" w:type="dxa"/>
            <w:shd w:val="clear" w:color="auto" w:fill="FFA543"/>
            <w:vAlign w:val="center"/>
          </w:tcPr>
          <w:p w14:paraId="7B30258E" w14:textId="77777777" w:rsidR="00026226" w:rsidRPr="00AC5FD4" w:rsidRDefault="00026226" w:rsidP="000774AD">
            <w:pPr>
              <w:ind w:left="540" w:right="0" w:hanging="540"/>
              <w:jc w:val="both"/>
              <w:rPr>
                <w:rFonts w:ascii="Arial" w:eastAsia="Arial Unicode MS" w:hAnsi="Arial" w:cs="Arial"/>
                <w:b/>
                <w:bCs/>
                <w:color w:val="FFFFFF"/>
                <w:sz w:val="20"/>
                <w:szCs w:val="20"/>
                <w:cs/>
              </w:rPr>
            </w:pPr>
            <w:r w:rsidRPr="00AC5FD4">
              <w:rPr>
                <w:rFonts w:ascii="Arial" w:hAnsi="Arial" w:cs="Arial"/>
                <w:b/>
                <w:bCs/>
                <w:color w:val="FFFFFF"/>
                <w:sz w:val="20"/>
                <w:szCs w:val="20"/>
              </w:rPr>
              <w:t>1</w:t>
            </w:r>
            <w:r w:rsidR="00CC3DA8">
              <w:rPr>
                <w:rFonts w:ascii="Arial" w:hAnsi="Arial" w:cs="Arial"/>
                <w:b/>
                <w:bCs/>
                <w:color w:val="FFFFFF"/>
                <w:sz w:val="20"/>
                <w:szCs w:val="20"/>
              </w:rPr>
              <w:t>4</w:t>
            </w:r>
            <w:r w:rsidRPr="00AC5FD4">
              <w:rPr>
                <w:rFonts w:ascii="Arial" w:hAnsi="Arial" w:cs="Arial"/>
                <w:b/>
                <w:bCs/>
                <w:color w:val="FFFFFF"/>
                <w:sz w:val="20"/>
                <w:szCs w:val="20"/>
              </w:rPr>
              <w:tab/>
            </w:r>
            <w:r w:rsidR="00EF1188">
              <w:rPr>
                <w:rFonts w:ascii="Arial" w:hAnsi="Arial" w:cs="Arial"/>
                <w:b/>
                <w:bCs/>
                <w:color w:val="FFFFFF"/>
                <w:sz w:val="20"/>
                <w:szCs w:val="20"/>
              </w:rPr>
              <w:t>Property, p</w:t>
            </w:r>
            <w:r w:rsidRPr="00AC5FD4">
              <w:rPr>
                <w:rFonts w:ascii="Arial" w:hAnsi="Arial" w:cs="Arial"/>
                <w:b/>
                <w:bCs/>
                <w:color w:val="FFFFFF"/>
                <w:sz w:val="20"/>
                <w:szCs w:val="20"/>
              </w:rPr>
              <w:t>lant and equipment and right-of-use assets, net</w:t>
            </w:r>
          </w:p>
        </w:tc>
      </w:tr>
    </w:tbl>
    <w:p w14:paraId="6B7AD83C" w14:textId="77777777" w:rsidR="00026226" w:rsidRPr="007104EB" w:rsidRDefault="00026226" w:rsidP="000774AD">
      <w:pPr>
        <w:tabs>
          <w:tab w:val="right" w:pos="7200"/>
          <w:tab w:val="right" w:pos="9000"/>
        </w:tabs>
        <w:ind w:left="0" w:right="0"/>
        <w:jc w:val="both"/>
        <w:rPr>
          <w:rFonts w:ascii="Arial" w:hAnsi="Arial" w:cs="Arial"/>
          <w:sz w:val="20"/>
          <w:szCs w:val="20"/>
        </w:rPr>
      </w:pPr>
    </w:p>
    <w:tbl>
      <w:tblPr>
        <w:tblW w:w="15129" w:type="dxa"/>
        <w:tblInd w:w="108" w:type="dxa"/>
        <w:tblLayout w:type="fixed"/>
        <w:tblLook w:val="0000" w:firstRow="0" w:lastRow="0" w:firstColumn="0" w:lastColumn="0" w:noHBand="0" w:noVBand="0"/>
      </w:tblPr>
      <w:tblGrid>
        <w:gridCol w:w="3096"/>
        <w:gridCol w:w="1238"/>
        <w:gridCol w:w="1276"/>
        <w:gridCol w:w="1276"/>
        <w:gridCol w:w="1138"/>
        <w:gridCol w:w="1134"/>
        <w:gridCol w:w="1134"/>
        <w:gridCol w:w="1267"/>
        <w:gridCol w:w="1228"/>
        <w:gridCol w:w="1134"/>
        <w:gridCol w:w="1208"/>
      </w:tblGrid>
      <w:tr w:rsidR="00606FE9" w:rsidRPr="00084A94" w14:paraId="74AB4442" w14:textId="77777777" w:rsidTr="00C35CAF">
        <w:tc>
          <w:tcPr>
            <w:tcW w:w="3096" w:type="dxa"/>
            <w:vAlign w:val="bottom"/>
          </w:tcPr>
          <w:p w14:paraId="62C6673D" w14:textId="77777777" w:rsidR="00606FE9" w:rsidRPr="00250DFE" w:rsidRDefault="00606FE9" w:rsidP="00606FE9">
            <w:pPr>
              <w:ind w:left="-77" w:right="-30"/>
              <w:jc w:val="left"/>
              <w:rPr>
                <w:rFonts w:ascii="Arial" w:hAnsi="Arial" w:cs="Arial"/>
                <w:b/>
                <w:bCs/>
                <w:sz w:val="16"/>
                <w:szCs w:val="16"/>
              </w:rPr>
            </w:pPr>
          </w:p>
        </w:tc>
        <w:tc>
          <w:tcPr>
            <w:tcW w:w="1238" w:type="dxa"/>
            <w:tcBorders>
              <w:top w:val="single" w:sz="4" w:space="0" w:color="auto"/>
            </w:tcBorders>
          </w:tcPr>
          <w:p w14:paraId="707374AF" w14:textId="77777777" w:rsidR="00606FE9" w:rsidRPr="00250DFE" w:rsidRDefault="00606FE9" w:rsidP="00606FE9">
            <w:pPr>
              <w:ind w:left="0" w:right="-72"/>
              <w:jc w:val="right"/>
              <w:rPr>
                <w:rFonts w:ascii="Arial" w:hAnsi="Arial" w:cs="Arial"/>
                <w:b/>
                <w:bCs/>
                <w:sz w:val="16"/>
                <w:szCs w:val="16"/>
              </w:rPr>
            </w:pPr>
          </w:p>
        </w:tc>
        <w:tc>
          <w:tcPr>
            <w:tcW w:w="1276" w:type="dxa"/>
            <w:tcBorders>
              <w:top w:val="single" w:sz="4" w:space="0" w:color="auto"/>
            </w:tcBorders>
            <w:vAlign w:val="bottom"/>
          </w:tcPr>
          <w:p w14:paraId="18506280" w14:textId="77777777" w:rsidR="00606FE9" w:rsidRPr="00106C22" w:rsidRDefault="00606FE9" w:rsidP="00606FE9">
            <w:pPr>
              <w:ind w:left="0" w:right="-72"/>
              <w:jc w:val="right"/>
              <w:rPr>
                <w:rFonts w:ascii="Arial" w:hAnsi="Arial" w:cs="Cordia New"/>
                <w:b/>
                <w:bCs/>
                <w:sz w:val="16"/>
                <w:szCs w:val="16"/>
                <w:cs/>
              </w:rPr>
            </w:pPr>
          </w:p>
        </w:tc>
        <w:tc>
          <w:tcPr>
            <w:tcW w:w="1276" w:type="dxa"/>
            <w:tcBorders>
              <w:top w:val="single" w:sz="4" w:space="0" w:color="auto"/>
            </w:tcBorders>
            <w:vAlign w:val="bottom"/>
          </w:tcPr>
          <w:p w14:paraId="5EDF84F7" w14:textId="77777777" w:rsidR="00606FE9" w:rsidRPr="00250DFE" w:rsidRDefault="00606FE9" w:rsidP="00606FE9">
            <w:pPr>
              <w:ind w:left="0" w:right="-72"/>
              <w:jc w:val="right"/>
              <w:rPr>
                <w:rFonts w:ascii="Arial" w:hAnsi="Arial" w:cs="Arial"/>
                <w:b/>
                <w:bCs/>
                <w:sz w:val="16"/>
                <w:szCs w:val="16"/>
              </w:rPr>
            </w:pPr>
          </w:p>
        </w:tc>
        <w:tc>
          <w:tcPr>
            <w:tcW w:w="1138" w:type="dxa"/>
            <w:tcBorders>
              <w:top w:val="single" w:sz="4" w:space="0" w:color="auto"/>
            </w:tcBorders>
            <w:vAlign w:val="bottom"/>
          </w:tcPr>
          <w:p w14:paraId="3FFCE7F9" w14:textId="77777777" w:rsidR="00606FE9" w:rsidRPr="00250DFE" w:rsidRDefault="00606FE9" w:rsidP="00606FE9">
            <w:pPr>
              <w:ind w:left="0" w:right="-72"/>
              <w:jc w:val="right"/>
              <w:rPr>
                <w:rFonts w:ascii="Arial" w:hAnsi="Arial" w:cs="Arial"/>
                <w:b/>
                <w:bCs/>
                <w:sz w:val="16"/>
                <w:szCs w:val="16"/>
              </w:rPr>
            </w:pPr>
          </w:p>
        </w:tc>
        <w:tc>
          <w:tcPr>
            <w:tcW w:w="1134" w:type="dxa"/>
            <w:tcBorders>
              <w:top w:val="single" w:sz="4" w:space="0" w:color="auto"/>
            </w:tcBorders>
            <w:vAlign w:val="bottom"/>
          </w:tcPr>
          <w:p w14:paraId="645C190A" w14:textId="77777777" w:rsidR="00606FE9" w:rsidRPr="00250DFE" w:rsidRDefault="00606FE9" w:rsidP="00606FE9">
            <w:pPr>
              <w:ind w:left="0" w:right="-72"/>
              <w:jc w:val="right"/>
              <w:rPr>
                <w:rFonts w:ascii="Arial" w:hAnsi="Arial" w:cs="Arial"/>
                <w:b/>
                <w:bCs/>
                <w:sz w:val="16"/>
                <w:szCs w:val="16"/>
              </w:rPr>
            </w:pPr>
          </w:p>
        </w:tc>
        <w:tc>
          <w:tcPr>
            <w:tcW w:w="1134" w:type="dxa"/>
            <w:tcBorders>
              <w:top w:val="single" w:sz="4" w:space="0" w:color="auto"/>
            </w:tcBorders>
            <w:vAlign w:val="bottom"/>
          </w:tcPr>
          <w:p w14:paraId="3C398FD1" w14:textId="77777777" w:rsidR="00606FE9" w:rsidRPr="00250DFE" w:rsidRDefault="00606FE9" w:rsidP="00606FE9">
            <w:pPr>
              <w:ind w:left="0" w:right="-72"/>
              <w:jc w:val="right"/>
              <w:rPr>
                <w:rFonts w:ascii="Arial" w:hAnsi="Arial" w:cs="Arial"/>
                <w:b/>
                <w:bCs/>
                <w:sz w:val="16"/>
                <w:szCs w:val="16"/>
              </w:rPr>
            </w:pPr>
          </w:p>
        </w:tc>
        <w:tc>
          <w:tcPr>
            <w:tcW w:w="1267" w:type="dxa"/>
            <w:tcBorders>
              <w:top w:val="single" w:sz="4" w:space="0" w:color="auto"/>
            </w:tcBorders>
            <w:vAlign w:val="bottom"/>
          </w:tcPr>
          <w:p w14:paraId="074F1015"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Construction</w:t>
            </w:r>
          </w:p>
        </w:tc>
        <w:tc>
          <w:tcPr>
            <w:tcW w:w="1228" w:type="dxa"/>
            <w:tcBorders>
              <w:top w:val="single" w:sz="4" w:space="0" w:color="auto"/>
            </w:tcBorders>
          </w:tcPr>
          <w:p w14:paraId="7F28B038"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Advance</w:t>
            </w:r>
          </w:p>
        </w:tc>
        <w:tc>
          <w:tcPr>
            <w:tcW w:w="1134" w:type="dxa"/>
            <w:tcBorders>
              <w:top w:val="single" w:sz="4" w:space="0" w:color="auto"/>
            </w:tcBorders>
          </w:tcPr>
          <w:p w14:paraId="56FD5632" w14:textId="77777777" w:rsidR="00606FE9" w:rsidRPr="00250DFE" w:rsidRDefault="00606FE9" w:rsidP="00606FE9">
            <w:pPr>
              <w:ind w:left="0" w:right="-72"/>
              <w:jc w:val="right"/>
              <w:rPr>
                <w:rFonts w:ascii="Arial" w:hAnsi="Arial" w:cs="Arial"/>
                <w:b/>
                <w:bCs/>
                <w:sz w:val="16"/>
                <w:szCs w:val="16"/>
              </w:rPr>
            </w:pPr>
          </w:p>
        </w:tc>
        <w:tc>
          <w:tcPr>
            <w:tcW w:w="1208" w:type="dxa"/>
            <w:tcBorders>
              <w:top w:val="single" w:sz="4" w:space="0" w:color="auto"/>
            </w:tcBorders>
            <w:vAlign w:val="bottom"/>
          </w:tcPr>
          <w:p w14:paraId="4FE08DC3" w14:textId="77777777" w:rsidR="00606FE9" w:rsidRPr="00250DFE" w:rsidRDefault="00606FE9" w:rsidP="00606FE9">
            <w:pPr>
              <w:ind w:left="0" w:right="-72"/>
              <w:jc w:val="right"/>
              <w:rPr>
                <w:rFonts w:ascii="Arial" w:hAnsi="Arial" w:cs="Arial"/>
                <w:b/>
                <w:bCs/>
                <w:sz w:val="16"/>
                <w:szCs w:val="16"/>
              </w:rPr>
            </w:pPr>
          </w:p>
        </w:tc>
      </w:tr>
      <w:tr w:rsidR="00606FE9" w:rsidRPr="00084A94" w14:paraId="73B9F147" w14:textId="77777777" w:rsidTr="00606FE9">
        <w:tc>
          <w:tcPr>
            <w:tcW w:w="3096" w:type="dxa"/>
            <w:vAlign w:val="bottom"/>
          </w:tcPr>
          <w:p w14:paraId="696690AF" w14:textId="77777777" w:rsidR="00606FE9" w:rsidRPr="00250DFE" w:rsidRDefault="00606FE9" w:rsidP="00606FE9">
            <w:pPr>
              <w:ind w:left="-77" w:right="-30"/>
              <w:jc w:val="left"/>
              <w:rPr>
                <w:rFonts w:ascii="Arial" w:hAnsi="Arial" w:cs="Arial"/>
                <w:b/>
                <w:bCs/>
                <w:sz w:val="16"/>
                <w:szCs w:val="16"/>
              </w:rPr>
            </w:pPr>
          </w:p>
        </w:tc>
        <w:tc>
          <w:tcPr>
            <w:tcW w:w="1238" w:type="dxa"/>
          </w:tcPr>
          <w:p w14:paraId="1EC97B65" w14:textId="77777777" w:rsidR="00606FE9" w:rsidRPr="00250DFE" w:rsidRDefault="00606FE9" w:rsidP="00606FE9">
            <w:pPr>
              <w:ind w:left="0" w:right="-72"/>
              <w:jc w:val="right"/>
              <w:rPr>
                <w:rFonts w:ascii="Arial" w:hAnsi="Arial" w:cs="Arial"/>
                <w:b/>
                <w:bCs/>
                <w:sz w:val="16"/>
                <w:szCs w:val="16"/>
              </w:rPr>
            </w:pPr>
            <w:r>
              <w:rPr>
                <w:rFonts w:ascii="Arial" w:hAnsi="Arial" w:cs="Arial"/>
                <w:b/>
                <w:bCs/>
                <w:sz w:val="16"/>
                <w:szCs w:val="16"/>
              </w:rPr>
              <w:t>Land and</w:t>
            </w:r>
          </w:p>
        </w:tc>
        <w:tc>
          <w:tcPr>
            <w:tcW w:w="1276" w:type="dxa"/>
            <w:vAlign w:val="bottom"/>
          </w:tcPr>
          <w:p w14:paraId="328F81CC"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Buildings and</w:t>
            </w:r>
          </w:p>
        </w:tc>
        <w:tc>
          <w:tcPr>
            <w:tcW w:w="1276" w:type="dxa"/>
            <w:vAlign w:val="bottom"/>
          </w:tcPr>
          <w:p w14:paraId="46733A1D"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Machinery and</w:t>
            </w:r>
          </w:p>
        </w:tc>
        <w:tc>
          <w:tcPr>
            <w:tcW w:w="1138" w:type="dxa"/>
            <w:vAlign w:val="bottom"/>
          </w:tcPr>
          <w:p w14:paraId="4D893D8E"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Tools and</w:t>
            </w:r>
          </w:p>
        </w:tc>
        <w:tc>
          <w:tcPr>
            <w:tcW w:w="1134" w:type="dxa"/>
            <w:vAlign w:val="bottom"/>
          </w:tcPr>
          <w:p w14:paraId="250B5451"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Furniture</w:t>
            </w:r>
          </w:p>
        </w:tc>
        <w:tc>
          <w:tcPr>
            <w:tcW w:w="1134" w:type="dxa"/>
            <w:vAlign w:val="bottom"/>
          </w:tcPr>
          <w:p w14:paraId="3EAE7833" w14:textId="77777777" w:rsidR="00606FE9" w:rsidRPr="00250DFE" w:rsidRDefault="00606FE9" w:rsidP="00606FE9">
            <w:pPr>
              <w:ind w:left="0" w:right="-72"/>
              <w:jc w:val="right"/>
              <w:rPr>
                <w:rFonts w:ascii="Arial" w:hAnsi="Arial" w:cs="Arial"/>
                <w:b/>
                <w:bCs/>
                <w:sz w:val="16"/>
                <w:szCs w:val="16"/>
              </w:rPr>
            </w:pPr>
          </w:p>
        </w:tc>
        <w:tc>
          <w:tcPr>
            <w:tcW w:w="1267" w:type="dxa"/>
            <w:vAlign w:val="bottom"/>
          </w:tcPr>
          <w:p w14:paraId="46460F06"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in progress</w:t>
            </w:r>
          </w:p>
        </w:tc>
        <w:tc>
          <w:tcPr>
            <w:tcW w:w="1228" w:type="dxa"/>
          </w:tcPr>
          <w:p w14:paraId="08BB327F"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payment for</w:t>
            </w:r>
          </w:p>
        </w:tc>
        <w:tc>
          <w:tcPr>
            <w:tcW w:w="1134" w:type="dxa"/>
          </w:tcPr>
          <w:p w14:paraId="108CF966" w14:textId="77777777" w:rsidR="00606FE9" w:rsidRPr="00250DFE" w:rsidRDefault="00606FE9" w:rsidP="00606FE9">
            <w:pPr>
              <w:ind w:left="0" w:right="-72"/>
              <w:jc w:val="right"/>
              <w:rPr>
                <w:rFonts w:ascii="Arial" w:hAnsi="Arial" w:cs="Arial"/>
                <w:b/>
                <w:bCs/>
                <w:sz w:val="16"/>
                <w:szCs w:val="16"/>
              </w:rPr>
            </w:pPr>
          </w:p>
        </w:tc>
        <w:tc>
          <w:tcPr>
            <w:tcW w:w="1208" w:type="dxa"/>
            <w:vAlign w:val="bottom"/>
          </w:tcPr>
          <w:p w14:paraId="0B486792" w14:textId="77777777" w:rsidR="00606FE9" w:rsidRPr="00250DFE" w:rsidRDefault="00606FE9" w:rsidP="00606FE9">
            <w:pPr>
              <w:ind w:left="0" w:right="-72"/>
              <w:jc w:val="right"/>
              <w:rPr>
                <w:rFonts w:ascii="Arial" w:hAnsi="Arial" w:cs="Arial"/>
                <w:b/>
                <w:bCs/>
                <w:sz w:val="16"/>
                <w:szCs w:val="16"/>
              </w:rPr>
            </w:pPr>
          </w:p>
        </w:tc>
      </w:tr>
      <w:tr w:rsidR="00606FE9" w:rsidRPr="00084A94" w14:paraId="41BF994D" w14:textId="77777777" w:rsidTr="00606FE9">
        <w:tc>
          <w:tcPr>
            <w:tcW w:w="3096" w:type="dxa"/>
            <w:vAlign w:val="bottom"/>
          </w:tcPr>
          <w:p w14:paraId="3F6A1532" w14:textId="77777777" w:rsidR="00606FE9" w:rsidRPr="00250DFE" w:rsidRDefault="00606FE9" w:rsidP="00606FE9">
            <w:pPr>
              <w:ind w:left="-77" w:right="-30"/>
              <w:jc w:val="left"/>
              <w:rPr>
                <w:rFonts w:ascii="Arial" w:hAnsi="Arial" w:cs="Arial"/>
                <w:b/>
                <w:bCs/>
                <w:sz w:val="16"/>
                <w:szCs w:val="16"/>
              </w:rPr>
            </w:pPr>
          </w:p>
        </w:tc>
        <w:tc>
          <w:tcPr>
            <w:tcW w:w="1238" w:type="dxa"/>
          </w:tcPr>
          <w:p w14:paraId="63BC0849" w14:textId="77777777" w:rsidR="00606FE9" w:rsidRDefault="00606FE9" w:rsidP="00606FE9">
            <w:pPr>
              <w:ind w:left="0" w:right="-72"/>
              <w:jc w:val="right"/>
              <w:rPr>
                <w:rFonts w:ascii="Arial" w:hAnsi="Arial" w:cs="Arial"/>
                <w:b/>
                <w:bCs/>
                <w:sz w:val="16"/>
                <w:szCs w:val="16"/>
              </w:rPr>
            </w:pPr>
            <w:r>
              <w:rPr>
                <w:rFonts w:ascii="Arial" w:hAnsi="Arial" w:cs="Arial"/>
                <w:b/>
                <w:bCs/>
                <w:sz w:val="16"/>
                <w:szCs w:val="16"/>
              </w:rPr>
              <w:t>land</w:t>
            </w:r>
          </w:p>
          <w:p w14:paraId="3F96D2A7" w14:textId="4F1D00F0" w:rsidR="00606FE9" w:rsidRPr="00250DFE" w:rsidRDefault="00606FE9" w:rsidP="00606FE9">
            <w:pPr>
              <w:ind w:left="0" w:right="-72"/>
              <w:jc w:val="right"/>
              <w:rPr>
                <w:rFonts w:ascii="Arial" w:hAnsi="Arial" w:cs="Arial"/>
                <w:b/>
                <w:bCs/>
                <w:sz w:val="16"/>
                <w:szCs w:val="16"/>
              </w:rPr>
            </w:pPr>
            <w:r>
              <w:rPr>
                <w:rFonts w:ascii="Arial" w:hAnsi="Arial" w:cs="Arial"/>
                <w:b/>
                <w:bCs/>
                <w:sz w:val="16"/>
                <w:szCs w:val="16"/>
              </w:rPr>
              <w:t>improvement</w:t>
            </w:r>
          </w:p>
        </w:tc>
        <w:tc>
          <w:tcPr>
            <w:tcW w:w="1276" w:type="dxa"/>
            <w:vAlign w:val="bottom"/>
          </w:tcPr>
          <w:p w14:paraId="181C2D5B" w14:textId="26B9C929"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building Improvement</w:t>
            </w:r>
          </w:p>
        </w:tc>
        <w:tc>
          <w:tcPr>
            <w:tcW w:w="1276" w:type="dxa"/>
            <w:vAlign w:val="bottom"/>
          </w:tcPr>
          <w:p w14:paraId="0C04C9FD"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 xml:space="preserve">moulding tools </w:t>
            </w:r>
          </w:p>
        </w:tc>
        <w:tc>
          <w:tcPr>
            <w:tcW w:w="1138" w:type="dxa"/>
            <w:vAlign w:val="bottom"/>
          </w:tcPr>
          <w:p w14:paraId="2EC59ECA"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factory equipment</w:t>
            </w:r>
          </w:p>
        </w:tc>
        <w:tc>
          <w:tcPr>
            <w:tcW w:w="1134" w:type="dxa"/>
            <w:vAlign w:val="bottom"/>
          </w:tcPr>
          <w:p w14:paraId="6E6987D8"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and office equipment</w:t>
            </w:r>
          </w:p>
        </w:tc>
        <w:tc>
          <w:tcPr>
            <w:tcW w:w="1134" w:type="dxa"/>
            <w:vAlign w:val="bottom"/>
          </w:tcPr>
          <w:p w14:paraId="618D48DA"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Motor vehicles</w:t>
            </w:r>
          </w:p>
        </w:tc>
        <w:tc>
          <w:tcPr>
            <w:tcW w:w="1267" w:type="dxa"/>
            <w:vAlign w:val="bottom"/>
          </w:tcPr>
          <w:p w14:paraId="0430B5E1"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and insta</w:t>
            </w:r>
            <w:r>
              <w:rPr>
                <w:rFonts w:ascii="Arial" w:hAnsi="Arial" w:cs="Arial"/>
                <w:b/>
                <w:bCs/>
                <w:sz w:val="16"/>
                <w:szCs w:val="16"/>
              </w:rPr>
              <w:t>l</w:t>
            </w:r>
            <w:r w:rsidRPr="00250DFE">
              <w:rPr>
                <w:rFonts w:ascii="Arial" w:hAnsi="Arial" w:cs="Arial"/>
                <w:b/>
                <w:bCs/>
                <w:sz w:val="16"/>
                <w:szCs w:val="16"/>
              </w:rPr>
              <w:t>l</w:t>
            </w:r>
            <w:r>
              <w:rPr>
                <w:rFonts w:ascii="Arial" w:hAnsi="Arial" w:cs="Arial"/>
                <w:b/>
                <w:bCs/>
                <w:sz w:val="16"/>
                <w:szCs w:val="16"/>
              </w:rPr>
              <w:t>a</w:t>
            </w:r>
            <w:r w:rsidRPr="00250DFE">
              <w:rPr>
                <w:rFonts w:ascii="Arial" w:hAnsi="Arial" w:cs="Arial"/>
                <w:b/>
                <w:bCs/>
                <w:sz w:val="16"/>
                <w:szCs w:val="16"/>
              </w:rPr>
              <w:t>tion</w:t>
            </w:r>
          </w:p>
        </w:tc>
        <w:tc>
          <w:tcPr>
            <w:tcW w:w="1228" w:type="dxa"/>
          </w:tcPr>
          <w:p w14:paraId="5BBE34AE"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 xml:space="preserve">land and </w:t>
            </w:r>
            <w:r>
              <w:rPr>
                <w:rFonts w:ascii="Arial" w:hAnsi="Arial" w:cs="Arial"/>
                <w:b/>
                <w:bCs/>
                <w:sz w:val="16"/>
                <w:szCs w:val="16"/>
              </w:rPr>
              <w:t>b</w:t>
            </w:r>
            <w:r w:rsidRPr="00250DFE">
              <w:rPr>
                <w:rFonts w:ascii="Arial" w:hAnsi="Arial" w:cs="Arial"/>
                <w:b/>
                <w:bCs/>
                <w:sz w:val="16"/>
                <w:szCs w:val="16"/>
              </w:rPr>
              <w:t>uildings</w:t>
            </w:r>
          </w:p>
        </w:tc>
        <w:tc>
          <w:tcPr>
            <w:tcW w:w="1134" w:type="dxa"/>
          </w:tcPr>
          <w:p w14:paraId="2AF7DD0A" w14:textId="77777777" w:rsidR="00606FE9" w:rsidRDefault="00606FE9" w:rsidP="00606FE9">
            <w:pPr>
              <w:ind w:left="0" w:right="-72"/>
              <w:jc w:val="right"/>
              <w:rPr>
                <w:rFonts w:ascii="Arial" w:hAnsi="Arial" w:cs="Arial"/>
                <w:b/>
                <w:bCs/>
                <w:sz w:val="16"/>
                <w:szCs w:val="16"/>
              </w:rPr>
            </w:pPr>
            <w:r w:rsidRPr="00250DFE">
              <w:rPr>
                <w:rFonts w:ascii="Arial" w:hAnsi="Arial" w:cs="Arial"/>
                <w:b/>
                <w:bCs/>
                <w:sz w:val="16"/>
                <w:szCs w:val="16"/>
              </w:rPr>
              <w:t xml:space="preserve">Right-of-use </w:t>
            </w:r>
          </w:p>
          <w:p w14:paraId="01E79CB5" w14:textId="77777777" w:rsidR="00606FE9" w:rsidRPr="00250DFE" w:rsidRDefault="00606FE9" w:rsidP="00606FE9">
            <w:pPr>
              <w:ind w:left="0" w:right="-72"/>
              <w:jc w:val="right"/>
              <w:rPr>
                <w:rFonts w:ascii="Arial" w:hAnsi="Arial" w:cs="Arial"/>
                <w:b/>
                <w:bCs/>
                <w:sz w:val="16"/>
                <w:szCs w:val="16"/>
              </w:rPr>
            </w:pPr>
            <w:r>
              <w:rPr>
                <w:rFonts w:ascii="Arial" w:hAnsi="Arial" w:cs="Arial"/>
                <w:b/>
                <w:bCs/>
                <w:sz w:val="16"/>
                <w:szCs w:val="16"/>
              </w:rPr>
              <w:t>a</w:t>
            </w:r>
            <w:r w:rsidRPr="00250DFE">
              <w:rPr>
                <w:rFonts w:ascii="Arial" w:hAnsi="Arial" w:cs="Arial"/>
                <w:b/>
                <w:bCs/>
                <w:sz w:val="16"/>
                <w:szCs w:val="16"/>
              </w:rPr>
              <w:t>ssets</w:t>
            </w:r>
          </w:p>
        </w:tc>
        <w:tc>
          <w:tcPr>
            <w:tcW w:w="1208" w:type="dxa"/>
            <w:vAlign w:val="bottom"/>
          </w:tcPr>
          <w:p w14:paraId="2D737797"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Total</w:t>
            </w:r>
          </w:p>
        </w:tc>
      </w:tr>
      <w:tr w:rsidR="00606FE9" w:rsidRPr="00084A94" w14:paraId="1CAD0CBB" w14:textId="77777777" w:rsidTr="00606FE9">
        <w:tc>
          <w:tcPr>
            <w:tcW w:w="3096" w:type="dxa"/>
            <w:vAlign w:val="bottom"/>
          </w:tcPr>
          <w:p w14:paraId="6E68E75A" w14:textId="77777777" w:rsidR="00606FE9" w:rsidRPr="00250DFE" w:rsidRDefault="00606FE9" w:rsidP="00606FE9">
            <w:pPr>
              <w:ind w:left="-77" w:right="-30"/>
              <w:jc w:val="left"/>
              <w:rPr>
                <w:rFonts w:ascii="Arial" w:hAnsi="Arial" w:cs="Arial"/>
                <w:b/>
                <w:bCs/>
                <w:sz w:val="16"/>
                <w:szCs w:val="16"/>
              </w:rPr>
            </w:pPr>
          </w:p>
        </w:tc>
        <w:tc>
          <w:tcPr>
            <w:tcW w:w="1238" w:type="dxa"/>
            <w:tcBorders>
              <w:bottom w:val="single" w:sz="4" w:space="0" w:color="auto"/>
            </w:tcBorders>
          </w:tcPr>
          <w:p w14:paraId="4980535E" w14:textId="77777777" w:rsidR="00606FE9" w:rsidRPr="00250DFE" w:rsidRDefault="00606FE9" w:rsidP="00606FE9">
            <w:pPr>
              <w:ind w:left="0" w:right="-72"/>
              <w:jc w:val="right"/>
              <w:rPr>
                <w:rFonts w:ascii="Arial" w:hAnsi="Arial" w:cs="Arial"/>
                <w:b/>
                <w:bCs/>
                <w:sz w:val="16"/>
                <w:szCs w:val="16"/>
              </w:rPr>
            </w:pPr>
            <w:r>
              <w:rPr>
                <w:rFonts w:ascii="Arial" w:hAnsi="Arial" w:cs="Arial"/>
                <w:b/>
                <w:bCs/>
                <w:sz w:val="16"/>
                <w:szCs w:val="16"/>
              </w:rPr>
              <w:t>Baht</w:t>
            </w:r>
          </w:p>
        </w:tc>
        <w:tc>
          <w:tcPr>
            <w:tcW w:w="1276" w:type="dxa"/>
            <w:tcBorders>
              <w:bottom w:val="single" w:sz="4" w:space="0" w:color="auto"/>
            </w:tcBorders>
            <w:vAlign w:val="bottom"/>
          </w:tcPr>
          <w:p w14:paraId="5B0B17BC"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276" w:type="dxa"/>
            <w:tcBorders>
              <w:bottom w:val="single" w:sz="4" w:space="0" w:color="auto"/>
            </w:tcBorders>
            <w:vAlign w:val="bottom"/>
          </w:tcPr>
          <w:p w14:paraId="539A784A"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138" w:type="dxa"/>
            <w:tcBorders>
              <w:bottom w:val="single" w:sz="4" w:space="0" w:color="auto"/>
            </w:tcBorders>
            <w:vAlign w:val="bottom"/>
          </w:tcPr>
          <w:p w14:paraId="6805856C"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36DC7892"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430A47F0"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267" w:type="dxa"/>
            <w:tcBorders>
              <w:bottom w:val="single" w:sz="4" w:space="0" w:color="auto"/>
            </w:tcBorders>
            <w:vAlign w:val="bottom"/>
          </w:tcPr>
          <w:p w14:paraId="7C76A64A"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228" w:type="dxa"/>
            <w:tcBorders>
              <w:bottom w:val="single" w:sz="4" w:space="0" w:color="auto"/>
            </w:tcBorders>
          </w:tcPr>
          <w:p w14:paraId="6ED6587F"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tcPr>
          <w:p w14:paraId="300DE478"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c>
          <w:tcPr>
            <w:tcW w:w="1208" w:type="dxa"/>
            <w:tcBorders>
              <w:bottom w:val="single" w:sz="4" w:space="0" w:color="auto"/>
            </w:tcBorders>
            <w:vAlign w:val="bottom"/>
          </w:tcPr>
          <w:p w14:paraId="20028B77" w14:textId="77777777" w:rsidR="00606FE9" w:rsidRPr="00250DFE" w:rsidRDefault="00606FE9" w:rsidP="00606FE9">
            <w:pPr>
              <w:ind w:left="0" w:right="-72"/>
              <w:jc w:val="right"/>
              <w:rPr>
                <w:rFonts w:ascii="Arial" w:hAnsi="Arial" w:cs="Arial"/>
                <w:b/>
                <w:bCs/>
                <w:sz w:val="16"/>
                <w:szCs w:val="16"/>
              </w:rPr>
            </w:pPr>
            <w:r w:rsidRPr="00250DFE">
              <w:rPr>
                <w:rFonts w:ascii="Arial" w:hAnsi="Arial" w:cs="Arial"/>
                <w:b/>
                <w:bCs/>
                <w:sz w:val="16"/>
                <w:szCs w:val="16"/>
              </w:rPr>
              <w:t>Baht</w:t>
            </w:r>
          </w:p>
        </w:tc>
      </w:tr>
      <w:tr w:rsidR="00606FE9" w:rsidRPr="00084A94" w14:paraId="62FFD7CB" w14:textId="77777777" w:rsidTr="00606FE9">
        <w:tc>
          <w:tcPr>
            <w:tcW w:w="3096" w:type="dxa"/>
            <w:vAlign w:val="bottom"/>
          </w:tcPr>
          <w:p w14:paraId="35CE13C3" w14:textId="77777777" w:rsidR="00606FE9" w:rsidRPr="00250DFE" w:rsidRDefault="00606FE9" w:rsidP="00606FE9">
            <w:pPr>
              <w:ind w:left="-77" w:right="-30"/>
              <w:jc w:val="left"/>
              <w:rPr>
                <w:rFonts w:ascii="Arial" w:hAnsi="Arial" w:cs="Arial"/>
                <w:b/>
                <w:bCs/>
                <w:sz w:val="16"/>
                <w:szCs w:val="16"/>
              </w:rPr>
            </w:pPr>
          </w:p>
        </w:tc>
        <w:tc>
          <w:tcPr>
            <w:tcW w:w="1238" w:type="dxa"/>
            <w:tcBorders>
              <w:top w:val="single" w:sz="4" w:space="0" w:color="auto"/>
            </w:tcBorders>
          </w:tcPr>
          <w:p w14:paraId="3DD8F1A9" w14:textId="77777777" w:rsidR="00606FE9" w:rsidRPr="00250DFE" w:rsidRDefault="00606FE9" w:rsidP="00606FE9">
            <w:pPr>
              <w:ind w:left="0" w:right="-72"/>
              <w:jc w:val="right"/>
              <w:rPr>
                <w:rFonts w:ascii="Arial" w:hAnsi="Arial" w:cs="Arial"/>
                <w:b/>
                <w:bCs/>
                <w:sz w:val="16"/>
                <w:szCs w:val="16"/>
              </w:rPr>
            </w:pPr>
          </w:p>
        </w:tc>
        <w:tc>
          <w:tcPr>
            <w:tcW w:w="1276" w:type="dxa"/>
            <w:vAlign w:val="bottom"/>
          </w:tcPr>
          <w:p w14:paraId="46BBC7B8" w14:textId="77777777" w:rsidR="00606FE9" w:rsidRPr="00250DFE" w:rsidRDefault="00606FE9" w:rsidP="00606FE9">
            <w:pPr>
              <w:ind w:left="0" w:right="-72"/>
              <w:jc w:val="right"/>
              <w:rPr>
                <w:rFonts w:ascii="Arial" w:hAnsi="Arial" w:cs="Arial"/>
                <w:b/>
                <w:bCs/>
                <w:sz w:val="16"/>
                <w:szCs w:val="16"/>
              </w:rPr>
            </w:pPr>
          </w:p>
        </w:tc>
        <w:tc>
          <w:tcPr>
            <w:tcW w:w="1276" w:type="dxa"/>
            <w:vAlign w:val="bottom"/>
          </w:tcPr>
          <w:p w14:paraId="2CE9CA31" w14:textId="77777777" w:rsidR="00606FE9" w:rsidRPr="00250DFE" w:rsidRDefault="00606FE9" w:rsidP="00606FE9">
            <w:pPr>
              <w:ind w:left="0" w:right="-72"/>
              <w:jc w:val="right"/>
              <w:rPr>
                <w:rFonts w:ascii="Arial" w:hAnsi="Arial" w:cs="Arial"/>
                <w:b/>
                <w:bCs/>
                <w:sz w:val="16"/>
                <w:szCs w:val="16"/>
              </w:rPr>
            </w:pPr>
          </w:p>
        </w:tc>
        <w:tc>
          <w:tcPr>
            <w:tcW w:w="1138" w:type="dxa"/>
            <w:vAlign w:val="bottom"/>
          </w:tcPr>
          <w:p w14:paraId="1FFE864E" w14:textId="77777777" w:rsidR="00606FE9" w:rsidRPr="00250DFE" w:rsidRDefault="00606FE9" w:rsidP="00606FE9">
            <w:pPr>
              <w:ind w:left="0" w:right="-72"/>
              <w:jc w:val="right"/>
              <w:rPr>
                <w:rFonts w:ascii="Arial" w:hAnsi="Arial" w:cs="Arial"/>
                <w:b/>
                <w:bCs/>
                <w:sz w:val="16"/>
                <w:szCs w:val="16"/>
              </w:rPr>
            </w:pPr>
          </w:p>
        </w:tc>
        <w:tc>
          <w:tcPr>
            <w:tcW w:w="1134" w:type="dxa"/>
            <w:vAlign w:val="bottom"/>
          </w:tcPr>
          <w:p w14:paraId="02732346" w14:textId="77777777" w:rsidR="00606FE9" w:rsidRPr="00250DFE" w:rsidRDefault="00606FE9" w:rsidP="00606FE9">
            <w:pPr>
              <w:ind w:left="0" w:right="-72"/>
              <w:jc w:val="right"/>
              <w:rPr>
                <w:rFonts w:ascii="Arial" w:hAnsi="Arial" w:cs="Arial"/>
                <w:b/>
                <w:bCs/>
                <w:sz w:val="16"/>
                <w:szCs w:val="16"/>
              </w:rPr>
            </w:pPr>
          </w:p>
        </w:tc>
        <w:tc>
          <w:tcPr>
            <w:tcW w:w="1134" w:type="dxa"/>
            <w:vAlign w:val="bottom"/>
          </w:tcPr>
          <w:p w14:paraId="161CEC1B" w14:textId="77777777" w:rsidR="00606FE9" w:rsidRPr="00250DFE" w:rsidRDefault="00606FE9" w:rsidP="00606FE9">
            <w:pPr>
              <w:ind w:left="0" w:right="-72"/>
              <w:jc w:val="right"/>
              <w:rPr>
                <w:rFonts w:ascii="Arial" w:hAnsi="Arial" w:cs="Arial"/>
                <w:b/>
                <w:bCs/>
                <w:sz w:val="16"/>
                <w:szCs w:val="16"/>
              </w:rPr>
            </w:pPr>
          </w:p>
        </w:tc>
        <w:tc>
          <w:tcPr>
            <w:tcW w:w="1267" w:type="dxa"/>
            <w:vAlign w:val="bottom"/>
          </w:tcPr>
          <w:p w14:paraId="6E9A79B6" w14:textId="77777777" w:rsidR="00606FE9" w:rsidRPr="00250DFE" w:rsidRDefault="00606FE9" w:rsidP="00606FE9">
            <w:pPr>
              <w:ind w:left="0" w:right="-72"/>
              <w:jc w:val="right"/>
              <w:rPr>
                <w:rFonts w:ascii="Arial" w:hAnsi="Arial" w:cs="Arial"/>
                <w:b/>
                <w:bCs/>
                <w:sz w:val="16"/>
                <w:szCs w:val="16"/>
              </w:rPr>
            </w:pPr>
          </w:p>
        </w:tc>
        <w:tc>
          <w:tcPr>
            <w:tcW w:w="1228" w:type="dxa"/>
          </w:tcPr>
          <w:p w14:paraId="373C2AE9" w14:textId="77777777" w:rsidR="00606FE9" w:rsidRPr="00250DFE" w:rsidRDefault="00606FE9" w:rsidP="00606FE9">
            <w:pPr>
              <w:ind w:left="0" w:right="-72"/>
              <w:jc w:val="right"/>
              <w:rPr>
                <w:rFonts w:ascii="Arial" w:hAnsi="Arial" w:cs="Arial"/>
                <w:b/>
                <w:bCs/>
                <w:sz w:val="16"/>
                <w:szCs w:val="16"/>
              </w:rPr>
            </w:pPr>
          </w:p>
        </w:tc>
        <w:tc>
          <w:tcPr>
            <w:tcW w:w="1134" w:type="dxa"/>
          </w:tcPr>
          <w:p w14:paraId="1A4706C9" w14:textId="77777777" w:rsidR="00606FE9" w:rsidRPr="00250DFE" w:rsidRDefault="00606FE9" w:rsidP="00606FE9">
            <w:pPr>
              <w:ind w:left="0" w:right="-72"/>
              <w:jc w:val="right"/>
              <w:rPr>
                <w:rFonts w:ascii="Arial" w:hAnsi="Arial" w:cs="Arial"/>
                <w:b/>
                <w:bCs/>
                <w:sz w:val="16"/>
                <w:szCs w:val="16"/>
              </w:rPr>
            </w:pPr>
          </w:p>
        </w:tc>
        <w:tc>
          <w:tcPr>
            <w:tcW w:w="1208" w:type="dxa"/>
            <w:vAlign w:val="bottom"/>
          </w:tcPr>
          <w:p w14:paraId="31DC1434" w14:textId="77777777" w:rsidR="00606FE9" w:rsidRPr="00250DFE" w:rsidRDefault="00606FE9" w:rsidP="00606FE9">
            <w:pPr>
              <w:ind w:left="0" w:right="-72"/>
              <w:jc w:val="right"/>
              <w:rPr>
                <w:rFonts w:ascii="Arial" w:hAnsi="Arial" w:cs="Arial"/>
                <w:b/>
                <w:bCs/>
                <w:sz w:val="16"/>
                <w:szCs w:val="16"/>
              </w:rPr>
            </w:pPr>
          </w:p>
        </w:tc>
      </w:tr>
      <w:tr w:rsidR="00606FE9" w:rsidRPr="003D699B" w14:paraId="2ED9573D" w14:textId="77777777" w:rsidTr="00606FE9">
        <w:tc>
          <w:tcPr>
            <w:tcW w:w="3096" w:type="dxa"/>
            <w:vAlign w:val="bottom"/>
          </w:tcPr>
          <w:p w14:paraId="0C067CD6" w14:textId="77777777" w:rsidR="00606FE9" w:rsidRPr="007C55F4" w:rsidRDefault="00606FE9" w:rsidP="00606FE9">
            <w:pPr>
              <w:pStyle w:val="Heading6"/>
              <w:ind w:left="-77" w:right="-30"/>
              <w:rPr>
                <w:rFonts w:ascii="Arial" w:hAnsi="Arial" w:cs="Arial"/>
                <w:sz w:val="16"/>
                <w:szCs w:val="16"/>
                <w:lang w:val="en-GB" w:eastAsia="en-US"/>
              </w:rPr>
            </w:pPr>
            <w:r w:rsidRPr="007C55F4">
              <w:rPr>
                <w:rFonts w:ascii="Arial" w:hAnsi="Arial" w:cs="Arial"/>
                <w:sz w:val="16"/>
                <w:szCs w:val="16"/>
              </w:rPr>
              <w:t>As at 1 January 202</w:t>
            </w:r>
            <w:r>
              <w:rPr>
                <w:rFonts w:ascii="Arial" w:hAnsi="Arial" w:cs="Arial"/>
                <w:sz w:val="16"/>
                <w:szCs w:val="16"/>
                <w:lang w:val="en-GB"/>
              </w:rPr>
              <w:t>1</w:t>
            </w:r>
          </w:p>
        </w:tc>
        <w:tc>
          <w:tcPr>
            <w:tcW w:w="1238" w:type="dxa"/>
          </w:tcPr>
          <w:p w14:paraId="6FEFDB68" w14:textId="77777777" w:rsidR="00606FE9" w:rsidRPr="00250DFE" w:rsidRDefault="00606FE9" w:rsidP="00606FE9">
            <w:pPr>
              <w:ind w:left="0" w:right="-72"/>
              <w:jc w:val="right"/>
              <w:rPr>
                <w:rFonts w:ascii="Arial" w:hAnsi="Arial" w:cs="Arial"/>
                <w:sz w:val="16"/>
                <w:szCs w:val="16"/>
              </w:rPr>
            </w:pPr>
          </w:p>
        </w:tc>
        <w:tc>
          <w:tcPr>
            <w:tcW w:w="1276" w:type="dxa"/>
          </w:tcPr>
          <w:p w14:paraId="5FC1116D" w14:textId="77777777" w:rsidR="00606FE9" w:rsidRPr="00250DFE" w:rsidRDefault="00606FE9" w:rsidP="00606FE9">
            <w:pPr>
              <w:ind w:left="0" w:right="-72"/>
              <w:jc w:val="right"/>
              <w:rPr>
                <w:rFonts w:ascii="Arial" w:hAnsi="Arial" w:cs="Arial"/>
                <w:sz w:val="16"/>
                <w:szCs w:val="16"/>
              </w:rPr>
            </w:pPr>
          </w:p>
        </w:tc>
        <w:tc>
          <w:tcPr>
            <w:tcW w:w="1276" w:type="dxa"/>
            <w:vAlign w:val="bottom"/>
          </w:tcPr>
          <w:p w14:paraId="0CC66B20" w14:textId="77777777" w:rsidR="00606FE9" w:rsidRPr="00250DFE" w:rsidRDefault="00606FE9" w:rsidP="00606FE9">
            <w:pPr>
              <w:ind w:left="0" w:right="-72"/>
              <w:jc w:val="right"/>
              <w:rPr>
                <w:rFonts w:ascii="Arial" w:hAnsi="Arial" w:cs="Arial"/>
                <w:sz w:val="16"/>
                <w:szCs w:val="16"/>
              </w:rPr>
            </w:pPr>
          </w:p>
        </w:tc>
        <w:tc>
          <w:tcPr>
            <w:tcW w:w="1138" w:type="dxa"/>
          </w:tcPr>
          <w:p w14:paraId="33086D03" w14:textId="77777777" w:rsidR="00606FE9" w:rsidRPr="00250DFE" w:rsidRDefault="00606FE9" w:rsidP="00606FE9">
            <w:pPr>
              <w:ind w:left="0" w:right="-72"/>
              <w:jc w:val="right"/>
              <w:rPr>
                <w:rFonts w:ascii="Arial" w:hAnsi="Arial" w:cs="Arial"/>
                <w:sz w:val="16"/>
                <w:szCs w:val="16"/>
              </w:rPr>
            </w:pPr>
          </w:p>
        </w:tc>
        <w:tc>
          <w:tcPr>
            <w:tcW w:w="1134" w:type="dxa"/>
          </w:tcPr>
          <w:p w14:paraId="654AE361" w14:textId="77777777" w:rsidR="00606FE9" w:rsidRPr="00250DFE" w:rsidRDefault="00606FE9" w:rsidP="00606FE9">
            <w:pPr>
              <w:ind w:left="0" w:right="-72"/>
              <w:jc w:val="right"/>
              <w:rPr>
                <w:rFonts w:ascii="Arial" w:hAnsi="Arial" w:cs="Arial"/>
                <w:sz w:val="16"/>
                <w:szCs w:val="16"/>
              </w:rPr>
            </w:pPr>
          </w:p>
        </w:tc>
        <w:tc>
          <w:tcPr>
            <w:tcW w:w="1134" w:type="dxa"/>
            <w:vAlign w:val="bottom"/>
          </w:tcPr>
          <w:p w14:paraId="0501F189" w14:textId="77777777" w:rsidR="00606FE9" w:rsidRPr="00250DFE" w:rsidRDefault="00606FE9" w:rsidP="00606FE9">
            <w:pPr>
              <w:ind w:left="0" w:right="-72"/>
              <w:jc w:val="right"/>
              <w:rPr>
                <w:rFonts w:ascii="Arial" w:hAnsi="Arial" w:cs="Arial"/>
                <w:sz w:val="16"/>
                <w:szCs w:val="16"/>
              </w:rPr>
            </w:pPr>
          </w:p>
        </w:tc>
        <w:tc>
          <w:tcPr>
            <w:tcW w:w="1267" w:type="dxa"/>
          </w:tcPr>
          <w:p w14:paraId="369BBA76" w14:textId="77777777" w:rsidR="00606FE9" w:rsidRPr="00250DFE" w:rsidRDefault="00606FE9" w:rsidP="00606FE9">
            <w:pPr>
              <w:ind w:left="0" w:right="-72"/>
              <w:jc w:val="right"/>
              <w:rPr>
                <w:rFonts w:ascii="Arial" w:hAnsi="Arial" w:cs="Arial"/>
                <w:sz w:val="16"/>
                <w:szCs w:val="16"/>
              </w:rPr>
            </w:pPr>
          </w:p>
        </w:tc>
        <w:tc>
          <w:tcPr>
            <w:tcW w:w="1228" w:type="dxa"/>
          </w:tcPr>
          <w:p w14:paraId="0F4D025C" w14:textId="77777777" w:rsidR="00606FE9" w:rsidRPr="00250DFE" w:rsidRDefault="00606FE9" w:rsidP="00606FE9">
            <w:pPr>
              <w:ind w:left="0" w:right="-72"/>
              <w:jc w:val="right"/>
              <w:rPr>
                <w:rFonts w:ascii="Arial" w:hAnsi="Arial" w:cs="Arial"/>
                <w:sz w:val="16"/>
                <w:szCs w:val="16"/>
              </w:rPr>
            </w:pPr>
          </w:p>
        </w:tc>
        <w:tc>
          <w:tcPr>
            <w:tcW w:w="1134" w:type="dxa"/>
          </w:tcPr>
          <w:p w14:paraId="18602D76" w14:textId="77777777" w:rsidR="00606FE9" w:rsidRPr="00250DFE" w:rsidRDefault="00606FE9" w:rsidP="00606FE9">
            <w:pPr>
              <w:ind w:left="0" w:right="-72"/>
              <w:jc w:val="right"/>
              <w:rPr>
                <w:rFonts w:ascii="Arial" w:hAnsi="Arial" w:cs="Arial"/>
                <w:sz w:val="16"/>
                <w:szCs w:val="16"/>
              </w:rPr>
            </w:pPr>
          </w:p>
        </w:tc>
        <w:tc>
          <w:tcPr>
            <w:tcW w:w="1208" w:type="dxa"/>
          </w:tcPr>
          <w:p w14:paraId="3CBCB786" w14:textId="77777777" w:rsidR="00606FE9" w:rsidRPr="00250DFE" w:rsidRDefault="00606FE9" w:rsidP="00606FE9">
            <w:pPr>
              <w:ind w:left="0" w:right="-72"/>
              <w:jc w:val="right"/>
              <w:rPr>
                <w:rFonts w:ascii="Arial" w:hAnsi="Arial" w:cs="Arial"/>
                <w:sz w:val="16"/>
                <w:szCs w:val="16"/>
              </w:rPr>
            </w:pPr>
          </w:p>
        </w:tc>
      </w:tr>
      <w:tr w:rsidR="00606FE9" w:rsidRPr="00084A94" w14:paraId="7A81790B" w14:textId="77777777" w:rsidTr="00606FE9">
        <w:tc>
          <w:tcPr>
            <w:tcW w:w="3096" w:type="dxa"/>
            <w:vAlign w:val="bottom"/>
          </w:tcPr>
          <w:p w14:paraId="62F4848B" w14:textId="77777777" w:rsidR="00606FE9" w:rsidRPr="00250DFE" w:rsidRDefault="00606FE9" w:rsidP="00606FE9">
            <w:pPr>
              <w:tabs>
                <w:tab w:val="left" w:pos="810"/>
              </w:tabs>
              <w:ind w:left="-77" w:right="-30"/>
              <w:jc w:val="left"/>
              <w:rPr>
                <w:rFonts w:ascii="Arial" w:hAnsi="Arial" w:cs="Arial"/>
                <w:sz w:val="16"/>
                <w:szCs w:val="16"/>
              </w:rPr>
            </w:pPr>
            <w:r w:rsidRPr="00250DFE">
              <w:rPr>
                <w:rFonts w:ascii="Arial" w:hAnsi="Arial" w:cs="Arial"/>
                <w:sz w:val="16"/>
                <w:szCs w:val="16"/>
              </w:rPr>
              <w:t>Cost</w:t>
            </w:r>
          </w:p>
        </w:tc>
        <w:tc>
          <w:tcPr>
            <w:tcW w:w="1238" w:type="dxa"/>
          </w:tcPr>
          <w:p w14:paraId="598DA9FA" w14:textId="77777777" w:rsidR="00606FE9" w:rsidRPr="00250DFE" w:rsidRDefault="00606FE9" w:rsidP="00606FE9">
            <w:pPr>
              <w:ind w:left="0" w:right="-72"/>
              <w:jc w:val="right"/>
              <w:rPr>
                <w:rFonts w:ascii="Arial" w:hAnsi="Arial" w:cs="Arial"/>
                <w:sz w:val="16"/>
                <w:szCs w:val="16"/>
              </w:rPr>
            </w:pPr>
            <w:r>
              <w:rPr>
                <w:rFonts w:ascii="Arial" w:hAnsi="Arial" w:cs="Arial"/>
                <w:sz w:val="16"/>
                <w:szCs w:val="16"/>
              </w:rPr>
              <w:t>-</w:t>
            </w:r>
          </w:p>
        </w:tc>
        <w:tc>
          <w:tcPr>
            <w:tcW w:w="1276" w:type="dxa"/>
            <w:vAlign w:val="bottom"/>
          </w:tcPr>
          <w:p w14:paraId="2ABEC1B9"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50,038,349</w:t>
            </w:r>
          </w:p>
        </w:tc>
        <w:tc>
          <w:tcPr>
            <w:tcW w:w="1276" w:type="dxa"/>
            <w:vAlign w:val="bottom"/>
          </w:tcPr>
          <w:p w14:paraId="731AB13E"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335,670,027</w:t>
            </w:r>
          </w:p>
        </w:tc>
        <w:tc>
          <w:tcPr>
            <w:tcW w:w="1138" w:type="dxa"/>
            <w:vAlign w:val="bottom"/>
          </w:tcPr>
          <w:p w14:paraId="620E8BF6"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23,681,751</w:t>
            </w:r>
          </w:p>
        </w:tc>
        <w:tc>
          <w:tcPr>
            <w:tcW w:w="1134" w:type="dxa"/>
            <w:vAlign w:val="bottom"/>
          </w:tcPr>
          <w:p w14:paraId="631C40B2"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14,105,186</w:t>
            </w:r>
          </w:p>
        </w:tc>
        <w:tc>
          <w:tcPr>
            <w:tcW w:w="1134" w:type="dxa"/>
            <w:vAlign w:val="bottom"/>
          </w:tcPr>
          <w:p w14:paraId="4DEACED2"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40,337,713</w:t>
            </w:r>
          </w:p>
        </w:tc>
        <w:tc>
          <w:tcPr>
            <w:tcW w:w="1267" w:type="dxa"/>
            <w:vAlign w:val="bottom"/>
          </w:tcPr>
          <w:p w14:paraId="440D262E"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6,377,439</w:t>
            </w:r>
          </w:p>
        </w:tc>
        <w:tc>
          <w:tcPr>
            <w:tcW w:w="1228" w:type="dxa"/>
          </w:tcPr>
          <w:p w14:paraId="477E8F06"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lang w:val="en-US"/>
              </w:rPr>
              <w:t>297,177,035</w:t>
            </w:r>
          </w:p>
        </w:tc>
        <w:tc>
          <w:tcPr>
            <w:tcW w:w="1134" w:type="dxa"/>
          </w:tcPr>
          <w:p w14:paraId="5D41AAA0"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34,769,000</w:t>
            </w:r>
          </w:p>
        </w:tc>
        <w:tc>
          <w:tcPr>
            <w:tcW w:w="1208" w:type="dxa"/>
            <w:vAlign w:val="bottom"/>
          </w:tcPr>
          <w:p w14:paraId="3B3BA6F9"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802,156,500</w:t>
            </w:r>
          </w:p>
        </w:tc>
      </w:tr>
      <w:tr w:rsidR="00606FE9" w:rsidRPr="00084A94" w14:paraId="66079F50" w14:textId="77777777" w:rsidTr="00606FE9">
        <w:tc>
          <w:tcPr>
            <w:tcW w:w="3096" w:type="dxa"/>
            <w:vAlign w:val="bottom"/>
          </w:tcPr>
          <w:p w14:paraId="540D8BFD" w14:textId="31348B12" w:rsidR="00606FE9" w:rsidRPr="00250DFE" w:rsidRDefault="00606FE9" w:rsidP="00606FE9">
            <w:pPr>
              <w:tabs>
                <w:tab w:val="left" w:pos="1008"/>
              </w:tabs>
              <w:ind w:left="-77" w:right="-30"/>
              <w:jc w:val="left"/>
              <w:rPr>
                <w:rFonts w:ascii="Arial" w:hAnsi="Arial" w:cs="Arial"/>
                <w:sz w:val="16"/>
                <w:szCs w:val="16"/>
              </w:rPr>
            </w:pPr>
            <w:proofErr w:type="gramStart"/>
            <w:r w:rsidRPr="00250DFE">
              <w:rPr>
                <w:rFonts w:ascii="Arial" w:hAnsi="Arial" w:cs="Arial"/>
                <w:sz w:val="16"/>
                <w:szCs w:val="16"/>
                <w:u w:val="single"/>
              </w:rPr>
              <w:t>Less</w:t>
            </w:r>
            <w:r w:rsidR="00C0087C" w:rsidRPr="003A6117">
              <w:rPr>
                <w:rFonts w:ascii="Arial" w:hAnsi="Arial" w:cs="Arial"/>
                <w:sz w:val="16"/>
                <w:szCs w:val="16"/>
              </w:rPr>
              <w:t xml:space="preserve"> :</w:t>
            </w:r>
            <w:proofErr w:type="gramEnd"/>
            <w:r w:rsidRPr="00250DFE">
              <w:rPr>
                <w:rFonts w:ascii="Arial" w:hAnsi="Arial" w:cs="Arial"/>
                <w:sz w:val="16"/>
                <w:szCs w:val="16"/>
              </w:rPr>
              <w:t xml:space="preserve"> Accumulated depreciation</w:t>
            </w:r>
          </w:p>
        </w:tc>
        <w:tc>
          <w:tcPr>
            <w:tcW w:w="1238" w:type="dxa"/>
            <w:tcBorders>
              <w:bottom w:val="single" w:sz="4" w:space="0" w:color="auto"/>
            </w:tcBorders>
          </w:tcPr>
          <w:p w14:paraId="26C03F74" w14:textId="77777777" w:rsidR="00606FE9" w:rsidRPr="00250DFE" w:rsidRDefault="00606FE9" w:rsidP="00606FE9">
            <w:pPr>
              <w:ind w:left="0" w:right="-72"/>
              <w:jc w:val="right"/>
              <w:rPr>
                <w:rFonts w:ascii="Arial" w:hAnsi="Arial" w:cs="Arial"/>
                <w:sz w:val="16"/>
                <w:szCs w:val="16"/>
              </w:rPr>
            </w:pPr>
            <w:r>
              <w:rPr>
                <w:rFonts w:ascii="Arial" w:hAnsi="Arial" w:cs="Arial"/>
                <w:sz w:val="16"/>
                <w:szCs w:val="16"/>
              </w:rPr>
              <w:t>-</w:t>
            </w:r>
          </w:p>
        </w:tc>
        <w:tc>
          <w:tcPr>
            <w:tcW w:w="1276" w:type="dxa"/>
            <w:tcBorders>
              <w:bottom w:val="single" w:sz="4" w:space="0" w:color="auto"/>
            </w:tcBorders>
            <w:vAlign w:val="bottom"/>
          </w:tcPr>
          <w:p w14:paraId="384F171D"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(25,057,788)</w:t>
            </w:r>
          </w:p>
        </w:tc>
        <w:tc>
          <w:tcPr>
            <w:tcW w:w="1276" w:type="dxa"/>
            <w:tcBorders>
              <w:bottom w:val="single" w:sz="4" w:space="0" w:color="auto"/>
            </w:tcBorders>
            <w:vAlign w:val="bottom"/>
          </w:tcPr>
          <w:p w14:paraId="4D36826F"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(208,429,874)</w:t>
            </w:r>
          </w:p>
        </w:tc>
        <w:tc>
          <w:tcPr>
            <w:tcW w:w="1138" w:type="dxa"/>
            <w:tcBorders>
              <w:bottom w:val="single" w:sz="4" w:space="0" w:color="auto"/>
            </w:tcBorders>
            <w:vAlign w:val="bottom"/>
          </w:tcPr>
          <w:p w14:paraId="3F36C06E"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(19,179,932)</w:t>
            </w:r>
          </w:p>
        </w:tc>
        <w:tc>
          <w:tcPr>
            <w:tcW w:w="1134" w:type="dxa"/>
            <w:tcBorders>
              <w:bottom w:val="single" w:sz="4" w:space="0" w:color="auto"/>
            </w:tcBorders>
            <w:vAlign w:val="bottom"/>
          </w:tcPr>
          <w:p w14:paraId="32810937"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(11,266,560)</w:t>
            </w:r>
          </w:p>
        </w:tc>
        <w:tc>
          <w:tcPr>
            <w:tcW w:w="1134" w:type="dxa"/>
            <w:tcBorders>
              <w:bottom w:val="single" w:sz="4" w:space="0" w:color="auto"/>
            </w:tcBorders>
            <w:vAlign w:val="bottom"/>
          </w:tcPr>
          <w:p w14:paraId="1B4B40E0"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(38,154,443)</w:t>
            </w:r>
          </w:p>
        </w:tc>
        <w:tc>
          <w:tcPr>
            <w:tcW w:w="1267" w:type="dxa"/>
            <w:tcBorders>
              <w:bottom w:val="single" w:sz="4" w:space="0" w:color="auto"/>
            </w:tcBorders>
            <w:vAlign w:val="bottom"/>
          </w:tcPr>
          <w:p w14:paraId="31048633"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w:t>
            </w:r>
          </w:p>
        </w:tc>
        <w:tc>
          <w:tcPr>
            <w:tcW w:w="1228" w:type="dxa"/>
            <w:tcBorders>
              <w:bottom w:val="single" w:sz="4" w:space="0" w:color="auto"/>
            </w:tcBorders>
          </w:tcPr>
          <w:p w14:paraId="159D2E8B"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w:t>
            </w:r>
          </w:p>
        </w:tc>
        <w:tc>
          <w:tcPr>
            <w:tcW w:w="1134" w:type="dxa"/>
            <w:tcBorders>
              <w:bottom w:val="single" w:sz="4" w:space="0" w:color="auto"/>
            </w:tcBorders>
          </w:tcPr>
          <w:p w14:paraId="4A0F4012"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(19,253,444)</w:t>
            </w:r>
          </w:p>
        </w:tc>
        <w:tc>
          <w:tcPr>
            <w:tcW w:w="1208" w:type="dxa"/>
            <w:tcBorders>
              <w:bottom w:val="single" w:sz="4" w:space="0" w:color="auto"/>
            </w:tcBorders>
            <w:vAlign w:val="bottom"/>
          </w:tcPr>
          <w:p w14:paraId="4619C782"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(321,342,041)</w:t>
            </w:r>
          </w:p>
        </w:tc>
      </w:tr>
      <w:tr w:rsidR="00606FE9" w:rsidRPr="003D699B" w14:paraId="6F56E56B" w14:textId="77777777" w:rsidTr="00606FE9">
        <w:tc>
          <w:tcPr>
            <w:tcW w:w="3096" w:type="dxa"/>
            <w:vAlign w:val="bottom"/>
          </w:tcPr>
          <w:p w14:paraId="4D77BF24" w14:textId="77777777" w:rsidR="00606FE9" w:rsidRPr="00250DFE" w:rsidRDefault="00606FE9" w:rsidP="00606FE9">
            <w:pPr>
              <w:pStyle w:val="Heading6"/>
              <w:ind w:left="-77" w:right="-30"/>
              <w:rPr>
                <w:rFonts w:ascii="Arial" w:hAnsi="Arial" w:cs="Arial"/>
                <w:sz w:val="16"/>
                <w:szCs w:val="16"/>
                <w:lang w:val="en-GB" w:eastAsia="en-US"/>
              </w:rPr>
            </w:pPr>
          </w:p>
        </w:tc>
        <w:tc>
          <w:tcPr>
            <w:tcW w:w="1238" w:type="dxa"/>
            <w:tcBorders>
              <w:top w:val="single" w:sz="4" w:space="0" w:color="auto"/>
            </w:tcBorders>
          </w:tcPr>
          <w:p w14:paraId="05ECA452"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626881E7"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5E4C69E3" w14:textId="77777777" w:rsidR="00606FE9" w:rsidRPr="00250DFE" w:rsidRDefault="00606FE9" w:rsidP="00606FE9">
            <w:pPr>
              <w:ind w:left="0" w:right="-72"/>
              <w:jc w:val="right"/>
              <w:rPr>
                <w:rFonts w:ascii="Arial" w:hAnsi="Arial" w:cs="Arial"/>
                <w:sz w:val="16"/>
                <w:szCs w:val="16"/>
              </w:rPr>
            </w:pPr>
          </w:p>
        </w:tc>
        <w:tc>
          <w:tcPr>
            <w:tcW w:w="1138" w:type="dxa"/>
            <w:tcBorders>
              <w:top w:val="single" w:sz="4" w:space="0" w:color="auto"/>
            </w:tcBorders>
            <w:vAlign w:val="bottom"/>
          </w:tcPr>
          <w:p w14:paraId="348703AE"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3AA4F85D"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65D8CC91" w14:textId="77777777" w:rsidR="00606FE9" w:rsidRPr="00250DFE" w:rsidRDefault="00606FE9" w:rsidP="00606FE9">
            <w:pPr>
              <w:ind w:left="0" w:right="-72"/>
              <w:jc w:val="right"/>
              <w:rPr>
                <w:rFonts w:ascii="Arial" w:hAnsi="Arial" w:cs="Arial"/>
                <w:sz w:val="16"/>
                <w:szCs w:val="16"/>
              </w:rPr>
            </w:pPr>
          </w:p>
        </w:tc>
        <w:tc>
          <w:tcPr>
            <w:tcW w:w="1267" w:type="dxa"/>
            <w:tcBorders>
              <w:top w:val="single" w:sz="4" w:space="0" w:color="auto"/>
            </w:tcBorders>
            <w:vAlign w:val="bottom"/>
          </w:tcPr>
          <w:p w14:paraId="492CCD23" w14:textId="77777777" w:rsidR="00606FE9" w:rsidRPr="00250DFE" w:rsidRDefault="00606FE9" w:rsidP="00606FE9">
            <w:pPr>
              <w:ind w:left="0" w:right="-72"/>
              <w:jc w:val="right"/>
              <w:rPr>
                <w:rFonts w:ascii="Arial" w:hAnsi="Arial" w:cs="Arial"/>
                <w:sz w:val="16"/>
                <w:szCs w:val="16"/>
              </w:rPr>
            </w:pPr>
          </w:p>
        </w:tc>
        <w:tc>
          <w:tcPr>
            <w:tcW w:w="1228" w:type="dxa"/>
            <w:tcBorders>
              <w:top w:val="single" w:sz="4" w:space="0" w:color="auto"/>
            </w:tcBorders>
          </w:tcPr>
          <w:p w14:paraId="56C69839"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tcPr>
          <w:p w14:paraId="1BCA9AC0" w14:textId="77777777" w:rsidR="00606FE9" w:rsidRPr="00250DFE" w:rsidRDefault="00606FE9" w:rsidP="00606FE9">
            <w:pPr>
              <w:ind w:left="0" w:right="-72"/>
              <w:jc w:val="right"/>
              <w:rPr>
                <w:rFonts w:ascii="Arial" w:hAnsi="Arial" w:cs="Arial"/>
                <w:sz w:val="16"/>
                <w:szCs w:val="16"/>
              </w:rPr>
            </w:pPr>
          </w:p>
        </w:tc>
        <w:tc>
          <w:tcPr>
            <w:tcW w:w="1208" w:type="dxa"/>
            <w:tcBorders>
              <w:top w:val="single" w:sz="4" w:space="0" w:color="auto"/>
            </w:tcBorders>
            <w:vAlign w:val="bottom"/>
          </w:tcPr>
          <w:p w14:paraId="469F7BA3" w14:textId="77777777" w:rsidR="00606FE9" w:rsidRPr="00250DFE" w:rsidRDefault="00606FE9" w:rsidP="00606FE9">
            <w:pPr>
              <w:ind w:left="0" w:right="-72"/>
              <w:jc w:val="right"/>
              <w:rPr>
                <w:rFonts w:ascii="Arial" w:hAnsi="Arial" w:cs="Arial"/>
                <w:sz w:val="16"/>
                <w:szCs w:val="16"/>
              </w:rPr>
            </w:pPr>
          </w:p>
        </w:tc>
      </w:tr>
      <w:tr w:rsidR="00606FE9" w:rsidRPr="00084A94" w14:paraId="17BCFAB2" w14:textId="77777777" w:rsidTr="00606FE9">
        <w:tc>
          <w:tcPr>
            <w:tcW w:w="3096" w:type="dxa"/>
            <w:vAlign w:val="bottom"/>
          </w:tcPr>
          <w:p w14:paraId="73AC2577" w14:textId="77777777" w:rsidR="00606FE9" w:rsidRPr="00917D78" w:rsidRDefault="00606FE9" w:rsidP="00606FE9">
            <w:pPr>
              <w:tabs>
                <w:tab w:val="left" w:pos="810"/>
              </w:tabs>
              <w:ind w:left="-77" w:right="-30"/>
              <w:jc w:val="left"/>
              <w:rPr>
                <w:rFonts w:ascii="Arial" w:hAnsi="Arial" w:cs="Cordia New"/>
                <w:b/>
                <w:bCs/>
                <w:sz w:val="16"/>
                <w:szCs w:val="16"/>
                <w:cs/>
              </w:rPr>
            </w:pPr>
            <w:r w:rsidRPr="00845405">
              <w:rPr>
                <w:rFonts w:ascii="Arial" w:hAnsi="Arial" w:cs="Arial"/>
                <w:b/>
                <w:bCs/>
                <w:sz w:val="16"/>
                <w:szCs w:val="16"/>
              </w:rPr>
              <w:t>Net book amount</w:t>
            </w:r>
          </w:p>
        </w:tc>
        <w:tc>
          <w:tcPr>
            <w:tcW w:w="1238" w:type="dxa"/>
            <w:tcBorders>
              <w:bottom w:val="single" w:sz="4" w:space="0" w:color="auto"/>
            </w:tcBorders>
          </w:tcPr>
          <w:p w14:paraId="2E264024" w14:textId="77777777" w:rsidR="00606FE9" w:rsidRPr="00250DFE" w:rsidRDefault="00606FE9" w:rsidP="00606FE9">
            <w:pPr>
              <w:ind w:left="0" w:right="-72"/>
              <w:jc w:val="right"/>
              <w:rPr>
                <w:rFonts w:ascii="Arial" w:hAnsi="Arial" w:cs="Arial"/>
                <w:sz w:val="16"/>
                <w:szCs w:val="16"/>
              </w:rPr>
            </w:pPr>
            <w:r>
              <w:rPr>
                <w:rFonts w:ascii="Arial" w:hAnsi="Arial" w:cs="Arial"/>
                <w:sz w:val="16"/>
                <w:szCs w:val="16"/>
              </w:rPr>
              <w:t>-</w:t>
            </w:r>
          </w:p>
        </w:tc>
        <w:tc>
          <w:tcPr>
            <w:tcW w:w="1276" w:type="dxa"/>
            <w:tcBorders>
              <w:bottom w:val="single" w:sz="4" w:space="0" w:color="auto"/>
            </w:tcBorders>
            <w:vAlign w:val="bottom"/>
          </w:tcPr>
          <w:p w14:paraId="0C776CF0"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24,980,561</w:t>
            </w:r>
          </w:p>
        </w:tc>
        <w:tc>
          <w:tcPr>
            <w:tcW w:w="1276" w:type="dxa"/>
            <w:tcBorders>
              <w:bottom w:val="single" w:sz="4" w:space="0" w:color="auto"/>
            </w:tcBorders>
            <w:vAlign w:val="bottom"/>
          </w:tcPr>
          <w:p w14:paraId="5C9AEE14"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127,240,153</w:t>
            </w:r>
          </w:p>
        </w:tc>
        <w:tc>
          <w:tcPr>
            <w:tcW w:w="1138" w:type="dxa"/>
            <w:tcBorders>
              <w:bottom w:val="single" w:sz="4" w:space="0" w:color="auto"/>
            </w:tcBorders>
            <w:vAlign w:val="bottom"/>
          </w:tcPr>
          <w:p w14:paraId="3EAC6CA0"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4,501,819</w:t>
            </w:r>
          </w:p>
        </w:tc>
        <w:tc>
          <w:tcPr>
            <w:tcW w:w="1134" w:type="dxa"/>
            <w:tcBorders>
              <w:bottom w:val="single" w:sz="4" w:space="0" w:color="auto"/>
            </w:tcBorders>
            <w:vAlign w:val="bottom"/>
          </w:tcPr>
          <w:p w14:paraId="77D01D86"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2,838,626</w:t>
            </w:r>
          </w:p>
        </w:tc>
        <w:tc>
          <w:tcPr>
            <w:tcW w:w="1134" w:type="dxa"/>
            <w:tcBorders>
              <w:bottom w:val="single" w:sz="4" w:space="0" w:color="auto"/>
            </w:tcBorders>
            <w:vAlign w:val="bottom"/>
          </w:tcPr>
          <w:p w14:paraId="06099100"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2,183,270</w:t>
            </w:r>
          </w:p>
        </w:tc>
        <w:tc>
          <w:tcPr>
            <w:tcW w:w="1267" w:type="dxa"/>
            <w:tcBorders>
              <w:bottom w:val="single" w:sz="4" w:space="0" w:color="auto"/>
            </w:tcBorders>
            <w:vAlign w:val="bottom"/>
          </w:tcPr>
          <w:p w14:paraId="380C4F18"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6,377,439</w:t>
            </w:r>
          </w:p>
        </w:tc>
        <w:tc>
          <w:tcPr>
            <w:tcW w:w="1228" w:type="dxa"/>
            <w:tcBorders>
              <w:bottom w:val="single" w:sz="4" w:space="0" w:color="auto"/>
            </w:tcBorders>
          </w:tcPr>
          <w:p w14:paraId="4B4317FF"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lang w:val="en-US"/>
              </w:rPr>
              <w:t>297,177,035</w:t>
            </w:r>
          </w:p>
        </w:tc>
        <w:tc>
          <w:tcPr>
            <w:tcW w:w="1134" w:type="dxa"/>
            <w:tcBorders>
              <w:bottom w:val="single" w:sz="4" w:space="0" w:color="auto"/>
            </w:tcBorders>
          </w:tcPr>
          <w:p w14:paraId="67FC6807"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15,515,556</w:t>
            </w:r>
          </w:p>
        </w:tc>
        <w:tc>
          <w:tcPr>
            <w:tcW w:w="1208" w:type="dxa"/>
            <w:tcBorders>
              <w:bottom w:val="single" w:sz="4" w:space="0" w:color="auto"/>
            </w:tcBorders>
            <w:vAlign w:val="bottom"/>
          </w:tcPr>
          <w:p w14:paraId="592FBEF1" w14:textId="77777777" w:rsidR="00606FE9" w:rsidRPr="00250DFE" w:rsidRDefault="00606FE9" w:rsidP="00606FE9">
            <w:pPr>
              <w:ind w:left="0" w:right="-72"/>
              <w:jc w:val="right"/>
              <w:rPr>
                <w:rFonts w:ascii="Arial" w:hAnsi="Arial" w:cs="Arial"/>
                <w:sz w:val="16"/>
                <w:szCs w:val="16"/>
              </w:rPr>
            </w:pPr>
            <w:r w:rsidRPr="00250DFE">
              <w:rPr>
                <w:rFonts w:ascii="Arial" w:hAnsi="Arial" w:cs="Arial"/>
                <w:sz w:val="16"/>
                <w:szCs w:val="16"/>
              </w:rPr>
              <w:t>480,814,459</w:t>
            </w:r>
          </w:p>
        </w:tc>
      </w:tr>
      <w:tr w:rsidR="00606FE9" w:rsidRPr="00084A94" w14:paraId="69DD95D8" w14:textId="77777777" w:rsidTr="00606FE9">
        <w:tc>
          <w:tcPr>
            <w:tcW w:w="3096" w:type="dxa"/>
            <w:vAlign w:val="bottom"/>
          </w:tcPr>
          <w:p w14:paraId="47EA3BA8" w14:textId="77777777" w:rsidR="00606FE9" w:rsidRPr="00250DFE" w:rsidRDefault="00606FE9" w:rsidP="00606FE9">
            <w:pPr>
              <w:pStyle w:val="Heading6"/>
              <w:ind w:left="-77" w:right="-30"/>
              <w:rPr>
                <w:rFonts w:ascii="Arial" w:hAnsi="Arial" w:cs="Arial"/>
                <w:b w:val="0"/>
                <w:bCs w:val="0"/>
                <w:sz w:val="16"/>
                <w:szCs w:val="16"/>
                <w:lang w:val="en-GB" w:eastAsia="en-US"/>
              </w:rPr>
            </w:pPr>
          </w:p>
        </w:tc>
        <w:tc>
          <w:tcPr>
            <w:tcW w:w="1238" w:type="dxa"/>
            <w:tcBorders>
              <w:top w:val="single" w:sz="4" w:space="0" w:color="auto"/>
            </w:tcBorders>
          </w:tcPr>
          <w:p w14:paraId="7FFF7052"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05850742"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5B74200E" w14:textId="77777777" w:rsidR="00606FE9" w:rsidRPr="00250DFE" w:rsidRDefault="00606FE9" w:rsidP="00606FE9">
            <w:pPr>
              <w:ind w:left="0" w:right="-72"/>
              <w:jc w:val="right"/>
              <w:rPr>
                <w:rFonts w:ascii="Arial" w:hAnsi="Arial" w:cs="Arial"/>
                <w:sz w:val="16"/>
                <w:szCs w:val="16"/>
              </w:rPr>
            </w:pPr>
          </w:p>
        </w:tc>
        <w:tc>
          <w:tcPr>
            <w:tcW w:w="1138" w:type="dxa"/>
            <w:tcBorders>
              <w:top w:val="single" w:sz="4" w:space="0" w:color="auto"/>
            </w:tcBorders>
            <w:vAlign w:val="bottom"/>
          </w:tcPr>
          <w:p w14:paraId="10FE91F4"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11320174"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466E8161" w14:textId="77777777" w:rsidR="00606FE9" w:rsidRPr="00250DFE" w:rsidRDefault="00606FE9" w:rsidP="00606FE9">
            <w:pPr>
              <w:ind w:left="0" w:right="-72"/>
              <w:jc w:val="right"/>
              <w:rPr>
                <w:rFonts w:ascii="Arial" w:hAnsi="Arial" w:cs="Arial"/>
                <w:sz w:val="16"/>
                <w:szCs w:val="16"/>
              </w:rPr>
            </w:pPr>
          </w:p>
        </w:tc>
        <w:tc>
          <w:tcPr>
            <w:tcW w:w="1267" w:type="dxa"/>
            <w:tcBorders>
              <w:top w:val="single" w:sz="4" w:space="0" w:color="auto"/>
            </w:tcBorders>
            <w:vAlign w:val="bottom"/>
          </w:tcPr>
          <w:p w14:paraId="18662F99" w14:textId="77777777" w:rsidR="00606FE9" w:rsidRPr="00250DFE" w:rsidRDefault="00606FE9" w:rsidP="00606FE9">
            <w:pPr>
              <w:ind w:left="0" w:right="-72"/>
              <w:jc w:val="right"/>
              <w:rPr>
                <w:rFonts w:ascii="Arial" w:hAnsi="Arial" w:cs="Arial"/>
                <w:sz w:val="16"/>
                <w:szCs w:val="16"/>
              </w:rPr>
            </w:pPr>
          </w:p>
        </w:tc>
        <w:tc>
          <w:tcPr>
            <w:tcW w:w="1228" w:type="dxa"/>
            <w:tcBorders>
              <w:top w:val="single" w:sz="4" w:space="0" w:color="auto"/>
            </w:tcBorders>
          </w:tcPr>
          <w:p w14:paraId="233CAD64"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tcPr>
          <w:p w14:paraId="69D4A0A1" w14:textId="77777777" w:rsidR="00606FE9" w:rsidRPr="00250DFE" w:rsidRDefault="00606FE9" w:rsidP="00606FE9">
            <w:pPr>
              <w:ind w:left="0" w:right="-72"/>
              <w:jc w:val="right"/>
              <w:rPr>
                <w:rFonts w:ascii="Arial" w:hAnsi="Arial" w:cs="Arial"/>
                <w:sz w:val="16"/>
                <w:szCs w:val="16"/>
              </w:rPr>
            </w:pPr>
          </w:p>
        </w:tc>
        <w:tc>
          <w:tcPr>
            <w:tcW w:w="1208" w:type="dxa"/>
            <w:tcBorders>
              <w:top w:val="single" w:sz="4" w:space="0" w:color="auto"/>
            </w:tcBorders>
            <w:vAlign w:val="bottom"/>
          </w:tcPr>
          <w:p w14:paraId="1D232F62" w14:textId="77777777" w:rsidR="00606FE9" w:rsidRPr="00250DFE" w:rsidRDefault="00606FE9" w:rsidP="00606FE9">
            <w:pPr>
              <w:ind w:left="0" w:right="-72"/>
              <w:jc w:val="right"/>
              <w:rPr>
                <w:rFonts w:ascii="Arial" w:hAnsi="Arial" w:cs="Arial"/>
                <w:sz w:val="16"/>
                <w:szCs w:val="16"/>
              </w:rPr>
            </w:pPr>
          </w:p>
        </w:tc>
      </w:tr>
      <w:tr w:rsidR="00606FE9" w:rsidRPr="00084A94" w14:paraId="7C8E2C87" w14:textId="77777777" w:rsidTr="00606FE9">
        <w:tc>
          <w:tcPr>
            <w:tcW w:w="3096" w:type="dxa"/>
            <w:vAlign w:val="bottom"/>
          </w:tcPr>
          <w:p w14:paraId="74CA781A" w14:textId="77777777" w:rsidR="00606FE9" w:rsidRPr="00250DFE" w:rsidRDefault="00606FE9" w:rsidP="00606FE9">
            <w:pPr>
              <w:pStyle w:val="Heading6"/>
              <w:ind w:left="-77" w:right="-30"/>
              <w:rPr>
                <w:rFonts w:ascii="Arial" w:hAnsi="Arial" w:cs="Arial"/>
                <w:sz w:val="16"/>
                <w:szCs w:val="16"/>
                <w:lang w:val="en-GB" w:eastAsia="en-US"/>
              </w:rPr>
            </w:pPr>
            <w:r w:rsidRPr="00250DFE">
              <w:rPr>
                <w:rFonts w:ascii="Arial" w:hAnsi="Arial" w:cs="Arial"/>
                <w:sz w:val="16"/>
                <w:szCs w:val="16"/>
                <w:lang w:val="en-GB" w:eastAsia="en-US"/>
              </w:rPr>
              <w:t>For the year ended 31 December 202</w:t>
            </w:r>
            <w:r>
              <w:rPr>
                <w:rFonts w:ascii="Arial" w:hAnsi="Arial" w:cs="Arial"/>
                <w:sz w:val="16"/>
                <w:szCs w:val="16"/>
                <w:lang w:val="en-GB" w:eastAsia="en-US"/>
              </w:rPr>
              <w:t>1</w:t>
            </w:r>
          </w:p>
        </w:tc>
        <w:tc>
          <w:tcPr>
            <w:tcW w:w="1238" w:type="dxa"/>
          </w:tcPr>
          <w:p w14:paraId="166E6839" w14:textId="77777777" w:rsidR="00606FE9" w:rsidRPr="00250DFE" w:rsidRDefault="00606FE9" w:rsidP="00606FE9">
            <w:pPr>
              <w:ind w:left="0" w:right="-72"/>
              <w:jc w:val="right"/>
              <w:rPr>
                <w:rFonts w:ascii="Arial" w:hAnsi="Arial" w:cs="Arial"/>
                <w:sz w:val="16"/>
                <w:szCs w:val="16"/>
              </w:rPr>
            </w:pPr>
          </w:p>
        </w:tc>
        <w:tc>
          <w:tcPr>
            <w:tcW w:w="1276" w:type="dxa"/>
            <w:vAlign w:val="bottom"/>
          </w:tcPr>
          <w:p w14:paraId="24A1000A" w14:textId="77777777" w:rsidR="00606FE9" w:rsidRPr="00250DFE" w:rsidRDefault="00606FE9" w:rsidP="00606FE9">
            <w:pPr>
              <w:ind w:left="0" w:right="-72"/>
              <w:jc w:val="right"/>
              <w:rPr>
                <w:rFonts w:ascii="Arial" w:hAnsi="Arial" w:cs="Arial"/>
                <w:sz w:val="16"/>
                <w:szCs w:val="16"/>
              </w:rPr>
            </w:pPr>
          </w:p>
        </w:tc>
        <w:tc>
          <w:tcPr>
            <w:tcW w:w="1276" w:type="dxa"/>
            <w:vAlign w:val="bottom"/>
          </w:tcPr>
          <w:p w14:paraId="4F8B555A" w14:textId="77777777" w:rsidR="00606FE9" w:rsidRPr="00250DFE" w:rsidRDefault="00606FE9" w:rsidP="00606FE9">
            <w:pPr>
              <w:ind w:left="0" w:right="-72"/>
              <w:jc w:val="right"/>
              <w:rPr>
                <w:rFonts w:ascii="Arial" w:hAnsi="Arial" w:cs="Arial"/>
                <w:sz w:val="16"/>
                <w:szCs w:val="16"/>
              </w:rPr>
            </w:pPr>
          </w:p>
        </w:tc>
        <w:tc>
          <w:tcPr>
            <w:tcW w:w="1138" w:type="dxa"/>
            <w:vAlign w:val="bottom"/>
          </w:tcPr>
          <w:p w14:paraId="2F562FBE" w14:textId="77777777" w:rsidR="00606FE9" w:rsidRPr="00250DFE" w:rsidRDefault="00606FE9" w:rsidP="00606FE9">
            <w:pPr>
              <w:ind w:left="0" w:right="-72"/>
              <w:jc w:val="right"/>
              <w:rPr>
                <w:rFonts w:ascii="Arial" w:hAnsi="Arial" w:cs="Arial"/>
                <w:sz w:val="16"/>
                <w:szCs w:val="16"/>
              </w:rPr>
            </w:pPr>
          </w:p>
        </w:tc>
        <w:tc>
          <w:tcPr>
            <w:tcW w:w="1134" w:type="dxa"/>
            <w:vAlign w:val="bottom"/>
          </w:tcPr>
          <w:p w14:paraId="187261E5" w14:textId="77777777" w:rsidR="00606FE9" w:rsidRPr="00250DFE" w:rsidRDefault="00606FE9" w:rsidP="00606FE9">
            <w:pPr>
              <w:ind w:left="0" w:right="-72"/>
              <w:jc w:val="right"/>
              <w:rPr>
                <w:rFonts w:ascii="Arial" w:hAnsi="Arial" w:cs="Arial"/>
                <w:sz w:val="16"/>
                <w:szCs w:val="16"/>
              </w:rPr>
            </w:pPr>
          </w:p>
        </w:tc>
        <w:tc>
          <w:tcPr>
            <w:tcW w:w="1134" w:type="dxa"/>
            <w:vAlign w:val="bottom"/>
          </w:tcPr>
          <w:p w14:paraId="772247CF" w14:textId="77777777" w:rsidR="00606FE9" w:rsidRPr="00250DFE" w:rsidRDefault="00606FE9" w:rsidP="00606FE9">
            <w:pPr>
              <w:ind w:left="0" w:right="-72"/>
              <w:jc w:val="right"/>
              <w:rPr>
                <w:rFonts w:ascii="Arial" w:hAnsi="Arial" w:cs="Arial"/>
                <w:sz w:val="16"/>
                <w:szCs w:val="16"/>
              </w:rPr>
            </w:pPr>
          </w:p>
        </w:tc>
        <w:tc>
          <w:tcPr>
            <w:tcW w:w="1267" w:type="dxa"/>
            <w:vAlign w:val="bottom"/>
          </w:tcPr>
          <w:p w14:paraId="7929C42F" w14:textId="77777777" w:rsidR="00606FE9" w:rsidRPr="00250DFE" w:rsidRDefault="00606FE9" w:rsidP="00606FE9">
            <w:pPr>
              <w:ind w:left="0" w:right="-72"/>
              <w:jc w:val="right"/>
              <w:rPr>
                <w:rFonts w:ascii="Arial" w:hAnsi="Arial" w:cs="Arial"/>
                <w:sz w:val="16"/>
                <w:szCs w:val="16"/>
              </w:rPr>
            </w:pPr>
          </w:p>
        </w:tc>
        <w:tc>
          <w:tcPr>
            <w:tcW w:w="1228" w:type="dxa"/>
          </w:tcPr>
          <w:p w14:paraId="5258462B" w14:textId="77777777" w:rsidR="00606FE9" w:rsidRPr="00250DFE" w:rsidRDefault="00606FE9" w:rsidP="00606FE9">
            <w:pPr>
              <w:ind w:left="0" w:right="-72"/>
              <w:jc w:val="right"/>
              <w:rPr>
                <w:rFonts w:ascii="Arial" w:hAnsi="Arial" w:cs="Arial"/>
                <w:sz w:val="16"/>
                <w:szCs w:val="16"/>
              </w:rPr>
            </w:pPr>
          </w:p>
        </w:tc>
        <w:tc>
          <w:tcPr>
            <w:tcW w:w="1134" w:type="dxa"/>
          </w:tcPr>
          <w:p w14:paraId="1F88CCA5" w14:textId="77777777" w:rsidR="00606FE9" w:rsidRPr="00250DFE" w:rsidRDefault="00606FE9" w:rsidP="00606FE9">
            <w:pPr>
              <w:ind w:left="0" w:right="-72"/>
              <w:jc w:val="right"/>
              <w:rPr>
                <w:rFonts w:ascii="Arial" w:hAnsi="Arial" w:cs="Arial"/>
                <w:sz w:val="16"/>
                <w:szCs w:val="16"/>
              </w:rPr>
            </w:pPr>
          </w:p>
        </w:tc>
        <w:tc>
          <w:tcPr>
            <w:tcW w:w="1208" w:type="dxa"/>
            <w:vAlign w:val="bottom"/>
          </w:tcPr>
          <w:p w14:paraId="5E1F946E" w14:textId="77777777" w:rsidR="00606FE9" w:rsidRPr="00250DFE" w:rsidRDefault="00606FE9" w:rsidP="00606FE9">
            <w:pPr>
              <w:ind w:left="0" w:right="-72"/>
              <w:jc w:val="right"/>
              <w:rPr>
                <w:rFonts w:ascii="Arial" w:hAnsi="Arial" w:cs="Arial"/>
                <w:sz w:val="16"/>
                <w:szCs w:val="16"/>
              </w:rPr>
            </w:pPr>
          </w:p>
        </w:tc>
      </w:tr>
      <w:tr w:rsidR="00606FE9" w:rsidRPr="00084A94" w14:paraId="4850E3FA" w14:textId="77777777" w:rsidTr="00606FE9">
        <w:tc>
          <w:tcPr>
            <w:tcW w:w="3096" w:type="dxa"/>
            <w:vAlign w:val="bottom"/>
          </w:tcPr>
          <w:p w14:paraId="754F3ECF" w14:textId="77777777" w:rsidR="00606FE9" w:rsidRPr="00250DFE" w:rsidRDefault="00606FE9" w:rsidP="00606FE9">
            <w:pPr>
              <w:tabs>
                <w:tab w:val="left" w:pos="810"/>
              </w:tabs>
              <w:ind w:left="-77" w:right="-30"/>
              <w:jc w:val="left"/>
              <w:rPr>
                <w:rFonts w:ascii="Arial" w:hAnsi="Arial" w:cs="Arial"/>
                <w:sz w:val="16"/>
                <w:szCs w:val="16"/>
              </w:rPr>
            </w:pPr>
            <w:r w:rsidRPr="00250DFE">
              <w:rPr>
                <w:rFonts w:ascii="Arial" w:hAnsi="Arial" w:cs="Arial"/>
                <w:sz w:val="16"/>
                <w:szCs w:val="16"/>
              </w:rPr>
              <w:t>Opening net book amount</w:t>
            </w:r>
          </w:p>
        </w:tc>
        <w:tc>
          <w:tcPr>
            <w:tcW w:w="1238" w:type="dxa"/>
            <w:vAlign w:val="bottom"/>
          </w:tcPr>
          <w:p w14:paraId="7C29907E"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cs/>
              </w:rPr>
              <w:t>-</w:t>
            </w:r>
          </w:p>
        </w:tc>
        <w:tc>
          <w:tcPr>
            <w:tcW w:w="1276" w:type="dxa"/>
            <w:vAlign w:val="bottom"/>
          </w:tcPr>
          <w:p w14:paraId="6199375E"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24,980,561</w:t>
            </w:r>
          </w:p>
        </w:tc>
        <w:tc>
          <w:tcPr>
            <w:tcW w:w="1276" w:type="dxa"/>
            <w:vAlign w:val="bottom"/>
          </w:tcPr>
          <w:p w14:paraId="4DEE0C41"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127,240,153</w:t>
            </w:r>
          </w:p>
        </w:tc>
        <w:tc>
          <w:tcPr>
            <w:tcW w:w="1138" w:type="dxa"/>
            <w:vAlign w:val="bottom"/>
          </w:tcPr>
          <w:p w14:paraId="40590429"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4,501,819</w:t>
            </w:r>
          </w:p>
        </w:tc>
        <w:tc>
          <w:tcPr>
            <w:tcW w:w="1134" w:type="dxa"/>
            <w:vAlign w:val="bottom"/>
          </w:tcPr>
          <w:p w14:paraId="32017DF9"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2,838,626</w:t>
            </w:r>
          </w:p>
        </w:tc>
        <w:tc>
          <w:tcPr>
            <w:tcW w:w="1134" w:type="dxa"/>
            <w:vAlign w:val="bottom"/>
          </w:tcPr>
          <w:p w14:paraId="7E4A9491"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2,183,270</w:t>
            </w:r>
          </w:p>
        </w:tc>
        <w:tc>
          <w:tcPr>
            <w:tcW w:w="1267" w:type="dxa"/>
            <w:vAlign w:val="bottom"/>
          </w:tcPr>
          <w:p w14:paraId="0E327A1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6,377,439</w:t>
            </w:r>
          </w:p>
        </w:tc>
        <w:tc>
          <w:tcPr>
            <w:tcW w:w="1228" w:type="dxa"/>
          </w:tcPr>
          <w:p w14:paraId="418257C3"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297,177,035</w:t>
            </w:r>
          </w:p>
        </w:tc>
        <w:tc>
          <w:tcPr>
            <w:tcW w:w="1134" w:type="dxa"/>
          </w:tcPr>
          <w:p w14:paraId="406DAF67"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15,515,556</w:t>
            </w:r>
          </w:p>
        </w:tc>
        <w:tc>
          <w:tcPr>
            <w:tcW w:w="1208" w:type="dxa"/>
            <w:vAlign w:val="bottom"/>
          </w:tcPr>
          <w:p w14:paraId="4AEEDAE8"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480,814,459</w:t>
            </w:r>
          </w:p>
        </w:tc>
      </w:tr>
      <w:tr w:rsidR="00606FE9" w:rsidRPr="00084A94" w14:paraId="349B8532" w14:textId="77777777" w:rsidTr="00606FE9">
        <w:tc>
          <w:tcPr>
            <w:tcW w:w="3096" w:type="dxa"/>
            <w:vAlign w:val="bottom"/>
          </w:tcPr>
          <w:p w14:paraId="6246C4A9" w14:textId="77777777" w:rsidR="00606FE9" w:rsidRPr="00250DFE" w:rsidRDefault="00606FE9" w:rsidP="00606FE9">
            <w:pPr>
              <w:tabs>
                <w:tab w:val="left" w:pos="810"/>
              </w:tabs>
              <w:ind w:left="-77" w:right="-30"/>
              <w:jc w:val="left"/>
              <w:rPr>
                <w:rFonts w:ascii="Arial" w:hAnsi="Arial" w:cs="Arial"/>
                <w:sz w:val="16"/>
                <w:szCs w:val="16"/>
              </w:rPr>
            </w:pPr>
            <w:r w:rsidRPr="00250DFE">
              <w:rPr>
                <w:rFonts w:ascii="Arial" w:hAnsi="Arial" w:cs="Arial"/>
                <w:sz w:val="16"/>
                <w:szCs w:val="16"/>
              </w:rPr>
              <w:t>Additions</w:t>
            </w:r>
          </w:p>
        </w:tc>
        <w:tc>
          <w:tcPr>
            <w:tcW w:w="1238" w:type="dxa"/>
            <w:vAlign w:val="bottom"/>
          </w:tcPr>
          <w:p w14:paraId="4FF3753D"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76" w:type="dxa"/>
            <w:vAlign w:val="bottom"/>
          </w:tcPr>
          <w:p w14:paraId="49E589F0"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4,966,78</w:t>
            </w:r>
            <w:r w:rsidRPr="004C48AC">
              <w:rPr>
                <w:rFonts w:ascii="Arial" w:hAnsi="Arial" w:cs="Arial"/>
                <w:sz w:val="16"/>
                <w:szCs w:val="16"/>
                <w:cs/>
              </w:rPr>
              <w:t>8</w:t>
            </w:r>
          </w:p>
        </w:tc>
        <w:tc>
          <w:tcPr>
            <w:tcW w:w="1276" w:type="dxa"/>
            <w:vAlign w:val="bottom"/>
          </w:tcPr>
          <w:p w14:paraId="05E9A1CB"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1,293,28</w:t>
            </w:r>
            <w:r w:rsidRPr="004C48AC">
              <w:rPr>
                <w:rFonts w:ascii="Arial" w:hAnsi="Arial" w:cs="Arial"/>
                <w:sz w:val="16"/>
                <w:szCs w:val="16"/>
                <w:cs/>
              </w:rPr>
              <w:t>0</w:t>
            </w:r>
          </w:p>
        </w:tc>
        <w:tc>
          <w:tcPr>
            <w:tcW w:w="1138" w:type="dxa"/>
            <w:vAlign w:val="bottom"/>
          </w:tcPr>
          <w:p w14:paraId="6EF0A7E8"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1,441,60</w:t>
            </w:r>
            <w:r w:rsidRPr="004C48AC">
              <w:rPr>
                <w:rFonts w:ascii="Arial" w:hAnsi="Arial" w:cs="Arial"/>
                <w:sz w:val="16"/>
                <w:szCs w:val="16"/>
                <w:cs/>
              </w:rPr>
              <w:t>4</w:t>
            </w:r>
          </w:p>
        </w:tc>
        <w:tc>
          <w:tcPr>
            <w:tcW w:w="1134" w:type="dxa"/>
            <w:vAlign w:val="bottom"/>
          </w:tcPr>
          <w:p w14:paraId="21667435"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1,331,386</w:t>
            </w:r>
          </w:p>
        </w:tc>
        <w:tc>
          <w:tcPr>
            <w:tcW w:w="1134" w:type="dxa"/>
            <w:vAlign w:val="bottom"/>
          </w:tcPr>
          <w:p w14:paraId="7284D1B8"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3,754,830</w:t>
            </w:r>
          </w:p>
        </w:tc>
        <w:tc>
          <w:tcPr>
            <w:tcW w:w="1267" w:type="dxa"/>
            <w:vAlign w:val="bottom"/>
          </w:tcPr>
          <w:p w14:paraId="6C6E7015"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7,928,217</w:t>
            </w:r>
          </w:p>
        </w:tc>
        <w:tc>
          <w:tcPr>
            <w:tcW w:w="1228" w:type="dxa"/>
          </w:tcPr>
          <w:p w14:paraId="63CED9BA" w14:textId="77777777" w:rsidR="00606FE9" w:rsidRPr="00250DFE" w:rsidRDefault="00606FE9" w:rsidP="00606FE9">
            <w:pPr>
              <w:ind w:left="0" w:right="-72"/>
              <w:jc w:val="right"/>
              <w:rPr>
                <w:rFonts w:ascii="Arial" w:hAnsi="Arial" w:cs="Arial"/>
                <w:sz w:val="16"/>
                <w:szCs w:val="16"/>
                <w:lang w:val="en-US"/>
              </w:rPr>
            </w:pPr>
            <w:r w:rsidRPr="004C48AC">
              <w:rPr>
                <w:rFonts w:ascii="Arial" w:hAnsi="Arial" w:cs="Arial"/>
                <w:sz w:val="16"/>
                <w:szCs w:val="16"/>
              </w:rPr>
              <w:t>4,733,531</w:t>
            </w:r>
          </w:p>
        </w:tc>
        <w:tc>
          <w:tcPr>
            <w:tcW w:w="1134" w:type="dxa"/>
          </w:tcPr>
          <w:p w14:paraId="11839767"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1,363,084</w:t>
            </w:r>
          </w:p>
        </w:tc>
        <w:tc>
          <w:tcPr>
            <w:tcW w:w="1208" w:type="dxa"/>
            <w:vAlign w:val="bottom"/>
          </w:tcPr>
          <w:p w14:paraId="0054144D"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26,812,720</w:t>
            </w:r>
          </w:p>
        </w:tc>
      </w:tr>
      <w:tr w:rsidR="00606FE9" w:rsidRPr="00084A94" w14:paraId="227AFC6B" w14:textId="77777777" w:rsidTr="00606FE9">
        <w:tc>
          <w:tcPr>
            <w:tcW w:w="3096" w:type="dxa"/>
            <w:vAlign w:val="bottom"/>
          </w:tcPr>
          <w:p w14:paraId="4D51A3FC" w14:textId="77777777" w:rsidR="00606FE9" w:rsidRPr="00250DFE" w:rsidRDefault="00606FE9" w:rsidP="00606FE9">
            <w:pPr>
              <w:tabs>
                <w:tab w:val="left" w:pos="1382"/>
              </w:tabs>
              <w:ind w:left="-77" w:right="-30"/>
              <w:jc w:val="left"/>
              <w:rPr>
                <w:rFonts w:ascii="Arial" w:hAnsi="Arial" w:cs="Arial"/>
                <w:sz w:val="16"/>
                <w:szCs w:val="16"/>
              </w:rPr>
            </w:pPr>
            <w:r w:rsidRPr="00250DFE">
              <w:rPr>
                <w:rFonts w:ascii="Arial" w:hAnsi="Arial" w:cs="Arial"/>
                <w:sz w:val="16"/>
                <w:szCs w:val="16"/>
              </w:rPr>
              <w:t>Transfers in (out)</w:t>
            </w:r>
          </w:p>
        </w:tc>
        <w:tc>
          <w:tcPr>
            <w:tcW w:w="1238" w:type="dxa"/>
            <w:vAlign w:val="bottom"/>
          </w:tcPr>
          <w:p w14:paraId="500CD41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cs/>
              </w:rPr>
              <w:t>141</w:t>
            </w:r>
            <w:r w:rsidRPr="004C48AC">
              <w:rPr>
                <w:rFonts w:ascii="Arial" w:hAnsi="Arial" w:cs="Arial"/>
                <w:sz w:val="16"/>
                <w:szCs w:val="16"/>
              </w:rPr>
              <w:t>,</w:t>
            </w:r>
            <w:r w:rsidRPr="004C48AC">
              <w:rPr>
                <w:rFonts w:ascii="Arial" w:hAnsi="Arial" w:cs="Arial" w:hint="cs"/>
                <w:sz w:val="16"/>
                <w:szCs w:val="16"/>
                <w:cs/>
              </w:rPr>
              <w:t>987</w:t>
            </w:r>
            <w:r w:rsidRPr="004C48AC">
              <w:rPr>
                <w:rFonts w:ascii="Arial" w:hAnsi="Arial" w:cs="Arial"/>
                <w:sz w:val="16"/>
                <w:szCs w:val="16"/>
              </w:rPr>
              <w:t>,</w:t>
            </w:r>
            <w:r w:rsidRPr="004C48AC">
              <w:rPr>
                <w:rFonts w:ascii="Arial" w:hAnsi="Arial" w:cs="Arial" w:hint="cs"/>
                <w:sz w:val="16"/>
                <w:szCs w:val="16"/>
                <w:cs/>
              </w:rPr>
              <w:t>083</w:t>
            </w:r>
          </w:p>
        </w:tc>
        <w:tc>
          <w:tcPr>
            <w:tcW w:w="1276" w:type="dxa"/>
            <w:vAlign w:val="bottom"/>
          </w:tcPr>
          <w:p w14:paraId="17312C28"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cs/>
              </w:rPr>
              <w:t>161</w:t>
            </w:r>
            <w:r w:rsidRPr="004C48AC">
              <w:rPr>
                <w:rFonts w:ascii="Arial" w:hAnsi="Arial" w:cs="Arial"/>
                <w:sz w:val="16"/>
                <w:szCs w:val="16"/>
              </w:rPr>
              <w:t>,</w:t>
            </w:r>
            <w:r w:rsidRPr="004C48AC">
              <w:rPr>
                <w:rFonts w:ascii="Arial" w:hAnsi="Arial" w:cs="Arial"/>
                <w:sz w:val="16"/>
                <w:szCs w:val="16"/>
                <w:cs/>
              </w:rPr>
              <w:t>948</w:t>
            </w:r>
            <w:r w:rsidRPr="004C48AC">
              <w:rPr>
                <w:rFonts w:ascii="Arial" w:hAnsi="Arial" w:cs="Arial"/>
                <w:sz w:val="16"/>
                <w:szCs w:val="16"/>
              </w:rPr>
              <w:t>,</w:t>
            </w:r>
            <w:r w:rsidRPr="004C48AC">
              <w:rPr>
                <w:rFonts w:ascii="Arial" w:hAnsi="Arial" w:cs="Arial"/>
                <w:sz w:val="16"/>
                <w:szCs w:val="16"/>
                <w:cs/>
              </w:rPr>
              <w:t>87</w:t>
            </w:r>
            <w:r w:rsidRPr="004C48AC">
              <w:rPr>
                <w:rFonts w:ascii="Arial" w:hAnsi="Arial" w:cs="Arial"/>
                <w:sz w:val="16"/>
                <w:szCs w:val="16"/>
              </w:rPr>
              <w:t>5</w:t>
            </w:r>
          </w:p>
        </w:tc>
        <w:tc>
          <w:tcPr>
            <w:tcW w:w="1276" w:type="dxa"/>
            <w:vAlign w:val="bottom"/>
          </w:tcPr>
          <w:p w14:paraId="5477BE0A" w14:textId="77777777" w:rsidR="00606FE9" w:rsidRPr="00250DFE" w:rsidRDefault="00606FE9" w:rsidP="00606FE9">
            <w:pPr>
              <w:ind w:left="0" w:right="-72"/>
              <w:jc w:val="right"/>
              <w:rPr>
                <w:rFonts w:ascii="Arial" w:hAnsi="Arial" w:cs="Arial"/>
                <w:sz w:val="16"/>
                <w:szCs w:val="16"/>
              </w:rPr>
            </w:pPr>
            <w:r w:rsidRPr="006E7D9D">
              <w:rPr>
                <w:rFonts w:ascii="Arial" w:hAnsi="Arial" w:cs="Cordia New"/>
                <w:sz w:val="16"/>
                <w:szCs w:val="16"/>
              </w:rPr>
              <w:t>21,576,756</w:t>
            </w:r>
          </w:p>
        </w:tc>
        <w:tc>
          <w:tcPr>
            <w:tcW w:w="1138" w:type="dxa"/>
            <w:vAlign w:val="bottom"/>
          </w:tcPr>
          <w:p w14:paraId="10C278BA"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134" w:type="dxa"/>
            <w:vAlign w:val="bottom"/>
          </w:tcPr>
          <w:p w14:paraId="0F9E2B0D"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197,400</w:t>
            </w:r>
          </w:p>
        </w:tc>
        <w:tc>
          <w:tcPr>
            <w:tcW w:w="1134" w:type="dxa"/>
            <w:vAlign w:val="bottom"/>
          </w:tcPr>
          <w:p w14:paraId="41E63D08"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67" w:type="dxa"/>
            <w:vAlign w:val="bottom"/>
          </w:tcPr>
          <w:p w14:paraId="38C0354C"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(9,350,292)</w:t>
            </w:r>
          </w:p>
        </w:tc>
        <w:tc>
          <w:tcPr>
            <w:tcW w:w="1228" w:type="dxa"/>
          </w:tcPr>
          <w:p w14:paraId="40C972D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(301,910,566)</w:t>
            </w:r>
          </w:p>
        </w:tc>
        <w:tc>
          <w:tcPr>
            <w:tcW w:w="1134" w:type="dxa"/>
          </w:tcPr>
          <w:p w14:paraId="0B474780"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w:t>
            </w:r>
            <w:r>
              <w:rPr>
                <w:rFonts w:ascii="Arial" w:hAnsi="Arial" w:cs="Arial"/>
                <w:sz w:val="16"/>
                <w:szCs w:val="16"/>
              </w:rPr>
              <w:t>4,449,256</w:t>
            </w:r>
            <w:r w:rsidRPr="004C48AC">
              <w:rPr>
                <w:rFonts w:ascii="Arial" w:hAnsi="Arial" w:cs="Arial"/>
                <w:sz w:val="16"/>
                <w:szCs w:val="16"/>
              </w:rPr>
              <w:t>)</w:t>
            </w:r>
          </w:p>
        </w:tc>
        <w:tc>
          <w:tcPr>
            <w:tcW w:w="1208" w:type="dxa"/>
            <w:vAlign w:val="bottom"/>
          </w:tcPr>
          <w:p w14:paraId="488E9F1D"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r>
      <w:tr w:rsidR="00606FE9" w:rsidRPr="00084A94" w14:paraId="2A29A848" w14:textId="77777777" w:rsidTr="00606FE9">
        <w:tc>
          <w:tcPr>
            <w:tcW w:w="3096" w:type="dxa"/>
            <w:vAlign w:val="bottom"/>
          </w:tcPr>
          <w:p w14:paraId="63326963" w14:textId="77777777" w:rsidR="00606FE9" w:rsidRPr="00250DFE" w:rsidRDefault="00606FE9" w:rsidP="00606FE9">
            <w:pPr>
              <w:tabs>
                <w:tab w:val="left" w:pos="1296"/>
              </w:tabs>
              <w:ind w:left="-77" w:right="-30"/>
              <w:jc w:val="left"/>
              <w:rPr>
                <w:rFonts w:ascii="Arial" w:hAnsi="Arial" w:cs="Arial"/>
                <w:sz w:val="16"/>
                <w:szCs w:val="16"/>
              </w:rPr>
            </w:pPr>
            <w:r w:rsidRPr="00250DFE">
              <w:rPr>
                <w:rFonts w:ascii="Arial" w:hAnsi="Arial" w:cs="Arial"/>
                <w:sz w:val="16"/>
                <w:szCs w:val="16"/>
              </w:rPr>
              <w:t>Disposal</w:t>
            </w:r>
            <w:r>
              <w:rPr>
                <w:rFonts w:ascii="Arial" w:hAnsi="Arial" w:cs="Arial"/>
                <w:sz w:val="16"/>
                <w:szCs w:val="16"/>
              </w:rPr>
              <w:t>, n</w:t>
            </w:r>
            <w:r w:rsidRPr="00250DFE">
              <w:rPr>
                <w:rFonts w:ascii="Arial" w:hAnsi="Arial" w:cs="Arial"/>
                <w:sz w:val="16"/>
                <w:szCs w:val="16"/>
              </w:rPr>
              <w:t>et</w:t>
            </w:r>
          </w:p>
        </w:tc>
        <w:tc>
          <w:tcPr>
            <w:tcW w:w="1238" w:type="dxa"/>
            <w:vAlign w:val="bottom"/>
          </w:tcPr>
          <w:p w14:paraId="2001F6F9"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76" w:type="dxa"/>
            <w:vAlign w:val="bottom"/>
          </w:tcPr>
          <w:p w14:paraId="066C798A"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76" w:type="dxa"/>
            <w:vAlign w:val="bottom"/>
          </w:tcPr>
          <w:p w14:paraId="0A7F56C3"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w:t>
            </w:r>
          </w:p>
        </w:tc>
        <w:tc>
          <w:tcPr>
            <w:tcW w:w="1138" w:type="dxa"/>
            <w:vAlign w:val="bottom"/>
          </w:tcPr>
          <w:p w14:paraId="5230301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(61,160)</w:t>
            </w:r>
          </w:p>
        </w:tc>
        <w:tc>
          <w:tcPr>
            <w:tcW w:w="1134" w:type="dxa"/>
            <w:vAlign w:val="bottom"/>
          </w:tcPr>
          <w:p w14:paraId="1DB18D24"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134" w:type="dxa"/>
            <w:vAlign w:val="bottom"/>
          </w:tcPr>
          <w:p w14:paraId="3F806D0E"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(78,351)</w:t>
            </w:r>
          </w:p>
        </w:tc>
        <w:tc>
          <w:tcPr>
            <w:tcW w:w="1267" w:type="dxa"/>
            <w:vAlign w:val="bottom"/>
          </w:tcPr>
          <w:p w14:paraId="3CE476CC"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28" w:type="dxa"/>
          </w:tcPr>
          <w:p w14:paraId="23AE393E"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134" w:type="dxa"/>
          </w:tcPr>
          <w:p w14:paraId="6DD6BDC9"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08" w:type="dxa"/>
            <w:vAlign w:val="bottom"/>
          </w:tcPr>
          <w:p w14:paraId="623BC60C"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(139,512)</w:t>
            </w:r>
          </w:p>
        </w:tc>
      </w:tr>
      <w:tr w:rsidR="00606FE9" w:rsidRPr="00084A94" w14:paraId="15D704CC" w14:textId="77777777" w:rsidTr="00606FE9">
        <w:tc>
          <w:tcPr>
            <w:tcW w:w="3096" w:type="dxa"/>
            <w:vAlign w:val="bottom"/>
          </w:tcPr>
          <w:p w14:paraId="1B29978B" w14:textId="77777777" w:rsidR="00606FE9" w:rsidRPr="00250DFE" w:rsidRDefault="00606FE9" w:rsidP="00606FE9">
            <w:pPr>
              <w:tabs>
                <w:tab w:val="left" w:pos="1296"/>
              </w:tabs>
              <w:ind w:left="-77" w:right="-30"/>
              <w:jc w:val="left"/>
              <w:rPr>
                <w:rFonts w:ascii="Arial" w:hAnsi="Arial" w:cs="Arial"/>
                <w:sz w:val="16"/>
                <w:szCs w:val="16"/>
              </w:rPr>
            </w:pPr>
            <w:r w:rsidRPr="00E92F35">
              <w:rPr>
                <w:rFonts w:ascii="Arial" w:hAnsi="Arial" w:cs="Cordia New"/>
                <w:sz w:val="16"/>
                <w:szCs w:val="16"/>
              </w:rPr>
              <w:t>Write-off</w:t>
            </w:r>
            <w:r>
              <w:rPr>
                <w:rFonts w:ascii="Arial" w:hAnsi="Arial" w:cs="Cordia New"/>
                <w:sz w:val="16"/>
                <w:szCs w:val="16"/>
              </w:rPr>
              <w:t>,</w:t>
            </w:r>
            <w:r w:rsidRPr="00E92F35">
              <w:rPr>
                <w:rFonts w:ascii="Arial" w:hAnsi="Arial" w:cs="Cordia New"/>
                <w:sz w:val="16"/>
                <w:szCs w:val="16"/>
              </w:rPr>
              <w:t xml:space="preserve"> </w:t>
            </w:r>
            <w:r>
              <w:rPr>
                <w:rFonts w:ascii="Arial" w:hAnsi="Arial" w:cs="Cordia New"/>
                <w:sz w:val="16"/>
                <w:szCs w:val="16"/>
              </w:rPr>
              <w:t>n</w:t>
            </w:r>
            <w:r w:rsidRPr="00E92F35">
              <w:rPr>
                <w:rFonts w:ascii="Arial" w:hAnsi="Arial" w:cs="Cordia New"/>
                <w:sz w:val="16"/>
                <w:szCs w:val="16"/>
              </w:rPr>
              <w:t>et</w:t>
            </w:r>
          </w:p>
        </w:tc>
        <w:tc>
          <w:tcPr>
            <w:tcW w:w="1238" w:type="dxa"/>
            <w:vAlign w:val="bottom"/>
          </w:tcPr>
          <w:p w14:paraId="25A76A9E"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76" w:type="dxa"/>
            <w:vAlign w:val="bottom"/>
          </w:tcPr>
          <w:p w14:paraId="22B1EEF1"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76" w:type="dxa"/>
            <w:vAlign w:val="bottom"/>
          </w:tcPr>
          <w:p w14:paraId="1F28483A"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(23,886)</w:t>
            </w:r>
          </w:p>
        </w:tc>
        <w:tc>
          <w:tcPr>
            <w:tcW w:w="1138" w:type="dxa"/>
            <w:vAlign w:val="bottom"/>
          </w:tcPr>
          <w:p w14:paraId="6767A725"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(102,975)</w:t>
            </w:r>
          </w:p>
        </w:tc>
        <w:tc>
          <w:tcPr>
            <w:tcW w:w="1134" w:type="dxa"/>
            <w:vAlign w:val="bottom"/>
          </w:tcPr>
          <w:p w14:paraId="0E841AA0"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(79,273)</w:t>
            </w:r>
          </w:p>
        </w:tc>
        <w:tc>
          <w:tcPr>
            <w:tcW w:w="1134" w:type="dxa"/>
            <w:vAlign w:val="bottom"/>
          </w:tcPr>
          <w:p w14:paraId="7CFE19FA"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(11)</w:t>
            </w:r>
          </w:p>
        </w:tc>
        <w:tc>
          <w:tcPr>
            <w:tcW w:w="1267" w:type="dxa"/>
            <w:vAlign w:val="bottom"/>
          </w:tcPr>
          <w:p w14:paraId="3B379251"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28" w:type="dxa"/>
          </w:tcPr>
          <w:p w14:paraId="5DF50910"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134" w:type="dxa"/>
          </w:tcPr>
          <w:p w14:paraId="1C698A4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08" w:type="dxa"/>
            <w:vAlign w:val="bottom"/>
          </w:tcPr>
          <w:p w14:paraId="17EA62A5"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(206,145)</w:t>
            </w:r>
          </w:p>
        </w:tc>
      </w:tr>
      <w:tr w:rsidR="00606FE9" w:rsidRPr="00084A94" w14:paraId="7D893C9F" w14:textId="77777777" w:rsidTr="00606FE9">
        <w:tc>
          <w:tcPr>
            <w:tcW w:w="3096" w:type="dxa"/>
            <w:vAlign w:val="bottom"/>
          </w:tcPr>
          <w:p w14:paraId="74DFCA11" w14:textId="77777777" w:rsidR="00606FE9" w:rsidRPr="00E079AF" w:rsidRDefault="00606FE9" w:rsidP="00606FE9">
            <w:pPr>
              <w:tabs>
                <w:tab w:val="left" w:pos="810"/>
              </w:tabs>
              <w:ind w:left="-77" w:right="-30"/>
              <w:jc w:val="left"/>
              <w:rPr>
                <w:rFonts w:ascii="Arial" w:hAnsi="Arial" w:cs="Cordia New"/>
                <w:sz w:val="16"/>
                <w:szCs w:val="16"/>
              </w:rPr>
            </w:pPr>
            <w:r w:rsidRPr="00250DFE">
              <w:rPr>
                <w:rFonts w:ascii="Arial" w:hAnsi="Arial" w:cs="Arial"/>
                <w:sz w:val="16"/>
                <w:szCs w:val="16"/>
              </w:rPr>
              <w:t xml:space="preserve">Depreciation </w:t>
            </w:r>
            <w:r>
              <w:rPr>
                <w:rFonts w:ascii="Arial" w:hAnsi="Arial" w:cs="Arial"/>
                <w:sz w:val="16"/>
                <w:szCs w:val="16"/>
              </w:rPr>
              <w:t>and amortisation charge</w:t>
            </w:r>
          </w:p>
        </w:tc>
        <w:tc>
          <w:tcPr>
            <w:tcW w:w="1238" w:type="dxa"/>
            <w:tcBorders>
              <w:bottom w:val="single" w:sz="4" w:space="0" w:color="auto"/>
            </w:tcBorders>
            <w:vAlign w:val="bottom"/>
          </w:tcPr>
          <w:p w14:paraId="4857E4B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(136,996)</w:t>
            </w:r>
          </w:p>
        </w:tc>
        <w:tc>
          <w:tcPr>
            <w:tcW w:w="1276" w:type="dxa"/>
            <w:tcBorders>
              <w:bottom w:val="single" w:sz="4" w:space="0" w:color="auto"/>
            </w:tcBorders>
            <w:vAlign w:val="bottom"/>
          </w:tcPr>
          <w:p w14:paraId="6EEE01BE"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(6,658,19</w:t>
            </w:r>
            <w:r w:rsidRPr="004C48AC">
              <w:rPr>
                <w:rFonts w:ascii="Arial" w:hAnsi="Arial" w:cs="Arial"/>
                <w:sz w:val="16"/>
                <w:szCs w:val="16"/>
                <w:cs/>
              </w:rPr>
              <w:t>2</w:t>
            </w:r>
            <w:r w:rsidRPr="004C48AC">
              <w:rPr>
                <w:rFonts w:ascii="Arial" w:hAnsi="Arial" w:cs="Arial"/>
                <w:sz w:val="16"/>
                <w:szCs w:val="16"/>
              </w:rPr>
              <w:t>)</w:t>
            </w:r>
          </w:p>
        </w:tc>
        <w:tc>
          <w:tcPr>
            <w:tcW w:w="1276" w:type="dxa"/>
            <w:tcBorders>
              <w:bottom w:val="single" w:sz="4" w:space="0" w:color="auto"/>
            </w:tcBorders>
            <w:vAlign w:val="bottom"/>
          </w:tcPr>
          <w:p w14:paraId="3BC5B7E1"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(28,</w:t>
            </w:r>
            <w:r>
              <w:rPr>
                <w:rFonts w:ascii="Arial" w:hAnsi="Arial" w:cs="Arial"/>
                <w:sz w:val="16"/>
                <w:szCs w:val="16"/>
              </w:rPr>
              <w:t>890,625</w:t>
            </w:r>
            <w:r w:rsidRPr="004C48AC">
              <w:rPr>
                <w:rFonts w:ascii="Arial" w:hAnsi="Arial" w:cs="Arial"/>
                <w:sz w:val="16"/>
                <w:szCs w:val="16"/>
              </w:rPr>
              <w:t>)</w:t>
            </w:r>
          </w:p>
        </w:tc>
        <w:tc>
          <w:tcPr>
            <w:tcW w:w="1138" w:type="dxa"/>
            <w:tcBorders>
              <w:bottom w:val="single" w:sz="4" w:space="0" w:color="auto"/>
            </w:tcBorders>
            <w:vAlign w:val="bottom"/>
          </w:tcPr>
          <w:p w14:paraId="2B2C1545"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r w:rsidRPr="004C48AC">
              <w:rPr>
                <w:rFonts w:ascii="Arial" w:hAnsi="Arial" w:cs="Arial"/>
                <w:sz w:val="16"/>
                <w:szCs w:val="16"/>
                <w:cs/>
              </w:rPr>
              <w:t>2</w:t>
            </w:r>
            <w:r w:rsidRPr="004C48AC">
              <w:rPr>
                <w:rFonts w:ascii="Arial" w:hAnsi="Arial" w:cs="Arial"/>
                <w:sz w:val="16"/>
                <w:szCs w:val="16"/>
              </w:rPr>
              <w:t>,</w:t>
            </w:r>
            <w:r w:rsidRPr="004C48AC">
              <w:rPr>
                <w:rFonts w:ascii="Arial" w:hAnsi="Arial" w:cs="Arial"/>
                <w:sz w:val="16"/>
                <w:szCs w:val="16"/>
                <w:cs/>
              </w:rPr>
              <w:t>270</w:t>
            </w:r>
            <w:r w:rsidRPr="004C48AC">
              <w:rPr>
                <w:rFonts w:ascii="Arial" w:hAnsi="Arial" w:cs="Arial"/>
                <w:sz w:val="16"/>
                <w:szCs w:val="16"/>
              </w:rPr>
              <w:t>,</w:t>
            </w:r>
            <w:r w:rsidRPr="004C48AC">
              <w:rPr>
                <w:rFonts w:ascii="Arial" w:hAnsi="Arial" w:cs="Arial"/>
                <w:sz w:val="16"/>
                <w:szCs w:val="16"/>
                <w:cs/>
              </w:rPr>
              <w:t>559</w:t>
            </w:r>
            <w:r w:rsidRPr="004C48AC">
              <w:rPr>
                <w:rFonts w:ascii="Arial" w:hAnsi="Arial" w:cs="Arial"/>
                <w:sz w:val="16"/>
                <w:szCs w:val="16"/>
              </w:rPr>
              <w:t>)</w:t>
            </w:r>
          </w:p>
        </w:tc>
        <w:tc>
          <w:tcPr>
            <w:tcW w:w="1134" w:type="dxa"/>
            <w:tcBorders>
              <w:bottom w:val="single" w:sz="4" w:space="0" w:color="auto"/>
            </w:tcBorders>
            <w:vAlign w:val="bottom"/>
          </w:tcPr>
          <w:p w14:paraId="5538CC6F"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r w:rsidRPr="004C48AC">
              <w:rPr>
                <w:rFonts w:ascii="Arial" w:hAnsi="Arial" w:cs="Arial"/>
                <w:sz w:val="16"/>
                <w:szCs w:val="16"/>
                <w:cs/>
              </w:rPr>
              <w:t>1</w:t>
            </w:r>
            <w:r w:rsidRPr="004C48AC">
              <w:rPr>
                <w:rFonts w:ascii="Arial" w:hAnsi="Arial" w:cs="Arial"/>
                <w:sz w:val="16"/>
                <w:szCs w:val="16"/>
              </w:rPr>
              <w:t>,</w:t>
            </w:r>
            <w:r w:rsidRPr="004C48AC">
              <w:rPr>
                <w:rFonts w:ascii="Arial" w:hAnsi="Arial" w:cs="Arial"/>
                <w:sz w:val="16"/>
                <w:szCs w:val="16"/>
                <w:cs/>
              </w:rPr>
              <w:t>270</w:t>
            </w:r>
            <w:r w:rsidRPr="004C48AC">
              <w:rPr>
                <w:rFonts w:ascii="Arial" w:hAnsi="Arial" w:cs="Arial"/>
                <w:sz w:val="16"/>
                <w:szCs w:val="16"/>
              </w:rPr>
              <w:t>,</w:t>
            </w:r>
            <w:r w:rsidRPr="004C48AC">
              <w:rPr>
                <w:rFonts w:ascii="Arial" w:hAnsi="Arial" w:cs="Arial"/>
                <w:sz w:val="16"/>
                <w:szCs w:val="16"/>
                <w:cs/>
              </w:rPr>
              <w:t>6</w:t>
            </w:r>
            <w:r w:rsidRPr="004C48AC">
              <w:rPr>
                <w:rFonts w:ascii="Arial" w:hAnsi="Arial" w:cs="Arial"/>
                <w:sz w:val="16"/>
                <w:szCs w:val="16"/>
              </w:rPr>
              <w:t>81)</w:t>
            </w:r>
          </w:p>
        </w:tc>
        <w:tc>
          <w:tcPr>
            <w:tcW w:w="1134" w:type="dxa"/>
            <w:tcBorders>
              <w:bottom w:val="single" w:sz="4" w:space="0" w:color="auto"/>
            </w:tcBorders>
            <w:vAlign w:val="bottom"/>
          </w:tcPr>
          <w:p w14:paraId="7F07AC64"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r w:rsidRPr="004C48AC">
              <w:rPr>
                <w:rFonts w:ascii="Arial" w:hAnsi="Arial" w:cs="Arial"/>
                <w:sz w:val="16"/>
                <w:szCs w:val="16"/>
                <w:cs/>
              </w:rPr>
              <w:t>1</w:t>
            </w:r>
            <w:r w:rsidRPr="004C48AC">
              <w:rPr>
                <w:rFonts w:ascii="Arial" w:hAnsi="Arial" w:cs="Arial"/>
                <w:sz w:val="16"/>
                <w:szCs w:val="16"/>
              </w:rPr>
              <w:t>,</w:t>
            </w:r>
            <w:r w:rsidRPr="004C48AC">
              <w:rPr>
                <w:rFonts w:ascii="Arial" w:hAnsi="Arial" w:cs="Arial"/>
                <w:sz w:val="16"/>
                <w:szCs w:val="16"/>
                <w:cs/>
              </w:rPr>
              <w:t>695</w:t>
            </w:r>
            <w:r w:rsidRPr="004C48AC">
              <w:rPr>
                <w:rFonts w:ascii="Arial" w:hAnsi="Arial" w:cs="Arial"/>
                <w:sz w:val="16"/>
                <w:szCs w:val="16"/>
              </w:rPr>
              <w:t>,</w:t>
            </w:r>
            <w:r w:rsidRPr="004C48AC">
              <w:rPr>
                <w:rFonts w:ascii="Arial" w:hAnsi="Arial" w:cs="Arial"/>
                <w:sz w:val="16"/>
                <w:szCs w:val="16"/>
                <w:cs/>
              </w:rPr>
              <w:t>600</w:t>
            </w:r>
            <w:r w:rsidRPr="004C48AC">
              <w:rPr>
                <w:rFonts w:ascii="Arial" w:hAnsi="Arial" w:cs="Arial"/>
                <w:sz w:val="16"/>
                <w:szCs w:val="16"/>
              </w:rPr>
              <w:t>)</w:t>
            </w:r>
          </w:p>
        </w:tc>
        <w:tc>
          <w:tcPr>
            <w:tcW w:w="1267" w:type="dxa"/>
            <w:tcBorders>
              <w:bottom w:val="single" w:sz="4" w:space="0" w:color="auto"/>
            </w:tcBorders>
            <w:vAlign w:val="bottom"/>
          </w:tcPr>
          <w:p w14:paraId="646D7203"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228" w:type="dxa"/>
            <w:tcBorders>
              <w:bottom w:val="single" w:sz="4" w:space="0" w:color="auto"/>
            </w:tcBorders>
          </w:tcPr>
          <w:p w14:paraId="55BBB654"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134" w:type="dxa"/>
            <w:tcBorders>
              <w:bottom w:val="single" w:sz="4" w:space="0" w:color="auto"/>
            </w:tcBorders>
          </w:tcPr>
          <w:p w14:paraId="1D4E9B2B"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r w:rsidRPr="004C48AC">
              <w:rPr>
                <w:rFonts w:ascii="Arial" w:hAnsi="Arial" w:cs="Arial"/>
                <w:sz w:val="16"/>
                <w:szCs w:val="16"/>
                <w:cs/>
              </w:rPr>
              <w:t>1</w:t>
            </w:r>
            <w:r w:rsidRPr="004C48AC">
              <w:rPr>
                <w:rFonts w:ascii="Arial" w:hAnsi="Arial" w:cs="Arial"/>
                <w:sz w:val="16"/>
                <w:szCs w:val="16"/>
              </w:rPr>
              <w:t>,</w:t>
            </w:r>
            <w:r>
              <w:rPr>
                <w:rFonts w:ascii="Arial" w:hAnsi="Arial" w:cs="Arial"/>
                <w:sz w:val="16"/>
                <w:szCs w:val="16"/>
              </w:rPr>
              <w:t>313,331</w:t>
            </w:r>
            <w:r w:rsidRPr="004C48AC">
              <w:rPr>
                <w:rFonts w:ascii="Arial" w:hAnsi="Arial" w:cs="Arial"/>
                <w:sz w:val="16"/>
                <w:szCs w:val="16"/>
              </w:rPr>
              <w:t>)</w:t>
            </w:r>
          </w:p>
        </w:tc>
        <w:tc>
          <w:tcPr>
            <w:tcW w:w="1208" w:type="dxa"/>
            <w:tcBorders>
              <w:bottom w:val="single" w:sz="4" w:space="0" w:color="auto"/>
            </w:tcBorders>
            <w:vAlign w:val="bottom"/>
          </w:tcPr>
          <w:p w14:paraId="6BA3949D"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r w:rsidRPr="004C48AC">
              <w:rPr>
                <w:rFonts w:ascii="Arial" w:hAnsi="Arial" w:cs="Arial"/>
                <w:sz w:val="16"/>
                <w:szCs w:val="16"/>
                <w:cs/>
              </w:rPr>
              <w:t>42</w:t>
            </w:r>
            <w:r w:rsidRPr="004C48AC">
              <w:rPr>
                <w:rFonts w:ascii="Arial" w:hAnsi="Arial" w:cs="Arial"/>
                <w:sz w:val="16"/>
                <w:szCs w:val="16"/>
              </w:rPr>
              <w:t>,</w:t>
            </w:r>
            <w:r w:rsidRPr="004C48AC">
              <w:rPr>
                <w:rFonts w:ascii="Arial" w:hAnsi="Arial" w:cs="Arial"/>
                <w:sz w:val="16"/>
                <w:szCs w:val="16"/>
                <w:cs/>
              </w:rPr>
              <w:t>235</w:t>
            </w:r>
            <w:r w:rsidRPr="004C48AC">
              <w:rPr>
                <w:rFonts w:ascii="Arial" w:hAnsi="Arial" w:cs="Arial"/>
                <w:sz w:val="16"/>
                <w:szCs w:val="16"/>
              </w:rPr>
              <w:t>,</w:t>
            </w:r>
            <w:r w:rsidRPr="004C48AC">
              <w:rPr>
                <w:rFonts w:ascii="Arial" w:hAnsi="Arial" w:cs="Arial"/>
                <w:sz w:val="16"/>
                <w:szCs w:val="16"/>
                <w:cs/>
              </w:rPr>
              <w:t>98</w:t>
            </w:r>
            <w:r w:rsidRPr="004C48AC">
              <w:rPr>
                <w:rFonts w:ascii="Arial" w:hAnsi="Arial" w:cs="Arial"/>
                <w:sz w:val="16"/>
                <w:szCs w:val="16"/>
              </w:rPr>
              <w:t>4)</w:t>
            </w:r>
          </w:p>
        </w:tc>
      </w:tr>
      <w:tr w:rsidR="00606FE9" w:rsidRPr="003D699B" w14:paraId="46BE9671" w14:textId="77777777" w:rsidTr="00606FE9">
        <w:tc>
          <w:tcPr>
            <w:tcW w:w="3096" w:type="dxa"/>
            <w:vAlign w:val="bottom"/>
          </w:tcPr>
          <w:p w14:paraId="14E7AE0E" w14:textId="77777777" w:rsidR="00606FE9" w:rsidRPr="00250DFE" w:rsidRDefault="00606FE9" w:rsidP="00606FE9">
            <w:pPr>
              <w:pStyle w:val="Heading6"/>
              <w:ind w:left="-77" w:right="-30"/>
              <w:rPr>
                <w:rFonts w:ascii="Arial" w:hAnsi="Arial" w:cs="Arial"/>
                <w:sz w:val="16"/>
                <w:szCs w:val="16"/>
                <w:lang w:val="en-GB" w:eastAsia="en-US"/>
              </w:rPr>
            </w:pPr>
          </w:p>
        </w:tc>
        <w:tc>
          <w:tcPr>
            <w:tcW w:w="1238" w:type="dxa"/>
            <w:tcBorders>
              <w:top w:val="single" w:sz="4" w:space="0" w:color="auto"/>
            </w:tcBorders>
          </w:tcPr>
          <w:p w14:paraId="170D002B"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68CC241F"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7A92A36F" w14:textId="77777777" w:rsidR="00606FE9" w:rsidRPr="00250DFE" w:rsidRDefault="00606FE9" w:rsidP="00606FE9">
            <w:pPr>
              <w:ind w:left="0" w:right="-72"/>
              <w:jc w:val="right"/>
              <w:rPr>
                <w:rFonts w:ascii="Arial" w:hAnsi="Arial" w:cs="Arial"/>
                <w:sz w:val="16"/>
                <w:szCs w:val="16"/>
              </w:rPr>
            </w:pPr>
          </w:p>
        </w:tc>
        <w:tc>
          <w:tcPr>
            <w:tcW w:w="1138" w:type="dxa"/>
            <w:tcBorders>
              <w:top w:val="single" w:sz="4" w:space="0" w:color="auto"/>
            </w:tcBorders>
            <w:vAlign w:val="bottom"/>
          </w:tcPr>
          <w:p w14:paraId="6694C1EC"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73E06A73"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0360B751" w14:textId="77777777" w:rsidR="00606FE9" w:rsidRPr="00250DFE" w:rsidRDefault="00606FE9" w:rsidP="00606FE9">
            <w:pPr>
              <w:ind w:left="0" w:right="-72"/>
              <w:jc w:val="right"/>
              <w:rPr>
                <w:rFonts w:ascii="Arial" w:hAnsi="Arial" w:cs="Arial"/>
                <w:sz w:val="16"/>
                <w:szCs w:val="16"/>
              </w:rPr>
            </w:pPr>
          </w:p>
        </w:tc>
        <w:tc>
          <w:tcPr>
            <w:tcW w:w="1267" w:type="dxa"/>
            <w:tcBorders>
              <w:top w:val="single" w:sz="4" w:space="0" w:color="auto"/>
            </w:tcBorders>
            <w:vAlign w:val="bottom"/>
          </w:tcPr>
          <w:p w14:paraId="30654384" w14:textId="77777777" w:rsidR="00606FE9" w:rsidRPr="00250DFE" w:rsidRDefault="00606FE9" w:rsidP="00606FE9">
            <w:pPr>
              <w:ind w:left="0" w:right="-72"/>
              <w:jc w:val="right"/>
              <w:rPr>
                <w:rFonts w:ascii="Arial" w:hAnsi="Arial" w:cs="Arial"/>
                <w:sz w:val="16"/>
                <w:szCs w:val="16"/>
              </w:rPr>
            </w:pPr>
          </w:p>
        </w:tc>
        <w:tc>
          <w:tcPr>
            <w:tcW w:w="1228" w:type="dxa"/>
            <w:tcBorders>
              <w:top w:val="single" w:sz="4" w:space="0" w:color="auto"/>
            </w:tcBorders>
          </w:tcPr>
          <w:p w14:paraId="37DBF56C"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tcPr>
          <w:p w14:paraId="0C62FB3E" w14:textId="77777777" w:rsidR="00606FE9" w:rsidRPr="00250DFE" w:rsidRDefault="00606FE9" w:rsidP="00606FE9">
            <w:pPr>
              <w:ind w:left="0" w:right="-72"/>
              <w:jc w:val="right"/>
              <w:rPr>
                <w:rFonts w:ascii="Arial" w:hAnsi="Arial" w:cs="Arial"/>
                <w:sz w:val="16"/>
                <w:szCs w:val="16"/>
              </w:rPr>
            </w:pPr>
          </w:p>
        </w:tc>
        <w:tc>
          <w:tcPr>
            <w:tcW w:w="1208" w:type="dxa"/>
            <w:tcBorders>
              <w:top w:val="single" w:sz="4" w:space="0" w:color="auto"/>
            </w:tcBorders>
            <w:vAlign w:val="bottom"/>
          </w:tcPr>
          <w:p w14:paraId="4C4D262E" w14:textId="77777777" w:rsidR="00606FE9" w:rsidRPr="00250DFE" w:rsidRDefault="00606FE9" w:rsidP="00606FE9">
            <w:pPr>
              <w:ind w:left="0" w:right="-72"/>
              <w:jc w:val="right"/>
              <w:rPr>
                <w:rFonts w:ascii="Arial" w:hAnsi="Arial" w:cs="Arial"/>
                <w:sz w:val="16"/>
                <w:szCs w:val="16"/>
              </w:rPr>
            </w:pPr>
          </w:p>
        </w:tc>
      </w:tr>
      <w:tr w:rsidR="00606FE9" w:rsidRPr="00084A94" w14:paraId="6F6451D1" w14:textId="77777777" w:rsidTr="00606FE9">
        <w:tc>
          <w:tcPr>
            <w:tcW w:w="3096" w:type="dxa"/>
            <w:vAlign w:val="bottom"/>
          </w:tcPr>
          <w:p w14:paraId="189E3DD4" w14:textId="77777777" w:rsidR="00606FE9" w:rsidRPr="00845405" w:rsidRDefault="00606FE9" w:rsidP="00606FE9">
            <w:pPr>
              <w:tabs>
                <w:tab w:val="left" w:pos="810"/>
              </w:tabs>
              <w:ind w:left="-77" w:right="-30"/>
              <w:jc w:val="left"/>
              <w:rPr>
                <w:rFonts w:ascii="Arial" w:hAnsi="Arial" w:cs="Arial"/>
                <w:b/>
                <w:bCs/>
                <w:sz w:val="16"/>
                <w:szCs w:val="16"/>
              </w:rPr>
            </w:pPr>
            <w:r w:rsidRPr="00845405">
              <w:rPr>
                <w:rFonts w:ascii="Arial" w:hAnsi="Arial" w:cs="Arial"/>
                <w:b/>
                <w:bCs/>
                <w:sz w:val="16"/>
                <w:szCs w:val="16"/>
              </w:rPr>
              <w:t>Closing net book amount</w:t>
            </w:r>
          </w:p>
        </w:tc>
        <w:tc>
          <w:tcPr>
            <w:tcW w:w="1238" w:type="dxa"/>
            <w:tcBorders>
              <w:bottom w:val="single" w:sz="4" w:space="0" w:color="auto"/>
            </w:tcBorders>
            <w:vAlign w:val="bottom"/>
          </w:tcPr>
          <w:p w14:paraId="09B69A27"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141,850,087</w:t>
            </w:r>
          </w:p>
        </w:tc>
        <w:tc>
          <w:tcPr>
            <w:tcW w:w="1276" w:type="dxa"/>
            <w:tcBorders>
              <w:bottom w:val="single" w:sz="4" w:space="0" w:color="auto"/>
            </w:tcBorders>
            <w:vAlign w:val="bottom"/>
          </w:tcPr>
          <w:p w14:paraId="3D447D1F"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185,238,032</w:t>
            </w:r>
          </w:p>
        </w:tc>
        <w:tc>
          <w:tcPr>
            <w:tcW w:w="1276" w:type="dxa"/>
            <w:tcBorders>
              <w:bottom w:val="single" w:sz="4" w:space="0" w:color="auto"/>
            </w:tcBorders>
            <w:vAlign w:val="bottom"/>
          </w:tcPr>
          <w:p w14:paraId="0780D586"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121,195,677</w:t>
            </w:r>
          </w:p>
        </w:tc>
        <w:tc>
          <w:tcPr>
            <w:tcW w:w="1138" w:type="dxa"/>
            <w:tcBorders>
              <w:bottom w:val="single" w:sz="4" w:space="0" w:color="auto"/>
            </w:tcBorders>
            <w:vAlign w:val="bottom"/>
          </w:tcPr>
          <w:p w14:paraId="748C1F30"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3,508,729</w:t>
            </w:r>
          </w:p>
        </w:tc>
        <w:tc>
          <w:tcPr>
            <w:tcW w:w="1134" w:type="dxa"/>
            <w:tcBorders>
              <w:bottom w:val="single" w:sz="4" w:space="0" w:color="auto"/>
            </w:tcBorders>
            <w:vAlign w:val="bottom"/>
          </w:tcPr>
          <w:p w14:paraId="3E956667"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3,017,458</w:t>
            </w:r>
          </w:p>
        </w:tc>
        <w:tc>
          <w:tcPr>
            <w:tcW w:w="1134" w:type="dxa"/>
            <w:tcBorders>
              <w:bottom w:val="single" w:sz="4" w:space="0" w:color="auto"/>
            </w:tcBorders>
            <w:vAlign w:val="bottom"/>
          </w:tcPr>
          <w:p w14:paraId="048661E7"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4,164,138</w:t>
            </w:r>
          </w:p>
        </w:tc>
        <w:tc>
          <w:tcPr>
            <w:tcW w:w="1267" w:type="dxa"/>
            <w:tcBorders>
              <w:bottom w:val="single" w:sz="4" w:space="0" w:color="auto"/>
            </w:tcBorders>
            <w:vAlign w:val="bottom"/>
          </w:tcPr>
          <w:p w14:paraId="32667E49"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4,955,364</w:t>
            </w:r>
          </w:p>
        </w:tc>
        <w:tc>
          <w:tcPr>
            <w:tcW w:w="1228" w:type="dxa"/>
            <w:tcBorders>
              <w:bottom w:val="single" w:sz="4" w:space="0" w:color="auto"/>
            </w:tcBorders>
          </w:tcPr>
          <w:p w14:paraId="2107862C"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w:t>
            </w:r>
          </w:p>
        </w:tc>
        <w:tc>
          <w:tcPr>
            <w:tcW w:w="1134" w:type="dxa"/>
            <w:tcBorders>
              <w:bottom w:val="single" w:sz="4" w:space="0" w:color="auto"/>
            </w:tcBorders>
          </w:tcPr>
          <w:p w14:paraId="38B2FCAF"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1,116,053</w:t>
            </w:r>
          </w:p>
        </w:tc>
        <w:tc>
          <w:tcPr>
            <w:tcW w:w="1208" w:type="dxa"/>
            <w:tcBorders>
              <w:bottom w:val="single" w:sz="4" w:space="0" w:color="auto"/>
            </w:tcBorders>
            <w:vAlign w:val="bottom"/>
          </w:tcPr>
          <w:p w14:paraId="45948FFA" w14:textId="77777777" w:rsidR="00606FE9" w:rsidRPr="00250DFE" w:rsidRDefault="00606FE9" w:rsidP="00606FE9">
            <w:pPr>
              <w:ind w:left="0" w:right="-72"/>
              <w:jc w:val="right"/>
              <w:rPr>
                <w:rFonts w:ascii="Arial" w:hAnsi="Arial" w:cs="Arial"/>
                <w:sz w:val="16"/>
                <w:szCs w:val="16"/>
              </w:rPr>
            </w:pPr>
            <w:r w:rsidRPr="004C48AC">
              <w:rPr>
                <w:rFonts w:ascii="Arial" w:hAnsi="Arial" w:cs="Arial"/>
                <w:sz w:val="16"/>
                <w:szCs w:val="16"/>
              </w:rPr>
              <w:t>465,045,538</w:t>
            </w:r>
          </w:p>
        </w:tc>
      </w:tr>
      <w:tr w:rsidR="00606FE9" w:rsidRPr="00084A94" w14:paraId="4071647C" w14:textId="77777777" w:rsidTr="00606FE9">
        <w:tc>
          <w:tcPr>
            <w:tcW w:w="3096" w:type="dxa"/>
            <w:vAlign w:val="bottom"/>
          </w:tcPr>
          <w:p w14:paraId="76A3C39F" w14:textId="77777777" w:rsidR="00606FE9" w:rsidRPr="00250DFE" w:rsidRDefault="00606FE9" w:rsidP="00606FE9">
            <w:pPr>
              <w:pStyle w:val="Heading6"/>
              <w:ind w:left="-77" w:right="-30"/>
              <w:rPr>
                <w:rFonts w:ascii="Arial" w:hAnsi="Arial" w:cs="Arial"/>
                <w:b w:val="0"/>
                <w:bCs w:val="0"/>
                <w:sz w:val="16"/>
                <w:szCs w:val="16"/>
                <w:lang w:val="en-GB" w:eastAsia="en-US"/>
              </w:rPr>
            </w:pPr>
          </w:p>
        </w:tc>
        <w:tc>
          <w:tcPr>
            <w:tcW w:w="1238" w:type="dxa"/>
            <w:tcBorders>
              <w:top w:val="single" w:sz="4" w:space="0" w:color="auto"/>
            </w:tcBorders>
          </w:tcPr>
          <w:p w14:paraId="03949EFB"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77A3AC2B"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5D10D52C" w14:textId="77777777" w:rsidR="00606FE9" w:rsidRPr="00250DFE" w:rsidRDefault="00606FE9" w:rsidP="00606FE9">
            <w:pPr>
              <w:ind w:left="0" w:right="-72"/>
              <w:jc w:val="right"/>
              <w:rPr>
                <w:rFonts w:ascii="Arial" w:hAnsi="Arial" w:cs="Arial"/>
                <w:sz w:val="16"/>
                <w:szCs w:val="16"/>
              </w:rPr>
            </w:pPr>
          </w:p>
        </w:tc>
        <w:tc>
          <w:tcPr>
            <w:tcW w:w="1138" w:type="dxa"/>
            <w:tcBorders>
              <w:top w:val="single" w:sz="4" w:space="0" w:color="auto"/>
            </w:tcBorders>
            <w:vAlign w:val="bottom"/>
          </w:tcPr>
          <w:p w14:paraId="69CED405"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3EA8B841"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69B179CA" w14:textId="77777777" w:rsidR="00606FE9" w:rsidRPr="00250DFE" w:rsidRDefault="00606FE9" w:rsidP="00606FE9">
            <w:pPr>
              <w:ind w:left="0" w:right="-72"/>
              <w:jc w:val="right"/>
              <w:rPr>
                <w:rFonts w:ascii="Arial" w:hAnsi="Arial" w:cs="Arial"/>
                <w:sz w:val="16"/>
                <w:szCs w:val="16"/>
              </w:rPr>
            </w:pPr>
          </w:p>
        </w:tc>
        <w:tc>
          <w:tcPr>
            <w:tcW w:w="1267" w:type="dxa"/>
            <w:tcBorders>
              <w:top w:val="single" w:sz="4" w:space="0" w:color="auto"/>
            </w:tcBorders>
            <w:vAlign w:val="bottom"/>
          </w:tcPr>
          <w:p w14:paraId="589A34F7" w14:textId="77777777" w:rsidR="00606FE9" w:rsidRPr="00250DFE" w:rsidRDefault="00606FE9" w:rsidP="00606FE9">
            <w:pPr>
              <w:ind w:left="0" w:right="-72"/>
              <w:jc w:val="right"/>
              <w:rPr>
                <w:rFonts w:ascii="Arial" w:hAnsi="Arial" w:cs="Arial"/>
                <w:sz w:val="16"/>
                <w:szCs w:val="16"/>
              </w:rPr>
            </w:pPr>
          </w:p>
        </w:tc>
        <w:tc>
          <w:tcPr>
            <w:tcW w:w="1228" w:type="dxa"/>
            <w:tcBorders>
              <w:top w:val="single" w:sz="4" w:space="0" w:color="auto"/>
            </w:tcBorders>
          </w:tcPr>
          <w:p w14:paraId="2EEEC7DD"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tcPr>
          <w:p w14:paraId="197644DA" w14:textId="77777777" w:rsidR="00606FE9" w:rsidRPr="00250DFE" w:rsidRDefault="00606FE9" w:rsidP="00606FE9">
            <w:pPr>
              <w:ind w:left="0" w:right="-72"/>
              <w:jc w:val="right"/>
              <w:rPr>
                <w:rFonts w:ascii="Arial" w:hAnsi="Arial" w:cs="Arial"/>
                <w:sz w:val="16"/>
                <w:szCs w:val="16"/>
              </w:rPr>
            </w:pPr>
          </w:p>
        </w:tc>
        <w:tc>
          <w:tcPr>
            <w:tcW w:w="1208" w:type="dxa"/>
            <w:tcBorders>
              <w:top w:val="single" w:sz="4" w:space="0" w:color="auto"/>
            </w:tcBorders>
            <w:vAlign w:val="bottom"/>
          </w:tcPr>
          <w:p w14:paraId="693C1152" w14:textId="77777777" w:rsidR="00606FE9" w:rsidRPr="00250DFE" w:rsidRDefault="00606FE9" w:rsidP="00606FE9">
            <w:pPr>
              <w:ind w:left="0" w:right="-72"/>
              <w:jc w:val="right"/>
              <w:rPr>
                <w:rFonts w:ascii="Arial" w:hAnsi="Arial" w:cs="Arial"/>
                <w:sz w:val="16"/>
                <w:szCs w:val="16"/>
              </w:rPr>
            </w:pPr>
          </w:p>
        </w:tc>
      </w:tr>
      <w:tr w:rsidR="00606FE9" w:rsidRPr="00084A94" w14:paraId="4DDEF278" w14:textId="77777777" w:rsidTr="00606FE9">
        <w:tc>
          <w:tcPr>
            <w:tcW w:w="3096" w:type="dxa"/>
            <w:vAlign w:val="bottom"/>
          </w:tcPr>
          <w:p w14:paraId="5928BFE3" w14:textId="77777777" w:rsidR="00606FE9" w:rsidRPr="00250DFE" w:rsidRDefault="00606FE9" w:rsidP="00606FE9">
            <w:pPr>
              <w:ind w:left="-77" w:right="-30"/>
              <w:jc w:val="left"/>
              <w:rPr>
                <w:rFonts w:ascii="Arial" w:hAnsi="Arial" w:cs="Arial"/>
                <w:b/>
                <w:bCs/>
                <w:sz w:val="16"/>
                <w:szCs w:val="16"/>
              </w:rPr>
            </w:pPr>
            <w:r w:rsidRPr="00250DFE">
              <w:rPr>
                <w:rFonts w:ascii="Arial" w:hAnsi="Arial" w:cs="Arial"/>
                <w:b/>
                <w:bCs/>
                <w:sz w:val="16"/>
                <w:szCs w:val="16"/>
              </w:rPr>
              <w:t xml:space="preserve">As </w:t>
            </w:r>
            <w:proofErr w:type="gramStart"/>
            <w:r w:rsidRPr="00250DFE">
              <w:rPr>
                <w:rFonts w:ascii="Arial" w:hAnsi="Arial" w:cs="Arial"/>
                <w:b/>
                <w:bCs/>
                <w:sz w:val="16"/>
                <w:szCs w:val="16"/>
              </w:rPr>
              <w:t>at</w:t>
            </w:r>
            <w:proofErr w:type="gramEnd"/>
            <w:r w:rsidRPr="00250DFE">
              <w:rPr>
                <w:rFonts w:ascii="Arial" w:hAnsi="Arial" w:cs="Arial"/>
                <w:b/>
                <w:bCs/>
                <w:sz w:val="16"/>
                <w:szCs w:val="16"/>
              </w:rPr>
              <w:t xml:space="preserve"> 31 December 202</w:t>
            </w:r>
            <w:r>
              <w:rPr>
                <w:rFonts w:ascii="Arial" w:hAnsi="Arial" w:cs="Arial"/>
                <w:b/>
                <w:bCs/>
                <w:sz w:val="16"/>
                <w:szCs w:val="16"/>
              </w:rPr>
              <w:t>1</w:t>
            </w:r>
          </w:p>
        </w:tc>
        <w:tc>
          <w:tcPr>
            <w:tcW w:w="1238" w:type="dxa"/>
          </w:tcPr>
          <w:p w14:paraId="0B565550" w14:textId="77777777" w:rsidR="00606FE9" w:rsidRPr="00250DFE" w:rsidRDefault="00606FE9" w:rsidP="00606FE9">
            <w:pPr>
              <w:ind w:left="0" w:right="-72"/>
              <w:jc w:val="right"/>
              <w:rPr>
                <w:rFonts w:ascii="Arial" w:hAnsi="Arial" w:cs="Arial"/>
                <w:sz w:val="16"/>
                <w:szCs w:val="16"/>
              </w:rPr>
            </w:pPr>
          </w:p>
        </w:tc>
        <w:tc>
          <w:tcPr>
            <w:tcW w:w="1276" w:type="dxa"/>
            <w:vAlign w:val="bottom"/>
          </w:tcPr>
          <w:p w14:paraId="0A139C7B" w14:textId="77777777" w:rsidR="00606FE9" w:rsidRPr="00250DFE" w:rsidRDefault="00606FE9" w:rsidP="00606FE9">
            <w:pPr>
              <w:ind w:left="0" w:right="-72"/>
              <w:jc w:val="right"/>
              <w:rPr>
                <w:rFonts w:ascii="Arial" w:hAnsi="Arial" w:cs="Arial"/>
                <w:sz w:val="16"/>
                <w:szCs w:val="16"/>
              </w:rPr>
            </w:pPr>
          </w:p>
        </w:tc>
        <w:tc>
          <w:tcPr>
            <w:tcW w:w="1276" w:type="dxa"/>
            <w:vAlign w:val="bottom"/>
          </w:tcPr>
          <w:p w14:paraId="2D66D9ED" w14:textId="77777777" w:rsidR="00606FE9" w:rsidRPr="00250DFE" w:rsidRDefault="00606FE9" w:rsidP="00606FE9">
            <w:pPr>
              <w:ind w:left="0" w:right="-72"/>
              <w:jc w:val="right"/>
              <w:rPr>
                <w:rFonts w:ascii="Arial" w:hAnsi="Arial" w:cs="Arial"/>
                <w:sz w:val="16"/>
                <w:szCs w:val="16"/>
              </w:rPr>
            </w:pPr>
          </w:p>
        </w:tc>
        <w:tc>
          <w:tcPr>
            <w:tcW w:w="1138" w:type="dxa"/>
            <w:vAlign w:val="bottom"/>
          </w:tcPr>
          <w:p w14:paraId="5DC31843" w14:textId="77777777" w:rsidR="00606FE9" w:rsidRPr="00250DFE" w:rsidRDefault="00606FE9" w:rsidP="00606FE9">
            <w:pPr>
              <w:ind w:left="0" w:right="-72"/>
              <w:jc w:val="right"/>
              <w:rPr>
                <w:rFonts w:ascii="Arial" w:hAnsi="Arial" w:cs="Arial"/>
                <w:sz w:val="16"/>
                <w:szCs w:val="16"/>
              </w:rPr>
            </w:pPr>
          </w:p>
        </w:tc>
        <w:tc>
          <w:tcPr>
            <w:tcW w:w="1134" w:type="dxa"/>
            <w:vAlign w:val="bottom"/>
          </w:tcPr>
          <w:p w14:paraId="2086A0E7" w14:textId="77777777" w:rsidR="00606FE9" w:rsidRPr="00250DFE" w:rsidRDefault="00606FE9" w:rsidP="00606FE9">
            <w:pPr>
              <w:ind w:left="0" w:right="-72"/>
              <w:jc w:val="right"/>
              <w:rPr>
                <w:rFonts w:ascii="Arial" w:hAnsi="Arial" w:cs="Arial"/>
                <w:sz w:val="16"/>
                <w:szCs w:val="16"/>
              </w:rPr>
            </w:pPr>
          </w:p>
        </w:tc>
        <w:tc>
          <w:tcPr>
            <w:tcW w:w="1134" w:type="dxa"/>
            <w:vAlign w:val="bottom"/>
          </w:tcPr>
          <w:p w14:paraId="67D77A3C" w14:textId="77777777" w:rsidR="00606FE9" w:rsidRPr="00250DFE" w:rsidRDefault="00606FE9" w:rsidP="00606FE9">
            <w:pPr>
              <w:ind w:left="0" w:right="-72"/>
              <w:jc w:val="right"/>
              <w:rPr>
                <w:rFonts w:ascii="Arial" w:hAnsi="Arial" w:cs="Arial"/>
                <w:sz w:val="16"/>
                <w:szCs w:val="16"/>
              </w:rPr>
            </w:pPr>
          </w:p>
        </w:tc>
        <w:tc>
          <w:tcPr>
            <w:tcW w:w="1267" w:type="dxa"/>
            <w:vAlign w:val="bottom"/>
          </w:tcPr>
          <w:p w14:paraId="5079321A" w14:textId="77777777" w:rsidR="00606FE9" w:rsidRPr="00250DFE" w:rsidRDefault="00606FE9" w:rsidP="00606FE9">
            <w:pPr>
              <w:ind w:left="0" w:right="-72"/>
              <w:jc w:val="right"/>
              <w:rPr>
                <w:rFonts w:ascii="Arial" w:hAnsi="Arial" w:cs="Arial"/>
                <w:sz w:val="16"/>
                <w:szCs w:val="16"/>
              </w:rPr>
            </w:pPr>
          </w:p>
        </w:tc>
        <w:tc>
          <w:tcPr>
            <w:tcW w:w="1228" w:type="dxa"/>
          </w:tcPr>
          <w:p w14:paraId="5483F546" w14:textId="77777777" w:rsidR="00606FE9" w:rsidRPr="00250DFE" w:rsidRDefault="00606FE9" w:rsidP="00606FE9">
            <w:pPr>
              <w:ind w:left="0" w:right="-72"/>
              <w:jc w:val="right"/>
              <w:rPr>
                <w:rFonts w:ascii="Arial" w:hAnsi="Arial" w:cs="Arial"/>
                <w:sz w:val="16"/>
                <w:szCs w:val="16"/>
              </w:rPr>
            </w:pPr>
          </w:p>
        </w:tc>
        <w:tc>
          <w:tcPr>
            <w:tcW w:w="1134" w:type="dxa"/>
          </w:tcPr>
          <w:p w14:paraId="6565527F" w14:textId="77777777" w:rsidR="00606FE9" w:rsidRPr="00250DFE" w:rsidRDefault="00606FE9" w:rsidP="00606FE9">
            <w:pPr>
              <w:ind w:left="0" w:right="-72"/>
              <w:jc w:val="right"/>
              <w:rPr>
                <w:rFonts w:ascii="Arial" w:hAnsi="Arial" w:cs="Arial"/>
                <w:sz w:val="16"/>
                <w:szCs w:val="16"/>
              </w:rPr>
            </w:pPr>
          </w:p>
        </w:tc>
        <w:tc>
          <w:tcPr>
            <w:tcW w:w="1208" w:type="dxa"/>
            <w:vAlign w:val="bottom"/>
          </w:tcPr>
          <w:p w14:paraId="7B1ACAB1" w14:textId="77777777" w:rsidR="00606FE9" w:rsidRPr="00250DFE" w:rsidRDefault="00606FE9" w:rsidP="00606FE9">
            <w:pPr>
              <w:ind w:left="0" w:right="-72"/>
              <w:jc w:val="right"/>
              <w:rPr>
                <w:rFonts w:ascii="Arial" w:hAnsi="Arial" w:cs="Arial"/>
                <w:sz w:val="16"/>
                <w:szCs w:val="16"/>
              </w:rPr>
            </w:pPr>
          </w:p>
        </w:tc>
      </w:tr>
      <w:tr w:rsidR="00606FE9" w:rsidRPr="00084A94" w14:paraId="2A93A709" w14:textId="77777777" w:rsidTr="00834F6A">
        <w:tc>
          <w:tcPr>
            <w:tcW w:w="3096" w:type="dxa"/>
            <w:vAlign w:val="bottom"/>
          </w:tcPr>
          <w:p w14:paraId="7D08BD55" w14:textId="77777777" w:rsidR="00606FE9" w:rsidRPr="00250DFE" w:rsidRDefault="00606FE9" w:rsidP="00606FE9">
            <w:pPr>
              <w:tabs>
                <w:tab w:val="left" w:pos="810"/>
              </w:tabs>
              <w:ind w:left="-77" w:right="-30"/>
              <w:jc w:val="left"/>
              <w:rPr>
                <w:rFonts w:ascii="Arial" w:hAnsi="Arial" w:cs="Arial"/>
                <w:sz w:val="16"/>
                <w:szCs w:val="16"/>
              </w:rPr>
            </w:pPr>
            <w:r w:rsidRPr="00250DFE">
              <w:rPr>
                <w:rFonts w:ascii="Arial" w:hAnsi="Arial" w:cs="Arial"/>
                <w:sz w:val="16"/>
                <w:szCs w:val="16"/>
              </w:rPr>
              <w:t>Cost</w:t>
            </w:r>
          </w:p>
        </w:tc>
        <w:tc>
          <w:tcPr>
            <w:tcW w:w="1238" w:type="dxa"/>
            <w:vAlign w:val="bottom"/>
          </w:tcPr>
          <w:p w14:paraId="53545A9E"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141,987,083</w:t>
            </w:r>
          </w:p>
        </w:tc>
        <w:tc>
          <w:tcPr>
            <w:tcW w:w="1276" w:type="dxa"/>
            <w:vAlign w:val="bottom"/>
          </w:tcPr>
          <w:p w14:paraId="6625393C"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216,954,012</w:t>
            </w:r>
          </w:p>
        </w:tc>
        <w:tc>
          <w:tcPr>
            <w:tcW w:w="1276" w:type="dxa"/>
          </w:tcPr>
          <w:p w14:paraId="3D11AAD5"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368,702,402</w:t>
            </w:r>
          </w:p>
        </w:tc>
        <w:tc>
          <w:tcPr>
            <w:tcW w:w="1138" w:type="dxa"/>
            <w:vAlign w:val="bottom"/>
          </w:tcPr>
          <w:p w14:paraId="69D386C4"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21,542,511</w:t>
            </w:r>
          </w:p>
        </w:tc>
        <w:tc>
          <w:tcPr>
            <w:tcW w:w="1134" w:type="dxa"/>
            <w:vAlign w:val="bottom"/>
          </w:tcPr>
          <w:p w14:paraId="72E601CA"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12,627,27</w:t>
            </w:r>
            <w:r>
              <w:rPr>
                <w:rFonts w:ascii="Arial" w:hAnsi="Arial" w:cs="Arial"/>
                <w:sz w:val="16"/>
                <w:szCs w:val="16"/>
              </w:rPr>
              <w:t>7</w:t>
            </w:r>
          </w:p>
        </w:tc>
        <w:tc>
          <w:tcPr>
            <w:tcW w:w="1134" w:type="dxa"/>
            <w:vAlign w:val="bottom"/>
          </w:tcPr>
          <w:p w14:paraId="7CDF947F"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42,325,26</w:t>
            </w:r>
            <w:r>
              <w:rPr>
                <w:rFonts w:ascii="Arial" w:hAnsi="Arial" w:cs="Arial"/>
                <w:sz w:val="16"/>
                <w:szCs w:val="16"/>
              </w:rPr>
              <w:t>1</w:t>
            </w:r>
          </w:p>
        </w:tc>
        <w:tc>
          <w:tcPr>
            <w:tcW w:w="1267" w:type="dxa"/>
            <w:vAlign w:val="bottom"/>
          </w:tcPr>
          <w:p w14:paraId="2850BE8E"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4,955,364</w:t>
            </w:r>
          </w:p>
        </w:tc>
        <w:tc>
          <w:tcPr>
            <w:tcW w:w="1228" w:type="dxa"/>
          </w:tcPr>
          <w:p w14:paraId="3CAB0F26"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w:t>
            </w:r>
          </w:p>
        </w:tc>
        <w:tc>
          <w:tcPr>
            <w:tcW w:w="1134" w:type="dxa"/>
          </w:tcPr>
          <w:p w14:paraId="0970FC2D"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1,363,084</w:t>
            </w:r>
          </w:p>
        </w:tc>
        <w:tc>
          <w:tcPr>
            <w:tcW w:w="1208" w:type="dxa"/>
            <w:vAlign w:val="bottom"/>
          </w:tcPr>
          <w:p w14:paraId="4E86F5E1"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810,456,99</w:t>
            </w:r>
            <w:r>
              <w:rPr>
                <w:rFonts w:ascii="Arial" w:hAnsi="Arial" w:cs="Arial"/>
                <w:sz w:val="16"/>
                <w:szCs w:val="16"/>
              </w:rPr>
              <w:t>4</w:t>
            </w:r>
          </w:p>
        </w:tc>
      </w:tr>
      <w:tr w:rsidR="00606FE9" w:rsidRPr="00084A94" w14:paraId="66D494F8" w14:textId="77777777" w:rsidTr="00834F6A">
        <w:tc>
          <w:tcPr>
            <w:tcW w:w="3096" w:type="dxa"/>
            <w:vAlign w:val="bottom"/>
          </w:tcPr>
          <w:p w14:paraId="7D7BC621" w14:textId="610D3289" w:rsidR="00606FE9" w:rsidRPr="00250DFE" w:rsidRDefault="00606FE9" w:rsidP="00606FE9">
            <w:pPr>
              <w:tabs>
                <w:tab w:val="left" w:pos="1008"/>
              </w:tabs>
              <w:ind w:left="-77" w:right="-30"/>
              <w:jc w:val="left"/>
              <w:rPr>
                <w:rFonts w:ascii="Arial" w:hAnsi="Arial" w:cs="Arial"/>
                <w:sz w:val="16"/>
                <w:szCs w:val="16"/>
              </w:rPr>
            </w:pPr>
            <w:proofErr w:type="gramStart"/>
            <w:r w:rsidRPr="00250DFE">
              <w:rPr>
                <w:rFonts w:ascii="Arial" w:hAnsi="Arial" w:cs="Arial"/>
                <w:sz w:val="16"/>
                <w:szCs w:val="16"/>
                <w:u w:val="single"/>
              </w:rPr>
              <w:t>Less</w:t>
            </w:r>
            <w:r w:rsidRPr="00250DFE">
              <w:rPr>
                <w:rFonts w:ascii="Arial" w:hAnsi="Arial" w:cs="Arial"/>
                <w:sz w:val="16"/>
                <w:szCs w:val="16"/>
              </w:rPr>
              <w:t xml:space="preserve"> </w:t>
            </w:r>
            <w:r w:rsidR="00C0087C">
              <w:rPr>
                <w:rFonts w:ascii="Arial" w:hAnsi="Arial" w:cs="Arial"/>
                <w:sz w:val="16"/>
                <w:szCs w:val="16"/>
              </w:rPr>
              <w:t>:</w:t>
            </w:r>
            <w:proofErr w:type="gramEnd"/>
            <w:r w:rsidR="00C0087C">
              <w:rPr>
                <w:rFonts w:ascii="Arial" w:hAnsi="Arial" w:cs="Arial"/>
                <w:sz w:val="16"/>
                <w:szCs w:val="16"/>
              </w:rPr>
              <w:t xml:space="preserve"> </w:t>
            </w:r>
            <w:r w:rsidRPr="00250DFE">
              <w:rPr>
                <w:rFonts w:ascii="Arial" w:hAnsi="Arial" w:cs="Arial"/>
                <w:sz w:val="16"/>
                <w:szCs w:val="16"/>
              </w:rPr>
              <w:t>Accumulated depreciation</w:t>
            </w:r>
          </w:p>
        </w:tc>
        <w:tc>
          <w:tcPr>
            <w:tcW w:w="1238" w:type="dxa"/>
            <w:tcBorders>
              <w:bottom w:val="single" w:sz="4" w:space="0" w:color="auto"/>
            </w:tcBorders>
            <w:vAlign w:val="bottom"/>
          </w:tcPr>
          <w:p w14:paraId="106CD33B"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(136,996)</w:t>
            </w:r>
          </w:p>
        </w:tc>
        <w:tc>
          <w:tcPr>
            <w:tcW w:w="1276" w:type="dxa"/>
            <w:tcBorders>
              <w:bottom w:val="single" w:sz="4" w:space="0" w:color="auto"/>
            </w:tcBorders>
            <w:vAlign w:val="bottom"/>
          </w:tcPr>
          <w:p w14:paraId="39F03FFF"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(31,715,980)</w:t>
            </w:r>
          </w:p>
        </w:tc>
        <w:tc>
          <w:tcPr>
            <w:tcW w:w="1276" w:type="dxa"/>
            <w:tcBorders>
              <w:bottom w:val="single" w:sz="4" w:space="0" w:color="auto"/>
            </w:tcBorders>
          </w:tcPr>
          <w:p w14:paraId="50D3F101"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(247,506,725)</w:t>
            </w:r>
          </w:p>
        </w:tc>
        <w:tc>
          <w:tcPr>
            <w:tcW w:w="1138" w:type="dxa"/>
            <w:tcBorders>
              <w:bottom w:val="single" w:sz="4" w:space="0" w:color="auto"/>
            </w:tcBorders>
            <w:vAlign w:val="bottom"/>
          </w:tcPr>
          <w:p w14:paraId="6DD18542"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(18,033,782)</w:t>
            </w:r>
          </w:p>
        </w:tc>
        <w:tc>
          <w:tcPr>
            <w:tcW w:w="1134" w:type="dxa"/>
            <w:tcBorders>
              <w:bottom w:val="single" w:sz="4" w:space="0" w:color="auto"/>
            </w:tcBorders>
            <w:vAlign w:val="bottom"/>
          </w:tcPr>
          <w:p w14:paraId="19F22346"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(9,609,81</w:t>
            </w:r>
            <w:r>
              <w:rPr>
                <w:rFonts w:ascii="Arial" w:hAnsi="Arial" w:cs="Arial"/>
                <w:sz w:val="16"/>
                <w:szCs w:val="16"/>
              </w:rPr>
              <w:t>9</w:t>
            </w:r>
            <w:r w:rsidRPr="00C53FC5">
              <w:rPr>
                <w:rFonts w:ascii="Arial" w:hAnsi="Arial" w:cs="Arial"/>
                <w:sz w:val="16"/>
                <w:szCs w:val="16"/>
              </w:rPr>
              <w:t>)</w:t>
            </w:r>
          </w:p>
        </w:tc>
        <w:tc>
          <w:tcPr>
            <w:tcW w:w="1134" w:type="dxa"/>
            <w:tcBorders>
              <w:bottom w:val="single" w:sz="4" w:space="0" w:color="auto"/>
            </w:tcBorders>
            <w:vAlign w:val="bottom"/>
          </w:tcPr>
          <w:p w14:paraId="793FF64A"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(38,161,123)</w:t>
            </w:r>
          </w:p>
        </w:tc>
        <w:tc>
          <w:tcPr>
            <w:tcW w:w="1267" w:type="dxa"/>
            <w:tcBorders>
              <w:bottom w:val="single" w:sz="4" w:space="0" w:color="auto"/>
            </w:tcBorders>
            <w:vAlign w:val="bottom"/>
          </w:tcPr>
          <w:p w14:paraId="25D86820"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w:t>
            </w:r>
          </w:p>
        </w:tc>
        <w:tc>
          <w:tcPr>
            <w:tcW w:w="1228" w:type="dxa"/>
            <w:tcBorders>
              <w:bottom w:val="single" w:sz="4" w:space="0" w:color="auto"/>
            </w:tcBorders>
          </w:tcPr>
          <w:p w14:paraId="7A1F552F"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w:t>
            </w:r>
          </w:p>
        </w:tc>
        <w:tc>
          <w:tcPr>
            <w:tcW w:w="1134" w:type="dxa"/>
            <w:tcBorders>
              <w:bottom w:val="single" w:sz="4" w:space="0" w:color="auto"/>
            </w:tcBorders>
          </w:tcPr>
          <w:p w14:paraId="1F13E9CE"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(247,031)</w:t>
            </w:r>
          </w:p>
        </w:tc>
        <w:tc>
          <w:tcPr>
            <w:tcW w:w="1208" w:type="dxa"/>
            <w:tcBorders>
              <w:bottom w:val="single" w:sz="4" w:space="0" w:color="auto"/>
            </w:tcBorders>
            <w:vAlign w:val="bottom"/>
          </w:tcPr>
          <w:p w14:paraId="59FD55E2"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(345,411,45</w:t>
            </w:r>
            <w:r>
              <w:rPr>
                <w:rFonts w:ascii="Arial" w:hAnsi="Arial" w:cs="Arial"/>
                <w:sz w:val="16"/>
                <w:szCs w:val="16"/>
              </w:rPr>
              <w:t>6</w:t>
            </w:r>
            <w:r w:rsidRPr="00C53FC5">
              <w:rPr>
                <w:rFonts w:ascii="Arial" w:hAnsi="Arial" w:cs="Arial"/>
                <w:sz w:val="16"/>
                <w:szCs w:val="16"/>
              </w:rPr>
              <w:t>)</w:t>
            </w:r>
          </w:p>
        </w:tc>
      </w:tr>
      <w:tr w:rsidR="00606FE9" w:rsidRPr="003D699B" w14:paraId="48C62244" w14:textId="77777777" w:rsidTr="00834F6A">
        <w:tc>
          <w:tcPr>
            <w:tcW w:w="3096" w:type="dxa"/>
            <w:vAlign w:val="bottom"/>
          </w:tcPr>
          <w:p w14:paraId="0463CE15" w14:textId="77777777" w:rsidR="00606FE9" w:rsidRPr="00250DFE" w:rsidRDefault="00606FE9" w:rsidP="00606FE9">
            <w:pPr>
              <w:pStyle w:val="Heading6"/>
              <w:ind w:left="-77" w:right="-30"/>
              <w:rPr>
                <w:rFonts w:ascii="Arial" w:hAnsi="Arial" w:cs="Arial"/>
                <w:sz w:val="16"/>
                <w:szCs w:val="16"/>
                <w:lang w:val="en-GB" w:eastAsia="en-US"/>
              </w:rPr>
            </w:pPr>
          </w:p>
        </w:tc>
        <w:tc>
          <w:tcPr>
            <w:tcW w:w="1238" w:type="dxa"/>
            <w:tcBorders>
              <w:top w:val="single" w:sz="4" w:space="0" w:color="auto"/>
            </w:tcBorders>
            <w:vAlign w:val="bottom"/>
          </w:tcPr>
          <w:p w14:paraId="03E5A2E5"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vAlign w:val="bottom"/>
          </w:tcPr>
          <w:p w14:paraId="1BA6E590" w14:textId="77777777" w:rsidR="00606FE9" w:rsidRPr="00250DFE" w:rsidRDefault="00606FE9" w:rsidP="00606FE9">
            <w:pPr>
              <w:ind w:left="0" w:right="-72"/>
              <w:jc w:val="right"/>
              <w:rPr>
                <w:rFonts w:ascii="Arial" w:hAnsi="Arial" w:cs="Arial"/>
                <w:sz w:val="16"/>
                <w:szCs w:val="16"/>
              </w:rPr>
            </w:pPr>
          </w:p>
        </w:tc>
        <w:tc>
          <w:tcPr>
            <w:tcW w:w="1276" w:type="dxa"/>
            <w:tcBorders>
              <w:top w:val="single" w:sz="4" w:space="0" w:color="auto"/>
            </w:tcBorders>
          </w:tcPr>
          <w:p w14:paraId="6CC18BE4" w14:textId="77777777" w:rsidR="00606FE9" w:rsidRPr="00250DFE" w:rsidRDefault="00606FE9" w:rsidP="00606FE9">
            <w:pPr>
              <w:ind w:left="0" w:right="-72"/>
              <w:jc w:val="right"/>
              <w:rPr>
                <w:rFonts w:ascii="Arial" w:hAnsi="Arial" w:cs="Arial"/>
                <w:sz w:val="16"/>
                <w:szCs w:val="16"/>
              </w:rPr>
            </w:pPr>
          </w:p>
        </w:tc>
        <w:tc>
          <w:tcPr>
            <w:tcW w:w="1138" w:type="dxa"/>
            <w:tcBorders>
              <w:top w:val="single" w:sz="4" w:space="0" w:color="auto"/>
            </w:tcBorders>
            <w:vAlign w:val="bottom"/>
          </w:tcPr>
          <w:p w14:paraId="5820AE13"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78C2FFAB"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vAlign w:val="bottom"/>
          </w:tcPr>
          <w:p w14:paraId="6BD72B1F" w14:textId="77777777" w:rsidR="00606FE9" w:rsidRPr="00250DFE" w:rsidRDefault="00606FE9" w:rsidP="00606FE9">
            <w:pPr>
              <w:ind w:left="0" w:right="-72"/>
              <w:jc w:val="right"/>
              <w:rPr>
                <w:rFonts w:ascii="Arial" w:hAnsi="Arial" w:cs="Arial"/>
                <w:sz w:val="16"/>
                <w:szCs w:val="16"/>
              </w:rPr>
            </w:pPr>
          </w:p>
        </w:tc>
        <w:tc>
          <w:tcPr>
            <w:tcW w:w="1267" w:type="dxa"/>
            <w:tcBorders>
              <w:top w:val="single" w:sz="4" w:space="0" w:color="auto"/>
            </w:tcBorders>
            <w:vAlign w:val="bottom"/>
          </w:tcPr>
          <w:p w14:paraId="389E2299" w14:textId="77777777" w:rsidR="00606FE9" w:rsidRPr="00250DFE" w:rsidRDefault="00606FE9" w:rsidP="00606FE9">
            <w:pPr>
              <w:ind w:left="0" w:right="-72"/>
              <w:jc w:val="right"/>
              <w:rPr>
                <w:rFonts w:ascii="Arial" w:hAnsi="Arial" w:cs="Arial"/>
                <w:sz w:val="16"/>
                <w:szCs w:val="16"/>
              </w:rPr>
            </w:pPr>
          </w:p>
        </w:tc>
        <w:tc>
          <w:tcPr>
            <w:tcW w:w="1228" w:type="dxa"/>
            <w:tcBorders>
              <w:top w:val="single" w:sz="4" w:space="0" w:color="auto"/>
            </w:tcBorders>
          </w:tcPr>
          <w:p w14:paraId="25A2156F" w14:textId="77777777" w:rsidR="00606FE9" w:rsidRPr="00250DFE" w:rsidRDefault="00606FE9" w:rsidP="00606FE9">
            <w:pPr>
              <w:ind w:left="0" w:right="-72"/>
              <w:jc w:val="right"/>
              <w:rPr>
                <w:rFonts w:ascii="Arial" w:hAnsi="Arial" w:cs="Arial"/>
                <w:sz w:val="16"/>
                <w:szCs w:val="16"/>
              </w:rPr>
            </w:pPr>
          </w:p>
        </w:tc>
        <w:tc>
          <w:tcPr>
            <w:tcW w:w="1134" w:type="dxa"/>
            <w:tcBorders>
              <w:top w:val="single" w:sz="4" w:space="0" w:color="auto"/>
            </w:tcBorders>
          </w:tcPr>
          <w:p w14:paraId="561D1299" w14:textId="77777777" w:rsidR="00606FE9" w:rsidRPr="00250DFE" w:rsidRDefault="00606FE9" w:rsidP="00606FE9">
            <w:pPr>
              <w:ind w:left="0" w:right="-72"/>
              <w:jc w:val="right"/>
              <w:rPr>
                <w:rFonts w:ascii="Arial" w:hAnsi="Arial" w:cs="Arial"/>
                <w:sz w:val="16"/>
                <w:szCs w:val="16"/>
              </w:rPr>
            </w:pPr>
          </w:p>
        </w:tc>
        <w:tc>
          <w:tcPr>
            <w:tcW w:w="1208" w:type="dxa"/>
            <w:tcBorders>
              <w:top w:val="single" w:sz="4" w:space="0" w:color="auto"/>
            </w:tcBorders>
            <w:vAlign w:val="bottom"/>
          </w:tcPr>
          <w:p w14:paraId="345F582A" w14:textId="77777777" w:rsidR="00606FE9" w:rsidRPr="00250DFE" w:rsidRDefault="00606FE9" w:rsidP="00606FE9">
            <w:pPr>
              <w:ind w:left="0" w:right="-72"/>
              <w:jc w:val="right"/>
              <w:rPr>
                <w:rFonts w:ascii="Arial" w:hAnsi="Arial" w:cs="Arial"/>
                <w:sz w:val="16"/>
                <w:szCs w:val="16"/>
              </w:rPr>
            </w:pPr>
          </w:p>
        </w:tc>
      </w:tr>
      <w:tr w:rsidR="00606FE9" w:rsidRPr="00084A94" w14:paraId="36D784CB" w14:textId="77777777" w:rsidTr="00834F6A">
        <w:tc>
          <w:tcPr>
            <w:tcW w:w="3096" w:type="dxa"/>
            <w:vAlign w:val="bottom"/>
          </w:tcPr>
          <w:p w14:paraId="741D70D4" w14:textId="77777777" w:rsidR="00606FE9" w:rsidRPr="00845405" w:rsidRDefault="00606FE9" w:rsidP="00606FE9">
            <w:pPr>
              <w:tabs>
                <w:tab w:val="left" w:pos="810"/>
              </w:tabs>
              <w:ind w:left="-77" w:right="-30"/>
              <w:jc w:val="left"/>
              <w:rPr>
                <w:rFonts w:ascii="Arial" w:hAnsi="Arial" w:cs="Arial"/>
                <w:b/>
                <w:bCs/>
                <w:sz w:val="16"/>
                <w:szCs w:val="16"/>
              </w:rPr>
            </w:pPr>
            <w:r w:rsidRPr="00845405">
              <w:rPr>
                <w:rFonts w:ascii="Arial" w:hAnsi="Arial" w:cs="Arial"/>
                <w:b/>
                <w:bCs/>
                <w:sz w:val="16"/>
                <w:szCs w:val="16"/>
              </w:rPr>
              <w:t>Net book amount</w:t>
            </w:r>
          </w:p>
        </w:tc>
        <w:tc>
          <w:tcPr>
            <w:tcW w:w="1238" w:type="dxa"/>
            <w:tcBorders>
              <w:bottom w:val="single" w:sz="4" w:space="0" w:color="auto"/>
            </w:tcBorders>
            <w:vAlign w:val="bottom"/>
          </w:tcPr>
          <w:p w14:paraId="287E64F6"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141,850,087</w:t>
            </w:r>
          </w:p>
        </w:tc>
        <w:tc>
          <w:tcPr>
            <w:tcW w:w="1276" w:type="dxa"/>
            <w:tcBorders>
              <w:bottom w:val="single" w:sz="4" w:space="0" w:color="auto"/>
            </w:tcBorders>
            <w:vAlign w:val="bottom"/>
          </w:tcPr>
          <w:p w14:paraId="13F3F33B"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185,238,032</w:t>
            </w:r>
          </w:p>
        </w:tc>
        <w:tc>
          <w:tcPr>
            <w:tcW w:w="1276" w:type="dxa"/>
            <w:tcBorders>
              <w:bottom w:val="single" w:sz="4" w:space="0" w:color="auto"/>
            </w:tcBorders>
            <w:vAlign w:val="bottom"/>
          </w:tcPr>
          <w:p w14:paraId="10C6EB50"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121,195,677</w:t>
            </w:r>
          </w:p>
        </w:tc>
        <w:tc>
          <w:tcPr>
            <w:tcW w:w="1138" w:type="dxa"/>
            <w:tcBorders>
              <w:bottom w:val="single" w:sz="4" w:space="0" w:color="auto"/>
            </w:tcBorders>
            <w:vAlign w:val="bottom"/>
          </w:tcPr>
          <w:p w14:paraId="3A3E1D7A"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3,508,729</w:t>
            </w:r>
          </w:p>
        </w:tc>
        <w:tc>
          <w:tcPr>
            <w:tcW w:w="1134" w:type="dxa"/>
            <w:tcBorders>
              <w:bottom w:val="single" w:sz="4" w:space="0" w:color="auto"/>
            </w:tcBorders>
            <w:vAlign w:val="bottom"/>
          </w:tcPr>
          <w:p w14:paraId="7BFD9ABF"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lang w:val="en-US"/>
              </w:rPr>
              <w:t>3,017,458</w:t>
            </w:r>
          </w:p>
        </w:tc>
        <w:tc>
          <w:tcPr>
            <w:tcW w:w="1134" w:type="dxa"/>
            <w:tcBorders>
              <w:bottom w:val="single" w:sz="4" w:space="0" w:color="auto"/>
            </w:tcBorders>
            <w:vAlign w:val="bottom"/>
          </w:tcPr>
          <w:p w14:paraId="4B2691E3"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4,164,138</w:t>
            </w:r>
          </w:p>
        </w:tc>
        <w:tc>
          <w:tcPr>
            <w:tcW w:w="1267" w:type="dxa"/>
            <w:tcBorders>
              <w:bottom w:val="single" w:sz="4" w:space="0" w:color="auto"/>
            </w:tcBorders>
            <w:vAlign w:val="bottom"/>
          </w:tcPr>
          <w:p w14:paraId="21B79F16"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4,955,364</w:t>
            </w:r>
          </w:p>
        </w:tc>
        <w:tc>
          <w:tcPr>
            <w:tcW w:w="1228" w:type="dxa"/>
            <w:tcBorders>
              <w:bottom w:val="single" w:sz="4" w:space="0" w:color="auto"/>
            </w:tcBorders>
          </w:tcPr>
          <w:p w14:paraId="1C5EDEDE"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w:t>
            </w:r>
          </w:p>
        </w:tc>
        <w:tc>
          <w:tcPr>
            <w:tcW w:w="1134" w:type="dxa"/>
            <w:tcBorders>
              <w:bottom w:val="single" w:sz="4" w:space="0" w:color="auto"/>
            </w:tcBorders>
          </w:tcPr>
          <w:p w14:paraId="7E98B63F"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1,116,053</w:t>
            </w:r>
          </w:p>
        </w:tc>
        <w:tc>
          <w:tcPr>
            <w:tcW w:w="1208" w:type="dxa"/>
            <w:tcBorders>
              <w:bottom w:val="single" w:sz="4" w:space="0" w:color="auto"/>
            </w:tcBorders>
            <w:vAlign w:val="bottom"/>
          </w:tcPr>
          <w:p w14:paraId="439499A7" w14:textId="77777777" w:rsidR="00606FE9" w:rsidRPr="00250DFE" w:rsidRDefault="00606FE9" w:rsidP="00606FE9">
            <w:pPr>
              <w:ind w:left="0" w:right="-72"/>
              <w:jc w:val="right"/>
              <w:rPr>
                <w:rFonts w:ascii="Arial" w:hAnsi="Arial" w:cs="Arial"/>
                <w:sz w:val="16"/>
                <w:szCs w:val="16"/>
              </w:rPr>
            </w:pPr>
            <w:r w:rsidRPr="00C53FC5">
              <w:rPr>
                <w:rFonts w:ascii="Arial" w:hAnsi="Arial" w:cs="Arial"/>
                <w:sz w:val="16"/>
                <w:szCs w:val="16"/>
              </w:rPr>
              <w:t>465,045,538</w:t>
            </w:r>
          </w:p>
        </w:tc>
      </w:tr>
    </w:tbl>
    <w:p w14:paraId="050E3385" w14:textId="77777777" w:rsidR="00906A36" w:rsidRDefault="00906A36" w:rsidP="00865B7C">
      <w:pPr>
        <w:ind w:left="0" w:right="0"/>
        <w:jc w:val="both"/>
        <w:rPr>
          <w:rFonts w:ascii="Arial" w:hAnsi="Arial" w:cs="Arial"/>
          <w:sz w:val="20"/>
          <w:szCs w:val="20"/>
        </w:rPr>
      </w:pPr>
    </w:p>
    <w:p w14:paraId="0CDB2BA5" w14:textId="77777777" w:rsidR="00606FE9" w:rsidRDefault="00606FE9" w:rsidP="00865B7C">
      <w:pPr>
        <w:ind w:left="0" w:right="0"/>
        <w:jc w:val="both"/>
        <w:rPr>
          <w:rFonts w:ascii="Arial" w:hAnsi="Arial" w:cs="Arial"/>
          <w:sz w:val="20"/>
          <w:szCs w:val="20"/>
        </w:rPr>
      </w:pPr>
    </w:p>
    <w:p w14:paraId="4F260081" w14:textId="77777777" w:rsidR="00606FE9" w:rsidRPr="007104EB" w:rsidRDefault="00606FE9" w:rsidP="00865B7C">
      <w:pPr>
        <w:ind w:left="0" w:right="0"/>
        <w:jc w:val="both"/>
        <w:rPr>
          <w:rFonts w:ascii="Arial" w:hAnsi="Arial" w:cs="Arial"/>
          <w:sz w:val="20"/>
          <w:szCs w:val="20"/>
        </w:rPr>
      </w:pPr>
    </w:p>
    <w:p w14:paraId="7FEE2B1A" w14:textId="77777777" w:rsidR="00906A36" w:rsidRPr="007104EB" w:rsidRDefault="00906A36" w:rsidP="00865B7C">
      <w:pPr>
        <w:ind w:left="0" w:right="0"/>
        <w:jc w:val="both"/>
        <w:rPr>
          <w:rFonts w:ascii="Arial" w:hAnsi="Arial" w:cs="Arial"/>
          <w:sz w:val="20"/>
          <w:szCs w:val="20"/>
        </w:rPr>
        <w:sectPr w:rsidR="00906A36" w:rsidRPr="007104EB" w:rsidSect="00F428A2">
          <w:pgSz w:w="16834" w:h="11909" w:orient="landscape" w:code="9"/>
          <w:pgMar w:top="1440" w:right="864" w:bottom="720" w:left="864" w:header="706" w:footer="706" w:gutter="0"/>
          <w:cols w:space="720"/>
        </w:sectPr>
      </w:pPr>
    </w:p>
    <w:p w14:paraId="6EF88745" w14:textId="77777777" w:rsidR="001271C0" w:rsidRDefault="001271C0" w:rsidP="000774AD">
      <w:pPr>
        <w:tabs>
          <w:tab w:val="right" w:pos="7200"/>
          <w:tab w:val="right" w:pos="9000"/>
        </w:tabs>
        <w:ind w:left="0" w:right="0"/>
        <w:jc w:val="both"/>
        <w:rPr>
          <w:rFonts w:ascii="Arial" w:hAnsi="Arial" w:cs="Arial"/>
          <w:sz w:val="20"/>
          <w:szCs w:val="20"/>
        </w:rPr>
      </w:pPr>
    </w:p>
    <w:p w14:paraId="4F6A4199" w14:textId="77777777" w:rsidR="00504881" w:rsidRPr="007104EB" w:rsidRDefault="00504881" w:rsidP="000774AD">
      <w:pPr>
        <w:tabs>
          <w:tab w:val="right" w:pos="7200"/>
          <w:tab w:val="right" w:pos="9000"/>
        </w:tabs>
        <w:ind w:left="0" w:right="0"/>
        <w:jc w:val="both"/>
        <w:rPr>
          <w:rFonts w:ascii="Arial" w:hAnsi="Arial" w:cs="Arial"/>
          <w:sz w:val="20"/>
          <w:szCs w:val="20"/>
        </w:rPr>
      </w:pPr>
    </w:p>
    <w:tbl>
      <w:tblPr>
        <w:tblW w:w="15392" w:type="dxa"/>
        <w:tblInd w:w="108" w:type="dxa"/>
        <w:tblLayout w:type="fixed"/>
        <w:tblLook w:val="0000" w:firstRow="0" w:lastRow="0" w:firstColumn="0" w:lastColumn="0" w:noHBand="0" w:noVBand="0"/>
      </w:tblPr>
      <w:tblGrid>
        <w:gridCol w:w="4608"/>
        <w:gridCol w:w="1260"/>
        <w:gridCol w:w="1260"/>
        <w:gridCol w:w="1276"/>
        <w:gridCol w:w="1134"/>
        <w:gridCol w:w="1057"/>
        <w:gridCol w:w="1134"/>
        <w:gridCol w:w="1339"/>
        <w:gridCol w:w="1134"/>
        <w:gridCol w:w="1190"/>
      </w:tblGrid>
      <w:tr w:rsidR="00D10539" w:rsidRPr="00250DFE" w14:paraId="2A83753F" w14:textId="77777777" w:rsidTr="008A7672">
        <w:tc>
          <w:tcPr>
            <w:tcW w:w="4608" w:type="dxa"/>
            <w:vAlign w:val="bottom"/>
          </w:tcPr>
          <w:p w14:paraId="3A637B33" w14:textId="77777777" w:rsidR="00D10539" w:rsidRPr="00250DFE" w:rsidRDefault="00D10539" w:rsidP="00F428A2">
            <w:pPr>
              <w:ind w:left="-86" w:right="-30"/>
              <w:jc w:val="left"/>
              <w:rPr>
                <w:rFonts w:ascii="Arial" w:hAnsi="Arial" w:cs="Arial"/>
                <w:b/>
                <w:bCs/>
                <w:sz w:val="16"/>
                <w:szCs w:val="16"/>
              </w:rPr>
            </w:pPr>
          </w:p>
        </w:tc>
        <w:tc>
          <w:tcPr>
            <w:tcW w:w="1260" w:type="dxa"/>
            <w:tcBorders>
              <w:top w:val="single" w:sz="4" w:space="0" w:color="auto"/>
            </w:tcBorders>
          </w:tcPr>
          <w:p w14:paraId="157A2D98" w14:textId="77777777" w:rsidR="00D10539" w:rsidRPr="00250DFE" w:rsidRDefault="00D10539" w:rsidP="000774AD">
            <w:pPr>
              <w:ind w:left="0" w:right="-72"/>
              <w:jc w:val="right"/>
              <w:rPr>
                <w:rFonts w:ascii="Arial" w:hAnsi="Arial" w:cs="Arial"/>
                <w:b/>
                <w:bCs/>
                <w:sz w:val="16"/>
                <w:szCs w:val="16"/>
              </w:rPr>
            </w:pPr>
          </w:p>
        </w:tc>
        <w:tc>
          <w:tcPr>
            <w:tcW w:w="1260" w:type="dxa"/>
            <w:tcBorders>
              <w:top w:val="single" w:sz="4" w:space="0" w:color="auto"/>
            </w:tcBorders>
            <w:vAlign w:val="bottom"/>
          </w:tcPr>
          <w:p w14:paraId="0B33E070" w14:textId="77777777" w:rsidR="00D10539" w:rsidRPr="00250DFE" w:rsidRDefault="00D10539" w:rsidP="000774AD">
            <w:pPr>
              <w:ind w:left="0" w:right="-72"/>
              <w:jc w:val="right"/>
              <w:rPr>
                <w:rFonts w:ascii="Arial" w:hAnsi="Arial" w:cs="Arial"/>
                <w:b/>
                <w:bCs/>
                <w:sz w:val="16"/>
                <w:szCs w:val="16"/>
              </w:rPr>
            </w:pPr>
          </w:p>
        </w:tc>
        <w:tc>
          <w:tcPr>
            <w:tcW w:w="1276" w:type="dxa"/>
            <w:tcBorders>
              <w:top w:val="single" w:sz="4" w:space="0" w:color="auto"/>
            </w:tcBorders>
            <w:vAlign w:val="bottom"/>
          </w:tcPr>
          <w:p w14:paraId="6035CF59" w14:textId="77777777" w:rsidR="00D10539" w:rsidRPr="00250DFE" w:rsidRDefault="00D10539" w:rsidP="000774AD">
            <w:pPr>
              <w:ind w:left="0" w:right="-72"/>
              <w:jc w:val="right"/>
              <w:rPr>
                <w:rFonts w:ascii="Arial" w:hAnsi="Arial" w:cs="Arial"/>
                <w:b/>
                <w:bCs/>
                <w:sz w:val="16"/>
                <w:szCs w:val="16"/>
              </w:rPr>
            </w:pPr>
          </w:p>
        </w:tc>
        <w:tc>
          <w:tcPr>
            <w:tcW w:w="1134" w:type="dxa"/>
            <w:tcBorders>
              <w:top w:val="single" w:sz="4" w:space="0" w:color="auto"/>
            </w:tcBorders>
            <w:vAlign w:val="bottom"/>
          </w:tcPr>
          <w:p w14:paraId="0B607F0C" w14:textId="77777777" w:rsidR="00D10539" w:rsidRPr="00250DFE" w:rsidRDefault="00D10539" w:rsidP="000774AD">
            <w:pPr>
              <w:ind w:left="0" w:right="-72"/>
              <w:jc w:val="right"/>
              <w:rPr>
                <w:rFonts w:ascii="Arial" w:hAnsi="Arial" w:cs="Arial"/>
                <w:b/>
                <w:bCs/>
                <w:sz w:val="16"/>
                <w:szCs w:val="16"/>
              </w:rPr>
            </w:pPr>
          </w:p>
        </w:tc>
        <w:tc>
          <w:tcPr>
            <w:tcW w:w="1057" w:type="dxa"/>
            <w:tcBorders>
              <w:top w:val="single" w:sz="4" w:space="0" w:color="auto"/>
            </w:tcBorders>
            <w:vAlign w:val="bottom"/>
          </w:tcPr>
          <w:p w14:paraId="0FF6B08D" w14:textId="77777777" w:rsidR="00D10539" w:rsidRPr="00250DFE" w:rsidRDefault="00D10539" w:rsidP="000774AD">
            <w:pPr>
              <w:ind w:left="0" w:right="-72"/>
              <w:jc w:val="right"/>
              <w:rPr>
                <w:rFonts w:ascii="Arial" w:hAnsi="Arial" w:cs="Arial"/>
                <w:b/>
                <w:bCs/>
                <w:sz w:val="16"/>
                <w:szCs w:val="16"/>
              </w:rPr>
            </w:pPr>
          </w:p>
        </w:tc>
        <w:tc>
          <w:tcPr>
            <w:tcW w:w="1134" w:type="dxa"/>
            <w:tcBorders>
              <w:top w:val="single" w:sz="4" w:space="0" w:color="auto"/>
            </w:tcBorders>
            <w:vAlign w:val="bottom"/>
          </w:tcPr>
          <w:p w14:paraId="05DFC5C0" w14:textId="77777777" w:rsidR="00D10539" w:rsidRPr="00250DFE" w:rsidRDefault="00D10539" w:rsidP="000774AD">
            <w:pPr>
              <w:ind w:left="0" w:right="-72"/>
              <w:jc w:val="right"/>
              <w:rPr>
                <w:rFonts w:ascii="Arial" w:hAnsi="Arial" w:cs="Arial"/>
                <w:b/>
                <w:bCs/>
                <w:sz w:val="16"/>
                <w:szCs w:val="16"/>
              </w:rPr>
            </w:pPr>
          </w:p>
        </w:tc>
        <w:tc>
          <w:tcPr>
            <w:tcW w:w="1339" w:type="dxa"/>
            <w:tcBorders>
              <w:top w:val="single" w:sz="4" w:space="0" w:color="auto"/>
            </w:tcBorders>
            <w:vAlign w:val="bottom"/>
          </w:tcPr>
          <w:p w14:paraId="74B216E3" w14:textId="77777777" w:rsidR="00D10539" w:rsidRPr="00250DFE" w:rsidRDefault="00D10539" w:rsidP="000774AD">
            <w:pPr>
              <w:ind w:left="0" w:right="-72"/>
              <w:jc w:val="right"/>
              <w:rPr>
                <w:rFonts w:ascii="Arial" w:hAnsi="Arial" w:cs="Arial"/>
                <w:b/>
                <w:bCs/>
                <w:sz w:val="16"/>
                <w:szCs w:val="16"/>
              </w:rPr>
            </w:pPr>
          </w:p>
        </w:tc>
        <w:tc>
          <w:tcPr>
            <w:tcW w:w="1134" w:type="dxa"/>
            <w:tcBorders>
              <w:top w:val="single" w:sz="4" w:space="0" w:color="auto"/>
            </w:tcBorders>
          </w:tcPr>
          <w:p w14:paraId="76ED4E02" w14:textId="77777777" w:rsidR="00D10539" w:rsidRPr="00250DFE" w:rsidRDefault="00D10539" w:rsidP="000774AD">
            <w:pPr>
              <w:ind w:left="0" w:right="-72"/>
              <w:jc w:val="right"/>
              <w:rPr>
                <w:rFonts w:ascii="Arial" w:hAnsi="Arial" w:cs="Arial"/>
                <w:b/>
                <w:bCs/>
                <w:sz w:val="16"/>
                <w:szCs w:val="16"/>
              </w:rPr>
            </w:pPr>
          </w:p>
        </w:tc>
        <w:tc>
          <w:tcPr>
            <w:tcW w:w="1190" w:type="dxa"/>
            <w:tcBorders>
              <w:top w:val="single" w:sz="4" w:space="0" w:color="auto"/>
            </w:tcBorders>
            <w:vAlign w:val="bottom"/>
          </w:tcPr>
          <w:p w14:paraId="08D690F3" w14:textId="77777777" w:rsidR="00D10539" w:rsidRPr="00250DFE" w:rsidRDefault="00D10539" w:rsidP="000774AD">
            <w:pPr>
              <w:ind w:left="0" w:right="-72"/>
              <w:jc w:val="right"/>
              <w:rPr>
                <w:rFonts w:ascii="Arial" w:hAnsi="Arial" w:cs="Arial"/>
                <w:b/>
                <w:bCs/>
                <w:sz w:val="16"/>
                <w:szCs w:val="16"/>
              </w:rPr>
            </w:pPr>
          </w:p>
        </w:tc>
      </w:tr>
      <w:tr w:rsidR="00D10539" w:rsidRPr="00250DFE" w14:paraId="41B99324" w14:textId="77777777" w:rsidTr="008A7672">
        <w:tc>
          <w:tcPr>
            <w:tcW w:w="4608" w:type="dxa"/>
            <w:vAlign w:val="bottom"/>
          </w:tcPr>
          <w:p w14:paraId="1035C9DB" w14:textId="77777777" w:rsidR="00D10539" w:rsidRPr="00250DFE" w:rsidRDefault="00D10539" w:rsidP="00F428A2">
            <w:pPr>
              <w:ind w:left="-86" w:right="-30"/>
              <w:jc w:val="left"/>
              <w:rPr>
                <w:rFonts w:ascii="Arial" w:hAnsi="Arial" w:cs="Arial"/>
                <w:b/>
                <w:bCs/>
                <w:sz w:val="16"/>
                <w:szCs w:val="16"/>
              </w:rPr>
            </w:pPr>
          </w:p>
        </w:tc>
        <w:tc>
          <w:tcPr>
            <w:tcW w:w="1260" w:type="dxa"/>
          </w:tcPr>
          <w:p w14:paraId="7A8D9379"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Land and</w:t>
            </w:r>
          </w:p>
        </w:tc>
        <w:tc>
          <w:tcPr>
            <w:tcW w:w="1260" w:type="dxa"/>
            <w:vAlign w:val="bottom"/>
          </w:tcPr>
          <w:p w14:paraId="245F7CA6"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Buildings and</w:t>
            </w:r>
          </w:p>
        </w:tc>
        <w:tc>
          <w:tcPr>
            <w:tcW w:w="1276" w:type="dxa"/>
            <w:vAlign w:val="bottom"/>
          </w:tcPr>
          <w:p w14:paraId="7E3DB129"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Machinery and</w:t>
            </w:r>
          </w:p>
        </w:tc>
        <w:tc>
          <w:tcPr>
            <w:tcW w:w="1134" w:type="dxa"/>
            <w:vAlign w:val="bottom"/>
          </w:tcPr>
          <w:p w14:paraId="1FC26F54"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Tools and</w:t>
            </w:r>
          </w:p>
        </w:tc>
        <w:tc>
          <w:tcPr>
            <w:tcW w:w="1057" w:type="dxa"/>
            <w:vAlign w:val="bottom"/>
          </w:tcPr>
          <w:p w14:paraId="01359FB1"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Furniture</w:t>
            </w:r>
          </w:p>
        </w:tc>
        <w:tc>
          <w:tcPr>
            <w:tcW w:w="1134" w:type="dxa"/>
            <w:vAlign w:val="bottom"/>
          </w:tcPr>
          <w:p w14:paraId="013C094B" w14:textId="77777777" w:rsidR="00D10539" w:rsidRPr="00250DFE" w:rsidRDefault="00D10539" w:rsidP="000774AD">
            <w:pPr>
              <w:ind w:left="0" w:right="-72"/>
              <w:jc w:val="right"/>
              <w:rPr>
                <w:rFonts w:ascii="Arial" w:hAnsi="Arial" w:cs="Arial"/>
                <w:b/>
                <w:bCs/>
                <w:sz w:val="16"/>
                <w:szCs w:val="16"/>
              </w:rPr>
            </w:pPr>
          </w:p>
        </w:tc>
        <w:tc>
          <w:tcPr>
            <w:tcW w:w="1339" w:type="dxa"/>
            <w:vAlign w:val="bottom"/>
          </w:tcPr>
          <w:p w14:paraId="773D3A5E"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Construction</w:t>
            </w:r>
          </w:p>
        </w:tc>
        <w:tc>
          <w:tcPr>
            <w:tcW w:w="1134" w:type="dxa"/>
          </w:tcPr>
          <w:p w14:paraId="0E5B1A9C" w14:textId="77777777" w:rsidR="00D10539" w:rsidRPr="00250DFE" w:rsidRDefault="00D10539" w:rsidP="000774AD">
            <w:pPr>
              <w:ind w:left="0" w:right="-72"/>
              <w:jc w:val="right"/>
              <w:rPr>
                <w:rFonts w:ascii="Arial" w:hAnsi="Arial" w:cs="Arial"/>
                <w:b/>
                <w:bCs/>
                <w:sz w:val="16"/>
                <w:szCs w:val="16"/>
              </w:rPr>
            </w:pPr>
          </w:p>
        </w:tc>
        <w:tc>
          <w:tcPr>
            <w:tcW w:w="1190" w:type="dxa"/>
            <w:vAlign w:val="bottom"/>
          </w:tcPr>
          <w:p w14:paraId="58189283" w14:textId="77777777" w:rsidR="00D10539" w:rsidRPr="00250DFE" w:rsidRDefault="00D10539" w:rsidP="000774AD">
            <w:pPr>
              <w:ind w:left="0" w:right="-72"/>
              <w:jc w:val="right"/>
              <w:rPr>
                <w:rFonts w:ascii="Arial" w:hAnsi="Arial" w:cs="Arial"/>
                <w:b/>
                <w:bCs/>
                <w:sz w:val="16"/>
                <w:szCs w:val="16"/>
              </w:rPr>
            </w:pPr>
          </w:p>
        </w:tc>
      </w:tr>
      <w:tr w:rsidR="00D10539" w:rsidRPr="00250DFE" w14:paraId="173E21A7" w14:textId="77777777" w:rsidTr="008A7672">
        <w:tc>
          <w:tcPr>
            <w:tcW w:w="4608" w:type="dxa"/>
            <w:vAlign w:val="bottom"/>
          </w:tcPr>
          <w:p w14:paraId="074EA6F8" w14:textId="77777777" w:rsidR="00D10539" w:rsidRPr="00250DFE" w:rsidRDefault="00D10539" w:rsidP="00F428A2">
            <w:pPr>
              <w:ind w:left="-86" w:right="-30"/>
              <w:jc w:val="left"/>
              <w:rPr>
                <w:rFonts w:ascii="Arial" w:hAnsi="Arial" w:cs="Arial"/>
                <w:b/>
                <w:bCs/>
                <w:sz w:val="16"/>
                <w:szCs w:val="16"/>
              </w:rPr>
            </w:pPr>
          </w:p>
        </w:tc>
        <w:tc>
          <w:tcPr>
            <w:tcW w:w="1260" w:type="dxa"/>
          </w:tcPr>
          <w:p w14:paraId="6F68383B"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land</w:t>
            </w:r>
          </w:p>
        </w:tc>
        <w:tc>
          <w:tcPr>
            <w:tcW w:w="1260" w:type="dxa"/>
            <w:vAlign w:val="bottom"/>
          </w:tcPr>
          <w:p w14:paraId="0C421BDC"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building</w:t>
            </w:r>
          </w:p>
        </w:tc>
        <w:tc>
          <w:tcPr>
            <w:tcW w:w="1276" w:type="dxa"/>
            <w:vAlign w:val="bottom"/>
          </w:tcPr>
          <w:p w14:paraId="5F33741A"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moulding</w:t>
            </w:r>
          </w:p>
        </w:tc>
        <w:tc>
          <w:tcPr>
            <w:tcW w:w="1134" w:type="dxa"/>
            <w:vAlign w:val="bottom"/>
          </w:tcPr>
          <w:p w14:paraId="53F9F797"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factory</w:t>
            </w:r>
          </w:p>
        </w:tc>
        <w:tc>
          <w:tcPr>
            <w:tcW w:w="1057" w:type="dxa"/>
            <w:vAlign w:val="bottom"/>
          </w:tcPr>
          <w:p w14:paraId="379C3625"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and office</w:t>
            </w:r>
          </w:p>
        </w:tc>
        <w:tc>
          <w:tcPr>
            <w:tcW w:w="1134" w:type="dxa"/>
            <w:vAlign w:val="bottom"/>
          </w:tcPr>
          <w:p w14:paraId="7ED5FE8E"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Motor</w:t>
            </w:r>
          </w:p>
        </w:tc>
        <w:tc>
          <w:tcPr>
            <w:tcW w:w="1339" w:type="dxa"/>
            <w:vAlign w:val="bottom"/>
          </w:tcPr>
          <w:p w14:paraId="72939AF9"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in progress</w:t>
            </w:r>
          </w:p>
        </w:tc>
        <w:tc>
          <w:tcPr>
            <w:tcW w:w="1134" w:type="dxa"/>
          </w:tcPr>
          <w:p w14:paraId="477EAF2D"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Right-of-use</w:t>
            </w:r>
          </w:p>
        </w:tc>
        <w:tc>
          <w:tcPr>
            <w:tcW w:w="1190" w:type="dxa"/>
            <w:vAlign w:val="bottom"/>
          </w:tcPr>
          <w:p w14:paraId="62133DFE" w14:textId="77777777" w:rsidR="00D10539" w:rsidRPr="00250DFE" w:rsidRDefault="00D10539" w:rsidP="000774AD">
            <w:pPr>
              <w:ind w:left="0" w:right="-72"/>
              <w:jc w:val="right"/>
              <w:rPr>
                <w:rFonts w:ascii="Arial" w:hAnsi="Arial" w:cs="Arial"/>
                <w:b/>
                <w:bCs/>
                <w:sz w:val="16"/>
                <w:szCs w:val="16"/>
              </w:rPr>
            </w:pPr>
          </w:p>
        </w:tc>
      </w:tr>
      <w:tr w:rsidR="00D10539" w:rsidRPr="00250DFE" w14:paraId="38B26C07" w14:textId="77777777" w:rsidTr="008A7672">
        <w:tc>
          <w:tcPr>
            <w:tcW w:w="4608" w:type="dxa"/>
            <w:vAlign w:val="bottom"/>
          </w:tcPr>
          <w:p w14:paraId="459DB81E" w14:textId="77777777" w:rsidR="00D10539" w:rsidRPr="00250DFE" w:rsidRDefault="00D10539" w:rsidP="00F428A2">
            <w:pPr>
              <w:ind w:left="-86" w:right="-30"/>
              <w:jc w:val="left"/>
              <w:rPr>
                <w:rFonts w:ascii="Arial" w:hAnsi="Arial" w:cs="Arial"/>
                <w:b/>
                <w:bCs/>
                <w:sz w:val="16"/>
                <w:szCs w:val="16"/>
              </w:rPr>
            </w:pPr>
          </w:p>
        </w:tc>
        <w:tc>
          <w:tcPr>
            <w:tcW w:w="1260" w:type="dxa"/>
          </w:tcPr>
          <w:p w14:paraId="4EAD366E" w14:textId="5D9EF57C"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improvement</w:t>
            </w:r>
          </w:p>
        </w:tc>
        <w:tc>
          <w:tcPr>
            <w:tcW w:w="1260" w:type="dxa"/>
            <w:vAlign w:val="bottom"/>
          </w:tcPr>
          <w:p w14:paraId="660E0A80" w14:textId="363C80F8"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improvement</w:t>
            </w:r>
          </w:p>
        </w:tc>
        <w:tc>
          <w:tcPr>
            <w:tcW w:w="1276" w:type="dxa"/>
            <w:vAlign w:val="bottom"/>
          </w:tcPr>
          <w:p w14:paraId="43B5C9F5"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 xml:space="preserve">tools </w:t>
            </w:r>
          </w:p>
        </w:tc>
        <w:tc>
          <w:tcPr>
            <w:tcW w:w="1134" w:type="dxa"/>
            <w:vAlign w:val="bottom"/>
          </w:tcPr>
          <w:p w14:paraId="3011A6B4"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equipment</w:t>
            </w:r>
          </w:p>
        </w:tc>
        <w:tc>
          <w:tcPr>
            <w:tcW w:w="1057" w:type="dxa"/>
            <w:vAlign w:val="bottom"/>
          </w:tcPr>
          <w:p w14:paraId="3035140B"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equipment</w:t>
            </w:r>
          </w:p>
        </w:tc>
        <w:tc>
          <w:tcPr>
            <w:tcW w:w="1134" w:type="dxa"/>
            <w:vAlign w:val="bottom"/>
          </w:tcPr>
          <w:p w14:paraId="7F4EBCDD"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vehicles</w:t>
            </w:r>
          </w:p>
        </w:tc>
        <w:tc>
          <w:tcPr>
            <w:tcW w:w="1339" w:type="dxa"/>
            <w:vAlign w:val="bottom"/>
          </w:tcPr>
          <w:p w14:paraId="0AB06672"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and instal</w:t>
            </w:r>
            <w:r>
              <w:rPr>
                <w:rFonts w:ascii="Arial" w:hAnsi="Arial" w:cs="Arial"/>
                <w:b/>
                <w:bCs/>
                <w:sz w:val="16"/>
                <w:szCs w:val="16"/>
              </w:rPr>
              <w:t>l</w:t>
            </w:r>
            <w:r w:rsidRPr="00250DFE">
              <w:rPr>
                <w:rFonts w:ascii="Arial" w:hAnsi="Arial" w:cs="Arial"/>
                <w:b/>
                <w:bCs/>
                <w:sz w:val="16"/>
                <w:szCs w:val="16"/>
              </w:rPr>
              <w:t>ation</w:t>
            </w:r>
          </w:p>
        </w:tc>
        <w:tc>
          <w:tcPr>
            <w:tcW w:w="1134" w:type="dxa"/>
          </w:tcPr>
          <w:p w14:paraId="1A61FBCC"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a</w:t>
            </w:r>
            <w:r w:rsidRPr="00250DFE">
              <w:rPr>
                <w:rFonts w:ascii="Arial" w:hAnsi="Arial" w:cs="Arial"/>
                <w:b/>
                <w:bCs/>
                <w:sz w:val="16"/>
                <w:szCs w:val="16"/>
              </w:rPr>
              <w:t>ssets</w:t>
            </w:r>
          </w:p>
        </w:tc>
        <w:tc>
          <w:tcPr>
            <w:tcW w:w="1190" w:type="dxa"/>
            <w:vAlign w:val="bottom"/>
          </w:tcPr>
          <w:p w14:paraId="3C0576FC"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Total</w:t>
            </w:r>
          </w:p>
        </w:tc>
      </w:tr>
      <w:tr w:rsidR="00D10539" w:rsidRPr="00250DFE" w14:paraId="265D798C" w14:textId="77777777" w:rsidTr="008A7672">
        <w:tc>
          <w:tcPr>
            <w:tcW w:w="4608" w:type="dxa"/>
            <w:vAlign w:val="bottom"/>
          </w:tcPr>
          <w:p w14:paraId="2FE71126" w14:textId="77777777" w:rsidR="00D10539" w:rsidRPr="00250DFE" w:rsidRDefault="00D10539" w:rsidP="00F428A2">
            <w:pPr>
              <w:ind w:left="-86" w:right="-30"/>
              <w:jc w:val="left"/>
              <w:rPr>
                <w:rFonts w:ascii="Arial" w:hAnsi="Arial" w:cs="Arial"/>
                <w:b/>
                <w:bCs/>
                <w:sz w:val="16"/>
                <w:szCs w:val="16"/>
              </w:rPr>
            </w:pPr>
          </w:p>
        </w:tc>
        <w:tc>
          <w:tcPr>
            <w:tcW w:w="1260" w:type="dxa"/>
            <w:tcBorders>
              <w:bottom w:val="single" w:sz="4" w:space="0" w:color="auto"/>
            </w:tcBorders>
          </w:tcPr>
          <w:p w14:paraId="4E89B905"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Baht</w:t>
            </w:r>
          </w:p>
        </w:tc>
        <w:tc>
          <w:tcPr>
            <w:tcW w:w="1260" w:type="dxa"/>
            <w:tcBorders>
              <w:bottom w:val="single" w:sz="4" w:space="0" w:color="auto"/>
            </w:tcBorders>
            <w:vAlign w:val="bottom"/>
          </w:tcPr>
          <w:p w14:paraId="148BC2F8"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276" w:type="dxa"/>
            <w:tcBorders>
              <w:bottom w:val="single" w:sz="4" w:space="0" w:color="auto"/>
            </w:tcBorders>
            <w:vAlign w:val="bottom"/>
          </w:tcPr>
          <w:p w14:paraId="50C368E1"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739B4FD5"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057" w:type="dxa"/>
            <w:tcBorders>
              <w:bottom w:val="single" w:sz="4" w:space="0" w:color="auto"/>
            </w:tcBorders>
            <w:vAlign w:val="bottom"/>
          </w:tcPr>
          <w:p w14:paraId="2852A540"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059A604B"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339" w:type="dxa"/>
            <w:tcBorders>
              <w:bottom w:val="single" w:sz="4" w:space="0" w:color="auto"/>
            </w:tcBorders>
            <w:vAlign w:val="bottom"/>
          </w:tcPr>
          <w:p w14:paraId="0E6CE122"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tcPr>
          <w:p w14:paraId="2CA0992F"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90" w:type="dxa"/>
            <w:tcBorders>
              <w:bottom w:val="single" w:sz="4" w:space="0" w:color="auto"/>
            </w:tcBorders>
            <w:vAlign w:val="bottom"/>
          </w:tcPr>
          <w:p w14:paraId="282173A0"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r>
      <w:tr w:rsidR="00D10539" w:rsidRPr="00250DFE" w14:paraId="1B7A9837" w14:textId="77777777" w:rsidTr="008A7672">
        <w:tc>
          <w:tcPr>
            <w:tcW w:w="4608" w:type="dxa"/>
            <w:vAlign w:val="bottom"/>
          </w:tcPr>
          <w:p w14:paraId="6B0CC114" w14:textId="77777777" w:rsidR="00D10539" w:rsidRPr="00250DFE" w:rsidRDefault="00D10539" w:rsidP="00F428A2">
            <w:pPr>
              <w:ind w:left="-86" w:right="-30"/>
              <w:jc w:val="left"/>
              <w:rPr>
                <w:rFonts w:ascii="Arial" w:hAnsi="Arial" w:cs="Arial"/>
                <w:b/>
                <w:bCs/>
                <w:sz w:val="16"/>
                <w:szCs w:val="16"/>
              </w:rPr>
            </w:pPr>
          </w:p>
        </w:tc>
        <w:tc>
          <w:tcPr>
            <w:tcW w:w="1260" w:type="dxa"/>
            <w:shd w:val="clear" w:color="auto" w:fill="FAFAFA"/>
          </w:tcPr>
          <w:p w14:paraId="63581892" w14:textId="77777777" w:rsidR="00D10539" w:rsidRDefault="00D10539" w:rsidP="000774AD">
            <w:pPr>
              <w:ind w:left="0" w:right="-72"/>
              <w:jc w:val="right"/>
              <w:rPr>
                <w:rFonts w:ascii="Arial" w:hAnsi="Arial" w:cs="Arial"/>
                <w:b/>
                <w:bCs/>
                <w:sz w:val="16"/>
                <w:szCs w:val="16"/>
              </w:rPr>
            </w:pPr>
          </w:p>
        </w:tc>
        <w:tc>
          <w:tcPr>
            <w:tcW w:w="1260" w:type="dxa"/>
            <w:shd w:val="clear" w:color="auto" w:fill="FAFAFA"/>
            <w:vAlign w:val="bottom"/>
          </w:tcPr>
          <w:p w14:paraId="45B38011" w14:textId="77777777" w:rsidR="00D10539" w:rsidRPr="00250DFE" w:rsidRDefault="00D10539" w:rsidP="000774AD">
            <w:pPr>
              <w:ind w:left="0" w:right="-72"/>
              <w:jc w:val="right"/>
              <w:rPr>
                <w:rFonts w:ascii="Arial" w:hAnsi="Arial" w:cs="Arial"/>
                <w:b/>
                <w:bCs/>
                <w:sz w:val="16"/>
                <w:szCs w:val="16"/>
              </w:rPr>
            </w:pPr>
          </w:p>
        </w:tc>
        <w:tc>
          <w:tcPr>
            <w:tcW w:w="1276" w:type="dxa"/>
            <w:shd w:val="clear" w:color="auto" w:fill="FAFAFA"/>
            <w:vAlign w:val="bottom"/>
          </w:tcPr>
          <w:p w14:paraId="1244DCA7" w14:textId="77777777" w:rsidR="00D10539" w:rsidRPr="00250DFE" w:rsidRDefault="00D10539" w:rsidP="000774AD">
            <w:pPr>
              <w:ind w:left="0" w:right="-72"/>
              <w:jc w:val="right"/>
              <w:rPr>
                <w:rFonts w:ascii="Arial" w:hAnsi="Arial" w:cs="Arial"/>
                <w:b/>
                <w:bCs/>
                <w:sz w:val="16"/>
                <w:szCs w:val="16"/>
              </w:rPr>
            </w:pPr>
          </w:p>
        </w:tc>
        <w:tc>
          <w:tcPr>
            <w:tcW w:w="1134" w:type="dxa"/>
            <w:shd w:val="clear" w:color="auto" w:fill="FAFAFA"/>
            <w:vAlign w:val="bottom"/>
          </w:tcPr>
          <w:p w14:paraId="76D1A94A" w14:textId="77777777" w:rsidR="00D10539" w:rsidRPr="00250DFE" w:rsidRDefault="00D10539" w:rsidP="000774AD">
            <w:pPr>
              <w:ind w:left="0" w:right="-72"/>
              <w:jc w:val="right"/>
              <w:rPr>
                <w:rFonts w:ascii="Arial" w:hAnsi="Arial" w:cs="Arial"/>
                <w:b/>
                <w:bCs/>
                <w:sz w:val="16"/>
                <w:szCs w:val="16"/>
              </w:rPr>
            </w:pPr>
          </w:p>
        </w:tc>
        <w:tc>
          <w:tcPr>
            <w:tcW w:w="1057" w:type="dxa"/>
            <w:shd w:val="clear" w:color="auto" w:fill="FAFAFA"/>
            <w:vAlign w:val="bottom"/>
          </w:tcPr>
          <w:p w14:paraId="645865AE" w14:textId="77777777" w:rsidR="00D10539" w:rsidRPr="00250DFE" w:rsidRDefault="00D10539" w:rsidP="000774AD">
            <w:pPr>
              <w:ind w:left="0" w:right="-72"/>
              <w:jc w:val="right"/>
              <w:rPr>
                <w:rFonts w:ascii="Arial" w:hAnsi="Arial" w:cs="Arial"/>
                <w:b/>
                <w:bCs/>
                <w:sz w:val="16"/>
                <w:szCs w:val="16"/>
              </w:rPr>
            </w:pPr>
          </w:p>
        </w:tc>
        <w:tc>
          <w:tcPr>
            <w:tcW w:w="1134" w:type="dxa"/>
            <w:shd w:val="clear" w:color="auto" w:fill="FAFAFA"/>
            <w:vAlign w:val="bottom"/>
          </w:tcPr>
          <w:p w14:paraId="2E41B055" w14:textId="77777777" w:rsidR="00D10539" w:rsidRPr="00250DFE" w:rsidRDefault="00D10539" w:rsidP="000774AD">
            <w:pPr>
              <w:ind w:left="0" w:right="-72"/>
              <w:jc w:val="right"/>
              <w:rPr>
                <w:rFonts w:ascii="Arial" w:hAnsi="Arial" w:cs="Arial"/>
                <w:b/>
                <w:bCs/>
                <w:sz w:val="16"/>
                <w:szCs w:val="16"/>
              </w:rPr>
            </w:pPr>
          </w:p>
        </w:tc>
        <w:tc>
          <w:tcPr>
            <w:tcW w:w="1339" w:type="dxa"/>
            <w:shd w:val="clear" w:color="auto" w:fill="FAFAFA"/>
            <w:vAlign w:val="bottom"/>
          </w:tcPr>
          <w:p w14:paraId="29168AD7" w14:textId="77777777" w:rsidR="00D10539" w:rsidRPr="00250DFE" w:rsidRDefault="00D10539" w:rsidP="000774AD">
            <w:pPr>
              <w:ind w:left="0" w:right="-72"/>
              <w:jc w:val="right"/>
              <w:rPr>
                <w:rFonts w:ascii="Arial" w:hAnsi="Arial" w:cs="Arial"/>
                <w:b/>
                <w:bCs/>
                <w:sz w:val="16"/>
                <w:szCs w:val="16"/>
              </w:rPr>
            </w:pPr>
          </w:p>
        </w:tc>
        <w:tc>
          <w:tcPr>
            <w:tcW w:w="1134" w:type="dxa"/>
            <w:shd w:val="clear" w:color="auto" w:fill="FAFAFA"/>
          </w:tcPr>
          <w:p w14:paraId="0662EB55" w14:textId="77777777" w:rsidR="00D10539" w:rsidRPr="00250DFE" w:rsidRDefault="00D10539" w:rsidP="000774AD">
            <w:pPr>
              <w:ind w:left="0" w:right="-72"/>
              <w:jc w:val="right"/>
              <w:rPr>
                <w:rFonts w:ascii="Arial" w:hAnsi="Arial" w:cs="Arial"/>
                <w:b/>
                <w:bCs/>
                <w:sz w:val="16"/>
                <w:szCs w:val="16"/>
              </w:rPr>
            </w:pPr>
          </w:p>
        </w:tc>
        <w:tc>
          <w:tcPr>
            <w:tcW w:w="1190" w:type="dxa"/>
            <w:shd w:val="clear" w:color="auto" w:fill="FAFAFA"/>
            <w:vAlign w:val="bottom"/>
          </w:tcPr>
          <w:p w14:paraId="1BEAD859" w14:textId="77777777" w:rsidR="00D10539" w:rsidRPr="00250DFE" w:rsidRDefault="00D10539" w:rsidP="000774AD">
            <w:pPr>
              <w:ind w:left="0" w:right="-72"/>
              <w:jc w:val="right"/>
              <w:rPr>
                <w:rFonts w:ascii="Arial" w:hAnsi="Arial" w:cs="Arial"/>
                <w:b/>
                <w:bCs/>
                <w:sz w:val="16"/>
                <w:szCs w:val="16"/>
              </w:rPr>
            </w:pPr>
          </w:p>
        </w:tc>
      </w:tr>
      <w:tr w:rsidR="00D10539" w:rsidRPr="00250DFE" w14:paraId="32439220" w14:textId="77777777" w:rsidTr="008A7672">
        <w:tc>
          <w:tcPr>
            <w:tcW w:w="4608" w:type="dxa"/>
            <w:vAlign w:val="bottom"/>
          </w:tcPr>
          <w:p w14:paraId="492E2D34" w14:textId="77777777" w:rsidR="00D10539" w:rsidRPr="00250DFE" w:rsidRDefault="00D10539" w:rsidP="00F428A2">
            <w:pPr>
              <w:ind w:left="-86" w:right="-30"/>
              <w:jc w:val="left"/>
              <w:rPr>
                <w:rFonts w:ascii="Arial" w:hAnsi="Arial" w:cs="Arial"/>
                <w:b/>
                <w:bCs/>
                <w:sz w:val="16"/>
                <w:szCs w:val="16"/>
              </w:rPr>
            </w:pPr>
            <w:r w:rsidRPr="00250DFE">
              <w:rPr>
                <w:rFonts w:ascii="Arial" w:hAnsi="Arial" w:cs="Arial"/>
                <w:b/>
                <w:bCs/>
                <w:sz w:val="16"/>
                <w:szCs w:val="16"/>
              </w:rPr>
              <w:t xml:space="preserve">As </w:t>
            </w:r>
            <w:proofErr w:type="gramStart"/>
            <w:r w:rsidRPr="00250DFE">
              <w:rPr>
                <w:rFonts w:ascii="Arial" w:hAnsi="Arial" w:cs="Arial"/>
                <w:b/>
                <w:bCs/>
                <w:sz w:val="16"/>
                <w:szCs w:val="16"/>
              </w:rPr>
              <w:t>at</w:t>
            </w:r>
            <w:proofErr w:type="gramEnd"/>
            <w:r w:rsidRPr="00250DFE">
              <w:rPr>
                <w:rFonts w:ascii="Arial" w:hAnsi="Arial" w:cs="Arial"/>
                <w:b/>
                <w:bCs/>
                <w:sz w:val="16"/>
                <w:szCs w:val="16"/>
              </w:rPr>
              <w:t xml:space="preserve"> 1 January 202</w:t>
            </w:r>
            <w:r>
              <w:rPr>
                <w:rFonts w:ascii="Arial" w:hAnsi="Arial" w:cs="Arial"/>
                <w:b/>
                <w:bCs/>
                <w:sz w:val="16"/>
                <w:szCs w:val="16"/>
              </w:rPr>
              <w:t>2</w:t>
            </w:r>
          </w:p>
        </w:tc>
        <w:tc>
          <w:tcPr>
            <w:tcW w:w="1260" w:type="dxa"/>
            <w:shd w:val="clear" w:color="auto" w:fill="FAFAFA"/>
          </w:tcPr>
          <w:p w14:paraId="0B88F8B7" w14:textId="77777777" w:rsidR="00D10539" w:rsidRPr="00250DFE" w:rsidRDefault="00D10539" w:rsidP="000774AD">
            <w:pPr>
              <w:ind w:left="0" w:right="-72"/>
              <w:jc w:val="right"/>
              <w:rPr>
                <w:rFonts w:ascii="Arial" w:hAnsi="Arial" w:cs="Arial"/>
                <w:sz w:val="16"/>
                <w:szCs w:val="16"/>
              </w:rPr>
            </w:pPr>
          </w:p>
        </w:tc>
        <w:tc>
          <w:tcPr>
            <w:tcW w:w="1260" w:type="dxa"/>
            <w:shd w:val="clear" w:color="auto" w:fill="FAFAFA"/>
            <w:vAlign w:val="bottom"/>
          </w:tcPr>
          <w:p w14:paraId="20BA2946" w14:textId="77777777" w:rsidR="00D10539" w:rsidRPr="00250DFE" w:rsidRDefault="00D10539" w:rsidP="000774AD">
            <w:pPr>
              <w:ind w:left="0" w:right="-72"/>
              <w:jc w:val="right"/>
              <w:rPr>
                <w:rFonts w:ascii="Arial" w:hAnsi="Arial" w:cs="Arial"/>
                <w:sz w:val="16"/>
                <w:szCs w:val="16"/>
              </w:rPr>
            </w:pPr>
          </w:p>
        </w:tc>
        <w:tc>
          <w:tcPr>
            <w:tcW w:w="1276" w:type="dxa"/>
            <w:shd w:val="clear" w:color="auto" w:fill="FAFAFA"/>
            <w:vAlign w:val="bottom"/>
          </w:tcPr>
          <w:p w14:paraId="20CE1D07" w14:textId="77777777" w:rsidR="00D10539" w:rsidRPr="00250DFE" w:rsidRDefault="00D10539" w:rsidP="000774AD">
            <w:pPr>
              <w:ind w:left="0" w:right="-72"/>
              <w:jc w:val="right"/>
              <w:rPr>
                <w:rFonts w:ascii="Arial" w:hAnsi="Arial" w:cs="Arial"/>
                <w:sz w:val="16"/>
                <w:szCs w:val="16"/>
              </w:rPr>
            </w:pPr>
          </w:p>
        </w:tc>
        <w:tc>
          <w:tcPr>
            <w:tcW w:w="1134" w:type="dxa"/>
            <w:shd w:val="clear" w:color="auto" w:fill="FAFAFA"/>
            <w:vAlign w:val="bottom"/>
          </w:tcPr>
          <w:p w14:paraId="1E3C4AAB" w14:textId="77777777" w:rsidR="00D10539" w:rsidRPr="00250DFE" w:rsidRDefault="00D10539" w:rsidP="000774AD">
            <w:pPr>
              <w:ind w:left="0" w:right="-72"/>
              <w:jc w:val="right"/>
              <w:rPr>
                <w:rFonts w:ascii="Arial" w:hAnsi="Arial" w:cs="Arial"/>
                <w:sz w:val="16"/>
                <w:szCs w:val="16"/>
              </w:rPr>
            </w:pPr>
          </w:p>
        </w:tc>
        <w:tc>
          <w:tcPr>
            <w:tcW w:w="1057" w:type="dxa"/>
            <w:shd w:val="clear" w:color="auto" w:fill="FAFAFA"/>
            <w:vAlign w:val="bottom"/>
          </w:tcPr>
          <w:p w14:paraId="0A0953A6" w14:textId="77777777" w:rsidR="00D10539" w:rsidRPr="00250DFE" w:rsidRDefault="00D10539" w:rsidP="000774AD">
            <w:pPr>
              <w:ind w:left="0" w:right="-72"/>
              <w:jc w:val="right"/>
              <w:rPr>
                <w:rFonts w:ascii="Arial" w:hAnsi="Arial" w:cs="Arial"/>
                <w:sz w:val="16"/>
                <w:szCs w:val="16"/>
              </w:rPr>
            </w:pPr>
          </w:p>
        </w:tc>
        <w:tc>
          <w:tcPr>
            <w:tcW w:w="1134" w:type="dxa"/>
            <w:shd w:val="clear" w:color="auto" w:fill="FAFAFA"/>
            <w:vAlign w:val="bottom"/>
          </w:tcPr>
          <w:p w14:paraId="22DAAC65" w14:textId="77777777" w:rsidR="00D10539" w:rsidRPr="00250DFE" w:rsidRDefault="00D10539" w:rsidP="000774AD">
            <w:pPr>
              <w:ind w:left="0" w:right="-72"/>
              <w:jc w:val="right"/>
              <w:rPr>
                <w:rFonts w:ascii="Arial" w:hAnsi="Arial" w:cs="Arial"/>
                <w:sz w:val="16"/>
                <w:szCs w:val="16"/>
              </w:rPr>
            </w:pPr>
          </w:p>
        </w:tc>
        <w:tc>
          <w:tcPr>
            <w:tcW w:w="1339" w:type="dxa"/>
            <w:shd w:val="clear" w:color="auto" w:fill="FAFAFA"/>
            <w:vAlign w:val="bottom"/>
          </w:tcPr>
          <w:p w14:paraId="3A147529" w14:textId="77777777" w:rsidR="00D10539" w:rsidRPr="00250DFE" w:rsidRDefault="00D10539" w:rsidP="000774AD">
            <w:pPr>
              <w:ind w:left="0" w:right="-72"/>
              <w:jc w:val="right"/>
              <w:rPr>
                <w:rFonts w:ascii="Arial" w:hAnsi="Arial" w:cs="Arial"/>
                <w:sz w:val="16"/>
                <w:szCs w:val="16"/>
              </w:rPr>
            </w:pPr>
          </w:p>
        </w:tc>
        <w:tc>
          <w:tcPr>
            <w:tcW w:w="1134" w:type="dxa"/>
            <w:shd w:val="clear" w:color="auto" w:fill="FAFAFA"/>
          </w:tcPr>
          <w:p w14:paraId="3FFAFA93" w14:textId="77777777" w:rsidR="00D10539" w:rsidRPr="00250DFE" w:rsidRDefault="00D10539" w:rsidP="000774AD">
            <w:pPr>
              <w:ind w:left="0" w:right="-72"/>
              <w:jc w:val="right"/>
              <w:rPr>
                <w:rFonts w:ascii="Arial" w:hAnsi="Arial" w:cs="Arial"/>
                <w:sz w:val="16"/>
                <w:szCs w:val="16"/>
              </w:rPr>
            </w:pPr>
          </w:p>
        </w:tc>
        <w:tc>
          <w:tcPr>
            <w:tcW w:w="1190" w:type="dxa"/>
            <w:shd w:val="clear" w:color="auto" w:fill="FAFAFA"/>
            <w:vAlign w:val="bottom"/>
          </w:tcPr>
          <w:p w14:paraId="1A6BBD22" w14:textId="77777777" w:rsidR="00D10539" w:rsidRPr="00250DFE" w:rsidRDefault="00D10539" w:rsidP="000774AD">
            <w:pPr>
              <w:ind w:left="0" w:right="-72"/>
              <w:jc w:val="right"/>
              <w:rPr>
                <w:rFonts w:ascii="Arial" w:hAnsi="Arial" w:cs="Arial"/>
                <w:sz w:val="16"/>
                <w:szCs w:val="16"/>
              </w:rPr>
            </w:pPr>
          </w:p>
        </w:tc>
      </w:tr>
      <w:tr w:rsidR="00D10539" w:rsidRPr="00250DFE" w14:paraId="52A021B5" w14:textId="77777777" w:rsidTr="008A7672">
        <w:tc>
          <w:tcPr>
            <w:tcW w:w="4608" w:type="dxa"/>
            <w:vAlign w:val="bottom"/>
          </w:tcPr>
          <w:p w14:paraId="6549A81E" w14:textId="77777777" w:rsidR="00D10539" w:rsidRPr="00250DFE" w:rsidRDefault="00D10539" w:rsidP="00D10539">
            <w:pPr>
              <w:tabs>
                <w:tab w:val="left" w:pos="810"/>
              </w:tabs>
              <w:ind w:left="-86" w:right="-30"/>
              <w:jc w:val="left"/>
              <w:rPr>
                <w:rFonts w:ascii="Arial" w:hAnsi="Arial" w:cs="Arial"/>
                <w:sz w:val="16"/>
                <w:szCs w:val="16"/>
              </w:rPr>
            </w:pPr>
            <w:r w:rsidRPr="00250DFE">
              <w:rPr>
                <w:rFonts w:ascii="Arial" w:hAnsi="Arial" w:cs="Arial"/>
                <w:sz w:val="16"/>
                <w:szCs w:val="16"/>
              </w:rPr>
              <w:t>Cost</w:t>
            </w:r>
          </w:p>
        </w:tc>
        <w:tc>
          <w:tcPr>
            <w:tcW w:w="1260" w:type="dxa"/>
            <w:shd w:val="clear" w:color="auto" w:fill="FAFAFA"/>
            <w:vAlign w:val="bottom"/>
          </w:tcPr>
          <w:p w14:paraId="55C38693" w14:textId="5EC1401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141,987,083</w:t>
            </w:r>
          </w:p>
        </w:tc>
        <w:tc>
          <w:tcPr>
            <w:tcW w:w="1260" w:type="dxa"/>
            <w:shd w:val="clear" w:color="auto" w:fill="FAFAFA"/>
            <w:vAlign w:val="bottom"/>
          </w:tcPr>
          <w:p w14:paraId="490EA306" w14:textId="36C5CD9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216,954,012</w:t>
            </w:r>
          </w:p>
        </w:tc>
        <w:tc>
          <w:tcPr>
            <w:tcW w:w="1276" w:type="dxa"/>
            <w:shd w:val="clear" w:color="auto" w:fill="FAFAFA"/>
          </w:tcPr>
          <w:p w14:paraId="5190ED0D" w14:textId="5D6BE12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368,702,402</w:t>
            </w:r>
          </w:p>
        </w:tc>
        <w:tc>
          <w:tcPr>
            <w:tcW w:w="1134" w:type="dxa"/>
            <w:shd w:val="clear" w:color="auto" w:fill="FAFAFA"/>
            <w:vAlign w:val="bottom"/>
          </w:tcPr>
          <w:p w14:paraId="3FE2FDB0" w14:textId="0EA99F3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21,542,511</w:t>
            </w:r>
          </w:p>
        </w:tc>
        <w:tc>
          <w:tcPr>
            <w:tcW w:w="1057" w:type="dxa"/>
            <w:shd w:val="clear" w:color="auto" w:fill="FAFAFA"/>
            <w:vAlign w:val="bottom"/>
          </w:tcPr>
          <w:p w14:paraId="022B2D58" w14:textId="1C4CBE3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12,627,277</w:t>
            </w:r>
          </w:p>
        </w:tc>
        <w:tc>
          <w:tcPr>
            <w:tcW w:w="1134" w:type="dxa"/>
            <w:shd w:val="clear" w:color="auto" w:fill="FAFAFA"/>
            <w:vAlign w:val="bottom"/>
          </w:tcPr>
          <w:p w14:paraId="4D774BBB" w14:textId="472B272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42,325,261</w:t>
            </w:r>
          </w:p>
        </w:tc>
        <w:tc>
          <w:tcPr>
            <w:tcW w:w="1339" w:type="dxa"/>
            <w:shd w:val="clear" w:color="auto" w:fill="FAFAFA"/>
            <w:vAlign w:val="bottom"/>
          </w:tcPr>
          <w:p w14:paraId="74A118B4" w14:textId="5D89690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4,955,364</w:t>
            </w:r>
          </w:p>
        </w:tc>
        <w:tc>
          <w:tcPr>
            <w:tcW w:w="1134" w:type="dxa"/>
            <w:shd w:val="clear" w:color="auto" w:fill="FAFAFA"/>
          </w:tcPr>
          <w:p w14:paraId="4EF2DB7D" w14:textId="7B8EAF9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1,363,084</w:t>
            </w:r>
          </w:p>
        </w:tc>
        <w:tc>
          <w:tcPr>
            <w:tcW w:w="1190" w:type="dxa"/>
            <w:shd w:val="clear" w:color="auto" w:fill="FAFAFA"/>
            <w:vAlign w:val="bottom"/>
          </w:tcPr>
          <w:p w14:paraId="55DB217A" w14:textId="2BF33EB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810,456,994</w:t>
            </w:r>
          </w:p>
        </w:tc>
      </w:tr>
      <w:tr w:rsidR="00D10539" w:rsidRPr="00250DFE" w14:paraId="4AFD764A" w14:textId="77777777" w:rsidTr="008A7672">
        <w:tc>
          <w:tcPr>
            <w:tcW w:w="4608" w:type="dxa"/>
            <w:vAlign w:val="bottom"/>
          </w:tcPr>
          <w:p w14:paraId="6439F52B" w14:textId="2EEA180E" w:rsidR="00D10539" w:rsidRPr="00250DFE" w:rsidRDefault="00D10539" w:rsidP="00D10539">
            <w:pPr>
              <w:tabs>
                <w:tab w:val="left" w:pos="1008"/>
              </w:tabs>
              <w:ind w:left="-86" w:right="-30"/>
              <w:jc w:val="left"/>
              <w:rPr>
                <w:rFonts w:ascii="Arial" w:hAnsi="Arial" w:cs="Arial"/>
                <w:sz w:val="16"/>
                <w:szCs w:val="16"/>
              </w:rPr>
            </w:pPr>
            <w:proofErr w:type="gramStart"/>
            <w:r w:rsidRPr="00250DFE">
              <w:rPr>
                <w:rFonts w:ascii="Arial" w:hAnsi="Arial" w:cs="Arial"/>
                <w:sz w:val="16"/>
                <w:szCs w:val="16"/>
                <w:u w:val="single"/>
              </w:rPr>
              <w:t>Less</w:t>
            </w:r>
            <w:r w:rsidR="00C0087C" w:rsidRPr="003A6117">
              <w:rPr>
                <w:rFonts w:ascii="Arial" w:hAnsi="Arial" w:cs="Arial"/>
                <w:sz w:val="16"/>
                <w:szCs w:val="16"/>
              </w:rPr>
              <w:t xml:space="preserve"> :</w:t>
            </w:r>
            <w:proofErr w:type="gramEnd"/>
            <w:r w:rsidRPr="00250DFE">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1E7F595A" w14:textId="2DB922D5"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(136,996)</w:t>
            </w:r>
          </w:p>
        </w:tc>
        <w:tc>
          <w:tcPr>
            <w:tcW w:w="1260" w:type="dxa"/>
            <w:tcBorders>
              <w:bottom w:val="single" w:sz="4" w:space="0" w:color="auto"/>
            </w:tcBorders>
            <w:shd w:val="clear" w:color="auto" w:fill="FAFAFA"/>
            <w:vAlign w:val="bottom"/>
          </w:tcPr>
          <w:p w14:paraId="1693864C" w14:textId="327A1BF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(31,715,980)</w:t>
            </w:r>
          </w:p>
        </w:tc>
        <w:tc>
          <w:tcPr>
            <w:tcW w:w="1276" w:type="dxa"/>
            <w:tcBorders>
              <w:bottom w:val="single" w:sz="4" w:space="0" w:color="auto"/>
            </w:tcBorders>
            <w:shd w:val="clear" w:color="auto" w:fill="FAFAFA"/>
          </w:tcPr>
          <w:p w14:paraId="3493D8B8" w14:textId="1190DE9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(247,506,725)</w:t>
            </w:r>
          </w:p>
        </w:tc>
        <w:tc>
          <w:tcPr>
            <w:tcW w:w="1134" w:type="dxa"/>
            <w:tcBorders>
              <w:bottom w:val="single" w:sz="4" w:space="0" w:color="auto"/>
            </w:tcBorders>
            <w:shd w:val="clear" w:color="auto" w:fill="FAFAFA"/>
            <w:vAlign w:val="bottom"/>
          </w:tcPr>
          <w:p w14:paraId="26EDCCC8" w14:textId="7DB79E8A"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(18,033,782)</w:t>
            </w:r>
          </w:p>
        </w:tc>
        <w:tc>
          <w:tcPr>
            <w:tcW w:w="1057" w:type="dxa"/>
            <w:tcBorders>
              <w:bottom w:val="single" w:sz="4" w:space="0" w:color="auto"/>
            </w:tcBorders>
            <w:shd w:val="clear" w:color="auto" w:fill="FAFAFA"/>
            <w:vAlign w:val="bottom"/>
          </w:tcPr>
          <w:p w14:paraId="0BD5E881" w14:textId="084A1EFB"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(9,609,819)</w:t>
            </w:r>
          </w:p>
        </w:tc>
        <w:tc>
          <w:tcPr>
            <w:tcW w:w="1134" w:type="dxa"/>
            <w:tcBorders>
              <w:bottom w:val="single" w:sz="4" w:space="0" w:color="auto"/>
            </w:tcBorders>
            <w:shd w:val="clear" w:color="auto" w:fill="FAFAFA"/>
            <w:vAlign w:val="bottom"/>
          </w:tcPr>
          <w:p w14:paraId="28455A28" w14:textId="1E9326A1"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(38,161,123)</w:t>
            </w:r>
          </w:p>
        </w:tc>
        <w:tc>
          <w:tcPr>
            <w:tcW w:w="1339" w:type="dxa"/>
            <w:tcBorders>
              <w:bottom w:val="single" w:sz="4" w:space="0" w:color="auto"/>
            </w:tcBorders>
            <w:shd w:val="clear" w:color="auto" w:fill="FAFAFA"/>
            <w:vAlign w:val="bottom"/>
          </w:tcPr>
          <w:p w14:paraId="07A07A57" w14:textId="0E3D9EB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tcBorders>
              <w:bottom w:val="single" w:sz="4" w:space="0" w:color="auto"/>
            </w:tcBorders>
            <w:shd w:val="clear" w:color="auto" w:fill="FAFAFA"/>
          </w:tcPr>
          <w:p w14:paraId="420DCFDD" w14:textId="6CFFB7F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(247,031)</w:t>
            </w:r>
          </w:p>
        </w:tc>
        <w:tc>
          <w:tcPr>
            <w:tcW w:w="1190" w:type="dxa"/>
            <w:tcBorders>
              <w:bottom w:val="single" w:sz="4" w:space="0" w:color="auto"/>
            </w:tcBorders>
            <w:shd w:val="clear" w:color="auto" w:fill="FAFAFA"/>
            <w:vAlign w:val="bottom"/>
          </w:tcPr>
          <w:p w14:paraId="26EC1C11" w14:textId="2941498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(345,411,456)</w:t>
            </w:r>
          </w:p>
        </w:tc>
      </w:tr>
      <w:tr w:rsidR="00D10539" w:rsidRPr="00250DFE" w14:paraId="523C5326" w14:textId="77777777" w:rsidTr="008A7672">
        <w:tc>
          <w:tcPr>
            <w:tcW w:w="4608" w:type="dxa"/>
            <w:vAlign w:val="bottom"/>
          </w:tcPr>
          <w:p w14:paraId="78AFE4F9" w14:textId="77777777" w:rsidR="00D10539" w:rsidRPr="00250DFE" w:rsidRDefault="00D10539" w:rsidP="00D10539">
            <w:pPr>
              <w:ind w:left="-86" w:right="-30"/>
              <w:jc w:val="left"/>
              <w:rPr>
                <w:rFonts w:ascii="Arial" w:hAnsi="Arial" w:cs="Arial"/>
                <w:b/>
                <w:bCs/>
                <w:sz w:val="16"/>
                <w:szCs w:val="16"/>
              </w:rPr>
            </w:pPr>
          </w:p>
        </w:tc>
        <w:tc>
          <w:tcPr>
            <w:tcW w:w="1260" w:type="dxa"/>
            <w:tcBorders>
              <w:top w:val="single" w:sz="4" w:space="0" w:color="auto"/>
            </w:tcBorders>
            <w:shd w:val="clear" w:color="auto" w:fill="FAFAFA"/>
            <w:vAlign w:val="bottom"/>
          </w:tcPr>
          <w:p w14:paraId="0EF01A79" w14:textId="0F319BFB" w:rsidR="00D10539" w:rsidRPr="00D10539" w:rsidRDefault="00D10539" w:rsidP="00D10539">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2C344ABB" w14:textId="0DCD11D4" w:rsidR="00D10539" w:rsidRPr="00D10539" w:rsidRDefault="00D10539" w:rsidP="00D10539">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6D23B94E" w14:textId="31D32F5F"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0E88C938" w14:textId="1F9853CA" w:rsidR="00D10539" w:rsidRPr="00D10539" w:rsidRDefault="00D10539" w:rsidP="00D10539">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309C21C4" w14:textId="4D39059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0C82D6C" w14:textId="2857D953" w:rsidR="00D10539" w:rsidRPr="00D10539" w:rsidRDefault="00D10539" w:rsidP="00D10539">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4A83848A" w14:textId="1FA216F8"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tcPr>
          <w:p w14:paraId="081ABA5F" w14:textId="2BA97960" w:rsidR="00D10539" w:rsidRPr="00D10539" w:rsidRDefault="00D10539" w:rsidP="00D10539">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046C8523" w14:textId="2D658B9B" w:rsidR="00D10539" w:rsidRPr="00D10539" w:rsidRDefault="00D10539" w:rsidP="00D10539">
            <w:pPr>
              <w:ind w:left="0" w:right="-72"/>
              <w:jc w:val="right"/>
              <w:rPr>
                <w:rFonts w:ascii="Arial" w:hAnsi="Arial" w:cs="Arial"/>
                <w:sz w:val="16"/>
                <w:szCs w:val="16"/>
              </w:rPr>
            </w:pPr>
          </w:p>
        </w:tc>
      </w:tr>
      <w:tr w:rsidR="00D10539" w:rsidRPr="00250DFE" w14:paraId="07B70C72" w14:textId="77777777" w:rsidTr="008A7672">
        <w:tc>
          <w:tcPr>
            <w:tcW w:w="4608" w:type="dxa"/>
            <w:vAlign w:val="bottom"/>
          </w:tcPr>
          <w:p w14:paraId="6F4EC4EC" w14:textId="77777777" w:rsidR="00D10539" w:rsidRPr="00150BDC" w:rsidRDefault="00D10539" w:rsidP="00D10539">
            <w:pPr>
              <w:ind w:left="-86" w:right="-30"/>
              <w:jc w:val="left"/>
              <w:rPr>
                <w:rFonts w:ascii="Arial" w:hAnsi="Arial" w:cs="Arial"/>
                <w:b/>
                <w:bCs/>
                <w:sz w:val="16"/>
                <w:szCs w:val="16"/>
              </w:rPr>
            </w:pPr>
            <w:r w:rsidRPr="00150BDC">
              <w:rPr>
                <w:rFonts w:ascii="Arial" w:hAnsi="Arial" w:cs="Arial"/>
                <w:b/>
                <w:bCs/>
                <w:sz w:val="16"/>
                <w:szCs w:val="16"/>
              </w:rPr>
              <w:t>Net book amount</w:t>
            </w:r>
          </w:p>
        </w:tc>
        <w:tc>
          <w:tcPr>
            <w:tcW w:w="1260" w:type="dxa"/>
            <w:tcBorders>
              <w:bottom w:val="single" w:sz="4" w:space="0" w:color="auto"/>
            </w:tcBorders>
            <w:shd w:val="clear" w:color="auto" w:fill="FAFAFA"/>
            <w:vAlign w:val="bottom"/>
          </w:tcPr>
          <w:p w14:paraId="3BE5960F" w14:textId="363EDD06"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141,850,087</w:t>
            </w:r>
          </w:p>
        </w:tc>
        <w:tc>
          <w:tcPr>
            <w:tcW w:w="1260" w:type="dxa"/>
            <w:tcBorders>
              <w:bottom w:val="single" w:sz="4" w:space="0" w:color="auto"/>
            </w:tcBorders>
            <w:shd w:val="clear" w:color="auto" w:fill="FAFAFA"/>
            <w:vAlign w:val="bottom"/>
          </w:tcPr>
          <w:p w14:paraId="71BA8EE5" w14:textId="24B1F324"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185,238,032</w:t>
            </w:r>
          </w:p>
        </w:tc>
        <w:tc>
          <w:tcPr>
            <w:tcW w:w="1276" w:type="dxa"/>
            <w:tcBorders>
              <w:bottom w:val="single" w:sz="4" w:space="0" w:color="auto"/>
            </w:tcBorders>
            <w:shd w:val="clear" w:color="auto" w:fill="FAFAFA"/>
            <w:vAlign w:val="bottom"/>
          </w:tcPr>
          <w:p w14:paraId="1D08D20B" w14:textId="59C97C40"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121,195,677</w:t>
            </w:r>
          </w:p>
        </w:tc>
        <w:tc>
          <w:tcPr>
            <w:tcW w:w="1134" w:type="dxa"/>
            <w:tcBorders>
              <w:bottom w:val="single" w:sz="4" w:space="0" w:color="auto"/>
            </w:tcBorders>
            <w:shd w:val="clear" w:color="auto" w:fill="FAFAFA"/>
            <w:vAlign w:val="bottom"/>
          </w:tcPr>
          <w:p w14:paraId="766EA45E" w14:textId="21B08ABA"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3,508,729</w:t>
            </w:r>
          </w:p>
        </w:tc>
        <w:tc>
          <w:tcPr>
            <w:tcW w:w="1057" w:type="dxa"/>
            <w:tcBorders>
              <w:bottom w:val="single" w:sz="4" w:space="0" w:color="auto"/>
            </w:tcBorders>
            <w:shd w:val="clear" w:color="auto" w:fill="FAFAFA"/>
            <w:vAlign w:val="bottom"/>
          </w:tcPr>
          <w:p w14:paraId="0DA4A915" w14:textId="0CC6D57E"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3</w:t>
            </w:r>
            <w:r w:rsidRPr="00D10539">
              <w:rPr>
                <w:rFonts w:ascii="Arial" w:hAnsi="Arial" w:cs="Arial"/>
                <w:sz w:val="16"/>
                <w:szCs w:val="16"/>
                <w:lang w:val="en-US"/>
              </w:rPr>
              <w:t>,</w:t>
            </w:r>
            <w:r w:rsidRPr="00D10539">
              <w:rPr>
                <w:rFonts w:ascii="Arial" w:hAnsi="Arial" w:cs="Arial"/>
                <w:sz w:val="16"/>
                <w:szCs w:val="16"/>
              </w:rPr>
              <w:t>017</w:t>
            </w:r>
            <w:r w:rsidRPr="00D10539">
              <w:rPr>
                <w:rFonts w:ascii="Arial" w:hAnsi="Arial" w:cs="Arial"/>
                <w:sz w:val="16"/>
                <w:szCs w:val="16"/>
                <w:lang w:val="en-US"/>
              </w:rPr>
              <w:t>,</w:t>
            </w:r>
            <w:r w:rsidRPr="00D10539">
              <w:rPr>
                <w:rFonts w:ascii="Arial" w:hAnsi="Arial" w:cs="Arial"/>
                <w:sz w:val="16"/>
                <w:szCs w:val="16"/>
              </w:rPr>
              <w:t>458</w:t>
            </w:r>
          </w:p>
        </w:tc>
        <w:tc>
          <w:tcPr>
            <w:tcW w:w="1134" w:type="dxa"/>
            <w:tcBorders>
              <w:bottom w:val="single" w:sz="4" w:space="0" w:color="auto"/>
            </w:tcBorders>
            <w:shd w:val="clear" w:color="auto" w:fill="FAFAFA"/>
            <w:vAlign w:val="bottom"/>
          </w:tcPr>
          <w:p w14:paraId="00F732B8" w14:textId="42F90709"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4,164,138</w:t>
            </w:r>
          </w:p>
        </w:tc>
        <w:tc>
          <w:tcPr>
            <w:tcW w:w="1339" w:type="dxa"/>
            <w:tcBorders>
              <w:bottom w:val="single" w:sz="4" w:space="0" w:color="auto"/>
            </w:tcBorders>
            <w:shd w:val="clear" w:color="auto" w:fill="FAFAFA"/>
            <w:vAlign w:val="bottom"/>
          </w:tcPr>
          <w:p w14:paraId="26617724" w14:textId="668FA9F3"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4,955,364</w:t>
            </w:r>
          </w:p>
        </w:tc>
        <w:tc>
          <w:tcPr>
            <w:tcW w:w="1134" w:type="dxa"/>
            <w:tcBorders>
              <w:bottom w:val="single" w:sz="4" w:space="0" w:color="auto"/>
            </w:tcBorders>
            <w:shd w:val="clear" w:color="auto" w:fill="FAFAFA"/>
          </w:tcPr>
          <w:p w14:paraId="0277F6D0" w14:textId="3077CCA2"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1,116,053</w:t>
            </w:r>
          </w:p>
        </w:tc>
        <w:tc>
          <w:tcPr>
            <w:tcW w:w="1190" w:type="dxa"/>
            <w:tcBorders>
              <w:bottom w:val="single" w:sz="4" w:space="0" w:color="auto"/>
            </w:tcBorders>
            <w:shd w:val="clear" w:color="auto" w:fill="FAFAFA"/>
            <w:vAlign w:val="bottom"/>
          </w:tcPr>
          <w:p w14:paraId="4F443BCD" w14:textId="7EF23844" w:rsidR="00D10539" w:rsidRPr="00250DFE" w:rsidRDefault="00D10539" w:rsidP="00D10539">
            <w:pPr>
              <w:ind w:left="0" w:right="-72"/>
              <w:jc w:val="right"/>
              <w:rPr>
                <w:rFonts w:ascii="Arial" w:hAnsi="Arial" w:cs="Arial"/>
                <w:sz w:val="16"/>
                <w:szCs w:val="16"/>
              </w:rPr>
            </w:pPr>
            <w:r w:rsidRPr="00D10539">
              <w:rPr>
                <w:rFonts w:ascii="Arial" w:hAnsi="Arial" w:cs="Arial"/>
                <w:sz w:val="16"/>
                <w:szCs w:val="16"/>
              </w:rPr>
              <w:t>465,045,538</w:t>
            </w:r>
          </w:p>
        </w:tc>
      </w:tr>
      <w:tr w:rsidR="00D10539" w:rsidRPr="00250DFE" w14:paraId="7CD3B59D" w14:textId="77777777" w:rsidTr="008A7672">
        <w:tc>
          <w:tcPr>
            <w:tcW w:w="4608" w:type="dxa"/>
            <w:vAlign w:val="bottom"/>
          </w:tcPr>
          <w:p w14:paraId="14651F7F" w14:textId="77777777" w:rsidR="00D10539" w:rsidRPr="00250DFE" w:rsidRDefault="00D10539" w:rsidP="00D10539">
            <w:pPr>
              <w:pStyle w:val="Heading6"/>
              <w:ind w:left="-86" w:right="-30"/>
              <w:rPr>
                <w:rFonts w:ascii="Arial" w:hAnsi="Arial" w:cs="Arial"/>
                <w:b w:val="0"/>
                <w:bCs w:val="0"/>
                <w:sz w:val="16"/>
                <w:szCs w:val="16"/>
                <w:lang w:val="en-GB" w:eastAsia="en-US"/>
              </w:rPr>
            </w:pPr>
          </w:p>
        </w:tc>
        <w:tc>
          <w:tcPr>
            <w:tcW w:w="1260" w:type="dxa"/>
            <w:tcBorders>
              <w:top w:val="single" w:sz="4" w:space="0" w:color="auto"/>
            </w:tcBorders>
            <w:shd w:val="clear" w:color="auto" w:fill="FAFAFA"/>
          </w:tcPr>
          <w:p w14:paraId="067619D1" w14:textId="77777777" w:rsidR="00D10539" w:rsidRPr="00250DFE" w:rsidRDefault="00D10539" w:rsidP="00D10539">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7BC90FC2" w14:textId="77777777" w:rsidR="00D10539" w:rsidRPr="00250DFE" w:rsidRDefault="00D10539" w:rsidP="00D10539">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6B6E8574" w14:textId="77777777" w:rsidR="00D10539" w:rsidRPr="00250DFE"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0A029646" w14:textId="77777777" w:rsidR="00D10539" w:rsidRPr="00250DFE" w:rsidRDefault="00D10539" w:rsidP="00D10539">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204BBAE5" w14:textId="77777777" w:rsidR="00D10539" w:rsidRPr="00250DFE"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44DB744" w14:textId="77777777" w:rsidR="00D10539" w:rsidRPr="00250DFE" w:rsidRDefault="00D10539" w:rsidP="00D10539">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047C578A" w14:textId="77777777" w:rsidR="00D10539" w:rsidRPr="00250DFE"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tcPr>
          <w:p w14:paraId="27040D25" w14:textId="77777777" w:rsidR="00D10539" w:rsidRPr="00250DFE" w:rsidRDefault="00D10539" w:rsidP="00D10539">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617912D1" w14:textId="77777777" w:rsidR="00D10539" w:rsidRPr="00250DFE" w:rsidRDefault="00D10539" w:rsidP="00D10539">
            <w:pPr>
              <w:ind w:left="0" w:right="-72"/>
              <w:jc w:val="right"/>
              <w:rPr>
                <w:rFonts w:ascii="Arial" w:hAnsi="Arial" w:cs="Arial"/>
                <w:sz w:val="16"/>
                <w:szCs w:val="16"/>
              </w:rPr>
            </w:pPr>
          </w:p>
        </w:tc>
      </w:tr>
      <w:tr w:rsidR="00D10539" w:rsidRPr="00250DFE" w14:paraId="486C8693" w14:textId="77777777" w:rsidTr="008A7672">
        <w:tc>
          <w:tcPr>
            <w:tcW w:w="4608" w:type="dxa"/>
            <w:vAlign w:val="bottom"/>
          </w:tcPr>
          <w:p w14:paraId="60EB3222" w14:textId="77777777" w:rsidR="00D10539" w:rsidRPr="00250DFE" w:rsidRDefault="00D10539" w:rsidP="00D10539">
            <w:pPr>
              <w:pStyle w:val="Heading6"/>
              <w:ind w:left="-86" w:right="-30"/>
              <w:rPr>
                <w:rFonts w:ascii="Arial" w:hAnsi="Arial" w:cs="Arial"/>
                <w:sz w:val="16"/>
                <w:szCs w:val="16"/>
                <w:lang w:val="en-GB" w:eastAsia="en-US"/>
              </w:rPr>
            </w:pPr>
            <w:r w:rsidRPr="00250DFE">
              <w:rPr>
                <w:rFonts w:ascii="Arial" w:hAnsi="Arial" w:cs="Arial"/>
                <w:sz w:val="16"/>
                <w:szCs w:val="16"/>
                <w:lang w:val="en-GB" w:eastAsia="en-US"/>
              </w:rPr>
              <w:t>For the year ended 31 December 202</w:t>
            </w:r>
            <w:r>
              <w:rPr>
                <w:rFonts w:ascii="Arial" w:hAnsi="Arial" w:cs="Arial"/>
                <w:sz w:val="16"/>
                <w:szCs w:val="16"/>
                <w:lang w:val="en-GB" w:eastAsia="en-US"/>
              </w:rPr>
              <w:t>2</w:t>
            </w:r>
          </w:p>
        </w:tc>
        <w:tc>
          <w:tcPr>
            <w:tcW w:w="1260" w:type="dxa"/>
            <w:shd w:val="clear" w:color="auto" w:fill="FAFAFA"/>
            <w:vAlign w:val="bottom"/>
          </w:tcPr>
          <w:p w14:paraId="39EF23FC" w14:textId="77777777" w:rsidR="00D10539" w:rsidRPr="00250DFE" w:rsidRDefault="00D10539" w:rsidP="00D10539">
            <w:pPr>
              <w:ind w:left="0" w:right="-72"/>
              <w:jc w:val="right"/>
              <w:rPr>
                <w:rFonts w:ascii="Arial" w:hAnsi="Arial" w:cs="Arial"/>
                <w:sz w:val="16"/>
                <w:szCs w:val="16"/>
              </w:rPr>
            </w:pPr>
          </w:p>
        </w:tc>
        <w:tc>
          <w:tcPr>
            <w:tcW w:w="1260" w:type="dxa"/>
            <w:shd w:val="clear" w:color="auto" w:fill="FAFAFA"/>
            <w:vAlign w:val="bottom"/>
          </w:tcPr>
          <w:p w14:paraId="26444806" w14:textId="77777777" w:rsidR="00D10539" w:rsidRPr="00250DFE" w:rsidRDefault="00D10539" w:rsidP="00D10539">
            <w:pPr>
              <w:ind w:left="0" w:right="-72"/>
              <w:jc w:val="right"/>
              <w:rPr>
                <w:rFonts w:ascii="Arial" w:hAnsi="Arial" w:cs="Arial"/>
                <w:sz w:val="16"/>
                <w:szCs w:val="16"/>
              </w:rPr>
            </w:pPr>
          </w:p>
        </w:tc>
        <w:tc>
          <w:tcPr>
            <w:tcW w:w="1276" w:type="dxa"/>
            <w:shd w:val="clear" w:color="auto" w:fill="FAFAFA"/>
            <w:vAlign w:val="bottom"/>
          </w:tcPr>
          <w:p w14:paraId="248BE0FA" w14:textId="77777777" w:rsidR="00D10539" w:rsidRPr="00250DFE" w:rsidRDefault="00D10539" w:rsidP="00D10539">
            <w:pPr>
              <w:ind w:left="0" w:right="-72"/>
              <w:jc w:val="right"/>
              <w:rPr>
                <w:rFonts w:ascii="Arial" w:hAnsi="Arial" w:cs="Arial"/>
                <w:sz w:val="16"/>
                <w:szCs w:val="16"/>
              </w:rPr>
            </w:pPr>
          </w:p>
        </w:tc>
        <w:tc>
          <w:tcPr>
            <w:tcW w:w="1134" w:type="dxa"/>
            <w:shd w:val="clear" w:color="auto" w:fill="FAFAFA"/>
            <w:vAlign w:val="bottom"/>
          </w:tcPr>
          <w:p w14:paraId="2542A5A6" w14:textId="77777777" w:rsidR="00D10539" w:rsidRPr="00250DFE" w:rsidRDefault="00D10539" w:rsidP="00D10539">
            <w:pPr>
              <w:ind w:left="0" w:right="-72"/>
              <w:jc w:val="right"/>
              <w:rPr>
                <w:rFonts w:ascii="Arial" w:hAnsi="Arial" w:cs="Arial"/>
                <w:sz w:val="16"/>
                <w:szCs w:val="16"/>
              </w:rPr>
            </w:pPr>
          </w:p>
        </w:tc>
        <w:tc>
          <w:tcPr>
            <w:tcW w:w="1057" w:type="dxa"/>
            <w:shd w:val="clear" w:color="auto" w:fill="FAFAFA"/>
            <w:vAlign w:val="bottom"/>
          </w:tcPr>
          <w:p w14:paraId="08D98815" w14:textId="77777777" w:rsidR="00D10539" w:rsidRPr="00250DFE" w:rsidRDefault="00D10539" w:rsidP="00D10539">
            <w:pPr>
              <w:ind w:left="0" w:right="-72"/>
              <w:jc w:val="right"/>
              <w:rPr>
                <w:rFonts w:ascii="Arial" w:hAnsi="Arial" w:cs="Arial"/>
                <w:sz w:val="16"/>
                <w:szCs w:val="16"/>
              </w:rPr>
            </w:pPr>
          </w:p>
        </w:tc>
        <w:tc>
          <w:tcPr>
            <w:tcW w:w="1134" w:type="dxa"/>
            <w:shd w:val="clear" w:color="auto" w:fill="FAFAFA"/>
            <w:vAlign w:val="bottom"/>
          </w:tcPr>
          <w:p w14:paraId="1C4638A4" w14:textId="77777777" w:rsidR="00D10539" w:rsidRPr="00250DFE" w:rsidRDefault="00D10539" w:rsidP="00D10539">
            <w:pPr>
              <w:ind w:left="0" w:right="-72"/>
              <w:jc w:val="right"/>
              <w:rPr>
                <w:rFonts w:ascii="Arial" w:hAnsi="Arial" w:cs="Arial"/>
                <w:sz w:val="16"/>
                <w:szCs w:val="16"/>
              </w:rPr>
            </w:pPr>
          </w:p>
        </w:tc>
        <w:tc>
          <w:tcPr>
            <w:tcW w:w="1339" w:type="dxa"/>
            <w:shd w:val="clear" w:color="auto" w:fill="FAFAFA"/>
            <w:vAlign w:val="bottom"/>
          </w:tcPr>
          <w:p w14:paraId="4CF7A918" w14:textId="77777777" w:rsidR="00D10539" w:rsidRPr="00250DFE" w:rsidRDefault="00D10539" w:rsidP="00D10539">
            <w:pPr>
              <w:ind w:left="0" w:right="-72"/>
              <w:jc w:val="right"/>
              <w:rPr>
                <w:rFonts w:ascii="Arial" w:hAnsi="Arial" w:cs="Arial"/>
                <w:sz w:val="16"/>
                <w:szCs w:val="16"/>
              </w:rPr>
            </w:pPr>
          </w:p>
        </w:tc>
        <w:tc>
          <w:tcPr>
            <w:tcW w:w="1134" w:type="dxa"/>
            <w:shd w:val="clear" w:color="auto" w:fill="FAFAFA"/>
          </w:tcPr>
          <w:p w14:paraId="3EFB3237" w14:textId="77777777" w:rsidR="00D10539" w:rsidRPr="00250DFE" w:rsidRDefault="00D10539" w:rsidP="00D10539">
            <w:pPr>
              <w:ind w:left="0" w:right="-72"/>
              <w:jc w:val="right"/>
              <w:rPr>
                <w:rFonts w:ascii="Arial" w:hAnsi="Arial" w:cs="Arial"/>
                <w:sz w:val="16"/>
                <w:szCs w:val="16"/>
              </w:rPr>
            </w:pPr>
          </w:p>
        </w:tc>
        <w:tc>
          <w:tcPr>
            <w:tcW w:w="1190" w:type="dxa"/>
            <w:shd w:val="clear" w:color="auto" w:fill="FAFAFA"/>
            <w:vAlign w:val="bottom"/>
          </w:tcPr>
          <w:p w14:paraId="45C2420B" w14:textId="77777777" w:rsidR="00D10539" w:rsidRPr="00250DFE" w:rsidRDefault="00D10539" w:rsidP="00D10539">
            <w:pPr>
              <w:ind w:left="0" w:right="-72"/>
              <w:jc w:val="right"/>
              <w:rPr>
                <w:rFonts w:ascii="Arial" w:hAnsi="Arial" w:cs="Arial"/>
                <w:sz w:val="16"/>
                <w:szCs w:val="16"/>
              </w:rPr>
            </w:pPr>
          </w:p>
        </w:tc>
      </w:tr>
      <w:tr w:rsidR="00D10539" w:rsidRPr="00250DFE" w14:paraId="673B43B4" w14:textId="77777777" w:rsidTr="008A7672">
        <w:trPr>
          <w:trHeight w:val="70"/>
        </w:trPr>
        <w:tc>
          <w:tcPr>
            <w:tcW w:w="4608" w:type="dxa"/>
            <w:vAlign w:val="bottom"/>
          </w:tcPr>
          <w:p w14:paraId="0673826F" w14:textId="77777777" w:rsidR="00D10539" w:rsidRPr="00250DFE" w:rsidRDefault="00D10539" w:rsidP="00D10539">
            <w:pPr>
              <w:tabs>
                <w:tab w:val="left" w:pos="810"/>
              </w:tabs>
              <w:ind w:left="-86" w:right="-30"/>
              <w:jc w:val="left"/>
              <w:rPr>
                <w:rFonts w:ascii="Arial" w:hAnsi="Arial" w:cs="Arial"/>
                <w:sz w:val="16"/>
                <w:szCs w:val="16"/>
              </w:rPr>
            </w:pPr>
            <w:r w:rsidRPr="00250DFE">
              <w:rPr>
                <w:rFonts w:ascii="Arial" w:hAnsi="Arial" w:cs="Arial"/>
                <w:sz w:val="16"/>
                <w:szCs w:val="16"/>
              </w:rPr>
              <w:t>Opening net book amount</w:t>
            </w:r>
          </w:p>
        </w:tc>
        <w:tc>
          <w:tcPr>
            <w:tcW w:w="1260" w:type="dxa"/>
            <w:shd w:val="clear" w:color="auto" w:fill="FAFAFA"/>
            <w:vAlign w:val="bottom"/>
          </w:tcPr>
          <w:p w14:paraId="185F8550" w14:textId="7C232C6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141,850,087</w:t>
            </w:r>
          </w:p>
        </w:tc>
        <w:tc>
          <w:tcPr>
            <w:tcW w:w="1260" w:type="dxa"/>
            <w:shd w:val="clear" w:color="auto" w:fill="FAFAFA"/>
            <w:vAlign w:val="bottom"/>
          </w:tcPr>
          <w:p w14:paraId="238A0F41" w14:textId="6C6B7AE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185,238,032</w:t>
            </w:r>
          </w:p>
        </w:tc>
        <w:tc>
          <w:tcPr>
            <w:tcW w:w="1276" w:type="dxa"/>
            <w:shd w:val="clear" w:color="auto" w:fill="FAFAFA"/>
            <w:vAlign w:val="bottom"/>
          </w:tcPr>
          <w:p w14:paraId="0277E524" w14:textId="7256EA2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121,195,677</w:t>
            </w:r>
          </w:p>
        </w:tc>
        <w:tc>
          <w:tcPr>
            <w:tcW w:w="1134" w:type="dxa"/>
            <w:shd w:val="clear" w:color="auto" w:fill="FAFAFA"/>
            <w:vAlign w:val="bottom"/>
          </w:tcPr>
          <w:p w14:paraId="4C9E5637" w14:textId="0B60B15C"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3,508,729</w:t>
            </w:r>
          </w:p>
        </w:tc>
        <w:tc>
          <w:tcPr>
            <w:tcW w:w="1057" w:type="dxa"/>
            <w:shd w:val="clear" w:color="auto" w:fill="FAFAFA"/>
            <w:vAlign w:val="bottom"/>
          </w:tcPr>
          <w:p w14:paraId="715E6867" w14:textId="1780C0E9"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w:t>
            </w:r>
            <w:r w:rsidRPr="00D10539">
              <w:rPr>
                <w:rFonts w:ascii="Arial" w:hAnsi="Arial" w:cs="Arial"/>
                <w:sz w:val="16"/>
                <w:szCs w:val="16"/>
                <w:lang w:val="en-US"/>
              </w:rPr>
              <w:t>,</w:t>
            </w:r>
            <w:r w:rsidRPr="00D10539">
              <w:rPr>
                <w:rFonts w:ascii="Arial" w:hAnsi="Arial" w:cs="Arial"/>
                <w:sz w:val="16"/>
                <w:szCs w:val="16"/>
              </w:rPr>
              <w:t>017</w:t>
            </w:r>
            <w:r w:rsidRPr="00D10539">
              <w:rPr>
                <w:rFonts w:ascii="Arial" w:hAnsi="Arial" w:cs="Arial"/>
                <w:sz w:val="16"/>
                <w:szCs w:val="16"/>
                <w:lang w:val="en-US"/>
              </w:rPr>
              <w:t>,</w:t>
            </w:r>
            <w:r w:rsidRPr="00D10539">
              <w:rPr>
                <w:rFonts w:ascii="Arial" w:hAnsi="Arial" w:cs="Arial"/>
                <w:sz w:val="16"/>
                <w:szCs w:val="16"/>
              </w:rPr>
              <w:t>458</w:t>
            </w:r>
          </w:p>
        </w:tc>
        <w:tc>
          <w:tcPr>
            <w:tcW w:w="1134" w:type="dxa"/>
            <w:shd w:val="clear" w:color="auto" w:fill="FAFAFA"/>
            <w:vAlign w:val="bottom"/>
          </w:tcPr>
          <w:p w14:paraId="4DD821E4" w14:textId="41755DB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4,164,138</w:t>
            </w:r>
          </w:p>
        </w:tc>
        <w:tc>
          <w:tcPr>
            <w:tcW w:w="1339" w:type="dxa"/>
            <w:shd w:val="clear" w:color="auto" w:fill="FAFAFA"/>
            <w:vAlign w:val="bottom"/>
          </w:tcPr>
          <w:p w14:paraId="77990603" w14:textId="4E9A3D9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4,955,364</w:t>
            </w:r>
          </w:p>
        </w:tc>
        <w:tc>
          <w:tcPr>
            <w:tcW w:w="1134" w:type="dxa"/>
            <w:shd w:val="clear" w:color="auto" w:fill="FAFAFA"/>
          </w:tcPr>
          <w:p w14:paraId="44BB18CB" w14:textId="0E3944C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1,116,053</w:t>
            </w:r>
          </w:p>
        </w:tc>
        <w:tc>
          <w:tcPr>
            <w:tcW w:w="1190" w:type="dxa"/>
            <w:shd w:val="clear" w:color="auto" w:fill="FAFAFA"/>
            <w:vAlign w:val="bottom"/>
          </w:tcPr>
          <w:p w14:paraId="58B307B3" w14:textId="460FB931"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465,045,538</w:t>
            </w:r>
          </w:p>
        </w:tc>
      </w:tr>
      <w:tr w:rsidR="00D10539" w:rsidRPr="00250DFE" w14:paraId="583339DC" w14:textId="77777777" w:rsidTr="008A7672">
        <w:tc>
          <w:tcPr>
            <w:tcW w:w="4608" w:type="dxa"/>
            <w:vAlign w:val="bottom"/>
          </w:tcPr>
          <w:p w14:paraId="67A13CE2" w14:textId="77777777" w:rsidR="00D10539" w:rsidRPr="00250DFE" w:rsidRDefault="00D10539" w:rsidP="00D10539">
            <w:pPr>
              <w:tabs>
                <w:tab w:val="left" w:pos="810"/>
              </w:tabs>
              <w:ind w:left="-86" w:right="-30"/>
              <w:jc w:val="left"/>
              <w:rPr>
                <w:rFonts w:ascii="Arial" w:hAnsi="Arial" w:cs="Arial"/>
                <w:sz w:val="16"/>
                <w:szCs w:val="16"/>
              </w:rPr>
            </w:pPr>
            <w:r w:rsidRPr="00250DFE">
              <w:rPr>
                <w:rFonts w:ascii="Arial" w:hAnsi="Arial" w:cs="Arial"/>
                <w:sz w:val="16"/>
                <w:szCs w:val="16"/>
              </w:rPr>
              <w:t>Additions</w:t>
            </w:r>
          </w:p>
        </w:tc>
        <w:tc>
          <w:tcPr>
            <w:tcW w:w="1260" w:type="dxa"/>
            <w:shd w:val="clear" w:color="auto" w:fill="FAFAFA"/>
            <w:vAlign w:val="bottom"/>
          </w:tcPr>
          <w:p w14:paraId="2FA9AAE8" w14:textId="64406A29"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260" w:type="dxa"/>
            <w:shd w:val="clear" w:color="auto" w:fill="FAFAFA"/>
            <w:vAlign w:val="bottom"/>
          </w:tcPr>
          <w:p w14:paraId="1B0E42FA" w14:textId="16358D2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235,285</w:t>
            </w:r>
          </w:p>
        </w:tc>
        <w:tc>
          <w:tcPr>
            <w:tcW w:w="1276" w:type="dxa"/>
            <w:shd w:val="clear" w:color="auto" w:fill="FAFAFA"/>
            <w:vAlign w:val="bottom"/>
          </w:tcPr>
          <w:p w14:paraId="0D2C293F" w14:textId="1F75A881"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1,556,000</w:t>
            </w:r>
          </w:p>
        </w:tc>
        <w:tc>
          <w:tcPr>
            <w:tcW w:w="1134" w:type="dxa"/>
            <w:shd w:val="clear" w:color="auto" w:fill="FAFAFA"/>
            <w:vAlign w:val="bottom"/>
          </w:tcPr>
          <w:p w14:paraId="723700BE" w14:textId="7FCE165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1,587,325</w:t>
            </w:r>
          </w:p>
        </w:tc>
        <w:tc>
          <w:tcPr>
            <w:tcW w:w="1057" w:type="dxa"/>
            <w:shd w:val="clear" w:color="auto" w:fill="FAFAFA"/>
            <w:vAlign w:val="bottom"/>
          </w:tcPr>
          <w:p w14:paraId="43247554" w14:textId="203BA0E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2,448,273</w:t>
            </w:r>
          </w:p>
        </w:tc>
        <w:tc>
          <w:tcPr>
            <w:tcW w:w="1134" w:type="dxa"/>
            <w:shd w:val="clear" w:color="auto" w:fill="FAFAFA"/>
            <w:vAlign w:val="bottom"/>
          </w:tcPr>
          <w:p w14:paraId="68B5FE8A" w14:textId="2A99B39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878,000</w:t>
            </w:r>
          </w:p>
        </w:tc>
        <w:tc>
          <w:tcPr>
            <w:tcW w:w="1339" w:type="dxa"/>
            <w:shd w:val="clear" w:color="auto" w:fill="FAFAFA"/>
            <w:vAlign w:val="bottom"/>
          </w:tcPr>
          <w:p w14:paraId="28F2EAF9" w14:textId="658B554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33,285,646</w:t>
            </w:r>
          </w:p>
        </w:tc>
        <w:tc>
          <w:tcPr>
            <w:tcW w:w="1134" w:type="dxa"/>
            <w:shd w:val="clear" w:color="auto" w:fill="FAFAFA"/>
          </w:tcPr>
          <w:p w14:paraId="7CC22E10" w14:textId="2D52C80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90" w:type="dxa"/>
            <w:shd w:val="clear" w:color="auto" w:fill="FAFAFA"/>
            <w:vAlign w:val="bottom"/>
          </w:tcPr>
          <w:p w14:paraId="406E07EF" w14:textId="5BD0827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39,990,529</w:t>
            </w:r>
          </w:p>
        </w:tc>
      </w:tr>
      <w:tr w:rsidR="00D10539" w:rsidRPr="00250DFE" w14:paraId="19BC178A" w14:textId="77777777" w:rsidTr="008A7672">
        <w:tc>
          <w:tcPr>
            <w:tcW w:w="4608" w:type="dxa"/>
            <w:vAlign w:val="bottom"/>
          </w:tcPr>
          <w:p w14:paraId="403F8530" w14:textId="77777777" w:rsidR="00D10539" w:rsidRPr="00250DFE" w:rsidRDefault="00D10539" w:rsidP="00D10539">
            <w:pPr>
              <w:tabs>
                <w:tab w:val="left" w:pos="1382"/>
              </w:tabs>
              <w:ind w:left="-86" w:right="-30"/>
              <w:jc w:val="left"/>
              <w:rPr>
                <w:rFonts w:ascii="Arial" w:hAnsi="Arial" w:cs="Arial"/>
                <w:sz w:val="16"/>
                <w:szCs w:val="16"/>
              </w:rPr>
            </w:pPr>
            <w:r w:rsidRPr="00250DFE">
              <w:rPr>
                <w:rFonts w:ascii="Arial" w:hAnsi="Arial" w:cs="Arial"/>
                <w:sz w:val="16"/>
                <w:szCs w:val="16"/>
              </w:rPr>
              <w:t>Transfers in (out)</w:t>
            </w:r>
          </w:p>
        </w:tc>
        <w:tc>
          <w:tcPr>
            <w:tcW w:w="1260" w:type="dxa"/>
            <w:shd w:val="clear" w:color="auto" w:fill="FAFAFA"/>
            <w:vAlign w:val="bottom"/>
          </w:tcPr>
          <w:p w14:paraId="5FE55B3A" w14:textId="692A0BD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lang w:val="en-US"/>
              </w:rPr>
              <w:t>-</w:t>
            </w:r>
          </w:p>
        </w:tc>
        <w:tc>
          <w:tcPr>
            <w:tcW w:w="1260" w:type="dxa"/>
            <w:shd w:val="clear" w:color="auto" w:fill="FAFAFA"/>
            <w:vAlign w:val="bottom"/>
          </w:tcPr>
          <w:p w14:paraId="7CE9A346" w14:textId="0D14ED35"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lang w:val="en-US"/>
              </w:rPr>
              <w:t>742,184</w:t>
            </w:r>
          </w:p>
        </w:tc>
        <w:tc>
          <w:tcPr>
            <w:tcW w:w="1276" w:type="dxa"/>
            <w:shd w:val="clear" w:color="auto" w:fill="FAFAFA"/>
            <w:vAlign w:val="bottom"/>
          </w:tcPr>
          <w:p w14:paraId="2A29A127" w14:textId="76DCC345"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12,239,876</w:t>
            </w:r>
          </w:p>
        </w:tc>
        <w:tc>
          <w:tcPr>
            <w:tcW w:w="1134" w:type="dxa"/>
            <w:shd w:val="clear" w:color="auto" w:fill="FAFAFA"/>
            <w:vAlign w:val="bottom"/>
          </w:tcPr>
          <w:p w14:paraId="1A181E3A" w14:textId="0E3C370A"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057" w:type="dxa"/>
            <w:shd w:val="clear" w:color="auto" w:fill="FAFAFA"/>
            <w:vAlign w:val="bottom"/>
          </w:tcPr>
          <w:p w14:paraId="2A4C4E5E" w14:textId="37182F9C"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487,850</w:t>
            </w:r>
          </w:p>
        </w:tc>
        <w:tc>
          <w:tcPr>
            <w:tcW w:w="1134" w:type="dxa"/>
            <w:shd w:val="clear" w:color="auto" w:fill="FAFAFA"/>
            <w:vAlign w:val="bottom"/>
          </w:tcPr>
          <w:p w14:paraId="4C6747EF" w14:textId="35E73742"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339" w:type="dxa"/>
            <w:shd w:val="clear" w:color="auto" w:fill="FAFAFA"/>
            <w:vAlign w:val="bottom"/>
          </w:tcPr>
          <w:p w14:paraId="313F8939" w14:textId="023FB2A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(13,469,910)</w:t>
            </w:r>
          </w:p>
        </w:tc>
        <w:tc>
          <w:tcPr>
            <w:tcW w:w="1134" w:type="dxa"/>
            <w:shd w:val="clear" w:color="auto" w:fill="FAFAFA"/>
          </w:tcPr>
          <w:p w14:paraId="642666D0" w14:textId="60B6463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90" w:type="dxa"/>
            <w:shd w:val="clear" w:color="auto" w:fill="FAFAFA"/>
            <w:vAlign w:val="bottom"/>
          </w:tcPr>
          <w:p w14:paraId="30431CFE" w14:textId="4BB00AF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r>
      <w:tr w:rsidR="00D10539" w:rsidRPr="00250DFE" w14:paraId="08162A9C" w14:textId="77777777" w:rsidTr="008A7672">
        <w:tc>
          <w:tcPr>
            <w:tcW w:w="4608" w:type="dxa"/>
            <w:vAlign w:val="bottom"/>
          </w:tcPr>
          <w:p w14:paraId="5FDFC5C0" w14:textId="77777777" w:rsidR="00D10539" w:rsidRPr="00250DFE" w:rsidRDefault="00D10539" w:rsidP="00D10539">
            <w:pPr>
              <w:tabs>
                <w:tab w:val="left" w:pos="1296"/>
              </w:tabs>
              <w:ind w:left="-86" w:right="-30"/>
              <w:jc w:val="left"/>
              <w:rPr>
                <w:rFonts w:ascii="Arial" w:hAnsi="Arial" w:cs="Arial"/>
                <w:sz w:val="16"/>
                <w:szCs w:val="16"/>
              </w:rPr>
            </w:pPr>
            <w:r w:rsidRPr="00250DFE">
              <w:rPr>
                <w:rFonts w:ascii="Arial" w:hAnsi="Arial" w:cs="Arial"/>
                <w:sz w:val="16"/>
                <w:szCs w:val="16"/>
              </w:rPr>
              <w:t>Disposal</w:t>
            </w:r>
            <w:r>
              <w:rPr>
                <w:rFonts w:ascii="Arial" w:hAnsi="Arial" w:cs="Arial"/>
                <w:sz w:val="16"/>
                <w:szCs w:val="16"/>
              </w:rPr>
              <w:t>, n</w:t>
            </w:r>
            <w:r w:rsidRPr="00250DFE">
              <w:rPr>
                <w:rFonts w:ascii="Arial" w:hAnsi="Arial" w:cs="Arial"/>
                <w:sz w:val="16"/>
                <w:szCs w:val="16"/>
              </w:rPr>
              <w:t>et</w:t>
            </w:r>
          </w:p>
        </w:tc>
        <w:tc>
          <w:tcPr>
            <w:tcW w:w="1260" w:type="dxa"/>
            <w:shd w:val="clear" w:color="auto" w:fill="FAFAFA"/>
            <w:vAlign w:val="bottom"/>
          </w:tcPr>
          <w:p w14:paraId="26B22E91" w14:textId="3BA0860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260" w:type="dxa"/>
            <w:shd w:val="clear" w:color="auto" w:fill="FAFAFA"/>
            <w:vAlign w:val="bottom"/>
          </w:tcPr>
          <w:p w14:paraId="1CB14606" w14:textId="1843C45E"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276" w:type="dxa"/>
            <w:shd w:val="clear" w:color="auto" w:fill="FAFAFA"/>
            <w:vAlign w:val="bottom"/>
          </w:tcPr>
          <w:p w14:paraId="57D80362" w14:textId="7AD1189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shd w:val="clear" w:color="auto" w:fill="FAFAFA"/>
            <w:vAlign w:val="bottom"/>
          </w:tcPr>
          <w:p w14:paraId="1506B114" w14:textId="42A9863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057" w:type="dxa"/>
            <w:shd w:val="clear" w:color="auto" w:fill="FAFAFA"/>
            <w:vAlign w:val="bottom"/>
          </w:tcPr>
          <w:p w14:paraId="3CC40403" w14:textId="7C8FB849"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shd w:val="clear" w:color="auto" w:fill="FAFAFA"/>
            <w:vAlign w:val="bottom"/>
          </w:tcPr>
          <w:p w14:paraId="46DAC653" w14:textId="309DB87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(59,303)</w:t>
            </w:r>
          </w:p>
        </w:tc>
        <w:tc>
          <w:tcPr>
            <w:tcW w:w="1339" w:type="dxa"/>
            <w:shd w:val="clear" w:color="auto" w:fill="FAFAFA"/>
            <w:vAlign w:val="bottom"/>
          </w:tcPr>
          <w:p w14:paraId="51F732D2" w14:textId="2DBA6F1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shd w:val="clear" w:color="auto" w:fill="FAFAFA"/>
          </w:tcPr>
          <w:p w14:paraId="38CD7ED9" w14:textId="6444B89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90" w:type="dxa"/>
            <w:shd w:val="clear" w:color="auto" w:fill="FAFAFA"/>
            <w:vAlign w:val="bottom"/>
          </w:tcPr>
          <w:p w14:paraId="3E882592" w14:textId="3B6A86F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(59,303)</w:t>
            </w:r>
          </w:p>
        </w:tc>
      </w:tr>
      <w:tr w:rsidR="00D10539" w:rsidRPr="00250DFE" w14:paraId="4D6D4DFC" w14:textId="77777777" w:rsidTr="008A7672">
        <w:tc>
          <w:tcPr>
            <w:tcW w:w="4608" w:type="dxa"/>
            <w:vAlign w:val="bottom"/>
          </w:tcPr>
          <w:p w14:paraId="556D4A9C" w14:textId="77777777" w:rsidR="00D10539" w:rsidRPr="00E17E12" w:rsidRDefault="00D10539" w:rsidP="00D10539">
            <w:pPr>
              <w:tabs>
                <w:tab w:val="left" w:pos="1296"/>
              </w:tabs>
              <w:ind w:left="-86" w:right="-30"/>
              <w:jc w:val="left"/>
              <w:rPr>
                <w:rFonts w:cs="Cordia New"/>
              </w:rPr>
            </w:pPr>
            <w:r w:rsidRPr="00E92F35">
              <w:rPr>
                <w:rFonts w:ascii="Arial" w:hAnsi="Arial" w:cs="Cordia New"/>
                <w:sz w:val="16"/>
                <w:szCs w:val="16"/>
              </w:rPr>
              <w:t>Write-off</w:t>
            </w:r>
            <w:r>
              <w:rPr>
                <w:rFonts w:ascii="Arial" w:hAnsi="Arial" w:cs="Cordia New"/>
                <w:sz w:val="16"/>
                <w:szCs w:val="16"/>
              </w:rPr>
              <w:t>,</w:t>
            </w:r>
            <w:r w:rsidRPr="00E92F35">
              <w:rPr>
                <w:rFonts w:ascii="Arial" w:hAnsi="Arial" w:cs="Cordia New"/>
                <w:sz w:val="16"/>
                <w:szCs w:val="16"/>
              </w:rPr>
              <w:t xml:space="preserve"> </w:t>
            </w:r>
            <w:r>
              <w:rPr>
                <w:rFonts w:ascii="Arial" w:hAnsi="Arial" w:cs="Cordia New"/>
                <w:sz w:val="16"/>
                <w:szCs w:val="16"/>
              </w:rPr>
              <w:t>n</w:t>
            </w:r>
            <w:r w:rsidRPr="00E92F35">
              <w:rPr>
                <w:rFonts w:ascii="Arial" w:hAnsi="Arial" w:cs="Cordia New"/>
                <w:sz w:val="16"/>
                <w:szCs w:val="16"/>
              </w:rPr>
              <w:t>et</w:t>
            </w:r>
          </w:p>
        </w:tc>
        <w:tc>
          <w:tcPr>
            <w:tcW w:w="1260" w:type="dxa"/>
            <w:shd w:val="clear" w:color="auto" w:fill="FAFAFA"/>
            <w:vAlign w:val="bottom"/>
          </w:tcPr>
          <w:p w14:paraId="5CD41564" w14:textId="00C9AE12"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lang w:val="en-US"/>
              </w:rPr>
              <w:t>-</w:t>
            </w:r>
          </w:p>
        </w:tc>
        <w:tc>
          <w:tcPr>
            <w:tcW w:w="1260" w:type="dxa"/>
            <w:shd w:val="clear" w:color="auto" w:fill="FAFAFA"/>
            <w:vAlign w:val="bottom"/>
          </w:tcPr>
          <w:p w14:paraId="4F458B8C" w14:textId="54279C5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276" w:type="dxa"/>
            <w:shd w:val="clear" w:color="auto" w:fill="FAFAFA"/>
            <w:vAlign w:val="bottom"/>
          </w:tcPr>
          <w:p w14:paraId="3A075B1E" w14:textId="0EA4969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(307,942)</w:t>
            </w:r>
          </w:p>
        </w:tc>
        <w:tc>
          <w:tcPr>
            <w:tcW w:w="1134" w:type="dxa"/>
            <w:shd w:val="clear" w:color="auto" w:fill="FAFAFA"/>
            <w:vAlign w:val="bottom"/>
          </w:tcPr>
          <w:p w14:paraId="473F5EE5" w14:textId="5B32B30A"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(30,145)</w:t>
            </w:r>
          </w:p>
        </w:tc>
        <w:tc>
          <w:tcPr>
            <w:tcW w:w="1057" w:type="dxa"/>
            <w:shd w:val="clear" w:color="auto" w:fill="FAFAFA"/>
            <w:vAlign w:val="bottom"/>
          </w:tcPr>
          <w:p w14:paraId="65285E97" w14:textId="430B74B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(35,865)</w:t>
            </w:r>
          </w:p>
        </w:tc>
        <w:tc>
          <w:tcPr>
            <w:tcW w:w="1134" w:type="dxa"/>
            <w:shd w:val="clear" w:color="auto" w:fill="FAFAFA"/>
            <w:vAlign w:val="bottom"/>
          </w:tcPr>
          <w:p w14:paraId="58C1BA2B" w14:textId="2988F0B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(1,296)</w:t>
            </w:r>
          </w:p>
        </w:tc>
        <w:tc>
          <w:tcPr>
            <w:tcW w:w="1339" w:type="dxa"/>
            <w:shd w:val="clear" w:color="auto" w:fill="FAFAFA"/>
            <w:vAlign w:val="bottom"/>
          </w:tcPr>
          <w:p w14:paraId="1B0FF25E" w14:textId="05874F5C"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shd w:val="clear" w:color="auto" w:fill="FAFAFA"/>
          </w:tcPr>
          <w:p w14:paraId="0390F405" w14:textId="32FC3CB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90" w:type="dxa"/>
            <w:shd w:val="clear" w:color="auto" w:fill="FAFAFA"/>
            <w:vAlign w:val="bottom"/>
          </w:tcPr>
          <w:p w14:paraId="6AEE2779" w14:textId="11B1E61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(375,248)</w:t>
            </w:r>
          </w:p>
        </w:tc>
      </w:tr>
      <w:tr w:rsidR="00D10539" w:rsidRPr="00250DFE" w14:paraId="2B0DE925" w14:textId="77777777" w:rsidTr="008A7672">
        <w:tc>
          <w:tcPr>
            <w:tcW w:w="4608" w:type="dxa"/>
            <w:vAlign w:val="bottom"/>
          </w:tcPr>
          <w:p w14:paraId="75558E4A" w14:textId="77777777" w:rsidR="00D10539" w:rsidRPr="00E079AF" w:rsidRDefault="00D10539" w:rsidP="00D10539">
            <w:pPr>
              <w:tabs>
                <w:tab w:val="left" w:pos="810"/>
              </w:tabs>
              <w:ind w:left="-86" w:right="-30"/>
              <w:jc w:val="left"/>
              <w:rPr>
                <w:rFonts w:ascii="Arial" w:hAnsi="Arial" w:cs="Cordia New"/>
                <w:sz w:val="16"/>
                <w:szCs w:val="16"/>
              </w:rPr>
            </w:pPr>
            <w:r w:rsidRPr="00250DFE">
              <w:rPr>
                <w:rFonts w:ascii="Arial" w:hAnsi="Arial" w:cs="Arial"/>
                <w:sz w:val="16"/>
                <w:szCs w:val="16"/>
              </w:rPr>
              <w:t>Depreciation</w:t>
            </w:r>
            <w:r>
              <w:rPr>
                <w:rFonts w:ascii="Arial" w:hAnsi="Arial" w:cs="Arial"/>
                <w:sz w:val="16"/>
                <w:szCs w:val="16"/>
              </w:rPr>
              <w:t xml:space="preserve"> and amortisation</w:t>
            </w:r>
            <w:r w:rsidRPr="00250DFE">
              <w:rPr>
                <w:rFonts w:ascii="Arial" w:hAnsi="Arial" w:cs="Arial"/>
                <w:sz w:val="16"/>
                <w:szCs w:val="16"/>
              </w:rPr>
              <w:t xml:space="preserve"> charge</w:t>
            </w:r>
            <w:r w:rsidRPr="00E079AF">
              <w:rPr>
                <w:rFonts w:ascii="Arial" w:hAnsi="Arial" w:cs="Cordia New" w:hint="cs"/>
                <w:sz w:val="16"/>
                <w:szCs w:val="16"/>
                <w:cs/>
              </w:rPr>
              <w:t xml:space="preserve"> </w:t>
            </w:r>
          </w:p>
        </w:tc>
        <w:tc>
          <w:tcPr>
            <w:tcW w:w="1260" w:type="dxa"/>
            <w:tcBorders>
              <w:bottom w:val="single" w:sz="4" w:space="0" w:color="auto"/>
            </w:tcBorders>
            <w:shd w:val="clear" w:color="auto" w:fill="FAFAFA"/>
            <w:vAlign w:val="bottom"/>
          </w:tcPr>
          <w:p w14:paraId="6E40B39A" w14:textId="70D5B1C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(259,207)</w:t>
            </w:r>
          </w:p>
        </w:tc>
        <w:tc>
          <w:tcPr>
            <w:tcW w:w="1260" w:type="dxa"/>
            <w:tcBorders>
              <w:bottom w:val="single" w:sz="4" w:space="0" w:color="auto"/>
            </w:tcBorders>
            <w:shd w:val="clear" w:color="auto" w:fill="FAFAFA"/>
            <w:vAlign w:val="bottom"/>
          </w:tcPr>
          <w:p w14:paraId="43370B90" w14:textId="51116DC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(10,308,123)</w:t>
            </w:r>
          </w:p>
        </w:tc>
        <w:tc>
          <w:tcPr>
            <w:tcW w:w="1276" w:type="dxa"/>
            <w:tcBorders>
              <w:bottom w:val="single" w:sz="4" w:space="0" w:color="auto"/>
            </w:tcBorders>
            <w:shd w:val="clear" w:color="auto" w:fill="FAFAFA"/>
            <w:vAlign w:val="bottom"/>
          </w:tcPr>
          <w:p w14:paraId="31C36D74" w14:textId="24ACCFA5"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(30,335,605)</w:t>
            </w:r>
          </w:p>
        </w:tc>
        <w:tc>
          <w:tcPr>
            <w:tcW w:w="1134" w:type="dxa"/>
            <w:tcBorders>
              <w:bottom w:val="single" w:sz="4" w:space="0" w:color="auto"/>
            </w:tcBorders>
            <w:shd w:val="clear" w:color="auto" w:fill="FAFAFA"/>
            <w:vAlign w:val="bottom"/>
          </w:tcPr>
          <w:p w14:paraId="314AC253" w14:textId="14A6C5C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(1,643,372)</w:t>
            </w:r>
          </w:p>
        </w:tc>
        <w:tc>
          <w:tcPr>
            <w:tcW w:w="1057" w:type="dxa"/>
            <w:tcBorders>
              <w:bottom w:val="single" w:sz="4" w:space="0" w:color="auto"/>
            </w:tcBorders>
            <w:shd w:val="clear" w:color="auto" w:fill="FAFAFA"/>
            <w:vAlign w:val="bottom"/>
          </w:tcPr>
          <w:p w14:paraId="1C0DB30F" w14:textId="5CFF5A02"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(1,361,588)</w:t>
            </w:r>
          </w:p>
        </w:tc>
        <w:tc>
          <w:tcPr>
            <w:tcW w:w="1134" w:type="dxa"/>
            <w:tcBorders>
              <w:bottom w:val="single" w:sz="4" w:space="0" w:color="auto"/>
            </w:tcBorders>
            <w:shd w:val="clear" w:color="auto" w:fill="FAFAFA"/>
            <w:vAlign w:val="bottom"/>
          </w:tcPr>
          <w:p w14:paraId="549B162C" w14:textId="4B2CE75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(1,315,135)</w:t>
            </w:r>
          </w:p>
        </w:tc>
        <w:tc>
          <w:tcPr>
            <w:tcW w:w="1339" w:type="dxa"/>
            <w:tcBorders>
              <w:bottom w:val="single" w:sz="4" w:space="0" w:color="auto"/>
            </w:tcBorders>
            <w:shd w:val="clear" w:color="auto" w:fill="FAFAFA"/>
            <w:vAlign w:val="bottom"/>
          </w:tcPr>
          <w:p w14:paraId="5CAE7A03" w14:textId="14B34AE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tcBorders>
              <w:bottom w:val="single" w:sz="4" w:space="0" w:color="auto"/>
            </w:tcBorders>
            <w:shd w:val="clear" w:color="auto" w:fill="FAFAFA"/>
          </w:tcPr>
          <w:p w14:paraId="062E61AD" w14:textId="3D4C202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(272,465)</w:t>
            </w:r>
          </w:p>
        </w:tc>
        <w:tc>
          <w:tcPr>
            <w:tcW w:w="1190" w:type="dxa"/>
            <w:tcBorders>
              <w:bottom w:val="single" w:sz="4" w:space="0" w:color="auto"/>
            </w:tcBorders>
            <w:shd w:val="clear" w:color="auto" w:fill="FAFAFA"/>
            <w:vAlign w:val="bottom"/>
          </w:tcPr>
          <w:p w14:paraId="3C65DE4C" w14:textId="2C7B7661"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lang w:val="en-US"/>
              </w:rPr>
              <w:t>(45,495,495)</w:t>
            </w:r>
          </w:p>
        </w:tc>
      </w:tr>
      <w:tr w:rsidR="00D10539" w:rsidRPr="00250DFE" w14:paraId="0EE01C97" w14:textId="77777777" w:rsidTr="008A7672">
        <w:tc>
          <w:tcPr>
            <w:tcW w:w="4608" w:type="dxa"/>
            <w:vAlign w:val="bottom"/>
          </w:tcPr>
          <w:p w14:paraId="4FB5FA9F" w14:textId="77777777" w:rsidR="00D10539" w:rsidRPr="00250DFE" w:rsidRDefault="00D10539" w:rsidP="00D10539">
            <w:pPr>
              <w:pStyle w:val="Heading6"/>
              <w:ind w:left="-86" w:right="-30"/>
              <w:rPr>
                <w:rFonts w:ascii="Arial" w:hAnsi="Arial" w:cs="Arial"/>
                <w:sz w:val="16"/>
                <w:szCs w:val="16"/>
                <w:lang w:val="en-GB" w:eastAsia="en-US"/>
              </w:rPr>
            </w:pPr>
          </w:p>
        </w:tc>
        <w:tc>
          <w:tcPr>
            <w:tcW w:w="1260" w:type="dxa"/>
            <w:tcBorders>
              <w:top w:val="single" w:sz="4" w:space="0" w:color="auto"/>
            </w:tcBorders>
            <w:shd w:val="clear" w:color="auto" w:fill="FAFAFA"/>
          </w:tcPr>
          <w:p w14:paraId="135C78DC" w14:textId="77777777" w:rsidR="00D10539" w:rsidRPr="00D10539" w:rsidRDefault="00D10539" w:rsidP="00D10539">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D955441" w14:textId="77777777" w:rsidR="00D10539" w:rsidRPr="00D10539" w:rsidRDefault="00D10539" w:rsidP="00D10539">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44CE34A1"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35C5D75C" w14:textId="77777777" w:rsidR="00D10539" w:rsidRPr="00D10539" w:rsidRDefault="00D10539" w:rsidP="00D10539">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01E3BA38"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86BA8FF" w14:textId="77777777" w:rsidR="00D10539" w:rsidRPr="00D10539" w:rsidRDefault="00D10539" w:rsidP="00D10539">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753F1062"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tcPr>
          <w:p w14:paraId="1C34A2D8" w14:textId="77777777" w:rsidR="00D10539" w:rsidRPr="00D10539" w:rsidRDefault="00D10539" w:rsidP="00D10539">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2A580C64" w14:textId="77777777" w:rsidR="00D10539" w:rsidRPr="00D10539" w:rsidRDefault="00D10539" w:rsidP="00D10539">
            <w:pPr>
              <w:ind w:left="0" w:right="-72"/>
              <w:jc w:val="right"/>
              <w:rPr>
                <w:rFonts w:ascii="Arial" w:hAnsi="Arial" w:cs="Arial"/>
                <w:sz w:val="16"/>
                <w:szCs w:val="16"/>
              </w:rPr>
            </w:pPr>
          </w:p>
        </w:tc>
      </w:tr>
      <w:tr w:rsidR="00D10539" w:rsidRPr="00250DFE" w14:paraId="62B1FBBA" w14:textId="77777777" w:rsidTr="008A7672">
        <w:tc>
          <w:tcPr>
            <w:tcW w:w="4608" w:type="dxa"/>
            <w:vAlign w:val="bottom"/>
          </w:tcPr>
          <w:p w14:paraId="46B5928A" w14:textId="77777777" w:rsidR="00D10539" w:rsidRPr="00150BDC" w:rsidRDefault="00D10539" w:rsidP="00D10539">
            <w:pPr>
              <w:tabs>
                <w:tab w:val="left" w:pos="810"/>
              </w:tabs>
              <w:ind w:left="-86" w:right="-30"/>
              <w:jc w:val="left"/>
              <w:rPr>
                <w:rFonts w:ascii="Arial" w:hAnsi="Arial" w:cs="Arial"/>
                <w:b/>
                <w:bCs/>
                <w:sz w:val="16"/>
                <w:szCs w:val="16"/>
              </w:rPr>
            </w:pPr>
            <w:r w:rsidRPr="00150BDC">
              <w:rPr>
                <w:rFonts w:ascii="Arial" w:hAnsi="Arial" w:cs="Arial"/>
                <w:b/>
                <w:bCs/>
                <w:sz w:val="16"/>
                <w:szCs w:val="16"/>
              </w:rPr>
              <w:t>Closing net book amount</w:t>
            </w:r>
          </w:p>
        </w:tc>
        <w:tc>
          <w:tcPr>
            <w:tcW w:w="1260" w:type="dxa"/>
            <w:tcBorders>
              <w:bottom w:val="single" w:sz="4" w:space="0" w:color="auto"/>
            </w:tcBorders>
            <w:shd w:val="clear" w:color="auto" w:fill="FAFAFA"/>
            <w:vAlign w:val="bottom"/>
          </w:tcPr>
          <w:p w14:paraId="3EC38F20" w14:textId="6E3D64BB"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141,590,880</w:t>
            </w:r>
          </w:p>
        </w:tc>
        <w:tc>
          <w:tcPr>
            <w:tcW w:w="1260" w:type="dxa"/>
            <w:tcBorders>
              <w:bottom w:val="single" w:sz="4" w:space="0" w:color="auto"/>
            </w:tcBorders>
            <w:shd w:val="clear" w:color="auto" w:fill="FAFAFA"/>
            <w:vAlign w:val="bottom"/>
          </w:tcPr>
          <w:p w14:paraId="6F56940A" w14:textId="444E5A2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175,907,378</w:t>
            </w:r>
          </w:p>
        </w:tc>
        <w:tc>
          <w:tcPr>
            <w:tcW w:w="1276" w:type="dxa"/>
            <w:tcBorders>
              <w:bottom w:val="single" w:sz="4" w:space="0" w:color="auto"/>
            </w:tcBorders>
            <w:shd w:val="clear" w:color="auto" w:fill="FAFAFA"/>
            <w:vAlign w:val="bottom"/>
          </w:tcPr>
          <w:p w14:paraId="677A4688" w14:textId="0CE4C27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104,348,006</w:t>
            </w:r>
          </w:p>
        </w:tc>
        <w:tc>
          <w:tcPr>
            <w:tcW w:w="1134" w:type="dxa"/>
            <w:tcBorders>
              <w:bottom w:val="single" w:sz="4" w:space="0" w:color="auto"/>
            </w:tcBorders>
            <w:shd w:val="clear" w:color="auto" w:fill="FAFAFA"/>
            <w:vAlign w:val="bottom"/>
          </w:tcPr>
          <w:p w14:paraId="58F0B5D5" w14:textId="3F05093A"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3,422,537</w:t>
            </w:r>
          </w:p>
        </w:tc>
        <w:tc>
          <w:tcPr>
            <w:tcW w:w="1057" w:type="dxa"/>
            <w:tcBorders>
              <w:bottom w:val="single" w:sz="4" w:space="0" w:color="auto"/>
            </w:tcBorders>
            <w:shd w:val="clear" w:color="auto" w:fill="FAFAFA"/>
            <w:vAlign w:val="bottom"/>
          </w:tcPr>
          <w:p w14:paraId="257C91D5" w14:textId="3F3FC02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lang w:val="en-US"/>
              </w:rPr>
              <w:t>4,556,128</w:t>
            </w:r>
          </w:p>
        </w:tc>
        <w:tc>
          <w:tcPr>
            <w:tcW w:w="1134" w:type="dxa"/>
            <w:tcBorders>
              <w:bottom w:val="single" w:sz="4" w:space="0" w:color="auto"/>
            </w:tcBorders>
            <w:shd w:val="clear" w:color="auto" w:fill="FAFAFA"/>
            <w:vAlign w:val="bottom"/>
          </w:tcPr>
          <w:p w14:paraId="36F36FF9" w14:textId="0BBC4A7A"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3,666,404</w:t>
            </w:r>
          </w:p>
        </w:tc>
        <w:tc>
          <w:tcPr>
            <w:tcW w:w="1339" w:type="dxa"/>
            <w:tcBorders>
              <w:bottom w:val="single" w:sz="4" w:space="0" w:color="auto"/>
            </w:tcBorders>
            <w:shd w:val="clear" w:color="auto" w:fill="FAFAFA"/>
            <w:vAlign w:val="bottom"/>
          </w:tcPr>
          <w:p w14:paraId="341B63E5" w14:textId="5181F2C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24,771,100</w:t>
            </w:r>
          </w:p>
        </w:tc>
        <w:tc>
          <w:tcPr>
            <w:tcW w:w="1134" w:type="dxa"/>
            <w:tcBorders>
              <w:bottom w:val="single" w:sz="4" w:space="0" w:color="auto"/>
            </w:tcBorders>
            <w:shd w:val="clear" w:color="auto" w:fill="FAFAFA"/>
          </w:tcPr>
          <w:p w14:paraId="7B60D09C" w14:textId="014B889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843,588</w:t>
            </w:r>
          </w:p>
        </w:tc>
        <w:tc>
          <w:tcPr>
            <w:tcW w:w="1190" w:type="dxa"/>
            <w:tcBorders>
              <w:bottom w:val="single" w:sz="4" w:space="0" w:color="auto"/>
            </w:tcBorders>
            <w:shd w:val="clear" w:color="auto" w:fill="FAFAFA"/>
            <w:vAlign w:val="bottom"/>
          </w:tcPr>
          <w:p w14:paraId="4C2FD959" w14:textId="49C31F6E"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459,106,021</w:t>
            </w:r>
          </w:p>
        </w:tc>
      </w:tr>
      <w:tr w:rsidR="00D10539" w:rsidRPr="00250DFE" w14:paraId="69F054C9" w14:textId="77777777" w:rsidTr="008A7672">
        <w:tc>
          <w:tcPr>
            <w:tcW w:w="4608" w:type="dxa"/>
            <w:vAlign w:val="bottom"/>
          </w:tcPr>
          <w:p w14:paraId="61130AF3" w14:textId="77777777" w:rsidR="00D10539" w:rsidRPr="00250DFE" w:rsidRDefault="00D10539" w:rsidP="00D10539">
            <w:pPr>
              <w:pStyle w:val="Heading6"/>
              <w:ind w:left="-86" w:right="-30"/>
              <w:rPr>
                <w:rFonts w:ascii="Arial" w:hAnsi="Arial" w:cs="Arial"/>
                <w:b w:val="0"/>
                <w:bCs w:val="0"/>
                <w:sz w:val="16"/>
                <w:szCs w:val="16"/>
                <w:lang w:val="en-GB" w:eastAsia="en-US"/>
              </w:rPr>
            </w:pPr>
          </w:p>
        </w:tc>
        <w:tc>
          <w:tcPr>
            <w:tcW w:w="1260" w:type="dxa"/>
            <w:tcBorders>
              <w:top w:val="single" w:sz="4" w:space="0" w:color="auto"/>
            </w:tcBorders>
            <w:shd w:val="clear" w:color="auto" w:fill="FAFAFA"/>
          </w:tcPr>
          <w:p w14:paraId="3297FA33" w14:textId="77777777" w:rsidR="00D10539" w:rsidRPr="00D10539" w:rsidRDefault="00D10539" w:rsidP="00D10539">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B663BEA" w14:textId="77777777" w:rsidR="00D10539" w:rsidRPr="00D10539" w:rsidRDefault="00D10539" w:rsidP="00D10539">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6C153B20"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058A2088" w14:textId="77777777" w:rsidR="00D10539" w:rsidRPr="00D10539" w:rsidRDefault="00D10539" w:rsidP="00D10539">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1F0EB615"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26C11B5" w14:textId="77777777" w:rsidR="00D10539" w:rsidRPr="00D10539" w:rsidRDefault="00D10539" w:rsidP="00D10539">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56F00A92"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tcPr>
          <w:p w14:paraId="0D6A5F1D" w14:textId="77777777" w:rsidR="00D10539" w:rsidRPr="00D10539" w:rsidRDefault="00D10539" w:rsidP="00D10539">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44CF90BC" w14:textId="77777777" w:rsidR="00D10539" w:rsidRPr="00D10539" w:rsidRDefault="00D10539" w:rsidP="00D10539">
            <w:pPr>
              <w:ind w:left="0" w:right="-72"/>
              <w:jc w:val="right"/>
              <w:rPr>
                <w:rFonts w:ascii="Arial" w:hAnsi="Arial" w:cs="Arial"/>
                <w:sz w:val="16"/>
                <w:szCs w:val="16"/>
              </w:rPr>
            </w:pPr>
          </w:p>
        </w:tc>
      </w:tr>
      <w:tr w:rsidR="00D10539" w:rsidRPr="00250DFE" w14:paraId="402BE039" w14:textId="77777777" w:rsidTr="008A7672">
        <w:tc>
          <w:tcPr>
            <w:tcW w:w="4608" w:type="dxa"/>
            <w:vAlign w:val="bottom"/>
          </w:tcPr>
          <w:p w14:paraId="43F190B7" w14:textId="77777777" w:rsidR="00D10539" w:rsidRPr="00250DFE" w:rsidRDefault="00D10539" w:rsidP="00D10539">
            <w:pPr>
              <w:ind w:left="-86" w:right="-30"/>
              <w:jc w:val="left"/>
              <w:rPr>
                <w:rFonts w:ascii="Arial" w:hAnsi="Arial" w:cs="Arial"/>
                <w:b/>
                <w:bCs/>
                <w:sz w:val="16"/>
                <w:szCs w:val="16"/>
              </w:rPr>
            </w:pPr>
            <w:r w:rsidRPr="00250DFE">
              <w:rPr>
                <w:rFonts w:ascii="Arial" w:hAnsi="Arial" w:cs="Arial"/>
                <w:b/>
                <w:bCs/>
                <w:sz w:val="16"/>
                <w:szCs w:val="16"/>
              </w:rPr>
              <w:t xml:space="preserve">As </w:t>
            </w:r>
            <w:proofErr w:type="gramStart"/>
            <w:r w:rsidRPr="00250DFE">
              <w:rPr>
                <w:rFonts w:ascii="Arial" w:hAnsi="Arial" w:cs="Arial"/>
                <w:b/>
                <w:bCs/>
                <w:sz w:val="16"/>
                <w:szCs w:val="16"/>
              </w:rPr>
              <w:t>at</w:t>
            </w:r>
            <w:proofErr w:type="gramEnd"/>
            <w:r w:rsidRPr="00250DFE">
              <w:rPr>
                <w:rFonts w:ascii="Arial" w:hAnsi="Arial" w:cs="Arial"/>
                <w:b/>
                <w:bCs/>
                <w:sz w:val="16"/>
                <w:szCs w:val="16"/>
              </w:rPr>
              <w:t xml:space="preserve"> 31 December 202</w:t>
            </w:r>
            <w:r>
              <w:rPr>
                <w:rFonts w:ascii="Arial" w:hAnsi="Arial" w:cs="Arial"/>
                <w:b/>
                <w:bCs/>
                <w:sz w:val="16"/>
                <w:szCs w:val="16"/>
              </w:rPr>
              <w:t>2</w:t>
            </w:r>
          </w:p>
        </w:tc>
        <w:tc>
          <w:tcPr>
            <w:tcW w:w="1260" w:type="dxa"/>
            <w:shd w:val="clear" w:color="auto" w:fill="FAFAFA"/>
          </w:tcPr>
          <w:p w14:paraId="25499353" w14:textId="77777777" w:rsidR="00D10539" w:rsidRPr="00D10539" w:rsidRDefault="00D10539" w:rsidP="00D10539">
            <w:pPr>
              <w:ind w:left="0" w:right="-72"/>
              <w:jc w:val="right"/>
              <w:rPr>
                <w:rFonts w:ascii="Arial" w:hAnsi="Arial" w:cs="Arial"/>
                <w:sz w:val="16"/>
                <w:szCs w:val="16"/>
              </w:rPr>
            </w:pPr>
          </w:p>
        </w:tc>
        <w:tc>
          <w:tcPr>
            <w:tcW w:w="1260" w:type="dxa"/>
            <w:shd w:val="clear" w:color="auto" w:fill="FAFAFA"/>
            <w:vAlign w:val="bottom"/>
          </w:tcPr>
          <w:p w14:paraId="12A59EA3" w14:textId="77777777" w:rsidR="00D10539" w:rsidRPr="00D10539" w:rsidRDefault="00D10539" w:rsidP="00D10539">
            <w:pPr>
              <w:ind w:left="0" w:right="-72"/>
              <w:jc w:val="right"/>
              <w:rPr>
                <w:rFonts w:ascii="Arial" w:hAnsi="Arial" w:cs="Arial"/>
                <w:sz w:val="16"/>
                <w:szCs w:val="16"/>
              </w:rPr>
            </w:pPr>
          </w:p>
        </w:tc>
        <w:tc>
          <w:tcPr>
            <w:tcW w:w="1276" w:type="dxa"/>
            <w:shd w:val="clear" w:color="auto" w:fill="FAFAFA"/>
            <w:vAlign w:val="bottom"/>
          </w:tcPr>
          <w:p w14:paraId="76C391A1" w14:textId="77777777" w:rsidR="00D10539" w:rsidRPr="00D10539" w:rsidRDefault="00D10539" w:rsidP="00D10539">
            <w:pPr>
              <w:ind w:left="0" w:right="-72"/>
              <w:jc w:val="right"/>
              <w:rPr>
                <w:rFonts w:ascii="Arial" w:hAnsi="Arial" w:cs="Arial"/>
                <w:sz w:val="16"/>
                <w:szCs w:val="16"/>
              </w:rPr>
            </w:pPr>
          </w:p>
        </w:tc>
        <w:tc>
          <w:tcPr>
            <w:tcW w:w="1134" w:type="dxa"/>
            <w:shd w:val="clear" w:color="auto" w:fill="FAFAFA"/>
            <w:vAlign w:val="bottom"/>
          </w:tcPr>
          <w:p w14:paraId="47B6B317" w14:textId="77777777" w:rsidR="00D10539" w:rsidRPr="00D10539" w:rsidRDefault="00D10539" w:rsidP="00D10539">
            <w:pPr>
              <w:ind w:left="0" w:right="-72"/>
              <w:jc w:val="right"/>
              <w:rPr>
                <w:rFonts w:ascii="Arial" w:hAnsi="Arial" w:cs="Arial"/>
                <w:sz w:val="16"/>
                <w:szCs w:val="16"/>
              </w:rPr>
            </w:pPr>
          </w:p>
        </w:tc>
        <w:tc>
          <w:tcPr>
            <w:tcW w:w="1057" w:type="dxa"/>
            <w:shd w:val="clear" w:color="auto" w:fill="FAFAFA"/>
            <w:vAlign w:val="bottom"/>
          </w:tcPr>
          <w:p w14:paraId="47015EE2" w14:textId="77777777" w:rsidR="00D10539" w:rsidRPr="00D10539" w:rsidRDefault="00D10539" w:rsidP="00D10539">
            <w:pPr>
              <w:ind w:left="0" w:right="-72"/>
              <w:jc w:val="right"/>
              <w:rPr>
                <w:rFonts w:ascii="Arial" w:hAnsi="Arial" w:cs="Arial"/>
                <w:sz w:val="16"/>
                <w:szCs w:val="16"/>
              </w:rPr>
            </w:pPr>
          </w:p>
        </w:tc>
        <w:tc>
          <w:tcPr>
            <w:tcW w:w="1134" w:type="dxa"/>
            <w:shd w:val="clear" w:color="auto" w:fill="FAFAFA"/>
            <w:vAlign w:val="bottom"/>
          </w:tcPr>
          <w:p w14:paraId="1AA1E2AA" w14:textId="77777777" w:rsidR="00D10539" w:rsidRPr="00D10539" w:rsidRDefault="00D10539" w:rsidP="00D10539">
            <w:pPr>
              <w:ind w:left="0" w:right="-72"/>
              <w:jc w:val="right"/>
              <w:rPr>
                <w:rFonts w:ascii="Arial" w:hAnsi="Arial" w:cs="Arial"/>
                <w:sz w:val="16"/>
                <w:szCs w:val="16"/>
              </w:rPr>
            </w:pPr>
          </w:p>
        </w:tc>
        <w:tc>
          <w:tcPr>
            <w:tcW w:w="1339" w:type="dxa"/>
            <w:shd w:val="clear" w:color="auto" w:fill="FAFAFA"/>
            <w:vAlign w:val="bottom"/>
          </w:tcPr>
          <w:p w14:paraId="4F815013" w14:textId="77777777" w:rsidR="00D10539" w:rsidRPr="00D10539" w:rsidRDefault="00D10539" w:rsidP="00D10539">
            <w:pPr>
              <w:ind w:left="0" w:right="-72"/>
              <w:jc w:val="right"/>
              <w:rPr>
                <w:rFonts w:ascii="Arial" w:hAnsi="Arial" w:cs="Arial"/>
                <w:sz w:val="16"/>
                <w:szCs w:val="16"/>
              </w:rPr>
            </w:pPr>
          </w:p>
        </w:tc>
        <w:tc>
          <w:tcPr>
            <w:tcW w:w="1134" w:type="dxa"/>
            <w:shd w:val="clear" w:color="auto" w:fill="FAFAFA"/>
          </w:tcPr>
          <w:p w14:paraId="5A259615" w14:textId="77777777" w:rsidR="00D10539" w:rsidRPr="00D10539" w:rsidRDefault="00D10539" w:rsidP="00D10539">
            <w:pPr>
              <w:ind w:left="0" w:right="-72"/>
              <w:jc w:val="right"/>
              <w:rPr>
                <w:rFonts w:ascii="Arial" w:hAnsi="Arial" w:cs="Arial"/>
                <w:sz w:val="16"/>
                <w:szCs w:val="16"/>
              </w:rPr>
            </w:pPr>
          </w:p>
        </w:tc>
        <w:tc>
          <w:tcPr>
            <w:tcW w:w="1190" w:type="dxa"/>
            <w:shd w:val="clear" w:color="auto" w:fill="FAFAFA"/>
            <w:vAlign w:val="bottom"/>
          </w:tcPr>
          <w:p w14:paraId="6EFB77B2" w14:textId="77777777" w:rsidR="00D10539" w:rsidRPr="00D10539" w:rsidRDefault="00D10539" w:rsidP="00D10539">
            <w:pPr>
              <w:ind w:left="0" w:right="-72"/>
              <w:jc w:val="right"/>
              <w:rPr>
                <w:rFonts w:ascii="Arial" w:hAnsi="Arial" w:cs="Arial"/>
                <w:sz w:val="16"/>
                <w:szCs w:val="16"/>
              </w:rPr>
            </w:pPr>
          </w:p>
        </w:tc>
      </w:tr>
      <w:tr w:rsidR="00D10539" w:rsidRPr="00250DFE" w14:paraId="4E2FF019" w14:textId="77777777" w:rsidTr="008A7672">
        <w:trPr>
          <w:trHeight w:val="135"/>
        </w:trPr>
        <w:tc>
          <w:tcPr>
            <w:tcW w:w="4608" w:type="dxa"/>
            <w:vAlign w:val="bottom"/>
          </w:tcPr>
          <w:p w14:paraId="6E45CE95" w14:textId="77777777" w:rsidR="00D10539" w:rsidRPr="00250DFE" w:rsidRDefault="00D10539" w:rsidP="00D10539">
            <w:pPr>
              <w:tabs>
                <w:tab w:val="left" w:pos="810"/>
              </w:tabs>
              <w:ind w:left="-86" w:right="-30"/>
              <w:jc w:val="left"/>
              <w:rPr>
                <w:rFonts w:ascii="Arial" w:hAnsi="Arial" w:cs="Arial"/>
                <w:sz w:val="16"/>
                <w:szCs w:val="16"/>
              </w:rPr>
            </w:pPr>
            <w:r w:rsidRPr="00250DFE">
              <w:rPr>
                <w:rFonts w:ascii="Arial" w:hAnsi="Arial" w:cs="Arial"/>
                <w:sz w:val="16"/>
                <w:szCs w:val="16"/>
              </w:rPr>
              <w:t>Cost</w:t>
            </w:r>
          </w:p>
        </w:tc>
        <w:tc>
          <w:tcPr>
            <w:tcW w:w="1260" w:type="dxa"/>
            <w:shd w:val="clear" w:color="auto" w:fill="FAFAFA"/>
            <w:vAlign w:val="bottom"/>
          </w:tcPr>
          <w:p w14:paraId="07132F35" w14:textId="3D9C4F39"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141,987,083</w:t>
            </w:r>
          </w:p>
        </w:tc>
        <w:tc>
          <w:tcPr>
            <w:tcW w:w="1260" w:type="dxa"/>
            <w:shd w:val="clear" w:color="auto" w:fill="FAFAFA"/>
            <w:vAlign w:val="bottom"/>
          </w:tcPr>
          <w:p w14:paraId="0606A826" w14:textId="30981DB1"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217,931,481</w:t>
            </w:r>
          </w:p>
        </w:tc>
        <w:tc>
          <w:tcPr>
            <w:tcW w:w="1276" w:type="dxa"/>
            <w:shd w:val="clear" w:color="auto" w:fill="FAFAFA"/>
          </w:tcPr>
          <w:p w14:paraId="486D6D81" w14:textId="56B7DCE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377,642,598</w:t>
            </w:r>
          </w:p>
        </w:tc>
        <w:tc>
          <w:tcPr>
            <w:tcW w:w="1134" w:type="dxa"/>
            <w:shd w:val="clear" w:color="auto" w:fill="FAFAFA"/>
            <w:vAlign w:val="bottom"/>
          </w:tcPr>
          <w:p w14:paraId="290ED471" w14:textId="66A350D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20,269,212</w:t>
            </w:r>
          </w:p>
        </w:tc>
        <w:tc>
          <w:tcPr>
            <w:tcW w:w="1057" w:type="dxa"/>
            <w:shd w:val="clear" w:color="auto" w:fill="FAFAFA"/>
            <w:vAlign w:val="bottom"/>
          </w:tcPr>
          <w:p w14:paraId="38F8C014" w14:textId="2260C1F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14,804,532</w:t>
            </w:r>
          </w:p>
        </w:tc>
        <w:tc>
          <w:tcPr>
            <w:tcW w:w="1134" w:type="dxa"/>
            <w:shd w:val="clear" w:color="auto" w:fill="FAFAFA"/>
            <w:vAlign w:val="bottom"/>
          </w:tcPr>
          <w:p w14:paraId="39ED8E9E" w14:textId="74FDD84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41,731,098</w:t>
            </w:r>
          </w:p>
        </w:tc>
        <w:tc>
          <w:tcPr>
            <w:tcW w:w="1339" w:type="dxa"/>
            <w:shd w:val="clear" w:color="auto" w:fill="FAFAFA"/>
            <w:vAlign w:val="bottom"/>
          </w:tcPr>
          <w:p w14:paraId="69850495" w14:textId="495DFFF1"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24,771,100</w:t>
            </w:r>
          </w:p>
        </w:tc>
        <w:tc>
          <w:tcPr>
            <w:tcW w:w="1134" w:type="dxa"/>
            <w:shd w:val="clear" w:color="auto" w:fill="FAFAFA"/>
          </w:tcPr>
          <w:p w14:paraId="3EF374BE" w14:textId="3630A195"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1,363,084</w:t>
            </w:r>
          </w:p>
        </w:tc>
        <w:tc>
          <w:tcPr>
            <w:tcW w:w="1190" w:type="dxa"/>
            <w:shd w:val="clear" w:color="auto" w:fill="FAFAFA"/>
            <w:vAlign w:val="bottom"/>
          </w:tcPr>
          <w:p w14:paraId="1CD26315" w14:textId="02B3B39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840,500,188</w:t>
            </w:r>
          </w:p>
        </w:tc>
      </w:tr>
      <w:tr w:rsidR="00D10539" w:rsidRPr="00250DFE" w14:paraId="126DA806" w14:textId="77777777" w:rsidTr="008A7672">
        <w:trPr>
          <w:trHeight w:val="135"/>
        </w:trPr>
        <w:tc>
          <w:tcPr>
            <w:tcW w:w="4608" w:type="dxa"/>
            <w:vAlign w:val="bottom"/>
          </w:tcPr>
          <w:p w14:paraId="201AD643" w14:textId="359C9F79" w:rsidR="00D10539" w:rsidRPr="00250DFE" w:rsidRDefault="00D10539" w:rsidP="00D10539">
            <w:pPr>
              <w:tabs>
                <w:tab w:val="left" w:pos="1008"/>
              </w:tabs>
              <w:ind w:left="-86" w:right="-30"/>
              <w:jc w:val="left"/>
              <w:rPr>
                <w:rFonts w:ascii="Arial" w:hAnsi="Arial" w:cs="Arial"/>
                <w:sz w:val="16"/>
                <w:szCs w:val="16"/>
              </w:rPr>
            </w:pPr>
            <w:proofErr w:type="gramStart"/>
            <w:r w:rsidRPr="00250DFE">
              <w:rPr>
                <w:rFonts w:ascii="Arial" w:hAnsi="Arial" w:cs="Arial"/>
                <w:sz w:val="16"/>
                <w:szCs w:val="16"/>
                <w:u w:val="single"/>
              </w:rPr>
              <w:t>Less</w:t>
            </w:r>
            <w:r w:rsidR="00C0087C" w:rsidRPr="003A6117">
              <w:rPr>
                <w:rFonts w:ascii="Arial" w:hAnsi="Arial" w:cs="Arial"/>
                <w:sz w:val="16"/>
                <w:szCs w:val="16"/>
              </w:rPr>
              <w:t xml:space="preserve"> :</w:t>
            </w:r>
            <w:proofErr w:type="gramEnd"/>
            <w:r w:rsidRPr="00250DFE">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409A8063" w14:textId="42FD4EE5"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(396,203)</w:t>
            </w:r>
          </w:p>
        </w:tc>
        <w:tc>
          <w:tcPr>
            <w:tcW w:w="1260" w:type="dxa"/>
            <w:tcBorders>
              <w:bottom w:val="single" w:sz="4" w:space="0" w:color="auto"/>
            </w:tcBorders>
            <w:shd w:val="clear" w:color="auto" w:fill="FAFAFA"/>
            <w:vAlign w:val="bottom"/>
          </w:tcPr>
          <w:p w14:paraId="023C2AB6" w14:textId="0AC8730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(42,024,103)</w:t>
            </w:r>
          </w:p>
        </w:tc>
        <w:tc>
          <w:tcPr>
            <w:tcW w:w="1276" w:type="dxa"/>
            <w:tcBorders>
              <w:bottom w:val="single" w:sz="4" w:space="0" w:color="auto"/>
            </w:tcBorders>
            <w:shd w:val="clear" w:color="auto" w:fill="FAFAFA"/>
          </w:tcPr>
          <w:p w14:paraId="593F4C4D" w14:textId="46F170C4"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(273,294,592)</w:t>
            </w:r>
          </w:p>
        </w:tc>
        <w:tc>
          <w:tcPr>
            <w:tcW w:w="1134" w:type="dxa"/>
            <w:tcBorders>
              <w:bottom w:val="single" w:sz="4" w:space="0" w:color="auto"/>
            </w:tcBorders>
            <w:shd w:val="clear" w:color="auto" w:fill="FAFAFA"/>
            <w:vAlign w:val="bottom"/>
          </w:tcPr>
          <w:p w14:paraId="6C5F0B0D" w14:textId="377FE2E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(16,846,675)</w:t>
            </w:r>
          </w:p>
        </w:tc>
        <w:tc>
          <w:tcPr>
            <w:tcW w:w="1057" w:type="dxa"/>
            <w:tcBorders>
              <w:bottom w:val="single" w:sz="4" w:space="0" w:color="auto"/>
            </w:tcBorders>
            <w:shd w:val="clear" w:color="auto" w:fill="FAFAFA"/>
            <w:vAlign w:val="bottom"/>
          </w:tcPr>
          <w:p w14:paraId="1537E3D7" w14:textId="4030674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(10,248,404)</w:t>
            </w:r>
          </w:p>
        </w:tc>
        <w:tc>
          <w:tcPr>
            <w:tcW w:w="1134" w:type="dxa"/>
            <w:tcBorders>
              <w:bottom w:val="single" w:sz="4" w:space="0" w:color="auto"/>
            </w:tcBorders>
            <w:shd w:val="clear" w:color="auto" w:fill="FAFAFA"/>
            <w:vAlign w:val="bottom"/>
          </w:tcPr>
          <w:p w14:paraId="1C2C7B29" w14:textId="1BF6BA7B"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(38,064,694)</w:t>
            </w:r>
          </w:p>
        </w:tc>
        <w:tc>
          <w:tcPr>
            <w:tcW w:w="1339" w:type="dxa"/>
            <w:tcBorders>
              <w:bottom w:val="single" w:sz="4" w:space="0" w:color="auto"/>
            </w:tcBorders>
            <w:shd w:val="clear" w:color="auto" w:fill="FAFAFA"/>
            <w:vAlign w:val="bottom"/>
          </w:tcPr>
          <w:p w14:paraId="717D9561" w14:textId="635CB030"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w:t>
            </w:r>
          </w:p>
        </w:tc>
        <w:tc>
          <w:tcPr>
            <w:tcW w:w="1134" w:type="dxa"/>
            <w:tcBorders>
              <w:bottom w:val="single" w:sz="4" w:space="0" w:color="auto"/>
            </w:tcBorders>
            <w:shd w:val="clear" w:color="auto" w:fill="FAFAFA"/>
          </w:tcPr>
          <w:p w14:paraId="06A55319" w14:textId="75E0016B"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(519,496)</w:t>
            </w:r>
          </w:p>
        </w:tc>
        <w:tc>
          <w:tcPr>
            <w:tcW w:w="1190" w:type="dxa"/>
            <w:tcBorders>
              <w:bottom w:val="single" w:sz="4" w:space="0" w:color="auto"/>
            </w:tcBorders>
            <w:shd w:val="clear" w:color="auto" w:fill="FAFAFA"/>
            <w:vAlign w:val="bottom"/>
          </w:tcPr>
          <w:p w14:paraId="0F718E52" w14:textId="2DA359DD"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(381,394,167)</w:t>
            </w:r>
          </w:p>
        </w:tc>
      </w:tr>
      <w:tr w:rsidR="00D10539" w:rsidRPr="00250DFE" w14:paraId="0BCD6CE0" w14:textId="77777777" w:rsidTr="008A7672">
        <w:tc>
          <w:tcPr>
            <w:tcW w:w="4608" w:type="dxa"/>
            <w:vAlign w:val="bottom"/>
          </w:tcPr>
          <w:p w14:paraId="13D3A58E" w14:textId="77777777" w:rsidR="00D10539" w:rsidRPr="00250DFE" w:rsidRDefault="00D10539" w:rsidP="00D10539">
            <w:pPr>
              <w:pStyle w:val="Heading6"/>
              <w:ind w:left="-86" w:right="-30"/>
              <w:rPr>
                <w:rFonts w:ascii="Arial" w:hAnsi="Arial" w:cs="Arial"/>
                <w:sz w:val="16"/>
                <w:szCs w:val="16"/>
                <w:lang w:val="en-GB" w:eastAsia="en-US"/>
              </w:rPr>
            </w:pPr>
          </w:p>
        </w:tc>
        <w:tc>
          <w:tcPr>
            <w:tcW w:w="1260" w:type="dxa"/>
            <w:tcBorders>
              <w:top w:val="single" w:sz="4" w:space="0" w:color="auto"/>
            </w:tcBorders>
            <w:shd w:val="clear" w:color="auto" w:fill="FAFAFA"/>
            <w:vAlign w:val="bottom"/>
          </w:tcPr>
          <w:p w14:paraId="3982F4FB" w14:textId="77777777" w:rsidR="00D10539" w:rsidRPr="00D10539" w:rsidRDefault="00D10539" w:rsidP="00D10539">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6FFD0418" w14:textId="77777777" w:rsidR="00D10539" w:rsidRPr="00D10539" w:rsidRDefault="00D10539" w:rsidP="00D10539">
            <w:pPr>
              <w:ind w:left="0" w:right="-72"/>
              <w:jc w:val="right"/>
              <w:rPr>
                <w:rFonts w:ascii="Arial" w:hAnsi="Arial" w:cs="Arial"/>
                <w:sz w:val="16"/>
                <w:szCs w:val="16"/>
              </w:rPr>
            </w:pPr>
          </w:p>
        </w:tc>
        <w:tc>
          <w:tcPr>
            <w:tcW w:w="1276" w:type="dxa"/>
            <w:tcBorders>
              <w:top w:val="single" w:sz="4" w:space="0" w:color="auto"/>
            </w:tcBorders>
            <w:shd w:val="clear" w:color="auto" w:fill="FAFAFA"/>
          </w:tcPr>
          <w:p w14:paraId="5892EE6D"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7D1A00B" w14:textId="77777777" w:rsidR="00D10539" w:rsidRPr="00D10539" w:rsidRDefault="00D10539" w:rsidP="00D10539">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5FF594AB"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6B5559AE" w14:textId="77777777" w:rsidR="00D10539" w:rsidRPr="00D10539" w:rsidRDefault="00D10539" w:rsidP="00D10539">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445E6830" w14:textId="77777777" w:rsidR="00D10539" w:rsidRPr="00D10539" w:rsidRDefault="00D10539" w:rsidP="00D10539">
            <w:pPr>
              <w:ind w:left="0" w:right="-72"/>
              <w:jc w:val="right"/>
              <w:rPr>
                <w:rFonts w:ascii="Arial" w:hAnsi="Arial" w:cs="Arial"/>
                <w:sz w:val="16"/>
                <w:szCs w:val="16"/>
              </w:rPr>
            </w:pPr>
          </w:p>
        </w:tc>
        <w:tc>
          <w:tcPr>
            <w:tcW w:w="1134" w:type="dxa"/>
            <w:tcBorders>
              <w:top w:val="single" w:sz="4" w:space="0" w:color="auto"/>
            </w:tcBorders>
            <w:shd w:val="clear" w:color="auto" w:fill="FAFAFA"/>
          </w:tcPr>
          <w:p w14:paraId="654D8C6D" w14:textId="77777777" w:rsidR="00D10539" w:rsidRPr="00D10539" w:rsidRDefault="00D10539" w:rsidP="00D10539">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6B112536" w14:textId="77777777" w:rsidR="00D10539" w:rsidRPr="00D10539" w:rsidRDefault="00D10539" w:rsidP="00D10539">
            <w:pPr>
              <w:ind w:left="0" w:right="-72"/>
              <w:jc w:val="right"/>
              <w:rPr>
                <w:rFonts w:ascii="Arial" w:hAnsi="Arial" w:cs="Arial"/>
                <w:sz w:val="16"/>
                <w:szCs w:val="16"/>
              </w:rPr>
            </w:pPr>
          </w:p>
        </w:tc>
      </w:tr>
      <w:tr w:rsidR="00D10539" w:rsidRPr="00250DFE" w14:paraId="07823294" w14:textId="77777777" w:rsidTr="008A7672">
        <w:tc>
          <w:tcPr>
            <w:tcW w:w="4608" w:type="dxa"/>
            <w:vAlign w:val="bottom"/>
          </w:tcPr>
          <w:p w14:paraId="62D68259" w14:textId="77777777" w:rsidR="00D10539" w:rsidRPr="00150BDC" w:rsidRDefault="00D10539" w:rsidP="00D10539">
            <w:pPr>
              <w:tabs>
                <w:tab w:val="left" w:pos="810"/>
              </w:tabs>
              <w:ind w:left="-86" w:right="-30"/>
              <w:jc w:val="left"/>
              <w:rPr>
                <w:rFonts w:ascii="Arial" w:hAnsi="Arial" w:cs="Arial"/>
                <w:b/>
                <w:bCs/>
                <w:sz w:val="16"/>
                <w:szCs w:val="16"/>
              </w:rPr>
            </w:pPr>
            <w:r w:rsidRPr="00150BDC">
              <w:rPr>
                <w:rFonts w:ascii="Arial" w:hAnsi="Arial" w:cs="Arial"/>
                <w:b/>
                <w:bCs/>
                <w:sz w:val="16"/>
                <w:szCs w:val="16"/>
              </w:rPr>
              <w:t>Net book amount</w:t>
            </w:r>
          </w:p>
        </w:tc>
        <w:tc>
          <w:tcPr>
            <w:tcW w:w="1260" w:type="dxa"/>
            <w:tcBorders>
              <w:bottom w:val="single" w:sz="4" w:space="0" w:color="auto"/>
            </w:tcBorders>
            <w:shd w:val="clear" w:color="auto" w:fill="FAFAFA"/>
            <w:vAlign w:val="bottom"/>
          </w:tcPr>
          <w:p w14:paraId="5A537A48" w14:textId="623EBCB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141,590,880</w:t>
            </w:r>
          </w:p>
        </w:tc>
        <w:tc>
          <w:tcPr>
            <w:tcW w:w="1260" w:type="dxa"/>
            <w:tcBorders>
              <w:bottom w:val="single" w:sz="4" w:space="0" w:color="auto"/>
            </w:tcBorders>
            <w:shd w:val="clear" w:color="auto" w:fill="FAFAFA"/>
            <w:vAlign w:val="bottom"/>
          </w:tcPr>
          <w:p w14:paraId="4F86EFDA" w14:textId="1BDA036F"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175,907,378</w:t>
            </w:r>
          </w:p>
        </w:tc>
        <w:tc>
          <w:tcPr>
            <w:tcW w:w="1276" w:type="dxa"/>
            <w:tcBorders>
              <w:bottom w:val="single" w:sz="4" w:space="0" w:color="auto"/>
            </w:tcBorders>
            <w:shd w:val="clear" w:color="auto" w:fill="FAFAFA"/>
            <w:vAlign w:val="bottom"/>
          </w:tcPr>
          <w:p w14:paraId="06AC53EB" w14:textId="15C27C1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104,348,006</w:t>
            </w:r>
          </w:p>
        </w:tc>
        <w:tc>
          <w:tcPr>
            <w:tcW w:w="1134" w:type="dxa"/>
            <w:tcBorders>
              <w:bottom w:val="single" w:sz="4" w:space="0" w:color="auto"/>
            </w:tcBorders>
            <w:shd w:val="clear" w:color="auto" w:fill="FAFAFA"/>
            <w:vAlign w:val="bottom"/>
          </w:tcPr>
          <w:p w14:paraId="1C1C0A0F" w14:textId="611F2BC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3,422,537</w:t>
            </w:r>
          </w:p>
        </w:tc>
        <w:tc>
          <w:tcPr>
            <w:tcW w:w="1057" w:type="dxa"/>
            <w:tcBorders>
              <w:bottom w:val="single" w:sz="4" w:space="0" w:color="auto"/>
            </w:tcBorders>
            <w:shd w:val="clear" w:color="auto" w:fill="FAFAFA"/>
            <w:vAlign w:val="bottom"/>
          </w:tcPr>
          <w:p w14:paraId="7ABA90F3" w14:textId="03DEB488"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lang w:val="en-US"/>
              </w:rPr>
              <w:t>4,556,128</w:t>
            </w:r>
          </w:p>
        </w:tc>
        <w:tc>
          <w:tcPr>
            <w:tcW w:w="1134" w:type="dxa"/>
            <w:tcBorders>
              <w:bottom w:val="single" w:sz="4" w:space="0" w:color="auto"/>
            </w:tcBorders>
            <w:shd w:val="clear" w:color="auto" w:fill="FAFAFA"/>
            <w:vAlign w:val="bottom"/>
          </w:tcPr>
          <w:p w14:paraId="6257C09F" w14:textId="11C06CF9"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3,666,404</w:t>
            </w:r>
          </w:p>
        </w:tc>
        <w:tc>
          <w:tcPr>
            <w:tcW w:w="1339" w:type="dxa"/>
            <w:tcBorders>
              <w:bottom w:val="single" w:sz="4" w:space="0" w:color="auto"/>
            </w:tcBorders>
            <w:shd w:val="clear" w:color="auto" w:fill="FAFAFA"/>
            <w:vAlign w:val="bottom"/>
          </w:tcPr>
          <w:p w14:paraId="5B8587D3" w14:textId="1E213C57"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24,771,100</w:t>
            </w:r>
          </w:p>
        </w:tc>
        <w:tc>
          <w:tcPr>
            <w:tcW w:w="1134" w:type="dxa"/>
            <w:tcBorders>
              <w:bottom w:val="single" w:sz="4" w:space="0" w:color="auto"/>
            </w:tcBorders>
            <w:shd w:val="clear" w:color="auto" w:fill="FAFAFA"/>
          </w:tcPr>
          <w:p w14:paraId="3FAD1285" w14:textId="7C148BB3"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843,588</w:t>
            </w:r>
          </w:p>
        </w:tc>
        <w:tc>
          <w:tcPr>
            <w:tcW w:w="1190" w:type="dxa"/>
            <w:tcBorders>
              <w:bottom w:val="single" w:sz="4" w:space="0" w:color="auto"/>
            </w:tcBorders>
            <w:shd w:val="clear" w:color="auto" w:fill="FAFAFA"/>
            <w:vAlign w:val="bottom"/>
          </w:tcPr>
          <w:p w14:paraId="6DAC5693" w14:textId="3B4057C6" w:rsidR="00D10539" w:rsidRPr="00D10539" w:rsidRDefault="00D10539" w:rsidP="00D10539">
            <w:pPr>
              <w:ind w:left="0" w:right="-72"/>
              <w:jc w:val="right"/>
              <w:rPr>
                <w:rFonts w:ascii="Arial" w:hAnsi="Arial" w:cs="Arial"/>
                <w:sz w:val="16"/>
                <w:szCs w:val="16"/>
              </w:rPr>
            </w:pPr>
            <w:r w:rsidRPr="00D10539">
              <w:rPr>
                <w:rFonts w:ascii="Arial" w:hAnsi="Arial" w:cs="Arial"/>
                <w:sz w:val="16"/>
                <w:szCs w:val="16"/>
              </w:rPr>
              <w:t>459,106,021</w:t>
            </w:r>
          </w:p>
        </w:tc>
      </w:tr>
    </w:tbl>
    <w:p w14:paraId="28DAFDE8" w14:textId="77777777" w:rsidR="00031C39" w:rsidRDefault="00031C39" w:rsidP="000F4DBB">
      <w:pPr>
        <w:ind w:left="0" w:right="0"/>
        <w:jc w:val="both"/>
        <w:rPr>
          <w:rFonts w:ascii="Arial" w:hAnsi="Arial" w:cs="Arial"/>
          <w:sz w:val="20"/>
          <w:szCs w:val="20"/>
        </w:rPr>
      </w:pPr>
    </w:p>
    <w:p w14:paraId="744B7236" w14:textId="77777777" w:rsidR="0087092D" w:rsidRDefault="0087092D" w:rsidP="000F4DBB">
      <w:pPr>
        <w:ind w:left="0" w:right="0"/>
        <w:jc w:val="both"/>
        <w:rPr>
          <w:rFonts w:ascii="Arial" w:hAnsi="Arial" w:cs="Arial"/>
          <w:sz w:val="20"/>
          <w:szCs w:val="20"/>
        </w:rPr>
      </w:pPr>
    </w:p>
    <w:p w14:paraId="0D698605" w14:textId="77777777" w:rsidR="0087092D" w:rsidRDefault="0087092D" w:rsidP="000F4DBB">
      <w:pPr>
        <w:ind w:left="0" w:right="0"/>
        <w:jc w:val="both"/>
        <w:rPr>
          <w:rFonts w:ascii="Arial" w:hAnsi="Arial" w:cs="Arial"/>
          <w:sz w:val="20"/>
          <w:szCs w:val="20"/>
        </w:rPr>
      </w:pPr>
    </w:p>
    <w:p w14:paraId="24471FCC" w14:textId="77777777" w:rsidR="000F4DBB" w:rsidRPr="007104EB" w:rsidRDefault="000F4DBB" w:rsidP="000F4DBB">
      <w:pPr>
        <w:ind w:left="0" w:right="0"/>
        <w:jc w:val="both"/>
        <w:rPr>
          <w:rFonts w:ascii="Arial" w:hAnsi="Arial" w:cs="Arial"/>
          <w:sz w:val="20"/>
          <w:szCs w:val="20"/>
        </w:rPr>
      </w:pPr>
    </w:p>
    <w:p w14:paraId="579B8E81" w14:textId="77777777" w:rsidR="00AF421C" w:rsidRPr="007104EB" w:rsidRDefault="00AF421C" w:rsidP="000774AD">
      <w:pPr>
        <w:ind w:left="540" w:right="0" w:hanging="540"/>
        <w:jc w:val="both"/>
        <w:rPr>
          <w:rFonts w:ascii="Arial" w:hAnsi="Arial" w:cs="Arial"/>
          <w:sz w:val="20"/>
          <w:szCs w:val="20"/>
        </w:rPr>
        <w:sectPr w:rsidR="00AF421C" w:rsidRPr="007104EB" w:rsidSect="00F428A2">
          <w:pgSz w:w="16834" w:h="11909" w:orient="landscape" w:code="9"/>
          <w:pgMar w:top="1440" w:right="720" w:bottom="720" w:left="720" w:header="706" w:footer="706" w:gutter="0"/>
          <w:cols w:space="720"/>
        </w:sectPr>
      </w:pPr>
    </w:p>
    <w:p w14:paraId="05B6C9F3" w14:textId="77777777" w:rsidR="00380A54" w:rsidRPr="00A84F97" w:rsidRDefault="00380A54" w:rsidP="00BC7A14">
      <w:pPr>
        <w:ind w:left="0" w:right="0"/>
        <w:jc w:val="both"/>
        <w:rPr>
          <w:rFonts w:ascii="Arial" w:hAnsi="Arial" w:cs="Arial"/>
          <w:sz w:val="20"/>
          <w:szCs w:val="20"/>
        </w:rPr>
      </w:pPr>
    </w:p>
    <w:p w14:paraId="506E3602" w14:textId="77777777" w:rsidR="00A84F97" w:rsidRPr="00A84F97" w:rsidRDefault="00A84F97" w:rsidP="00BC7A14">
      <w:pPr>
        <w:ind w:left="0" w:right="0"/>
        <w:jc w:val="both"/>
        <w:rPr>
          <w:rFonts w:ascii="Arial" w:hAnsi="Arial" w:cs="Arial"/>
          <w:sz w:val="20"/>
          <w:szCs w:val="20"/>
        </w:rPr>
      </w:pPr>
    </w:p>
    <w:p w14:paraId="2F1AD68D" w14:textId="0DBD4E94" w:rsidR="00084A94" w:rsidRPr="00EF1188" w:rsidRDefault="00084A94" w:rsidP="00BC7A14">
      <w:pPr>
        <w:ind w:left="0" w:right="0"/>
        <w:jc w:val="both"/>
        <w:rPr>
          <w:rFonts w:ascii="Arial" w:hAnsi="Arial" w:cs="Arial"/>
          <w:spacing w:val="-2"/>
          <w:sz w:val="20"/>
          <w:szCs w:val="20"/>
        </w:rPr>
      </w:pPr>
      <w:r w:rsidRPr="00EF1188">
        <w:rPr>
          <w:rFonts w:ascii="Arial" w:hAnsi="Arial" w:cs="Arial"/>
          <w:spacing w:val="-2"/>
          <w:sz w:val="20"/>
          <w:szCs w:val="20"/>
        </w:rPr>
        <w:t>As at 31 December 202</w:t>
      </w:r>
      <w:r w:rsidR="00606FE9">
        <w:rPr>
          <w:rFonts w:ascii="Arial" w:hAnsi="Arial" w:cs="Arial"/>
          <w:spacing w:val="-2"/>
          <w:sz w:val="20"/>
          <w:szCs w:val="20"/>
        </w:rPr>
        <w:t>2</w:t>
      </w:r>
      <w:r w:rsidRPr="00EF1188">
        <w:rPr>
          <w:rFonts w:ascii="Arial" w:hAnsi="Arial" w:cs="Arial"/>
          <w:spacing w:val="-2"/>
          <w:sz w:val="20"/>
          <w:szCs w:val="20"/>
        </w:rPr>
        <w:t xml:space="preserve">, </w:t>
      </w:r>
      <w:r w:rsidR="00EF1188">
        <w:rPr>
          <w:rFonts w:ascii="Arial" w:hAnsi="Arial" w:cs="Arial"/>
          <w:spacing w:val="-2"/>
          <w:sz w:val="20"/>
          <w:szCs w:val="20"/>
        </w:rPr>
        <w:t>property, plant and a certain part machinery at the carrying amount of</w:t>
      </w:r>
      <w:r w:rsidRPr="00EF1188">
        <w:rPr>
          <w:rFonts w:ascii="Arial" w:hAnsi="Arial" w:cs="Arial"/>
          <w:spacing w:val="-2"/>
          <w:sz w:val="20"/>
          <w:szCs w:val="20"/>
        </w:rPr>
        <w:t xml:space="preserve"> Baht </w:t>
      </w:r>
      <w:r w:rsidR="00606FE9">
        <w:rPr>
          <w:rFonts w:ascii="Arial" w:hAnsi="Arial" w:cs="Arial"/>
          <w:spacing w:val="-2"/>
          <w:sz w:val="20"/>
          <w:szCs w:val="20"/>
        </w:rPr>
        <w:br/>
      </w:r>
      <w:r w:rsidR="00542C35" w:rsidRPr="00542C35">
        <w:rPr>
          <w:rFonts w:ascii="Arial" w:hAnsi="Arial" w:cs="Arial"/>
          <w:spacing w:val="-2"/>
          <w:sz w:val="20"/>
          <w:szCs w:val="20"/>
        </w:rPr>
        <w:t>366,852,813</w:t>
      </w:r>
      <w:r w:rsidR="00E751DD" w:rsidRPr="00EF1188">
        <w:rPr>
          <w:rFonts w:ascii="Arial" w:hAnsi="Arial" w:cs="Arial"/>
          <w:spacing w:val="-2"/>
          <w:sz w:val="20"/>
          <w:szCs w:val="20"/>
        </w:rPr>
        <w:t xml:space="preserve"> </w:t>
      </w:r>
      <w:r w:rsidRPr="00EF1188">
        <w:rPr>
          <w:rFonts w:ascii="Arial" w:hAnsi="Arial" w:cs="Arial"/>
          <w:spacing w:val="-2"/>
          <w:sz w:val="20"/>
          <w:szCs w:val="20"/>
        </w:rPr>
        <w:t>(</w:t>
      </w:r>
      <w:proofErr w:type="gramStart"/>
      <w:r w:rsidRPr="00EF1188">
        <w:rPr>
          <w:rFonts w:ascii="Arial" w:hAnsi="Arial" w:cs="Arial"/>
          <w:spacing w:val="-2"/>
          <w:sz w:val="20"/>
          <w:szCs w:val="20"/>
        </w:rPr>
        <w:t>20</w:t>
      </w:r>
      <w:r w:rsidR="00E751DD" w:rsidRPr="00EF1188">
        <w:rPr>
          <w:rFonts w:ascii="Arial" w:hAnsi="Arial" w:cs="Arial"/>
          <w:spacing w:val="-2"/>
          <w:sz w:val="20"/>
          <w:szCs w:val="20"/>
        </w:rPr>
        <w:t>2</w:t>
      </w:r>
      <w:r w:rsidR="00606FE9">
        <w:rPr>
          <w:rFonts w:ascii="Arial" w:hAnsi="Arial" w:cs="Arial"/>
          <w:spacing w:val="-2"/>
          <w:sz w:val="20"/>
          <w:szCs w:val="20"/>
        </w:rPr>
        <w:t>1</w:t>
      </w:r>
      <w:r w:rsidRPr="00EF1188">
        <w:rPr>
          <w:rFonts w:ascii="Arial" w:hAnsi="Arial" w:cs="Arial"/>
          <w:spacing w:val="-2"/>
          <w:sz w:val="20"/>
          <w:szCs w:val="20"/>
        </w:rPr>
        <w:t xml:space="preserve"> :</w:t>
      </w:r>
      <w:proofErr w:type="gramEnd"/>
      <w:r w:rsidR="00E07198" w:rsidRPr="00EF1188">
        <w:rPr>
          <w:rFonts w:ascii="Arial" w:hAnsi="Arial" w:cs="Arial"/>
          <w:spacing w:val="-2"/>
          <w:sz w:val="20"/>
          <w:szCs w:val="20"/>
        </w:rPr>
        <w:t xml:space="preserve"> </w:t>
      </w:r>
      <w:r w:rsidRPr="00EF1188">
        <w:rPr>
          <w:rFonts w:ascii="Arial" w:hAnsi="Arial" w:cs="Arial"/>
          <w:spacing w:val="-2"/>
          <w:sz w:val="20"/>
          <w:szCs w:val="20"/>
        </w:rPr>
        <w:t xml:space="preserve">Baht </w:t>
      </w:r>
      <w:r w:rsidR="00606FE9" w:rsidRPr="00EF1188">
        <w:rPr>
          <w:rFonts w:ascii="Arial" w:hAnsi="Arial" w:cs="Arial"/>
          <w:spacing w:val="-2"/>
          <w:sz w:val="20"/>
          <w:szCs w:val="20"/>
        </w:rPr>
        <w:t>351,496,796</w:t>
      </w:r>
      <w:r w:rsidRPr="00EF1188">
        <w:rPr>
          <w:rFonts w:ascii="Arial" w:hAnsi="Arial" w:cs="Arial"/>
          <w:spacing w:val="-2"/>
          <w:sz w:val="20"/>
          <w:szCs w:val="20"/>
        </w:rPr>
        <w:t xml:space="preserve">) </w:t>
      </w:r>
      <w:bookmarkStart w:id="18" w:name="_Hlk69386374"/>
      <w:r w:rsidRPr="00EF1188">
        <w:rPr>
          <w:rFonts w:ascii="Arial" w:hAnsi="Arial" w:cs="Arial"/>
          <w:spacing w:val="-2"/>
          <w:sz w:val="20"/>
          <w:szCs w:val="20"/>
        </w:rPr>
        <w:t xml:space="preserve">has been pledged as collateral against </w:t>
      </w:r>
      <w:bookmarkEnd w:id="18"/>
      <w:r w:rsidRPr="00EF1188">
        <w:rPr>
          <w:rFonts w:ascii="Arial" w:hAnsi="Arial" w:cs="Arial"/>
          <w:spacing w:val="-2"/>
          <w:sz w:val="20"/>
          <w:szCs w:val="20"/>
        </w:rPr>
        <w:t>loans from financial institutions (Note 1</w:t>
      </w:r>
      <w:r w:rsidR="00CC3DA8" w:rsidRPr="00EF1188">
        <w:rPr>
          <w:rFonts w:ascii="Arial" w:hAnsi="Arial" w:cs="Arial"/>
          <w:spacing w:val="-2"/>
          <w:sz w:val="20"/>
          <w:szCs w:val="20"/>
        </w:rPr>
        <w:t>8</w:t>
      </w:r>
      <w:r w:rsidRPr="00EF1188">
        <w:rPr>
          <w:rFonts w:ascii="Arial" w:hAnsi="Arial" w:cs="Arial"/>
          <w:spacing w:val="-2"/>
          <w:sz w:val="20"/>
          <w:szCs w:val="20"/>
        </w:rPr>
        <w:t>).</w:t>
      </w:r>
    </w:p>
    <w:p w14:paraId="33A5A14F" w14:textId="77777777" w:rsidR="00084A94" w:rsidRDefault="00084A94" w:rsidP="00BC7A14">
      <w:pPr>
        <w:ind w:left="0" w:right="0"/>
        <w:jc w:val="both"/>
        <w:rPr>
          <w:rFonts w:ascii="Arial" w:hAnsi="Arial" w:cs="Arial"/>
          <w:sz w:val="20"/>
          <w:szCs w:val="20"/>
        </w:rPr>
      </w:pPr>
    </w:p>
    <w:p w14:paraId="742A357A" w14:textId="20F4461A" w:rsidR="00084A94" w:rsidRPr="000E0BBF" w:rsidRDefault="00084A94" w:rsidP="00E60DD6">
      <w:pPr>
        <w:keepLines/>
        <w:widowControl w:val="0"/>
        <w:ind w:left="0" w:right="0"/>
        <w:jc w:val="both"/>
        <w:rPr>
          <w:rFonts w:ascii="Arial" w:hAnsi="Arial" w:cs="Arial"/>
          <w:spacing w:val="-2"/>
          <w:sz w:val="20"/>
          <w:szCs w:val="20"/>
        </w:rPr>
      </w:pPr>
      <w:r w:rsidRPr="000E0BBF">
        <w:rPr>
          <w:rFonts w:ascii="Arial" w:hAnsi="Arial" w:cs="Arial"/>
          <w:spacing w:val="-2"/>
          <w:sz w:val="20"/>
          <w:szCs w:val="20"/>
        </w:rPr>
        <w:t xml:space="preserve">On 16 October 2020, the Company </w:t>
      </w:r>
      <w:r w:rsidR="000E0BBF" w:rsidRPr="000E0BBF">
        <w:rPr>
          <w:rFonts w:ascii="Arial" w:hAnsi="Arial" w:cs="Arial"/>
          <w:spacing w:val="-2"/>
          <w:sz w:val="20"/>
          <w:szCs w:val="20"/>
        </w:rPr>
        <w:t>purchased assets from</w:t>
      </w:r>
      <w:r w:rsidRPr="000E0BBF">
        <w:rPr>
          <w:rFonts w:ascii="Arial" w:hAnsi="Arial" w:cs="Arial"/>
          <w:spacing w:val="-2"/>
          <w:sz w:val="20"/>
          <w:szCs w:val="20"/>
        </w:rPr>
        <w:t xml:space="preserve"> KJL Property and Holding Company Limited, KS Property and Development Company Limited and Kanya Property and Development Company Limited, all of which are related parties. Total assets transfer </w:t>
      </w:r>
      <w:r w:rsidR="001F0962" w:rsidRPr="000E0BBF">
        <w:rPr>
          <w:rFonts w:ascii="Arial" w:hAnsi="Arial" w:cs="Arial"/>
          <w:spacing w:val="-2"/>
          <w:sz w:val="20"/>
          <w:szCs w:val="20"/>
        </w:rPr>
        <w:t>comprises</w:t>
      </w:r>
      <w:r w:rsidRPr="000E0BBF">
        <w:rPr>
          <w:rFonts w:ascii="Arial" w:hAnsi="Arial" w:cs="Arial"/>
          <w:spacing w:val="-2"/>
          <w:sz w:val="20"/>
          <w:szCs w:val="20"/>
        </w:rPr>
        <w:t xml:space="preserve"> of land and building. All paid amounts </w:t>
      </w:r>
      <w:proofErr w:type="gramStart"/>
      <w:r w:rsidRPr="000E0BBF">
        <w:rPr>
          <w:rFonts w:ascii="Arial" w:hAnsi="Arial" w:cs="Arial"/>
          <w:spacing w:val="-2"/>
          <w:sz w:val="20"/>
          <w:szCs w:val="20"/>
        </w:rPr>
        <w:t>was</w:t>
      </w:r>
      <w:proofErr w:type="gramEnd"/>
      <w:r w:rsidRPr="000E0BBF">
        <w:rPr>
          <w:rFonts w:ascii="Arial" w:hAnsi="Arial" w:cs="Arial"/>
          <w:spacing w:val="-2"/>
          <w:sz w:val="20"/>
          <w:szCs w:val="20"/>
        </w:rPr>
        <w:t xml:space="preserve"> Baht</w:t>
      </w:r>
      <w:r w:rsidR="00BA105D">
        <w:rPr>
          <w:rFonts w:ascii="Arial" w:hAnsi="Arial" w:cs="Arial"/>
          <w:spacing w:val="-2"/>
          <w:sz w:val="20"/>
          <w:szCs w:val="20"/>
        </w:rPr>
        <w:t xml:space="preserve"> 301,910,566</w:t>
      </w:r>
      <w:r w:rsidRPr="000E0BBF">
        <w:rPr>
          <w:rFonts w:ascii="Arial" w:hAnsi="Arial" w:cs="Arial"/>
          <w:spacing w:val="-2"/>
          <w:sz w:val="20"/>
          <w:szCs w:val="20"/>
        </w:rPr>
        <w:t xml:space="preserve">. </w:t>
      </w:r>
      <w:r w:rsidRPr="00164E83">
        <w:rPr>
          <w:rFonts w:ascii="Arial" w:hAnsi="Arial" w:cs="Arial"/>
          <w:spacing w:val="-4"/>
          <w:sz w:val="20"/>
          <w:szCs w:val="20"/>
        </w:rPr>
        <w:t>The Company has completed the process of land and building’s ownership transferred on 29 March 2021.</w:t>
      </w:r>
    </w:p>
    <w:p w14:paraId="12528B19" w14:textId="77777777" w:rsidR="00E07198" w:rsidRDefault="00E07198" w:rsidP="00BC7A14">
      <w:pPr>
        <w:ind w:left="0" w:right="0"/>
        <w:jc w:val="both"/>
        <w:rPr>
          <w:rFonts w:ascii="Arial" w:hAnsi="Arial" w:cs="Arial"/>
          <w:sz w:val="20"/>
          <w:szCs w:val="20"/>
        </w:rPr>
      </w:pPr>
    </w:p>
    <w:p w14:paraId="03AF08A4" w14:textId="77777777" w:rsidR="00E07198" w:rsidRDefault="00E07198" w:rsidP="00BC7A14">
      <w:pPr>
        <w:ind w:left="0" w:right="0"/>
        <w:jc w:val="both"/>
        <w:rPr>
          <w:rFonts w:ascii="Arial" w:hAnsi="Arial" w:cs="Arial"/>
          <w:sz w:val="20"/>
          <w:szCs w:val="20"/>
        </w:rPr>
      </w:pPr>
      <w:r>
        <w:rPr>
          <w:rFonts w:ascii="Arial" w:hAnsi="Arial" w:cs="Arial"/>
          <w:sz w:val="20"/>
          <w:szCs w:val="20"/>
        </w:rPr>
        <w:t xml:space="preserve">As </w:t>
      </w:r>
      <w:proofErr w:type="gramStart"/>
      <w:r>
        <w:rPr>
          <w:rFonts w:ascii="Arial" w:hAnsi="Arial" w:cs="Arial"/>
          <w:sz w:val="20"/>
          <w:szCs w:val="20"/>
        </w:rPr>
        <w:t>at</w:t>
      </w:r>
      <w:proofErr w:type="gramEnd"/>
      <w:r>
        <w:rPr>
          <w:rFonts w:ascii="Arial" w:hAnsi="Arial" w:cs="Arial"/>
          <w:sz w:val="20"/>
          <w:szCs w:val="20"/>
        </w:rPr>
        <w:t xml:space="preserve"> 31 December, </w:t>
      </w:r>
      <w:r w:rsidR="00CA0C36">
        <w:rPr>
          <w:rFonts w:ascii="Arial" w:hAnsi="Arial" w:cs="Arial"/>
          <w:sz w:val="20"/>
          <w:szCs w:val="20"/>
        </w:rPr>
        <w:t>t</w:t>
      </w:r>
      <w:r w:rsidRPr="00E07198">
        <w:rPr>
          <w:rFonts w:ascii="Arial" w:hAnsi="Arial" w:cs="Arial"/>
          <w:sz w:val="20"/>
          <w:szCs w:val="20"/>
        </w:rPr>
        <w:t>he carrying amount of the right-of-use assets comprises the following items:</w:t>
      </w:r>
    </w:p>
    <w:p w14:paraId="6CEB24C9" w14:textId="77777777" w:rsidR="00E07198" w:rsidRDefault="00E07198" w:rsidP="00BC7A14">
      <w:pPr>
        <w:ind w:left="0" w:right="0"/>
        <w:jc w:val="both"/>
        <w:rPr>
          <w:rFonts w:ascii="Arial" w:hAnsi="Arial" w:cs="Arial"/>
          <w:sz w:val="20"/>
          <w:szCs w:val="20"/>
        </w:rPr>
      </w:pPr>
    </w:p>
    <w:tbl>
      <w:tblPr>
        <w:tblW w:w="9135" w:type="dxa"/>
        <w:tblLayout w:type="fixed"/>
        <w:tblLook w:val="0000" w:firstRow="0" w:lastRow="0" w:firstColumn="0" w:lastColumn="0" w:noHBand="0" w:noVBand="0"/>
      </w:tblPr>
      <w:tblGrid>
        <w:gridCol w:w="6669"/>
        <w:gridCol w:w="1233"/>
        <w:gridCol w:w="1233"/>
      </w:tblGrid>
      <w:tr w:rsidR="00E07198" w:rsidRPr="00B1206F" w14:paraId="47378377" w14:textId="77777777" w:rsidTr="001A6A2C">
        <w:trPr>
          <w:trHeight w:val="20"/>
        </w:trPr>
        <w:tc>
          <w:tcPr>
            <w:tcW w:w="6669" w:type="dxa"/>
          </w:tcPr>
          <w:p w14:paraId="13EF2F7A" w14:textId="77777777" w:rsidR="00E07198" w:rsidRPr="00B1206F" w:rsidRDefault="00E07198" w:rsidP="00B1206F">
            <w:pPr>
              <w:ind w:left="27" w:right="-72"/>
              <w:jc w:val="both"/>
              <w:rPr>
                <w:rFonts w:ascii="Arial" w:hAnsi="Arial" w:cs="Arial"/>
                <w:sz w:val="20"/>
                <w:szCs w:val="20"/>
              </w:rPr>
            </w:pPr>
          </w:p>
        </w:tc>
        <w:tc>
          <w:tcPr>
            <w:tcW w:w="1233" w:type="dxa"/>
            <w:tcBorders>
              <w:top w:val="single" w:sz="4" w:space="0" w:color="auto"/>
            </w:tcBorders>
          </w:tcPr>
          <w:p w14:paraId="59FD29EB" w14:textId="77777777" w:rsidR="00E07198" w:rsidRPr="00B1206F" w:rsidRDefault="00E07198" w:rsidP="00BC7A14">
            <w:pPr>
              <w:ind w:left="0" w:right="-72"/>
              <w:jc w:val="right"/>
              <w:rPr>
                <w:rFonts w:ascii="Arial" w:hAnsi="Arial" w:cs="Arial"/>
                <w:b/>
                <w:bCs/>
                <w:sz w:val="20"/>
                <w:szCs w:val="20"/>
              </w:rPr>
            </w:pPr>
            <w:r w:rsidRPr="00B1206F">
              <w:rPr>
                <w:rFonts w:ascii="Arial" w:hAnsi="Arial" w:cs="Arial"/>
                <w:b/>
                <w:bCs/>
                <w:sz w:val="20"/>
                <w:szCs w:val="20"/>
              </w:rPr>
              <w:t>202</w:t>
            </w:r>
            <w:r w:rsidR="00606FE9">
              <w:rPr>
                <w:rFonts w:ascii="Arial" w:hAnsi="Arial" w:cs="Arial"/>
                <w:b/>
                <w:bCs/>
                <w:sz w:val="20"/>
                <w:szCs w:val="20"/>
              </w:rPr>
              <w:t>2</w:t>
            </w:r>
          </w:p>
        </w:tc>
        <w:tc>
          <w:tcPr>
            <w:tcW w:w="1233" w:type="dxa"/>
            <w:tcBorders>
              <w:top w:val="single" w:sz="4" w:space="0" w:color="auto"/>
            </w:tcBorders>
          </w:tcPr>
          <w:p w14:paraId="603E0AF7" w14:textId="77777777" w:rsidR="00E07198" w:rsidRPr="00B1206F" w:rsidRDefault="00E07198" w:rsidP="00BC7A14">
            <w:pPr>
              <w:ind w:left="0" w:right="-72"/>
              <w:jc w:val="right"/>
              <w:rPr>
                <w:rFonts w:ascii="Arial" w:hAnsi="Arial" w:cs="Arial"/>
                <w:b/>
                <w:bCs/>
                <w:sz w:val="20"/>
                <w:szCs w:val="20"/>
              </w:rPr>
            </w:pPr>
            <w:r w:rsidRPr="00B1206F">
              <w:rPr>
                <w:rFonts w:ascii="Arial" w:hAnsi="Arial" w:cs="Arial"/>
                <w:b/>
                <w:bCs/>
                <w:sz w:val="20"/>
                <w:szCs w:val="20"/>
              </w:rPr>
              <w:t>202</w:t>
            </w:r>
            <w:r w:rsidR="00606FE9">
              <w:rPr>
                <w:rFonts w:ascii="Arial" w:hAnsi="Arial" w:cs="Arial"/>
                <w:b/>
                <w:bCs/>
                <w:sz w:val="20"/>
                <w:szCs w:val="20"/>
              </w:rPr>
              <w:t>1</w:t>
            </w:r>
          </w:p>
        </w:tc>
      </w:tr>
      <w:tr w:rsidR="00E07198" w:rsidRPr="00B1206F" w14:paraId="5CE2F214" w14:textId="77777777" w:rsidTr="001A6A2C">
        <w:trPr>
          <w:trHeight w:val="20"/>
        </w:trPr>
        <w:tc>
          <w:tcPr>
            <w:tcW w:w="6669" w:type="dxa"/>
          </w:tcPr>
          <w:p w14:paraId="37BB4EFD" w14:textId="77777777" w:rsidR="00E07198" w:rsidRPr="00B1206F" w:rsidRDefault="00E07198" w:rsidP="00B1206F">
            <w:pPr>
              <w:ind w:left="27" w:right="-72"/>
              <w:jc w:val="both"/>
              <w:rPr>
                <w:rFonts w:ascii="Arial" w:hAnsi="Arial" w:cs="Arial"/>
                <w:sz w:val="20"/>
                <w:szCs w:val="20"/>
              </w:rPr>
            </w:pPr>
          </w:p>
        </w:tc>
        <w:tc>
          <w:tcPr>
            <w:tcW w:w="1233" w:type="dxa"/>
            <w:tcBorders>
              <w:bottom w:val="single" w:sz="4" w:space="0" w:color="auto"/>
            </w:tcBorders>
          </w:tcPr>
          <w:p w14:paraId="27D202D3" w14:textId="77777777" w:rsidR="00E07198" w:rsidRPr="00B1206F" w:rsidRDefault="00E07198" w:rsidP="00BC7A14">
            <w:pPr>
              <w:ind w:left="0" w:right="-72"/>
              <w:jc w:val="right"/>
              <w:rPr>
                <w:rFonts w:ascii="Arial" w:hAnsi="Arial" w:cs="Arial"/>
                <w:b/>
                <w:bCs/>
                <w:sz w:val="20"/>
                <w:szCs w:val="20"/>
              </w:rPr>
            </w:pPr>
            <w:r w:rsidRPr="00B1206F">
              <w:rPr>
                <w:rFonts w:ascii="Arial" w:hAnsi="Arial" w:cs="Arial"/>
                <w:b/>
                <w:bCs/>
                <w:sz w:val="20"/>
                <w:szCs w:val="20"/>
              </w:rPr>
              <w:t>Baht</w:t>
            </w:r>
          </w:p>
        </w:tc>
        <w:tc>
          <w:tcPr>
            <w:tcW w:w="1233" w:type="dxa"/>
            <w:tcBorders>
              <w:bottom w:val="single" w:sz="4" w:space="0" w:color="auto"/>
            </w:tcBorders>
          </w:tcPr>
          <w:p w14:paraId="3EC313FF" w14:textId="77777777" w:rsidR="00E07198" w:rsidRPr="00B1206F" w:rsidRDefault="00E07198" w:rsidP="00BC7A14">
            <w:pPr>
              <w:ind w:left="0" w:right="-72"/>
              <w:jc w:val="right"/>
              <w:rPr>
                <w:rFonts w:ascii="Arial" w:hAnsi="Arial" w:cs="Arial"/>
                <w:b/>
                <w:bCs/>
                <w:sz w:val="20"/>
                <w:szCs w:val="20"/>
              </w:rPr>
            </w:pPr>
            <w:r w:rsidRPr="00B1206F">
              <w:rPr>
                <w:rFonts w:ascii="Arial" w:hAnsi="Arial" w:cs="Arial"/>
                <w:b/>
                <w:bCs/>
                <w:sz w:val="20"/>
                <w:szCs w:val="20"/>
              </w:rPr>
              <w:t>Baht</w:t>
            </w:r>
          </w:p>
        </w:tc>
      </w:tr>
      <w:tr w:rsidR="00BC7A14" w:rsidRPr="00B1206F" w14:paraId="0635DCBC" w14:textId="77777777" w:rsidTr="00D3384C">
        <w:trPr>
          <w:trHeight w:val="20"/>
        </w:trPr>
        <w:tc>
          <w:tcPr>
            <w:tcW w:w="6669" w:type="dxa"/>
          </w:tcPr>
          <w:p w14:paraId="096DDE4F" w14:textId="77777777" w:rsidR="00BC7A14" w:rsidRPr="00B1206F" w:rsidRDefault="00BC7A14" w:rsidP="00B1206F">
            <w:pPr>
              <w:ind w:left="27" w:right="-72"/>
              <w:jc w:val="both"/>
              <w:rPr>
                <w:rFonts w:ascii="Arial" w:hAnsi="Arial" w:cs="Arial"/>
                <w:sz w:val="20"/>
                <w:szCs w:val="20"/>
              </w:rPr>
            </w:pPr>
          </w:p>
        </w:tc>
        <w:tc>
          <w:tcPr>
            <w:tcW w:w="1233" w:type="dxa"/>
            <w:shd w:val="clear" w:color="auto" w:fill="FAFAFA"/>
          </w:tcPr>
          <w:p w14:paraId="56F62589" w14:textId="77777777" w:rsidR="00BC7A14" w:rsidRPr="00B1206F" w:rsidRDefault="00BC7A14" w:rsidP="00BC7A14">
            <w:pPr>
              <w:ind w:left="0" w:right="-72"/>
              <w:jc w:val="right"/>
              <w:rPr>
                <w:rFonts w:ascii="Arial" w:hAnsi="Arial" w:cs="Arial"/>
                <w:b/>
                <w:bCs/>
                <w:sz w:val="20"/>
                <w:szCs w:val="20"/>
              </w:rPr>
            </w:pPr>
          </w:p>
        </w:tc>
        <w:tc>
          <w:tcPr>
            <w:tcW w:w="1233" w:type="dxa"/>
          </w:tcPr>
          <w:p w14:paraId="3C0AD262" w14:textId="77777777" w:rsidR="00BC7A14" w:rsidRPr="00B1206F" w:rsidRDefault="00BC7A14" w:rsidP="00BC7A14">
            <w:pPr>
              <w:ind w:left="0" w:right="-72"/>
              <w:jc w:val="right"/>
              <w:rPr>
                <w:rFonts w:ascii="Arial" w:hAnsi="Arial" w:cs="Arial"/>
                <w:b/>
                <w:bCs/>
                <w:sz w:val="20"/>
                <w:szCs w:val="20"/>
              </w:rPr>
            </w:pPr>
          </w:p>
        </w:tc>
      </w:tr>
      <w:tr w:rsidR="00606FE9" w:rsidRPr="00B1206F" w14:paraId="3E94656C" w14:textId="77777777" w:rsidTr="001A6A2C">
        <w:trPr>
          <w:cantSplit/>
          <w:trHeight w:val="20"/>
        </w:trPr>
        <w:tc>
          <w:tcPr>
            <w:tcW w:w="6669" w:type="dxa"/>
            <w:vAlign w:val="center"/>
          </w:tcPr>
          <w:p w14:paraId="1DCE1905" w14:textId="77777777" w:rsidR="00606FE9" w:rsidRPr="00B1206F" w:rsidRDefault="00606FE9" w:rsidP="00606FE9">
            <w:pPr>
              <w:ind w:left="27" w:right="-72"/>
              <w:jc w:val="both"/>
              <w:rPr>
                <w:rFonts w:ascii="Arial" w:hAnsi="Arial" w:cs="Arial"/>
                <w:sz w:val="20"/>
                <w:szCs w:val="20"/>
                <w:cs/>
              </w:rPr>
            </w:pPr>
            <w:r w:rsidRPr="00B1206F">
              <w:rPr>
                <w:rFonts w:ascii="Arial" w:hAnsi="Arial" w:cs="Arial"/>
                <w:sz w:val="20"/>
                <w:szCs w:val="20"/>
              </w:rPr>
              <w:t>Motor vehicles</w:t>
            </w:r>
          </w:p>
        </w:tc>
        <w:tc>
          <w:tcPr>
            <w:tcW w:w="1233" w:type="dxa"/>
            <w:tcBorders>
              <w:bottom w:val="single" w:sz="4" w:space="0" w:color="auto"/>
            </w:tcBorders>
            <w:shd w:val="clear" w:color="auto" w:fill="FAFAFA"/>
          </w:tcPr>
          <w:p w14:paraId="06A29170" w14:textId="24D9274B" w:rsidR="00606FE9" w:rsidRPr="00B1206F" w:rsidRDefault="00542C35" w:rsidP="00606FE9">
            <w:pPr>
              <w:ind w:left="0" w:right="-72"/>
              <w:jc w:val="right"/>
              <w:rPr>
                <w:rFonts w:ascii="Arial" w:hAnsi="Arial" w:cs="Arial"/>
                <w:sz w:val="20"/>
                <w:szCs w:val="20"/>
              </w:rPr>
            </w:pPr>
            <w:r w:rsidRPr="00542C35">
              <w:rPr>
                <w:rFonts w:ascii="Arial" w:hAnsi="Arial" w:cs="Arial"/>
                <w:sz w:val="20"/>
                <w:szCs w:val="20"/>
              </w:rPr>
              <w:t>843,588</w:t>
            </w:r>
          </w:p>
        </w:tc>
        <w:tc>
          <w:tcPr>
            <w:tcW w:w="1233" w:type="dxa"/>
            <w:tcBorders>
              <w:bottom w:val="single" w:sz="4" w:space="0" w:color="auto"/>
            </w:tcBorders>
            <w:shd w:val="clear" w:color="auto" w:fill="auto"/>
          </w:tcPr>
          <w:p w14:paraId="25B22724" w14:textId="77777777" w:rsidR="00606FE9" w:rsidRPr="00B1206F" w:rsidRDefault="00606FE9" w:rsidP="00606FE9">
            <w:pPr>
              <w:ind w:left="0" w:right="-72"/>
              <w:jc w:val="right"/>
              <w:rPr>
                <w:rFonts w:ascii="Arial" w:hAnsi="Arial" w:cs="Arial"/>
                <w:sz w:val="20"/>
                <w:szCs w:val="20"/>
              </w:rPr>
            </w:pPr>
            <w:r w:rsidRPr="00B1206F">
              <w:rPr>
                <w:rFonts w:ascii="Arial" w:hAnsi="Arial" w:cs="Arial"/>
                <w:sz w:val="20"/>
                <w:szCs w:val="20"/>
              </w:rPr>
              <w:t>1,116,053</w:t>
            </w:r>
          </w:p>
        </w:tc>
      </w:tr>
      <w:tr w:rsidR="00606FE9" w:rsidRPr="00B1206F" w14:paraId="1B49DA6B" w14:textId="77777777" w:rsidTr="00D3384C">
        <w:trPr>
          <w:trHeight w:val="20"/>
        </w:trPr>
        <w:tc>
          <w:tcPr>
            <w:tcW w:w="6669" w:type="dxa"/>
          </w:tcPr>
          <w:p w14:paraId="5E03B5CD" w14:textId="77777777" w:rsidR="00606FE9" w:rsidRPr="00B1206F" w:rsidRDefault="00606FE9" w:rsidP="00606FE9">
            <w:pPr>
              <w:ind w:left="27" w:right="-72"/>
              <w:jc w:val="both"/>
              <w:rPr>
                <w:rFonts w:ascii="Arial" w:hAnsi="Arial" w:cs="Arial"/>
                <w:sz w:val="20"/>
                <w:szCs w:val="20"/>
              </w:rPr>
            </w:pPr>
          </w:p>
        </w:tc>
        <w:tc>
          <w:tcPr>
            <w:tcW w:w="1233" w:type="dxa"/>
            <w:shd w:val="clear" w:color="auto" w:fill="FAFAFA"/>
          </w:tcPr>
          <w:p w14:paraId="4F6263F2" w14:textId="77777777" w:rsidR="00606FE9" w:rsidRPr="00B1206F" w:rsidRDefault="00606FE9" w:rsidP="00606FE9">
            <w:pPr>
              <w:ind w:left="0" w:right="-72"/>
              <w:jc w:val="right"/>
              <w:rPr>
                <w:rFonts w:ascii="Arial" w:hAnsi="Arial" w:cs="Arial"/>
                <w:b/>
                <w:bCs/>
                <w:sz w:val="20"/>
                <w:szCs w:val="20"/>
              </w:rPr>
            </w:pPr>
          </w:p>
        </w:tc>
        <w:tc>
          <w:tcPr>
            <w:tcW w:w="1233" w:type="dxa"/>
          </w:tcPr>
          <w:p w14:paraId="0CA11907" w14:textId="77777777" w:rsidR="00606FE9" w:rsidRPr="00B1206F" w:rsidRDefault="00606FE9" w:rsidP="00606FE9">
            <w:pPr>
              <w:ind w:left="0" w:right="-72"/>
              <w:jc w:val="right"/>
              <w:rPr>
                <w:rFonts w:ascii="Arial" w:hAnsi="Arial" w:cs="Arial"/>
                <w:b/>
                <w:bCs/>
                <w:sz w:val="20"/>
                <w:szCs w:val="20"/>
              </w:rPr>
            </w:pPr>
          </w:p>
        </w:tc>
      </w:tr>
      <w:tr w:rsidR="00606FE9" w:rsidRPr="00B1206F" w14:paraId="14AFAD39" w14:textId="77777777" w:rsidTr="001A6A2C">
        <w:trPr>
          <w:cantSplit/>
          <w:trHeight w:val="20"/>
        </w:trPr>
        <w:tc>
          <w:tcPr>
            <w:tcW w:w="6669" w:type="dxa"/>
            <w:vAlign w:val="center"/>
          </w:tcPr>
          <w:p w14:paraId="7B4CE92C" w14:textId="77777777" w:rsidR="00606FE9" w:rsidRPr="00B1206F" w:rsidRDefault="00606FE9" w:rsidP="00606FE9">
            <w:pPr>
              <w:ind w:left="27" w:right="-72"/>
              <w:jc w:val="both"/>
              <w:rPr>
                <w:rFonts w:ascii="Arial" w:hAnsi="Arial" w:cs="Arial"/>
                <w:sz w:val="20"/>
                <w:szCs w:val="20"/>
              </w:rPr>
            </w:pPr>
            <w:r w:rsidRPr="00B1206F">
              <w:rPr>
                <w:rFonts w:ascii="Arial" w:hAnsi="Arial" w:cs="Arial"/>
                <w:sz w:val="20"/>
                <w:szCs w:val="20"/>
              </w:rPr>
              <w:t>Total</w:t>
            </w:r>
          </w:p>
        </w:tc>
        <w:tc>
          <w:tcPr>
            <w:tcW w:w="1233" w:type="dxa"/>
            <w:tcBorders>
              <w:bottom w:val="single" w:sz="4" w:space="0" w:color="auto"/>
            </w:tcBorders>
            <w:shd w:val="clear" w:color="auto" w:fill="FAFAFA"/>
          </w:tcPr>
          <w:p w14:paraId="509A46ED" w14:textId="0DF5D0BF" w:rsidR="00606FE9" w:rsidRPr="00B1206F" w:rsidRDefault="00542C35" w:rsidP="00606FE9">
            <w:pPr>
              <w:ind w:left="0" w:right="-72"/>
              <w:jc w:val="right"/>
              <w:rPr>
                <w:rFonts w:ascii="Arial" w:hAnsi="Arial" w:cs="Arial"/>
                <w:sz w:val="20"/>
                <w:szCs w:val="20"/>
              </w:rPr>
            </w:pPr>
            <w:r w:rsidRPr="00542C35">
              <w:rPr>
                <w:rFonts w:ascii="Arial" w:hAnsi="Arial" w:cs="Arial"/>
                <w:sz w:val="20"/>
                <w:szCs w:val="20"/>
              </w:rPr>
              <w:t>843,588</w:t>
            </w:r>
          </w:p>
        </w:tc>
        <w:tc>
          <w:tcPr>
            <w:tcW w:w="1233" w:type="dxa"/>
            <w:tcBorders>
              <w:bottom w:val="single" w:sz="4" w:space="0" w:color="auto"/>
            </w:tcBorders>
            <w:shd w:val="clear" w:color="auto" w:fill="auto"/>
          </w:tcPr>
          <w:p w14:paraId="499FDB5F" w14:textId="77777777" w:rsidR="00606FE9" w:rsidRPr="00B1206F" w:rsidRDefault="00606FE9" w:rsidP="00606FE9">
            <w:pPr>
              <w:ind w:left="0" w:right="-72"/>
              <w:jc w:val="right"/>
              <w:rPr>
                <w:rFonts w:ascii="Arial" w:hAnsi="Arial" w:cs="Arial"/>
                <w:sz w:val="20"/>
                <w:szCs w:val="20"/>
              </w:rPr>
            </w:pPr>
            <w:r w:rsidRPr="00B1206F">
              <w:rPr>
                <w:rFonts w:ascii="Arial" w:hAnsi="Arial" w:cs="Arial"/>
                <w:sz w:val="20"/>
                <w:szCs w:val="20"/>
              </w:rPr>
              <w:t>1,116,053</w:t>
            </w:r>
          </w:p>
        </w:tc>
      </w:tr>
    </w:tbl>
    <w:p w14:paraId="329511CA" w14:textId="77777777" w:rsidR="00E07198" w:rsidRPr="00E07198" w:rsidRDefault="00E07198" w:rsidP="00BC7A14">
      <w:pPr>
        <w:ind w:left="0" w:right="0"/>
        <w:jc w:val="both"/>
        <w:rPr>
          <w:rFonts w:ascii="Arial" w:hAnsi="Arial" w:cs="Arial"/>
          <w:sz w:val="20"/>
          <w:szCs w:val="20"/>
          <w:lang w:val="en"/>
        </w:rPr>
      </w:pPr>
    </w:p>
    <w:p w14:paraId="1BD8410F" w14:textId="77777777" w:rsidR="00380A54" w:rsidRPr="00DC66D7" w:rsidRDefault="00AF5211" w:rsidP="00BC7A14">
      <w:pPr>
        <w:ind w:left="0" w:right="0"/>
        <w:jc w:val="both"/>
        <w:rPr>
          <w:rFonts w:ascii="Arial" w:hAnsi="Arial" w:cs="Arial"/>
          <w:sz w:val="20"/>
          <w:szCs w:val="20"/>
        </w:rPr>
      </w:pPr>
      <w:r>
        <w:rPr>
          <w:rFonts w:ascii="Arial" w:hAnsi="Arial" w:cs="Arial"/>
          <w:sz w:val="20"/>
          <w:szCs w:val="20"/>
        </w:rPr>
        <w:t xml:space="preserve">For </w:t>
      </w:r>
      <w:r w:rsidRPr="00DC66D7">
        <w:rPr>
          <w:rFonts w:ascii="Arial" w:hAnsi="Arial" w:cs="Arial"/>
          <w:sz w:val="20"/>
          <w:szCs w:val="20"/>
        </w:rPr>
        <w:t>the year ended 31</w:t>
      </w:r>
      <w:r w:rsidR="00951CF8" w:rsidRPr="00DC66D7">
        <w:rPr>
          <w:rFonts w:ascii="Arial" w:hAnsi="Arial" w:cs="Arial"/>
          <w:sz w:val="20"/>
          <w:szCs w:val="20"/>
        </w:rPr>
        <w:t xml:space="preserve"> Decembe</w:t>
      </w:r>
      <w:r w:rsidRPr="00DC66D7">
        <w:rPr>
          <w:rFonts w:ascii="Arial" w:hAnsi="Arial" w:cs="Arial"/>
          <w:sz w:val="20"/>
          <w:szCs w:val="20"/>
        </w:rPr>
        <w:t>r</w:t>
      </w:r>
      <w:r w:rsidR="00951CF8" w:rsidRPr="00DC66D7">
        <w:rPr>
          <w:rFonts w:ascii="Arial" w:hAnsi="Arial" w:cs="Arial"/>
          <w:sz w:val="20"/>
          <w:szCs w:val="20"/>
        </w:rPr>
        <w:t xml:space="preserve">, </w:t>
      </w:r>
      <w:r w:rsidRPr="00DC66D7">
        <w:rPr>
          <w:rFonts w:ascii="Arial" w:hAnsi="Arial" w:cs="Arial"/>
          <w:sz w:val="20"/>
          <w:szCs w:val="20"/>
        </w:rPr>
        <w:t xml:space="preserve">amounts charged to profit or loss and cash flows relating to leases are </w:t>
      </w:r>
      <w:r w:rsidR="00951CF8" w:rsidRPr="00DC66D7">
        <w:rPr>
          <w:rFonts w:ascii="Arial" w:hAnsi="Arial" w:cs="Arial"/>
          <w:sz w:val="20"/>
          <w:szCs w:val="20"/>
        </w:rPr>
        <w:t>as follows:</w:t>
      </w:r>
    </w:p>
    <w:p w14:paraId="5244ABA6" w14:textId="77777777" w:rsidR="00951CF8" w:rsidRPr="00DC66D7" w:rsidRDefault="00951CF8" w:rsidP="00BC7A14">
      <w:pPr>
        <w:ind w:left="0"/>
        <w:jc w:val="both"/>
        <w:rPr>
          <w:rFonts w:ascii="Arial" w:hAnsi="Arial" w:cs="Arial"/>
          <w:sz w:val="20"/>
          <w:szCs w:val="20"/>
        </w:rPr>
      </w:pPr>
    </w:p>
    <w:tbl>
      <w:tblPr>
        <w:tblW w:w="9144" w:type="dxa"/>
        <w:tblLayout w:type="fixed"/>
        <w:tblLook w:val="0000" w:firstRow="0" w:lastRow="0" w:firstColumn="0" w:lastColumn="0" w:noHBand="0" w:noVBand="0"/>
      </w:tblPr>
      <w:tblGrid>
        <w:gridCol w:w="6678"/>
        <w:gridCol w:w="1233"/>
        <w:gridCol w:w="1233"/>
      </w:tblGrid>
      <w:tr w:rsidR="00E07198" w:rsidRPr="001A6A2C" w14:paraId="20CD70DE" w14:textId="77777777" w:rsidTr="001A6A2C">
        <w:trPr>
          <w:trHeight w:val="20"/>
        </w:trPr>
        <w:tc>
          <w:tcPr>
            <w:tcW w:w="6678" w:type="dxa"/>
          </w:tcPr>
          <w:p w14:paraId="2F79D8EC" w14:textId="77777777" w:rsidR="00E07198" w:rsidRPr="001A6A2C" w:rsidRDefault="00E07198" w:rsidP="00B1206F">
            <w:pPr>
              <w:ind w:left="45" w:right="-72"/>
              <w:jc w:val="both"/>
              <w:rPr>
                <w:rFonts w:ascii="Arial" w:hAnsi="Arial" w:cs="Arial"/>
                <w:sz w:val="20"/>
                <w:szCs w:val="20"/>
              </w:rPr>
            </w:pPr>
          </w:p>
        </w:tc>
        <w:tc>
          <w:tcPr>
            <w:tcW w:w="1233" w:type="dxa"/>
            <w:tcBorders>
              <w:top w:val="single" w:sz="4" w:space="0" w:color="auto"/>
            </w:tcBorders>
          </w:tcPr>
          <w:p w14:paraId="70839280" w14:textId="77777777" w:rsidR="00E07198" w:rsidRPr="001A6A2C" w:rsidRDefault="00E07198" w:rsidP="00BC7A14">
            <w:pPr>
              <w:ind w:left="0" w:right="-72"/>
              <w:jc w:val="right"/>
              <w:rPr>
                <w:rFonts w:ascii="Arial" w:hAnsi="Arial" w:cs="Arial"/>
                <w:b/>
                <w:bCs/>
                <w:sz w:val="20"/>
                <w:szCs w:val="20"/>
              </w:rPr>
            </w:pPr>
            <w:r w:rsidRPr="001A6A2C">
              <w:rPr>
                <w:rFonts w:ascii="Arial" w:hAnsi="Arial" w:cs="Arial"/>
                <w:b/>
                <w:bCs/>
                <w:sz w:val="20"/>
                <w:szCs w:val="20"/>
              </w:rPr>
              <w:t>202</w:t>
            </w:r>
            <w:r w:rsidR="00606FE9">
              <w:rPr>
                <w:rFonts w:ascii="Arial" w:hAnsi="Arial" w:cs="Arial"/>
                <w:b/>
                <w:bCs/>
                <w:sz w:val="20"/>
                <w:szCs w:val="20"/>
              </w:rPr>
              <w:t>2</w:t>
            </w:r>
          </w:p>
        </w:tc>
        <w:tc>
          <w:tcPr>
            <w:tcW w:w="1233" w:type="dxa"/>
            <w:tcBorders>
              <w:top w:val="single" w:sz="4" w:space="0" w:color="auto"/>
            </w:tcBorders>
          </w:tcPr>
          <w:p w14:paraId="02981E42" w14:textId="77777777" w:rsidR="00E07198" w:rsidRPr="001A6A2C" w:rsidRDefault="00E07198" w:rsidP="00BC7A14">
            <w:pPr>
              <w:ind w:left="0" w:right="-72"/>
              <w:jc w:val="right"/>
              <w:rPr>
                <w:rFonts w:ascii="Arial" w:hAnsi="Arial" w:cs="Arial"/>
                <w:b/>
                <w:bCs/>
                <w:sz w:val="20"/>
                <w:szCs w:val="20"/>
              </w:rPr>
            </w:pPr>
            <w:r w:rsidRPr="001A6A2C">
              <w:rPr>
                <w:rFonts w:ascii="Arial" w:hAnsi="Arial" w:cs="Arial"/>
                <w:b/>
                <w:bCs/>
                <w:sz w:val="20"/>
                <w:szCs w:val="20"/>
              </w:rPr>
              <w:t>202</w:t>
            </w:r>
            <w:r w:rsidR="00606FE9">
              <w:rPr>
                <w:rFonts w:ascii="Arial" w:hAnsi="Arial" w:cs="Arial"/>
                <w:b/>
                <w:bCs/>
                <w:sz w:val="20"/>
                <w:szCs w:val="20"/>
              </w:rPr>
              <w:t>1</w:t>
            </w:r>
          </w:p>
        </w:tc>
      </w:tr>
      <w:tr w:rsidR="00E07198" w:rsidRPr="001A6A2C" w14:paraId="42F50CD8" w14:textId="77777777" w:rsidTr="001A6A2C">
        <w:trPr>
          <w:trHeight w:val="20"/>
        </w:trPr>
        <w:tc>
          <w:tcPr>
            <w:tcW w:w="6678" w:type="dxa"/>
          </w:tcPr>
          <w:p w14:paraId="046FB28C" w14:textId="77777777" w:rsidR="00E07198" w:rsidRPr="001A6A2C" w:rsidRDefault="00E07198" w:rsidP="00B1206F">
            <w:pPr>
              <w:ind w:left="45" w:right="-72"/>
              <w:jc w:val="both"/>
              <w:rPr>
                <w:rFonts w:ascii="Arial" w:hAnsi="Arial" w:cs="Arial"/>
                <w:sz w:val="20"/>
                <w:szCs w:val="20"/>
              </w:rPr>
            </w:pPr>
          </w:p>
        </w:tc>
        <w:tc>
          <w:tcPr>
            <w:tcW w:w="1233" w:type="dxa"/>
            <w:tcBorders>
              <w:bottom w:val="single" w:sz="4" w:space="0" w:color="auto"/>
            </w:tcBorders>
          </w:tcPr>
          <w:p w14:paraId="4C214A53" w14:textId="77777777" w:rsidR="00E07198" w:rsidRPr="001A6A2C" w:rsidRDefault="00E07198" w:rsidP="00BC7A14">
            <w:pPr>
              <w:ind w:left="0" w:right="-72"/>
              <w:jc w:val="right"/>
              <w:rPr>
                <w:rFonts w:ascii="Arial" w:hAnsi="Arial" w:cs="Arial"/>
                <w:b/>
                <w:bCs/>
                <w:sz w:val="20"/>
                <w:szCs w:val="20"/>
              </w:rPr>
            </w:pPr>
            <w:r w:rsidRPr="001A6A2C">
              <w:rPr>
                <w:rFonts w:ascii="Arial" w:hAnsi="Arial" w:cs="Arial"/>
                <w:b/>
                <w:bCs/>
                <w:sz w:val="20"/>
                <w:szCs w:val="20"/>
              </w:rPr>
              <w:t>Baht</w:t>
            </w:r>
          </w:p>
        </w:tc>
        <w:tc>
          <w:tcPr>
            <w:tcW w:w="1233" w:type="dxa"/>
            <w:tcBorders>
              <w:bottom w:val="single" w:sz="4" w:space="0" w:color="auto"/>
            </w:tcBorders>
          </w:tcPr>
          <w:p w14:paraId="342D2519" w14:textId="77777777" w:rsidR="00E07198" w:rsidRPr="001A6A2C" w:rsidRDefault="00E07198" w:rsidP="00BC7A14">
            <w:pPr>
              <w:ind w:left="0" w:right="-72"/>
              <w:jc w:val="right"/>
              <w:rPr>
                <w:rFonts w:ascii="Arial" w:hAnsi="Arial" w:cs="Arial"/>
                <w:b/>
                <w:bCs/>
                <w:sz w:val="20"/>
                <w:szCs w:val="20"/>
              </w:rPr>
            </w:pPr>
            <w:r w:rsidRPr="001A6A2C">
              <w:rPr>
                <w:rFonts w:ascii="Arial" w:hAnsi="Arial" w:cs="Arial"/>
                <w:b/>
                <w:bCs/>
                <w:sz w:val="20"/>
                <w:szCs w:val="20"/>
              </w:rPr>
              <w:t>Baht</w:t>
            </w:r>
          </w:p>
        </w:tc>
      </w:tr>
      <w:tr w:rsidR="00E07198" w:rsidRPr="001A6A2C" w14:paraId="37602BC3" w14:textId="77777777" w:rsidTr="001A6A2C">
        <w:trPr>
          <w:cantSplit/>
          <w:trHeight w:val="20"/>
        </w:trPr>
        <w:tc>
          <w:tcPr>
            <w:tcW w:w="6678" w:type="dxa"/>
            <w:vAlign w:val="center"/>
          </w:tcPr>
          <w:p w14:paraId="4DFA8F5D" w14:textId="77777777" w:rsidR="00E07198" w:rsidRPr="001A6A2C" w:rsidRDefault="003E78B6" w:rsidP="00B1206F">
            <w:pPr>
              <w:ind w:left="45" w:right="-72"/>
              <w:jc w:val="both"/>
              <w:rPr>
                <w:rFonts w:ascii="Arial" w:hAnsi="Arial" w:cs="Arial"/>
                <w:sz w:val="20"/>
                <w:szCs w:val="20"/>
              </w:rPr>
            </w:pPr>
            <w:r>
              <w:rPr>
                <w:rFonts w:ascii="Arial" w:hAnsi="Arial" w:cs="Arial"/>
                <w:sz w:val="20"/>
                <w:szCs w:val="20"/>
              </w:rPr>
              <w:t>Amortisation</w:t>
            </w:r>
            <w:r w:rsidR="00E07198" w:rsidRPr="001A6A2C">
              <w:rPr>
                <w:rFonts w:ascii="Arial" w:hAnsi="Arial" w:cs="Arial"/>
                <w:sz w:val="20"/>
                <w:szCs w:val="20"/>
              </w:rPr>
              <w:t xml:space="preserve"> charge of right-of-use assets:</w:t>
            </w:r>
          </w:p>
        </w:tc>
        <w:tc>
          <w:tcPr>
            <w:tcW w:w="1233" w:type="dxa"/>
            <w:shd w:val="clear" w:color="auto" w:fill="FAFAFA"/>
          </w:tcPr>
          <w:p w14:paraId="205AB4E9" w14:textId="77777777" w:rsidR="00E07198" w:rsidRPr="001A6A2C" w:rsidRDefault="00E07198" w:rsidP="00BC7A14">
            <w:pPr>
              <w:ind w:left="0" w:right="-72"/>
              <w:jc w:val="right"/>
              <w:rPr>
                <w:rFonts w:ascii="Arial" w:hAnsi="Arial" w:cs="Arial"/>
                <w:sz w:val="20"/>
                <w:szCs w:val="20"/>
              </w:rPr>
            </w:pPr>
          </w:p>
        </w:tc>
        <w:tc>
          <w:tcPr>
            <w:tcW w:w="1233" w:type="dxa"/>
            <w:shd w:val="clear" w:color="auto" w:fill="auto"/>
          </w:tcPr>
          <w:p w14:paraId="52DB051E" w14:textId="77777777" w:rsidR="00E07198" w:rsidRPr="001A6A2C" w:rsidRDefault="00E07198" w:rsidP="00BC7A14">
            <w:pPr>
              <w:ind w:left="0" w:right="-72"/>
              <w:jc w:val="right"/>
              <w:rPr>
                <w:rFonts w:ascii="Arial" w:hAnsi="Arial" w:cs="Arial"/>
                <w:sz w:val="20"/>
                <w:szCs w:val="20"/>
              </w:rPr>
            </w:pPr>
          </w:p>
        </w:tc>
      </w:tr>
      <w:tr w:rsidR="00606FE9" w:rsidRPr="001A6A2C" w14:paraId="07B823F7" w14:textId="77777777" w:rsidTr="001A6A2C">
        <w:trPr>
          <w:cantSplit/>
          <w:trHeight w:val="20"/>
        </w:trPr>
        <w:tc>
          <w:tcPr>
            <w:tcW w:w="6678" w:type="dxa"/>
            <w:vAlign w:val="center"/>
          </w:tcPr>
          <w:p w14:paraId="7F7BA5D6" w14:textId="77777777" w:rsidR="00606FE9" w:rsidRPr="001A6A2C" w:rsidRDefault="00606FE9" w:rsidP="00606FE9">
            <w:pPr>
              <w:ind w:left="45" w:right="-72"/>
              <w:jc w:val="both"/>
              <w:rPr>
                <w:rFonts w:ascii="Arial" w:hAnsi="Arial" w:cs="Arial"/>
                <w:sz w:val="20"/>
                <w:szCs w:val="20"/>
              </w:rPr>
            </w:pPr>
            <w:r w:rsidRPr="001A6A2C">
              <w:rPr>
                <w:rFonts w:ascii="Arial" w:hAnsi="Arial" w:cs="Arial"/>
                <w:sz w:val="20"/>
                <w:szCs w:val="20"/>
              </w:rPr>
              <w:t>- Machinery</w:t>
            </w:r>
          </w:p>
        </w:tc>
        <w:tc>
          <w:tcPr>
            <w:tcW w:w="1233" w:type="dxa"/>
            <w:shd w:val="clear" w:color="auto" w:fill="FAFAFA"/>
          </w:tcPr>
          <w:p w14:paraId="45960651" w14:textId="5A9580DF" w:rsidR="00606FE9" w:rsidRPr="001A6A2C" w:rsidRDefault="00B90430" w:rsidP="00606FE9">
            <w:pPr>
              <w:ind w:left="0" w:right="-72"/>
              <w:jc w:val="right"/>
              <w:rPr>
                <w:rFonts w:ascii="Arial" w:hAnsi="Arial" w:cs="Arial"/>
                <w:sz w:val="20"/>
                <w:szCs w:val="20"/>
              </w:rPr>
            </w:pPr>
            <w:r>
              <w:rPr>
                <w:rFonts w:ascii="Arial" w:hAnsi="Arial" w:cs="Arial"/>
                <w:sz w:val="20"/>
                <w:szCs w:val="20"/>
              </w:rPr>
              <w:t>-</w:t>
            </w:r>
          </w:p>
        </w:tc>
        <w:tc>
          <w:tcPr>
            <w:tcW w:w="1233" w:type="dxa"/>
            <w:shd w:val="clear" w:color="auto" w:fill="auto"/>
          </w:tcPr>
          <w:p w14:paraId="277D29C5" w14:textId="77777777" w:rsidR="00606FE9" w:rsidRPr="001A6A2C" w:rsidRDefault="00606FE9" w:rsidP="00606FE9">
            <w:pPr>
              <w:ind w:left="0" w:right="-72"/>
              <w:jc w:val="right"/>
              <w:rPr>
                <w:rFonts w:ascii="Arial" w:hAnsi="Arial" w:cs="Arial"/>
                <w:sz w:val="20"/>
                <w:szCs w:val="20"/>
              </w:rPr>
            </w:pPr>
            <w:r w:rsidRPr="001A6A2C">
              <w:rPr>
                <w:rFonts w:ascii="Arial" w:hAnsi="Arial" w:cs="Arial"/>
                <w:sz w:val="20"/>
                <w:szCs w:val="20"/>
              </w:rPr>
              <w:t>1,</w:t>
            </w:r>
            <w:r>
              <w:rPr>
                <w:rFonts w:ascii="Arial" w:hAnsi="Arial" w:cs="Arial"/>
                <w:sz w:val="20"/>
                <w:szCs w:val="20"/>
              </w:rPr>
              <w:t>066,300</w:t>
            </w:r>
          </w:p>
        </w:tc>
      </w:tr>
      <w:tr w:rsidR="00606FE9" w:rsidRPr="001A6A2C" w14:paraId="5C3DB8E7" w14:textId="77777777" w:rsidTr="001A6A2C">
        <w:trPr>
          <w:cantSplit/>
          <w:trHeight w:val="20"/>
        </w:trPr>
        <w:tc>
          <w:tcPr>
            <w:tcW w:w="6678" w:type="dxa"/>
            <w:vAlign w:val="center"/>
          </w:tcPr>
          <w:p w14:paraId="3E487374" w14:textId="77777777" w:rsidR="00606FE9" w:rsidRPr="001A6A2C" w:rsidRDefault="00606FE9" w:rsidP="00606FE9">
            <w:pPr>
              <w:ind w:left="45" w:right="-72"/>
              <w:jc w:val="both"/>
              <w:rPr>
                <w:rFonts w:ascii="Arial" w:hAnsi="Arial" w:cs="Arial"/>
                <w:sz w:val="20"/>
                <w:szCs w:val="20"/>
                <w:cs/>
              </w:rPr>
            </w:pPr>
            <w:r w:rsidRPr="001A6A2C">
              <w:rPr>
                <w:rFonts w:ascii="Arial" w:hAnsi="Arial" w:cs="Arial"/>
                <w:sz w:val="20"/>
                <w:szCs w:val="20"/>
              </w:rPr>
              <w:t>- Motor vehicle</w:t>
            </w:r>
            <w:r>
              <w:rPr>
                <w:rFonts w:ascii="Arial" w:hAnsi="Arial" w:cs="Arial"/>
                <w:sz w:val="20"/>
                <w:szCs w:val="20"/>
              </w:rPr>
              <w:t>s</w:t>
            </w:r>
          </w:p>
        </w:tc>
        <w:tc>
          <w:tcPr>
            <w:tcW w:w="1233" w:type="dxa"/>
            <w:tcBorders>
              <w:bottom w:val="single" w:sz="4" w:space="0" w:color="auto"/>
            </w:tcBorders>
            <w:shd w:val="clear" w:color="auto" w:fill="FAFAFA"/>
          </w:tcPr>
          <w:p w14:paraId="7C81EFDF" w14:textId="3B4925BA" w:rsidR="00606FE9" w:rsidRPr="001A6A2C" w:rsidRDefault="00B90430" w:rsidP="00606FE9">
            <w:pPr>
              <w:ind w:left="0" w:right="-72"/>
              <w:jc w:val="right"/>
              <w:rPr>
                <w:rFonts w:ascii="Arial" w:hAnsi="Arial" w:cs="Arial"/>
                <w:sz w:val="20"/>
                <w:szCs w:val="20"/>
              </w:rPr>
            </w:pPr>
            <w:r w:rsidRPr="00B90430">
              <w:rPr>
                <w:rFonts w:ascii="Arial" w:hAnsi="Arial" w:cs="Arial"/>
                <w:sz w:val="20"/>
                <w:szCs w:val="20"/>
              </w:rPr>
              <w:t>272,465</w:t>
            </w:r>
          </w:p>
        </w:tc>
        <w:tc>
          <w:tcPr>
            <w:tcW w:w="1233" w:type="dxa"/>
            <w:tcBorders>
              <w:bottom w:val="single" w:sz="4" w:space="0" w:color="auto"/>
            </w:tcBorders>
            <w:shd w:val="clear" w:color="auto" w:fill="auto"/>
          </w:tcPr>
          <w:p w14:paraId="1FDC29D6" w14:textId="77777777" w:rsidR="00606FE9" w:rsidRPr="001A6A2C" w:rsidRDefault="00606FE9" w:rsidP="00606FE9">
            <w:pPr>
              <w:ind w:left="0" w:right="-72"/>
              <w:jc w:val="right"/>
              <w:rPr>
                <w:rFonts w:ascii="Arial" w:hAnsi="Arial" w:cs="Arial"/>
                <w:sz w:val="20"/>
                <w:szCs w:val="20"/>
              </w:rPr>
            </w:pPr>
            <w:r w:rsidRPr="001A6A2C">
              <w:rPr>
                <w:rFonts w:ascii="Arial" w:hAnsi="Arial" w:cs="Arial"/>
                <w:sz w:val="20"/>
                <w:szCs w:val="20"/>
              </w:rPr>
              <w:t>247,031</w:t>
            </w:r>
          </w:p>
        </w:tc>
      </w:tr>
      <w:tr w:rsidR="00606FE9" w:rsidRPr="001A6A2C" w14:paraId="744DB2BD" w14:textId="77777777" w:rsidTr="001A6A2C">
        <w:trPr>
          <w:cantSplit/>
          <w:trHeight w:val="20"/>
        </w:trPr>
        <w:tc>
          <w:tcPr>
            <w:tcW w:w="6678" w:type="dxa"/>
            <w:vAlign w:val="center"/>
          </w:tcPr>
          <w:p w14:paraId="46EB5EAB" w14:textId="77777777" w:rsidR="00606FE9" w:rsidRPr="001A6A2C" w:rsidRDefault="00606FE9" w:rsidP="00606FE9">
            <w:pPr>
              <w:ind w:left="45" w:right="-72"/>
              <w:jc w:val="both"/>
              <w:rPr>
                <w:rFonts w:ascii="Arial" w:hAnsi="Arial" w:cs="Arial"/>
                <w:sz w:val="20"/>
                <w:szCs w:val="20"/>
              </w:rPr>
            </w:pPr>
          </w:p>
        </w:tc>
        <w:tc>
          <w:tcPr>
            <w:tcW w:w="1233" w:type="dxa"/>
            <w:tcBorders>
              <w:top w:val="single" w:sz="4" w:space="0" w:color="auto"/>
            </w:tcBorders>
            <w:shd w:val="clear" w:color="auto" w:fill="FAFAFA"/>
          </w:tcPr>
          <w:p w14:paraId="4E9B9D69" w14:textId="77777777" w:rsidR="00606FE9" w:rsidRPr="001A6A2C" w:rsidRDefault="00606FE9" w:rsidP="00606FE9">
            <w:pPr>
              <w:ind w:left="0" w:right="-72"/>
              <w:jc w:val="right"/>
              <w:rPr>
                <w:rFonts w:ascii="Arial" w:hAnsi="Arial" w:cs="Arial"/>
                <w:sz w:val="20"/>
                <w:szCs w:val="20"/>
              </w:rPr>
            </w:pPr>
          </w:p>
        </w:tc>
        <w:tc>
          <w:tcPr>
            <w:tcW w:w="1233" w:type="dxa"/>
            <w:tcBorders>
              <w:top w:val="single" w:sz="4" w:space="0" w:color="auto"/>
            </w:tcBorders>
            <w:shd w:val="clear" w:color="auto" w:fill="auto"/>
          </w:tcPr>
          <w:p w14:paraId="42F2B670" w14:textId="77777777" w:rsidR="00606FE9" w:rsidRPr="001A6A2C" w:rsidRDefault="00606FE9" w:rsidP="00606FE9">
            <w:pPr>
              <w:ind w:left="0" w:right="-72"/>
              <w:jc w:val="right"/>
              <w:rPr>
                <w:rFonts w:ascii="Arial" w:hAnsi="Arial" w:cs="Arial"/>
                <w:sz w:val="20"/>
                <w:szCs w:val="20"/>
              </w:rPr>
            </w:pPr>
          </w:p>
        </w:tc>
      </w:tr>
      <w:tr w:rsidR="00606FE9" w:rsidRPr="001A6A2C" w14:paraId="7196D5CC" w14:textId="77777777" w:rsidTr="001A6A2C">
        <w:trPr>
          <w:cantSplit/>
          <w:trHeight w:val="20"/>
        </w:trPr>
        <w:tc>
          <w:tcPr>
            <w:tcW w:w="6678" w:type="dxa"/>
            <w:vAlign w:val="center"/>
          </w:tcPr>
          <w:p w14:paraId="63CEE482" w14:textId="77777777" w:rsidR="00606FE9" w:rsidRPr="001A6A2C" w:rsidRDefault="00606FE9" w:rsidP="00606FE9">
            <w:pPr>
              <w:ind w:left="45" w:right="-72"/>
              <w:jc w:val="both"/>
              <w:rPr>
                <w:rFonts w:ascii="Arial" w:hAnsi="Arial" w:cs="Arial"/>
                <w:sz w:val="20"/>
                <w:szCs w:val="20"/>
              </w:rPr>
            </w:pPr>
            <w:r w:rsidRPr="001A6A2C">
              <w:rPr>
                <w:rFonts w:ascii="Arial" w:hAnsi="Arial" w:cs="Arial"/>
                <w:sz w:val="20"/>
                <w:szCs w:val="20"/>
              </w:rPr>
              <w:t>Total</w:t>
            </w:r>
          </w:p>
        </w:tc>
        <w:tc>
          <w:tcPr>
            <w:tcW w:w="1233" w:type="dxa"/>
            <w:tcBorders>
              <w:bottom w:val="single" w:sz="4" w:space="0" w:color="auto"/>
            </w:tcBorders>
            <w:shd w:val="clear" w:color="auto" w:fill="FAFAFA"/>
          </w:tcPr>
          <w:p w14:paraId="13214624" w14:textId="40E2DF18" w:rsidR="00606FE9" w:rsidRPr="001A6A2C" w:rsidRDefault="00B90430" w:rsidP="00606FE9">
            <w:pPr>
              <w:ind w:left="0" w:right="-72"/>
              <w:jc w:val="right"/>
              <w:rPr>
                <w:rFonts w:ascii="Arial" w:hAnsi="Arial" w:cs="Arial"/>
                <w:sz w:val="20"/>
                <w:szCs w:val="20"/>
              </w:rPr>
            </w:pPr>
            <w:r w:rsidRPr="00B90430">
              <w:rPr>
                <w:rFonts w:ascii="Arial" w:hAnsi="Arial" w:cs="Arial"/>
                <w:sz w:val="20"/>
                <w:szCs w:val="20"/>
              </w:rPr>
              <w:t>272,465</w:t>
            </w:r>
          </w:p>
        </w:tc>
        <w:tc>
          <w:tcPr>
            <w:tcW w:w="1233" w:type="dxa"/>
            <w:tcBorders>
              <w:bottom w:val="single" w:sz="4" w:space="0" w:color="auto"/>
            </w:tcBorders>
            <w:shd w:val="clear" w:color="auto" w:fill="auto"/>
          </w:tcPr>
          <w:p w14:paraId="7E8C90AA" w14:textId="77777777" w:rsidR="00606FE9" w:rsidRPr="001A6A2C" w:rsidRDefault="00606FE9" w:rsidP="00606FE9">
            <w:pPr>
              <w:ind w:left="0" w:right="-72"/>
              <w:jc w:val="right"/>
              <w:rPr>
                <w:rFonts w:ascii="Arial" w:hAnsi="Arial" w:cs="Arial"/>
                <w:sz w:val="20"/>
                <w:szCs w:val="20"/>
              </w:rPr>
            </w:pPr>
            <w:r w:rsidRPr="001A6A2C">
              <w:rPr>
                <w:rFonts w:ascii="Arial" w:hAnsi="Arial" w:cs="Arial"/>
                <w:sz w:val="20"/>
                <w:szCs w:val="20"/>
              </w:rPr>
              <w:t>1,</w:t>
            </w:r>
            <w:r>
              <w:rPr>
                <w:rFonts w:ascii="Arial" w:hAnsi="Arial" w:cs="Arial"/>
                <w:sz w:val="20"/>
                <w:szCs w:val="20"/>
              </w:rPr>
              <w:t>313,331</w:t>
            </w:r>
          </w:p>
        </w:tc>
      </w:tr>
      <w:tr w:rsidR="00606FE9" w:rsidRPr="001A6A2C" w14:paraId="5A48D0ED" w14:textId="77777777" w:rsidTr="001A6A2C">
        <w:trPr>
          <w:cantSplit/>
          <w:trHeight w:val="20"/>
        </w:trPr>
        <w:tc>
          <w:tcPr>
            <w:tcW w:w="6678" w:type="dxa"/>
            <w:vAlign w:val="center"/>
          </w:tcPr>
          <w:p w14:paraId="4294DFAE" w14:textId="77777777" w:rsidR="00606FE9" w:rsidRPr="001A6A2C" w:rsidDel="007847D3" w:rsidRDefault="00606FE9" w:rsidP="00606FE9">
            <w:pPr>
              <w:ind w:left="45" w:right="-72"/>
              <w:jc w:val="both"/>
              <w:rPr>
                <w:rFonts w:ascii="Arial" w:hAnsi="Arial" w:cs="Arial"/>
                <w:sz w:val="20"/>
                <w:szCs w:val="20"/>
              </w:rPr>
            </w:pPr>
          </w:p>
        </w:tc>
        <w:tc>
          <w:tcPr>
            <w:tcW w:w="1233" w:type="dxa"/>
            <w:tcBorders>
              <w:top w:val="single" w:sz="4" w:space="0" w:color="auto"/>
            </w:tcBorders>
            <w:shd w:val="clear" w:color="auto" w:fill="FAFAFA"/>
          </w:tcPr>
          <w:p w14:paraId="6455F7B1" w14:textId="77777777" w:rsidR="00606FE9" w:rsidRPr="001A6A2C" w:rsidRDefault="00606FE9" w:rsidP="00606FE9">
            <w:pPr>
              <w:ind w:left="0" w:right="-72"/>
              <w:jc w:val="right"/>
              <w:rPr>
                <w:rFonts w:ascii="Arial" w:hAnsi="Arial" w:cs="Arial"/>
                <w:sz w:val="20"/>
                <w:szCs w:val="20"/>
              </w:rPr>
            </w:pPr>
          </w:p>
        </w:tc>
        <w:tc>
          <w:tcPr>
            <w:tcW w:w="1233" w:type="dxa"/>
            <w:tcBorders>
              <w:top w:val="single" w:sz="4" w:space="0" w:color="auto"/>
            </w:tcBorders>
            <w:shd w:val="clear" w:color="auto" w:fill="auto"/>
          </w:tcPr>
          <w:p w14:paraId="510C2734" w14:textId="77777777" w:rsidR="00606FE9" w:rsidRPr="001A6A2C" w:rsidRDefault="00606FE9" w:rsidP="00606FE9">
            <w:pPr>
              <w:ind w:left="0" w:right="-72"/>
              <w:jc w:val="right"/>
              <w:rPr>
                <w:rFonts w:ascii="Arial" w:hAnsi="Arial" w:cs="Arial"/>
                <w:sz w:val="20"/>
                <w:szCs w:val="20"/>
              </w:rPr>
            </w:pPr>
          </w:p>
        </w:tc>
      </w:tr>
      <w:tr w:rsidR="00606FE9" w:rsidRPr="001A6A2C" w14:paraId="68479945" w14:textId="77777777" w:rsidTr="001A6A2C">
        <w:trPr>
          <w:cantSplit/>
          <w:trHeight w:val="20"/>
        </w:trPr>
        <w:tc>
          <w:tcPr>
            <w:tcW w:w="6678" w:type="dxa"/>
            <w:vAlign w:val="center"/>
          </w:tcPr>
          <w:p w14:paraId="3684088A" w14:textId="77777777" w:rsidR="00606FE9" w:rsidRPr="001A6A2C" w:rsidDel="007847D3" w:rsidRDefault="00606FE9" w:rsidP="00606FE9">
            <w:pPr>
              <w:ind w:left="45" w:right="-72"/>
              <w:jc w:val="both"/>
              <w:rPr>
                <w:rFonts w:ascii="Arial" w:hAnsi="Arial" w:cs="Arial"/>
                <w:sz w:val="20"/>
                <w:szCs w:val="20"/>
              </w:rPr>
            </w:pPr>
            <w:r w:rsidRPr="001A6A2C">
              <w:rPr>
                <w:rFonts w:ascii="Arial" w:hAnsi="Arial" w:cs="Arial"/>
                <w:sz w:val="20"/>
                <w:szCs w:val="20"/>
              </w:rPr>
              <w:t xml:space="preserve">Increase in </w:t>
            </w:r>
            <w:r>
              <w:rPr>
                <w:rFonts w:ascii="Arial" w:hAnsi="Arial" w:cs="Arial"/>
                <w:sz w:val="20"/>
                <w:szCs w:val="20"/>
              </w:rPr>
              <w:t>r</w:t>
            </w:r>
            <w:r w:rsidRPr="001A6A2C">
              <w:rPr>
                <w:rFonts w:ascii="Arial" w:hAnsi="Arial" w:cs="Arial"/>
                <w:sz w:val="20"/>
                <w:szCs w:val="20"/>
              </w:rPr>
              <w:t xml:space="preserve">ight-of-use </w:t>
            </w:r>
            <w:r>
              <w:rPr>
                <w:rFonts w:ascii="Arial" w:hAnsi="Arial" w:cs="Arial"/>
                <w:sz w:val="20"/>
                <w:szCs w:val="20"/>
              </w:rPr>
              <w:t>a</w:t>
            </w:r>
            <w:r w:rsidRPr="001A6A2C">
              <w:rPr>
                <w:rFonts w:ascii="Arial" w:hAnsi="Arial" w:cs="Arial"/>
                <w:sz w:val="20"/>
                <w:szCs w:val="20"/>
              </w:rPr>
              <w:t>ssets</w:t>
            </w:r>
          </w:p>
        </w:tc>
        <w:tc>
          <w:tcPr>
            <w:tcW w:w="1233" w:type="dxa"/>
            <w:shd w:val="clear" w:color="auto" w:fill="FAFAFA"/>
          </w:tcPr>
          <w:p w14:paraId="024853F4" w14:textId="02B97EC2" w:rsidR="00606FE9" w:rsidRPr="001A6A2C" w:rsidRDefault="00B90430" w:rsidP="00606FE9">
            <w:pPr>
              <w:ind w:left="0" w:right="-72"/>
              <w:jc w:val="right"/>
              <w:rPr>
                <w:rFonts w:ascii="Arial" w:hAnsi="Arial" w:cs="Arial"/>
                <w:sz w:val="20"/>
                <w:szCs w:val="20"/>
              </w:rPr>
            </w:pPr>
            <w:r>
              <w:rPr>
                <w:rFonts w:ascii="Arial" w:hAnsi="Arial" w:cs="Arial"/>
                <w:sz w:val="20"/>
                <w:szCs w:val="20"/>
              </w:rPr>
              <w:t>-</w:t>
            </w:r>
          </w:p>
        </w:tc>
        <w:tc>
          <w:tcPr>
            <w:tcW w:w="1233" w:type="dxa"/>
            <w:shd w:val="clear" w:color="auto" w:fill="auto"/>
          </w:tcPr>
          <w:p w14:paraId="2BC96580" w14:textId="77777777" w:rsidR="00606FE9" w:rsidRPr="001A6A2C" w:rsidRDefault="00606FE9" w:rsidP="00606FE9">
            <w:pPr>
              <w:ind w:left="0" w:right="-72"/>
              <w:jc w:val="right"/>
              <w:rPr>
                <w:rFonts w:ascii="Arial" w:hAnsi="Arial" w:cs="Arial"/>
                <w:sz w:val="20"/>
                <w:szCs w:val="20"/>
              </w:rPr>
            </w:pPr>
            <w:r w:rsidRPr="001A6A2C">
              <w:rPr>
                <w:rFonts w:ascii="Arial" w:hAnsi="Arial" w:cs="Arial"/>
                <w:sz w:val="20"/>
                <w:szCs w:val="20"/>
              </w:rPr>
              <w:t>1,363,084</w:t>
            </w:r>
          </w:p>
        </w:tc>
      </w:tr>
      <w:tr w:rsidR="00606FE9" w:rsidRPr="001A6A2C" w14:paraId="7C70BC0A" w14:textId="77777777" w:rsidTr="001A6A2C">
        <w:trPr>
          <w:cantSplit/>
          <w:trHeight w:val="20"/>
        </w:trPr>
        <w:tc>
          <w:tcPr>
            <w:tcW w:w="6678" w:type="dxa"/>
            <w:vAlign w:val="center"/>
          </w:tcPr>
          <w:p w14:paraId="1DCFDEA2" w14:textId="77777777" w:rsidR="00606FE9" w:rsidRPr="001A6A2C" w:rsidDel="007847D3" w:rsidRDefault="00606FE9" w:rsidP="00606FE9">
            <w:pPr>
              <w:ind w:left="45" w:right="-72"/>
              <w:jc w:val="both"/>
              <w:rPr>
                <w:rFonts w:ascii="Arial" w:hAnsi="Arial" w:cs="Arial"/>
                <w:sz w:val="20"/>
                <w:szCs w:val="20"/>
              </w:rPr>
            </w:pPr>
            <w:r w:rsidRPr="001A6A2C">
              <w:rPr>
                <w:rFonts w:ascii="Arial" w:hAnsi="Arial" w:cs="Arial"/>
                <w:sz w:val="20"/>
                <w:szCs w:val="20"/>
              </w:rPr>
              <w:t>Total cash outflow for leases</w:t>
            </w:r>
          </w:p>
        </w:tc>
        <w:tc>
          <w:tcPr>
            <w:tcW w:w="1233" w:type="dxa"/>
            <w:shd w:val="clear" w:color="auto" w:fill="FAFAFA"/>
          </w:tcPr>
          <w:p w14:paraId="4A9CBC46" w14:textId="0054AE72" w:rsidR="00606FE9" w:rsidRPr="001A6A2C" w:rsidRDefault="00B90430" w:rsidP="00606FE9">
            <w:pPr>
              <w:ind w:left="0" w:right="-72"/>
              <w:jc w:val="right"/>
              <w:rPr>
                <w:rFonts w:ascii="Arial" w:hAnsi="Arial" w:cs="Arial"/>
                <w:sz w:val="20"/>
                <w:szCs w:val="20"/>
              </w:rPr>
            </w:pPr>
            <w:r w:rsidRPr="00B90430">
              <w:rPr>
                <w:rFonts w:ascii="Arial" w:hAnsi="Arial" w:cs="Arial"/>
                <w:sz w:val="20"/>
                <w:szCs w:val="20"/>
              </w:rPr>
              <w:t>274,329</w:t>
            </w:r>
          </w:p>
        </w:tc>
        <w:tc>
          <w:tcPr>
            <w:tcW w:w="1233" w:type="dxa"/>
            <w:shd w:val="clear" w:color="auto" w:fill="auto"/>
          </w:tcPr>
          <w:p w14:paraId="79EFB7F2" w14:textId="77777777" w:rsidR="00606FE9" w:rsidRPr="001A6A2C" w:rsidRDefault="00606FE9" w:rsidP="00606FE9">
            <w:pPr>
              <w:ind w:left="0" w:right="-72"/>
              <w:jc w:val="right"/>
              <w:rPr>
                <w:rFonts w:ascii="Arial" w:hAnsi="Arial" w:cs="Arial"/>
                <w:sz w:val="20"/>
                <w:szCs w:val="20"/>
              </w:rPr>
            </w:pPr>
            <w:r w:rsidRPr="001A6A2C">
              <w:rPr>
                <w:rFonts w:ascii="Arial" w:hAnsi="Arial" w:cs="Arial"/>
                <w:sz w:val="20"/>
                <w:szCs w:val="20"/>
              </w:rPr>
              <w:t>2,124,704</w:t>
            </w:r>
          </w:p>
        </w:tc>
      </w:tr>
      <w:tr w:rsidR="00606FE9" w:rsidRPr="001A6A2C" w14:paraId="3D21F45C" w14:textId="77777777" w:rsidTr="001A6A2C">
        <w:trPr>
          <w:cantSplit/>
          <w:trHeight w:val="20"/>
        </w:trPr>
        <w:tc>
          <w:tcPr>
            <w:tcW w:w="6678" w:type="dxa"/>
            <w:vAlign w:val="center"/>
          </w:tcPr>
          <w:p w14:paraId="0BEAD907" w14:textId="77777777" w:rsidR="00606FE9" w:rsidRPr="001A6A2C" w:rsidDel="007847D3" w:rsidRDefault="00606FE9" w:rsidP="00606FE9">
            <w:pPr>
              <w:ind w:left="45" w:right="-72"/>
              <w:jc w:val="both"/>
              <w:rPr>
                <w:rFonts w:ascii="Arial" w:hAnsi="Arial" w:cs="Arial"/>
                <w:sz w:val="20"/>
                <w:szCs w:val="20"/>
              </w:rPr>
            </w:pPr>
            <w:r w:rsidRPr="001A6A2C">
              <w:rPr>
                <w:rFonts w:ascii="Arial" w:hAnsi="Arial" w:cs="Arial"/>
                <w:sz w:val="20"/>
                <w:szCs w:val="20"/>
              </w:rPr>
              <w:t>Interest expense (</w:t>
            </w:r>
            <w:r>
              <w:rPr>
                <w:rFonts w:ascii="Arial" w:hAnsi="Arial" w:cs="Arial"/>
                <w:sz w:val="20"/>
                <w:szCs w:val="20"/>
              </w:rPr>
              <w:t>i</w:t>
            </w:r>
            <w:r w:rsidRPr="001A6A2C">
              <w:rPr>
                <w:rFonts w:ascii="Arial" w:hAnsi="Arial" w:cs="Arial"/>
                <w:sz w:val="20"/>
                <w:szCs w:val="20"/>
              </w:rPr>
              <w:t>ncluded in finance cost)</w:t>
            </w:r>
          </w:p>
        </w:tc>
        <w:tc>
          <w:tcPr>
            <w:tcW w:w="1233" w:type="dxa"/>
            <w:shd w:val="clear" w:color="auto" w:fill="FAFAFA"/>
          </w:tcPr>
          <w:p w14:paraId="4B948BBA" w14:textId="287DF1FF" w:rsidR="00606FE9" w:rsidRPr="001A6A2C" w:rsidRDefault="00B90430" w:rsidP="00606FE9">
            <w:pPr>
              <w:ind w:left="0" w:right="-72"/>
              <w:jc w:val="right"/>
              <w:rPr>
                <w:rFonts w:ascii="Arial" w:hAnsi="Arial" w:cs="Arial"/>
                <w:sz w:val="20"/>
                <w:szCs w:val="20"/>
              </w:rPr>
            </w:pPr>
            <w:r w:rsidRPr="00B90430">
              <w:rPr>
                <w:rFonts w:ascii="Arial" w:hAnsi="Arial" w:cs="Arial"/>
                <w:sz w:val="20"/>
                <w:szCs w:val="20"/>
              </w:rPr>
              <w:t>25,751</w:t>
            </w:r>
          </w:p>
        </w:tc>
        <w:tc>
          <w:tcPr>
            <w:tcW w:w="1233" w:type="dxa"/>
            <w:shd w:val="clear" w:color="auto" w:fill="auto"/>
          </w:tcPr>
          <w:p w14:paraId="1CC14287" w14:textId="77777777" w:rsidR="00606FE9" w:rsidRPr="001A6A2C" w:rsidRDefault="00606FE9" w:rsidP="00606FE9">
            <w:pPr>
              <w:ind w:left="0" w:right="-72"/>
              <w:jc w:val="right"/>
              <w:rPr>
                <w:rFonts w:ascii="Arial" w:hAnsi="Arial" w:cs="Arial"/>
                <w:sz w:val="20"/>
                <w:szCs w:val="20"/>
              </w:rPr>
            </w:pPr>
            <w:r w:rsidRPr="001A6A2C">
              <w:rPr>
                <w:rFonts w:ascii="Arial" w:hAnsi="Arial" w:cs="Arial"/>
                <w:sz w:val="20"/>
                <w:szCs w:val="20"/>
              </w:rPr>
              <w:t>45,</w:t>
            </w:r>
            <w:r>
              <w:rPr>
                <w:rFonts w:ascii="Arial" w:hAnsi="Arial" w:cs="Arial"/>
                <w:sz w:val="20"/>
                <w:szCs w:val="20"/>
              </w:rPr>
              <w:t>764</w:t>
            </w:r>
          </w:p>
        </w:tc>
      </w:tr>
    </w:tbl>
    <w:p w14:paraId="5B05465A" w14:textId="77777777" w:rsidR="001A6A2C" w:rsidRDefault="001A6A2C" w:rsidP="00865B7C">
      <w:pPr>
        <w:ind w:left="0" w:right="0"/>
        <w:jc w:val="both"/>
        <w:rPr>
          <w:rFonts w:ascii="Arial" w:hAnsi="Arial" w:cs="Cordia New"/>
          <w:sz w:val="20"/>
          <w:szCs w:val="20"/>
          <w:cs/>
        </w:rPr>
      </w:pPr>
    </w:p>
    <w:p w14:paraId="7468DDEF" w14:textId="77777777" w:rsidR="00DA7E18" w:rsidRPr="00DC66D7" w:rsidRDefault="001A6A2C" w:rsidP="00865B7C">
      <w:pPr>
        <w:ind w:left="0" w:right="0"/>
        <w:jc w:val="both"/>
        <w:rPr>
          <w:rFonts w:ascii="Arial" w:hAnsi="Arial" w:cs="Arial"/>
          <w:sz w:val="20"/>
          <w:szCs w:val="20"/>
        </w:rPr>
      </w:pPr>
      <w:r>
        <w:rPr>
          <w:rFonts w:ascii="Arial" w:hAnsi="Arial" w:cs="Arial"/>
          <w:sz w:val="20"/>
          <w:szCs w:val="20"/>
        </w:rPr>
        <w:br w:type="page"/>
      </w:r>
    </w:p>
    <w:p w14:paraId="76170199" w14:textId="77777777" w:rsidR="00026226" w:rsidRPr="00A84F97" w:rsidRDefault="00026226" w:rsidP="00865B7C">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BD76AC" w14:paraId="3CC02EF6" w14:textId="77777777" w:rsidTr="00F7061D">
        <w:trPr>
          <w:trHeight w:val="386"/>
        </w:trPr>
        <w:tc>
          <w:tcPr>
            <w:tcW w:w="9029" w:type="dxa"/>
            <w:shd w:val="clear" w:color="auto" w:fill="FFA543"/>
            <w:vAlign w:val="center"/>
          </w:tcPr>
          <w:p w14:paraId="6BA53A73" w14:textId="77777777" w:rsidR="00026226" w:rsidRPr="00BD76AC" w:rsidRDefault="00026226" w:rsidP="00BC7A14">
            <w:pPr>
              <w:tabs>
                <w:tab w:val="left" w:pos="545"/>
              </w:tabs>
              <w:ind w:left="432" w:hanging="432"/>
              <w:jc w:val="both"/>
              <w:rPr>
                <w:rFonts w:ascii="Arial" w:eastAsia="Arial Unicode MS" w:hAnsi="Arial" w:cs="Arial"/>
                <w:b/>
                <w:bCs/>
                <w:color w:val="FFFFFF"/>
                <w:sz w:val="20"/>
                <w:szCs w:val="20"/>
                <w:cs/>
              </w:rPr>
            </w:pPr>
            <w:bookmarkStart w:id="19" w:name="_Hlk92352172"/>
            <w:r>
              <w:rPr>
                <w:rFonts w:ascii="Arial" w:eastAsia="Arial Unicode MS" w:hAnsi="Arial" w:cs="Arial"/>
                <w:b/>
                <w:bCs/>
                <w:color w:val="FFFFFF"/>
                <w:sz w:val="20"/>
                <w:szCs w:val="20"/>
              </w:rPr>
              <w:t>1</w:t>
            </w:r>
            <w:r w:rsidR="00CC3DA8">
              <w:rPr>
                <w:rFonts w:ascii="Arial" w:eastAsia="Arial Unicode MS" w:hAnsi="Arial" w:cs="Arial"/>
                <w:b/>
                <w:bCs/>
                <w:color w:val="FFFFFF"/>
                <w:sz w:val="20"/>
                <w:szCs w:val="20"/>
              </w:rPr>
              <w:t>5</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 xml:space="preserve">Intangible assets, net </w:t>
            </w:r>
          </w:p>
        </w:tc>
      </w:tr>
      <w:bookmarkEnd w:id="19"/>
    </w:tbl>
    <w:p w14:paraId="33D65D79" w14:textId="77777777" w:rsidR="00A84F97" w:rsidRPr="00A84F97" w:rsidRDefault="00A84F97" w:rsidP="00865B7C">
      <w:pPr>
        <w:ind w:left="0" w:right="0"/>
        <w:jc w:val="both"/>
        <w:rPr>
          <w:rFonts w:ascii="Arial" w:hAnsi="Arial" w:cs="Arial"/>
          <w:sz w:val="20"/>
          <w:szCs w:val="20"/>
        </w:rPr>
      </w:pPr>
    </w:p>
    <w:tbl>
      <w:tblPr>
        <w:tblW w:w="9144" w:type="dxa"/>
        <w:tblLayout w:type="fixed"/>
        <w:tblLook w:val="0000" w:firstRow="0" w:lastRow="0" w:firstColumn="0" w:lastColumn="0" w:noHBand="0" w:noVBand="0"/>
      </w:tblPr>
      <w:tblGrid>
        <w:gridCol w:w="4392"/>
        <w:gridCol w:w="1584"/>
        <w:gridCol w:w="1584"/>
        <w:gridCol w:w="1584"/>
      </w:tblGrid>
      <w:tr w:rsidR="00CC22AB" w:rsidRPr="00A84F97" w14:paraId="1E3518B9" w14:textId="77777777" w:rsidTr="00E242F4">
        <w:tc>
          <w:tcPr>
            <w:tcW w:w="4392" w:type="dxa"/>
            <w:vAlign w:val="bottom"/>
          </w:tcPr>
          <w:p w14:paraId="41CCB716" w14:textId="77777777" w:rsidR="00CC22AB" w:rsidRPr="00DC66D7" w:rsidRDefault="00CC22AB" w:rsidP="00865B7C">
            <w:pPr>
              <w:ind w:left="0" w:right="-18"/>
              <w:jc w:val="left"/>
              <w:rPr>
                <w:rFonts w:ascii="Arial" w:hAnsi="Arial" w:cs="Arial"/>
                <w:sz w:val="20"/>
                <w:szCs w:val="20"/>
              </w:rPr>
            </w:pPr>
          </w:p>
        </w:tc>
        <w:tc>
          <w:tcPr>
            <w:tcW w:w="1584" w:type="dxa"/>
            <w:tcBorders>
              <w:top w:val="single" w:sz="4" w:space="0" w:color="auto"/>
            </w:tcBorders>
            <w:vAlign w:val="bottom"/>
          </w:tcPr>
          <w:p w14:paraId="65988F72" w14:textId="77777777" w:rsidR="00CC22AB" w:rsidRPr="00DC66D7" w:rsidRDefault="00CC22AB" w:rsidP="00BC7A14">
            <w:pPr>
              <w:pStyle w:val="Heading6"/>
              <w:keepNext w:val="0"/>
              <w:ind w:left="0" w:right="-72"/>
              <w:jc w:val="right"/>
              <w:rPr>
                <w:rFonts w:ascii="Arial" w:hAnsi="Arial" w:cs="Arial"/>
                <w:spacing w:val="-3"/>
                <w:lang w:val="en-GB" w:eastAsia="en-US"/>
              </w:rPr>
            </w:pPr>
          </w:p>
        </w:tc>
        <w:tc>
          <w:tcPr>
            <w:tcW w:w="1584" w:type="dxa"/>
            <w:tcBorders>
              <w:top w:val="single" w:sz="4" w:space="0" w:color="auto"/>
            </w:tcBorders>
            <w:vAlign w:val="bottom"/>
          </w:tcPr>
          <w:p w14:paraId="28C3FB0E"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tcBorders>
              <w:top w:val="single" w:sz="4" w:space="0" w:color="auto"/>
            </w:tcBorders>
            <w:vAlign w:val="bottom"/>
          </w:tcPr>
          <w:p w14:paraId="01831E7B" w14:textId="77777777" w:rsidR="00CC22AB" w:rsidRPr="00DC66D7" w:rsidRDefault="00CC22AB" w:rsidP="00BC7A14">
            <w:pPr>
              <w:pStyle w:val="Heading6"/>
              <w:keepNext w:val="0"/>
              <w:ind w:left="0" w:right="-72"/>
              <w:jc w:val="right"/>
              <w:rPr>
                <w:rFonts w:ascii="Arial" w:hAnsi="Arial" w:cs="Arial"/>
                <w:spacing w:val="-3"/>
                <w:lang w:val="en-GB" w:eastAsia="en-US"/>
              </w:rPr>
            </w:pPr>
          </w:p>
        </w:tc>
      </w:tr>
      <w:tr w:rsidR="00CC22AB" w:rsidRPr="00A84F97" w14:paraId="2CFDAD5B" w14:textId="77777777" w:rsidTr="00E242F4">
        <w:tc>
          <w:tcPr>
            <w:tcW w:w="4392" w:type="dxa"/>
            <w:vAlign w:val="bottom"/>
          </w:tcPr>
          <w:p w14:paraId="760221FC" w14:textId="77777777" w:rsidR="00CC22AB" w:rsidRPr="00DC66D7" w:rsidRDefault="00CC22AB" w:rsidP="00865B7C">
            <w:pPr>
              <w:ind w:left="0" w:right="-18"/>
              <w:jc w:val="left"/>
              <w:rPr>
                <w:rFonts w:ascii="Arial" w:hAnsi="Arial" w:cs="Arial"/>
                <w:sz w:val="20"/>
                <w:szCs w:val="20"/>
              </w:rPr>
            </w:pPr>
          </w:p>
        </w:tc>
        <w:tc>
          <w:tcPr>
            <w:tcW w:w="1584" w:type="dxa"/>
            <w:vAlign w:val="bottom"/>
          </w:tcPr>
          <w:p w14:paraId="4ADEAF67"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vAlign w:val="bottom"/>
          </w:tcPr>
          <w:p w14:paraId="5BFBE566"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 under</w:t>
            </w:r>
          </w:p>
        </w:tc>
        <w:tc>
          <w:tcPr>
            <w:tcW w:w="1584" w:type="dxa"/>
            <w:vAlign w:val="bottom"/>
          </w:tcPr>
          <w:p w14:paraId="699C51DE" w14:textId="77777777" w:rsidR="00CC22AB" w:rsidRPr="00DC66D7" w:rsidRDefault="00CC22AB" w:rsidP="00BC7A14">
            <w:pPr>
              <w:pStyle w:val="Heading6"/>
              <w:keepNext w:val="0"/>
              <w:ind w:left="0" w:right="-72"/>
              <w:jc w:val="right"/>
              <w:rPr>
                <w:rFonts w:ascii="Arial" w:hAnsi="Arial" w:cs="Arial"/>
                <w:spacing w:val="-3"/>
                <w:lang w:val="en-GB" w:eastAsia="en-US"/>
              </w:rPr>
            </w:pPr>
          </w:p>
        </w:tc>
      </w:tr>
      <w:tr w:rsidR="00CC22AB" w:rsidRPr="00A84F97" w14:paraId="170A0584" w14:textId="77777777" w:rsidTr="00E242F4">
        <w:tc>
          <w:tcPr>
            <w:tcW w:w="4392" w:type="dxa"/>
            <w:vAlign w:val="bottom"/>
          </w:tcPr>
          <w:p w14:paraId="1AF051A1" w14:textId="77777777" w:rsidR="00CC22AB" w:rsidRPr="00DC66D7" w:rsidRDefault="00CC22AB" w:rsidP="00865B7C">
            <w:pPr>
              <w:ind w:left="0" w:right="-18"/>
              <w:jc w:val="left"/>
              <w:rPr>
                <w:rFonts w:ascii="Arial" w:hAnsi="Arial" w:cs="Arial"/>
                <w:sz w:val="20"/>
                <w:szCs w:val="20"/>
              </w:rPr>
            </w:pPr>
          </w:p>
        </w:tc>
        <w:tc>
          <w:tcPr>
            <w:tcW w:w="1584" w:type="dxa"/>
            <w:vAlign w:val="bottom"/>
          </w:tcPr>
          <w:p w14:paraId="1078519A"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w:t>
            </w:r>
          </w:p>
        </w:tc>
        <w:tc>
          <w:tcPr>
            <w:tcW w:w="1584" w:type="dxa"/>
            <w:vAlign w:val="bottom"/>
          </w:tcPr>
          <w:p w14:paraId="72DF38B0"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Installation</w:t>
            </w:r>
          </w:p>
        </w:tc>
        <w:tc>
          <w:tcPr>
            <w:tcW w:w="1584" w:type="dxa"/>
            <w:vAlign w:val="bottom"/>
          </w:tcPr>
          <w:p w14:paraId="788EBD88"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Total</w:t>
            </w:r>
          </w:p>
        </w:tc>
      </w:tr>
      <w:tr w:rsidR="00CC22AB" w:rsidRPr="00A84F97" w14:paraId="0B7E53F2" w14:textId="77777777" w:rsidTr="00E242F4">
        <w:tc>
          <w:tcPr>
            <w:tcW w:w="4392" w:type="dxa"/>
            <w:vAlign w:val="bottom"/>
          </w:tcPr>
          <w:p w14:paraId="76825D36" w14:textId="77777777" w:rsidR="00CC22AB" w:rsidRPr="00DC66D7" w:rsidRDefault="00CC22AB" w:rsidP="00865B7C">
            <w:pPr>
              <w:ind w:left="0" w:right="-18"/>
              <w:jc w:val="left"/>
              <w:rPr>
                <w:rFonts w:ascii="Arial" w:hAnsi="Arial" w:cs="Arial"/>
                <w:sz w:val="20"/>
                <w:szCs w:val="20"/>
              </w:rPr>
            </w:pPr>
          </w:p>
        </w:tc>
        <w:tc>
          <w:tcPr>
            <w:tcW w:w="1584" w:type="dxa"/>
            <w:tcBorders>
              <w:bottom w:val="single" w:sz="4" w:space="0" w:color="auto"/>
            </w:tcBorders>
            <w:vAlign w:val="bottom"/>
          </w:tcPr>
          <w:p w14:paraId="023ECCAB"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3E3E6CE6"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7BE496E9"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r>
      <w:tr w:rsidR="00C647B7" w:rsidRPr="00A84F97" w14:paraId="4B7056DF" w14:textId="77777777" w:rsidTr="00E242F4">
        <w:tc>
          <w:tcPr>
            <w:tcW w:w="4392" w:type="dxa"/>
            <w:vAlign w:val="bottom"/>
          </w:tcPr>
          <w:p w14:paraId="08672297" w14:textId="77777777" w:rsidR="00C647B7" w:rsidRPr="00DC66D7" w:rsidRDefault="00C647B7" w:rsidP="00865B7C">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w:t>
            </w:r>
            <w:proofErr w:type="gramStart"/>
            <w:r w:rsidRPr="00DC66D7">
              <w:rPr>
                <w:rFonts w:ascii="Arial" w:hAnsi="Arial" w:cs="Arial"/>
                <w:b/>
                <w:bCs/>
                <w:sz w:val="20"/>
                <w:szCs w:val="20"/>
              </w:rPr>
              <w:t>at</w:t>
            </w:r>
            <w:proofErr w:type="gramEnd"/>
            <w:r w:rsidRPr="00DC66D7">
              <w:rPr>
                <w:rFonts w:ascii="Arial" w:hAnsi="Arial" w:cs="Arial"/>
                <w:b/>
                <w:bCs/>
                <w:sz w:val="20"/>
                <w:szCs w:val="20"/>
              </w:rPr>
              <w:t xml:space="preserve"> 1 January 20</w:t>
            </w:r>
            <w:r w:rsidR="00E751DD" w:rsidRPr="00DC66D7">
              <w:rPr>
                <w:rFonts w:ascii="Arial" w:hAnsi="Arial" w:cs="Arial"/>
                <w:b/>
                <w:bCs/>
                <w:sz w:val="20"/>
                <w:szCs w:val="20"/>
              </w:rPr>
              <w:t>2</w:t>
            </w:r>
            <w:r w:rsidR="00606FE9">
              <w:rPr>
                <w:rFonts w:ascii="Arial" w:hAnsi="Arial" w:cs="Arial"/>
                <w:b/>
                <w:bCs/>
                <w:sz w:val="20"/>
                <w:szCs w:val="20"/>
              </w:rPr>
              <w:t>1</w:t>
            </w:r>
          </w:p>
        </w:tc>
        <w:tc>
          <w:tcPr>
            <w:tcW w:w="1584" w:type="dxa"/>
            <w:tcBorders>
              <w:top w:val="single" w:sz="4" w:space="0" w:color="auto"/>
            </w:tcBorders>
          </w:tcPr>
          <w:p w14:paraId="77A6ACC1" w14:textId="77777777" w:rsidR="00C647B7" w:rsidRPr="00DC66D7" w:rsidRDefault="00C647B7" w:rsidP="00BC7A14">
            <w:pPr>
              <w:ind w:left="0" w:right="-72"/>
              <w:jc w:val="right"/>
              <w:rPr>
                <w:rFonts w:ascii="Arial" w:hAnsi="Arial" w:cs="Arial"/>
                <w:sz w:val="20"/>
                <w:szCs w:val="20"/>
              </w:rPr>
            </w:pPr>
          </w:p>
        </w:tc>
        <w:tc>
          <w:tcPr>
            <w:tcW w:w="1584" w:type="dxa"/>
            <w:tcBorders>
              <w:top w:val="single" w:sz="4" w:space="0" w:color="auto"/>
            </w:tcBorders>
          </w:tcPr>
          <w:p w14:paraId="503E6744" w14:textId="77777777" w:rsidR="00C647B7" w:rsidRPr="00DC66D7" w:rsidRDefault="00C647B7" w:rsidP="00BC7A14">
            <w:pPr>
              <w:ind w:left="0" w:right="-72"/>
              <w:jc w:val="right"/>
              <w:rPr>
                <w:rFonts w:ascii="Arial" w:hAnsi="Arial" w:cs="Arial"/>
                <w:sz w:val="20"/>
                <w:szCs w:val="20"/>
              </w:rPr>
            </w:pPr>
          </w:p>
        </w:tc>
        <w:tc>
          <w:tcPr>
            <w:tcW w:w="1584" w:type="dxa"/>
            <w:tcBorders>
              <w:top w:val="single" w:sz="4" w:space="0" w:color="auto"/>
            </w:tcBorders>
            <w:vAlign w:val="bottom"/>
          </w:tcPr>
          <w:p w14:paraId="050C7EFD" w14:textId="77777777" w:rsidR="00C647B7" w:rsidRPr="00DC66D7" w:rsidRDefault="00C647B7" w:rsidP="00BC7A14">
            <w:pPr>
              <w:ind w:left="0" w:right="-72"/>
              <w:jc w:val="right"/>
              <w:rPr>
                <w:rFonts w:ascii="Arial" w:hAnsi="Arial" w:cs="Arial"/>
                <w:sz w:val="20"/>
                <w:szCs w:val="20"/>
              </w:rPr>
            </w:pPr>
          </w:p>
        </w:tc>
      </w:tr>
      <w:tr w:rsidR="00606FE9" w:rsidRPr="00A84F97" w14:paraId="32F90648" w14:textId="77777777" w:rsidTr="00E242F4">
        <w:tc>
          <w:tcPr>
            <w:tcW w:w="4392" w:type="dxa"/>
            <w:vAlign w:val="bottom"/>
          </w:tcPr>
          <w:p w14:paraId="2FC1943C"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vAlign w:val="bottom"/>
          </w:tcPr>
          <w:p w14:paraId="306098DD"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22,654,169</w:t>
            </w:r>
          </w:p>
        </w:tc>
        <w:tc>
          <w:tcPr>
            <w:tcW w:w="1584" w:type="dxa"/>
          </w:tcPr>
          <w:p w14:paraId="04D532AD"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w:t>
            </w:r>
          </w:p>
        </w:tc>
        <w:tc>
          <w:tcPr>
            <w:tcW w:w="1584" w:type="dxa"/>
            <w:vAlign w:val="bottom"/>
          </w:tcPr>
          <w:p w14:paraId="0205C8E7"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22,654,169</w:t>
            </w:r>
          </w:p>
        </w:tc>
      </w:tr>
      <w:tr w:rsidR="00606FE9" w:rsidRPr="00A84F97" w14:paraId="25E025AB" w14:textId="77777777" w:rsidTr="00E242F4">
        <w:tc>
          <w:tcPr>
            <w:tcW w:w="4392" w:type="dxa"/>
            <w:vAlign w:val="bottom"/>
          </w:tcPr>
          <w:p w14:paraId="1672D320" w14:textId="68D98BFA" w:rsidR="00606FE9" w:rsidRPr="00DC66D7" w:rsidRDefault="00606FE9" w:rsidP="00606FE9">
            <w:pPr>
              <w:tabs>
                <w:tab w:val="left" w:pos="1080"/>
              </w:tabs>
              <w:ind w:left="0" w:right="150"/>
              <w:jc w:val="left"/>
              <w:rPr>
                <w:rFonts w:ascii="Arial" w:hAnsi="Arial" w:cs="Arial"/>
                <w:sz w:val="20"/>
                <w:szCs w:val="20"/>
              </w:rPr>
            </w:pPr>
            <w:proofErr w:type="gramStart"/>
            <w:r w:rsidRPr="00DC66D7">
              <w:rPr>
                <w:rFonts w:ascii="Arial" w:hAnsi="Arial" w:cs="Arial"/>
                <w:sz w:val="20"/>
                <w:szCs w:val="20"/>
                <w:u w:val="single"/>
              </w:rPr>
              <w:t>Less</w:t>
            </w:r>
            <w:r w:rsidR="00C0087C" w:rsidRPr="003A6117">
              <w:rPr>
                <w:rFonts w:ascii="Arial" w:hAnsi="Arial" w:cs="Arial"/>
                <w:sz w:val="20"/>
                <w:szCs w:val="20"/>
              </w:rPr>
              <w:t xml:space="preserve"> :</w:t>
            </w:r>
            <w:proofErr w:type="gramEnd"/>
            <w:r w:rsidRPr="00DC66D7">
              <w:rPr>
                <w:rFonts w:ascii="Arial" w:hAnsi="Arial" w:cs="Arial"/>
                <w:sz w:val="20"/>
                <w:szCs w:val="20"/>
              </w:rPr>
              <w:t xml:space="preserve"> Accumulated amortisation</w:t>
            </w:r>
          </w:p>
        </w:tc>
        <w:tc>
          <w:tcPr>
            <w:tcW w:w="1584" w:type="dxa"/>
            <w:vAlign w:val="bottom"/>
          </w:tcPr>
          <w:p w14:paraId="4E1A2A5F"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(12,284,527)</w:t>
            </w:r>
          </w:p>
        </w:tc>
        <w:tc>
          <w:tcPr>
            <w:tcW w:w="1584" w:type="dxa"/>
          </w:tcPr>
          <w:p w14:paraId="5CD85DBF" w14:textId="77777777" w:rsidR="00606FE9" w:rsidRPr="00DC66D7" w:rsidRDefault="00606FE9" w:rsidP="00606FE9">
            <w:pPr>
              <w:ind w:left="0" w:right="-72"/>
              <w:jc w:val="right"/>
              <w:rPr>
                <w:rFonts w:ascii="Arial" w:hAnsi="Arial" w:cs="Arial"/>
                <w:sz w:val="20"/>
                <w:szCs w:val="20"/>
                <w:lang w:val="en-US"/>
              </w:rPr>
            </w:pPr>
            <w:r w:rsidRPr="00DC66D7">
              <w:rPr>
                <w:rFonts w:ascii="Arial" w:hAnsi="Arial" w:cs="Arial"/>
                <w:sz w:val="20"/>
                <w:szCs w:val="20"/>
              </w:rPr>
              <w:t>-</w:t>
            </w:r>
          </w:p>
        </w:tc>
        <w:tc>
          <w:tcPr>
            <w:tcW w:w="1584" w:type="dxa"/>
            <w:vAlign w:val="bottom"/>
          </w:tcPr>
          <w:p w14:paraId="73913D0E"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(12,284,527)</w:t>
            </w:r>
          </w:p>
        </w:tc>
      </w:tr>
      <w:tr w:rsidR="00606FE9" w:rsidRPr="00A84F97" w14:paraId="74FF8C7D" w14:textId="77777777" w:rsidTr="00E242F4">
        <w:tc>
          <w:tcPr>
            <w:tcW w:w="4392" w:type="dxa"/>
            <w:vAlign w:val="bottom"/>
          </w:tcPr>
          <w:p w14:paraId="2311D409" w14:textId="4DC2B700" w:rsidR="00606FE9" w:rsidRPr="00DC66D7" w:rsidRDefault="00606FE9" w:rsidP="00606FE9">
            <w:pPr>
              <w:tabs>
                <w:tab w:val="left" w:pos="1080"/>
              </w:tabs>
              <w:ind w:left="0" w:right="150"/>
              <w:jc w:val="left"/>
              <w:rPr>
                <w:rFonts w:ascii="Arial" w:hAnsi="Arial" w:cs="Arial"/>
                <w:sz w:val="20"/>
                <w:szCs w:val="20"/>
              </w:rPr>
            </w:pPr>
            <w:proofErr w:type="gramStart"/>
            <w:r w:rsidRPr="00DC66D7">
              <w:rPr>
                <w:rFonts w:ascii="Arial" w:hAnsi="Arial" w:cs="Arial"/>
                <w:sz w:val="20"/>
                <w:szCs w:val="20"/>
                <w:u w:val="single"/>
              </w:rPr>
              <w:t>Less</w:t>
            </w:r>
            <w:r w:rsidR="003A6117" w:rsidRPr="003A6117">
              <w:rPr>
                <w:rFonts w:ascii="Arial" w:hAnsi="Arial" w:cs="Arial"/>
                <w:sz w:val="20"/>
                <w:szCs w:val="20"/>
              </w:rPr>
              <w:t xml:space="preserve"> :</w:t>
            </w:r>
            <w:proofErr w:type="gramEnd"/>
            <w:r w:rsidRPr="00DC66D7">
              <w:rPr>
                <w:rFonts w:ascii="Arial" w:hAnsi="Arial" w:cs="Arial"/>
                <w:sz w:val="20"/>
                <w:szCs w:val="20"/>
              </w:rPr>
              <w:t xml:space="preserve"> Allowance for impairment</w:t>
            </w:r>
          </w:p>
        </w:tc>
        <w:tc>
          <w:tcPr>
            <w:tcW w:w="1584" w:type="dxa"/>
            <w:tcBorders>
              <w:bottom w:val="single" w:sz="4" w:space="0" w:color="auto"/>
            </w:tcBorders>
            <w:vAlign w:val="bottom"/>
          </w:tcPr>
          <w:p w14:paraId="7E00189C"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(2,486,683)</w:t>
            </w:r>
          </w:p>
        </w:tc>
        <w:tc>
          <w:tcPr>
            <w:tcW w:w="1584" w:type="dxa"/>
            <w:tcBorders>
              <w:bottom w:val="single" w:sz="4" w:space="0" w:color="auto"/>
            </w:tcBorders>
          </w:tcPr>
          <w:p w14:paraId="64BD137A" w14:textId="77777777" w:rsidR="00606FE9" w:rsidRPr="00DC66D7" w:rsidRDefault="00606FE9" w:rsidP="00606FE9">
            <w:pPr>
              <w:ind w:left="0" w:right="-72"/>
              <w:jc w:val="right"/>
              <w:rPr>
                <w:rFonts w:ascii="Arial" w:hAnsi="Arial" w:cs="Arial"/>
                <w:sz w:val="20"/>
                <w:szCs w:val="20"/>
                <w:lang w:val="en-US"/>
              </w:rPr>
            </w:pPr>
            <w:r w:rsidRPr="00DC66D7">
              <w:rPr>
                <w:rFonts w:ascii="Arial" w:hAnsi="Arial" w:cs="Arial"/>
                <w:sz w:val="20"/>
                <w:szCs w:val="20"/>
              </w:rPr>
              <w:t>-</w:t>
            </w:r>
          </w:p>
        </w:tc>
        <w:tc>
          <w:tcPr>
            <w:tcW w:w="1584" w:type="dxa"/>
            <w:tcBorders>
              <w:bottom w:val="single" w:sz="4" w:space="0" w:color="auto"/>
            </w:tcBorders>
            <w:vAlign w:val="bottom"/>
          </w:tcPr>
          <w:p w14:paraId="44A1246F"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(2,486,683)</w:t>
            </w:r>
          </w:p>
        </w:tc>
      </w:tr>
      <w:tr w:rsidR="00606FE9" w:rsidRPr="00B7244E" w14:paraId="2A18C5C0" w14:textId="77777777" w:rsidTr="00E242F4">
        <w:tc>
          <w:tcPr>
            <w:tcW w:w="4392" w:type="dxa"/>
            <w:vAlign w:val="bottom"/>
          </w:tcPr>
          <w:p w14:paraId="0ABD9345" w14:textId="77777777" w:rsidR="00606FE9" w:rsidRPr="00DC66D7" w:rsidRDefault="00606FE9" w:rsidP="00606FE9">
            <w:pPr>
              <w:ind w:left="0" w:right="150"/>
              <w:jc w:val="left"/>
              <w:rPr>
                <w:rFonts w:ascii="Arial" w:hAnsi="Arial" w:cs="Arial"/>
                <w:sz w:val="20"/>
                <w:szCs w:val="20"/>
              </w:rPr>
            </w:pPr>
          </w:p>
        </w:tc>
        <w:tc>
          <w:tcPr>
            <w:tcW w:w="1584" w:type="dxa"/>
            <w:tcBorders>
              <w:top w:val="single" w:sz="4" w:space="0" w:color="auto"/>
            </w:tcBorders>
            <w:vAlign w:val="bottom"/>
          </w:tcPr>
          <w:p w14:paraId="25C77B49"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tcPr>
          <w:p w14:paraId="70D1625A"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vAlign w:val="bottom"/>
          </w:tcPr>
          <w:p w14:paraId="2BB717CC" w14:textId="77777777" w:rsidR="00606FE9" w:rsidRPr="00DC66D7" w:rsidRDefault="00606FE9" w:rsidP="00606FE9">
            <w:pPr>
              <w:ind w:left="0" w:right="-72"/>
              <w:jc w:val="right"/>
              <w:rPr>
                <w:rFonts w:ascii="Arial" w:hAnsi="Arial" w:cs="Arial"/>
                <w:sz w:val="20"/>
                <w:szCs w:val="20"/>
              </w:rPr>
            </w:pPr>
          </w:p>
        </w:tc>
      </w:tr>
      <w:tr w:rsidR="00606FE9" w:rsidRPr="00A84F97" w14:paraId="6E2C6977" w14:textId="77777777" w:rsidTr="00E242F4">
        <w:tc>
          <w:tcPr>
            <w:tcW w:w="4392" w:type="dxa"/>
            <w:vAlign w:val="bottom"/>
          </w:tcPr>
          <w:p w14:paraId="13672C05"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vAlign w:val="bottom"/>
          </w:tcPr>
          <w:p w14:paraId="78108A6A"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7,882,959</w:t>
            </w:r>
          </w:p>
        </w:tc>
        <w:tc>
          <w:tcPr>
            <w:tcW w:w="1584" w:type="dxa"/>
            <w:tcBorders>
              <w:bottom w:val="single" w:sz="4" w:space="0" w:color="auto"/>
            </w:tcBorders>
          </w:tcPr>
          <w:p w14:paraId="2D9AF31A"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w:t>
            </w:r>
          </w:p>
        </w:tc>
        <w:tc>
          <w:tcPr>
            <w:tcW w:w="1584" w:type="dxa"/>
            <w:tcBorders>
              <w:bottom w:val="single" w:sz="4" w:space="0" w:color="auto"/>
            </w:tcBorders>
            <w:vAlign w:val="bottom"/>
          </w:tcPr>
          <w:p w14:paraId="2C6D0A2F"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7,882,959</w:t>
            </w:r>
          </w:p>
        </w:tc>
      </w:tr>
      <w:tr w:rsidR="00606FE9" w:rsidRPr="00A84F97" w14:paraId="0B044D9D" w14:textId="77777777" w:rsidTr="00E242F4">
        <w:tc>
          <w:tcPr>
            <w:tcW w:w="4392" w:type="dxa"/>
            <w:vAlign w:val="bottom"/>
          </w:tcPr>
          <w:p w14:paraId="38D6E381" w14:textId="77777777" w:rsidR="00606FE9" w:rsidRPr="00DC66D7" w:rsidRDefault="00606FE9" w:rsidP="00606FE9">
            <w:pPr>
              <w:tabs>
                <w:tab w:val="left" w:pos="810"/>
              </w:tabs>
              <w:ind w:left="0" w:right="150"/>
              <w:jc w:val="left"/>
              <w:rPr>
                <w:rFonts w:ascii="Arial" w:hAnsi="Arial" w:cs="Arial"/>
                <w:b/>
                <w:bCs/>
                <w:sz w:val="20"/>
                <w:szCs w:val="20"/>
              </w:rPr>
            </w:pPr>
          </w:p>
        </w:tc>
        <w:tc>
          <w:tcPr>
            <w:tcW w:w="1584" w:type="dxa"/>
            <w:tcBorders>
              <w:top w:val="single" w:sz="4" w:space="0" w:color="auto"/>
            </w:tcBorders>
          </w:tcPr>
          <w:p w14:paraId="26E2ADA6"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tcPr>
          <w:p w14:paraId="612C6E5A"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vAlign w:val="bottom"/>
          </w:tcPr>
          <w:p w14:paraId="0092639E" w14:textId="77777777" w:rsidR="00606FE9" w:rsidRPr="00DC66D7" w:rsidRDefault="00606FE9" w:rsidP="00606FE9">
            <w:pPr>
              <w:ind w:left="0" w:right="-72"/>
              <w:jc w:val="right"/>
              <w:rPr>
                <w:rFonts w:ascii="Arial" w:hAnsi="Arial" w:cs="Arial"/>
                <w:sz w:val="20"/>
                <w:szCs w:val="20"/>
              </w:rPr>
            </w:pPr>
          </w:p>
        </w:tc>
      </w:tr>
      <w:tr w:rsidR="00606FE9" w:rsidRPr="00A84F97" w14:paraId="1F8EE361" w14:textId="77777777" w:rsidTr="00E242F4">
        <w:tc>
          <w:tcPr>
            <w:tcW w:w="4392" w:type="dxa"/>
            <w:vAlign w:val="bottom"/>
          </w:tcPr>
          <w:p w14:paraId="3F222FC4" w14:textId="77777777" w:rsidR="00606FE9" w:rsidRPr="00DC66D7" w:rsidRDefault="00606FE9" w:rsidP="00606FE9">
            <w:pPr>
              <w:tabs>
                <w:tab w:val="left" w:pos="810"/>
              </w:tabs>
              <w:ind w:left="0" w:right="150"/>
              <w:jc w:val="left"/>
              <w:rPr>
                <w:rFonts w:ascii="Arial" w:hAnsi="Arial" w:cs="Arial"/>
                <w:b/>
                <w:bCs/>
                <w:sz w:val="20"/>
                <w:szCs w:val="20"/>
              </w:rPr>
            </w:pPr>
            <w:r w:rsidRPr="00DC66D7">
              <w:rPr>
                <w:rFonts w:ascii="Arial" w:hAnsi="Arial" w:cs="Arial"/>
                <w:b/>
                <w:bCs/>
                <w:sz w:val="20"/>
                <w:szCs w:val="20"/>
              </w:rPr>
              <w:t>For the year ended 31 December 202</w:t>
            </w:r>
            <w:r>
              <w:rPr>
                <w:rFonts w:ascii="Arial" w:hAnsi="Arial" w:cs="Arial"/>
                <w:b/>
                <w:bCs/>
                <w:sz w:val="20"/>
                <w:szCs w:val="20"/>
              </w:rPr>
              <w:t>1</w:t>
            </w:r>
          </w:p>
        </w:tc>
        <w:tc>
          <w:tcPr>
            <w:tcW w:w="1584" w:type="dxa"/>
          </w:tcPr>
          <w:p w14:paraId="1D8F4C3B" w14:textId="77777777" w:rsidR="00606FE9" w:rsidRPr="00DC66D7" w:rsidRDefault="00606FE9" w:rsidP="00606FE9">
            <w:pPr>
              <w:ind w:left="0" w:right="-72"/>
              <w:jc w:val="right"/>
              <w:rPr>
                <w:rFonts w:ascii="Arial" w:hAnsi="Arial" w:cs="Arial"/>
                <w:sz w:val="20"/>
                <w:szCs w:val="20"/>
              </w:rPr>
            </w:pPr>
          </w:p>
        </w:tc>
        <w:tc>
          <w:tcPr>
            <w:tcW w:w="1584" w:type="dxa"/>
          </w:tcPr>
          <w:p w14:paraId="1D6C434F" w14:textId="77777777" w:rsidR="00606FE9" w:rsidRPr="00DC66D7" w:rsidRDefault="00606FE9" w:rsidP="00606FE9">
            <w:pPr>
              <w:ind w:left="0" w:right="-72"/>
              <w:jc w:val="right"/>
              <w:rPr>
                <w:rFonts w:ascii="Arial" w:hAnsi="Arial" w:cs="Arial"/>
                <w:sz w:val="20"/>
                <w:szCs w:val="20"/>
              </w:rPr>
            </w:pPr>
          </w:p>
        </w:tc>
        <w:tc>
          <w:tcPr>
            <w:tcW w:w="1584" w:type="dxa"/>
            <w:vAlign w:val="bottom"/>
          </w:tcPr>
          <w:p w14:paraId="5D5EF94D" w14:textId="77777777" w:rsidR="00606FE9" w:rsidRPr="00DC66D7" w:rsidRDefault="00606FE9" w:rsidP="00606FE9">
            <w:pPr>
              <w:ind w:left="0" w:right="-72"/>
              <w:jc w:val="right"/>
              <w:rPr>
                <w:rFonts w:ascii="Arial" w:hAnsi="Arial" w:cs="Arial"/>
                <w:sz w:val="20"/>
                <w:szCs w:val="20"/>
              </w:rPr>
            </w:pPr>
          </w:p>
        </w:tc>
      </w:tr>
      <w:tr w:rsidR="00606FE9" w:rsidRPr="00A84F97" w14:paraId="09864761" w14:textId="77777777" w:rsidTr="00834F6A">
        <w:tc>
          <w:tcPr>
            <w:tcW w:w="4392" w:type="dxa"/>
            <w:vAlign w:val="bottom"/>
          </w:tcPr>
          <w:p w14:paraId="47B5C300"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Opening net book amount</w:t>
            </w:r>
          </w:p>
        </w:tc>
        <w:tc>
          <w:tcPr>
            <w:tcW w:w="1584" w:type="dxa"/>
            <w:vAlign w:val="bottom"/>
          </w:tcPr>
          <w:p w14:paraId="2306AAC6"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7,882,959</w:t>
            </w:r>
          </w:p>
        </w:tc>
        <w:tc>
          <w:tcPr>
            <w:tcW w:w="1584" w:type="dxa"/>
          </w:tcPr>
          <w:p w14:paraId="51D22440"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w:t>
            </w:r>
          </w:p>
        </w:tc>
        <w:tc>
          <w:tcPr>
            <w:tcW w:w="1584" w:type="dxa"/>
            <w:vAlign w:val="bottom"/>
          </w:tcPr>
          <w:p w14:paraId="05C59F8B" w14:textId="77777777" w:rsidR="00606FE9" w:rsidRPr="00DC66D7" w:rsidRDefault="00606FE9" w:rsidP="00606FE9">
            <w:pPr>
              <w:ind w:left="0" w:right="-72"/>
              <w:jc w:val="right"/>
              <w:rPr>
                <w:rFonts w:ascii="Arial" w:hAnsi="Arial" w:cs="Arial"/>
                <w:sz w:val="20"/>
                <w:szCs w:val="20"/>
              </w:rPr>
            </w:pPr>
            <w:r w:rsidRPr="00DC66D7">
              <w:rPr>
                <w:rFonts w:ascii="Arial" w:hAnsi="Arial" w:cs="Arial"/>
                <w:sz w:val="20"/>
                <w:szCs w:val="20"/>
              </w:rPr>
              <w:t>7,882,959</w:t>
            </w:r>
          </w:p>
        </w:tc>
      </w:tr>
      <w:tr w:rsidR="00606FE9" w:rsidRPr="00A84F97" w14:paraId="571617E8" w14:textId="77777777" w:rsidTr="00E242F4">
        <w:tc>
          <w:tcPr>
            <w:tcW w:w="4392" w:type="dxa"/>
            <w:vAlign w:val="bottom"/>
          </w:tcPr>
          <w:p w14:paraId="7F6D0A55"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Additions</w:t>
            </w:r>
          </w:p>
        </w:tc>
        <w:tc>
          <w:tcPr>
            <w:tcW w:w="1584" w:type="dxa"/>
            <w:vAlign w:val="bottom"/>
          </w:tcPr>
          <w:p w14:paraId="153264A1"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w:t>
            </w:r>
          </w:p>
        </w:tc>
        <w:tc>
          <w:tcPr>
            <w:tcW w:w="1584" w:type="dxa"/>
          </w:tcPr>
          <w:p w14:paraId="494B30CE"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3,445,500</w:t>
            </w:r>
          </w:p>
        </w:tc>
        <w:tc>
          <w:tcPr>
            <w:tcW w:w="1584" w:type="dxa"/>
            <w:vAlign w:val="bottom"/>
          </w:tcPr>
          <w:p w14:paraId="649C3124"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3,445,500</w:t>
            </w:r>
          </w:p>
        </w:tc>
      </w:tr>
      <w:tr w:rsidR="00606FE9" w:rsidRPr="00A84F97" w14:paraId="32296298" w14:textId="77777777" w:rsidTr="00E242F4">
        <w:tc>
          <w:tcPr>
            <w:tcW w:w="4392" w:type="dxa"/>
            <w:vAlign w:val="bottom"/>
          </w:tcPr>
          <w:p w14:paraId="059FF35B" w14:textId="77777777" w:rsidR="00606FE9" w:rsidRPr="00DC66D7" w:rsidRDefault="00606FE9" w:rsidP="00606FE9">
            <w:pPr>
              <w:tabs>
                <w:tab w:val="left" w:pos="810"/>
              </w:tabs>
              <w:ind w:left="0" w:right="150"/>
              <w:jc w:val="left"/>
              <w:rPr>
                <w:rFonts w:ascii="Arial" w:hAnsi="Arial" w:cs="Arial"/>
                <w:sz w:val="20"/>
                <w:szCs w:val="20"/>
              </w:rPr>
            </w:pPr>
            <w:r>
              <w:rPr>
                <w:rFonts w:ascii="Arial" w:hAnsi="Arial" w:cs="Arial"/>
                <w:sz w:val="20"/>
                <w:szCs w:val="20"/>
              </w:rPr>
              <w:t xml:space="preserve">Transfer in (out) </w:t>
            </w:r>
          </w:p>
        </w:tc>
        <w:tc>
          <w:tcPr>
            <w:tcW w:w="1584" w:type="dxa"/>
            <w:vAlign w:val="bottom"/>
          </w:tcPr>
          <w:p w14:paraId="644795E4"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2,165,500</w:t>
            </w:r>
          </w:p>
        </w:tc>
        <w:tc>
          <w:tcPr>
            <w:tcW w:w="1584" w:type="dxa"/>
          </w:tcPr>
          <w:p w14:paraId="294E2FA2"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(2,165,500)</w:t>
            </w:r>
          </w:p>
        </w:tc>
        <w:tc>
          <w:tcPr>
            <w:tcW w:w="1584" w:type="dxa"/>
            <w:vAlign w:val="bottom"/>
          </w:tcPr>
          <w:p w14:paraId="37863198"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w:t>
            </w:r>
          </w:p>
        </w:tc>
      </w:tr>
      <w:tr w:rsidR="00606FE9" w:rsidRPr="00A84F97" w14:paraId="129DE036" w14:textId="77777777" w:rsidTr="00834F6A">
        <w:tc>
          <w:tcPr>
            <w:tcW w:w="4392" w:type="dxa"/>
            <w:vAlign w:val="bottom"/>
          </w:tcPr>
          <w:p w14:paraId="78B83AE8" w14:textId="77777777" w:rsidR="00606FE9" w:rsidRPr="00DC66D7" w:rsidRDefault="00606FE9" w:rsidP="00606FE9">
            <w:pPr>
              <w:tabs>
                <w:tab w:val="left" w:pos="810"/>
              </w:tabs>
              <w:ind w:left="0" w:right="150"/>
              <w:jc w:val="left"/>
              <w:rPr>
                <w:rFonts w:ascii="Arial" w:hAnsi="Arial" w:cs="Arial"/>
                <w:sz w:val="20"/>
                <w:szCs w:val="20"/>
              </w:rPr>
            </w:pPr>
            <w:r w:rsidRPr="00E079AF">
              <w:rPr>
                <w:rFonts w:ascii="Arial" w:hAnsi="Arial" w:cs="Cordia New"/>
                <w:sz w:val="20"/>
                <w:szCs w:val="20"/>
              </w:rPr>
              <w:t>Write-off</w:t>
            </w:r>
            <w:r>
              <w:rPr>
                <w:rFonts w:ascii="Arial" w:hAnsi="Arial" w:cs="Cordia New"/>
                <w:sz w:val="20"/>
                <w:szCs w:val="20"/>
              </w:rPr>
              <w:tab/>
              <w:t>- Cost</w:t>
            </w:r>
          </w:p>
        </w:tc>
        <w:tc>
          <w:tcPr>
            <w:tcW w:w="1584" w:type="dxa"/>
            <w:vAlign w:val="bottom"/>
          </w:tcPr>
          <w:p w14:paraId="4EB8C061"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(6,215,000)</w:t>
            </w:r>
          </w:p>
        </w:tc>
        <w:tc>
          <w:tcPr>
            <w:tcW w:w="1584" w:type="dxa"/>
            <w:vAlign w:val="bottom"/>
          </w:tcPr>
          <w:p w14:paraId="20B92ADF"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w:t>
            </w:r>
          </w:p>
        </w:tc>
        <w:tc>
          <w:tcPr>
            <w:tcW w:w="1584" w:type="dxa"/>
            <w:vAlign w:val="bottom"/>
          </w:tcPr>
          <w:p w14:paraId="7AAE7A7C"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(6,215,000)</w:t>
            </w:r>
          </w:p>
        </w:tc>
      </w:tr>
      <w:tr w:rsidR="00606FE9" w:rsidRPr="00A84F97" w14:paraId="6DF2516A" w14:textId="77777777" w:rsidTr="00834F6A">
        <w:tc>
          <w:tcPr>
            <w:tcW w:w="4392" w:type="dxa"/>
            <w:vAlign w:val="bottom"/>
          </w:tcPr>
          <w:p w14:paraId="4DAF2027" w14:textId="77777777" w:rsidR="00606FE9" w:rsidRPr="00DC66D7" w:rsidRDefault="00606FE9" w:rsidP="00606FE9">
            <w:pPr>
              <w:tabs>
                <w:tab w:val="left" w:pos="810"/>
              </w:tabs>
              <w:ind w:left="0" w:right="150"/>
              <w:jc w:val="left"/>
              <w:rPr>
                <w:rFonts w:ascii="Arial" w:hAnsi="Arial" w:cs="Arial"/>
                <w:sz w:val="20"/>
                <w:szCs w:val="20"/>
              </w:rPr>
            </w:pPr>
            <w:r>
              <w:rPr>
                <w:rFonts w:ascii="Arial" w:hAnsi="Arial" w:cs="Arial"/>
                <w:sz w:val="20"/>
                <w:szCs w:val="20"/>
              </w:rPr>
              <w:tab/>
              <w:t xml:space="preserve">- </w:t>
            </w:r>
            <w:r w:rsidRPr="00DC66D7">
              <w:rPr>
                <w:rFonts w:ascii="Arial" w:hAnsi="Arial" w:cs="Arial"/>
                <w:sz w:val="20"/>
                <w:szCs w:val="20"/>
              </w:rPr>
              <w:t>Accumulated amortisation</w:t>
            </w:r>
          </w:p>
        </w:tc>
        <w:tc>
          <w:tcPr>
            <w:tcW w:w="1584" w:type="dxa"/>
            <w:vAlign w:val="bottom"/>
          </w:tcPr>
          <w:p w14:paraId="52715C45"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3,728,317</w:t>
            </w:r>
          </w:p>
        </w:tc>
        <w:tc>
          <w:tcPr>
            <w:tcW w:w="1584" w:type="dxa"/>
            <w:vAlign w:val="bottom"/>
          </w:tcPr>
          <w:p w14:paraId="61EDB6AE"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w:t>
            </w:r>
          </w:p>
        </w:tc>
        <w:tc>
          <w:tcPr>
            <w:tcW w:w="1584" w:type="dxa"/>
            <w:vAlign w:val="bottom"/>
          </w:tcPr>
          <w:p w14:paraId="77861576"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3,728,317</w:t>
            </w:r>
          </w:p>
        </w:tc>
      </w:tr>
      <w:tr w:rsidR="00606FE9" w:rsidRPr="00A84F97" w14:paraId="38D7298F" w14:textId="77777777" w:rsidTr="00834F6A">
        <w:tc>
          <w:tcPr>
            <w:tcW w:w="4392" w:type="dxa"/>
            <w:vAlign w:val="bottom"/>
          </w:tcPr>
          <w:p w14:paraId="042A51F6" w14:textId="77777777" w:rsidR="00606FE9" w:rsidRPr="00DC66D7" w:rsidRDefault="00606FE9" w:rsidP="00606FE9">
            <w:pPr>
              <w:tabs>
                <w:tab w:val="left" w:pos="810"/>
              </w:tabs>
              <w:ind w:left="0" w:right="150"/>
              <w:jc w:val="left"/>
              <w:rPr>
                <w:rFonts w:ascii="Arial" w:hAnsi="Arial" w:cs="Arial"/>
                <w:sz w:val="20"/>
                <w:szCs w:val="20"/>
              </w:rPr>
            </w:pPr>
            <w:r>
              <w:rPr>
                <w:rFonts w:ascii="Arial" w:hAnsi="Arial" w:cs="Arial"/>
                <w:sz w:val="20"/>
                <w:szCs w:val="20"/>
              </w:rPr>
              <w:tab/>
              <w:t xml:space="preserve">- </w:t>
            </w:r>
            <w:r w:rsidRPr="00DC66D7">
              <w:rPr>
                <w:rFonts w:ascii="Arial" w:hAnsi="Arial" w:cs="Arial"/>
                <w:sz w:val="20"/>
                <w:szCs w:val="20"/>
              </w:rPr>
              <w:t>Allowance for impairment</w:t>
            </w:r>
          </w:p>
        </w:tc>
        <w:tc>
          <w:tcPr>
            <w:tcW w:w="1584" w:type="dxa"/>
            <w:vAlign w:val="bottom"/>
          </w:tcPr>
          <w:p w14:paraId="669706FB"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2,486,683</w:t>
            </w:r>
          </w:p>
        </w:tc>
        <w:tc>
          <w:tcPr>
            <w:tcW w:w="1584" w:type="dxa"/>
            <w:vAlign w:val="bottom"/>
          </w:tcPr>
          <w:p w14:paraId="4AF3C95D"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w:t>
            </w:r>
          </w:p>
        </w:tc>
        <w:tc>
          <w:tcPr>
            <w:tcW w:w="1584" w:type="dxa"/>
            <w:vAlign w:val="bottom"/>
          </w:tcPr>
          <w:p w14:paraId="0580CA22" w14:textId="77777777" w:rsidR="00606FE9" w:rsidRPr="00DC66D7" w:rsidRDefault="00606FE9" w:rsidP="00606FE9">
            <w:pPr>
              <w:ind w:left="0" w:right="-72"/>
              <w:jc w:val="right"/>
              <w:rPr>
                <w:rFonts w:ascii="Arial" w:hAnsi="Arial" w:cs="Arial"/>
                <w:sz w:val="20"/>
                <w:szCs w:val="20"/>
              </w:rPr>
            </w:pPr>
            <w:r w:rsidRPr="009A1EA5">
              <w:rPr>
                <w:rFonts w:ascii="Arial" w:hAnsi="Arial" w:cs="Arial"/>
                <w:sz w:val="20"/>
                <w:szCs w:val="20"/>
              </w:rPr>
              <w:t>2,486,683</w:t>
            </w:r>
          </w:p>
        </w:tc>
      </w:tr>
      <w:tr w:rsidR="00606FE9" w:rsidRPr="00A84F97" w14:paraId="5D8C2C9A" w14:textId="77777777" w:rsidTr="00E242F4">
        <w:tc>
          <w:tcPr>
            <w:tcW w:w="4392" w:type="dxa"/>
            <w:vAlign w:val="bottom"/>
          </w:tcPr>
          <w:p w14:paraId="3162170F"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 xml:space="preserve">Amortisation charge </w:t>
            </w:r>
          </w:p>
        </w:tc>
        <w:tc>
          <w:tcPr>
            <w:tcW w:w="1584" w:type="dxa"/>
            <w:tcBorders>
              <w:bottom w:val="single" w:sz="4" w:space="0" w:color="auto"/>
            </w:tcBorders>
            <w:vAlign w:val="bottom"/>
          </w:tcPr>
          <w:p w14:paraId="1B1B7890" w14:textId="77777777" w:rsidR="00606FE9" w:rsidRPr="00DC66D7" w:rsidRDefault="00606FE9" w:rsidP="00606FE9">
            <w:pPr>
              <w:ind w:left="0" w:right="-72"/>
              <w:jc w:val="right"/>
              <w:rPr>
                <w:rFonts w:ascii="Arial" w:hAnsi="Arial" w:cs="Arial"/>
                <w:sz w:val="20"/>
                <w:szCs w:val="20"/>
              </w:rPr>
            </w:pPr>
            <w:r w:rsidRPr="00E079AF">
              <w:rPr>
                <w:rFonts w:ascii="Arial" w:hAnsi="Arial" w:cs="Cordia New"/>
                <w:sz w:val="20"/>
                <w:szCs w:val="20"/>
              </w:rPr>
              <w:t>(2,666,941)</w:t>
            </w:r>
          </w:p>
        </w:tc>
        <w:tc>
          <w:tcPr>
            <w:tcW w:w="1584" w:type="dxa"/>
            <w:tcBorders>
              <w:bottom w:val="single" w:sz="4" w:space="0" w:color="auto"/>
            </w:tcBorders>
          </w:tcPr>
          <w:p w14:paraId="07ECE530"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vAlign w:val="bottom"/>
          </w:tcPr>
          <w:p w14:paraId="262110BF" w14:textId="77777777" w:rsidR="00606FE9" w:rsidRPr="00DC66D7" w:rsidRDefault="00606FE9" w:rsidP="00606FE9">
            <w:pPr>
              <w:ind w:left="0" w:right="-72"/>
              <w:jc w:val="right"/>
              <w:rPr>
                <w:rFonts w:ascii="Arial" w:hAnsi="Arial" w:cs="Arial"/>
                <w:sz w:val="20"/>
                <w:szCs w:val="20"/>
              </w:rPr>
            </w:pPr>
            <w:r w:rsidRPr="0031716E">
              <w:rPr>
                <w:rFonts w:ascii="Arial" w:hAnsi="Arial" w:cs="Cordia New"/>
                <w:sz w:val="20"/>
                <w:szCs w:val="20"/>
              </w:rPr>
              <w:t>(2,666,941)</w:t>
            </w:r>
          </w:p>
        </w:tc>
      </w:tr>
      <w:tr w:rsidR="00606FE9" w:rsidRPr="00B7244E" w14:paraId="74D68170" w14:textId="77777777" w:rsidTr="00E242F4">
        <w:tc>
          <w:tcPr>
            <w:tcW w:w="4392" w:type="dxa"/>
            <w:vAlign w:val="bottom"/>
          </w:tcPr>
          <w:p w14:paraId="6597F925" w14:textId="77777777" w:rsidR="00606FE9" w:rsidRPr="00DC66D7" w:rsidRDefault="00606FE9" w:rsidP="00606FE9">
            <w:pPr>
              <w:ind w:left="0" w:right="150"/>
              <w:jc w:val="left"/>
              <w:rPr>
                <w:rFonts w:ascii="Arial" w:hAnsi="Arial" w:cs="Arial"/>
                <w:sz w:val="20"/>
                <w:szCs w:val="20"/>
              </w:rPr>
            </w:pPr>
          </w:p>
        </w:tc>
        <w:tc>
          <w:tcPr>
            <w:tcW w:w="1584" w:type="dxa"/>
            <w:tcBorders>
              <w:top w:val="single" w:sz="4" w:space="0" w:color="auto"/>
            </w:tcBorders>
            <w:vAlign w:val="bottom"/>
          </w:tcPr>
          <w:p w14:paraId="123DDB2F"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tcPr>
          <w:p w14:paraId="6A0E4C46"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vAlign w:val="bottom"/>
          </w:tcPr>
          <w:p w14:paraId="41910E18" w14:textId="77777777" w:rsidR="00606FE9" w:rsidRPr="00DC66D7" w:rsidRDefault="00606FE9" w:rsidP="00606FE9">
            <w:pPr>
              <w:ind w:left="0" w:right="-72"/>
              <w:jc w:val="right"/>
              <w:rPr>
                <w:rFonts w:ascii="Arial" w:hAnsi="Arial" w:cs="Arial"/>
                <w:sz w:val="20"/>
                <w:szCs w:val="20"/>
              </w:rPr>
            </w:pPr>
          </w:p>
        </w:tc>
      </w:tr>
      <w:tr w:rsidR="00606FE9" w:rsidRPr="00E751DD" w14:paraId="59CCE17B" w14:textId="77777777" w:rsidTr="00E242F4">
        <w:tc>
          <w:tcPr>
            <w:tcW w:w="4392" w:type="dxa"/>
            <w:vAlign w:val="bottom"/>
          </w:tcPr>
          <w:p w14:paraId="643093E8" w14:textId="77777777" w:rsidR="00606FE9" w:rsidRPr="00DC66D7" w:rsidRDefault="00606FE9" w:rsidP="00606FE9">
            <w:pPr>
              <w:ind w:left="0" w:right="150"/>
              <w:jc w:val="left"/>
              <w:rPr>
                <w:rFonts w:ascii="Arial" w:hAnsi="Arial" w:cs="Arial"/>
                <w:sz w:val="20"/>
                <w:szCs w:val="20"/>
              </w:rPr>
            </w:pPr>
            <w:r w:rsidRPr="00DC66D7">
              <w:rPr>
                <w:rFonts w:ascii="Arial" w:hAnsi="Arial" w:cs="Arial"/>
                <w:sz w:val="20"/>
                <w:szCs w:val="20"/>
              </w:rPr>
              <w:t>Closing net book amount</w:t>
            </w:r>
          </w:p>
        </w:tc>
        <w:tc>
          <w:tcPr>
            <w:tcW w:w="1584" w:type="dxa"/>
            <w:tcBorders>
              <w:bottom w:val="single" w:sz="4" w:space="0" w:color="auto"/>
            </w:tcBorders>
            <w:vAlign w:val="bottom"/>
          </w:tcPr>
          <w:p w14:paraId="36A70C9D"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7,381,518</w:t>
            </w:r>
          </w:p>
        </w:tc>
        <w:tc>
          <w:tcPr>
            <w:tcW w:w="1584" w:type="dxa"/>
            <w:tcBorders>
              <w:bottom w:val="single" w:sz="4" w:space="0" w:color="auto"/>
            </w:tcBorders>
          </w:tcPr>
          <w:p w14:paraId="419BBB00"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1,280,000</w:t>
            </w:r>
          </w:p>
        </w:tc>
        <w:tc>
          <w:tcPr>
            <w:tcW w:w="1584" w:type="dxa"/>
            <w:tcBorders>
              <w:bottom w:val="single" w:sz="4" w:space="0" w:color="auto"/>
            </w:tcBorders>
            <w:vAlign w:val="bottom"/>
          </w:tcPr>
          <w:p w14:paraId="0E61D249" w14:textId="77777777" w:rsidR="00606FE9" w:rsidRPr="00DC66D7" w:rsidRDefault="00606FE9" w:rsidP="00606FE9">
            <w:pPr>
              <w:ind w:left="0" w:right="-72"/>
              <w:jc w:val="right"/>
              <w:rPr>
                <w:rFonts w:ascii="Arial" w:hAnsi="Arial" w:cs="Arial"/>
                <w:sz w:val="20"/>
                <w:szCs w:val="20"/>
              </w:rPr>
            </w:pPr>
            <w:r>
              <w:rPr>
                <w:rFonts w:ascii="Arial" w:hAnsi="Arial" w:cs="Arial"/>
                <w:sz w:val="20"/>
                <w:szCs w:val="20"/>
              </w:rPr>
              <w:t>8,661,518</w:t>
            </w:r>
          </w:p>
        </w:tc>
      </w:tr>
      <w:tr w:rsidR="00606FE9" w:rsidRPr="00A84F97" w14:paraId="4677E8B4" w14:textId="77777777" w:rsidTr="00E242F4">
        <w:tc>
          <w:tcPr>
            <w:tcW w:w="4392" w:type="dxa"/>
            <w:vAlign w:val="bottom"/>
          </w:tcPr>
          <w:p w14:paraId="23F316E8" w14:textId="77777777" w:rsidR="00606FE9" w:rsidRPr="00DC66D7" w:rsidRDefault="00606FE9" w:rsidP="00606FE9">
            <w:pPr>
              <w:tabs>
                <w:tab w:val="left" w:pos="810"/>
              </w:tabs>
              <w:ind w:left="0" w:right="150"/>
              <w:jc w:val="left"/>
              <w:rPr>
                <w:rFonts w:ascii="Arial" w:hAnsi="Arial" w:cs="Arial"/>
                <w:sz w:val="20"/>
                <w:szCs w:val="20"/>
              </w:rPr>
            </w:pPr>
          </w:p>
        </w:tc>
        <w:tc>
          <w:tcPr>
            <w:tcW w:w="1584" w:type="dxa"/>
            <w:tcBorders>
              <w:top w:val="single" w:sz="4" w:space="0" w:color="auto"/>
            </w:tcBorders>
            <w:vAlign w:val="bottom"/>
          </w:tcPr>
          <w:p w14:paraId="3FC29959"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tcPr>
          <w:p w14:paraId="2781C7B8"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vAlign w:val="bottom"/>
          </w:tcPr>
          <w:p w14:paraId="38D7B643" w14:textId="77777777" w:rsidR="00606FE9" w:rsidRPr="00DC66D7" w:rsidRDefault="00606FE9" w:rsidP="00606FE9">
            <w:pPr>
              <w:ind w:left="0" w:right="-72"/>
              <w:jc w:val="right"/>
              <w:rPr>
                <w:rFonts w:ascii="Arial" w:hAnsi="Arial" w:cs="Arial"/>
                <w:sz w:val="20"/>
                <w:szCs w:val="20"/>
              </w:rPr>
            </w:pPr>
          </w:p>
        </w:tc>
      </w:tr>
      <w:tr w:rsidR="00606FE9" w:rsidRPr="00A84F97" w14:paraId="5A727B52" w14:textId="77777777" w:rsidTr="00E242F4">
        <w:tc>
          <w:tcPr>
            <w:tcW w:w="4392" w:type="dxa"/>
            <w:vAlign w:val="bottom"/>
          </w:tcPr>
          <w:p w14:paraId="49BCB37E" w14:textId="77777777" w:rsidR="00606FE9" w:rsidRPr="00DC66D7" w:rsidRDefault="00606FE9" w:rsidP="00606FE9">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w:t>
            </w:r>
            <w:proofErr w:type="gramStart"/>
            <w:r w:rsidRPr="00DC66D7">
              <w:rPr>
                <w:rFonts w:ascii="Arial" w:hAnsi="Arial" w:cs="Arial"/>
                <w:b/>
                <w:bCs/>
                <w:sz w:val="20"/>
                <w:szCs w:val="20"/>
              </w:rPr>
              <w:t>at</w:t>
            </w:r>
            <w:proofErr w:type="gramEnd"/>
            <w:r w:rsidRPr="00DC66D7">
              <w:rPr>
                <w:rFonts w:ascii="Arial" w:hAnsi="Arial" w:cs="Arial"/>
                <w:b/>
                <w:bCs/>
                <w:sz w:val="20"/>
                <w:szCs w:val="20"/>
              </w:rPr>
              <w:t xml:space="preserve"> 31 December 202</w:t>
            </w:r>
            <w:r>
              <w:rPr>
                <w:rFonts w:ascii="Arial" w:hAnsi="Arial" w:cs="Arial"/>
                <w:b/>
                <w:bCs/>
                <w:sz w:val="20"/>
                <w:szCs w:val="20"/>
              </w:rPr>
              <w:t>1</w:t>
            </w:r>
          </w:p>
        </w:tc>
        <w:tc>
          <w:tcPr>
            <w:tcW w:w="1584" w:type="dxa"/>
            <w:vAlign w:val="bottom"/>
          </w:tcPr>
          <w:p w14:paraId="673ED258" w14:textId="77777777" w:rsidR="00606FE9" w:rsidRPr="00DC66D7" w:rsidRDefault="00606FE9" w:rsidP="00606FE9">
            <w:pPr>
              <w:ind w:left="0" w:right="-72"/>
              <w:jc w:val="right"/>
              <w:rPr>
                <w:rFonts w:ascii="Arial" w:hAnsi="Arial" w:cs="Arial"/>
                <w:sz w:val="20"/>
                <w:szCs w:val="20"/>
              </w:rPr>
            </w:pPr>
          </w:p>
        </w:tc>
        <w:tc>
          <w:tcPr>
            <w:tcW w:w="1584" w:type="dxa"/>
          </w:tcPr>
          <w:p w14:paraId="7018778C" w14:textId="77777777" w:rsidR="00606FE9" w:rsidRPr="00DC66D7" w:rsidRDefault="00606FE9" w:rsidP="00606FE9">
            <w:pPr>
              <w:ind w:left="0" w:right="-72"/>
              <w:jc w:val="right"/>
              <w:rPr>
                <w:rFonts w:ascii="Arial" w:hAnsi="Arial" w:cs="Arial"/>
                <w:sz w:val="20"/>
                <w:szCs w:val="20"/>
              </w:rPr>
            </w:pPr>
          </w:p>
        </w:tc>
        <w:tc>
          <w:tcPr>
            <w:tcW w:w="1584" w:type="dxa"/>
            <w:vAlign w:val="bottom"/>
          </w:tcPr>
          <w:p w14:paraId="75AF202E" w14:textId="77777777" w:rsidR="00606FE9" w:rsidRPr="00DC66D7" w:rsidRDefault="00606FE9" w:rsidP="00606FE9">
            <w:pPr>
              <w:ind w:left="0" w:right="-72"/>
              <w:jc w:val="right"/>
              <w:rPr>
                <w:rFonts w:ascii="Arial" w:hAnsi="Arial" w:cs="Arial"/>
                <w:sz w:val="20"/>
                <w:szCs w:val="20"/>
              </w:rPr>
            </w:pPr>
          </w:p>
        </w:tc>
      </w:tr>
      <w:tr w:rsidR="00606FE9" w:rsidRPr="00A84F97" w14:paraId="2417F0A3" w14:textId="77777777" w:rsidTr="00E242F4">
        <w:tc>
          <w:tcPr>
            <w:tcW w:w="4392" w:type="dxa"/>
            <w:vAlign w:val="bottom"/>
          </w:tcPr>
          <w:p w14:paraId="74F1E74E"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vAlign w:val="bottom"/>
          </w:tcPr>
          <w:p w14:paraId="7F439876"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18,604,669</w:t>
            </w:r>
          </w:p>
        </w:tc>
        <w:tc>
          <w:tcPr>
            <w:tcW w:w="1584" w:type="dxa"/>
          </w:tcPr>
          <w:p w14:paraId="5F3CF441"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rPr>
              <w:t>1,280,000</w:t>
            </w:r>
          </w:p>
        </w:tc>
        <w:tc>
          <w:tcPr>
            <w:tcW w:w="1584" w:type="dxa"/>
            <w:vAlign w:val="bottom"/>
          </w:tcPr>
          <w:p w14:paraId="40735886"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19,884,669</w:t>
            </w:r>
          </w:p>
        </w:tc>
      </w:tr>
      <w:tr w:rsidR="00606FE9" w:rsidRPr="00A84F97" w14:paraId="76195280" w14:textId="77777777" w:rsidTr="00E242F4">
        <w:tc>
          <w:tcPr>
            <w:tcW w:w="4392" w:type="dxa"/>
            <w:vAlign w:val="bottom"/>
          </w:tcPr>
          <w:p w14:paraId="45775C87" w14:textId="66A59566" w:rsidR="00606FE9" w:rsidRPr="00DC66D7" w:rsidRDefault="00606FE9" w:rsidP="00606FE9">
            <w:pPr>
              <w:tabs>
                <w:tab w:val="left" w:pos="1080"/>
              </w:tabs>
              <w:ind w:left="0" w:right="150"/>
              <w:jc w:val="left"/>
              <w:rPr>
                <w:rFonts w:ascii="Arial" w:hAnsi="Arial" w:cs="Arial"/>
                <w:sz w:val="20"/>
                <w:szCs w:val="20"/>
              </w:rPr>
            </w:pPr>
            <w:proofErr w:type="gramStart"/>
            <w:r w:rsidRPr="00DC66D7">
              <w:rPr>
                <w:rFonts w:ascii="Arial" w:hAnsi="Arial" w:cs="Arial"/>
                <w:sz w:val="20"/>
                <w:szCs w:val="20"/>
                <w:u w:val="single"/>
              </w:rPr>
              <w:t>Less</w:t>
            </w:r>
            <w:r w:rsidRPr="00DC66D7">
              <w:rPr>
                <w:rFonts w:ascii="Arial" w:hAnsi="Arial" w:cs="Arial"/>
                <w:sz w:val="20"/>
                <w:szCs w:val="20"/>
              </w:rPr>
              <w:t xml:space="preserve"> </w:t>
            </w:r>
            <w:r w:rsidR="003A6117">
              <w:rPr>
                <w:rFonts w:ascii="Arial" w:hAnsi="Arial" w:cs="Arial"/>
                <w:sz w:val="20"/>
                <w:szCs w:val="20"/>
              </w:rPr>
              <w:t>:</w:t>
            </w:r>
            <w:proofErr w:type="gramEnd"/>
            <w:r w:rsidR="003A6117">
              <w:rPr>
                <w:rFonts w:ascii="Arial" w:hAnsi="Arial" w:cs="Arial"/>
                <w:sz w:val="20"/>
                <w:szCs w:val="20"/>
              </w:rPr>
              <w:t xml:space="preserve"> </w:t>
            </w:r>
            <w:r w:rsidRPr="00DC66D7">
              <w:rPr>
                <w:rFonts w:ascii="Arial" w:hAnsi="Arial" w:cs="Arial"/>
                <w:sz w:val="20"/>
                <w:szCs w:val="20"/>
              </w:rPr>
              <w:t>Accumulated amortisation</w:t>
            </w:r>
          </w:p>
        </w:tc>
        <w:tc>
          <w:tcPr>
            <w:tcW w:w="1584" w:type="dxa"/>
            <w:vAlign w:val="bottom"/>
          </w:tcPr>
          <w:p w14:paraId="0F25938B"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(11,223,151)</w:t>
            </w:r>
          </w:p>
        </w:tc>
        <w:tc>
          <w:tcPr>
            <w:tcW w:w="1584" w:type="dxa"/>
          </w:tcPr>
          <w:p w14:paraId="2F99EF93"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w:t>
            </w:r>
          </w:p>
        </w:tc>
        <w:tc>
          <w:tcPr>
            <w:tcW w:w="1584" w:type="dxa"/>
            <w:vAlign w:val="bottom"/>
          </w:tcPr>
          <w:p w14:paraId="3F889718"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(11,223,151)</w:t>
            </w:r>
          </w:p>
        </w:tc>
      </w:tr>
      <w:tr w:rsidR="00606FE9" w:rsidRPr="00B7244E" w14:paraId="784D0637" w14:textId="77777777" w:rsidTr="00E242F4">
        <w:tc>
          <w:tcPr>
            <w:tcW w:w="4392" w:type="dxa"/>
            <w:vAlign w:val="bottom"/>
          </w:tcPr>
          <w:p w14:paraId="447EF016" w14:textId="77777777" w:rsidR="00606FE9" w:rsidRPr="00DC66D7" w:rsidRDefault="00606FE9" w:rsidP="00606FE9">
            <w:pPr>
              <w:ind w:left="0" w:right="150"/>
              <w:jc w:val="left"/>
              <w:rPr>
                <w:rFonts w:ascii="Arial" w:hAnsi="Arial" w:cs="Arial"/>
                <w:sz w:val="20"/>
                <w:szCs w:val="20"/>
              </w:rPr>
            </w:pPr>
          </w:p>
        </w:tc>
        <w:tc>
          <w:tcPr>
            <w:tcW w:w="1584" w:type="dxa"/>
            <w:tcBorders>
              <w:top w:val="single" w:sz="4" w:space="0" w:color="auto"/>
            </w:tcBorders>
            <w:vAlign w:val="bottom"/>
          </w:tcPr>
          <w:p w14:paraId="54CD51EF"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tcPr>
          <w:p w14:paraId="63CD24C6" w14:textId="77777777" w:rsidR="00606FE9" w:rsidRPr="00DC66D7" w:rsidRDefault="00606FE9" w:rsidP="00606FE9">
            <w:pPr>
              <w:ind w:left="0" w:right="-72"/>
              <w:jc w:val="right"/>
              <w:rPr>
                <w:rFonts w:ascii="Arial" w:hAnsi="Arial" w:cs="Arial"/>
                <w:sz w:val="20"/>
                <w:szCs w:val="20"/>
              </w:rPr>
            </w:pPr>
          </w:p>
        </w:tc>
        <w:tc>
          <w:tcPr>
            <w:tcW w:w="1584" w:type="dxa"/>
            <w:tcBorders>
              <w:top w:val="single" w:sz="4" w:space="0" w:color="auto"/>
            </w:tcBorders>
            <w:vAlign w:val="bottom"/>
          </w:tcPr>
          <w:p w14:paraId="5008AFCC" w14:textId="77777777" w:rsidR="00606FE9" w:rsidRPr="00DC66D7" w:rsidRDefault="00606FE9" w:rsidP="00606FE9">
            <w:pPr>
              <w:ind w:left="0" w:right="-72"/>
              <w:jc w:val="right"/>
              <w:rPr>
                <w:rFonts w:ascii="Arial" w:hAnsi="Arial" w:cs="Arial"/>
                <w:sz w:val="20"/>
                <w:szCs w:val="20"/>
              </w:rPr>
            </w:pPr>
          </w:p>
        </w:tc>
      </w:tr>
      <w:tr w:rsidR="00606FE9" w:rsidRPr="00A84F97" w14:paraId="36141A19" w14:textId="77777777" w:rsidTr="00E242F4">
        <w:tc>
          <w:tcPr>
            <w:tcW w:w="4392" w:type="dxa"/>
            <w:vAlign w:val="bottom"/>
          </w:tcPr>
          <w:p w14:paraId="3DF45568" w14:textId="77777777" w:rsidR="00606FE9" w:rsidRPr="00DC66D7" w:rsidRDefault="00606FE9" w:rsidP="00606FE9">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vAlign w:val="bottom"/>
          </w:tcPr>
          <w:p w14:paraId="617D4022"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7,381,518</w:t>
            </w:r>
          </w:p>
        </w:tc>
        <w:tc>
          <w:tcPr>
            <w:tcW w:w="1584" w:type="dxa"/>
            <w:tcBorders>
              <w:bottom w:val="single" w:sz="4" w:space="0" w:color="auto"/>
            </w:tcBorders>
          </w:tcPr>
          <w:p w14:paraId="1D1251E3"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rPr>
              <w:t>1,280,000</w:t>
            </w:r>
          </w:p>
        </w:tc>
        <w:tc>
          <w:tcPr>
            <w:tcW w:w="1584" w:type="dxa"/>
            <w:tcBorders>
              <w:bottom w:val="single" w:sz="4" w:space="0" w:color="auto"/>
            </w:tcBorders>
            <w:vAlign w:val="bottom"/>
          </w:tcPr>
          <w:p w14:paraId="62DC3CC4" w14:textId="77777777" w:rsidR="00606FE9" w:rsidRPr="00DC66D7" w:rsidRDefault="00606FE9" w:rsidP="00606FE9">
            <w:pPr>
              <w:ind w:left="0" w:right="-72"/>
              <w:jc w:val="right"/>
              <w:rPr>
                <w:rFonts w:ascii="Arial" w:hAnsi="Arial" w:cs="Arial"/>
                <w:sz w:val="20"/>
                <w:szCs w:val="20"/>
              </w:rPr>
            </w:pPr>
            <w:r w:rsidRPr="0031716E">
              <w:rPr>
                <w:rFonts w:ascii="Arial" w:hAnsi="Arial" w:cs="Arial"/>
                <w:sz w:val="20"/>
                <w:szCs w:val="20"/>
                <w:lang w:val="en-US"/>
              </w:rPr>
              <w:t>8,661,518</w:t>
            </w:r>
          </w:p>
        </w:tc>
      </w:tr>
    </w:tbl>
    <w:p w14:paraId="4307AD99" w14:textId="77777777" w:rsidR="00F11744" w:rsidRPr="00865B7C" w:rsidRDefault="00F11744" w:rsidP="00F11744">
      <w:pPr>
        <w:ind w:left="0" w:right="0"/>
        <w:jc w:val="both"/>
        <w:rPr>
          <w:rFonts w:ascii="Arial" w:hAnsi="Arial" w:cs="Arial"/>
          <w:sz w:val="20"/>
          <w:szCs w:val="20"/>
        </w:rPr>
      </w:pPr>
    </w:p>
    <w:p w14:paraId="189B9449" w14:textId="239475DC" w:rsidR="00F11744" w:rsidRDefault="00F11744" w:rsidP="00F11744">
      <w:pPr>
        <w:ind w:left="0" w:right="0"/>
        <w:jc w:val="both"/>
        <w:rPr>
          <w:rFonts w:ascii="Arial" w:hAnsi="Arial" w:cs="Arial"/>
          <w:sz w:val="20"/>
          <w:szCs w:val="20"/>
        </w:rPr>
      </w:pPr>
      <w:r w:rsidRPr="00865B7C">
        <w:rPr>
          <w:rFonts w:ascii="Arial" w:hAnsi="Arial" w:cs="Arial"/>
          <w:spacing w:val="-4"/>
          <w:sz w:val="20"/>
          <w:szCs w:val="20"/>
        </w:rPr>
        <w:t xml:space="preserve">The Company reversed </w:t>
      </w:r>
      <w:r>
        <w:rPr>
          <w:rFonts w:ascii="Arial" w:hAnsi="Arial" w:cs="Arial"/>
          <w:spacing w:val="-4"/>
          <w:sz w:val="20"/>
          <w:szCs w:val="20"/>
        </w:rPr>
        <w:t>loss on</w:t>
      </w:r>
      <w:r w:rsidRPr="00865B7C">
        <w:rPr>
          <w:rFonts w:ascii="Arial" w:hAnsi="Arial" w:cs="Arial"/>
          <w:spacing w:val="-4"/>
          <w:sz w:val="20"/>
          <w:szCs w:val="20"/>
        </w:rPr>
        <w:t xml:space="preserve"> impairment charge of intangible assets </w:t>
      </w:r>
      <w:proofErr w:type="gramStart"/>
      <w:r w:rsidRPr="00865B7C">
        <w:rPr>
          <w:rFonts w:ascii="Arial" w:hAnsi="Arial" w:cs="Arial"/>
          <w:spacing w:val="-4"/>
          <w:sz w:val="20"/>
          <w:szCs w:val="20"/>
        </w:rPr>
        <w:t>amount</w:t>
      </w:r>
      <w:proofErr w:type="gramEnd"/>
      <w:r w:rsidRPr="00865B7C">
        <w:rPr>
          <w:rFonts w:ascii="Arial" w:hAnsi="Arial" w:cs="Arial"/>
          <w:spacing w:val="-4"/>
          <w:sz w:val="20"/>
          <w:szCs w:val="20"/>
        </w:rPr>
        <w:t xml:space="preserve"> of Baht 2,486,683</w:t>
      </w:r>
      <w:r w:rsidRPr="00401CE2">
        <w:rPr>
          <w:rFonts w:ascii="Arial" w:hAnsi="Arial" w:cs="Arial"/>
          <w:sz w:val="20"/>
          <w:szCs w:val="20"/>
        </w:rPr>
        <w:t xml:space="preserve"> due to write-off unused programme during the year 2021.</w:t>
      </w:r>
    </w:p>
    <w:p w14:paraId="117A3B63" w14:textId="1A7F4291" w:rsidR="00F11744" w:rsidRDefault="00F11744" w:rsidP="00F11744">
      <w:pPr>
        <w:ind w:left="0" w:right="0"/>
        <w:jc w:val="both"/>
        <w:rPr>
          <w:rFonts w:ascii="Arial" w:hAnsi="Arial" w:cs="Arial"/>
          <w:sz w:val="20"/>
          <w:szCs w:val="20"/>
        </w:rPr>
      </w:pPr>
    </w:p>
    <w:tbl>
      <w:tblPr>
        <w:tblW w:w="9144" w:type="dxa"/>
        <w:tblLayout w:type="fixed"/>
        <w:tblLook w:val="0000" w:firstRow="0" w:lastRow="0" w:firstColumn="0" w:lastColumn="0" w:noHBand="0" w:noVBand="0"/>
      </w:tblPr>
      <w:tblGrid>
        <w:gridCol w:w="4392"/>
        <w:gridCol w:w="1584"/>
        <w:gridCol w:w="1584"/>
        <w:gridCol w:w="1584"/>
      </w:tblGrid>
      <w:tr w:rsidR="00F11744" w:rsidRPr="00A84F97" w14:paraId="180EFAEF" w14:textId="77777777" w:rsidTr="002321B5">
        <w:tc>
          <w:tcPr>
            <w:tcW w:w="4392" w:type="dxa"/>
            <w:vAlign w:val="bottom"/>
          </w:tcPr>
          <w:p w14:paraId="67116795" w14:textId="77777777" w:rsidR="00F11744" w:rsidRPr="00DC66D7" w:rsidRDefault="00F11744" w:rsidP="002321B5">
            <w:pPr>
              <w:ind w:left="0" w:right="-18"/>
              <w:jc w:val="left"/>
              <w:rPr>
                <w:rFonts w:ascii="Arial" w:hAnsi="Arial" w:cs="Arial"/>
                <w:sz w:val="20"/>
                <w:szCs w:val="20"/>
              </w:rPr>
            </w:pPr>
          </w:p>
        </w:tc>
        <w:tc>
          <w:tcPr>
            <w:tcW w:w="1584" w:type="dxa"/>
            <w:tcBorders>
              <w:top w:val="single" w:sz="4" w:space="0" w:color="auto"/>
            </w:tcBorders>
            <w:vAlign w:val="bottom"/>
          </w:tcPr>
          <w:p w14:paraId="21BFABA1" w14:textId="77777777" w:rsidR="00F11744" w:rsidRPr="00DC66D7" w:rsidRDefault="00F11744" w:rsidP="002321B5">
            <w:pPr>
              <w:pStyle w:val="Heading6"/>
              <w:keepNext w:val="0"/>
              <w:ind w:left="0" w:right="-72"/>
              <w:jc w:val="right"/>
              <w:rPr>
                <w:rFonts w:ascii="Arial" w:hAnsi="Arial" w:cs="Arial"/>
                <w:spacing w:val="-3"/>
                <w:lang w:val="en-GB" w:eastAsia="en-US"/>
              </w:rPr>
            </w:pPr>
          </w:p>
        </w:tc>
        <w:tc>
          <w:tcPr>
            <w:tcW w:w="1584" w:type="dxa"/>
            <w:tcBorders>
              <w:top w:val="single" w:sz="4" w:space="0" w:color="auto"/>
            </w:tcBorders>
            <w:vAlign w:val="bottom"/>
          </w:tcPr>
          <w:p w14:paraId="5127F390"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tcBorders>
              <w:top w:val="single" w:sz="4" w:space="0" w:color="auto"/>
            </w:tcBorders>
            <w:vAlign w:val="bottom"/>
          </w:tcPr>
          <w:p w14:paraId="04B7BE5F" w14:textId="77777777" w:rsidR="00F11744" w:rsidRPr="00DC66D7" w:rsidRDefault="00F11744" w:rsidP="002321B5">
            <w:pPr>
              <w:pStyle w:val="Heading6"/>
              <w:keepNext w:val="0"/>
              <w:ind w:left="0" w:right="-72"/>
              <w:jc w:val="right"/>
              <w:rPr>
                <w:rFonts w:ascii="Arial" w:hAnsi="Arial" w:cs="Arial"/>
                <w:spacing w:val="-3"/>
                <w:lang w:val="en-GB" w:eastAsia="en-US"/>
              </w:rPr>
            </w:pPr>
          </w:p>
        </w:tc>
      </w:tr>
      <w:tr w:rsidR="00F11744" w:rsidRPr="00A84F97" w14:paraId="392EBC21" w14:textId="77777777" w:rsidTr="002321B5">
        <w:tc>
          <w:tcPr>
            <w:tcW w:w="4392" w:type="dxa"/>
            <w:vAlign w:val="bottom"/>
          </w:tcPr>
          <w:p w14:paraId="11BD740D" w14:textId="77777777" w:rsidR="00F11744" w:rsidRPr="00DC66D7" w:rsidRDefault="00F11744" w:rsidP="002321B5">
            <w:pPr>
              <w:ind w:left="0" w:right="-18"/>
              <w:jc w:val="left"/>
              <w:rPr>
                <w:rFonts w:ascii="Arial" w:hAnsi="Arial" w:cs="Arial"/>
                <w:sz w:val="20"/>
                <w:szCs w:val="20"/>
              </w:rPr>
            </w:pPr>
          </w:p>
        </w:tc>
        <w:tc>
          <w:tcPr>
            <w:tcW w:w="1584" w:type="dxa"/>
            <w:vAlign w:val="bottom"/>
          </w:tcPr>
          <w:p w14:paraId="2C19C64E"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vAlign w:val="bottom"/>
          </w:tcPr>
          <w:p w14:paraId="73D95EEC"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 under</w:t>
            </w:r>
          </w:p>
        </w:tc>
        <w:tc>
          <w:tcPr>
            <w:tcW w:w="1584" w:type="dxa"/>
            <w:vAlign w:val="bottom"/>
          </w:tcPr>
          <w:p w14:paraId="751B7399" w14:textId="77777777" w:rsidR="00F11744" w:rsidRPr="00DC66D7" w:rsidRDefault="00F11744" w:rsidP="002321B5">
            <w:pPr>
              <w:pStyle w:val="Heading6"/>
              <w:keepNext w:val="0"/>
              <w:ind w:left="0" w:right="-72"/>
              <w:jc w:val="right"/>
              <w:rPr>
                <w:rFonts w:ascii="Arial" w:hAnsi="Arial" w:cs="Arial"/>
                <w:spacing w:val="-3"/>
                <w:lang w:val="en-GB" w:eastAsia="en-US"/>
              </w:rPr>
            </w:pPr>
          </w:p>
        </w:tc>
      </w:tr>
      <w:tr w:rsidR="00F11744" w:rsidRPr="00A84F97" w14:paraId="41C16349" w14:textId="77777777" w:rsidTr="002321B5">
        <w:tc>
          <w:tcPr>
            <w:tcW w:w="4392" w:type="dxa"/>
            <w:vAlign w:val="bottom"/>
          </w:tcPr>
          <w:p w14:paraId="50F40817" w14:textId="77777777" w:rsidR="00F11744" w:rsidRPr="00DC66D7" w:rsidRDefault="00F11744" w:rsidP="002321B5">
            <w:pPr>
              <w:ind w:left="0" w:right="-18"/>
              <w:jc w:val="left"/>
              <w:rPr>
                <w:rFonts w:ascii="Arial" w:hAnsi="Arial" w:cs="Arial"/>
                <w:sz w:val="20"/>
                <w:szCs w:val="20"/>
              </w:rPr>
            </w:pPr>
          </w:p>
        </w:tc>
        <w:tc>
          <w:tcPr>
            <w:tcW w:w="1584" w:type="dxa"/>
            <w:vAlign w:val="bottom"/>
          </w:tcPr>
          <w:p w14:paraId="3CE74CD9"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w:t>
            </w:r>
          </w:p>
        </w:tc>
        <w:tc>
          <w:tcPr>
            <w:tcW w:w="1584" w:type="dxa"/>
            <w:vAlign w:val="bottom"/>
          </w:tcPr>
          <w:p w14:paraId="107BE94A"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Installation</w:t>
            </w:r>
          </w:p>
        </w:tc>
        <w:tc>
          <w:tcPr>
            <w:tcW w:w="1584" w:type="dxa"/>
            <w:vAlign w:val="bottom"/>
          </w:tcPr>
          <w:p w14:paraId="7CB18828"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Total</w:t>
            </w:r>
          </w:p>
        </w:tc>
      </w:tr>
      <w:tr w:rsidR="00F11744" w:rsidRPr="00A84F97" w14:paraId="58E2F2B9" w14:textId="77777777" w:rsidTr="002321B5">
        <w:tc>
          <w:tcPr>
            <w:tcW w:w="4392" w:type="dxa"/>
            <w:vAlign w:val="bottom"/>
          </w:tcPr>
          <w:p w14:paraId="330AD1FE" w14:textId="77777777" w:rsidR="00F11744" w:rsidRPr="00DC66D7" w:rsidRDefault="00F11744" w:rsidP="002321B5">
            <w:pPr>
              <w:ind w:left="0" w:right="-18"/>
              <w:jc w:val="left"/>
              <w:rPr>
                <w:rFonts w:ascii="Arial" w:hAnsi="Arial" w:cs="Arial"/>
                <w:sz w:val="20"/>
                <w:szCs w:val="20"/>
              </w:rPr>
            </w:pPr>
          </w:p>
        </w:tc>
        <w:tc>
          <w:tcPr>
            <w:tcW w:w="1584" w:type="dxa"/>
            <w:tcBorders>
              <w:bottom w:val="single" w:sz="4" w:space="0" w:color="auto"/>
            </w:tcBorders>
            <w:vAlign w:val="bottom"/>
          </w:tcPr>
          <w:p w14:paraId="4126DB62"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0ABB1DD7"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47746F69"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r>
      <w:tr w:rsidR="00F11744" w:rsidRPr="00A84F97" w14:paraId="54D6CF29" w14:textId="77777777" w:rsidTr="002321B5">
        <w:tc>
          <w:tcPr>
            <w:tcW w:w="4392" w:type="dxa"/>
            <w:vAlign w:val="bottom"/>
          </w:tcPr>
          <w:p w14:paraId="51217709" w14:textId="3898C0C5" w:rsidR="00F11744" w:rsidRPr="00DC66D7" w:rsidRDefault="00F11744" w:rsidP="00F11744">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w:t>
            </w:r>
            <w:proofErr w:type="gramStart"/>
            <w:r w:rsidRPr="00DC66D7">
              <w:rPr>
                <w:rFonts w:ascii="Arial" w:hAnsi="Arial" w:cs="Arial"/>
                <w:b/>
                <w:bCs/>
                <w:sz w:val="20"/>
                <w:szCs w:val="20"/>
              </w:rPr>
              <w:t>at</w:t>
            </w:r>
            <w:proofErr w:type="gramEnd"/>
            <w:r w:rsidRPr="00DC66D7">
              <w:rPr>
                <w:rFonts w:ascii="Arial" w:hAnsi="Arial" w:cs="Arial"/>
                <w:b/>
                <w:bCs/>
                <w:sz w:val="20"/>
                <w:szCs w:val="20"/>
              </w:rPr>
              <w:t xml:space="preserve"> </w:t>
            </w:r>
            <w:r>
              <w:rPr>
                <w:rFonts w:ascii="Arial" w:hAnsi="Arial" w:cs="Arial"/>
                <w:b/>
                <w:bCs/>
                <w:sz w:val="20"/>
                <w:szCs w:val="20"/>
              </w:rPr>
              <w:t>1 January 2022</w:t>
            </w:r>
          </w:p>
        </w:tc>
        <w:tc>
          <w:tcPr>
            <w:tcW w:w="1584" w:type="dxa"/>
            <w:vAlign w:val="bottom"/>
          </w:tcPr>
          <w:p w14:paraId="0BE07EBF" w14:textId="77777777" w:rsidR="00F11744" w:rsidRPr="00DC66D7" w:rsidRDefault="00F11744" w:rsidP="00F11744">
            <w:pPr>
              <w:ind w:left="0" w:right="-72"/>
              <w:jc w:val="right"/>
              <w:rPr>
                <w:rFonts w:ascii="Arial" w:hAnsi="Arial" w:cs="Arial"/>
                <w:sz w:val="20"/>
                <w:szCs w:val="20"/>
              </w:rPr>
            </w:pPr>
          </w:p>
        </w:tc>
        <w:tc>
          <w:tcPr>
            <w:tcW w:w="1584" w:type="dxa"/>
          </w:tcPr>
          <w:p w14:paraId="3E6B1D22" w14:textId="77777777" w:rsidR="00F11744" w:rsidRPr="00DC66D7" w:rsidRDefault="00F11744" w:rsidP="00F11744">
            <w:pPr>
              <w:ind w:left="0" w:right="-72"/>
              <w:jc w:val="right"/>
              <w:rPr>
                <w:rFonts w:ascii="Arial" w:hAnsi="Arial" w:cs="Arial"/>
                <w:sz w:val="20"/>
                <w:szCs w:val="20"/>
              </w:rPr>
            </w:pPr>
          </w:p>
        </w:tc>
        <w:tc>
          <w:tcPr>
            <w:tcW w:w="1584" w:type="dxa"/>
            <w:vAlign w:val="bottom"/>
          </w:tcPr>
          <w:p w14:paraId="2E498096" w14:textId="77777777" w:rsidR="00F11744" w:rsidRPr="00DC66D7" w:rsidRDefault="00F11744" w:rsidP="00F11744">
            <w:pPr>
              <w:ind w:left="0" w:right="-72"/>
              <w:jc w:val="right"/>
              <w:rPr>
                <w:rFonts w:ascii="Arial" w:hAnsi="Arial" w:cs="Arial"/>
                <w:sz w:val="20"/>
                <w:szCs w:val="20"/>
              </w:rPr>
            </w:pPr>
          </w:p>
        </w:tc>
      </w:tr>
      <w:tr w:rsidR="00F11744" w:rsidRPr="00A84F97" w14:paraId="0F62EB4E" w14:textId="77777777" w:rsidTr="002321B5">
        <w:tc>
          <w:tcPr>
            <w:tcW w:w="4392" w:type="dxa"/>
            <w:vAlign w:val="bottom"/>
          </w:tcPr>
          <w:p w14:paraId="4FD63B79" w14:textId="77777777" w:rsidR="00F11744" w:rsidRPr="00DC66D7" w:rsidRDefault="00F11744" w:rsidP="00F11744">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vAlign w:val="bottom"/>
          </w:tcPr>
          <w:p w14:paraId="68B47A27"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18,604,669</w:t>
            </w:r>
          </w:p>
        </w:tc>
        <w:tc>
          <w:tcPr>
            <w:tcW w:w="1584" w:type="dxa"/>
          </w:tcPr>
          <w:p w14:paraId="6EBF2B44"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rPr>
              <w:t>1,280,000</w:t>
            </w:r>
          </w:p>
        </w:tc>
        <w:tc>
          <w:tcPr>
            <w:tcW w:w="1584" w:type="dxa"/>
            <w:vAlign w:val="bottom"/>
          </w:tcPr>
          <w:p w14:paraId="36EBCEA2"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19,884,669</w:t>
            </w:r>
          </w:p>
        </w:tc>
      </w:tr>
      <w:tr w:rsidR="00F11744" w:rsidRPr="00A84F97" w14:paraId="69BA9916" w14:textId="77777777" w:rsidTr="002321B5">
        <w:tc>
          <w:tcPr>
            <w:tcW w:w="4392" w:type="dxa"/>
            <w:vAlign w:val="bottom"/>
          </w:tcPr>
          <w:p w14:paraId="60E9C9A1" w14:textId="23F7D40C" w:rsidR="00F11744" w:rsidRPr="00DC66D7" w:rsidRDefault="00F11744" w:rsidP="00F11744">
            <w:pPr>
              <w:tabs>
                <w:tab w:val="left" w:pos="1080"/>
              </w:tabs>
              <w:ind w:left="0" w:right="150"/>
              <w:jc w:val="left"/>
              <w:rPr>
                <w:rFonts w:ascii="Arial" w:hAnsi="Arial" w:cs="Arial"/>
                <w:sz w:val="20"/>
                <w:szCs w:val="20"/>
              </w:rPr>
            </w:pPr>
            <w:proofErr w:type="gramStart"/>
            <w:r w:rsidRPr="00DC66D7">
              <w:rPr>
                <w:rFonts w:ascii="Arial" w:hAnsi="Arial" w:cs="Arial"/>
                <w:sz w:val="20"/>
                <w:szCs w:val="20"/>
                <w:u w:val="single"/>
              </w:rPr>
              <w:t>Less</w:t>
            </w:r>
            <w:r w:rsidRPr="00DC66D7">
              <w:rPr>
                <w:rFonts w:ascii="Arial" w:hAnsi="Arial" w:cs="Arial"/>
                <w:sz w:val="20"/>
                <w:szCs w:val="20"/>
              </w:rPr>
              <w:t xml:space="preserve"> </w:t>
            </w:r>
            <w:r w:rsidR="003A6117">
              <w:rPr>
                <w:rFonts w:ascii="Arial" w:hAnsi="Arial" w:cs="Arial"/>
                <w:sz w:val="20"/>
                <w:szCs w:val="20"/>
              </w:rPr>
              <w:t>:</w:t>
            </w:r>
            <w:proofErr w:type="gramEnd"/>
            <w:r w:rsidR="003A6117">
              <w:rPr>
                <w:rFonts w:ascii="Arial" w:hAnsi="Arial" w:cs="Arial"/>
                <w:sz w:val="20"/>
                <w:szCs w:val="20"/>
              </w:rPr>
              <w:t xml:space="preserve"> </w:t>
            </w:r>
            <w:r w:rsidRPr="00DC66D7">
              <w:rPr>
                <w:rFonts w:ascii="Arial" w:hAnsi="Arial" w:cs="Arial"/>
                <w:sz w:val="20"/>
                <w:szCs w:val="20"/>
              </w:rPr>
              <w:t>Accumulated amortisation</w:t>
            </w:r>
          </w:p>
        </w:tc>
        <w:tc>
          <w:tcPr>
            <w:tcW w:w="1584" w:type="dxa"/>
            <w:vAlign w:val="bottom"/>
          </w:tcPr>
          <w:p w14:paraId="03E90B78"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(11,223,151)</w:t>
            </w:r>
          </w:p>
        </w:tc>
        <w:tc>
          <w:tcPr>
            <w:tcW w:w="1584" w:type="dxa"/>
          </w:tcPr>
          <w:p w14:paraId="1E69B63D"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w:t>
            </w:r>
          </w:p>
        </w:tc>
        <w:tc>
          <w:tcPr>
            <w:tcW w:w="1584" w:type="dxa"/>
            <w:vAlign w:val="bottom"/>
          </w:tcPr>
          <w:p w14:paraId="58810C1D"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(11,223,151)</w:t>
            </w:r>
          </w:p>
        </w:tc>
      </w:tr>
      <w:tr w:rsidR="00F11744" w:rsidRPr="00B7244E" w14:paraId="55FFA380" w14:textId="77777777" w:rsidTr="002321B5">
        <w:tc>
          <w:tcPr>
            <w:tcW w:w="4392" w:type="dxa"/>
            <w:vAlign w:val="bottom"/>
          </w:tcPr>
          <w:p w14:paraId="368FD80E" w14:textId="77777777" w:rsidR="00F11744" w:rsidRPr="00DC66D7" w:rsidRDefault="00F11744" w:rsidP="00F11744">
            <w:pPr>
              <w:ind w:left="0" w:right="150"/>
              <w:jc w:val="left"/>
              <w:rPr>
                <w:rFonts w:ascii="Arial" w:hAnsi="Arial" w:cs="Arial"/>
                <w:sz w:val="20"/>
                <w:szCs w:val="20"/>
              </w:rPr>
            </w:pPr>
          </w:p>
        </w:tc>
        <w:tc>
          <w:tcPr>
            <w:tcW w:w="1584" w:type="dxa"/>
            <w:tcBorders>
              <w:top w:val="single" w:sz="4" w:space="0" w:color="auto"/>
            </w:tcBorders>
            <w:vAlign w:val="bottom"/>
          </w:tcPr>
          <w:p w14:paraId="47605C9D" w14:textId="77777777" w:rsidR="00F11744" w:rsidRPr="00DE1C4A" w:rsidRDefault="00F11744" w:rsidP="00F11744">
            <w:pPr>
              <w:ind w:left="0" w:right="-72"/>
              <w:jc w:val="right"/>
              <w:rPr>
                <w:rFonts w:ascii="Arial" w:hAnsi="Arial" w:cs="Arial"/>
                <w:sz w:val="20"/>
                <w:szCs w:val="20"/>
              </w:rPr>
            </w:pPr>
          </w:p>
        </w:tc>
        <w:tc>
          <w:tcPr>
            <w:tcW w:w="1584" w:type="dxa"/>
            <w:tcBorders>
              <w:top w:val="single" w:sz="4" w:space="0" w:color="auto"/>
            </w:tcBorders>
          </w:tcPr>
          <w:p w14:paraId="56CDD078" w14:textId="77777777" w:rsidR="00F11744" w:rsidRPr="00DE1C4A" w:rsidRDefault="00F11744" w:rsidP="00F11744">
            <w:pPr>
              <w:ind w:left="0" w:right="-72"/>
              <w:jc w:val="right"/>
              <w:rPr>
                <w:rFonts w:ascii="Arial" w:hAnsi="Arial" w:cs="Arial"/>
                <w:sz w:val="20"/>
                <w:szCs w:val="20"/>
              </w:rPr>
            </w:pPr>
          </w:p>
        </w:tc>
        <w:tc>
          <w:tcPr>
            <w:tcW w:w="1584" w:type="dxa"/>
            <w:tcBorders>
              <w:top w:val="single" w:sz="4" w:space="0" w:color="auto"/>
            </w:tcBorders>
            <w:vAlign w:val="bottom"/>
          </w:tcPr>
          <w:p w14:paraId="30C378D7" w14:textId="77777777" w:rsidR="00F11744" w:rsidRPr="00DE1C4A" w:rsidRDefault="00F11744" w:rsidP="00F11744">
            <w:pPr>
              <w:ind w:left="0" w:right="-72"/>
              <w:jc w:val="right"/>
              <w:rPr>
                <w:rFonts w:ascii="Arial" w:hAnsi="Arial" w:cs="Arial"/>
                <w:sz w:val="20"/>
                <w:szCs w:val="20"/>
              </w:rPr>
            </w:pPr>
          </w:p>
        </w:tc>
      </w:tr>
      <w:tr w:rsidR="00F11744" w:rsidRPr="00A84F97" w14:paraId="5DFB8817" w14:textId="77777777" w:rsidTr="002321B5">
        <w:tc>
          <w:tcPr>
            <w:tcW w:w="4392" w:type="dxa"/>
            <w:vAlign w:val="bottom"/>
          </w:tcPr>
          <w:p w14:paraId="4B3045B5" w14:textId="77777777" w:rsidR="00F11744" w:rsidRPr="00DC66D7" w:rsidRDefault="00F11744" w:rsidP="00F11744">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vAlign w:val="bottom"/>
          </w:tcPr>
          <w:p w14:paraId="15EF134A"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7,381,518</w:t>
            </w:r>
          </w:p>
        </w:tc>
        <w:tc>
          <w:tcPr>
            <w:tcW w:w="1584" w:type="dxa"/>
            <w:tcBorders>
              <w:bottom w:val="single" w:sz="4" w:space="0" w:color="auto"/>
            </w:tcBorders>
          </w:tcPr>
          <w:p w14:paraId="0FC3ABE4"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rPr>
              <w:t>1,280,000</w:t>
            </w:r>
          </w:p>
        </w:tc>
        <w:tc>
          <w:tcPr>
            <w:tcW w:w="1584" w:type="dxa"/>
            <w:tcBorders>
              <w:bottom w:val="single" w:sz="4" w:space="0" w:color="auto"/>
            </w:tcBorders>
            <w:vAlign w:val="bottom"/>
          </w:tcPr>
          <w:p w14:paraId="60A61188" w14:textId="77777777" w:rsidR="00F11744" w:rsidRPr="00DE1C4A" w:rsidRDefault="00F11744" w:rsidP="00F11744">
            <w:pPr>
              <w:ind w:left="0" w:right="-72"/>
              <w:jc w:val="right"/>
              <w:rPr>
                <w:rFonts w:ascii="Arial" w:hAnsi="Arial" w:cs="Arial"/>
                <w:sz w:val="20"/>
                <w:szCs w:val="20"/>
              </w:rPr>
            </w:pPr>
            <w:r w:rsidRPr="00DE1C4A">
              <w:rPr>
                <w:rFonts w:ascii="Arial" w:hAnsi="Arial" w:cs="Arial"/>
                <w:sz w:val="20"/>
                <w:szCs w:val="20"/>
                <w:lang w:val="en-US"/>
              </w:rPr>
              <w:t>8,661,518</w:t>
            </w:r>
          </w:p>
        </w:tc>
      </w:tr>
      <w:tr w:rsidR="00F11744" w:rsidRPr="00A84F97" w14:paraId="0B40CE92" w14:textId="77777777" w:rsidTr="002321B5">
        <w:tc>
          <w:tcPr>
            <w:tcW w:w="4392" w:type="dxa"/>
            <w:vAlign w:val="bottom"/>
          </w:tcPr>
          <w:p w14:paraId="15A0B399" w14:textId="77777777" w:rsidR="00F11744" w:rsidRPr="00DC66D7" w:rsidRDefault="00F11744" w:rsidP="00F11744">
            <w:pPr>
              <w:ind w:left="0" w:right="0"/>
              <w:jc w:val="left"/>
              <w:rPr>
                <w:rFonts w:ascii="Arial" w:hAnsi="Arial" w:cs="Arial"/>
                <w:b/>
                <w:bCs/>
                <w:sz w:val="20"/>
                <w:szCs w:val="20"/>
              </w:rPr>
            </w:pPr>
          </w:p>
        </w:tc>
        <w:tc>
          <w:tcPr>
            <w:tcW w:w="1584" w:type="dxa"/>
            <w:tcBorders>
              <w:top w:val="single" w:sz="4" w:space="0" w:color="auto"/>
            </w:tcBorders>
            <w:shd w:val="clear" w:color="auto" w:fill="FAFAFA"/>
            <w:vAlign w:val="bottom"/>
          </w:tcPr>
          <w:p w14:paraId="5116B4DF" w14:textId="77777777" w:rsidR="00F11744" w:rsidRPr="00DE1C4A" w:rsidRDefault="00F11744" w:rsidP="00F11744">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6F25A301" w14:textId="77777777" w:rsidR="00F11744" w:rsidRPr="00DE1C4A" w:rsidRDefault="00F11744" w:rsidP="00F11744">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11EB4EF5" w14:textId="77777777" w:rsidR="00F11744" w:rsidRPr="00DE1C4A" w:rsidRDefault="00F11744" w:rsidP="00F11744">
            <w:pPr>
              <w:ind w:left="142" w:right="-72" w:hanging="142"/>
              <w:jc w:val="right"/>
              <w:rPr>
                <w:rFonts w:ascii="Arial" w:hAnsi="Arial" w:cs="Arial"/>
                <w:sz w:val="20"/>
                <w:szCs w:val="20"/>
              </w:rPr>
            </w:pPr>
          </w:p>
        </w:tc>
      </w:tr>
      <w:tr w:rsidR="00F11744" w:rsidRPr="00A84F97" w14:paraId="6E878012" w14:textId="77777777" w:rsidTr="00E242F4">
        <w:tc>
          <w:tcPr>
            <w:tcW w:w="4392" w:type="dxa"/>
            <w:vAlign w:val="bottom"/>
          </w:tcPr>
          <w:p w14:paraId="345E61B9" w14:textId="77777777" w:rsidR="00F11744" w:rsidRPr="00DC66D7" w:rsidRDefault="00F11744" w:rsidP="00F11744">
            <w:pPr>
              <w:tabs>
                <w:tab w:val="left" w:pos="810"/>
              </w:tabs>
              <w:ind w:left="0" w:right="150"/>
              <w:jc w:val="left"/>
              <w:rPr>
                <w:rFonts w:ascii="Arial" w:hAnsi="Arial" w:cs="Arial"/>
                <w:b/>
                <w:bCs/>
                <w:sz w:val="20"/>
                <w:szCs w:val="20"/>
              </w:rPr>
            </w:pPr>
            <w:r w:rsidRPr="00DC66D7">
              <w:rPr>
                <w:rFonts w:ascii="Arial" w:hAnsi="Arial" w:cs="Arial"/>
                <w:b/>
                <w:bCs/>
                <w:sz w:val="20"/>
                <w:szCs w:val="20"/>
              </w:rPr>
              <w:t>For the year ended 31 December 202</w:t>
            </w:r>
            <w:r>
              <w:rPr>
                <w:rFonts w:ascii="Arial" w:hAnsi="Arial" w:cs="Arial"/>
                <w:b/>
                <w:bCs/>
                <w:sz w:val="20"/>
                <w:szCs w:val="20"/>
              </w:rPr>
              <w:t>2</w:t>
            </w:r>
          </w:p>
        </w:tc>
        <w:tc>
          <w:tcPr>
            <w:tcW w:w="1584" w:type="dxa"/>
            <w:shd w:val="clear" w:color="auto" w:fill="FAFAFA"/>
            <w:vAlign w:val="bottom"/>
          </w:tcPr>
          <w:p w14:paraId="23D7CBB4" w14:textId="77777777" w:rsidR="00F11744" w:rsidRPr="00DE1C4A" w:rsidRDefault="00F11744" w:rsidP="00F11744">
            <w:pPr>
              <w:ind w:left="142" w:right="-72" w:hanging="142"/>
              <w:jc w:val="right"/>
              <w:rPr>
                <w:rFonts w:ascii="Arial" w:hAnsi="Arial" w:cs="Arial"/>
                <w:sz w:val="20"/>
                <w:szCs w:val="20"/>
              </w:rPr>
            </w:pPr>
          </w:p>
        </w:tc>
        <w:tc>
          <w:tcPr>
            <w:tcW w:w="1584" w:type="dxa"/>
            <w:shd w:val="clear" w:color="auto" w:fill="FAFAFA"/>
          </w:tcPr>
          <w:p w14:paraId="28AE7589" w14:textId="77777777" w:rsidR="00F11744" w:rsidRPr="00DE1C4A" w:rsidRDefault="00F11744" w:rsidP="00F11744">
            <w:pPr>
              <w:ind w:left="142" w:right="-72" w:hanging="142"/>
              <w:jc w:val="right"/>
              <w:rPr>
                <w:rFonts w:ascii="Arial" w:hAnsi="Arial" w:cs="Arial"/>
                <w:sz w:val="20"/>
                <w:szCs w:val="20"/>
              </w:rPr>
            </w:pPr>
          </w:p>
        </w:tc>
        <w:tc>
          <w:tcPr>
            <w:tcW w:w="1584" w:type="dxa"/>
            <w:shd w:val="clear" w:color="auto" w:fill="FAFAFA"/>
          </w:tcPr>
          <w:p w14:paraId="47DFC4A3" w14:textId="77777777" w:rsidR="00F11744" w:rsidRPr="00DE1C4A" w:rsidRDefault="00F11744" w:rsidP="00F11744">
            <w:pPr>
              <w:ind w:left="142" w:right="-72" w:hanging="142"/>
              <w:jc w:val="right"/>
              <w:rPr>
                <w:rFonts w:ascii="Arial" w:hAnsi="Arial" w:cs="Arial"/>
                <w:sz w:val="20"/>
                <w:szCs w:val="20"/>
              </w:rPr>
            </w:pPr>
          </w:p>
        </w:tc>
      </w:tr>
      <w:tr w:rsidR="00F11744" w:rsidRPr="00A84F97" w14:paraId="56BAFBE6" w14:textId="77777777" w:rsidTr="00E242F4">
        <w:tc>
          <w:tcPr>
            <w:tcW w:w="4392" w:type="dxa"/>
            <w:vAlign w:val="bottom"/>
          </w:tcPr>
          <w:p w14:paraId="5F493117" w14:textId="77777777" w:rsidR="00F11744" w:rsidRPr="00DC66D7" w:rsidRDefault="00F11744" w:rsidP="00F11744">
            <w:pPr>
              <w:tabs>
                <w:tab w:val="left" w:pos="810"/>
              </w:tabs>
              <w:ind w:left="0" w:right="150"/>
              <w:jc w:val="left"/>
              <w:rPr>
                <w:rFonts w:ascii="Arial" w:hAnsi="Arial" w:cs="Arial"/>
                <w:sz w:val="20"/>
                <w:szCs w:val="20"/>
              </w:rPr>
            </w:pPr>
            <w:r w:rsidRPr="00DC66D7">
              <w:rPr>
                <w:rFonts w:ascii="Arial" w:hAnsi="Arial" w:cs="Arial"/>
                <w:sz w:val="20"/>
                <w:szCs w:val="20"/>
              </w:rPr>
              <w:t>Opening net book amount</w:t>
            </w:r>
          </w:p>
        </w:tc>
        <w:tc>
          <w:tcPr>
            <w:tcW w:w="1584" w:type="dxa"/>
            <w:shd w:val="clear" w:color="auto" w:fill="FAFAFA"/>
            <w:vAlign w:val="bottom"/>
          </w:tcPr>
          <w:p w14:paraId="15ED379E" w14:textId="319A2729" w:rsidR="00F11744" w:rsidRPr="00DE1C4A" w:rsidRDefault="00F11744" w:rsidP="00F11744">
            <w:pPr>
              <w:ind w:left="142" w:right="-72" w:hanging="142"/>
              <w:jc w:val="right"/>
              <w:rPr>
                <w:rFonts w:ascii="Arial" w:hAnsi="Arial" w:cs="Arial"/>
                <w:sz w:val="20"/>
                <w:szCs w:val="20"/>
              </w:rPr>
            </w:pPr>
            <w:r w:rsidRPr="00DE1C4A">
              <w:rPr>
                <w:rFonts w:ascii="Arial" w:hAnsi="Arial" w:cs="Arial"/>
                <w:sz w:val="20"/>
                <w:szCs w:val="20"/>
                <w:lang w:val="en-US"/>
              </w:rPr>
              <w:t>7,381,518</w:t>
            </w:r>
          </w:p>
        </w:tc>
        <w:tc>
          <w:tcPr>
            <w:tcW w:w="1584" w:type="dxa"/>
            <w:shd w:val="clear" w:color="auto" w:fill="FAFAFA"/>
          </w:tcPr>
          <w:p w14:paraId="487B7054" w14:textId="01DD1F8C" w:rsidR="00F11744" w:rsidRPr="00DE1C4A" w:rsidRDefault="00F11744" w:rsidP="00F11744">
            <w:pPr>
              <w:ind w:left="142" w:right="-72" w:hanging="142"/>
              <w:jc w:val="right"/>
              <w:rPr>
                <w:rFonts w:ascii="Arial" w:hAnsi="Arial" w:cs="Arial"/>
                <w:sz w:val="20"/>
                <w:szCs w:val="20"/>
              </w:rPr>
            </w:pPr>
            <w:r w:rsidRPr="00DE1C4A">
              <w:rPr>
                <w:rFonts w:ascii="Arial" w:hAnsi="Arial" w:cs="Arial"/>
                <w:sz w:val="20"/>
                <w:szCs w:val="20"/>
              </w:rPr>
              <w:t>1,280,000</w:t>
            </w:r>
          </w:p>
        </w:tc>
        <w:tc>
          <w:tcPr>
            <w:tcW w:w="1584" w:type="dxa"/>
            <w:shd w:val="clear" w:color="auto" w:fill="FAFAFA"/>
            <w:vAlign w:val="bottom"/>
          </w:tcPr>
          <w:p w14:paraId="42912EBE" w14:textId="1B0FF48F" w:rsidR="00F11744" w:rsidRPr="00DE1C4A" w:rsidRDefault="00F11744" w:rsidP="00F11744">
            <w:pPr>
              <w:ind w:left="142" w:right="-72" w:hanging="142"/>
              <w:jc w:val="right"/>
              <w:rPr>
                <w:rFonts w:ascii="Arial" w:hAnsi="Arial" w:cs="Arial"/>
                <w:sz w:val="20"/>
                <w:szCs w:val="20"/>
              </w:rPr>
            </w:pPr>
            <w:r w:rsidRPr="00DE1C4A">
              <w:rPr>
                <w:rFonts w:ascii="Arial" w:hAnsi="Arial" w:cs="Arial"/>
                <w:sz w:val="20"/>
                <w:szCs w:val="20"/>
                <w:lang w:val="en-US"/>
              </w:rPr>
              <w:t>8,661,518</w:t>
            </w:r>
          </w:p>
        </w:tc>
      </w:tr>
      <w:tr w:rsidR="00DE1C4A" w:rsidRPr="00A84F97" w14:paraId="39231EA9" w14:textId="77777777" w:rsidTr="00CB4581">
        <w:tc>
          <w:tcPr>
            <w:tcW w:w="4392" w:type="dxa"/>
            <w:vAlign w:val="bottom"/>
          </w:tcPr>
          <w:p w14:paraId="5E5E8E54" w14:textId="77777777" w:rsidR="00DE1C4A" w:rsidRPr="00DC66D7" w:rsidRDefault="00DE1C4A" w:rsidP="00DE1C4A">
            <w:pPr>
              <w:tabs>
                <w:tab w:val="left" w:pos="810"/>
              </w:tabs>
              <w:ind w:left="0" w:right="150"/>
              <w:jc w:val="left"/>
              <w:rPr>
                <w:rFonts w:ascii="Arial" w:hAnsi="Arial" w:cs="Arial"/>
                <w:sz w:val="20"/>
                <w:szCs w:val="20"/>
              </w:rPr>
            </w:pPr>
            <w:r w:rsidRPr="00DC66D7">
              <w:rPr>
                <w:rFonts w:ascii="Arial" w:hAnsi="Arial" w:cs="Arial"/>
                <w:sz w:val="20"/>
                <w:szCs w:val="20"/>
              </w:rPr>
              <w:t>Additions</w:t>
            </w:r>
          </w:p>
        </w:tc>
        <w:tc>
          <w:tcPr>
            <w:tcW w:w="1584" w:type="dxa"/>
            <w:shd w:val="clear" w:color="auto" w:fill="FAFAFA"/>
            <w:vAlign w:val="bottom"/>
          </w:tcPr>
          <w:p w14:paraId="6C871C4E" w14:textId="1A0A2A0F"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rPr>
              <w:t>371,594</w:t>
            </w:r>
          </w:p>
        </w:tc>
        <w:tc>
          <w:tcPr>
            <w:tcW w:w="1584" w:type="dxa"/>
            <w:shd w:val="clear" w:color="auto" w:fill="FAFAFA"/>
            <w:vAlign w:val="bottom"/>
          </w:tcPr>
          <w:p w14:paraId="1655DCD7" w14:textId="12FC3A3F"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1,277,661</w:t>
            </w:r>
          </w:p>
        </w:tc>
        <w:tc>
          <w:tcPr>
            <w:tcW w:w="1584" w:type="dxa"/>
            <w:shd w:val="clear" w:color="auto" w:fill="FAFAFA"/>
            <w:vAlign w:val="bottom"/>
          </w:tcPr>
          <w:p w14:paraId="7705EB5C" w14:textId="71535096"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rPr>
              <w:t>1,649,255</w:t>
            </w:r>
          </w:p>
        </w:tc>
      </w:tr>
      <w:tr w:rsidR="00DE1C4A" w:rsidRPr="00A84F97" w14:paraId="419EFD50" w14:textId="77777777" w:rsidTr="00CB4581">
        <w:tc>
          <w:tcPr>
            <w:tcW w:w="4392" w:type="dxa"/>
            <w:vAlign w:val="bottom"/>
          </w:tcPr>
          <w:p w14:paraId="135C0526" w14:textId="77777777" w:rsidR="00DE1C4A" w:rsidRPr="00DC66D7" w:rsidRDefault="00DE1C4A" w:rsidP="00DE1C4A">
            <w:pPr>
              <w:tabs>
                <w:tab w:val="left" w:pos="810"/>
              </w:tabs>
              <w:ind w:left="0" w:right="150"/>
              <w:jc w:val="left"/>
              <w:rPr>
                <w:rFonts w:ascii="Arial" w:hAnsi="Arial" w:cs="Arial"/>
                <w:sz w:val="20"/>
                <w:szCs w:val="20"/>
              </w:rPr>
            </w:pPr>
            <w:r>
              <w:rPr>
                <w:rFonts w:ascii="Arial" w:hAnsi="Arial" w:cs="Arial"/>
                <w:sz w:val="20"/>
                <w:szCs w:val="20"/>
              </w:rPr>
              <w:t xml:space="preserve">Transfer in (out) </w:t>
            </w:r>
          </w:p>
        </w:tc>
        <w:tc>
          <w:tcPr>
            <w:tcW w:w="1584" w:type="dxa"/>
            <w:shd w:val="clear" w:color="auto" w:fill="FAFAFA"/>
            <w:vAlign w:val="bottom"/>
          </w:tcPr>
          <w:p w14:paraId="4C3E4EC8" w14:textId="24477232"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2,431,831</w:t>
            </w:r>
          </w:p>
        </w:tc>
        <w:tc>
          <w:tcPr>
            <w:tcW w:w="1584" w:type="dxa"/>
            <w:shd w:val="clear" w:color="auto" w:fill="FAFAFA"/>
            <w:vAlign w:val="bottom"/>
          </w:tcPr>
          <w:p w14:paraId="0D612F8B" w14:textId="63F4AAA0"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(2,431,831)</w:t>
            </w:r>
          </w:p>
        </w:tc>
        <w:tc>
          <w:tcPr>
            <w:tcW w:w="1584" w:type="dxa"/>
            <w:shd w:val="clear" w:color="auto" w:fill="FAFAFA"/>
            <w:vAlign w:val="bottom"/>
          </w:tcPr>
          <w:p w14:paraId="646995A6" w14:textId="3C429A63"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w:t>
            </w:r>
          </w:p>
        </w:tc>
      </w:tr>
      <w:tr w:rsidR="00DE1C4A" w:rsidRPr="00A84F97" w14:paraId="14A92FAC" w14:textId="77777777" w:rsidTr="00E445A9">
        <w:tc>
          <w:tcPr>
            <w:tcW w:w="4392" w:type="dxa"/>
            <w:vAlign w:val="bottom"/>
          </w:tcPr>
          <w:p w14:paraId="0B68B125" w14:textId="77777777" w:rsidR="00DE1C4A" w:rsidRPr="00DC66D7" w:rsidRDefault="00DE1C4A" w:rsidP="00DE1C4A">
            <w:pPr>
              <w:tabs>
                <w:tab w:val="left" w:pos="810"/>
              </w:tabs>
              <w:ind w:left="0" w:right="150"/>
              <w:jc w:val="left"/>
              <w:rPr>
                <w:rFonts w:ascii="Arial" w:hAnsi="Arial" w:cs="Arial"/>
                <w:sz w:val="20"/>
                <w:szCs w:val="20"/>
              </w:rPr>
            </w:pPr>
            <w:r w:rsidRPr="00E079AF">
              <w:rPr>
                <w:rFonts w:ascii="Arial" w:hAnsi="Arial" w:cs="Cordia New"/>
                <w:sz w:val="20"/>
                <w:szCs w:val="20"/>
              </w:rPr>
              <w:t>Write-off</w:t>
            </w:r>
            <w:r>
              <w:rPr>
                <w:rFonts w:ascii="Arial" w:hAnsi="Arial" w:cs="Cordia New"/>
                <w:sz w:val="20"/>
                <w:szCs w:val="20"/>
              </w:rPr>
              <w:tab/>
              <w:t>- Cost</w:t>
            </w:r>
          </w:p>
        </w:tc>
        <w:tc>
          <w:tcPr>
            <w:tcW w:w="1584" w:type="dxa"/>
            <w:shd w:val="clear" w:color="auto" w:fill="FAFAFA"/>
            <w:vAlign w:val="bottom"/>
          </w:tcPr>
          <w:p w14:paraId="4A608C11" w14:textId="62298EC5"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(1,458,789)</w:t>
            </w:r>
          </w:p>
        </w:tc>
        <w:tc>
          <w:tcPr>
            <w:tcW w:w="1584" w:type="dxa"/>
            <w:shd w:val="clear" w:color="auto" w:fill="FAFAFA"/>
            <w:vAlign w:val="bottom"/>
          </w:tcPr>
          <w:p w14:paraId="74EA47C8" w14:textId="6F570E5B"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w:t>
            </w:r>
          </w:p>
        </w:tc>
        <w:tc>
          <w:tcPr>
            <w:tcW w:w="1584" w:type="dxa"/>
            <w:shd w:val="clear" w:color="auto" w:fill="FAFAFA"/>
            <w:vAlign w:val="bottom"/>
          </w:tcPr>
          <w:p w14:paraId="5AD0BB2A" w14:textId="79CE9D62"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(1,458,789)</w:t>
            </w:r>
          </w:p>
        </w:tc>
      </w:tr>
      <w:tr w:rsidR="00DE1C4A" w:rsidRPr="00A84F97" w14:paraId="3DA419B8" w14:textId="77777777" w:rsidTr="00E445A9">
        <w:tc>
          <w:tcPr>
            <w:tcW w:w="4392" w:type="dxa"/>
            <w:vAlign w:val="bottom"/>
          </w:tcPr>
          <w:p w14:paraId="3996A52A" w14:textId="77777777" w:rsidR="00DE1C4A" w:rsidRPr="00DC66D7" w:rsidRDefault="00DE1C4A" w:rsidP="00DE1C4A">
            <w:pPr>
              <w:tabs>
                <w:tab w:val="left" w:pos="810"/>
              </w:tabs>
              <w:ind w:left="0" w:right="150"/>
              <w:jc w:val="left"/>
              <w:rPr>
                <w:rFonts w:ascii="Arial" w:hAnsi="Arial" w:cs="Arial"/>
                <w:sz w:val="20"/>
                <w:szCs w:val="20"/>
              </w:rPr>
            </w:pPr>
            <w:r>
              <w:rPr>
                <w:rFonts w:ascii="Arial" w:hAnsi="Arial" w:cs="Arial"/>
                <w:sz w:val="20"/>
                <w:szCs w:val="20"/>
              </w:rPr>
              <w:tab/>
              <w:t xml:space="preserve">- </w:t>
            </w:r>
            <w:r w:rsidRPr="00DC66D7">
              <w:rPr>
                <w:rFonts w:ascii="Arial" w:hAnsi="Arial" w:cs="Arial"/>
                <w:sz w:val="20"/>
                <w:szCs w:val="20"/>
              </w:rPr>
              <w:t>Accumulated amortisation</w:t>
            </w:r>
          </w:p>
        </w:tc>
        <w:tc>
          <w:tcPr>
            <w:tcW w:w="1584" w:type="dxa"/>
            <w:shd w:val="clear" w:color="auto" w:fill="FAFAFA"/>
            <w:vAlign w:val="bottom"/>
          </w:tcPr>
          <w:p w14:paraId="634B0144" w14:textId="0678C133" w:rsidR="00DE1C4A" w:rsidRPr="00DE1C4A" w:rsidRDefault="00DE1C4A" w:rsidP="00DE1C4A">
            <w:pPr>
              <w:ind w:left="142" w:right="-72" w:hanging="142"/>
              <w:jc w:val="right"/>
              <w:rPr>
                <w:rFonts w:ascii="Arial" w:hAnsi="Arial" w:cs="Arial"/>
                <w:sz w:val="20"/>
                <w:szCs w:val="20"/>
                <w:cs/>
              </w:rPr>
            </w:pPr>
            <w:r w:rsidRPr="00DE1C4A">
              <w:rPr>
                <w:rFonts w:ascii="Arial" w:hAnsi="Arial" w:cs="Arial"/>
                <w:sz w:val="20"/>
                <w:szCs w:val="20"/>
                <w:lang w:val="en-US"/>
              </w:rPr>
              <w:t>1,458,779</w:t>
            </w:r>
          </w:p>
        </w:tc>
        <w:tc>
          <w:tcPr>
            <w:tcW w:w="1584" w:type="dxa"/>
            <w:shd w:val="clear" w:color="auto" w:fill="FAFAFA"/>
            <w:vAlign w:val="bottom"/>
          </w:tcPr>
          <w:p w14:paraId="4F7C72B5" w14:textId="61987A19"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w:t>
            </w:r>
          </w:p>
        </w:tc>
        <w:tc>
          <w:tcPr>
            <w:tcW w:w="1584" w:type="dxa"/>
            <w:shd w:val="clear" w:color="auto" w:fill="FAFAFA"/>
            <w:vAlign w:val="bottom"/>
          </w:tcPr>
          <w:p w14:paraId="74495DE5" w14:textId="3190F03E"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1,458,779</w:t>
            </w:r>
          </w:p>
        </w:tc>
      </w:tr>
      <w:tr w:rsidR="00DE1C4A" w:rsidRPr="00A84F97" w14:paraId="1E27DF0D" w14:textId="77777777" w:rsidTr="00CB4581">
        <w:tc>
          <w:tcPr>
            <w:tcW w:w="4392" w:type="dxa"/>
            <w:vAlign w:val="bottom"/>
          </w:tcPr>
          <w:p w14:paraId="75D67087" w14:textId="77777777" w:rsidR="00DE1C4A" w:rsidRPr="00DC66D7" w:rsidRDefault="00DE1C4A" w:rsidP="00DE1C4A">
            <w:pPr>
              <w:tabs>
                <w:tab w:val="left" w:pos="810"/>
              </w:tabs>
              <w:ind w:left="0" w:right="150"/>
              <w:jc w:val="left"/>
              <w:rPr>
                <w:rFonts w:ascii="Arial" w:hAnsi="Arial" w:cs="Arial"/>
                <w:sz w:val="20"/>
                <w:szCs w:val="20"/>
              </w:rPr>
            </w:pPr>
            <w:r w:rsidRPr="00DC66D7">
              <w:rPr>
                <w:rFonts w:ascii="Arial" w:hAnsi="Arial" w:cs="Arial"/>
                <w:sz w:val="20"/>
                <w:szCs w:val="20"/>
              </w:rPr>
              <w:t>Amortisation charge</w:t>
            </w:r>
          </w:p>
        </w:tc>
        <w:tc>
          <w:tcPr>
            <w:tcW w:w="1584" w:type="dxa"/>
            <w:tcBorders>
              <w:bottom w:val="single" w:sz="4" w:space="0" w:color="auto"/>
            </w:tcBorders>
            <w:shd w:val="clear" w:color="auto" w:fill="FAFAFA"/>
            <w:vAlign w:val="bottom"/>
          </w:tcPr>
          <w:p w14:paraId="3EA7EEB1" w14:textId="205D483A" w:rsidR="00DE1C4A" w:rsidRPr="00DE1C4A" w:rsidRDefault="00DE1C4A" w:rsidP="00DE1C4A">
            <w:pPr>
              <w:ind w:left="142" w:right="-72" w:hanging="142"/>
              <w:jc w:val="right"/>
              <w:rPr>
                <w:rFonts w:ascii="Arial" w:hAnsi="Arial" w:cs="Arial"/>
                <w:sz w:val="20"/>
                <w:szCs w:val="20"/>
                <w:cs/>
              </w:rPr>
            </w:pPr>
            <w:r w:rsidRPr="00DE1C4A">
              <w:rPr>
                <w:rFonts w:ascii="Arial" w:hAnsi="Arial" w:cs="Arial"/>
                <w:sz w:val="20"/>
                <w:szCs w:val="20"/>
              </w:rPr>
              <w:t>(3,373,012)</w:t>
            </w:r>
          </w:p>
        </w:tc>
        <w:tc>
          <w:tcPr>
            <w:tcW w:w="1584" w:type="dxa"/>
            <w:tcBorders>
              <w:bottom w:val="single" w:sz="4" w:space="0" w:color="auto"/>
            </w:tcBorders>
            <w:shd w:val="clear" w:color="auto" w:fill="FAFAFA"/>
            <w:vAlign w:val="bottom"/>
          </w:tcPr>
          <w:p w14:paraId="4B7CDBAF" w14:textId="35A89A69"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w:t>
            </w:r>
          </w:p>
        </w:tc>
        <w:tc>
          <w:tcPr>
            <w:tcW w:w="1584" w:type="dxa"/>
            <w:tcBorders>
              <w:bottom w:val="single" w:sz="4" w:space="0" w:color="auto"/>
            </w:tcBorders>
            <w:shd w:val="clear" w:color="auto" w:fill="FAFAFA"/>
            <w:vAlign w:val="bottom"/>
          </w:tcPr>
          <w:p w14:paraId="1004AB2F" w14:textId="2038709C"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rPr>
              <w:t>(3,373,012)</w:t>
            </w:r>
          </w:p>
        </w:tc>
      </w:tr>
      <w:tr w:rsidR="00DE1C4A" w:rsidRPr="00B7244E" w14:paraId="08114090" w14:textId="77777777" w:rsidTr="00CB4581">
        <w:tc>
          <w:tcPr>
            <w:tcW w:w="4392" w:type="dxa"/>
            <w:vAlign w:val="bottom"/>
          </w:tcPr>
          <w:p w14:paraId="7AA4B94E" w14:textId="77777777" w:rsidR="00DE1C4A" w:rsidRPr="00DC66D7" w:rsidRDefault="00DE1C4A" w:rsidP="00DE1C4A">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1C65DF66" w14:textId="2556C29D" w:rsidR="00DE1C4A" w:rsidRPr="00DE1C4A" w:rsidRDefault="00DE1C4A" w:rsidP="00DE1C4A">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0B37FB7D" w14:textId="6805107F" w:rsidR="00DE1C4A" w:rsidRPr="00DE1C4A" w:rsidRDefault="00DE1C4A" w:rsidP="00DE1C4A">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7DB79D0F" w14:textId="699DDBC5" w:rsidR="00DE1C4A" w:rsidRPr="00DE1C4A" w:rsidRDefault="00DE1C4A" w:rsidP="00DE1C4A">
            <w:pPr>
              <w:ind w:left="142" w:right="-72" w:hanging="142"/>
              <w:jc w:val="right"/>
              <w:rPr>
                <w:rFonts w:ascii="Arial" w:hAnsi="Arial" w:cs="Arial"/>
                <w:sz w:val="20"/>
                <w:szCs w:val="20"/>
              </w:rPr>
            </w:pPr>
          </w:p>
        </w:tc>
      </w:tr>
      <w:tr w:rsidR="00DE1C4A" w:rsidRPr="00A84F97" w14:paraId="4AB57915" w14:textId="77777777" w:rsidTr="00DD4531">
        <w:tc>
          <w:tcPr>
            <w:tcW w:w="4392" w:type="dxa"/>
            <w:vAlign w:val="bottom"/>
          </w:tcPr>
          <w:p w14:paraId="18E68E62" w14:textId="77777777" w:rsidR="00DE1C4A" w:rsidRPr="00DC66D7" w:rsidRDefault="00DE1C4A" w:rsidP="00DE1C4A">
            <w:pPr>
              <w:tabs>
                <w:tab w:val="left" w:pos="810"/>
              </w:tabs>
              <w:ind w:left="0" w:right="150"/>
              <w:jc w:val="left"/>
              <w:rPr>
                <w:rFonts w:ascii="Arial" w:hAnsi="Arial" w:cs="Arial"/>
                <w:sz w:val="20"/>
                <w:szCs w:val="20"/>
              </w:rPr>
            </w:pPr>
            <w:r w:rsidRPr="00DC66D7">
              <w:rPr>
                <w:rFonts w:ascii="Arial" w:hAnsi="Arial" w:cs="Arial"/>
                <w:sz w:val="20"/>
                <w:szCs w:val="20"/>
              </w:rPr>
              <w:t>Closing net book amount</w:t>
            </w:r>
          </w:p>
        </w:tc>
        <w:tc>
          <w:tcPr>
            <w:tcW w:w="1584" w:type="dxa"/>
            <w:tcBorders>
              <w:bottom w:val="single" w:sz="4" w:space="0" w:color="auto"/>
            </w:tcBorders>
            <w:shd w:val="clear" w:color="auto" w:fill="FAFAFA"/>
            <w:vAlign w:val="bottom"/>
          </w:tcPr>
          <w:p w14:paraId="5FF116AC" w14:textId="1F7539A1"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6,811,921</w:t>
            </w:r>
          </w:p>
        </w:tc>
        <w:tc>
          <w:tcPr>
            <w:tcW w:w="1584" w:type="dxa"/>
            <w:tcBorders>
              <w:bottom w:val="single" w:sz="4" w:space="0" w:color="auto"/>
            </w:tcBorders>
            <w:shd w:val="clear" w:color="auto" w:fill="FAFAFA"/>
            <w:vAlign w:val="bottom"/>
          </w:tcPr>
          <w:p w14:paraId="3EFFB2DB" w14:textId="6F308909"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rPr>
              <w:t>125,830</w:t>
            </w:r>
          </w:p>
        </w:tc>
        <w:tc>
          <w:tcPr>
            <w:tcW w:w="1584" w:type="dxa"/>
            <w:tcBorders>
              <w:bottom w:val="single" w:sz="4" w:space="0" w:color="auto"/>
            </w:tcBorders>
            <w:shd w:val="clear" w:color="auto" w:fill="FAFAFA"/>
            <w:vAlign w:val="bottom"/>
          </w:tcPr>
          <w:p w14:paraId="727D4463" w14:textId="34061D46"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6,937,751</w:t>
            </w:r>
          </w:p>
        </w:tc>
      </w:tr>
      <w:tr w:rsidR="00DE1C4A" w:rsidRPr="00A84F97" w14:paraId="38ABB384" w14:textId="77777777" w:rsidTr="00E242F4">
        <w:tc>
          <w:tcPr>
            <w:tcW w:w="4392" w:type="dxa"/>
            <w:vAlign w:val="bottom"/>
          </w:tcPr>
          <w:p w14:paraId="2EF302DB" w14:textId="77777777" w:rsidR="00DE1C4A" w:rsidRPr="00DC66D7" w:rsidRDefault="00DE1C4A" w:rsidP="00DE1C4A">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3BC15870" w14:textId="77777777" w:rsidR="00DE1C4A" w:rsidRPr="00DE1C4A" w:rsidRDefault="00DE1C4A" w:rsidP="00DE1C4A">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036A821B" w14:textId="77777777" w:rsidR="00DE1C4A" w:rsidRPr="00DE1C4A" w:rsidRDefault="00DE1C4A" w:rsidP="00DE1C4A">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280DE8E0" w14:textId="77777777" w:rsidR="00DE1C4A" w:rsidRPr="00DE1C4A" w:rsidRDefault="00DE1C4A" w:rsidP="00DE1C4A">
            <w:pPr>
              <w:ind w:left="142" w:right="-72" w:hanging="142"/>
              <w:jc w:val="right"/>
              <w:rPr>
                <w:rFonts w:ascii="Arial" w:hAnsi="Arial" w:cs="Arial"/>
                <w:sz w:val="20"/>
                <w:szCs w:val="20"/>
              </w:rPr>
            </w:pPr>
          </w:p>
        </w:tc>
      </w:tr>
      <w:tr w:rsidR="00DE1C4A" w:rsidRPr="00A84F97" w14:paraId="53E84E9F" w14:textId="77777777" w:rsidTr="00E242F4">
        <w:tc>
          <w:tcPr>
            <w:tcW w:w="4392" w:type="dxa"/>
            <w:vAlign w:val="bottom"/>
          </w:tcPr>
          <w:p w14:paraId="2E129623" w14:textId="77777777" w:rsidR="00DE1C4A" w:rsidRPr="00DC66D7" w:rsidRDefault="00DE1C4A" w:rsidP="00DE1C4A">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w:t>
            </w:r>
            <w:proofErr w:type="gramStart"/>
            <w:r w:rsidRPr="00DC66D7">
              <w:rPr>
                <w:rFonts w:ascii="Arial" w:hAnsi="Arial" w:cs="Arial"/>
                <w:b/>
                <w:bCs/>
                <w:sz w:val="20"/>
                <w:szCs w:val="20"/>
              </w:rPr>
              <w:t>at</w:t>
            </w:r>
            <w:proofErr w:type="gramEnd"/>
            <w:r w:rsidRPr="00DC66D7">
              <w:rPr>
                <w:rFonts w:ascii="Arial" w:hAnsi="Arial" w:cs="Arial"/>
                <w:b/>
                <w:bCs/>
                <w:sz w:val="20"/>
                <w:szCs w:val="20"/>
              </w:rPr>
              <w:t xml:space="preserve"> 31 December 202</w:t>
            </w:r>
            <w:r>
              <w:rPr>
                <w:rFonts w:ascii="Arial" w:hAnsi="Arial" w:cs="Arial"/>
                <w:b/>
                <w:bCs/>
                <w:sz w:val="20"/>
                <w:szCs w:val="20"/>
              </w:rPr>
              <w:t>2</w:t>
            </w:r>
          </w:p>
        </w:tc>
        <w:tc>
          <w:tcPr>
            <w:tcW w:w="1584" w:type="dxa"/>
            <w:shd w:val="clear" w:color="auto" w:fill="FAFAFA"/>
            <w:vAlign w:val="bottom"/>
          </w:tcPr>
          <w:p w14:paraId="1A16859F" w14:textId="77777777" w:rsidR="00DE1C4A" w:rsidRPr="00DE1C4A" w:rsidRDefault="00DE1C4A" w:rsidP="00DE1C4A">
            <w:pPr>
              <w:ind w:left="142" w:right="-72" w:hanging="142"/>
              <w:jc w:val="right"/>
              <w:rPr>
                <w:rFonts w:ascii="Arial" w:hAnsi="Arial" w:cs="Arial"/>
                <w:sz w:val="20"/>
                <w:szCs w:val="20"/>
              </w:rPr>
            </w:pPr>
          </w:p>
        </w:tc>
        <w:tc>
          <w:tcPr>
            <w:tcW w:w="1584" w:type="dxa"/>
            <w:shd w:val="clear" w:color="auto" w:fill="FAFAFA"/>
          </w:tcPr>
          <w:p w14:paraId="6D10F47C" w14:textId="77777777" w:rsidR="00DE1C4A" w:rsidRPr="00DE1C4A" w:rsidRDefault="00DE1C4A" w:rsidP="00DE1C4A">
            <w:pPr>
              <w:ind w:left="142" w:right="-72" w:hanging="142"/>
              <w:jc w:val="right"/>
              <w:rPr>
                <w:rFonts w:ascii="Arial" w:hAnsi="Arial" w:cs="Arial"/>
                <w:sz w:val="20"/>
                <w:szCs w:val="20"/>
              </w:rPr>
            </w:pPr>
          </w:p>
        </w:tc>
        <w:tc>
          <w:tcPr>
            <w:tcW w:w="1584" w:type="dxa"/>
            <w:shd w:val="clear" w:color="auto" w:fill="FAFAFA"/>
            <w:vAlign w:val="bottom"/>
          </w:tcPr>
          <w:p w14:paraId="3E801D14" w14:textId="77777777" w:rsidR="00DE1C4A" w:rsidRPr="00DE1C4A" w:rsidRDefault="00DE1C4A" w:rsidP="00DE1C4A">
            <w:pPr>
              <w:ind w:left="142" w:right="-72" w:hanging="142"/>
              <w:jc w:val="right"/>
              <w:rPr>
                <w:rFonts w:ascii="Arial" w:hAnsi="Arial" w:cs="Arial"/>
                <w:sz w:val="20"/>
                <w:szCs w:val="20"/>
              </w:rPr>
            </w:pPr>
          </w:p>
        </w:tc>
      </w:tr>
      <w:tr w:rsidR="00DE1C4A" w:rsidRPr="00A84F97" w14:paraId="3508B3CB" w14:textId="77777777" w:rsidTr="00DE2E4C">
        <w:tc>
          <w:tcPr>
            <w:tcW w:w="4392" w:type="dxa"/>
            <w:vAlign w:val="bottom"/>
          </w:tcPr>
          <w:p w14:paraId="121D191C" w14:textId="77777777" w:rsidR="00DE1C4A" w:rsidRPr="00DC66D7" w:rsidRDefault="00DE1C4A" w:rsidP="00DE1C4A">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shd w:val="clear" w:color="auto" w:fill="FAFAFA"/>
            <w:vAlign w:val="bottom"/>
          </w:tcPr>
          <w:p w14:paraId="0158F781" w14:textId="6015871D"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19,949,305</w:t>
            </w:r>
          </w:p>
        </w:tc>
        <w:tc>
          <w:tcPr>
            <w:tcW w:w="1584" w:type="dxa"/>
            <w:shd w:val="clear" w:color="auto" w:fill="FAFAFA"/>
            <w:vAlign w:val="bottom"/>
          </w:tcPr>
          <w:p w14:paraId="4D1BC968" w14:textId="34ED49BD"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rPr>
              <w:t>125,830</w:t>
            </w:r>
          </w:p>
        </w:tc>
        <w:tc>
          <w:tcPr>
            <w:tcW w:w="1584" w:type="dxa"/>
            <w:shd w:val="clear" w:color="auto" w:fill="FAFAFA"/>
            <w:vAlign w:val="bottom"/>
          </w:tcPr>
          <w:p w14:paraId="3E0A87CE" w14:textId="0E32A836"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20,075,135</w:t>
            </w:r>
          </w:p>
        </w:tc>
      </w:tr>
      <w:tr w:rsidR="00DE1C4A" w:rsidRPr="00A84F97" w14:paraId="5E12BFFF" w14:textId="77777777" w:rsidTr="00DE2E4C">
        <w:tc>
          <w:tcPr>
            <w:tcW w:w="4392" w:type="dxa"/>
            <w:vAlign w:val="bottom"/>
          </w:tcPr>
          <w:p w14:paraId="29E630F0" w14:textId="784A7011" w:rsidR="00DE1C4A" w:rsidRPr="00DC66D7" w:rsidRDefault="00DE1C4A" w:rsidP="00DE1C4A">
            <w:pPr>
              <w:tabs>
                <w:tab w:val="left" w:pos="1080"/>
              </w:tabs>
              <w:ind w:left="0" w:right="150"/>
              <w:jc w:val="left"/>
              <w:rPr>
                <w:rFonts w:ascii="Arial" w:hAnsi="Arial" w:cs="Arial"/>
                <w:sz w:val="20"/>
                <w:szCs w:val="20"/>
              </w:rPr>
            </w:pPr>
            <w:proofErr w:type="gramStart"/>
            <w:r w:rsidRPr="00DC66D7">
              <w:rPr>
                <w:rFonts w:ascii="Arial" w:hAnsi="Arial" w:cs="Arial"/>
                <w:sz w:val="20"/>
                <w:szCs w:val="20"/>
                <w:u w:val="single"/>
              </w:rPr>
              <w:t>Less</w:t>
            </w:r>
            <w:r w:rsidRPr="00DC66D7">
              <w:rPr>
                <w:rFonts w:ascii="Arial" w:hAnsi="Arial" w:cs="Arial"/>
                <w:sz w:val="20"/>
                <w:szCs w:val="20"/>
              </w:rPr>
              <w:t xml:space="preserve"> </w:t>
            </w:r>
            <w:r w:rsidR="003A6117">
              <w:rPr>
                <w:rFonts w:ascii="Arial" w:hAnsi="Arial" w:cs="Arial"/>
                <w:sz w:val="20"/>
                <w:szCs w:val="20"/>
              </w:rPr>
              <w:t>:</w:t>
            </w:r>
            <w:proofErr w:type="gramEnd"/>
            <w:r w:rsidR="003A6117">
              <w:rPr>
                <w:rFonts w:ascii="Arial" w:hAnsi="Arial" w:cs="Arial"/>
                <w:sz w:val="20"/>
                <w:szCs w:val="20"/>
              </w:rPr>
              <w:t xml:space="preserve"> </w:t>
            </w:r>
            <w:r w:rsidRPr="00DC66D7">
              <w:rPr>
                <w:rFonts w:ascii="Arial" w:hAnsi="Arial" w:cs="Arial"/>
                <w:sz w:val="20"/>
                <w:szCs w:val="20"/>
              </w:rPr>
              <w:t>Accumulated amortisation</w:t>
            </w:r>
          </w:p>
        </w:tc>
        <w:tc>
          <w:tcPr>
            <w:tcW w:w="1584" w:type="dxa"/>
            <w:shd w:val="clear" w:color="auto" w:fill="FAFAFA"/>
            <w:vAlign w:val="bottom"/>
          </w:tcPr>
          <w:p w14:paraId="7EF037E2" w14:textId="486BDD35"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(13,137,384)</w:t>
            </w:r>
          </w:p>
        </w:tc>
        <w:tc>
          <w:tcPr>
            <w:tcW w:w="1584" w:type="dxa"/>
            <w:shd w:val="clear" w:color="auto" w:fill="FAFAFA"/>
            <w:vAlign w:val="bottom"/>
          </w:tcPr>
          <w:p w14:paraId="609CCAFE" w14:textId="6D121FEE"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w:t>
            </w:r>
          </w:p>
        </w:tc>
        <w:tc>
          <w:tcPr>
            <w:tcW w:w="1584" w:type="dxa"/>
            <w:shd w:val="clear" w:color="auto" w:fill="FAFAFA"/>
            <w:vAlign w:val="bottom"/>
          </w:tcPr>
          <w:p w14:paraId="7A244FB5" w14:textId="6B5FD9F4"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(13,137,384)</w:t>
            </w:r>
          </w:p>
        </w:tc>
      </w:tr>
      <w:tr w:rsidR="00DE1C4A" w:rsidRPr="0059471A" w14:paraId="5F6CBD3A" w14:textId="77777777" w:rsidTr="00E242F4">
        <w:tc>
          <w:tcPr>
            <w:tcW w:w="4392" w:type="dxa"/>
            <w:vAlign w:val="bottom"/>
          </w:tcPr>
          <w:p w14:paraId="105C938C" w14:textId="77777777" w:rsidR="00DE1C4A" w:rsidRPr="00DC66D7" w:rsidRDefault="00DE1C4A" w:rsidP="00DE1C4A">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4A9529A4" w14:textId="77777777" w:rsidR="00DE1C4A" w:rsidRPr="00DE1C4A" w:rsidRDefault="00DE1C4A" w:rsidP="00DE1C4A">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576B52DE" w14:textId="77777777" w:rsidR="00DE1C4A" w:rsidRPr="00DE1C4A" w:rsidRDefault="00DE1C4A" w:rsidP="00DE1C4A">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4B56E3C4" w14:textId="77777777" w:rsidR="00DE1C4A" w:rsidRPr="00DE1C4A" w:rsidRDefault="00DE1C4A" w:rsidP="00DE1C4A">
            <w:pPr>
              <w:ind w:left="142" w:right="-72" w:hanging="142"/>
              <w:jc w:val="right"/>
              <w:rPr>
                <w:rFonts w:ascii="Arial" w:hAnsi="Arial" w:cs="Arial"/>
                <w:sz w:val="20"/>
                <w:szCs w:val="20"/>
              </w:rPr>
            </w:pPr>
          </w:p>
        </w:tc>
      </w:tr>
      <w:tr w:rsidR="00DE1C4A" w:rsidRPr="007104EB" w14:paraId="3F0B02CC" w14:textId="77777777" w:rsidTr="00C21758">
        <w:tc>
          <w:tcPr>
            <w:tcW w:w="4392" w:type="dxa"/>
            <w:vAlign w:val="bottom"/>
          </w:tcPr>
          <w:p w14:paraId="69A450E8" w14:textId="77777777" w:rsidR="00DE1C4A" w:rsidRPr="00DC66D7" w:rsidRDefault="00DE1C4A" w:rsidP="00DE1C4A">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shd w:val="clear" w:color="auto" w:fill="FAFAFA"/>
            <w:vAlign w:val="bottom"/>
          </w:tcPr>
          <w:p w14:paraId="5FC0B144" w14:textId="3B7DF39B"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6,811,921</w:t>
            </w:r>
          </w:p>
        </w:tc>
        <w:tc>
          <w:tcPr>
            <w:tcW w:w="1584" w:type="dxa"/>
            <w:tcBorders>
              <w:bottom w:val="single" w:sz="4" w:space="0" w:color="auto"/>
            </w:tcBorders>
            <w:shd w:val="clear" w:color="auto" w:fill="FAFAFA"/>
            <w:vAlign w:val="bottom"/>
          </w:tcPr>
          <w:p w14:paraId="7E5D6780" w14:textId="69F76676"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rPr>
              <w:t>125,830</w:t>
            </w:r>
          </w:p>
        </w:tc>
        <w:tc>
          <w:tcPr>
            <w:tcW w:w="1584" w:type="dxa"/>
            <w:tcBorders>
              <w:bottom w:val="single" w:sz="4" w:space="0" w:color="auto"/>
            </w:tcBorders>
            <w:shd w:val="clear" w:color="auto" w:fill="FAFAFA"/>
            <w:vAlign w:val="bottom"/>
          </w:tcPr>
          <w:p w14:paraId="6058859F" w14:textId="53229EF3" w:rsidR="00DE1C4A" w:rsidRPr="00DE1C4A" w:rsidRDefault="00DE1C4A" w:rsidP="00DE1C4A">
            <w:pPr>
              <w:ind w:left="142" w:right="-72" w:hanging="142"/>
              <w:jc w:val="right"/>
              <w:rPr>
                <w:rFonts w:ascii="Arial" w:hAnsi="Arial" w:cs="Arial"/>
                <w:sz w:val="20"/>
                <w:szCs w:val="20"/>
              </w:rPr>
            </w:pPr>
            <w:r w:rsidRPr="00DE1C4A">
              <w:rPr>
                <w:rFonts w:ascii="Arial" w:hAnsi="Arial" w:cs="Arial"/>
                <w:sz w:val="20"/>
                <w:szCs w:val="20"/>
                <w:lang w:val="en-US"/>
              </w:rPr>
              <w:t>6,937,751</w:t>
            </w:r>
          </w:p>
        </w:tc>
      </w:tr>
    </w:tbl>
    <w:p w14:paraId="01FD9C40" w14:textId="77777777" w:rsidR="00865B7C" w:rsidRDefault="008A7672" w:rsidP="00865B7C">
      <w:pPr>
        <w:ind w:left="0" w:right="0"/>
        <w:jc w:val="both"/>
        <w:rPr>
          <w:rFonts w:ascii="Arial" w:hAnsi="Arial" w:cs="Arial"/>
          <w:sz w:val="20"/>
          <w:szCs w:val="20"/>
        </w:rPr>
      </w:pPr>
      <w:r>
        <w:rPr>
          <w:rFonts w:ascii="Arial" w:hAnsi="Arial" w:cs="Arial"/>
          <w:sz w:val="20"/>
          <w:szCs w:val="20"/>
        </w:rPr>
        <w:br w:type="page"/>
      </w:r>
    </w:p>
    <w:p w14:paraId="2D51EDCE" w14:textId="77777777" w:rsidR="00865B7C" w:rsidRDefault="00865B7C" w:rsidP="00865B7C">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026226" w14:paraId="5BEF6828" w14:textId="77777777" w:rsidTr="00F7061D">
        <w:trPr>
          <w:trHeight w:val="386"/>
        </w:trPr>
        <w:tc>
          <w:tcPr>
            <w:tcW w:w="9029" w:type="dxa"/>
            <w:shd w:val="clear" w:color="auto" w:fill="FFA543"/>
            <w:vAlign w:val="center"/>
          </w:tcPr>
          <w:p w14:paraId="3B1CD3A0" w14:textId="77777777" w:rsidR="00026226" w:rsidRPr="00BD76AC" w:rsidRDefault="00026226"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CC3DA8">
              <w:rPr>
                <w:rFonts w:ascii="Arial" w:eastAsia="Arial Unicode MS" w:hAnsi="Arial" w:cs="Arial"/>
                <w:b/>
                <w:bCs/>
                <w:color w:val="FFFFFF"/>
                <w:sz w:val="20"/>
                <w:szCs w:val="20"/>
              </w:rPr>
              <w:t>6</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 xml:space="preserve">Deferred income taxes, net </w:t>
            </w:r>
          </w:p>
        </w:tc>
      </w:tr>
    </w:tbl>
    <w:p w14:paraId="0A7BA7DE" w14:textId="77777777" w:rsidR="000C293D" w:rsidRDefault="000C293D" w:rsidP="000774AD">
      <w:pPr>
        <w:ind w:left="0" w:right="0" w:hanging="7"/>
        <w:jc w:val="both"/>
        <w:rPr>
          <w:rFonts w:ascii="Arial" w:hAnsi="Arial" w:cs="Arial"/>
          <w:sz w:val="20"/>
          <w:szCs w:val="20"/>
        </w:rPr>
      </w:pPr>
    </w:p>
    <w:p w14:paraId="44E3A140" w14:textId="77777777" w:rsidR="00780675" w:rsidRPr="007104EB" w:rsidRDefault="00780675" w:rsidP="00E17E12">
      <w:pPr>
        <w:ind w:left="547" w:right="0" w:hanging="547"/>
        <w:jc w:val="both"/>
        <w:rPr>
          <w:rFonts w:ascii="Arial" w:hAnsi="Arial" w:cs="Arial"/>
          <w:sz w:val="20"/>
          <w:szCs w:val="20"/>
        </w:rPr>
      </w:pPr>
      <w:r w:rsidRPr="007104EB">
        <w:rPr>
          <w:rFonts w:ascii="Arial" w:hAnsi="Arial" w:cs="Arial"/>
          <w:sz w:val="20"/>
          <w:szCs w:val="20"/>
        </w:rPr>
        <w:t xml:space="preserve">The movements in deferred tax assets and liabilities during the year </w:t>
      </w:r>
      <w:r w:rsidR="00F33985">
        <w:rPr>
          <w:rFonts w:ascii="Arial" w:hAnsi="Arial" w:cs="Arial"/>
          <w:sz w:val="20"/>
          <w:szCs w:val="20"/>
        </w:rPr>
        <w:t>are</w:t>
      </w:r>
      <w:r w:rsidRPr="007104EB">
        <w:rPr>
          <w:rFonts w:ascii="Arial" w:hAnsi="Arial" w:cs="Arial"/>
          <w:sz w:val="20"/>
          <w:szCs w:val="20"/>
        </w:rPr>
        <w:t xml:space="preserve"> as follows:</w:t>
      </w:r>
    </w:p>
    <w:p w14:paraId="6BADF787" w14:textId="77777777" w:rsidR="00DB70EE" w:rsidRPr="007104EB" w:rsidRDefault="00DB70EE" w:rsidP="000774AD">
      <w:pPr>
        <w:ind w:left="0" w:right="0" w:hanging="7"/>
        <w:jc w:val="both"/>
        <w:rPr>
          <w:rFonts w:ascii="Arial" w:hAnsi="Arial" w:cs="Arial"/>
          <w:sz w:val="20"/>
          <w:szCs w:val="20"/>
        </w:rPr>
      </w:pPr>
    </w:p>
    <w:tbl>
      <w:tblPr>
        <w:tblW w:w="9040" w:type="dxa"/>
        <w:tblInd w:w="108" w:type="dxa"/>
        <w:tblLook w:val="0000" w:firstRow="0" w:lastRow="0" w:firstColumn="0" w:lastColumn="0" w:noHBand="0" w:noVBand="0"/>
      </w:tblPr>
      <w:tblGrid>
        <w:gridCol w:w="2410"/>
        <w:gridCol w:w="1018"/>
        <w:gridCol w:w="1203"/>
        <w:gridCol w:w="1146"/>
        <w:gridCol w:w="1044"/>
        <w:gridCol w:w="1161"/>
        <w:gridCol w:w="1058"/>
      </w:tblGrid>
      <w:tr w:rsidR="00782276" w:rsidRPr="00B137B4" w14:paraId="7409036A" w14:textId="77777777" w:rsidTr="00782276">
        <w:trPr>
          <w:cantSplit/>
        </w:trPr>
        <w:tc>
          <w:tcPr>
            <w:tcW w:w="2410" w:type="dxa"/>
            <w:vAlign w:val="center"/>
          </w:tcPr>
          <w:p w14:paraId="0BFDE9BC" w14:textId="77777777" w:rsidR="00782276" w:rsidRPr="000F4DBB" w:rsidRDefault="00782276" w:rsidP="00782276">
            <w:pPr>
              <w:suppressAutoHyphens/>
              <w:ind w:left="-77" w:right="-180"/>
              <w:jc w:val="both"/>
              <w:rPr>
                <w:rFonts w:ascii="Arial" w:hAnsi="Arial" w:cs="Arial"/>
                <w:spacing w:val="-2"/>
                <w:sz w:val="14"/>
                <w:szCs w:val="14"/>
              </w:rPr>
            </w:pPr>
          </w:p>
        </w:tc>
        <w:tc>
          <w:tcPr>
            <w:tcW w:w="1018" w:type="dxa"/>
            <w:tcBorders>
              <w:top w:val="single" w:sz="4" w:space="0" w:color="auto"/>
            </w:tcBorders>
          </w:tcPr>
          <w:p w14:paraId="26FC9628" w14:textId="77777777" w:rsidR="00782276" w:rsidRPr="000F4DBB" w:rsidRDefault="00782276" w:rsidP="00782276">
            <w:pPr>
              <w:ind w:left="-107" w:right="-72"/>
              <w:jc w:val="right"/>
              <w:rPr>
                <w:rFonts w:ascii="Arial" w:hAnsi="Arial" w:cs="Arial"/>
                <w:b/>
                <w:bCs/>
                <w:spacing w:val="-2"/>
                <w:sz w:val="14"/>
                <w:szCs w:val="14"/>
              </w:rPr>
            </w:pPr>
          </w:p>
        </w:tc>
        <w:tc>
          <w:tcPr>
            <w:tcW w:w="1203" w:type="dxa"/>
            <w:tcBorders>
              <w:top w:val="single" w:sz="4" w:space="0" w:color="auto"/>
            </w:tcBorders>
          </w:tcPr>
          <w:p w14:paraId="43195399" w14:textId="77777777" w:rsidR="00782276" w:rsidRPr="000F4DBB" w:rsidRDefault="00782276" w:rsidP="00782276">
            <w:pPr>
              <w:ind w:left="0" w:right="-72"/>
              <w:jc w:val="right"/>
              <w:rPr>
                <w:rFonts w:ascii="Arial" w:hAnsi="Arial" w:cs="Arial"/>
                <w:b/>
                <w:bCs/>
                <w:spacing w:val="-2"/>
                <w:sz w:val="14"/>
                <w:szCs w:val="14"/>
              </w:rPr>
            </w:pPr>
          </w:p>
        </w:tc>
        <w:tc>
          <w:tcPr>
            <w:tcW w:w="1146" w:type="dxa"/>
            <w:tcBorders>
              <w:top w:val="single" w:sz="4" w:space="0" w:color="auto"/>
            </w:tcBorders>
          </w:tcPr>
          <w:p w14:paraId="4FDE7AD2" w14:textId="245300C8" w:rsidR="00782276" w:rsidRPr="000F4DBB" w:rsidRDefault="00782276" w:rsidP="00782276">
            <w:pPr>
              <w:ind w:left="0" w:right="-72"/>
              <w:jc w:val="right"/>
              <w:rPr>
                <w:rFonts w:ascii="Arial" w:hAnsi="Arial" w:cs="Arial"/>
                <w:b/>
                <w:bCs/>
                <w:spacing w:val="-2"/>
                <w:sz w:val="14"/>
                <w:szCs w:val="14"/>
              </w:rPr>
            </w:pPr>
            <w:r>
              <w:rPr>
                <w:rFonts w:ascii="Arial" w:hAnsi="Arial" w:cs="Arial"/>
                <w:b/>
                <w:bCs/>
                <w:spacing w:val="-2"/>
                <w:sz w:val="14"/>
                <w:szCs w:val="14"/>
              </w:rPr>
              <w:t>(</w:t>
            </w:r>
            <w:r w:rsidRPr="000F4DBB">
              <w:rPr>
                <w:rFonts w:ascii="Arial" w:hAnsi="Arial" w:cs="Arial"/>
                <w:b/>
                <w:bCs/>
                <w:spacing w:val="-2"/>
                <w:sz w:val="14"/>
                <w:szCs w:val="14"/>
              </w:rPr>
              <w:t>Charged</w:t>
            </w:r>
            <w:r>
              <w:rPr>
                <w:rFonts w:ascii="Arial" w:hAnsi="Arial" w:cs="Arial"/>
                <w:b/>
                <w:bCs/>
                <w:spacing w:val="-2"/>
                <w:sz w:val="14"/>
                <w:szCs w:val="14"/>
              </w:rPr>
              <w:t xml:space="preserve">) </w:t>
            </w:r>
          </w:p>
        </w:tc>
        <w:tc>
          <w:tcPr>
            <w:tcW w:w="1044" w:type="dxa"/>
            <w:tcBorders>
              <w:top w:val="single" w:sz="4" w:space="0" w:color="auto"/>
            </w:tcBorders>
            <w:vAlign w:val="center"/>
          </w:tcPr>
          <w:p w14:paraId="3DA8F0F8" w14:textId="585855C0" w:rsidR="00782276" w:rsidRPr="000F4DBB" w:rsidRDefault="00782276" w:rsidP="00782276">
            <w:pPr>
              <w:ind w:left="0" w:right="-72"/>
              <w:jc w:val="right"/>
              <w:rPr>
                <w:rFonts w:ascii="Arial" w:hAnsi="Arial" w:cs="Arial"/>
                <w:b/>
                <w:bCs/>
                <w:spacing w:val="-2"/>
                <w:sz w:val="14"/>
                <w:szCs w:val="14"/>
              </w:rPr>
            </w:pPr>
          </w:p>
        </w:tc>
        <w:tc>
          <w:tcPr>
            <w:tcW w:w="1161" w:type="dxa"/>
            <w:tcBorders>
              <w:top w:val="single" w:sz="4" w:space="0" w:color="auto"/>
            </w:tcBorders>
            <w:vAlign w:val="center"/>
          </w:tcPr>
          <w:p w14:paraId="15313283" w14:textId="77777777" w:rsidR="00782276" w:rsidRPr="000F4DBB" w:rsidRDefault="00782276" w:rsidP="00782276">
            <w:pPr>
              <w:ind w:left="0" w:right="-72"/>
              <w:jc w:val="right"/>
              <w:rPr>
                <w:rFonts w:ascii="Arial" w:hAnsi="Arial" w:cs="Arial"/>
                <w:b/>
                <w:bCs/>
                <w:spacing w:val="-2"/>
                <w:sz w:val="14"/>
                <w:szCs w:val="14"/>
              </w:rPr>
            </w:pPr>
          </w:p>
        </w:tc>
        <w:tc>
          <w:tcPr>
            <w:tcW w:w="1058" w:type="dxa"/>
            <w:tcBorders>
              <w:top w:val="single" w:sz="4" w:space="0" w:color="auto"/>
            </w:tcBorders>
            <w:vAlign w:val="center"/>
          </w:tcPr>
          <w:p w14:paraId="07E4EA9B" w14:textId="77777777" w:rsidR="00782276" w:rsidRPr="000F4DBB" w:rsidRDefault="00782276" w:rsidP="00782276">
            <w:pPr>
              <w:ind w:left="0" w:right="-72"/>
              <w:jc w:val="right"/>
              <w:rPr>
                <w:rFonts w:ascii="Arial" w:hAnsi="Arial" w:cs="Arial"/>
                <w:b/>
                <w:bCs/>
                <w:spacing w:val="-2"/>
                <w:sz w:val="14"/>
                <w:szCs w:val="14"/>
              </w:rPr>
            </w:pPr>
          </w:p>
        </w:tc>
      </w:tr>
      <w:tr w:rsidR="00782276" w:rsidRPr="00B137B4" w14:paraId="2B7A5024" w14:textId="77777777" w:rsidTr="00782276">
        <w:trPr>
          <w:cantSplit/>
        </w:trPr>
        <w:tc>
          <w:tcPr>
            <w:tcW w:w="2410" w:type="dxa"/>
            <w:vAlign w:val="center"/>
          </w:tcPr>
          <w:p w14:paraId="18D4E1D0" w14:textId="77777777" w:rsidR="00782276" w:rsidRPr="000F4DBB" w:rsidRDefault="00782276" w:rsidP="00782276">
            <w:pPr>
              <w:suppressAutoHyphens/>
              <w:ind w:left="-77" w:right="-180"/>
              <w:jc w:val="both"/>
              <w:rPr>
                <w:rFonts w:ascii="Arial" w:hAnsi="Arial" w:cs="Arial"/>
                <w:spacing w:val="-2"/>
                <w:sz w:val="14"/>
                <w:szCs w:val="14"/>
              </w:rPr>
            </w:pPr>
          </w:p>
        </w:tc>
        <w:tc>
          <w:tcPr>
            <w:tcW w:w="1018" w:type="dxa"/>
          </w:tcPr>
          <w:p w14:paraId="39E7960B" w14:textId="77777777" w:rsidR="00782276" w:rsidRPr="000F4DBB" w:rsidRDefault="00782276" w:rsidP="00782276">
            <w:pPr>
              <w:ind w:left="-107" w:right="-72"/>
              <w:jc w:val="right"/>
              <w:rPr>
                <w:rFonts w:ascii="Arial" w:hAnsi="Arial" w:cs="Arial"/>
                <w:b/>
                <w:bCs/>
                <w:spacing w:val="-2"/>
                <w:sz w:val="14"/>
                <w:szCs w:val="14"/>
              </w:rPr>
            </w:pPr>
          </w:p>
        </w:tc>
        <w:tc>
          <w:tcPr>
            <w:tcW w:w="1203" w:type="dxa"/>
            <w:vAlign w:val="center"/>
          </w:tcPr>
          <w:p w14:paraId="047407A8" w14:textId="77777777" w:rsidR="00782276" w:rsidRPr="000F4DBB" w:rsidRDefault="00782276" w:rsidP="00782276">
            <w:pPr>
              <w:ind w:left="0" w:right="-72"/>
              <w:jc w:val="right"/>
              <w:rPr>
                <w:rFonts w:ascii="Arial" w:hAnsi="Arial" w:cs="Arial"/>
                <w:b/>
                <w:bCs/>
                <w:sz w:val="14"/>
                <w:szCs w:val="14"/>
              </w:rPr>
            </w:pPr>
            <w:r>
              <w:rPr>
                <w:rFonts w:ascii="Arial" w:hAnsi="Arial" w:cs="Arial"/>
                <w:b/>
                <w:bCs/>
                <w:spacing w:val="-2"/>
                <w:sz w:val="14"/>
                <w:szCs w:val="14"/>
              </w:rPr>
              <w:t>(</w:t>
            </w:r>
            <w:r w:rsidRPr="000F4DBB">
              <w:rPr>
                <w:rFonts w:ascii="Arial" w:hAnsi="Arial" w:cs="Arial"/>
                <w:b/>
                <w:bCs/>
                <w:spacing w:val="-2"/>
                <w:sz w:val="14"/>
                <w:szCs w:val="14"/>
              </w:rPr>
              <w:t>Charged</w:t>
            </w:r>
            <w:r>
              <w:rPr>
                <w:rFonts w:ascii="Arial" w:hAnsi="Arial" w:cs="Arial"/>
                <w:b/>
                <w:bCs/>
                <w:spacing w:val="-2"/>
                <w:sz w:val="14"/>
                <w:szCs w:val="14"/>
              </w:rPr>
              <w:t>)</w:t>
            </w:r>
            <w:r w:rsidRPr="000F4DBB">
              <w:rPr>
                <w:rFonts w:ascii="Arial" w:hAnsi="Arial" w:cs="Arial"/>
                <w:b/>
                <w:bCs/>
                <w:spacing w:val="-2"/>
                <w:sz w:val="14"/>
                <w:szCs w:val="14"/>
              </w:rPr>
              <w:t xml:space="preserve"> credited</w:t>
            </w:r>
          </w:p>
        </w:tc>
        <w:tc>
          <w:tcPr>
            <w:tcW w:w="1146" w:type="dxa"/>
          </w:tcPr>
          <w:p w14:paraId="1F51BDBE" w14:textId="77777777" w:rsidR="00782276"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credited</w:t>
            </w:r>
          </w:p>
          <w:p w14:paraId="08F224DB" w14:textId="1DE8E7A2"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to other</w:t>
            </w:r>
          </w:p>
        </w:tc>
        <w:tc>
          <w:tcPr>
            <w:tcW w:w="1044" w:type="dxa"/>
            <w:vAlign w:val="center"/>
          </w:tcPr>
          <w:p w14:paraId="72565B78" w14:textId="251A9C7D" w:rsidR="00782276" w:rsidRPr="000F4DBB" w:rsidRDefault="00782276" w:rsidP="00782276">
            <w:pPr>
              <w:ind w:left="0" w:right="-72"/>
              <w:jc w:val="right"/>
              <w:rPr>
                <w:rFonts w:ascii="Arial" w:hAnsi="Arial" w:cs="Arial"/>
                <w:b/>
                <w:bCs/>
                <w:spacing w:val="-2"/>
                <w:sz w:val="14"/>
                <w:szCs w:val="14"/>
              </w:rPr>
            </w:pPr>
          </w:p>
        </w:tc>
        <w:tc>
          <w:tcPr>
            <w:tcW w:w="1161" w:type="dxa"/>
            <w:vAlign w:val="center"/>
          </w:tcPr>
          <w:p w14:paraId="76000792" w14:textId="77777777" w:rsidR="00782276" w:rsidRPr="000F4DBB" w:rsidRDefault="00782276" w:rsidP="00782276">
            <w:pPr>
              <w:ind w:left="0" w:right="-72"/>
              <w:jc w:val="right"/>
              <w:rPr>
                <w:rFonts w:ascii="Arial" w:hAnsi="Arial" w:cs="Arial"/>
                <w:b/>
                <w:bCs/>
                <w:spacing w:val="-2"/>
                <w:sz w:val="14"/>
                <w:szCs w:val="14"/>
              </w:rPr>
            </w:pPr>
            <w:r>
              <w:rPr>
                <w:rFonts w:ascii="Arial" w:hAnsi="Arial" w:cs="Arial"/>
                <w:b/>
                <w:bCs/>
                <w:spacing w:val="-2"/>
                <w:sz w:val="14"/>
                <w:szCs w:val="14"/>
              </w:rPr>
              <w:t>(</w:t>
            </w:r>
            <w:r w:rsidRPr="000F4DBB">
              <w:rPr>
                <w:rFonts w:ascii="Arial" w:hAnsi="Arial" w:cs="Arial"/>
                <w:b/>
                <w:bCs/>
                <w:spacing w:val="-2"/>
                <w:sz w:val="14"/>
                <w:szCs w:val="14"/>
              </w:rPr>
              <w:t>Charged</w:t>
            </w:r>
            <w:r>
              <w:rPr>
                <w:rFonts w:ascii="Arial" w:hAnsi="Arial" w:cs="Arial"/>
                <w:b/>
                <w:bCs/>
                <w:spacing w:val="-2"/>
                <w:sz w:val="14"/>
                <w:szCs w:val="14"/>
              </w:rPr>
              <w:t>)</w:t>
            </w:r>
            <w:r w:rsidRPr="000F4DBB">
              <w:rPr>
                <w:rFonts w:ascii="Arial" w:hAnsi="Arial" w:cs="Arial"/>
                <w:b/>
                <w:bCs/>
                <w:spacing w:val="-2"/>
                <w:sz w:val="14"/>
                <w:szCs w:val="14"/>
              </w:rPr>
              <w:t xml:space="preserve"> credited</w:t>
            </w:r>
          </w:p>
        </w:tc>
        <w:tc>
          <w:tcPr>
            <w:tcW w:w="1058" w:type="dxa"/>
            <w:vAlign w:val="center"/>
          </w:tcPr>
          <w:p w14:paraId="14F238D0" w14:textId="77777777" w:rsidR="00782276" w:rsidRPr="000F4DBB" w:rsidRDefault="00782276" w:rsidP="00782276">
            <w:pPr>
              <w:ind w:left="0" w:right="-72"/>
              <w:jc w:val="right"/>
              <w:rPr>
                <w:rFonts w:ascii="Arial" w:hAnsi="Arial" w:cs="Arial"/>
                <w:b/>
                <w:bCs/>
                <w:spacing w:val="-2"/>
                <w:sz w:val="14"/>
                <w:szCs w:val="14"/>
              </w:rPr>
            </w:pPr>
          </w:p>
        </w:tc>
      </w:tr>
      <w:tr w:rsidR="00782276" w:rsidRPr="00B137B4" w14:paraId="1E6287FD" w14:textId="77777777" w:rsidTr="00782276">
        <w:trPr>
          <w:cantSplit/>
        </w:trPr>
        <w:tc>
          <w:tcPr>
            <w:tcW w:w="2410" w:type="dxa"/>
            <w:vAlign w:val="center"/>
          </w:tcPr>
          <w:p w14:paraId="0E6140FC" w14:textId="77777777" w:rsidR="00782276" w:rsidRPr="000F4DBB" w:rsidRDefault="00782276" w:rsidP="00782276">
            <w:pPr>
              <w:suppressAutoHyphens/>
              <w:ind w:left="-77" w:right="-180"/>
              <w:jc w:val="both"/>
              <w:rPr>
                <w:rFonts w:ascii="Arial" w:hAnsi="Arial" w:cs="Arial"/>
                <w:spacing w:val="-2"/>
                <w:sz w:val="14"/>
                <w:szCs w:val="14"/>
              </w:rPr>
            </w:pPr>
          </w:p>
        </w:tc>
        <w:tc>
          <w:tcPr>
            <w:tcW w:w="1018" w:type="dxa"/>
            <w:vAlign w:val="center"/>
          </w:tcPr>
          <w:p w14:paraId="4406B719" w14:textId="77777777" w:rsidR="00782276" w:rsidRPr="000F4DBB" w:rsidRDefault="00782276" w:rsidP="00782276">
            <w:pPr>
              <w:ind w:left="-107" w:right="-72"/>
              <w:jc w:val="right"/>
              <w:rPr>
                <w:rFonts w:ascii="Arial" w:hAnsi="Arial" w:cs="Arial"/>
                <w:b/>
                <w:bCs/>
                <w:spacing w:val="-4"/>
                <w:sz w:val="14"/>
                <w:szCs w:val="14"/>
              </w:rPr>
            </w:pPr>
            <w:r>
              <w:rPr>
                <w:rFonts w:ascii="Arial" w:hAnsi="Arial" w:cs="Arial"/>
                <w:b/>
                <w:bCs/>
                <w:spacing w:val="-4"/>
                <w:sz w:val="14"/>
                <w:szCs w:val="14"/>
              </w:rPr>
              <w:t>1 January</w:t>
            </w:r>
          </w:p>
        </w:tc>
        <w:tc>
          <w:tcPr>
            <w:tcW w:w="1203" w:type="dxa"/>
            <w:vAlign w:val="center"/>
          </w:tcPr>
          <w:p w14:paraId="50AB12B9" w14:textId="77777777"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z w:val="14"/>
                <w:szCs w:val="14"/>
              </w:rPr>
              <w:t>to statement</w:t>
            </w:r>
          </w:p>
        </w:tc>
        <w:tc>
          <w:tcPr>
            <w:tcW w:w="1146" w:type="dxa"/>
          </w:tcPr>
          <w:p w14:paraId="62B74390" w14:textId="0B0B01E1" w:rsidR="00782276" w:rsidRDefault="00782276" w:rsidP="00782276">
            <w:pPr>
              <w:ind w:left="0" w:right="-72"/>
              <w:jc w:val="right"/>
              <w:rPr>
                <w:rFonts w:ascii="Arial" w:hAnsi="Arial" w:cs="Arial"/>
                <w:b/>
                <w:bCs/>
                <w:sz w:val="14"/>
                <w:szCs w:val="14"/>
              </w:rPr>
            </w:pPr>
            <w:r w:rsidRPr="000F4DBB">
              <w:rPr>
                <w:rFonts w:ascii="Arial" w:hAnsi="Arial" w:cs="Arial"/>
                <w:b/>
                <w:bCs/>
                <w:spacing w:val="-2"/>
                <w:sz w:val="14"/>
                <w:szCs w:val="14"/>
              </w:rPr>
              <w:t>comprehensive</w:t>
            </w:r>
          </w:p>
        </w:tc>
        <w:tc>
          <w:tcPr>
            <w:tcW w:w="1044" w:type="dxa"/>
            <w:vAlign w:val="center"/>
          </w:tcPr>
          <w:p w14:paraId="4DFA187A" w14:textId="4C7C96F0" w:rsidR="00782276" w:rsidRPr="000F4DBB" w:rsidRDefault="00782276" w:rsidP="00782276">
            <w:pPr>
              <w:ind w:left="0" w:right="-72"/>
              <w:jc w:val="right"/>
              <w:rPr>
                <w:rFonts w:ascii="Arial" w:hAnsi="Arial" w:cs="Arial"/>
                <w:b/>
                <w:bCs/>
                <w:spacing w:val="-2"/>
                <w:sz w:val="14"/>
                <w:szCs w:val="14"/>
              </w:rPr>
            </w:pPr>
            <w:r>
              <w:rPr>
                <w:rFonts w:ascii="Arial" w:hAnsi="Arial" w:cs="Arial"/>
                <w:b/>
                <w:bCs/>
                <w:sz w:val="14"/>
                <w:szCs w:val="14"/>
              </w:rPr>
              <w:t>31 December</w:t>
            </w:r>
          </w:p>
        </w:tc>
        <w:tc>
          <w:tcPr>
            <w:tcW w:w="1161" w:type="dxa"/>
            <w:vAlign w:val="center"/>
          </w:tcPr>
          <w:p w14:paraId="0E89CEEC" w14:textId="77777777"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z w:val="14"/>
                <w:szCs w:val="14"/>
              </w:rPr>
              <w:t>to statement</w:t>
            </w:r>
          </w:p>
        </w:tc>
        <w:tc>
          <w:tcPr>
            <w:tcW w:w="1058" w:type="dxa"/>
            <w:vAlign w:val="center"/>
          </w:tcPr>
          <w:p w14:paraId="7A761076" w14:textId="77777777"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31 December</w:t>
            </w:r>
          </w:p>
        </w:tc>
      </w:tr>
      <w:tr w:rsidR="00782276" w:rsidRPr="00B137B4" w14:paraId="69C9CA46" w14:textId="77777777" w:rsidTr="00782276">
        <w:trPr>
          <w:cantSplit/>
        </w:trPr>
        <w:tc>
          <w:tcPr>
            <w:tcW w:w="2410" w:type="dxa"/>
            <w:vAlign w:val="center"/>
          </w:tcPr>
          <w:p w14:paraId="4507B7F9" w14:textId="77777777" w:rsidR="00782276" w:rsidRPr="000F4DBB" w:rsidRDefault="00782276" w:rsidP="00782276">
            <w:pPr>
              <w:suppressAutoHyphens/>
              <w:ind w:left="-77" w:right="-180"/>
              <w:jc w:val="both"/>
              <w:rPr>
                <w:rFonts w:ascii="Arial" w:hAnsi="Arial" w:cs="Arial"/>
                <w:spacing w:val="-2"/>
                <w:sz w:val="14"/>
                <w:szCs w:val="14"/>
              </w:rPr>
            </w:pPr>
          </w:p>
        </w:tc>
        <w:tc>
          <w:tcPr>
            <w:tcW w:w="1018" w:type="dxa"/>
            <w:vAlign w:val="center"/>
          </w:tcPr>
          <w:p w14:paraId="542994BC" w14:textId="77777777" w:rsidR="00782276" w:rsidRPr="000F4DBB" w:rsidRDefault="00782276" w:rsidP="00782276">
            <w:pPr>
              <w:ind w:left="-107" w:right="-72"/>
              <w:jc w:val="right"/>
              <w:rPr>
                <w:rFonts w:ascii="Arial" w:hAnsi="Arial" w:cs="Arial"/>
                <w:b/>
                <w:bCs/>
                <w:spacing w:val="-2"/>
                <w:sz w:val="14"/>
                <w:szCs w:val="14"/>
              </w:rPr>
            </w:pPr>
            <w:r w:rsidRPr="000F4DBB">
              <w:rPr>
                <w:rFonts w:ascii="Arial" w:hAnsi="Arial" w:cs="Arial"/>
                <w:b/>
                <w:bCs/>
                <w:spacing w:val="-2"/>
                <w:sz w:val="14"/>
                <w:szCs w:val="14"/>
              </w:rPr>
              <w:t>202</w:t>
            </w:r>
            <w:r>
              <w:rPr>
                <w:rFonts w:ascii="Arial" w:hAnsi="Arial" w:cs="Arial"/>
                <w:b/>
                <w:bCs/>
                <w:spacing w:val="-2"/>
                <w:sz w:val="14"/>
                <w:szCs w:val="14"/>
              </w:rPr>
              <w:t>1</w:t>
            </w:r>
          </w:p>
        </w:tc>
        <w:tc>
          <w:tcPr>
            <w:tcW w:w="1203" w:type="dxa"/>
            <w:vAlign w:val="center"/>
          </w:tcPr>
          <w:p w14:paraId="5A3BE2DC" w14:textId="77777777" w:rsidR="00782276" w:rsidRPr="005A3B3E" w:rsidRDefault="00782276" w:rsidP="00782276">
            <w:pPr>
              <w:ind w:left="0" w:right="-72"/>
              <w:jc w:val="right"/>
              <w:rPr>
                <w:rFonts w:ascii="Arial" w:hAnsi="Arial" w:cs="Cordia New"/>
                <w:b/>
                <w:bCs/>
                <w:spacing w:val="-2"/>
                <w:sz w:val="14"/>
                <w:szCs w:val="14"/>
                <w:cs/>
              </w:rPr>
            </w:pPr>
            <w:r w:rsidRPr="000F4DBB">
              <w:rPr>
                <w:rFonts w:ascii="Arial" w:hAnsi="Arial" w:cs="Arial"/>
                <w:b/>
                <w:bCs/>
                <w:sz w:val="14"/>
                <w:szCs w:val="14"/>
              </w:rPr>
              <w:t>of income</w:t>
            </w:r>
          </w:p>
        </w:tc>
        <w:tc>
          <w:tcPr>
            <w:tcW w:w="1146" w:type="dxa"/>
          </w:tcPr>
          <w:p w14:paraId="5E3D7B19" w14:textId="4053C7EA"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income</w:t>
            </w:r>
          </w:p>
        </w:tc>
        <w:tc>
          <w:tcPr>
            <w:tcW w:w="1044" w:type="dxa"/>
            <w:vAlign w:val="center"/>
          </w:tcPr>
          <w:p w14:paraId="467B07B6" w14:textId="2BA7C501"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202</w:t>
            </w:r>
            <w:r>
              <w:rPr>
                <w:rFonts w:ascii="Arial" w:hAnsi="Arial" w:cs="Arial"/>
                <w:b/>
                <w:bCs/>
                <w:spacing w:val="-2"/>
                <w:sz w:val="14"/>
                <w:szCs w:val="14"/>
              </w:rPr>
              <w:t>1</w:t>
            </w:r>
          </w:p>
        </w:tc>
        <w:tc>
          <w:tcPr>
            <w:tcW w:w="1161" w:type="dxa"/>
            <w:vAlign w:val="center"/>
          </w:tcPr>
          <w:p w14:paraId="78E39945" w14:textId="77777777"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z w:val="14"/>
                <w:szCs w:val="14"/>
              </w:rPr>
              <w:t>of income</w:t>
            </w:r>
          </w:p>
        </w:tc>
        <w:tc>
          <w:tcPr>
            <w:tcW w:w="1058" w:type="dxa"/>
            <w:vAlign w:val="center"/>
          </w:tcPr>
          <w:p w14:paraId="02AE0A32" w14:textId="77777777"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202</w:t>
            </w:r>
            <w:r>
              <w:rPr>
                <w:rFonts w:ascii="Arial" w:hAnsi="Arial" w:cs="Arial"/>
                <w:b/>
                <w:bCs/>
                <w:spacing w:val="-2"/>
                <w:sz w:val="14"/>
                <w:szCs w:val="14"/>
              </w:rPr>
              <w:t>2</w:t>
            </w:r>
          </w:p>
        </w:tc>
      </w:tr>
      <w:tr w:rsidR="00782276" w:rsidRPr="00B137B4" w14:paraId="2D7BBC3D" w14:textId="77777777" w:rsidTr="00782276">
        <w:trPr>
          <w:cantSplit/>
        </w:trPr>
        <w:tc>
          <w:tcPr>
            <w:tcW w:w="2410" w:type="dxa"/>
            <w:vAlign w:val="center"/>
          </w:tcPr>
          <w:p w14:paraId="7D61BC6A" w14:textId="77777777" w:rsidR="00782276" w:rsidRPr="000F4DBB" w:rsidRDefault="00782276" w:rsidP="00782276">
            <w:pPr>
              <w:suppressAutoHyphens/>
              <w:ind w:left="-77" w:right="-180"/>
              <w:jc w:val="both"/>
              <w:rPr>
                <w:rFonts w:ascii="Arial" w:hAnsi="Arial" w:cs="Arial"/>
                <w:sz w:val="14"/>
                <w:szCs w:val="14"/>
              </w:rPr>
            </w:pPr>
          </w:p>
        </w:tc>
        <w:tc>
          <w:tcPr>
            <w:tcW w:w="1018" w:type="dxa"/>
            <w:tcBorders>
              <w:bottom w:val="single" w:sz="4" w:space="0" w:color="auto"/>
            </w:tcBorders>
            <w:vAlign w:val="center"/>
          </w:tcPr>
          <w:p w14:paraId="29862F50" w14:textId="77777777" w:rsidR="00782276" w:rsidRPr="000F4DBB" w:rsidRDefault="00782276" w:rsidP="00782276">
            <w:pPr>
              <w:ind w:left="-107" w:right="-72"/>
              <w:jc w:val="right"/>
              <w:rPr>
                <w:rFonts w:ascii="Arial" w:hAnsi="Arial" w:cs="Arial"/>
                <w:sz w:val="14"/>
                <w:szCs w:val="14"/>
              </w:rPr>
            </w:pPr>
            <w:r w:rsidRPr="000F4DBB">
              <w:rPr>
                <w:rFonts w:ascii="Arial" w:hAnsi="Arial" w:cs="Arial"/>
                <w:b/>
                <w:bCs/>
                <w:spacing w:val="-2"/>
                <w:sz w:val="14"/>
                <w:szCs w:val="14"/>
              </w:rPr>
              <w:t>Baht</w:t>
            </w:r>
          </w:p>
        </w:tc>
        <w:tc>
          <w:tcPr>
            <w:tcW w:w="1203" w:type="dxa"/>
            <w:tcBorders>
              <w:bottom w:val="single" w:sz="4" w:space="0" w:color="auto"/>
            </w:tcBorders>
          </w:tcPr>
          <w:p w14:paraId="1BD1CCD5" w14:textId="77777777"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Baht</w:t>
            </w:r>
          </w:p>
        </w:tc>
        <w:tc>
          <w:tcPr>
            <w:tcW w:w="1146" w:type="dxa"/>
            <w:tcBorders>
              <w:bottom w:val="single" w:sz="4" w:space="0" w:color="auto"/>
            </w:tcBorders>
          </w:tcPr>
          <w:p w14:paraId="0F06ECF6" w14:textId="6929382B" w:rsidR="00782276" w:rsidRPr="000F4DBB" w:rsidRDefault="00782276" w:rsidP="00782276">
            <w:pPr>
              <w:ind w:left="0" w:right="-72"/>
              <w:jc w:val="right"/>
              <w:rPr>
                <w:rFonts w:ascii="Arial" w:hAnsi="Arial" w:cs="Arial"/>
                <w:b/>
                <w:bCs/>
                <w:spacing w:val="-2"/>
                <w:sz w:val="14"/>
                <w:szCs w:val="14"/>
              </w:rPr>
            </w:pPr>
            <w:r w:rsidRPr="000F4DBB">
              <w:rPr>
                <w:rFonts w:ascii="Arial" w:hAnsi="Arial" w:cs="Arial"/>
                <w:b/>
                <w:bCs/>
                <w:spacing w:val="-2"/>
                <w:sz w:val="14"/>
                <w:szCs w:val="14"/>
              </w:rPr>
              <w:t>Baht</w:t>
            </w:r>
          </w:p>
        </w:tc>
        <w:tc>
          <w:tcPr>
            <w:tcW w:w="1044" w:type="dxa"/>
            <w:tcBorders>
              <w:bottom w:val="single" w:sz="4" w:space="0" w:color="auto"/>
            </w:tcBorders>
            <w:vAlign w:val="center"/>
          </w:tcPr>
          <w:p w14:paraId="5AABC6C4" w14:textId="77A84FB6" w:rsidR="00782276" w:rsidRPr="000F4DBB" w:rsidRDefault="00782276" w:rsidP="00782276">
            <w:pPr>
              <w:ind w:left="0" w:right="-72"/>
              <w:jc w:val="right"/>
              <w:rPr>
                <w:rFonts w:ascii="Arial" w:hAnsi="Arial" w:cs="Arial"/>
                <w:sz w:val="14"/>
                <w:szCs w:val="14"/>
              </w:rPr>
            </w:pPr>
            <w:r w:rsidRPr="000F4DBB">
              <w:rPr>
                <w:rFonts w:ascii="Arial" w:hAnsi="Arial" w:cs="Arial"/>
                <w:b/>
                <w:bCs/>
                <w:spacing w:val="-2"/>
                <w:sz w:val="14"/>
                <w:szCs w:val="14"/>
              </w:rPr>
              <w:t>Baht</w:t>
            </w:r>
          </w:p>
        </w:tc>
        <w:tc>
          <w:tcPr>
            <w:tcW w:w="1161" w:type="dxa"/>
            <w:tcBorders>
              <w:bottom w:val="single" w:sz="4" w:space="0" w:color="auto"/>
            </w:tcBorders>
            <w:vAlign w:val="center"/>
          </w:tcPr>
          <w:p w14:paraId="0AF540AC" w14:textId="77777777" w:rsidR="00782276" w:rsidRPr="000F4DBB" w:rsidRDefault="00782276" w:rsidP="00782276">
            <w:pPr>
              <w:ind w:left="0" w:right="-72"/>
              <w:jc w:val="right"/>
              <w:rPr>
                <w:rFonts w:ascii="Arial" w:hAnsi="Arial" w:cs="Arial"/>
                <w:sz w:val="14"/>
                <w:szCs w:val="14"/>
              </w:rPr>
            </w:pPr>
            <w:r w:rsidRPr="000F4DBB">
              <w:rPr>
                <w:rFonts w:ascii="Arial" w:hAnsi="Arial" w:cs="Arial"/>
                <w:b/>
                <w:bCs/>
                <w:spacing w:val="-2"/>
                <w:sz w:val="14"/>
                <w:szCs w:val="14"/>
              </w:rPr>
              <w:t>Baht</w:t>
            </w:r>
          </w:p>
        </w:tc>
        <w:tc>
          <w:tcPr>
            <w:tcW w:w="1058" w:type="dxa"/>
            <w:tcBorders>
              <w:bottom w:val="single" w:sz="4" w:space="0" w:color="auto"/>
            </w:tcBorders>
            <w:vAlign w:val="center"/>
          </w:tcPr>
          <w:p w14:paraId="1869CA1F" w14:textId="77777777" w:rsidR="00782276" w:rsidRPr="000F4DBB" w:rsidRDefault="00782276" w:rsidP="00782276">
            <w:pPr>
              <w:ind w:left="0" w:right="-72"/>
              <w:jc w:val="right"/>
              <w:rPr>
                <w:rFonts w:ascii="Arial" w:hAnsi="Arial" w:cs="Arial"/>
                <w:sz w:val="14"/>
                <w:szCs w:val="14"/>
              </w:rPr>
            </w:pPr>
            <w:r w:rsidRPr="000F4DBB">
              <w:rPr>
                <w:rFonts w:ascii="Arial" w:hAnsi="Arial" w:cs="Arial"/>
                <w:b/>
                <w:bCs/>
                <w:spacing w:val="-2"/>
                <w:sz w:val="14"/>
                <w:szCs w:val="14"/>
              </w:rPr>
              <w:t>Baht</w:t>
            </w:r>
          </w:p>
        </w:tc>
      </w:tr>
      <w:tr w:rsidR="00782276" w:rsidRPr="00B137B4" w14:paraId="5B0E4E0A" w14:textId="77777777" w:rsidTr="00782276">
        <w:trPr>
          <w:cantSplit/>
        </w:trPr>
        <w:tc>
          <w:tcPr>
            <w:tcW w:w="2410" w:type="dxa"/>
            <w:vAlign w:val="center"/>
          </w:tcPr>
          <w:p w14:paraId="7EF133BE" w14:textId="77777777" w:rsidR="00782276" w:rsidRPr="000F4DBB" w:rsidRDefault="00782276" w:rsidP="00782276">
            <w:pPr>
              <w:suppressAutoHyphens/>
              <w:ind w:left="-77" w:right="-180"/>
              <w:jc w:val="left"/>
              <w:rPr>
                <w:rFonts w:ascii="Arial" w:hAnsi="Arial" w:cs="Arial"/>
                <w:sz w:val="14"/>
                <w:szCs w:val="14"/>
              </w:rPr>
            </w:pPr>
            <w:r w:rsidRPr="000F4DBB">
              <w:rPr>
                <w:rFonts w:ascii="Arial" w:hAnsi="Arial" w:cs="Arial"/>
                <w:b/>
                <w:sz w:val="14"/>
                <w:szCs w:val="14"/>
              </w:rPr>
              <w:t>Deferred tax assets</w:t>
            </w:r>
          </w:p>
        </w:tc>
        <w:tc>
          <w:tcPr>
            <w:tcW w:w="1018" w:type="dxa"/>
            <w:tcBorders>
              <w:top w:val="single" w:sz="4" w:space="0" w:color="auto"/>
            </w:tcBorders>
          </w:tcPr>
          <w:p w14:paraId="065AFA16" w14:textId="77777777" w:rsidR="00782276" w:rsidRPr="000F4DBB" w:rsidRDefault="00782276" w:rsidP="00782276">
            <w:pPr>
              <w:ind w:left="-107" w:right="-72"/>
              <w:jc w:val="right"/>
              <w:rPr>
                <w:rFonts w:ascii="Arial" w:hAnsi="Arial" w:cs="Arial"/>
                <w:sz w:val="14"/>
                <w:szCs w:val="14"/>
              </w:rPr>
            </w:pPr>
          </w:p>
        </w:tc>
        <w:tc>
          <w:tcPr>
            <w:tcW w:w="1203" w:type="dxa"/>
            <w:tcBorders>
              <w:top w:val="single" w:sz="4" w:space="0" w:color="auto"/>
            </w:tcBorders>
          </w:tcPr>
          <w:p w14:paraId="6B38CD6B" w14:textId="77777777" w:rsidR="00782276" w:rsidRPr="000F4DBB" w:rsidRDefault="00782276" w:rsidP="00782276">
            <w:pPr>
              <w:ind w:left="0" w:right="-72"/>
              <w:jc w:val="right"/>
              <w:rPr>
                <w:rFonts w:ascii="Arial" w:hAnsi="Arial" w:cs="Arial"/>
                <w:sz w:val="14"/>
                <w:szCs w:val="14"/>
              </w:rPr>
            </w:pPr>
          </w:p>
        </w:tc>
        <w:tc>
          <w:tcPr>
            <w:tcW w:w="1146" w:type="dxa"/>
            <w:tcBorders>
              <w:top w:val="single" w:sz="4" w:space="0" w:color="auto"/>
            </w:tcBorders>
          </w:tcPr>
          <w:p w14:paraId="5331580A" w14:textId="77777777" w:rsidR="00782276" w:rsidRPr="000F4DBB" w:rsidRDefault="00782276" w:rsidP="00782276">
            <w:pPr>
              <w:ind w:left="0" w:right="-72"/>
              <w:jc w:val="right"/>
              <w:rPr>
                <w:rFonts w:ascii="Arial" w:hAnsi="Arial" w:cs="Arial"/>
                <w:sz w:val="14"/>
                <w:szCs w:val="14"/>
              </w:rPr>
            </w:pPr>
          </w:p>
        </w:tc>
        <w:tc>
          <w:tcPr>
            <w:tcW w:w="1044" w:type="dxa"/>
            <w:tcBorders>
              <w:top w:val="single" w:sz="4" w:space="0" w:color="auto"/>
            </w:tcBorders>
            <w:vAlign w:val="center"/>
          </w:tcPr>
          <w:p w14:paraId="7D2D813F" w14:textId="17BD45F4" w:rsidR="00782276" w:rsidRPr="000F4DBB" w:rsidRDefault="00782276" w:rsidP="00782276">
            <w:pPr>
              <w:ind w:left="0" w:right="-72"/>
              <w:jc w:val="right"/>
              <w:rPr>
                <w:rFonts w:ascii="Arial" w:hAnsi="Arial" w:cs="Arial"/>
                <w:sz w:val="14"/>
                <w:szCs w:val="14"/>
              </w:rPr>
            </w:pPr>
          </w:p>
        </w:tc>
        <w:tc>
          <w:tcPr>
            <w:tcW w:w="1161" w:type="dxa"/>
            <w:tcBorders>
              <w:top w:val="single" w:sz="4" w:space="0" w:color="auto"/>
            </w:tcBorders>
            <w:shd w:val="clear" w:color="auto" w:fill="FAFAFA"/>
            <w:vAlign w:val="center"/>
          </w:tcPr>
          <w:p w14:paraId="55C445FF" w14:textId="77777777" w:rsidR="00782276" w:rsidRPr="000F4DBB" w:rsidRDefault="00782276" w:rsidP="00782276">
            <w:pPr>
              <w:ind w:left="0" w:right="-72"/>
              <w:jc w:val="right"/>
              <w:rPr>
                <w:rFonts w:ascii="Arial" w:hAnsi="Arial" w:cs="Arial"/>
                <w:sz w:val="14"/>
                <w:szCs w:val="14"/>
              </w:rPr>
            </w:pPr>
          </w:p>
        </w:tc>
        <w:tc>
          <w:tcPr>
            <w:tcW w:w="1058" w:type="dxa"/>
            <w:tcBorders>
              <w:top w:val="single" w:sz="4" w:space="0" w:color="auto"/>
            </w:tcBorders>
            <w:shd w:val="clear" w:color="auto" w:fill="FAFAFA"/>
            <w:vAlign w:val="center"/>
          </w:tcPr>
          <w:p w14:paraId="4B140B9C" w14:textId="77777777" w:rsidR="00782276" w:rsidRPr="000F4DBB" w:rsidRDefault="00782276" w:rsidP="00782276">
            <w:pPr>
              <w:ind w:left="0" w:right="-72"/>
              <w:jc w:val="right"/>
              <w:rPr>
                <w:rFonts w:ascii="Arial" w:hAnsi="Arial" w:cs="Arial"/>
                <w:sz w:val="14"/>
                <w:szCs w:val="14"/>
              </w:rPr>
            </w:pPr>
          </w:p>
        </w:tc>
      </w:tr>
      <w:tr w:rsidR="00782276" w:rsidRPr="00B137B4" w14:paraId="0DA90C68" w14:textId="77777777" w:rsidTr="00782276">
        <w:trPr>
          <w:cantSplit/>
        </w:trPr>
        <w:tc>
          <w:tcPr>
            <w:tcW w:w="2410" w:type="dxa"/>
            <w:vAlign w:val="center"/>
          </w:tcPr>
          <w:p w14:paraId="7BC90855" w14:textId="77777777" w:rsidR="00782276" w:rsidRPr="002F2B00" w:rsidRDefault="00782276" w:rsidP="00A60FC9">
            <w:pPr>
              <w:suppressAutoHyphens/>
              <w:ind w:left="-77" w:right="-110"/>
              <w:jc w:val="left"/>
              <w:rPr>
                <w:rFonts w:ascii="Arial" w:hAnsi="Arial" w:cs="Arial"/>
                <w:sz w:val="14"/>
                <w:szCs w:val="14"/>
                <w:lang w:val="en-US"/>
              </w:rPr>
            </w:pPr>
            <w:r w:rsidRPr="002F2B00">
              <w:rPr>
                <w:rFonts w:ascii="Arial" w:hAnsi="Arial" w:cs="Arial"/>
                <w:sz w:val="14"/>
                <w:szCs w:val="14"/>
                <w:lang w:val="en-US"/>
              </w:rPr>
              <w:t>Loss allowance</w:t>
            </w:r>
          </w:p>
        </w:tc>
        <w:tc>
          <w:tcPr>
            <w:tcW w:w="1018" w:type="dxa"/>
            <w:vAlign w:val="bottom"/>
          </w:tcPr>
          <w:p w14:paraId="6A51AC7F" w14:textId="392B5EB5"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349,645</w:t>
            </w:r>
          </w:p>
        </w:tc>
        <w:tc>
          <w:tcPr>
            <w:tcW w:w="1203" w:type="dxa"/>
            <w:vAlign w:val="bottom"/>
          </w:tcPr>
          <w:p w14:paraId="5A537BA5" w14:textId="4FDD265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425,265</w:t>
            </w:r>
          </w:p>
        </w:tc>
        <w:tc>
          <w:tcPr>
            <w:tcW w:w="1146" w:type="dxa"/>
            <w:vAlign w:val="bottom"/>
          </w:tcPr>
          <w:p w14:paraId="6A1AADA7" w14:textId="72149040"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vAlign w:val="bottom"/>
          </w:tcPr>
          <w:p w14:paraId="4FBB5E47" w14:textId="19EECD61"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774,910</w:t>
            </w:r>
          </w:p>
        </w:tc>
        <w:tc>
          <w:tcPr>
            <w:tcW w:w="1161" w:type="dxa"/>
            <w:shd w:val="clear" w:color="auto" w:fill="FAFAFA"/>
            <w:vAlign w:val="bottom"/>
          </w:tcPr>
          <w:p w14:paraId="621CB4DD" w14:textId="7949CBE4"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165,976</w:t>
            </w:r>
          </w:p>
        </w:tc>
        <w:tc>
          <w:tcPr>
            <w:tcW w:w="1058" w:type="dxa"/>
            <w:shd w:val="clear" w:color="auto" w:fill="FAFAFA"/>
            <w:vAlign w:val="bottom"/>
          </w:tcPr>
          <w:p w14:paraId="5640C3EC" w14:textId="1F1FD8E0"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940,886</w:t>
            </w:r>
          </w:p>
        </w:tc>
      </w:tr>
      <w:tr w:rsidR="00782276" w:rsidRPr="00B137B4" w14:paraId="4C569E68" w14:textId="77777777" w:rsidTr="00782276">
        <w:trPr>
          <w:cantSplit/>
          <w:trHeight w:val="153"/>
        </w:trPr>
        <w:tc>
          <w:tcPr>
            <w:tcW w:w="2410" w:type="dxa"/>
            <w:vAlign w:val="center"/>
          </w:tcPr>
          <w:p w14:paraId="294DA9D4"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 xml:space="preserve">Allowance for obsolete inventories </w:t>
            </w:r>
          </w:p>
        </w:tc>
        <w:tc>
          <w:tcPr>
            <w:tcW w:w="1018" w:type="dxa"/>
            <w:vAlign w:val="bottom"/>
          </w:tcPr>
          <w:p w14:paraId="2378FEC3" w14:textId="23CFC458"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cs/>
                <w:lang w:val="en-US"/>
              </w:rPr>
              <w:t>-</w:t>
            </w:r>
          </w:p>
        </w:tc>
        <w:tc>
          <w:tcPr>
            <w:tcW w:w="1203" w:type="dxa"/>
            <w:vAlign w:val="bottom"/>
          </w:tcPr>
          <w:p w14:paraId="73D24306" w14:textId="74AC3BEF"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156,907</w:t>
            </w:r>
          </w:p>
        </w:tc>
        <w:tc>
          <w:tcPr>
            <w:tcW w:w="1146" w:type="dxa"/>
            <w:vAlign w:val="bottom"/>
          </w:tcPr>
          <w:p w14:paraId="2FD26817" w14:textId="0E84231C"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vAlign w:val="bottom"/>
          </w:tcPr>
          <w:p w14:paraId="64622242" w14:textId="7E439035"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156,907</w:t>
            </w:r>
          </w:p>
        </w:tc>
        <w:tc>
          <w:tcPr>
            <w:tcW w:w="1161" w:type="dxa"/>
            <w:shd w:val="clear" w:color="auto" w:fill="FAFAFA"/>
            <w:vAlign w:val="bottom"/>
          </w:tcPr>
          <w:p w14:paraId="23C9192B" w14:textId="0100337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9,292</w:t>
            </w:r>
          </w:p>
        </w:tc>
        <w:tc>
          <w:tcPr>
            <w:tcW w:w="1058" w:type="dxa"/>
            <w:shd w:val="clear" w:color="auto" w:fill="FAFAFA"/>
            <w:vAlign w:val="bottom"/>
          </w:tcPr>
          <w:p w14:paraId="002FFF02" w14:textId="7FC26F5B"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166,199</w:t>
            </w:r>
          </w:p>
        </w:tc>
      </w:tr>
      <w:tr w:rsidR="00782276" w:rsidRPr="00B137B4" w14:paraId="4BA5F2B9" w14:textId="77777777" w:rsidTr="00782276">
        <w:trPr>
          <w:cantSplit/>
          <w:trHeight w:val="153"/>
        </w:trPr>
        <w:tc>
          <w:tcPr>
            <w:tcW w:w="2410" w:type="dxa"/>
            <w:vAlign w:val="center"/>
          </w:tcPr>
          <w:p w14:paraId="3207DBD8"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Impairment of intangible assets</w:t>
            </w:r>
          </w:p>
        </w:tc>
        <w:tc>
          <w:tcPr>
            <w:tcW w:w="1018" w:type="dxa"/>
            <w:vAlign w:val="bottom"/>
          </w:tcPr>
          <w:p w14:paraId="7289AA15" w14:textId="6136F92F"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497,337</w:t>
            </w:r>
          </w:p>
        </w:tc>
        <w:tc>
          <w:tcPr>
            <w:tcW w:w="1203" w:type="dxa"/>
            <w:vAlign w:val="bottom"/>
          </w:tcPr>
          <w:p w14:paraId="264EE5CF" w14:textId="1502608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lang w:val="en-US"/>
              </w:rPr>
              <w:t>(</w:t>
            </w:r>
            <w:r w:rsidRPr="00782276">
              <w:rPr>
                <w:rFonts w:ascii="Arial" w:hAnsi="Arial" w:cs="Arial"/>
                <w:sz w:val="14"/>
                <w:szCs w:val="14"/>
              </w:rPr>
              <w:t>497</w:t>
            </w:r>
            <w:r w:rsidRPr="00782276">
              <w:rPr>
                <w:rFonts w:ascii="Arial" w:hAnsi="Arial" w:cs="Arial"/>
                <w:sz w:val="14"/>
                <w:szCs w:val="14"/>
                <w:lang w:val="en-US"/>
              </w:rPr>
              <w:t>,</w:t>
            </w:r>
            <w:r w:rsidRPr="00782276">
              <w:rPr>
                <w:rFonts w:ascii="Arial" w:hAnsi="Arial" w:cs="Arial"/>
                <w:sz w:val="14"/>
                <w:szCs w:val="14"/>
              </w:rPr>
              <w:t>337</w:t>
            </w:r>
            <w:r w:rsidRPr="00782276">
              <w:rPr>
                <w:rFonts w:ascii="Arial" w:hAnsi="Arial" w:cs="Arial"/>
                <w:sz w:val="14"/>
                <w:szCs w:val="14"/>
                <w:lang w:val="en-US"/>
              </w:rPr>
              <w:t>)</w:t>
            </w:r>
          </w:p>
        </w:tc>
        <w:tc>
          <w:tcPr>
            <w:tcW w:w="1146" w:type="dxa"/>
            <w:vAlign w:val="bottom"/>
          </w:tcPr>
          <w:p w14:paraId="561875C6" w14:textId="173D2C4D"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vAlign w:val="bottom"/>
          </w:tcPr>
          <w:p w14:paraId="3BD30B8B" w14:textId="20D94DFB"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lang w:val="en-US"/>
              </w:rPr>
              <w:t>-</w:t>
            </w:r>
          </w:p>
        </w:tc>
        <w:tc>
          <w:tcPr>
            <w:tcW w:w="1161" w:type="dxa"/>
            <w:shd w:val="clear" w:color="auto" w:fill="FAFAFA"/>
            <w:vAlign w:val="bottom"/>
          </w:tcPr>
          <w:p w14:paraId="2A6EA911" w14:textId="4B915F0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lang w:val="en-US"/>
              </w:rPr>
              <w:t>-</w:t>
            </w:r>
          </w:p>
        </w:tc>
        <w:tc>
          <w:tcPr>
            <w:tcW w:w="1058" w:type="dxa"/>
            <w:shd w:val="clear" w:color="auto" w:fill="FAFAFA"/>
            <w:vAlign w:val="bottom"/>
          </w:tcPr>
          <w:p w14:paraId="502F8FA1" w14:textId="22F6E53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r>
      <w:tr w:rsidR="00782276" w:rsidRPr="00B137B4" w14:paraId="796626B7" w14:textId="77777777" w:rsidTr="00782276">
        <w:trPr>
          <w:cantSplit/>
          <w:trHeight w:val="153"/>
        </w:trPr>
        <w:tc>
          <w:tcPr>
            <w:tcW w:w="2410" w:type="dxa"/>
            <w:vAlign w:val="center"/>
          </w:tcPr>
          <w:p w14:paraId="17C9F853" w14:textId="77777777" w:rsidR="008718AC" w:rsidRPr="00497EE5" w:rsidRDefault="00F53342" w:rsidP="008718AC">
            <w:pPr>
              <w:suppressAutoHyphens/>
              <w:ind w:left="-77" w:right="-110"/>
              <w:jc w:val="left"/>
              <w:rPr>
                <w:rFonts w:ascii="Arial" w:hAnsi="Arial" w:cs="Cordia New"/>
                <w:sz w:val="14"/>
                <w:szCs w:val="14"/>
              </w:rPr>
            </w:pPr>
            <w:r w:rsidRPr="00CD46A3">
              <w:rPr>
                <w:rFonts w:ascii="Arial" w:hAnsi="Arial" w:cs="Cordia New"/>
                <w:sz w:val="14"/>
                <w:szCs w:val="14"/>
              </w:rPr>
              <w:t xml:space="preserve">Net book value of fixed </w:t>
            </w:r>
            <w:r w:rsidR="003736D7" w:rsidRPr="00CD46A3">
              <w:rPr>
                <w:rFonts w:ascii="Arial" w:hAnsi="Arial" w:cs="Cordia New"/>
                <w:sz w:val="14"/>
                <w:szCs w:val="14"/>
              </w:rPr>
              <w:t xml:space="preserve">assets </w:t>
            </w:r>
            <w:r w:rsidRPr="00497EE5">
              <w:rPr>
                <w:rFonts w:ascii="Arial" w:hAnsi="Arial" w:cs="Cordia New"/>
                <w:sz w:val="14"/>
                <w:szCs w:val="14"/>
              </w:rPr>
              <w:t>for</w:t>
            </w:r>
          </w:p>
          <w:p w14:paraId="6E368265" w14:textId="77777777" w:rsidR="008718AC" w:rsidRPr="00497EE5" w:rsidRDefault="008718AC" w:rsidP="008718AC">
            <w:pPr>
              <w:suppressAutoHyphens/>
              <w:ind w:left="-77" w:right="-110"/>
              <w:jc w:val="left"/>
              <w:rPr>
                <w:rFonts w:ascii="Arial" w:hAnsi="Arial" w:cs="Cordia New"/>
                <w:sz w:val="14"/>
                <w:szCs w:val="14"/>
              </w:rPr>
            </w:pPr>
            <w:r w:rsidRPr="00497EE5">
              <w:rPr>
                <w:rFonts w:ascii="Arial" w:hAnsi="Arial" w:cs="Cordia New"/>
                <w:sz w:val="14"/>
                <w:szCs w:val="14"/>
              </w:rPr>
              <w:t xml:space="preserve">   </w:t>
            </w:r>
            <w:r w:rsidR="00F53342" w:rsidRPr="00497EE5">
              <w:rPr>
                <w:rFonts w:ascii="Arial" w:hAnsi="Arial" w:cs="Cordia New"/>
                <w:sz w:val="14"/>
                <w:szCs w:val="14"/>
              </w:rPr>
              <w:t xml:space="preserve">differences </w:t>
            </w:r>
            <w:r w:rsidR="003736D7" w:rsidRPr="00CD46A3">
              <w:rPr>
                <w:rFonts w:ascii="Arial" w:hAnsi="Arial" w:cs="Cordia New"/>
                <w:sz w:val="14"/>
                <w:szCs w:val="14"/>
              </w:rPr>
              <w:t xml:space="preserve">between </w:t>
            </w:r>
            <w:r w:rsidR="00F53342" w:rsidRPr="00497EE5">
              <w:rPr>
                <w:rFonts w:ascii="Arial" w:hAnsi="Arial" w:cs="Cordia New"/>
                <w:sz w:val="14"/>
                <w:szCs w:val="14"/>
              </w:rPr>
              <w:t xml:space="preserve">accounting and </w:t>
            </w:r>
          </w:p>
          <w:p w14:paraId="558A6A26" w14:textId="3082CA89" w:rsidR="00782276" w:rsidRPr="00497EE5" w:rsidRDefault="008718AC" w:rsidP="008718AC">
            <w:pPr>
              <w:suppressAutoHyphens/>
              <w:ind w:left="-77" w:right="-110"/>
              <w:jc w:val="left"/>
              <w:rPr>
                <w:rFonts w:ascii="Arial" w:hAnsi="Arial" w:cs="Cordia New"/>
                <w:sz w:val="14"/>
                <w:szCs w:val="14"/>
              </w:rPr>
            </w:pPr>
            <w:r w:rsidRPr="00497EE5">
              <w:rPr>
                <w:rFonts w:ascii="Arial" w:hAnsi="Arial" w:cs="Cordia New"/>
                <w:sz w:val="14"/>
                <w:szCs w:val="14"/>
              </w:rPr>
              <w:t xml:space="preserve">   </w:t>
            </w:r>
            <w:r w:rsidR="00F53342" w:rsidRPr="00497EE5">
              <w:rPr>
                <w:rFonts w:ascii="Arial" w:hAnsi="Arial" w:cs="Cordia New"/>
                <w:sz w:val="14"/>
                <w:szCs w:val="14"/>
              </w:rPr>
              <w:t>tax basis</w:t>
            </w:r>
            <w:r w:rsidR="00A60FC9" w:rsidRPr="00497EE5">
              <w:rPr>
                <w:rFonts w:ascii="Arial" w:hAnsi="Arial" w:cs="Arial"/>
                <w:sz w:val="14"/>
                <w:szCs w:val="14"/>
              </w:rPr>
              <w:t xml:space="preserve"> from sale and lease back</w:t>
            </w:r>
          </w:p>
        </w:tc>
        <w:tc>
          <w:tcPr>
            <w:tcW w:w="1018" w:type="dxa"/>
            <w:vAlign w:val="bottom"/>
          </w:tcPr>
          <w:p w14:paraId="3A170A6C" w14:textId="74C40A67" w:rsidR="00782276" w:rsidRPr="00497EE5" w:rsidRDefault="00782276" w:rsidP="00782276">
            <w:pPr>
              <w:ind w:left="0" w:right="-72"/>
              <w:jc w:val="right"/>
              <w:rPr>
                <w:rFonts w:ascii="Arial" w:hAnsi="Arial" w:cs="Arial"/>
                <w:sz w:val="14"/>
                <w:szCs w:val="14"/>
              </w:rPr>
            </w:pPr>
            <w:r w:rsidRPr="00497EE5">
              <w:rPr>
                <w:rFonts w:ascii="Arial" w:hAnsi="Arial" w:cs="Arial"/>
                <w:sz w:val="14"/>
                <w:szCs w:val="14"/>
                <w:lang w:val="en-US"/>
              </w:rPr>
              <w:t>-</w:t>
            </w:r>
          </w:p>
        </w:tc>
        <w:tc>
          <w:tcPr>
            <w:tcW w:w="1203" w:type="dxa"/>
            <w:vAlign w:val="bottom"/>
          </w:tcPr>
          <w:p w14:paraId="20F7AA2D" w14:textId="1FCFFDB1" w:rsidR="00782276" w:rsidRPr="00497EE5" w:rsidRDefault="00782276" w:rsidP="00782276">
            <w:pPr>
              <w:ind w:left="0" w:right="-72"/>
              <w:jc w:val="right"/>
              <w:rPr>
                <w:rFonts w:ascii="Arial" w:hAnsi="Arial" w:cs="Arial"/>
                <w:sz w:val="14"/>
                <w:szCs w:val="14"/>
              </w:rPr>
            </w:pPr>
            <w:r w:rsidRPr="00497EE5">
              <w:rPr>
                <w:rFonts w:ascii="Arial" w:hAnsi="Arial" w:cs="Arial"/>
                <w:sz w:val="14"/>
                <w:szCs w:val="14"/>
              </w:rPr>
              <w:t>-</w:t>
            </w:r>
          </w:p>
        </w:tc>
        <w:tc>
          <w:tcPr>
            <w:tcW w:w="1146" w:type="dxa"/>
            <w:vAlign w:val="bottom"/>
          </w:tcPr>
          <w:p w14:paraId="58484B20" w14:textId="094434EA" w:rsidR="00782276" w:rsidRPr="00497EE5" w:rsidRDefault="00782276" w:rsidP="00782276">
            <w:pPr>
              <w:ind w:left="0" w:right="-72"/>
              <w:jc w:val="right"/>
              <w:rPr>
                <w:rFonts w:ascii="Arial" w:hAnsi="Arial" w:cs="Arial"/>
                <w:sz w:val="14"/>
                <w:szCs w:val="14"/>
              </w:rPr>
            </w:pPr>
            <w:r w:rsidRPr="00497EE5">
              <w:rPr>
                <w:rFonts w:ascii="Arial" w:hAnsi="Arial" w:cs="Arial"/>
                <w:sz w:val="14"/>
                <w:szCs w:val="14"/>
              </w:rPr>
              <w:t>-</w:t>
            </w:r>
          </w:p>
        </w:tc>
        <w:tc>
          <w:tcPr>
            <w:tcW w:w="1044" w:type="dxa"/>
            <w:vAlign w:val="bottom"/>
          </w:tcPr>
          <w:p w14:paraId="6876EF1A" w14:textId="18AE9EAC" w:rsidR="00782276" w:rsidRPr="00497EE5" w:rsidRDefault="00782276" w:rsidP="00782276">
            <w:pPr>
              <w:ind w:left="0" w:right="-72"/>
              <w:jc w:val="right"/>
              <w:rPr>
                <w:rFonts w:ascii="Arial" w:hAnsi="Arial" w:cs="Arial"/>
                <w:sz w:val="14"/>
                <w:szCs w:val="14"/>
              </w:rPr>
            </w:pPr>
            <w:r w:rsidRPr="00497EE5">
              <w:rPr>
                <w:rFonts w:ascii="Arial" w:hAnsi="Arial" w:cs="Arial"/>
                <w:sz w:val="14"/>
                <w:szCs w:val="14"/>
                <w:lang w:val="en-US"/>
              </w:rPr>
              <w:t>-</w:t>
            </w:r>
          </w:p>
        </w:tc>
        <w:tc>
          <w:tcPr>
            <w:tcW w:w="1161" w:type="dxa"/>
            <w:shd w:val="clear" w:color="auto" w:fill="FAFAFA"/>
            <w:vAlign w:val="bottom"/>
          </w:tcPr>
          <w:p w14:paraId="35BFA88A" w14:textId="7E09DFA8" w:rsidR="00782276" w:rsidRPr="00497EE5" w:rsidRDefault="00782276" w:rsidP="00782276">
            <w:pPr>
              <w:ind w:left="0" w:right="-72"/>
              <w:jc w:val="right"/>
              <w:rPr>
                <w:rFonts w:ascii="Arial" w:hAnsi="Arial" w:cs="Arial"/>
                <w:sz w:val="14"/>
                <w:szCs w:val="14"/>
              </w:rPr>
            </w:pPr>
            <w:r w:rsidRPr="00497EE5">
              <w:rPr>
                <w:rFonts w:ascii="Arial" w:hAnsi="Arial" w:cs="Arial"/>
                <w:sz w:val="14"/>
                <w:szCs w:val="14"/>
                <w:lang w:val="en-US"/>
              </w:rPr>
              <w:t>1,969,714</w:t>
            </w:r>
          </w:p>
        </w:tc>
        <w:tc>
          <w:tcPr>
            <w:tcW w:w="1058" w:type="dxa"/>
            <w:shd w:val="clear" w:color="auto" w:fill="FAFAFA"/>
            <w:vAlign w:val="bottom"/>
          </w:tcPr>
          <w:p w14:paraId="14B185C9" w14:textId="5BD6328E" w:rsidR="00782276" w:rsidRPr="00497EE5" w:rsidRDefault="00782276" w:rsidP="00782276">
            <w:pPr>
              <w:ind w:left="0" w:right="-72"/>
              <w:jc w:val="right"/>
              <w:rPr>
                <w:rFonts w:ascii="Arial" w:hAnsi="Arial" w:cs="Arial"/>
                <w:sz w:val="14"/>
                <w:szCs w:val="14"/>
              </w:rPr>
            </w:pPr>
            <w:r w:rsidRPr="00497EE5">
              <w:rPr>
                <w:rFonts w:ascii="Arial" w:hAnsi="Arial" w:cs="Arial"/>
                <w:sz w:val="14"/>
                <w:szCs w:val="14"/>
              </w:rPr>
              <w:t>1,969,714</w:t>
            </w:r>
          </w:p>
        </w:tc>
      </w:tr>
      <w:tr w:rsidR="00782276" w:rsidRPr="00B137B4" w14:paraId="0D44D7E7" w14:textId="77777777" w:rsidTr="00782276">
        <w:trPr>
          <w:cantSplit/>
          <w:trHeight w:val="153"/>
        </w:trPr>
        <w:tc>
          <w:tcPr>
            <w:tcW w:w="2410" w:type="dxa"/>
            <w:vAlign w:val="center"/>
          </w:tcPr>
          <w:p w14:paraId="385D77E0"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Lease liabilities</w:t>
            </w:r>
          </w:p>
        </w:tc>
        <w:tc>
          <w:tcPr>
            <w:tcW w:w="1018" w:type="dxa"/>
            <w:vAlign w:val="bottom"/>
          </w:tcPr>
          <w:p w14:paraId="74CCAFF4" w14:textId="435E5B9C"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376,365</w:t>
            </w:r>
          </w:p>
        </w:tc>
        <w:tc>
          <w:tcPr>
            <w:tcW w:w="1203" w:type="dxa"/>
            <w:vAlign w:val="bottom"/>
          </w:tcPr>
          <w:p w14:paraId="6B870CD6" w14:textId="15ED4A57"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3,287,146</w:t>
            </w:r>
          </w:p>
        </w:tc>
        <w:tc>
          <w:tcPr>
            <w:tcW w:w="1146" w:type="dxa"/>
            <w:vAlign w:val="bottom"/>
          </w:tcPr>
          <w:p w14:paraId="3F61FD89" w14:textId="4B4996D7"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vAlign w:val="bottom"/>
          </w:tcPr>
          <w:p w14:paraId="37046ED8" w14:textId="612C888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3,663,511</w:t>
            </w:r>
          </w:p>
        </w:tc>
        <w:tc>
          <w:tcPr>
            <w:tcW w:w="1161" w:type="dxa"/>
            <w:shd w:val="clear" w:color="auto" w:fill="FAFAFA"/>
            <w:vAlign w:val="bottom"/>
          </w:tcPr>
          <w:p w14:paraId="401D2D1C" w14:textId="047E7565"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(775,520)</w:t>
            </w:r>
          </w:p>
        </w:tc>
        <w:tc>
          <w:tcPr>
            <w:tcW w:w="1058" w:type="dxa"/>
            <w:shd w:val="clear" w:color="auto" w:fill="FAFAFA"/>
            <w:vAlign w:val="bottom"/>
          </w:tcPr>
          <w:p w14:paraId="6B789DA6" w14:textId="026A48B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2,887,991</w:t>
            </w:r>
          </w:p>
        </w:tc>
      </w:tr>
      <w:tr w:rsidR="00782276" w:rsidRPr="00B137B4" w14:paraId="4EEE8AFA" w14:textId="77777777" w:rsidTr="00782276">
        <w:trPr>
          <w:cantSplit/>
        </w:trPr>
        <w:tc>
          <w:tcPr>
            <w:tcW w:w="2410" w:type="dxa"/>
            <w:vAlign w:val="center"/>
          </w:tcPr>
          <w:p w14:paraId="44BAD56E"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Employment benefit obligations</w:t>
            </w:r>
          </w:p>
        </w:tc>
        <w:tc>
          <w:tcPr>
            <w:tcW w:w="1018" w:type="dxa"/>
            <w:vAlign w:val="bottom"/>
          </w:tcPr>
          <w:p w14:paraId="4E9AC2CA" w14:textId="42741741"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3,837,800</w:t>
            </w:r>
          </w:p>
        </w:tc>
        <w:tc>
          <w:tcPr>
            <w:tcW w:w="1203" w:type="dxa"/>
            <w:vAlign w:val="bottom"/>
          </w:tcPr>
          <w:p w14:paraId="222F9374" w14:textId="7AACE7BD"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259,114</w:t>
            </w:r>
          </w:p>
        </w:tc>
        <w:tc>
          <w:tcPr>
            <w:tcW w:w="1146" w:type="dxa"/>
            <w:vAlign w:val="bottom"/>
          </w:tcPr>
          <w:p w14:paraId="11F221AA" w14:textId="5643274F"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(245,890)</w:t>
            </w:r>
          </w:p>
        </w:tc>
        <w:tc>
          <w:tcPr>
            <w:tcW w:w="1044" w:type="dxa"/>
            <w:vAlign w:val="bottom"/>
          </w:tcPr>
          <w:p w14:paraId="16389B57" w14:textId="6947E008"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3,851,024</w:t>
            </w:r>
          </w:p>
        </w:tc>
        <w:tc>
          <w:tcPr>
            <w:tcW w:w="1161" w:type="dxa"/>
            <w:shd w:val="clear" w:color="auto" w:fill="FAFAFA"/>
            <w:vAlign w:val="bottom"/>
          </w:tcPr>
          <w:p w14:paraId="14AC160D" w14:textId="056A870D"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249,719</w:t>
            </w:r>
          </w:p>
        </w:tc>
        <w:tc>
          <w:tcPr>
            <w:tcW w:w="1058" w:type="dxa"/>
            <w:shd w:val="clear" w:color="auto" w:fill="FAFAFA"/>
            <w:vAlign w:val="bottom"/>
          </w:tcPr>
          <w:p w14:paraId="4D158DD2" w14:textId="62CB9FAA"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4,100,743</w:t>
            </w:r>
          </w:p>
        </w:tc>
      </w:tr>
      <w:tr w:rsidR="00782276" w:rsidRPr="00B137B4" w14:paraId="78BD3E92" w14:textId="77777777" w:rsidTr="00782276">
        <w:trPr>
          <w:cantSplit/>
        </w:trPr>
        <w:tc>
          <w:tcPr>
            <w:tcW w:w="2410" w:type="dxa"/>
            <w:vAlign w:val="center"/>
          </w:tcPr>
          <w:p w14:paraId="305682EC"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Accrued interest expense</w:t>
            </w:r>
          </w:p>
        </w:tc>
        <w:tc>
          <w:tcPr>
            <w:tcW w:w="1018" w:type="dxa"/>
            <w:vAlign w:val="bottom"/>
          </w:tcPr>
          <w:p w14:paraId="01E95302" w14:textId="38B9217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113,961</w:t>
            </w:r>
          </w:p>
        </w:tc>
        <w:tc>
          <w:tcPr>
            <w:tcW w:w="1203" w:type="dxa"/>
            <w:vAlign w:val="bottom"/>
          </w:tcPr>
          <w:p w14:paraId="6F221AD6" w14:textId="31458A81"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74,600</w:t>
            </w:r>
          </w:p>
        </w:tc>
        <w:tc>
          <w:tcPr>
            <w:tcW w:w="1146" w:type="dxa"/>
            <w:vAlign w:val="bottom"/>
          </w:tcPr>
          <w:p w14:paraId="1C1AE5F6" w14:textId="53DF3A2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vAlign w:val="bottom"/>
          </w:tcPr>
          <w:p w14:paraId="0A6C7CE8" w14:textId="35C6A1FE"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188,561</w:t>
            </w:r>
          </w:p>
        </w:tc>
        <w:tc>
          <w:tcPr>
            <w:tcW w:w="1161" w:type="dxa"/>
            <w:shd w:val="clear" w:color="auto" w:fill="FAFAFA"/>
            <w:vAlign w:val="bottom"/>
          </w:tcPr>
          <w:p w14:paraId="7F008FBE" w14:textId="20414D1D"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(72,668)</w:t>
            </w:r>
          </w:p>
        </w:tc>
        <w:tc>
          <w:tcPr>
            <w:tcW w:w="1058" w:type="dxa"/>
            <w:shd w:val="clear" w:color="auto" w:fill="FAFAFA"/>
            <w:vAlign w:val="bottom"/>
          </w:tcPr>
          <w:p w14:paraId="724268D9" w14:textId="0438221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115,893</w:t>
            </w:r>
          </w:p>
        </w:tc>
      </w:tr>
      <w:tr w:rsidR="00782276" w:rsidRPr="00B137B4" w14:paraId="2863AA1B" w14:textId="77777777" w:rsidTr="00782276">
        <w:trPr>
          <w:cantSplit/>
        </w:trPr>
        <w:tc>
          <w:tcPr>
            <w:tcW w:w="2410" w:type="dxa"/>
            <w:vAlign w:val="center"/>
          </w:tcPr>
          <w:p w14:paraId="0F165D0E"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Derivative liabilities</w:t>
            </w:r>
          </w:p>
        </w:tc>
        <w:tc>
          <w:tcPr>
            <w:tcW w:w="1018" w:type="dxa"/>
            <w:tcBorders>
              <w:bottom w:val="single" w:sz="4" w:space="0" w:color="auto"/>
            </w:tcBorders>
            <w:vAlign w:val="bottom"/>
          </w:tcPr>
          <w:p w14:paraId="67FC98DB" w14:textId="78806395"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328,469</w:t>
            </w:r>
          </w:p>
        </w:tc>
        <w:tc>
          <w:tcPr>
            <w:tcW w:w="1203" w:type="dxa"/>
            <w:tcBorders>
              <w:bottom w:val="single" w:sz="4" w:space="0" w:color="auto"/>
            </w:tcBorders>
            <w:vAlign w:val="bottom"/>
          </w:tcPr>
          <w:p w14:paraId="6081014B" w14:textId="707930CE"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(328,469)</w:t>
            </w:r>
          </w:p>
        </w:tc>
        <w:tc>
          <w:tcPr>
            <w:tcW w:w="1146" w:type="dxa"/>
            <w:tcBorders>
              <w:bottom w:val="single" w:sz="4" w:space="0" w:color="auto"/>
            </w:tcBorders>
            <w:vAlign w:val="bottom"/>
          </w:tcPr>
          <w:p w14:paraId="2132D0D2" w14:textId="74523B67"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tcBorders>
              <w:bottom w:val="single" w:sz="4" w:space="0" w:color="auto"/>
            </w:tcBorders>
            <w:vAlign w:val="bottom"/>
          </w:tcPr>
          <w:p w14:paraId="501B7E20" w14:textId="11BDE644"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161" w:type="dxa"/>
            <w:tcBorders>
              <w:bottom w:val="single" w:sz="4" w:space="0" w:color="auto"/>
            </w:tcBorders>
            <w:shd w:val="clear" w:color="auto" w:fill="FAFAFA"/>
            <w:vAlign w:val="bottom"/>
          </w:tcPr>
          <w:p w14:paraId="49C27056" w14:textId="3D377E51"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58" w:type="dxa"/>
            <w:tcBorders>
              <w:bottom w:val="single" w:sz="4" w:space="0" w:color="auto"/>
            </w:tcBorders>
            <w:shd w:val="clear" w:color="auto" w:fill="FAFAFA"/>
            <w:vAlign w:val="bottom"/>
          </w:tcPr>
          <w:p w14:paraId="497BAB33" w14:textId="14F5CB6F"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r>
      <w:tr w:rsidR="00782276" w:rsidRPr="00B7244E" w14:paraId="26D6A653" w14:textId="77777777" w:rsidTr="00782276">
        <w:trPr>
          <w:cantSplit/>
        </w:trPr>
        <w:tc>
          <w:tcPr>
            <w:tcW w:w="2410" w:type="dxa"/>
            <w:vAlign w:val="bottom"/>
          </w:tcPr>
          <w:p w14:paraId="12819AD7" w14:textId="77777777" w:rsidR="00782276" w:rsidRPr="000F4DBB" w:rsidRDefault="00782276" w:rsidP="00A60FC9">
            <w:pPr>
              <w:suppressAutoHyphens/>
              <w:ind w:left="-77" w:right="-110"/>
              <w:jc w:val="both"/>
              <w:rPr>
                <w:rFonts w:ascii="Arial" w:hAnsi="Arial" w:cs="Arial"/>
                <w:sz w:val="14"/>
                <w:szCs w:val="14"/>
              </w:rPr>
            </w:pPr>
          </w:p>
        </w:tc>
        <w:tc>
          <w:tcPr>
            <w:tcW w:w="1018" w:type="dxa"/>
            <w:tcBorders>
              <w:top w:val="single" w:sz="4" w:space="0" w:color="auto"/>
            </w:tcBorders>
            <w:vAlign w:val="bottom"/>
          </w:tcPr>
          <w:p w14:paraId="111DD318" w14:textId="77777777" w:rsidR="00782276" w:rsidRPr="00782276" w:rsidRDefault="00782276" w:rsidP="00782276">
            <w:pPr>
              <w:ind w:left="0" w:right="-72"/>
              <w:jc w:val="right"/>
              <w:rPr>
                <w:rFonts w:ascii="Arial" w:hAnsi="Arial" w:cs="Arial"/>
                <w:sz w:val="14"/>
                <w:szCs w:val="14"/>
              </w:rPr>
            </w:pPr>
          </w:p>
        </w:tc>
        <w:tc>
          <w:tcPr>
            <w:tcW w:w="1203" w:type="dxa"/>
            <w:tcBorders>
              <w:top w:val="single" w:sz="4" w:space="0" w:color="auto"/>
            </w:tcBorders>
            <w:vAlign w:val="bottom"/>
          </w:tcPr>
          <w:p w14:paraId="403800E8" w14:textId="77777777" w:rsidR="00782276" w:rsidRPr="00782276" w:rsidRDefault="00782276" w:rsidP="00782276">
            <w:pPr>
              <w:ind w:left="0" w:right="-72"/>
              <w:jc w:val="right"/>
              <w:rPr>
                <w:rFonts w:ascii="Arial" w:hAnsi="Arial" w:cs="Arial"/>
                <w:sz w:val="14"/>
                <w:szCs w:val="14"/>
              </w:rPr>
            </w:pPr>
          </w:p>
        </w:tc>
        <w:tc>
          <w:tcPr>
            <w:tcW w:w="1146" w:type="dxa"/>
            <w:tcBorders>
              <w:top w:val="single" w:sz="4" w:space="0" w:color="auto"/>
            </w:tcBorders>
          </w:tcPr>
          <w:p w14:paraId="4FB66139" w14:textId="77777777" w:rsidR="00782276" w:rsidRPr="00782276" w:rsidRDefault="00782276" w:rsidP="00782276">
            <w:pPr>
              <w:ind w:left="0" w:right="-72"/>
              <w:jc w:val="right"/>
              <w:rPr>
                <w:rFonts w:ascii="Arial" w:hAnsi="Arial" w:cs="Arial"/>
                <w:sz w:val="14"/>
                <w:szCs w:val="14"/>
              </w:rPr>
            </w:pPr>
          </w:p>
        </w:tc>
        <w:tc>
          <w:tcPr>
            <w:tcW w:w="1044" w:type="dxa"/>
            <w:tcBorders>
              <w:top w:val="single" w:sz="4" w:space="0" w:color="auto"/>
            </w:tcBorders>
            <w:vAlign w:val="bottom"/>
          </w:tcPr>
          <w:p w14:paraId="3F879F2B" w14:textId="3581CD86" w:rsidR="00782276" w:rsidRPr="00782276" w:rsidRDefault="00782276" w:rsidP="00782276">
            <w:pPr>
              <w:ind w:left="0" w:right="-72"/>
              <w:jc w:val="right"/>
              <w:rPr>
                <w:rFonts w:ascii="Arial" w:hAnsi="Arial" w:cs="Arial"/>
                <w:sz w:val="14"/>
                <w:szCs w:val="14"/>
              </w:rPr>
            </w:pPr>
          </w:p>
        </w:tc>
        <w:tc>
          <w:tcPr>
            <w:tcW w:w="1161" w:type="dxa"/>
            <w:tcBorders>
              <w:top w:val="single" w:sz="4" w:space="0" w:color="auto"/>
            </w:tcBorders>
            <w:shd w:val="clear" w:color="auto" w:fill="FAFAFA"/>
            <w:vAlign w:val="bottom"/>
          </w:tcPr>
          <w:p w14:paraId="50F21B1F" w14:textId="77777777" w:rsidR="00782276" w:rsidRPr="00782276" w:rsidRDefault="00782276" w:rsidP="00782276">
            <w:pPr>
              <w:ind w:left="0" w:right="-72"/>
              <w:jc w:val="right"/>
              <w:rPr>
                <w:rFonts w:ascii="Arial" w:hAnsi="Arial" w:cs="Arial"/>
                <w:sz w:val="14"/>
                <w:szCs w:val="14"/>
              </w:rPr>
            </w:pPr>
          </w:p>
        </w:tc>
        <w:tc>
          <w:tcPr>
            <w:tcW w:w="1058" w:type="dxa"/>
            <w:tcBorders>
              <w:top w:val="single" w:sz="4" w:space="0" w:color="auto"/>
            </w:tcBorders>
            <w:shd w:val="clear" w:color="auto" w:fill="FAFAFA"/>
            <w:vAlign w:val="bottom"/>
          </w:tcPr>
          <w:p w14:paraId="7D14ED0A" w14:textId="77777777" w:rsidR="00782276" w:rsidRPr="00782276" w:rsidRDefault="00782276" w:rsidP="00782276">
            <w:pPr>
              <w:ind w:left="0" w:right="-72"/>
              <w:jc w:val="right"/>
              <w:rPr>
                <w:rFonts w:ascii="Arial" w:hAnsi="Arial" w:cs="Arial"/>
                <w:sz w:val="14"/>
                <w:szCs w:val="14"/>
              </w:rPr>
            </w:pPr>
          </w:p>
        </w:tc>
      </w:tr>
      <w:tr w:rsidR="00782276" w:rsidRPr="00B137B4" w14:paraId="72439E7B" w14:textId="77777777" w:rsidTr="00782276">
        <w:trPr>
          <w:cantSplit/>
          <w:trHeight w:val="80"/>
        </w:trPr>
        <w:tc>
          <w:tcPr>
            <w:tcW w:w="2410" w:type="dxa"/>
            <w:vAlign w:val="bottom"/>
          </w:tcPr>
          <w:p w14:paraId="13B78437" w14:textId="6490D56F" w:rsidR="00782276" w:rsidRPr="005E14EB" w:rsidRDefault="005E14EB" w:rsidP="00A60FC9">
            <w:pPr>
              <w:suppressAutoHyphens/>
              <w:ind w:left="-77" w:right="-110"/>
              <w:jc w:val="both"/>
              <w:rPr>
                <w:rFonts w:ascii="Arial" w:hAnsi="Arial" w:cs="Arial"/>
                <w:sz w:val="14"/>
                <w:szCs w:val="14"/>
                <w:lang w:val="en-US"/>
              </w:rPr>
            </w:pPr>
            <w:r>
              <w:rPr>
                <w:rFonts w:ascii="Arial" w:hAnsi="Arial" w:cs="Arial"/>
                <w:sz w:val="14"/>
                <w:szCs w:val="14"/>
                <w:lang w:val="en-US"/>
              </w:rPr>
              <w:t>Total</w:t>
            </w:r>
          </w:p>
        </w:tc>
        <w:tc>
          <w:tcPr>
            <w:tcW w:w="1018" w:type="dxa"/>
            <w:tcBorders>
              <w:bottom w:val="single" w:sz="4" w:space="0" w:color="auto"/>
            </w:tcBorders>
            <w:vAlign w:val="bottom"/>
          </w:tcPr>
          <w:p w14:paraId="0257DF17" w14:textId="0D8A79AA"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5,503,577</w:t>
            </w:r>
          </w:p>
        </w:tc>
        <w:tc>
          <w:tcPr>
            <w:tcW w:w="1203" w:type="dxa"/>
            <w:tcBorders>
              <w:bottom w:val="single" w:sz="4" w:space="0" w:color="auto"/>
            </w:tcBorders>
            <w:vAlign w:val="bottom"/>
          </w:tcPr>
          <w:p w14:paraId="0016362C" w14:textId="146A2B87"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3,377,226</w:t>
            </w:r>
          </w:p>
        </w:tc>
        <w:tc>
          <w:tcPr>
            <w:tcW w:w="1146" w:type="dxa"/>
            <w:tcBorders>
              <w:bottom w:val="single" w:sz="4" w:space="0" w:color="auto"/>
            </w:tcBorders>
            <w:vAlign w:val="bottom"/>
          </w:tcPr>
          <w:p w14:paraId="3C99467C" w14:textId="4814996F"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(245,890)</w:t>
            </w:r>
          </w:p>
        </w:tc>
        <w:tc>
          <w:tcPr>
            <w:tcW w:w="1044" w:type="dxa"/>
            <w:tcBorders>
              <w:bottom w:val="single" w:sz="4" w:space="0" w:color="auto"/>
            </w:tcBorders>
            <w:vAlign w:val="bottom"/>
          </w:tcPr>
          <w:p w14:paraId="6F28EE08" w14:textId="594F046D"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8,634,913</w:t>
            </w:r>
          </w:p>
        </w:tc>
        <w:tc>
          <w:tcPr>
            <w:tcW w:w="1161" w:type="dxa"/>
            <w:tcBorders>
              <w:bottom w:val="single" w:sz="4" w:space="0" w:color="auto"/>
            </w:tcBorders>
            <w:shd w:val="clear" w:color="auto" w:fill="FAFAFA"/>
            <w:vAlign w:val="bottom"/>
          </w:tcPr>
          <w:p w14:paraId="104094A7" w14:textId="47699FEA"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1,546,513</w:t>
            </w:r>
          </w:p>
        </w:tc>
        <w:tc>
          <w:tcPr>
            <w:tcW w:w="1058" w:type="dxa"/>
            <w:tcBorders>
              <w:bottom w:val="single" w:sz="4" w:space="0" w:color="auto"/>
            </w:tcBorders>
            <w:shd w:val="clear" w:color="auto" w:fill="FAFAFA"/>
            <w:vAlign w:val="bottom"/>
          </w:tcPr>
          <w:p w14:paraId="6BF6B326" w14:textId="3A28B770"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10,181,426</w:t>
            </w:r>
          </w:p>
        </w:tc>
      </w:tr>
      <w:tr w:rsidR="00782276" w:rsidRPr="00B137B4" w14:paraId="1768C789" w14:textId="77777777" w:rsidTr="00782276">
        <w:trPr>
          <w:cantSplit/>
        </w:trPr>
        <w:tc>
          <w:tcPr>
            <w:tcW w:w="2410" w:type="dxa"/>
            <w:vAlign w:val="bottom"/>
          </w:tcPr>
          <w:p w14:paraId="2723C142" w14:textId="77777777" w:rsidR="00782276" w:rsidRPr="000F4DBB" w:rsidRDefault="00782276" w:rsidP="00A60FC9">
            <w:pPr>
              <w:suppressAutoHyphens/>
              <w:ind w:left="-77" w:right="-110"/>
              <w:jc w:val="both"/>
              <w:rPr>
                <w:rFonts w:ascii="Arial" w:hAnsi="Arial" w:cs="Arial"/>
                <w:sz w:val="14"/>
                <w:szCs w:val="14"/>
              </w:rPr>
            </w:pPr>
          </w:p>
        </w:tc>
        <w:tc>
          <w:tcPr>
            <w:tcW w:w="1018" w:type="dxa"/>
            <w:tcBorders>
              <w:top w:val="single" w:sz="4" w:space="0" w:color="auto"/>
            </w:tcBorders>
            <w:vAlign w:val="center"/>
          </w:tcPr>
          <w:p w14:paraId="21B9BC19" w14:textId="77777777" w:rsidR="00782276" w:rsidRPr="00782276" w:rsidRDefault="00782276" w:rsidP="00782276">
            <w:pPr>
              <w:ind w:left="0" w:right="-72"/>
              <w:jc w:val="right"/>
              <w:rPr>
                <w:rFonts w:ascii="Arial" w:hAnsi="Arial" w:cs="Arial"/>
                <w:sz w:val="14"/>
                <w:szCs w:val="14"/>
              </w:rPr>
            </w:pPr>
          </w:p>
        </w:tc>
        <w:tc>
          <w:tcPr>
            <w:tcW w:w="1203" w:type="dxa"/>
            <w:tcBorders>
              <w:top w:val="single" w:sz="4" w:space="0" w:color="auto"/>
            </w:tcBorders>
            <w:vAlign w:val="center"/>
          </w:tcPr>
          <w:p w14:paraId="6D71CA9E" w14:textId="77777777" w:rsidR="00782276" w:rsidRPr="00782276" w:rsidRDefault="00782276" w:rsidP="00782276">
            <w:pPr>
              <w:ind w:left="0" w:right="-72"/>
              <w:jc w:val="right"/>
              <w:rPr>
                <w:rFonts w:ascii="Arial" w:hAnsi="Arial" w:cs="Arial"/>
                <w:sz w:val="14"/>
                <w:szCs w:val="14"/>
              </w:rPr>
            </w:pPr>
          </w:p>
        </w:tc>
        <w:tc>
          <w:tcPr>
            <w:tcW w:w="1146" w:type="dxa"/>
            <w:tcBorders>
              <w:top w:val="single" w:sz="4" w:space="0" w:color="auto"/>
            </w:tcBorders>
          </w:tcPr>
          <w:p w14:paraId="163EAA49" w14:textId="77777777" w:rsidR="00782276" w:rsidRPr="00782276" w:rsidRDefault="00782276" w:rsidP="00782276">
            <w:pPr>
              <w:ind w:left="0" w:right="-72"/>
              <w:jc w:val="right"/>
              <w:rPr>
                <w:rFonts w:ascii="Arial" w:hAnsi="Arial" w:cs="Arial"/>
                <w:sz w:val="14"/>
                <w:szCs w:val="14"/>
              </w:rPr>
            </w:pPr>
          </w:p>
        </w:tc>
        <w:tc>
          <w:tcPr>
            <w:tcW w:w="1044" w:type="dxa"/>
            <w:tcBorders>
              <w:top w:val="single" w:sz="4" w:space="0" w:color="auto"/>
            </w:tcBorders>
            <w:vAlign w:val="center"/>
          </w:tcPr>
          <w:p w14:paraId="417710CD" w14:textId="5F31D82A" w:rsidR="00782276" w:rsidRPr="00782276" w:rsidRDefault="00782276" w:rsidP="00782276">
            <w:pPr>
              <w:ind w:left="0" w:right="-72"/>
              <w:jc w:val="right"/>
              <w:rPr>
                <w:rFonts w:ascii="Arial" w:hAnsi="Arial" w:cs="Arial"/>
                <w:sz w:val="14"/>
                <w:szCs w:val="14"/>
              </w:rPr>
            </w:pPr>
          </w:p>
        </w:tc>
        <w:tc>
          <w:tcPr>
            <w:tcW w:w="1161" w:type="dxa"/>
            <w:tcBorders>
              <w:top w:val="single" w:sz="4" w:space="0" w:color="auto"/>
            </w:tcBorders>
            <w:shd w:val="clear" w:color="auto" w:fill="FAFAFA"/>
            <w:vAlign w:val="center"/>
          </w:tcPr>
          <w:p w14:paraId="0FCC56A0" w14:textId="77777777" w:rsidR="00782276" w:rsidRPr="00782276" w:rsidRDefault="00782276" w:rsidP="00782276">
            <w:pPr>
              <w:ind w:left="0" w:right="-72"/>
              <w:jc w:val="right"/>
              <w:rPr>
                <w:rFonts w:ascii="Arial" w:hAnsi="Arial" w:cs="Arial"/>
                <w:sz w:val="14"/>
                <w:szCs w:val="14"/>
              </w:rPr>
            </w:pPr>
          </w:p>
        </w:tc>
        <w:tc>
          <w:tcPr>
            <w:tcW w:w="1058" w:type="dxa"/>
            <w:tcBorders>
              <w:top w:val="single" w:sz="4" w:space="0" w:color="auto"/>
            </w:tcBorders>
            <w:shd w:val="clear" w:color="auto" w:fill="FAFAFA"/>
            <w:vAlign w:val="center"/>
          </w:tcPr>
          <w:p w14:paraId="58AA46BE" w14:textId="77777777" w:rsidR="00782276" w:rsidRPr="00782276" w:rsidRDefault="00782276" w:rsidP="00782276">
            <w:pPr>
              <w:ind w:left="0" w:right="-72"/>
              <w:jc w:val="right"/>
              <w:rPr>
                <w:rFonts w:ascii="Arial" w:hAnsi="Arial" w:cs="Arial"/>
                <w:sz w:val="14"/>
                <w:szCs w:val="14"/>
              </w:rPr>
            </w:pPr>
          </w:p>
        </w:tc>
      </w:tr>
      <w:tr w:rsidR="00782276" w:rsidRPr="00B137B4" w14:paraId="400DD54F" w14:textId="77777777" w:rsidTr="00782276">
        <w:trPr>
          <w:cantSplit/>
        </w:trPr>
        <w:tc>
          <w:tcPr>
            <w:tcW w:w="2410" w:type="dxa"/>
            <w:vAlign w:val="center"/>
          </w:tcPr>
          <w:p w14:paraId="29BB8473"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b/>
                <w:sz w:val="14"/>
                <w:szCs w:val="14"/>
              </w:rPr>
              <w:t>Deferred tax liabilities</w:t>
            </w:r>
          </w:p>
        </w:tc>
        <w:tc>
          <w:tcPr>
            <w:tcW w:w="1018" w:type="dxa"/>
            <w:vAlign w:val="center"/>
          </w:tcPr>
          <w:p w14:paraId="19D4F3AA" w14:textId="77777777" w:rsidR="00782276" w:rsidRPr="00782276" w:rsidRDefault="00782276" w:rsidP="00782276">
            <w:pPr>
              <w:ind w:left="0" w:right="-72"/>
              <w:jc w:val="right"/>
              <w:rPr>
                <w:rFonts w:ascii="Arial" w:hAnsi="Arial" w:cs="Arial"/>
                <w:sz w:val="14"/>
                <w:szCs w:val="14"/>
              </w:rPr>
            </w:pPr>
          </w:p>
        </w:tc>
        <w:tc>
          <w:tcPr>
            <w:tcW w:w="1203" w:type="dxa"/>
            <w:vAlign w:val="center"/>
          </w:tcPr>
          <w:p w14:paraId="199489F7" w14:textId="77777777" w:rsidR="00782276" w:rsidRPr="00782276" w:rsidRDefault="00782276" w:rsidP="00782276">
            <w:pPr>
              <w:ind w:left="0" w:right="-72"/>
              <w:jc w:val="right"/>
              <w:rPr>
                <w:rFonts w:ascii="Arial" w:hAnsi="Arial" w:cs="Arial"/>
                <w:sz w:val="14"/>
                <w:szCs w:val="14"/>
              </w:rPr>
            </w:pPr>
          </w:p>
        </w:tc>
        <w:tc>
          <w:tcPr>
            <w:tcW w:w="1146" w:type="dxa"/>
          </w:tcPr>
          <w:p w14:paraId="0A092743" w14:textId="77777777" w:rsidR="00782276" w:rsidRPr="00782276" w:rsidRDefault="00782276" w:rsidP="00782276">
            <w:pPr>
              <w:ind w:left="0" w:right="-72"/>
              <w:jc w:val="right"/>
              <w:rPr>
                <w:rFonts w:ascii="Arial" w:hAnsi="Arial" w:cs="Arial"/>
                <w:sz w:val="14"/>
                <w:szCs w:val="14"/>
              </w:rPr>
            </w:pPr>
          </w:p>
        </w:tc>
        <w:tc>
          <w:tcPr>
            <w:tcW w:w="1044" w:type="dxa"/>
            <w:vAlign w:val="center"/>
          </w:tcPr>
          <w:p w14:paraId="727D8DF6" w14:textId="7D1782FD" w:rsidR="00782276" w:rsidRPr="00782276" w:rsidRDefault="00782276" w:rsidP="00782276">
            <w:pPr>
              <w:ind w:left="0" w:right="-72"/>
              <w:jc w:val="right"/>
              <w:rPr>
                <w:rFonts w:ascii="Arial" w:hAnsi="Arial" w:cs="Arial"/>
                <w:sz w:val="14"/>
                <w:szCs w:val="14"/>
              </w:rPr>
            </w:pPr>
          </w:p>
        </w:tc>
        <w:tc>
          <w:tcPr>
            <w:tcW w:w="1161" w:type="dxa"/>
            <w:shd w:val="clear" w:color="auto" w:fill="FAFAFA"/>
            <w:vAlign w:val="center"/>
          </w:tcPr>
          <w:p w14:paraId="55BC1046" w14:textId="77777777" w:rsidR="00782276" w:rsidRPr="00782276" w:rsidRDefault="00782276" w:rsidP="00782276">
            <w:pPr>
              <w:ind w:left="0" w:right="-72"/>
              <w:jc w:val="right"/>
              <w:rPr>
                <w:rFonts w:ascii="Arial" w:hAnsi="Arial" w:cs="Arial"/>
                <w:sz w:val="14"/>
                <w:szCs w:val="14"/>
              </w:rPr>
            </w:pPr>
          </w:p>
        </w:tc>
        <w:tc>
          <w:tcPr>
            <w:tcW w:w="1058" w:type="dxa"/>
            <w:shd w:val="clear" w:color="auto" w:fill="FAFAFA"/>
            <w:vAlign w:val="center"/>
          </w:tcPr>
          <w:p w14:paraId="05023091" w14:textId="77777777" w:rsidR="00782276" w:rsidRPr="00782276" w:rsidRDefault="00782276" w:rsidP="00782276">
            <w:pPr>
              <w:ind w:left="0" w:right="-72"/>
              <w:jc w:val="right"/>
              <w:rPr>
                <w:rFonts w:ascii="Arial" w:hAnsi="Arial" w:cs="Arial"/>
                <w:sz w:val="14"/>
                <w:szCs w:val="14"/>
              </w:rPr>
            </w:pPr>
          </w:p>
        </w:tc>
      </w:tr>
      <w:tr w:rsidR="00782276" w:rsidRPr="00B137B4" w14:paraId="5A9E239B" w14:textId="77777777" w:rsidTr="00782276">
        <w:trPr>
          <w:cantSplit/>
        </w:trPr>
        <w:tc>
          <w:tcPr>
            <w:tcW w:w="2410" w:type="dxa"/>
            <w:vAlign w:val="center"/>
          </w:tcPr>
          <w:p w14:paraId="6DBD1F19" w14:textId="77777777" w:rsidR="00782276" w:rsidRPr="000F4DBB" w:rsidRDefault="00782276" w:rsidP="00A60FC9">
            <w:pPr>
              <w:ind w:left="-77" w:right="-110"/>
              <w:jc w:val="both"/>
              <w:rPr>
                <w:rFonts w:ascii="Arial" w:hAnsi="Arial" w:cs="Arial"/>
                <w:sz w:val="14"/>
                <w:szCs w:val="14"/>
              </w:rPr>
            </w:pPr>
            <w:r w:rsidRPr="000F4DBB">
              <w:rPr>
                <w:rFonts w:ascii="Arial" w:hAnsi="Arial" w:cs="Arial"/>
                <w:sz w:val="14"/>
                <w:szCs w:val="14"/>
              </w:rPr>
              <w:t>Assets under lease</w:t>
            </w:r>
          </w:p>
        </w:tc>
        <w:tc>
          <w:tcPr>
            <w:tcW w:w="1018" w:type="dxa"/>
            <w:vAlign w:val="bottom"/>
          </w:tcPr>
          <w:p w14:paraId="0B5EF566" w14:textId="19C83E7A"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(4,549,042)</w:t>
            </w:r>
          </w:p>
        </w:tc>
        <w:tc>
          <w:tcPr>
            <w:tcW w:w="1203" w:type="dxa"/>
            <w:vAlign w:val="bottom"/>
          </w:tcPr>
          <w:p w14:paraId="54F91282" w14:textId="3211841F"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567,998</w:t>
            </w:r>
          </w:p>
        </w:tc>
        <w:tc>
          <w:tcPr>
            <w:tcW w:w="1146" w:type="dxa"/>
            <w:vAlign w:val="bottom"/>
          </w:tcPr>
          <w:p w14:paraId="10DE8FED" w14:textId="65065CC5"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vAlign w:val="bottom"/>
          </w:tcPr>
          <w:p w14:paraId="7247F7DD" w14:textId="4021E4A8"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(3,981,044)</w:t>
            </w:r>
          </w:p>
        </w:tc>
        <w:tc>
          <w:tcPr>
            <w:tcW w:w="1161" w:type="dxa"/>
            <w:shd w:val="clear" w:color="auto" w:fill="FAFAFA"/>
            <w:vAlign w:val="bottom"/>
          </w:tcPr>
          <w:p w14:paraId="4DFCD60A" w14:textId="6F4DDADE"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2,262,296</w:t>
            </w:r>
          </w:p>
        </w:tc>
        <w:tc>
          <w:tcPr>
            <w:tcW w:w="1058" w:type="dxa"/>
            <w:shd w:val="clear" w:color="auto" w:fill="FAFAFA"/>
            <w:vAlign w:val="bottom"/>
          </w:tcPr>
          <w:p w14:paraId="228B71EC" w14:textId="18D26EB0"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(1,718,748)</w:t>
            </w:r>
          </w:p>
        </w:tc>
      </w:tr>
      <w:tr w:rsidR="00782276" w:rsidRPr="00B137B4" w14:paraId="024638BD" w14:textId="77777777" w:rsidTr="00782276">
        <w:trPr>
          <w:cantSplit/>
        </w:trPr>
        <w:tc>
          <w:tcPr>
            <w:tcW w:w="2410" w:type="dxa"/>
            <w:vAlign w:val="center"/>
          </w:tcPr>
          <w:p w14:paraId="7FC8C5F9" w14:textId="77777777" w:rsidR="00782276" w:rsidRPr="000F4DBB" w:rsidRDefault="00782276" w:rsidP="00A60FC9">
            <w:pPr>
              <w:suppressAutoHyphens/>
              <w:ind w:left="-77" w:right="-110"/>
              <w:jc w:val="left"/>
              <w:rPr>
                <w:rFonts w:ascii="Arial" w:hAnsi="Arial" w:cs="Arial"/>
                <w:sz w:val="14"/>
                <w:szCs w:val="14"/>
              </w:rPr>
            </w:pPr>
            <w:r w:rsidRPr="000F4DBB">
              <w:rPr>
                <w:rFonts w:ascii="Arial" w:hAnsi="Arial" w:cs="Arial"/>
                <w:sz w:val="14"/>
                <w:szCs w:val="14"/>
              </w:rPr>
              <w:t>Transaction costs of loans</w:t>
            </w:r>
          </w:p>
        </w:tc>
        <w:tc>
          <w:tcPr>
            <w:tcW w:w="1018" w:type="dxa"/>
            <w:tcBorders>
              <w:bottom w:val="single" w:sz="4" w:space="0" w:color="auto"/>
            </w:tcBorders>
            <w:vAlign w:val="bottom"/>
          </w:tcPr>
          <w:p w14:paraId="545FEB66" w14:textId="5BED091D"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(32,228)</w:t>
            </w:r>
          </w:p>
        </w:tc>
        <w:tc>
          <w:tcPr>
            <w:tcW w:w="1203" w:type="dxa"/>
            <w:tcBorders>
              <w:bottom w:val="single" w:sz="4" w:space="0" w:color="auto"/>
            </w:tcBorders>
            <w:vAlign w:val="bottom"/>
          </w:tcPr>
          <w:p w14:paraId="7ED69153" w14:textId="2F8379B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(15,070)</w:t>
            </w:r>
          </w:p>
        </w:tc>
        <w:tc>
          <w:tcPr>
            <w:tcW w:w="1146" w:type="dxa"/>
            <w:tcBorders>
              <w:bottom w:val="single" w:sz="4" w:space="0" w:color="auto"/>
            </w:tcBorders>
            <w:vAlign w:val="bottom"/>
          </w:tcPr>
          <w:p w14:paraId="63221B13" w14:textId="61E08B89"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tcBorders>
              <w:bottom w:val="single" w:sz="4" w:space="0" w:color="auto"/>
            </w:tcBorders>
            <w:vAlign w:val="bottom"/>
          </w:tcPr>
          <w:p w14:paraId="0892253A" w14:textId="7E55F9DB"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(47,298)</w:t>
            </w:r>
          </w:p>
        </w:tc>
        <w:tc>
          <w:tcPr>
            <w:tcW w:w="1161" w:type="dxa"/>
            <w:tcBorders>
              <w:bottom w:val="single" w:sz="4" w:space="0" w:color="auto"/>
            </w:tcBorders>
            <w:shd w:val="clear" w:color="auto" w:fill="FAFAFA"/>
            <w:vAlign w:val="bottom"/>
          </w:tcPr>
          <w:p w14:paraId="69AAD026" w14:textId="435F46C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(166,323)</w:t>
            </w:r>
          </w:p>
        </w:tc>
        <w:tc>
          <w:tcPr>
            <w:tcW w:w="1058" w:type="dxa"/>
            <w:tcBorders>
              <w:bottom w:val="single" w:sz="4" w:space="0" w:color="auto"/>
            </w:tcBorders>
            <w:shd w:val="clear" w:color="auto" w:fill="FAFAFA"/>
            <w:vAlign w:val="bottom"/>
          </w:tcPr>
          <w:p w14:paraId="7844CBAA" w14:textId="392A7896"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(213,621)</w:t>
            </w:r>
          </w:p>
        </w:tc>
      </w:tr>
      <w:tr w:rsidR="00782276" w:rsidRPr="00B7244E" w14:paraId="3D55B205" w14:textId="77777777" w:rsidTr="00782276">
        <w:trPr>
          <w:cantSplit/>
        </w:trPr>
        <w:tc>
          <w:tcPr>
            <w:tcW w:w="2410" w:type="dxa"/>
            <w:vAlign w:val="center"/>
          </w:tcPr>
          <w:p w14:paraId="5AFB676D" w14:textId="77777777" w:rsidR="00782276" w:rsidRPr="000F4DBB" w:rsidRDefault="00782276" w:rsidP="00A60FC9">
            <w:pPr>
              <w:suppressAutoHyphens/>
              <w:ind w:left="-77" w:right="-110"/>
              <w:jc w:val="left"/>
              <w:rPr>
                <w:rFonts w:ascii="Arial" w:hAnsi="Arial" w:cs="Arial"/>
                <w:sz w:val="14"/>
                <w:szCs w:val="14"/>
              </w:rPr>
            </w:pPr>
          </w:p>
        </w:tc>
        <w:tc>
          <w:tcPr>
            <w:tcW w:w="1018" w:type="dxa"/>
            <w:tcBorders>
              <w:top w:val="single" w:sz="4" w:space="0" w:color="auto"/>
            </w:tcBorders>
            <w:vAlign w:val="bottom"/>
          </w:tcPr>
          <w:p w14:paraId="79BBA659" w14:textId="77777777" w:rsidR="00782276" w:rsidRPr="00782276" w:rsidRDefault="00782276" w:rsidP="00782276">
            <w:pPr>
              <w:ind w:left="0" w:right="-72"/>
              <w:jc w:val="right"/>
              <w:rPr>
                <w:rFonts w:ascii="Arial" w:hAnsi="Arial" w:cs="Arial"/>
                <w:sz w:val="14"/>
                <w:szCs w:val="14"/>
              </w:rPr>
            </w:pPr>
          </w:p>
        </w:tc>
        <w:tc>
          <w:tcPr>
            <w:tcW w:w="1203" w:type="dxa"/>
            <w:tcBorders>
              <w:top w:val="single" w:sz="4" w:space="0" w:color="auto"/>
            </w:tcBorders>
            <w:vAlign w:val="bottom"/>
          </w:tcPr>
          <w:p w14:paraId="2EE9AECD" w14:textId="77777777" w:rsidR="00782276" w:rsidRPr="00782276" w:rsidRDefault="00782276" w:rsidP="00782276">
            <w:pPr>
              <w:ind w:left="0" w:right="-72"/>
              <w:jc w:val="right"/>
              <w:rPr>
                <w:rFonts w:ascii="Arial" w:hAnsi="Arial" w:cs="Arial"/>
                <w:sz w:val="14"/>
                <w:szCs w:val="14"/>
              </w:rPr>
            </w:pPr>
          </w:p>
        </w:tc>
        <w:tc>
          <w:tcPr>
            <w:tcW w:w="1146" w:type="dxa"/>
            <w:tcBorders>
              <w:top w:val="single" w:sz="4" w:space="0" w:color="auto"/>
            </w:tcBorders>
          </w:tcPr>
          <w:p w14:paraId="6CEDE878" w14:textId="77777777" w:rsidR="00782276" w:rsidRPr="00782276" w:rsidRDefault="00782276" w:rsidP="00782276">
            <w:pPr>
              <w:ind w:left="0" w:right="-72"/>
              <w:jc w:val="right"/>
              <w:rPr>
                <w:rFonts w:ascii="Arial" w:hAnsi="Arial" w:cs="Arial"/>
                <w:sz w:val="14"/>
                <w:szCs w:val="14"/>
              </w:rPr>
            </w:pPr>
          </w:p>
        </w:tc>
        <w:tc>
          <w:tcPr>
            <w:tcW w:w="1044" w:type="dxa"/>
            <w:tcBorders>
              <w:top w:val="single" w:sz="4" w:space="0" w:color="auto"/>
            </w:tcBorders>
            <w:vAlign w:val="bottom"/>
          </w:tcPr>
          <w:p w14:paraId="55E3BBB9" w14:textId="2E75814B" w:rsidR="00782276" w:rsidRPr="00782276" w:rsidRDefault="00782276" w:rsidP="00782276">
            <w:pPr>
              <w:ind w:left="0" w:right="-72"/>
              <w:jc w:val="right"/>
              <w:rPr>
                <w:rFonts w:ascii="Arial" w:hAnsi="Arial" w:cs="Arial"/>
                <w:sz w:val="14"/>
                <w:szCs w:val="14"/>
              </w:rPr>
            </w:pPr>
          </w:p>
        </w:tc>
        <w:tc>
          <w:tcPr>
            <w:tcW w:w="1161" w:type="dxa"/>
            <w:tcBorders>
              <w:top w:val="single" w:sz="4" w:space="0" w:color="auto"/>
            </w:tcBorders>
            <w:shd w:val="clear" w:color="auto" w:fill="FAFAFA"/>
            <w:vAlign w:val="bottom"/>
          </w:tcPr>
          <w:p w14:paraId="1CA58C77" w14:textId="77777777" w:rsidR="00782276" w:rsidRPr="00782276" w:rsidRDefault="00782276" w:rsidP="00782276">
            <w:pPr>
              <w:ind w:left="0" w:right="-72"/>
              <w:jc w:val="right"/>
              <w:rPr>
                <w:rFonts w:ascii="Arial" w:hAnsi="Arial" w:cs="Arial"/>
                <w:sz w:val="14"/>
                <w:szCs w:val="14"/>
              </w:rPr>
            </w:pPr>
          </w:p>
        </w:tc>
        <w:tc>
          <w:tcPr>
            <w:tcW w:w="1058" w:type="dxa"/>
            <w:tcBorders>
              <w:top w:val="single" w:sz="4" w:space="0" w:color="auto"/>
            </w:tcBorders>
            <w:shd w:val="clear" w:color="auto" w:fill="FAFAFA"/>
            <w:vAlign w:val="bottom"/>
          </w:tcPr>
          <w:p w14:paraId="27FA031A" w14:textId="77777777" w:rsidR="00782276" w:rsidRPr="00782276" w:rsidRDefault="00782276" w:rsidP="00782276">
            <w:pPr>
              <w:ind w:left="0" w:right="-72"/>
              <w:jc w:val="right"/>
              <w:rPr>
                <w:rFonts w:ascii="Arial" w:hAnsi="Arial" w:cs="Arial"/>
                <w:sz w:val="14"/>
                <w:szCs w:val="14"/>
              </w:rPr>
            </w:pPr>
          </w:p>
        </w:tc>
      </w:tr>
      <w:tr w:rsidR="00782276" w:rsidRPr="00B137B4" w14:paraId="11225DD7" w14:textId="77777777" w:rsidTr="00782276">
        <w:trPr>
          <w:cantSplit/>
        </w:trPr>
        <w:tc>
          <w:tcPr>
            <w:tcW w:w="2410" w:type="dxa"/>
            <w:vAlign w:val="center"/>
          </w:tcPr>
          <w:p w14:paraId="1B9B3ECA" w14:textId="6C8F2E2B" w:rsidR="00782276" w:rsidRPr="000F4DBB" w:rsidRDefault="005E14EB" w:rsidP="00A60FC9">
            <w:pPr>
              <w:suppressAutoHyphens/>
              <w:ind w:left="-77" w:right="-110"/>
              <w:jc w:val="left"/>
              <w:rPr>
                <w:rFonts w:ascii="Arial" w:hAnsi="Arial" w:cs="Arial"/>
                <w:sz w:val="14"/>
                <w:szCs w:val="14"/>
              </w:rPr>
            </w:pPr>
            <w:r>
              <w:rPr>
                <w:rFonts w:ascii="Arial" w:hAnsi="Arial" w:cs="Arial"/>
                <w:sz w:val="14"/>
                <w:szCs w:val="14"/>
              </w:rPr>
              <w:t>Total</w:t>
            </w:r>
          </w:p>
        </w:tc>
        <w:tc>
          <w:tcPr>
            <w:tcW w:w="1018" w:type="dxa"/>
            <w:tcBorders>
              <w:bottom w:val="single" w:sz="4" w:space="0" w:color="auto"/>
            </w:tcBorders>
            <w:vAlign w:val="bottom"/>
          </w:tcPr>
          <w:p w14:paraId="2DC47E1C" w14:textId="0016D89A"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(4,581,270)</w:t>
            </w:r>
          </w:p>
        </w:tc>
        <w:tc>
          <w:tcPr>
            <w:tcW w:w="1203" w:type="dxa"/>
            <w:tcBorders>
              <w:bottom w:val="single" w:sz="4" w:space="0" w:color="auto"/>
            </w:tcBorders>
            <w:vAlign w:val="bottom"/>
          </w:tcPr>
          <w:p w14:paraId="6626D0E3" w14:textId="07803070"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552,928</w:t>
            </w:r>
          </w:p>
        </w:tc>
        <w:tc>
          <w:tcPr>
            <w:tcW w:w="1146" w:type="dxa"/>
            <w:tcBorders>
              <w:bottom w:val="single" w:sz="4" w:space="0" w:color="auto"/>
            </w:tcBorders>
            <w:vAlign w:val="bottom"/>
          </w:tcPr>
          <w:p w14:paraId="4FA5532B" w14:textId="5BCEFDC5"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w:t>
            </w:r>
          </w:p>
        </w:tc>
        <w:tc>
          <w:tcPr>
            <w:tcW w:w="1044" w:type="dxa"/>
            <w:tcBorders>
              <w:bottom w:val="single" w:sz="4" w:space="0" w:color="auto"/>
            </w:tcBorders>
            <w:vAlign w:val="bottom"/>
          </w:tcPr>
          <w:p w14:paraId="7A2870B3" w14:textId="2EEA6832"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(4,028,342)</w:t>
            </w:r>
          </w:p>
        </w:tc>
        <w:tc>
          <w:tcPr>
            <w:tcW w:w="1161" w:type="dxa"/>
            <w:tcBorders>
              <w:bottom w:val="single" w:sz="4" w:space="0" w:color="auto"/>
            </w:tcBorders>
            <w:shd w:val="clear" w:color="auto" w:fill="FAFAFA"/>
            <w:vAlign w:val="bottom"/>
          </w:tcPr>
          <w:p w14:paraId="7C7873DE" w14:textId="71AC1091"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2,095,973</w:t>
            </w:r>
          </w:p>
        </w:tc>
        <w:tc>
          <w:tcPr>
            <w:tcW w:w="1058" w:type="dxa"/>
            <w:tcBorders>
              <w:bottom w:val="single" w:sz="4" w:space="0" w:color="auto"/>
            </w:tcBorders>
            <w:shd w:val="clear" w:color="auto" w:fill="FAFAFA"/>
            <w:vAlign w:val="bottom"/>
          </w:tcPr>
          <w:p w14:paraId="4AFE196E" w14:textId="710472AC"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(1,932,369)</w:t>
            </w:r>
          </w:p>
        </w:tc>
      </w:tr>
      <w:tr w:rsidR="00782276" w:rsidRPr="00B7244E" w14:paraId="3129A6C6" w14:textId="77777777" w:rsidTr="00782276">
        <w:trPr>
          <w:cantSplit/>
        </w:trPr>
        <w:tc>
          <w:tcPr>
            <w:tcW w:w="2410" w:type="dxa"/>
            <w:vAlign w:val="center"/>
          </w:tcPr>
          <w:p w14:paraId="6E76C284" w14:textId="77777777" w:rsidR="00782276" w:rsidRPr="000F4DBB" w:rsidRDefault="00782276" w:rsidP="00A60FC9">
            <w:pPr>
              <w:suppressAutoHyphens/>
              <w:ind w:left="-77" w:right="-110"/>
              <w:jc w:val="left"/>
              <w:rPr>
                <w:rFonts w:ascii="Arial" w:hAnsi="Arial" w:cs="Arial"/>
                <w:sz w:val="14"/>
                <w:szCs w:val="14"/>
              </w:rPr>
            </w:pPr>
          </w:p>
        </w:tc>
        <w:tc>
          <w:tcPr>
            <w:tcW w:w="1018" w:type="dxa"/>
            <w:tcBorders>
              <w:top w:val="single" w:sz="4" w:space="0" w:color="auto"/>
            </w:tcBorders>
            <w:vAlign w:val="center"/>
          </w:tcPr>
          <w:p w14:paraId="5D1131BF" w14:textId="77777777" w:rsidR="00782276" w:rsidRPr="00782276" w:rsidRDefault="00782276" w:rsidP="00782276">
            <w:pPr>
              <w:ind w:left="0" w:right="-72"/>
              <w:jc w:val="right"/>
              <w:rPr>
                <w:rFonts w:ascii="Arial" w:hAnsi="Arial" w:cs="Arial"/>
                <w:sz w:val="14"/>
                <w:szCs w:val="14"/>
              </w:rPr>
            </w:pPr>
          </w:p>
        </w:tc>
        <w:tc>
          <w:tcPr>
            <w:tcW w:w="1203" w:type="dxa"/>
            <w:tcBorders>
              <w:top w:val="single" w:sz="4" w:space="0" w:color="auto"/>
            </w:tcBorders>
            <w:vAlign w:val="center"/>
          </w:tcPr>
          <w:p w14:paraId="77AE4686" w14:textId="77777777" w:rsidR="00782276" w:rsidRPr="00782276" w:rsidRDefault="00782276" w:rsidP="00782276">
            <w:pPr>
              <w:ind w:left="0" w:right="-72"/>
              <w:jc w:val="right"/>
              <w:rPr>
                <w:rFonts w:ascii="Arial" w:hAnsi="Arial" w:cs="Arial"/>
                <w:sz w:val="14"/>
                <w:szCs w:val="14"/>
              </w:rPr>
            </w:pPr>
          </w:p>
        </w:tc>
        <w:tc>
          <w:tcPr>
            <w:tcW w:w="1146" w:type="dxa"/>
            <w:tcBorders>
              <w:top w:val="single" w:sz="4" w:space="0" w:color="auto"/>
            </w:tcBorders>
          </w:tcPr>
          <w:p w14:paraId="5474523A" w14:textId="77777777" w:rsidR="00782276" w:rsidRPr="00782276" w:rsidRDefault="00782276" w:rsidP="00782276">
            <w:pPr>
              <w:ind w:left="0" w:right="-72"/>
              <w:jc w:val="right"/>
              <w:rPr>
                <w:rFonts w:ascii="Arial" w:hAnsi="Arial" w:cs="Arial"/>
                <w:sz w:val="14"/>
                <w:szCs w:val="14"/>
              </w:rPr>
            </w:pPr>
          </w:p>
        </w:tc>
        <w:tc>
          <w:tcPr>
            <w:tcW w:w="1044" w:type="dxa"/>
            <w:tcBorders>
              <w:top w:val="single" w:sz="4" w:space="0" w:color="auto"/>
            </w:tcBorders>
            <w:vAlign w:val="center"/>
          </w:tcPr>
          <w:p w14:paraId="73D47039" w14:textId="1474808D" w:rsidR="00782276" w:rsidRPr="00782276" w:rsidRDefault="00782276" w:rsidP="00782276">
            <w:pPr>
              <w:ind w:left="0" w:right="-72"/>
              <w:jc w:val="right"/>
              <w:rPr>
                <w:rFonts w:ascii="Arial" w:hAnsi="Arial" w:cs="Arial"/>
                <w:sz w:val="14"/>
                <w:szCs w:val="14"/>
              </w:rPr>
            </w:pPr>
          </w:p>
        </w:tc>
        <w:tc>
          <w:tcPr>
            <w:tcW w:w="1161" w:type="dxa"/>
            <w:tcBorders>
              <w:top w:val="single" w:sz="4" w:space="0" w:color="auto"/>
            </w:tcBorders>
            <w:shd w:val="clear" w:color="auto" w:fill="FAFAFA"/>
            <w:vAlign w:val="center"/>
          </w:tcPr>
          <w:p w14:paraId="37E22A20" w14:textId="77777777" w:rsidR="00782276" w:rsidRPr="00782276" w:rsidRDefault="00782276" w:rsidP="00782276">
            <w:pPr>
              <w:ind w:left="0" w:right="-72"/>
              <w:jc w:val="right"/>
              <w:rPr>
                <w:rFonts w:ascii="Arial" w:hAnsi="Arial" w:cs="Arial"/>
                <w:sz w:val="14"/>
                <w:szCs w:val="14"/>
              </w:rPr>
            </w:pPr>
          </w:p>
        </w:tc>
        <w:tc>
          <w:tcPr>
            <w:tcW w:w="1058" w:type="dxa"/>
            <w:tcBorders>
              <w:top w:val="single" w:sz="4" w:space="0" w:color="auto"/>
            </w:tcBorders>
            <w:shd w:val="clear" w:color="auto" w:fill="FAFAFA"/>
            <w:vAlign w:val="center"/>
          </w:tcPr>
          <w:p w14:paraId="3F300B2E" w14:textId="77777777" w:rsidR="00782276" w:rsidRPr="00782276" w:rsidRDefault="00782276" w:rsidP="00782276">
            <w:pPr>
              <w:ind w:left="0" w:right="-72"/>
              <w:jc w:val="right"/>
              <w:rPr>
                <w:rFonts w:ascii="Arial" w:hAnsi="Arial" w:cs="Arial"/>
                <w:sz w:val="14"/>
                <w:szCs w:val="14"/>
              </w:rPr>
            </w:pPr>
          </w:p>
        </w:tc>
      </w:tr>
      <w:tr w:rsidR="00782276" w:rsidRPr="00B137B4" w14:paraId="1BEE0F90" w14:textId="77777777" w:rsidTr="00782276">
        <w:trPr>
          <w:cantSplit/>
        </w:trPr>
        <w:tc>
          <w:tcPr>
            <w:tcW w:w="2410" w:type="dxa"/>
            <w:vAlign w:val="center"/>
          </w:tcPr>
          <w:p w14:paraId="25EFC336" w14:textId="4A176F27" w:rsidR="00782276" w:rsidRPr="000F4DBB" w:rsidRDefault="005E14EB" w:rsidP="00A60FC9">
            <w:pPr>
              <w:suppressAutoHyphens/>
              <w:ind w:left="-77" w:right="-110"/>
              <w:jc w:val="left"/>
              <w:rPr>
                <w:rFonts w:ascii="Arial" w:hAnsi="Arial" w:cs="Arial"/>
                <w:sz w:val="14"/>
                <w:szCs w:val="14"/>
              </w:rPr>
            </w:pPr>
            <w:r>
              <w:rPr>
                <w:rFonts w:ascii="Arial" w:hAnsi="Arial" w:cs="Arial"/>
                <w:sz w:val="14"/>
                <w:szCs w:val="14"/>
              </w:rPr>
              <w:t>Net</w:t>
            </w:r>
          </w:p>
        </w:tc>
        <w:tc>
          <w:tcPr>
            <w:tcW w:w="1018" w:type="dxa"/>
            <w:tcBorders>
              <w:bottom w:val="single" w:sz="4" w:space="0" w:color="auto"/>
            </w:tcBorders>
            <w:vAlign w:val="bottom"/>
          </w:tcPr>
          <w:p w14:paraId="7A20BAD1" w14:textId="2810016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922,307</w:t>
            </w:r>
          </w:p>
        </w:tc>
        <w:tc>
          <w:tcPr>
            <w:tcW w:w="1203" w:type="dxa"/>
            <w:tcBorders>
              <w:bottom w:val="single" w:sz="4" w:space="0" w:color="auto"/>
            </w:tcBorders>
            <w:vAlign w:val="bottom"/>
          </w:tcPr>
          <w:p w14:paraId="54ABD9B6" w14:textId="0911FDD2"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3,930,154</w:t>
            </w:r>
          </w:p>
        </w:tc>
        <w:tc>
          <w:tcPr>
            <w:tcW w:w="1146" w:type="dxa"/>
            <w:tcBorders>
              <w:bottom w:val="single" w:sz="4" w:space="0" w:color="auto"/>
            </w:tcBorders>
            <w:vAlign w:val="bottom"/>
          </w:tcPr>
          <w:p w14:paraId="012C8E07" w14:textId="12432660"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(245,890)</w:t>
            </w:r>
          </w:p>
        </w:tc>
        <w:tc>
          <w:tcPr>
            <w:tcW w:w="1044" w:type="dxa"/>
            <w:tcBorders>
              <w:bottom w:val="single" w:sz="4" w:space="0" w:color="auto"/>
            </w:tcBorders>
            <w:vAlign w:val="bottom"/>
          </w:tcPr>
          <w:p w14:paraId="5FCC09A3" w14:textId="3523F67C"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4,606,571</w:t>
            </w:r>
          </w:p>
        </w:tc>
        <w:tc>
          <w:tcPr>
            <w:tcW w:w="1161" w:type="dxa"/>
            <w:tcBorders>
              <w:bottom w:val="single" w:sz="4" w:space="0" w:color="auto"/>
            </w:tcBorders>
            <w:shd w:val="clear" w:color="auto" w:fill="FAFAFA"/>
            <w:vAlign w:val="bottom"/>
          </w:tcPr>
          <w:p w14:paraId="319A88FC" w14:textId="3FB3C312"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3,642,486</w:t>
            </w:r>
          </w:p>
        </w:tc>
        <w:tc>
          <w:tcPr>
            <w:tcW w:w="1058" w:type="dxa"/>
            <w:tcBorders>
              <w:bottom w:val="single" w:sz="4" w:space="0" w:color="auto"/>
            </w:tcBorders>
            <w:shd w:val="clear" w:color="auto" w:fill="FAFAFA"/>
            <w:vAlign w:val="bottom"/>
          </w:tcPr>
          <w:p w14:paraId="7CBDE458" w14:textId="6E4F6313" w:rsidR="00782276" w:rsidRPr="00782276" w:rsidRDefault="00782276" w:rsidP="00782276">
            <w:pPr>
              <w:ind w:left="0" w:right="-72"/>
              <w:jc w:val="right"/>
              <w:rPr>
                <w:rFonts w:ascii="Arial" w:hAnsi="Arial" w:cs="Arial"/>
                <w:sz w:val="14"/>
                <w:szCs w:val="14"/>
              </w:rPr>
            </w:pPr>
            <w:r w:rsidRPr="00782276">
              <w:rPr>
                <w:rFonts w:ascii="Arial" w:hAnsi="Arial" w:cs="Arial"/>
                <w:sz w:val="14"/>
                <w:szCs w:val="14"/>
              </w:rPr>
              <w:t>8,249,057</w:t>
            </w:r>
          </w:p>
        </w:tc>
      </w:tr>
    </w:tbl>
    <w:p w14:paraId="16D7CA14" w14:textId="77777777" w:rsidR="00B3714F" w:rsidRDefault="00B3714F" w:rsidP="000774AD">
      <w:pPr>
        <w:ind w:left="547" w:right="0" w:hanging="547"/>
        <w:jc w:val="both"/>
        <w:rPr>
          <w:rFonts w:ascii="Arial" w:hAnsi="Arial" w:cs="Arial"/>
          <w:sz w:val="20"/>
          <w:szCs w:val="20"/>
        </w:rPr>
      </w:pPr>
    </w:p>
    <w:p w14:paraId="6F700EAB" w14:textId="77777777" w:rsidR="00F51CF1" w:rsidRDefault="00F51CF1" w:rsidP="00E17E12">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026226" w14:paraId="5F9F9AFC" w14:textId="77777777" w:rsidTr="00F7061D">
        <w:trPr>
          <w:trHeight w:val="386"/>
        </w:trPr>
        <w:tc>
          <w:tcPr>
            <w:tcW w:w="9029" w:type="dxa"/>
            <w:shd w:val="clear" w:color="auto" w:fill="FFA543"/>
            <w:vAlign w:val="center"/>
          </w:tcPr>
          <w:p w14:paraId="38EFB92C" w14:textId="77777777" w:rsidR="00026226" w:rsidRPr="00BD76AC" w:rsidRDefault="00CC3DA8" w:rsidP="000774AD">
            <w:pPr>
              <w:tabs>
                <w:tab w:val="left" w:pos="545"/>
              </w:tabs>
              <w:ind w:left="432" w:hanging="432"/>
              <w:jc w:val="both"/>
              <w:rPr>
                <w:rFonts w:ascii="Arial" w:eastAsia="Arial Unicode MS" w:hAnsi="Arial" w:cs="Arial"/>
                <w:b/>
                <w:bCs/>
                <w:color w:val="FFFFFF"/>
                <w:sz w:val="20"/>
                <w:szCs w:val="20"/>
                <w:cs/>
              </w:rPr>
            </w:pPr>
            <w:bookmarkStart w:id="20" w:name="_Hlk92352448"/>
            <w:r>
              <w:rPr>
                <w:rFonts w:ascii="Arial" w:eastAsia="Arial Unicode MS" w:hAnsi="Arial" w:cs="Arial"/>
                <w:b/>
                <w:bCs/>
                <w:color w:val="FFFFFF"/>
                <w:sz w:val="20"/>
                <w:szCs w:val="20"/>
              </w:rPr>
              <w:t>17</w:t>
            </w:r>
            <w:r w:rsidR="00026226" w:rsidRPr="00BD76AC">
              <w:rPr>
                <w:rFonts w:ascii="Arial" w:eastAsia="Arial Unicode MS" w:hAnsi="Arial" w:cs="Arial"/>
                <w:b/>
                <w:bCs/>
                <w:color w:val="FFFFFF"/>
                <w:sz w:val="20"/>
                <w:szCs w:val="20"/>
              </w:rPr>
              <w:tab/>
            </w:r>
            <w:r w:rsidR="00026226" w:rsidRPr="00026226">
              <w:rPr>
                <w:rFonts w:ascii="Arial" w:eastAsia="Arial Unicode MS" w:hAnsi="Arial" w:cs="Arial"/>
                <w:b/>
                <w:bCs/>
                <w:color w:val="FFFFFF"/>
                <w:sz w:val="20"/>
                <w:szCs w:val="20"/>
              </w:rPr>
              <w:t xml:space="preserve">Trade and other payables </w:t>
            </w:r>
          </w:p>
        </w:tc>
      </w:tr>
      <w:bookmarkEnd w:id="20"/>
    </w:tbl>
    <w:p w14:paraId="090992C3" w14:textId="77777777" w:rsidR="00026226" w:rsidRDefault="00026226" w:rsidP="000774AD">
      <w:pPr>
        <w:ind w:left="547" w:right="0" w:hanging="547"/>
        <w:jc w:val="both"/>
        <w:rPr>
          <w:rFonts w:ascii="Arial" w:hAnsi="Arial" w:cs="Arial"/>
          <w:sz w:val="20"/>
          <w:szCs w:val="20"/>
        </w:rPr>
      </w:pPr>
    </w:p>
    <w:tbl>
      <w:tblPr>
        <w:tblW w:w="9144" w:type="dxa"/>
        <w:tblLayout w:type="fixed"/>
        <w:tblLook w:val="0000" w:firstRow="0" w:lastRow="0" w:firstColumn="0" w:lastColumn="0" w:noHBand="0" w:noVBand="0"/>
      </w:tblPr>
      <w:tblGrid>
        <w:gridCol w:w="6120"/>
        <w:gridCol w:w="1512"/>
        <w:gridCol w:w="1512"/>
      </w:tblGrid>
      <w:tr w:rsidR="00CF5DC0" w:rsidRPr="00CD4FB7" w14:paraId="69F90F20" w14:textId="77777777" w:rsidTr="00B96F84">
        <w:trPr>
          <w:trHeight w:val="216"/>
        </w:trPr>
        <w:tc>
          <w:tcPr>
            <w:tcW w:w="6120" w:type="dxa"/>
          </w:tcPr>
          <w:p w14:paraId="4F4FF4D1" w14:textId="77777777" w:rsidR="00CF5DC0" w:rsidRPr="00DC66D7" w:rsidRDefault="00CF5DC0" w:rsidP="000774AD">
            <w:pPr>
              <w:ind w:left="0" w:right="-18"/>
              <w:jc w:val="left"/>
              <w:rPr>
                <w:rFonts w:ascii="Arial" w:hAnsi="Arial" w:cs="Arial"/>
                <w:sz w:val="20"/>
                <w:szCs w:val="20"/>
              </w:rPr>
            </w:pPr>
          </w:p>
        </w:tc>
        <w:tc>
          <w:tcPr>
            <w:tcW w:w="1512" w:type="dxa"/>
            <w:tcBorders>
              <w:top w:val="single" w:sz="4" w:space="0" w:color="auto"/>
            </w:tcBorders>
          </w:tcPr>
          <w:p w14:paraId="496FD5AF" w14:textId="77777777" w:rsidR="00CF5DC0" w:rsidRPr="00DC66D7" w:rsidRDefault="00CF5DC0" w:rsidP="000774AD">
            <w:pPr>
              <w:ind w:left="0" w:right="-72"/>
              <w:jc w:val="right"/>
              <w:rPr>
                <w:rFonts w:ascii="Arial" w:hAnsi="Arial" w:cs="Arial"/>
                <w:b/>
                <w:bCs/>
                <w:sz w:val="20"/>
                <w:szCs w:val="20"/>
              </w:rPr>
            </w:pPr>
            <w:r w:rsidRPr="00DC66D7">
              <w:rPr>
                <w:rFonts w:ascii="Arial" w:hAnsi="Arial" w:cs="Arial"/>
                <w:b/>
                <w:bCs/>
                <w:sz w:val="20"/>
                <w:szCs w:val="20"/>
              </w:rPr>
              <w:t>202</w:t>
            </w:r>
            <w:r w:rsidR="008D51DF">
              <w:rPr>
                <w:rFonts w:ascii="Arial" w:hAnsi="Arial" w:cs="Arial"/>
                <w:b/>
                <w:bCs/>
                <w:sz w:val="20"/>
                <w:szCs w:val="20"/>
              </w:rPr>
              <w:t>2</w:t>
            </w:r>
          </w:p>
        </w:tc>
        <w:tc>
          <w:tcPr>
            <w:tcW w:w="1512" w:type="dxa"/>
            <w:tcBorders>
              <w:top w:val="single" w:sz="4" w:space="0" w:color="auto"/>
            </w:tcBorders>
          </w:tcPr>
          <w:p w14:paraId="626579A8" w14:textId="77777777" w:rsidR="00CF5DC0" w:rsidRPr="00DC66D7" w:rsidRDefault="00CF5DC0" w:rsidP="000774AD">
            <w:pPr>
              <w:ind w:left="0" w:right="-72"/>
              <w:jc w:val="right"/>
              <w:rPr>
                <w:rFonts w:ascii="Arial" w:hAnsi="Arial" w:cs="Arial"/>
                <w:b/>
                <w:bCs/>
                <w:sz w:val="20"/>
                <w:szCs w:val="20"/>
                <w:cs/>
              </w:rPr>
            </w:pPr>
            <w:r w:rsidRPr="00DC66D7">
              <w:rPr>
                <w:rFonts w:ascii="Arial" w:hAnsi="Arial" w:cs="Arial"/>
                <w:b/>
                <w:bCs/>
                <w:sz w:val="20"/>
                <w:szCs w:val="20"/>
              </w:rPr>
              <w:t>20</w:t>
            </w:r>
            <w:r w:rsidR="009F632A" w:rsidRPr="00DC66D7">
              <w:rPr>
                <w:rFonts w:ascii="Arial" w:hAnsi="Arial" w:cs="Arial"/>
                <w:b/>
                <w:bCs/>
                <w:sz w:val="20"/>
                <w:szCs w:val="20"/>
              </w:rPr>
              <w:t>2</w:t>
            </w:r>
            <w:r w:rsidR="008D51DF">
              <w:rPr>
                <w:rFonts w:ascii="Arial" w:hAnsi="Arial" w:cs="Arial"/>
                <w:b/>
                <w:bCs/>
                <w:sz w:val="20"/>
                <w:szCs w:val="20"/>
              </w:rPr>
              <w:t>1</w:t>
            </w:r>
          </w:p>
        </w:tc>
      </w:tr>
      <w:tr w:rsidR="00CF5DC0" w:rsidRPr="00CD4FB7" w14:paraId="4CC8DE96" w14:textId="77777777" w:rsidTr="00B96F84">
        <w:trPr>
          <w:trHeight w:val="216"/>
        </w:trPr>
        <w:tc>
          <w:tcPr>
            <w:tcW w:w="6120" w:type="dxa"/>
          </w:tcPr>
          <w:p w14:paraId="12C62A73" w14:textId="77777777" w:rsidR="00CF5DC0" w:rsidRPr="00DC66D7" w:rsidRDefault="00CF5DC0" w:rsidP="000774AD">
            <w:pPr>
              <w:ind w:left="0" w:right="-126"/>
              <w:jc w:val="left"/>
              <w:rPr>
                <w:rFonts w:ascii="Arial" w:hAnsi="Arial" w:cs="Arial"/>
                <w:sz w:val="20"/>
                <w:szCs w:val="20"/>
              </w:rPr>
            </w:pPr>
          </w:p>
        </w:tc>
        <w:tc>
          <w:tcPr>
            <w:tcW w:w="1512" w:type="dxa"/>
            <w:tcBorders>
              <w:bottom w:val="single" w:sz="4" w:space="0" w:color="auto"/>
            </w:tcBorders>
          </w:tcPr>
          <w:p w14:paraId="57573FDD" w14:textId="77777777" w:rsidR="00CF5DC0" w:rsidRPr="00DC66D7" w:rsidRDefault="00CF5DC0" w:rsidP="000774AD">
            <w:pPr>
              <w:pStyle w:val="Heading6"/>
              <w:keepNext w:val="0"/>
              <w:ind w:left="0" w:right="-72"/>
              <w:jc w:val="right"/>
              <w:rPr>
                <w:rFonts w:ascii="Arial" w:hAnsi="Arial" w:cs="Arial"/>
                <w:lang w:val="en-GB" w:eastAsia="en-US"/>
              </w:rPr>
            </w:pPr>
            <w:r w:rsidRPr="00DC66D7">
              <w:rPr>
                <w:rFonts w:ascii="Arial" w:hAnsi="Arial" w:cs="Arial"/>
                <w:lang w:val="en-GB" w:eastAsia="en-US"/>
              </w:rPr>
              <w:t>Baht</w:t>
            </w:r>
          </w:p>
        </w:tc>
        <w:tc>
          <w:tcPr>
            <w:tcW w:w="1512" w:type="dxa"/>
            <w:tcBorders>
              <w:bottom w:val="single" w:sz="4" w:space="0" w:color="auto"/>
            </w:tcBorders>
          </w:tcPr>
          <w:p w14:paraId="4939E311" w14:textId="77777777" w:rsidR="00CF5DC0" w:rsidRPr="00DC66D7" w:rsidRDefault="00CF5DC0" w:rsidP="000774AD">
            <w:pPr>
              <w:pStyle w:val="Heading6"/>
              <w:keepNext w:val="0"/>
              <w:ind w:left="0" w:right="-72"/>
              <w:jc w:val="right"/>
              <w:rPr>
                <w:rFonts w:ascii="Arial" w:hAnsi="Arial" w:cs="Arial"/>
                <w:lang w:val="en-GB" w:eastAsia="en-US"/>
              </w:rPr>
            </w:pPr>
            <w:r w:rsidRPr="00DC66D7">
              <w:rPr>
                <w:rFonts w:ascii="Arial" w:hAnsi="Arial" w:cs="Arial"/>
                <w:lang w:val="en-GB" w:eastAsia="en-US"/>
              </w:rPr>
              <w:t>Baht</w:t>
            </w:r>
          </w:p>
        </w:tc>
      </w:tr>
      <w:tr w:rsidR="00CF5DC0" w:rsidRPr="00C6273F" w14:paraId="2EEF05CA" w14:textId="77777777" w:rsidTr="0034199E">
        <w:trPr>
          <w:trHeight w:val="144"/>
        </w:trPr>
        <w:tc>
          <w:tcPr>
            <w:tcW w:w="6120" w:type="dxa"/>
          </w:tcPr>
          <w:p w14:paraId="51101169" w14:textId="77777777" w:rsidR="00CF5DC0" w:rsidRPr="00DC66D7" w:rsidRDefault="00CF5DC0" w:rsidP="000774AD">
            <w:pPr>
              <w:ind w:left="0" w:right="-126"/>
              <w:jc w:val="left"/>
              <w:rPr>
                <w:rFonts w:ascii="Arial" w:hAnsi="Arial" w:cs="Arial"/>
                <w:sz w:val="20"/>
                <w:szCs w:val="20"/>
              </w:rPr>
            </w:pPr>
          </w:p>
        </w:tc>
        <w:tc>
          <w:tcPr>
            <w:tcW w:w="1512" w:type="dxa"/>
            <w:tcBorders>
              <w:top w:val="single" w:sz="4" w:space="0" w:color="auto"/>
            </w:tcBorders>
            <w:shd w:val="clear" w:color="auto" w:fill="FAFAFA"/>
          </w:tcPr>
          <w:p w14:paraId="7078B8B7" w14:textId="77777777" w:rsidR="00CF5DC0" w:rsidRPr="00DC66D7" w:rsidRDefault="00CF5DC0" w:rsidP="000774AD">
            <w:pPr>
              <w:ind w:left="0" w:right="-72"/>
              <w:jc w:val="right"/>
              <w:rPr>
                <w:rFonts w:ascii="Arial" w:hAnsi="Arial" w:cs="Arial"/>
                <w:sz w:val="20"/>
                <w:szCs w:val="20"/>
              </w:rPr>
            </w:pPr>
          </w:p>
        </w:tc>
        <w:tc>
          <w:tcPr>
            <w:tcW w:w="1512" w:type="dxa"/>
            <w:tcBorders>
              <w:top w:val="single" w:sz="4" w:space="0" w:color="auto"/>
            </w:tcBorders>
          </w:tcPr>
          <w:p w14:paraId="625340EF" w14:textId="77777777" w:rsidR="00CF5DC0" w:rsidRPr="00DC66D7" w:rsidRDefault="00CF5DC0" w:rsidP="000774AD">
            <w:pPr>
              <w:ind w:left="0" w:right="-72"/>
              <w:jc w:val="right"/>
              <w:rPr>
                <w:rFonts w:ascii="Arial" w:hAnsi="Arial" w:cs="Arial"/>
                <w:sz w:val="20"/>
                <w:szCs w:val="20"/>
              </w:rPr>
            </w:pPr>
          </w:p>
        </w:tc>
      </w:tr>
      <w:tr w:rsidR="00BF0809" w:rsidRPr="00CD4FB7" w14:paraId="0B7CD511" w14:textId="77777777" w:rsidTr="00C60D59">
        <w:trPr>
          <w:trHeight w:val="216"/>
        </w:trPr>
        <w:tc>
          <w:tcPr>
            <w:tcW w:w="6120" w:type="dxa"/>
            <w:vAlign w:val="center"/>
          </w:tcPr>
          <w:p w14:paraId="22BDDE9E" w14:textId="77777777" w:rsidR="00BF0809" w:rsidRPr="00DC66D7" w:rsidRDefault="00BF0809" w:rsidP="00BF0809">
            <w:pPr>
              <w:tabs>
                <w:tab w:val="left" w:pos="2700"/>
              </w:tabs>
              <w:ind w:left="0" w:right="-126"/>
              <w:jc w:val="left"/>
              <w:rPr>
                <w:rFonts w:ascii="Arial" w:hAnsi="Arial" w:cs="Arial"/>
                <w:sz w:val="20"/>
                <w:szCs w:val="20"/>
              </w:rPr>
            </w:pPr>
            <w:r w:rsidRPr="00DC66D7">
              <w:rPr>
                <w:rFonts w:ascii="Arial" w:hAnsi="Arial" w:cs="Arial"/>
                <w:sz w:val="20"/>
                <w:szCs w:val="20"/>
              </w:rPr>
              <w:t>Trade payable</w:t>
            </w:r>
            <w:r>
              <w:rPr>
                <w:rFonts w:ascii="Arial" w:hAnsi="Arial" w:cs="Arial"/>
                <w:sz w:val="20"/>
                <w:szCs w:val="20"/>
              </w:rPr>
              <w:t>s</w:t>
            </w:r>
            <w:r w:rsidRPr="00DC66D7">
              <w:rPr>
                <w:rFonts w:ascii="Arial" w:hAnsi="Arial" w:cs="Arial"/>
                <w:sz w:val="20"/>
                <w:szCs w:val="20"/>
              </w:rPr>
              <w:t xml:space="preserve"> - other companies </w:t>
            </w:r>
          </w:p>
        </w:tc>
        <w:tc>
          <w:tcPr>
            <w:tcW w:w="1512" w:type="dxa"/>
            <w:shd w:val="clear" w:color="auto" w:fill="FAFAFA"/>
            <w:vAlign w:val="bottom"/>
          </w:tcPr>
          <w:p w14:paraId="69120AC5" w14:textId="2AB1A493" w:rsidR="00BF0809" w:rsidRPr="00570B49" w:rsidRDefault="00BF0809" w:rsidP="00BF0809">
            <w:pPr>
              <w:ind w:left="0" w:right="-72"/>
              <w:jc w:val="right"/>
              <w:rPr>
                <w:rFonts w:ascii="Arial" w:hAnsi="Arial" w:cs="Arial"/>
                <w:sz w:val="20"/>
                <w:szCs w:val="20"/>
              </w:rPr>
            </w:pPr>
            <w:r w:rsidRPr="00570B49">
              <w:rPr>
                <w:rFonts w:ascii="Arial" w:hAnsi="Arial" w:cs="Arial"/>
                <w:sz w:val="20"/>
                <w:szCs w:val="20"/>
                <w:lang w:eastAsia="en-GB"/>
              </w:rPr>
              <w:t>71,142,469</w:t>
            </w:r>
          </w:p>
        </w:tc>
        <w:tc>
          <w:tcPr>
            <w:tcW w:w="1512" w:type="dxa"/>
          </w:tcPr>
          <w:p w14:paraId="74340A52" w14:textId="71C08C87" w:rsidR="00BF0809" w:rsidRPr="00DC66D7" w:rsidRDefault="00BF0809" w:rsidP="00BF0809">
            <w:pPr>
              <w:ind w:left="0" w:right="-72"/>
              <w:jc w:val="right"/>
              <w:rPr>
                <w:rFonts w:ascii="Arial" w:hAnsi="Arial" w:cs="Arial"/>
                <w:sz w:val="20"/>
                <w:szCs w:val="20"/>
              </w:rPr>
            </w:pPr>
            <w:r w:rsidRPr="00BF0809">
              <w:rPr>
                <w:rFonts w:ascii="Arial" w:hAnsi="Arial" w:cs="Arial"/>
                <w:sz w:val="20"/>
                <w:szCs w:val="20"/>
              </w:rPr>
              <w:t xml:space="preserve"> 76,032,583 </w:t>
            </w:r>
          </w:p>
        </w:tc>
      </w:tr>
      <w:tr w:rsidR="00BF0809" w:rsidRPr="00CD4FB7" w14:paraId="2A0F0C5B" w14:textId="77777777" w:rsidTr="00C60D59">
        <w:trPr>
          <w:trHeight w:val="216"/>
        </w:trPr>
        <w:tc>
          <w:tcPr>
            <w:tcW w:w="6120" w:type="dxa"/>
            <w:vAlign w:val="center"/>
          </w:tcPr>
          <w:p w14:paraId="4F06A898" w14:textId="77777777" w:rsidR="00BF0809" w:rsidRPr="00DC66D7" w:rsidRDefault="00BF0809" w:rsidP="00BF0809">
            <w:pPr>
              <w:tabs>
                <w:tab w:val="left" w:pos="2700"/>
              </w:tabs>
              <w:ind w:left="0" w:right="-126"/>
              <w:jc w:val="left"/>
              <w:rPr>
                <w:rFonts w:ascii="Arial" w:hAnsi="Arial" w:cs="Arial"/>
                <w:sz w:val="20"/>
                <w:szCs w:val="20"/>
              </w:rPr>
            </w:pPr>
            <w:r w:rsidRPr="00DC66D7">
              <w:rPr>
                <w:rFonts w:ascii="Arial" w:hAnsi="Arial" w:cs="Arial"/>
                <w:sz w:val="20"/>
                <w:szCs w:val="20"/>
              </w:rPr>
              <w:t>Other payable</w:t>
            </w:r>
            <w:r>
              <w:rPr>
                <w:rFonts w:ascii="Arial" w:hAnsi="Arial" w:cs="Arial"/>
                <w:sz w:val="20"/>
                <w:szCs w:val="20"/>
              </w:rPr>
              <w:t>s</w:t>
            </w:r>
            <w:r w:rsidRPr="00DC66D7">
              <w:rPr>
                <w:rFonts w:ascii="Arial" w:hAnsi="Arial" w:cs="Arial"/>
                <w:sz w:val="20"/>
                <w:szCs w:val="20"/>
              </w:rPr>
              <w:t xml:space="preserve"> - other companies </w:t>
            </w:r>
          </w:p>
        </w:tc>
        <w:tc>
          <w:tcPr>
            <w:tcW w:w="1512" w:type="dxa"/>
            <w:shd w:val="clear" w:color="auto" w:fill="FAFAFA"/>
            <w:vAlign w:val="bottom"/>
          </w:tcPr>
          <w:p w14:paraId="4D7EAAA1" w14:textId="7C036E6B" w:rsidR="00BF0809" w:rsidRPr="00570B49" w:rsidRDefault="00BF0809" w:rsidP="00BF0809">
            <w:pPr>
              <w:ind w:left="0" w:right="-72"/>
              <w:jc w:val="right"/>
              <w:rPr>
                <w:rFonts w:ascii="Arial" w:hAnsi="Arial" w:cs="Arial"/>
                <w:sz w:val="20"/>
                <w:szCs w:val="20"/>
              </w:rPr>
            </w:pPr>
            <w:r w:rsidRPr="00570B49">
              <w:rPr>
                <w:rFonts w:ascii="Arial" w:hAnsi="Arial" w:cs="Arial"/>
                <w:sz w:val="20"/>
                <w:szCs w:val="20"/>
                <w:lang w:eastAsia="en-GB"/>
              </w:rPr>
              <w:t>6,989,917</w:t>
            </w:r>
          </w:p>
        </w:tc>
        <w:tc>
          <w:tcPr>
            <w:tcW w:w="1512" w:type="dxa"/>
          </w:tcPr>
          <w:p w14:paraId="0F64D369" w14:textId="4D72404B" w:rsidR="00BF0809" w:rsidRPr="00DC66D7" w:rsidRDefault="00BF0809" w:rsidP="00BF0809">
            <w:pPr>
              <w:ind w:left="0" w:right="-72"/>
              <w:jc w:val="right"/>
              <w:rPr>
                <w:rFonts w:ascii="Arial" w:hAnsi="Arial" w:cs="Arial"/>
                <w:sz w:val="20"/>
                <w:szCs w:val="20"/>
              </w:rPr>
            </w:pPr>
            <w:r w:rsidRPr="00BF0809">
              <w:rPr>
                <w:rFonts w:ascii="Arial" w:hAnsi="Arial" w:cs="Arial"/>
                <w:sz w:val="20"/>
                <w:szCs w:val="20"/>
              </w:rPr>
              <w:t xml:space="preserve"> 6,028,857 </w:t>
            </w:r>
          </w:p>
        </w:tc>
      </w:tr>
      <w:tr w:rsidR="00BF0809" w:rsidRPr="00CD4FB7" w14:paraId="080C7E08" w14:textId="77777777" w:rsidTr="00C60D59">
        <w:trPr>
          <w:trHeight w:val="216"/>
        </w:trPr>
        <w:tc>
          <w:tcPr>
            <w:tcW w:w="6120" w:type="dxa"/>
            <w:vAlign w:val="center"/>
          </w:tcPr>
          <w:p w14:paraId="1E59D527" w14:textId="773F9983" w:rsidR="00BF0809" w:rsidRPr="00DC66D7" w:rsidRDefault="00BF0809" w:rsidP="00BF0809">
            <w:pPr>
              <w:tabs>
                <w:tab w:val="left" w:pos="2700"/>
              </w:tabs>
              <w:ind w:left="0" w:right="-126"/>
              <w:jc w:val="left"/>
              <w:rPr>
                <w:rFonts w:ascii="Arial" w:hAnsi="Arial" w:cs="Arial"/>
                <w:sz w:val="20"/>
                <w:szCs w:val="20"/>
              </w:rPr>
            </w:pPr>
            <w:r w:rsidRPr="00DC66D7">
              <w:rPr>
                <w:rFonts w:ascii="Arial" w:hAnsi="Arial" w:cs="Arial"/>
                <w:sz w:val="20"/>
                <w:szCs w:val="20"/>
              </w:rPr>
              <w:t>Trade payable</w:t>
            </w:r>
            <w:r>
              <w:rPr>
                <w:rFonts w:ascii="Arial" w:hAnsi="Arial" w:cs="Arial"/>
                <w:sz w:val="20"/>
                <w:szCs w:val="20"/>
              </w:rPr>
              <w:t>s</w:t>
            </w:r>
            <w:r w:rsidRPr="00DC66D7">
              <w:rPr>
                <w:rFonts w:ascii="Arial" w:hAnsi="Arial" w:cs="Arial"/>
                <w:sz w:val="20"/>
                <w:szCs w:val="20"/>
              </w:rPr>
              <w:t xml:space="preserve"> - related companies (Note </w:t>
            </w:r>
            <w:r>
              <w:rPr>
                <w:rFonts w:ascii="Arial" w:hAnsi="Arial" w:cs="Arial"/>
                <w:sz w:val="20"/>
                <w:szCs w:val="20"/>
              </w:rPr>
              <w:t>30</w:t>
            </w:r>
            <w:r w:rsidRPr="00DC66D7">
              <w:rPr>
                <w:rFonts w:ascii="Arial" w:hAnsi="Arial" w:cs="Arial"/>
                <w:sz w:val="20"/>
                <w:szCs w:val="20"/>
              </w:rPr>
              <w:t>.</w:t>
            </w:r>
            <w:r>
              <w:rPr>
                <w:rFonts w:ascii="Arial" w:hAnsi="Arial" w:cs="Arial"/>
                <w:sz w:val="20"/>
                <w:szCs w:val="20"/>
              </w:rPr>
              <w:t>2</w:t>
            </w:r>
            <w:r w:rsidRPr="00DC66D7">
              <w:rPr>
                <w:rFonts w:ascii="Arial" w:hAnsi="Arial" w:cs="Arial"/>
                <w:sz w:val="20"/>
                <w:szCs w:val="20"/>
              </w:rPr>
              <w:t>)</w:t>
            </w:r>
          </w:p>
        </w:tc>
        <w:tc>
          <w:tcPr>
            <w:tcW w:w="1512" w:type="dxa"/>
            <w:shd w:val="clear" w:color="auto" w:fill="FAFAFA"/>
            <w:vAlign w:val="bottom"/>
          </w:tcPr>
          <w:p w14:paraId="775307B1" w14:textId="2AB008F7" w:rsidR="00BF0809" w:rsidRPr="00570B49" w:rsidRDefault="00BF0809" w:rsidP="00BF0809">
            <w:pPr>
              <w:ind w:left="0" w:right="-72"/>
              <w:jc w:val="right"/>
              <w:rPr>
                <w:rFonts w:ascii="Arial" w:hAnsi="Arial" w:cs="Arial"/>
                <w:sz w:val="20"/>
                <w:szCs w:val="20"/>
              </w:rPr>
            </w:pPr>
            <w:r w:rsidRPr="00570B49">
              <w:rPr>
                <w:rFonts w:ascii="Arial" w:hAnsi="Arial" w:cs="Arial"/>
                <w:sz w:val="20"/>
                <w:szCs w:val="20"/>
                <w:lang w:eastAsia="en-GB"/>
              </w:rPr>
              <w:t>160,247</w:t>
            </w:r>
          </w:p>
        </w:tc>
        <w:tc>
          <w:tcPr>
            <w:tcW w:w="1512" w:type="dxa"/>
          </w:tcPr>
          <w:p w14:paraId="475AF8ED" w14:textId="6DF27261" w:rsidR="00BF0809" w:rsidRPr="00DC66D7" w:rsidRDefault="00BF0809" w:rsidP="00BF0809">
            <w:pPr>
              <w:ind w:left="0" w:right="-72"/>
              <w:jc w:val="right"/>
              <w:rPr>
                <w:rFonts w:ascii="Arial" w:hAnsi="Arial" w:cs="Arial"/>
                <w:sz w:val="20"/>
                <w:szCs w:val="20"/>
              </w:rPr>
            </w:pPr>
            <w:r w:rsidRPr="00BF0809">
              <w:rPr>
                <w:rFonts w:ascii="Arial" w:hAnsi="Arial" w:cs="Arial"/>
                <w:sz w:val="20"/>
                <w:szCs w:val="20"/>
              </w:rPr>
              <w:t xml:space="preserve"> 119,109 </w:t>
            </w:r>
          </w:p>
        </w:tc>
      </w:tr>
      <w:tr w:rsidR="00570B49" w:rsidRPr="00CD4FB7" w14:paraId="37CF037D" w14:textId="77777777" w:rsidTr="0034199E">
        <w:trPr>
          <w:trHeight w:val="216"/>
        </w:trPr>
        <w:tc>
          <w:tcPr>
            <w:tcW w:w="6120" w:type="dxa"/>
            <w:vAlign w:val="center"/>
          </w:tcPr>
          <w:p w14:paraId="624BBBE4" w14:textId="08E14628"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Other payable</w:t>
            </w:r>
            <w:r>
              <w:rPr>
                <w:rFonts w:ascii="Arial" w:hAnsi="Arial" w:cs="Arial"/>
                <w:sz w:val="20"/>
                <w:szCs w:val="20"/>
              </w:rPr>
              <w:t>s</w:t>
            </w:r>
            <w:r w:rsidRPr="00DC66D7">
              <w:rPr>
                <w:rFonts w:ascii="Arial" w:hAnsi="Arial" w:cs="Arial"/>
                <w:sz w:val="20"/>
                <w:szCs w:val="20"/>
              </w:rPr>
              <w:t xml:space="preserve"> - related companies (Note </w:t>
            </w:r>
            <w:r>
              <w:rPr>
                <w:rFonts w:ascii="Arial" w:hAnsi="Arial" w:cs="Arial"/>
                <w:sz w:val="20"/>
                <w:szCs w:val="20"/>
              </w:rPr>
              <w:t>30</w:t>
            </w:r>
            <w:r w:rsidRPr="00DC66D7">
              <w:rPr>
                <w:rFonts w:ascii="Arial" w:hAnsi="Arial" w:cs="Arial"/>
                <w:sz w:val="20"/>
                <w:szCs w:val="20"/>
              </w:rPr>
              <w:t>.</w:t>
            </w:r>
            <w:r>
              <w:rPr>
                <w:rFonts w:ascii="Arial" w:hAnsi="Arial" w:cs="Arial"/>
                <w:sz w:val="20"/>
                <w:szCs w:val="20"/>
              </w:rPr>
              <w:t>2</w:t>
            </w:r>
            <w:r w:rsidRPr="00DC66D7">
              <w:rPr>
                <w:rFonts w:ascii="Arial" w:hAnsi="Arial" w:cs="Arial"/>
                <w:sz w:val="20"/>
                <w:szCs w:val="20"/>
              </w:rPr>
              <w:t>)</w:t>
            </w:r>
          </w:p>
        </w:tc>
        <w:tc>
          <w:tcPr>
            <w:tcW w:w="1512" w:type="dxa"/>
            <w:shd w:val="clear" w:color="auto" w:fill="FAFAFA"/>
            <w:vAlign w:val="bottom"/>
          </w:tcPr>
          <w:p w14:paraId="0E740282" w14:textId="3E54BC94"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164,675</w:t>
            </w:r>
          </w:p>
        </w:tc>
        <w:tc>
          <w:tcPr>
            <w:tcW w:w="1512" w:type="dxa"/>
            <w:vAlign w:val="bottom"/>
          </w:tcPr>
          <w:p w14:paraId="1390DF30" w14:textId="77777777" w:rsidR="00570B49" w:rsidRPr="00DC66D7" w:rsidRDefault="00570B49" w:rsidP="00570B49">
            <w:pPr>
              <w:ind w:left="0" w:right="-72"/>
              <w:jc w:val="right"/>
              <w:rPr>
                <w:rFonts w:ascii="Arial" w:hAnsi="Arial" w:cs="Arial"/>
                <w:sz w:val="20"/>
                <w:szCs w:val="20"/>
              </w:rPr>
            </w:pPr>
            <w:r w:rsidRPr="003C7491">
              <w:rPr>
                <w:rFonts w:ascii="Arial" w:hAnsi="Arial" w:cs="Arial"/>
                <w:sz w:val="20"/>
                <w:szCs w:val="20"/>
                <w:cs/>
              </w:rPr>
              <w:t>209</w:t>
            </w:r>
            <w:r w:rsidRPr="003C7491">
              <w:rPr>
                <w:rFonts w:ascii="Arial" w:hAnsi="Arial" w:cs="Arial"/>
                <w:sz w:val="20"/>
                <w:szCs w:val="20"/>
              </w:rPr>
              <w:t>,</w:t>
            </w:r>
            <w:r w:rsidRPr="003C7491">
              <w:rPr>
                <w:rFonts w:ascii="Arial" w:hAnsi="Arial" w:cs="Arial"/>
                <w:sz w:val="20"/>
                <w:szCs w:val="20"/>
                <w:cs/>
              </w:rPr>
              <w:t>396</w:t>
            </w:r>
          </w:p>
        </w:tc>
      </w:tr>
      <w:tr w:rsidR="00570B49" w:rsidRPr="00CD4FB7" w14:paraId="59046287" w14:textId="77777777" w:rsidTr="0034199E">
        <w:trPr>
          <w:trHeight w:val="216"/>
        </w:trPr>
        <w:tc>
          <w:tcPr>
            <w:tcW w:w="6120" w:type="dxa"/>
            <w:vAlign w:val="center"/>
          </w:tcPr>
          <w:p w14:paraId="1BC59E17" w14:textId="77777777"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Post</w:t>
            </w:r>
            <w:r>
              <w:rPr>
                <w:rFonts w:ascii="Arial" w:hAnsi="Arial" w:cs="Arial"/>
                <w:sz w:val="20"/>
                <w:szCs w:val="20"/>
              </w:rPr>
              <w:t xml:space="preserve"> payment</w:t>
            </w:r>
            <w:r w:rsidRPr="00DC66D7">
              <w:rPr>
                <w:rFonts w:ascii="Arial" w:hAnsi="Arial" w:cs="Arial"/>
                <w:sz w:val="20"/>
                <w:szCs w:val="20"/>
              </w:rPr>
              <w:t xml:space="preserve"> date cheque</w:t>
            </w:r>
            <w:r>
              <w:rPr>
                <w:rFonts w:ascii="Arial" w:hAnsi="Arial" w:cs="Arial"/>
                <w:sz w:val="20"/>
                <w:szCs w:val="20"/>
              </w:rPr>
              <w:t>s</w:t>
            </w:r>
          </w:p>
        </w:tc>
        <w:tc>
          <w:tcPr>
            <w:tcW w:w="1512" w:type="dxa"/>
            <w:shd w:val="clear" w:color="auto" w:fill="FAFAFA"/>
            <w:vAlign w:val="bottom"/>
          </w:tcPr>
          <w:p w14:paraId="074E9D5E" w14:textId="53D3533B"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79,357,214</w:t>
            </w:r>
          </w:p>
        </w:tc>
        <w:tc>
          <w:tcPr>
            <w:tcW w:w="1512" w:type="dxa"/>
            <w:vAlign w:val="bottom"/>
          </w:tcPr>
          <w:p w14:paraId="6DF7DDC9" w14:textId="77777777" w:rsidR="00570B49" w:rsidRPr="00DC66D7" w:rsidRDefault="00570B49" w:rsidP="00570B49">
            <w:pPr>
              <w:ind w:left="0" w:right="-72"/>
              <w:jc w:val="right"/>
              <w:rPr>
                <w:rFonts w:ascii="Arial" w:hAnsi="Arial" w:cs="Arial"/>
                <w:sz w:val="20"/>
                <w:szCs w:val="20"/>
              </w:rPr>
            </w:pPr>
            <w:r w:rsidRPr="003C7491">
              <w:rPr>
                <w:rFonts w:ascii="Arial" w:hAnsi="Arial" w:cs="Arial"/>
                <w:sz w:val="20"/>
                <w:szCs w:val="20"/>
                <w:cs/>
              </w:rPr>
              <w:t>76</w:t>
            </w:r>
            <w:r w:rsidRPr="003C7491">
              <w:rPr>
                <w:rFonts w:ascii="Arial" w:hAnsi="Arial" w:cs="Arial"/>
                <w:sz w:val="20"/>
                <w:szCs w:val="20"/>
              </w:rPr>
              <w:t>,</w:t>
            </w:r>
            <w:r w:rsidRPr="003C7491">
              <w:rPr>
                <w:rFonts w:ascii="Arial" w:hAnsi="Arial" w:cs="Arial"/>
                <w:sz w:val="20"/>
                <w:szCs w:val="20"/>
                <w:cs/>
              </w:rPr>
              <w:t>776</w:t>
            </w:r>
            <w:r w:rsidRPr="003C7491">
              <w:rPr>
                <w:rFonts w:ascii="Arial" w:hAnsi="Arial" w:cs="Arial"/>
                <w:sz w:val="20"/>
                <w:szCs w:val="20"/>
              </w:rPr>
              <w:t>,</w:t>
            </w:r>
            <w:r w:rsidRPr="003C7491">
              <w:rPr>
                <w:rFonts w:ascii="Arial" w:hAnsi="Arial" w:cs="Arial"/>
                <w:sz w:val="20"/>
                <w:szCs w:val="20"/>
                <w:cs/>
              </w:rPr>
              <w:t>922</w:t>
            </w:r>
          </w:p>
        </w:tc>
      </w:tr>
      <w:tr w:rsidR="00570B49" w:rsidRPr="00CD4FB7" w14:paraId="1A08B465" w14:textId="77777777" w:rsidTr="0034199E">
        <w:trPr>
          <w:trHeight w:val="216"/>
        </w:trPr>
        <w:tc>
          <w:tcPr>
            <w:tcW w:w="6120" w:type="dxa"/>
            <w:vAlign w:val="center"/>
          </w:tcPr>
          <w:p w14:paraId="1844AE49" w14:textId="77777777"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Fixed assets payable</w:t>
            </w:r>
            <w:r>
              <w:rPr>
                <w:rFonts w:ascii="Arial" w:hAnsi="Arial" w:cs="Arial"/>
                <w:sz w:val="20"/>
                <w:szCs w:val="20"/>
              </w:rPr>
              <w:t>s</w:t>
            </w:r>
          </w:p>
        </w:tc>
        <w:tc>
          <w:tcPr>
            <w:tcW w:w="1512" w:type="dxa"/>
            <w:shd w:val="clear" w:color="auto" w:fill="FAFAFA"/>
            <w:vAlign w:val="bottom"/>
          </w:tcPr>
          <w:p w14:paraId="1DDEE6CF" w14:textId="6D2CD3A0"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2,358,230</w:t>
            </w:r>
          </w:p>
        </w:tc>
        <w:tc>
          <w:tcPr>
            <w:tcW w:w="1512" w:type="dxa"/>
            <w:vAlign w:val="bottom"/>
          </w:tcPr>
          <w:p w14:paraId="0B496733" w14:textId="77777777" w:rsidR="00570B49" w:rsidRPr="00DC66D7" w:rsidRDefault="00570B49" w:rsidP="00570B49">
            <w:pPr>
              <w:ind w:left="0" w:right="-72"/>
              <w:jc w:val="right"/>
              <w:rPr>
                <w:rFonts w:ascii="Arial" w:hAnsi="Arial" w:cs="Arial"/>
                <w:sz w:val="20"/>
                <w:szCs w:val="20"/>
              </w:rPr>
            </w:pPr>
            <w:r w:rsidRPr="003C7491">
              <w:rPr>
                <w:rFonts w:ascii="Arial" w:hAnsi="Arial" w:cs="Arial"/>
                <w:sz w:val="20"/>
                <w:szCs w:val="20"/>
                <w:cs/>
              </w:rPr>
              <w:t>1</w:t>
            </w:r>
            <w:r w:rsidRPr="003C7491">
              <w:rPr>
                <w:rFonts w:ascii="Arial" w:hAnsi="Arial" w:cs="Arial"/>
                <w:sz w:val="20"/>
                <w:szCs w:val="20"/>
              </w:rPr>
              <w:t>,</w:t>
            </w:r>
            <w:r w:rsidRPr="003C7491">
              <w:rPr>
                <w:rFonts w:ascii="Arial" w:hAnsi="Arial" w:cs="Arial"/>
                <w:sz w:val="20"/>
                <w:szCs w:val="20"/>
                <w:cs/>
              </w:rPr>
              <w:t>772</w:t>
            </w:r>
            <w:r w:rsidRPr="003C7491">
              <w:rPr>
                <w:rFonts w:ascii="Arial" w:hAnsi="Arial" w:cs="Arial"/>
                <w:sz w:val="20"/>
                <w:szCs w:val="20"/>
              </w:rPr>
              <w:t>,</w:t>
            </w:r>
            <w:r w:rsidRPr="003C7491">
              <w:rPr>
                <w:rFonts w:ascii="Arial" w:hAnsi="Arial" w:cs="Arial"/>
                <w:sz w:val="20"/>
                <w:szCs w:val="20"/>
                <w:cs/>
              </w:rPr>
              <w:t>156</w:t>
            </w:r>
          </w:p>
        </w:tc>
      </w:tr>
      <w:tr w:rsidR="00570B49" w:rsidRPr="00CD4FB7" w14:paraId="540CDC8F" w14:textId="77777777" w:rsidTr="0034199E">
        <w:trPr>
          <w:trHeight w:val="216"/>
        </w:trPr>
        <w:tc>
          <w:tcPr>
            <w:tcW w:w="6120" w:type="dxa"/>
            <w:vAlign w:val="center"/>
          </w:tcPr>
          <w:p w14:paraId="5AFD4841" w14:textId="77777777"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 xml:space="preserve">Other accrued expenses </w:t>
            </w:r>
          </w:p>
        </w:tc>
        <w:tc>
          <w:tcPr>
            <w:tcW w:w="1512" w:type="dxa"/>
            <w:shd w:val="clear" w:color="auto" w:fill="FAFAFA"/>
            <w:vAlign w:val="bottom"/>
          </w:tcPr>
          <w:p w14:paraId="41C9BCFB" w14:textId="6BBF8F1E"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2,201,766</w:t>
            </w:r>
          </w:p>
        </w:tc>
        <w:tc>
          <w:tcPr>
            <w:tcW w:w="1512" w:type="dxa"/>
            <w:vAlign w:val="bottom"/>
          </w:tcPr>
          <w:p w14:paraId="7363BB14" w14:textId="77777777" w:rsidR="00570B49" w:rsidRPr="00DC66D7" w:rsidRDefault="00570B49" w:rsidP="00570B49">
            <w:pPr>
              <w:ind w:left="0" w:right="-72"/>
              <w:jc w:val="right"/>
              <w:rPr>
                <w:rFonts w:ascii="Arial" w:hAnsi="Arial" w:cs="Arial"/>
                <w:sz w:val="20"/>
                <w:szCs w:val="20"/>
              </w:rPr>
            </w:pPr>
            <w:r w:rsidRPr="003C7491">
              <w:rPr>
                <w:rFonts w:ascii="Arial" w:hAnsi="Arial" w:cs="Arial"/>
                <w:sz w:val="20"/>
                <w:szCs w:val="20"/>
                <w:cs/>
              </w:rPr>
              <w:t>1</w:t>
            </w:r>
            <w:r w:rsidRPr="003C7491">
              <w:rPr>
                <w:rFonts w:ascii="Arial" w:hAnsi="Arial" w:cs="Arial"/>
                <w:sz w:val="20"/>
                <w:szCs w:val="20"/>
              </w:rPr>
              <w:t>,</w:t>
            </w:r>
            <w:r w:rsidRPr="003C7491">
              <w:rPr>
                <w:rFonts w:ascii="Arial" w:hAnsi="Arial" w:cs="Arial"/>
                <w:sz w:val="20"/>
                <w:szCs w:val="20"/>
                <w:cs/>
              </w:rPr>
              <w:t>146</w:t>
            </w:r>
            <w:r w:rsidRPr="003C7491">
              <w:rPr>
                <w:rFonts w:ascii="Arial" w:hAnsi="Arial" w:cs="Arial"/>
                <w:sz w:val="20"/>
                <w:szCs w:val="20"/>
              </w:rPr>
              <w:t>,</w:t>
            </w:r>
            <w:r w:rsidRPr="003C7491">
              <w:rPr>
                <w:rFonts w:ascii="Arial" w:hAnsi="Arial" w:cs="Arial"/>
                <w:sz w:val="20"/>
                <w:szCs w:val="20"/>
                <w:cs/>
              </w:rPr>
              <w:t>353</w:t>
            </w:r>
          </w:p>
        </w:tc>
      </w:tr>
      <w:tr w:rsidR="00570B49" w:rsidRPr="00CD4FB7" w14:paraId="0DAC357B" w14:textId="77777777" w:rsidTr="0034199E">
        <w:trPr>
          <w:trHeight w:val="216"/>
        </w:trPr>
        <w:tc>
          <w:tcPr>
            <w:tcW w:w="6120" w:type="dxa"/>
            <w:vAlign w:val="center"/>
          </w:tcPr>
          <w:p w14:paraId="0C76422E" w14:textId="77777777"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 xml:space="preserve">Accrued </w:t>
            </w:r>
            <w:r w:rsidRPr="00DC66D7">
              <w:rPr>
                <w:rFonts w:ascii="Arial" w:hAnsi="Arial" w:cs="Browallia New"/>
                <w:sz w:val="20"/>
                <w:szCs w:val="20"/>
              </w:rPr>
              <w:t>salaries and wages</w:t>
            </w:r>
            <w:r w:rsidRPr="00DC66D7">
              <w:rPr>
                <w:rFonts w:ascii="Arial" w:hAnsi="Arial" w:cs="Arial"/>
                <w:sz w:val="20"/>
                <w:szCs w:val="20"/>
              </w:rPr>
              <w:t xml:space="preserve"> expenses </w:t>
            </w:r>
          </w:p>
        </w:tc>
        <w:tc>
          <w:tcPr>
            <w:tcW w:w="1512" w:type="dxa"/>
            <w:shd w:val="clear" w:color="auto" w:fill="FAFAFA"/>
            <w:vAlign w:val="bottom"/>
          </w:tcPr>
          <w:p w14:paraId="2FD5853A" w14:textId="2EE2649D"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7,892,928</w:t>
            </w:r>
          </w:p>
        </w:tc>
        <w:tc>
          <w:tcPr>
            <w:tcW w:w="1512" w:type="dxa"/>
            <w:vAlign w:val="bottom"/>
          </w:tcPr>
          <w:p w14:paraId="2D64C37C" w14:textId="77777777" w:rsidR="00570B49" w:rsidRPr="00DC66D7" w:rsidRDefault="00570B49" w:rsidP="00570B49">
            <w:pPr>
              <w:ind w:left="0" w:right="-72"/>
              <w:jc w:val="right"/>
              <w:rPr>
                <w:rFonts w:ascii="Arial" w:hAnsi="Arial" w:cs="Arial"/>
                <w:sz w:val="20"/>
                <w:szCs w:val="20"/>
              </w:rPr>
            </w:pPr>
            <w:r>
              <w:rPr>
                <w:rFonts w:ascii="Arial" w:hAnsi="Arial" w:cs="Arial"/>
                <w:sz w:val="20"/>
                <w:szCs w:val="20"/>
              </w:rPr>
              <w:t>5,185,660</w:t>
            </w:r>
          </w:p>
        </w:tc>
      </w:tr>
      <w:tr w:rsidR="00570B49" w:rsidRPr="00CD4FB7" w14:paraId="645F7449" w14:textId="77777777" w:rsidTr="0034199E">
        <w:trPr>
          <w:trHeight w:val="216"/>
        </w:trPr>
        <w:tc>
          <w:tcPr>
            <w:tcW w:w="6120" w:type="dxa"/>
            <w:vAlign w:val="center"/>
          </w:tcPr>
          <w:p w14:paraId="228C6376" w14:textId="77777777"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 xml:space="preserve">Accrued utility expenses  </w:t>
            </w:r>
          </w:p>
        </w:tc>
        <w:tc>
          <w:tcPr>
            <w:tcW w:w="1512" w:type="dxa"/>
            <w:shd w:val="clear" w:color="auto" w:fill="FAFAFA"/>
            <w:vAlign w:val="bottom"/>
          </w:tcPr>
          <w:p w14:paraId="7ED06D0C" w14:textId="3E3AB879"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1,972,318</w:t>
            </w:r>
          </w:p>
        </w:tc>
        <w:tc>
          <w:tcPr>
            <w:tcW w:w="1512" w:type="dxa"/>
            <w:vAlign w:val="bottom"/>
          </w:tcPr>
          <w:p w14:paraId="1CF454A1" w14:textId="77777777" w:rsidR="00570B49" w:rsidRPr="00DC66D7" w:rsidRDefault="00570B49" w:rsidP="00570B49">
            <w:pPr>
              <w:ind w:left="0" w:right="-72"/>
              <w:jc w:val="right"/>
              <w:rPr>
                <w:rFonts w:ascii="Arial" w:hAnsi="Arial" w:cs="Arial"/>
                <w:sz w:val="20"/>
                <w:szCs w:val="20"/>
              </w:rPr>
            </w:pPr>
            <w:r w:rsidRPr="003C7491">
              <w:rPr>
                <w:rFonts w:ascii="Arial" w:hAnsi="Arial" w:cs="Arial"/>
                <w:sz w:val="20"/>
                <w:szCs w:val="20"/>
                <w:cs/>
              </w:rPr>
              <w:t>1</w:t>
            </w:r>
            <w:r w:rsidRPr="003C7491">
              <w:rPr>
                <w:rFonts w:ascii="Arial" w:hAnsi="Arial" w:cs="Arial"/>
                <w:sz w:val="20"/>
                <w:szCs w:val="20"/>
              </w:rPr>
              <w:t>,</w:t>
            </w:r>
            <w:r w:rsidRPr="003C7491">
              <w:rPr>
                <w:rFonts w:ascii="Arial" w:hAnsi="Arial" w:cs="Arial"/>
                <w:sz w:val="20"/>
                <w:szCs w:val="20"/>
                <w:cs/>
              </w:rPr>
              <w:t>399</w:t>
            </w:r>
            <w:r w:rsidRPr="003C7491">
              <w:rPr>
                <w:rFonts w:ascii="Arial" w:hAnsi="Arial" w:cs="Arial"/>
                <w:sz w:val="20"/>
                <w:szCs w:val="20"/>
              </w:rPr>
              <w:t>,</w:t>
            </w:r>
            <w:r w:rsidRPr="003C7491">
              <w:rPr>
                <w:rFonts w:ascii="Arial" w:hAnsi="Arial" w:cs="Arial"/>
                <w:sz w:val="20"/>
                <w:szCs w:val="20"/>
                <w:cs/>
              </w:rPr>
              <w:t>951</w:t>
            </w:r>
          </w:p>
        </w:tc>
      </w:tr>
      <w:tr w:rsidR="00570B49" w:rsidRPr="00CD4FB7" w14:paraId="5A6D81D4" w14:textId="77777777" w:rsidTr="0034199E">
        <w:trPr>
          <w:trHeight w:val="216"/>
        </w:trPr>
        <w:tc>
          <w:tcPr>
            <w:tcW w:w="6120" w:type="dxa"/>
            <w:vAlign w:val="center"/>
          </w:tcPr>
          <w:p w14:paraId="3CFCFF85" w14:textId="77777777" w:rsidR="00570B49" w:rsidRPr="00DC66D7" w:rsidRDefault="00570B49" w:rsidP="00570B49">
            <w:pPr>
              <w:tabs>
                <w:tab w:val="left" w:pos="2700"/>
              </w:tabs>
              <w:ind w:left="0" w:right="-126"/>
              <w:jc w:val="left"/>
              <w:rPr>
                <w:rFonts w:ascii="Arial" w:hAnsi="Arial" w:cs="Arial"/>
                <w:sz w:val="20"/>
                <w:szCs w:val="20"/>
              </w:rPr>
            </w:pPr>
            <w:r w:rsidRPr="00DC66D7">
              <w:rPr>
                <w:rFonts w:ascii="Arial" w:hAnsi="Arial" w:cs="Arial"/>
                <w:sz w:val="20"/>
                <w:szCs w:val="20"/>
              </w:rPr>
              <w:t>Accrued interest expense</w:t>
            </w:r>
          </w:p>
        </w:tc>
        <w:tc>
          <w:tcPr>
            <w:tcW w:w="1512" w:type="dxa"/>
            <w:tcBorders>
              <w:bottom w:val="single" w:sz="4" w:space="0" w:color="auto"/>
            </w:tcBorders>
            <w:shd w:val="clear" w:color="auto" w:fill="FAFAFA"/>
            <w:vAlign w:val="bottom"/>
          </w:tcPr>
          <w:p w14:paraId="50E3537A" w14:textId="6DC3C0D6"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579,463</w:t>
            </w:r>
          </w:p>
        </w:tc>
        <w:tc>
          <w:tcPr>
            <w:tcW w:w="1512" w:type="dxa"/>
            <w:tcBorders>
              <w:bottom w:val="single" w:sz="4" w:space="0" w:color="auto"/>
            </w:tcBorders>
            <w:vAlign w:val="bottom"/>
          </w:tcPr>
          <w:p w14:paraId="3C065812" w14:textId="77777777" w:rsidR="00570B49" w:rsidRPr="00DC66D7" w:rsidRDefault="00570B49" w:rsidP="00570B49">
            <w:pPr>
              <w:ind w:left="0" w:right="-72"/>
              <w:jc w:val="right"/>
              <w:rPr>
                <w:rFonts w:ascii="Arial" w:hAnsi="Arial" w:cs="Arial"/>
                <w:sz w:val="20"/>
                <w:szCs w:val="20"/>
              </w:rPr>
            </w:pPr>
            <w:r w:rsidRPr="003C7491">
              <w:rPr>
                <w:rFonts w:ascii="Arial" w:hAnsi="Arial" w:cs="Arial"/>
                <w:sz w:val="20"/>
                <w:szCs w:val="20"/>
                <w:cs/>
              </w:rPr>
              <w:t>1</w:t>
            </w:r>
            <w:r w:rsidRPr="003C7491">
              <w:rPr>
                <w:rFonts w:ascii="Arial" w:hAnsi="Arial" w:cs="Arial"/>
                <w:sz w:val="20"/>
                <w:szCs w:val="20"/>
              </w:rPr>
              <w:t>,</w:t>
            </w:r>
            <w:r w:rsidRPr="003C7491">
              <w:rPr>
                <w:rFonts w:ascii="Arial" w:hAnsi="Arial" w:cs="Arial"/>
                <w:sz w:val="20"/>
                <w:szCs w:val="20"/>
                <w:cs/>
              </w:rPr>
              <w:t>044</w:t>
            </w:r>
            <w:r w:rsidRPr="003C7491">
              <w:rPr>
                <w:rFonts w:ascii="Arial" w:hAnsi="Arial" w:cs="Arial"/>
                <w:sz w:val="20"/>
                <w:szCs w:val="20"/>
              </w:rPr>
              <w:t>,</w:t>
            </w:r>
            <w:r w:rsidRPr="003C7491">
              <w:rPr>
                <w:rFonts w:ascii="Arial" w:hAnsi="Arial" w:cs="Arial"/>
                <w:sz w:val="20"/>
                <w:szCs w:val="20"/>
                <w:cs/>
              </w:rPr>
              <w:t>545</w:t>
            </w:r>
          </w:p>
        </w:tc>
      </w:tr>
      <w:tr w:rsidR="00570B49" w:rsidRPr="00C6273F" w14:paraId="7743CE57" w14:textId="77777777" w:rsidTr="0034199E">
        <w:trPr>
          <w:trHeight w:val="144"/>
        </w:trPr>
        <w:tc>
          <w:tcPr>
            <w:tcW w:w="6120" w:type="dxa"/>
          </w:tcPr>
          <w:p w14:paraId="361A934F" w14:textId="77777777" w:rsidR="00570B49" w:rsidRPr="00DC66D7" w:rsidRDefault="00570B49" w:rsidP="00570B49">
            <w:pPr>
              <w:tabs>
                <w:tab w:val="left" w:pos="2700"/>
              </w:tabs>
              <w:ind w:left="0" w:right="-126"/>
              <w:jc w:val="left"/>
              <w:rPr>
                <w:rFonts w:ascii="Arial" w:hAnsi="Arial" w:cs="Arial"/>
                <w:sz w:val="20"/>
                <w:szCs w:val="20"/>
              </w:rPr>
            </w:pPr>
          </w:p>
        </w:tc>
        <w:tc>
          <w:tcPr>
            <w:tcW w:w="1512" w:type="dxa"/>
            <w:tcBorders>
              <w:top w:val="single" w:sz="4" w:space="0" w:color="auto"/>
            </w:tcBorders>
            <w:shd w:val="clear" w:color="auto" w:fill="FAFAFA"/>
            <w:vAlign w:val="bottom"/>
          </w:tcPr>
          <w:p w14:paraId="349209C1" w14:textId="79BD0F71" w:rsidR="00570B49" w:rsidRPr="00570B49" w:rsidRDefault="00570B49" w:rsidP="00570B49">
            <w:pPr>
              <w:ind w:left="0" w:right="-72"/>
              <w:jc w:val="right"/>
              <w:rPr>
                <w:rFonts w:ascii="Arial" w:hAnsi="Arial" w:cs="Arial"/>
                <w:sz w:val="20"/>
                <w:szCs w:val="20"/>
              </w:rPr>
            </w:pPr>
          </w:p>
        </w:tc>
        <w:tc>
          <w:tcPr>
            <w:tcW w:w="1512" w:type="dxa"/>
            <w:tcBorders>
              <w:top w:val="single" w:sz="4" w:space="0" w:color="auto"/>
            </w:tcBorders>
            <w:vAlign w:val="bottom"/>
          </w:tcPr>
          <w:p w14:paraId="618CF299" w14:textId="77777777" w:rsidR="00570B49" w:rsidRPr="00DC66D7" w:rsidRDefault="00570B49" w:rsidP="00570B49">
            <w:pPr>
              <w:ind w:left="0" w:right="-72"/>
              <w:jc w:val="right"/>
              <w:rPr>
                <w:rFonts w:ascii="Arial" w:hAnsi="Arial" w:cs="Arial"/>
                <w:sz w:val="20"/>
                <w:szCs w:val="20"/>
              </w:rPr>
            </w:pPr>
          </w:p>
        </w:tc>
      </w:tr>
      <w:tr w:rsidR="00570B49" w:rsidRPr="00CD4FB7" w14:paraId="3D02382C" w14:textId="77777777" w:rsidTr="0034199E">
        <w:trPr>
          <w:trHeight w:val="216"/>
        </w:trPr>
        <w:tc>
          <w:tcPr>
            <w:tcW w:w="6120" w:type="dxa"/>
            <w:vAlign w:val="bottom"/>
          </w:tcPr>
          <w:p w14:paraId="7F4FDBFC" w14:textId="46181958" w:rsidR="00570B49" w:rsidRPr="00DC66D7" w:rsidRDefault="00DD296A" w:rsidP="00570B49">
            <w:pPr>
              <w:tabs>
                <w:tab w:val="left" w:pos="2700"/>
              </w:tabs>
              <w:ind w:left="0" w:right="-126"/>
              <w:jc w:val="left"/>
              <w:rPr>
                <w:rFonts w:ascii="Arial" w:hAnsi="Arial" w:cs="Arial"/>
                <w:sz w:val="20"/>
                <w:szCs w:val="20"/>
              </w:rPr>
            </w:pPr>
            <w:r>
              <w:rPr>
                <w:rFonts w:ascii="Arial" w:hAnsi="Arial" w:cs="Arial"/>
                <w:sz w:val="20"/>
                <w:szCs w:val="20"/>
              </w:rPr>
              <w:t>Total</w:t>
            </w:r>
          </w:p>
        </w:tc>
        <w:tc>
          <w:tcPr>
            <w:tcW w:w="1512" w:type="dxa"/>
            <w:tcBorders>
              <w:bottom w:val="single" w:sz="4" w:space="0" w:color="auto"/>
            </w:tcBorders>
            <w:shd w:val="clear" w:color="auto" w:fill="FAFAFA"/>
            <w:vAlign w:val="bottom"/>
          </w:tcPr>
          <w:p w14:paraId="35B74078" w14:textId="65066C71" w:rsidR="00570B49" w:rsidRPr="00570B49" w:rsidRDefault="00570B49" w:rsidP="00570B49">
            <w:pPr>
              <w:ind w:left="0" w:right="-72"/>
              <w:jc w:val="right"/>
              <w:rPr>
                <w:rFonts w:ascii="Arial" w:hAnsi="Arial" w:cs="Arial"/>
                <w:sz w:val="20"/>
                <w:szCs w:val="20"/>
              </w:rPr>
            </w:pPr>
            <w:r w:rsidRPr="00570B49">
              <w:rPr>
                <w:rFonts w:ascii="Arial" w:hAnsi="Arial" w:cs="Arial"/>
                <w:sz w:val="20"/>
                <w:szCs w:val="20"/>
                <w:lang w:eastAsia="en-GB"/>
              </w:rPr>
              <w:t>172,819,227</w:t>
            </w:r>
          </w:p>
        </w:tc>
        <w:tc>
          <w:tcPr>
            <w:tcW w:w="1512" w:type="dxa"/>
            <w:tcBorders>
              <w:bottom w:val="single" w:sz="4" w:space="0" w:color="auto"/>
            </w:tcBorders>
            <w:vAlign w:val="bottom"/>
          </w:tcPr>
          <w:p w14:paraId="5231010D" w14:textId="77777777" w:rsidR="00570B49" w:rsidRPr="00DC66D7" w:rsidRDefault="00570B49" w:rsidP="00570B49">
            <w:pPr>
              <w:ind w:left="0" w:right="-72"/>
              <w:jc w:val="right"/>
              <w:rPr>
                <w:rFonts w:ascii="Arial" w:hAnsi="Arial" w:cs="Arial"/>
                <w:sz w:val="20"/>
                <w:szCs w:val="20"/>
              </w:rPr>
            </w:pPr>
            <w:r>
              <w:rPr>
                <w:rFonts w:ascii="Arial" w:hAnsi="Arial" w:cs="Arial"/>
                <w:sz w:val="20"/>
                <w:szCs w:val="20"/>
              </w:rPr>
              <w:t>169,715,532</w:t>
            </w:r>
          </w:p>
        </w:tc>
      </w:tr>
    </w:tbl>
    <w:p w14:paraId="1931D1C5" w14:textId="77777777" w:rsidR="00DB70EE" w:rsidRDefault="00DB70EE" w:rsidP="000774AD">
      <w:pPr>
        <w:ind w:left="547" w:right="0" w:hanging="547"/>
        <w:jc w:val="both"/>
        <w:rPr>
          <w:rFonts w:ascii="Arial" w:hAnsi="Arial" w:cs="Arial"/>
          <w:sz w:val="20"/>
          <w:szCs w:val="20"/>
        </w:rPr>
      </w:pPr>
    </w:p>
    <w:p w14:paraId="2749279E" w14:textId="77777777" w:rsidR="00026226" w:rsidRDefault="001A6A2C" w:rsidP="000774AD">
      <w:pPr>
        <w:ind w:left="547" w:right="0" w:hanging="547"/>
        <w:jc w:val="both"/>
        <w:rPr>
          <w:rFonts w:ascii="Arial" w:hAnsi="Arial" w:cs="Arial"/>
          <w:sz w:val="20"/>
          <w:szCs w:val="20"/>
        </w:rPr>
      </w:pPr>
      <w:r>
        <w:rPr>
          <w:rFonts w:ascii="Arial" w:hAnsi="Arial" w:cs="Arial"/>
          <w:sz w:val="20"/>
          <w:szCs w:val="20"/>
        </w:rPr>
        <w:br w:type="page"/>
      </w:r>
    </w:p>
    <w:p w14:paraId="3C81A2F4" w14:textId="77777777" w:rsidR="001A6A2C" w:rsidRDefault="001A6A2C" w:rsidP="000774AD">
      <w:pPr>
        <w:ind w:left="547" w:right="0" w:hanging="54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026226" w14:paraId="64A72612" w14:textId="77777777" w:rsidTr="00F7061D">
        <w:trPr>
          <w:trHeight w:val="386"/>
        </w:trPr>
        <w:tc>
          <w:tcPr>
            <w:tcW w:w="9029" w:type="dxa"/>
            <w:shd w:val="clear" w:color="auto" w:fill="FFA543"/>
            <w:vAlign w:val="center"/>
          </w:tcPr>
          <w:p w14:paraId="54553A37" w14:textId="77777777" w:rsidR="00026226" w:rsidRPr="00BD76AC" w:rsidRDefault="00026226"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CC3DA8">
              <w:rPr>
                <w:rFonts w:ascii="Arial" w:eastAsia="Arial Unicode MS" w:hAnsi="Arial" w:cs="Arial"/>
                <w:b/>
                <w:bCs/>
                <w:color w:val="FFFFFF"/>
                <w:sz w:val="20"/>
                <w:szCs w:val="20"/>
              </w:rPr>
              <w:t>8</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 xml:space="preserve">Loans </w:t>
            </w:r>
          </w:p>
        </w:tc>
      </w:tr>
    </w:tbl>
    <w:p w14:paraId="7B6C756D" w14:textId="77777777" w:rsidR="00B7244E" w:rsidRPr="007104EB" w:rsidRDefault="00B7244E" w:rsidP="000774AD">
      <w:pPr>
        <w:tabs>
          <w:tab w:val="left" w:pos="2175"/>
        </w:tabs>
        <w:ind w:left="547" w:right="0" w:hanging="7"/>
        <w:jc w:val="both"/>
        <w:rPr>
          <w:rFonts w:ascii="Arial" w:hAnsi="Arial" w:cs="Arial"/>
          <w:sz w:val="20"/>
          <w:szCs w:val="20"/>
        </w:rPr>
      </w:pPr>
    </w:p>
    <w:p w14:paraId="0AE1BE3A" w14:textId="77777777" w:rsidR="00497598" w:rsidRPr="00310E54" w:rsidRDefault="00497598" w:rsidP="000774AD">
      <w:pPr>
        <w:tabs>
          <w:tab w:val="left" w:pos="2070"/>
        </w:tabs>
        <w:ind w:left="540" w:hanging="540"/>
        <w:jc w:val="both"/>
        <w:rPr>
          <w:rFonts w:ascii="Arial" w:hAnsi="Arial" w:cs="Arial"/>
          <w:b/>
          <w:bCs/>
          <w:color w:val="CF4A02"/>
          <w:sz w:val="20"/>
          <w:szCs w:val="20"/>
        </w:rPr>
      </w:pPr>
      <w:r w:rsidRPr="00310E54">
        <w:rPr>
          <w:rFonts w:ascii="Arial" w:hAnsi="Arial" w:cs="Arial"/>
          <w:b/>
          <w:bCs/>
          <w:color w:val="CF4A02"/>
          <w:sz w:val="20"/>
          <w:szCs w:val="20"/>
        </w:rPr>
        <w:t>1</w:t>
      </w:r>
      <w:r w:rsidR="00CC3DA8">
        <w:rPr>
          <w:rFonts w:ascii="Arial" w:hAnsi="Arial" w:cs="Arial"/>
          <w:b/>
          <w:bCs/>
          <w:color w:val="CF4A02"/>
          <w:sz w:val="20"/>
          <w:szCs w:val="20"/>
        </w:rPr>
        <w:t>8</w:t>
      </w:r>
      <w:r w:rsidRPr="00310E54">
        <w:rPr>
          <w:rFonts w:ascii="Arial" w:hAnsi="Arial" w:cs="Arial"/>
          <w:b/>
          <w:bCs/>
          <w:color w:val="CF4A02"/>
          <w:sz w:val="20"/>
          <w:szCs w:val="20"/>
          <w:cs/>
        </w:rPr>
        <w:t>.</w:t>
      </w:r>
      <w:r w:rsidRPr="00310E54">
        <w:rPr>
          <w:rFonts w:ascii="Arial" w:hAnsi="Arial" w:cs="Arial"/>
          <w:b/>
          <w:bCs/>
          <w:color w:val="CF4A02"/>
          <w:sz w:val="20"/>
          <w:szCs w:val="20"/>
        </w:rPr>
        <w:t>1</w:t>
      </w:r>
      <w:r w:rsidRPr="00310E54">
        <w:rPr>
          <w:rFonts w:ascii="Arial" w:hAnsi="Arial" w:cs="Arial"/>
          <w:b/>
          <w:bCs/>
          <w:color w:val="CF4A02"/>
          <w:sz w:val="20"/>
          <w:szCs w:val="20"/>
          <w:cs/>
        </w:rPr>
        <w:tab/>
      </w:r>
      <w:r w:rsidRPr="00310E54">
        <w:rPr>
          <w:rFonts w:ascii="Arial" w:hAnsi="Arial" w:cs="Arial"/>
          <w:b/>
          <w:bCs/>
          <w:color w:val="CF4A02"/>
          <w:sz w:val="20"/>
          <w:szCs w:val="20"/>
        </w:rPr>
        <w:t xml:space="preserve">Bank overdrafts and short-term </w:t>
      </w:r>
      <w:r w:rsidR="00156231" w:rsidRPr="00310E54">
        <w:rPr>
          <w:rFonts w:ascii="Arial" w:hAnsi="Arial" w:cs="Arial"/>
          <w:b/>
          <w:bCs/>
          <w:color w:val="CF4A02"/>
          <w:sz w:val="20"/>
          <w:szCs w:val="20"/>
        </w:rPr>
        <w:t>loans</w:t>
      </w:r>
      <w:r w:rsidRPr="00310E54">
        <w:rPr>
          <w:rFonts w:ascii="Arial" w:hAnsi="Arial" w:cs="Arial"/>
          <w:b/>
          <w:bCs/>
          <w:color w:val="CF4A02"/>
          <w:sz w:val="20"/>
          <w:szCs w:val="20"/>
        </w:rPr>
        <w:t xml:space="preserve"> from financial institutions</w:t>
      </w:r>
    </w:p>
    <w:p w14:paraId="114B72A4" w14:textId="77777777" w:rsidR="00497598" w:rsidRPr="00AA21AB" w:rsidRDefault="00497598" w:rsidP="000F4DBB">
      <w:pPr>
        <w:ind w:left="540" w:right="0" w:hanging="7"/>
        <w:jc w:val="both"/>
        <w:rPr>
          <w:rFonts w:ascii="Arial" w:hAnsi="Arial" w:cs="Arial"/>
          <w:sz w:val="20"/>
          <w:szCs w:val="20"/>
        </w:rPr>
      </w:pPr>
    </w:p>
    <w:tbl>
      <w:tblPr>
        <w:tblW w:w="8604" w:type="dxa"/>
        <w:tblInd w:w="558" w:type="dxa"/>
        <w:tblLayout w:type="fixed"/>
        <w:tblLook w:val="0000" w:firstRow="0" w:lastRow="0" w:firstColumn="0" w:lastColumn="0" w:noHBand="0" w:noVBand="0"/>
      </w:tblPr>
      <w:tblGrid>
        <w:gridCol w:w="5580"/>
        <w:gridCol w:w="1512"/>
        <w:gridCol w:w="1512"/>
      </w:tblGrid>
      <w:tr w:rsidR="009F632A" w:rsidRPr="007104EB" w14:paraId="1A1F7AD9" w14:textId="77777777" w:rsidTr="00B96F84">
        <w:tc>
          <w:tcPr>
            <w:tcW w:w="5580" w:type="dxa"/>
            <w:vAlign w:val="bottom"/>
          </w:tcPr>
          <w:p w14:paraId="1679C091" w14:textId="77777777" w:rsidR="009F632A" w:rsidRPr="00DC66D7" w:rsidRDefault="009F632A" w:rsidP="000774AD">
            <w:pPr>
              <w:ind w:left="-15"/>
              <w:jc w:val="left"/>
              <w:rPr>
                <w:rFonts w:ascii="Arial" w:hAnsi="Arial" w:cs="Arial"/>
                <w:sz w:val="20"/>
                <w:szCs w:val="20"/>
                <w:u w:val="single"/>
              </w:rPr>
            </w:pPr>
          </w:p>
        </w:tc>
        <w:tc>
          <w:tcPr>
            <w:tcW w:w="1512" w:type="dxa"/>
            <w:tcBorders>
              <w:top w:val="single" w:sz="4" w:space="0" w:color="auto"/>
            </w:tcBorders>
          </w:tcPr>
          <w:p w14:paraId="57DD3CFC" w14:textId="77777777" w:rsidR="009F632A" w:rsidRPr="00DC66D7" w:rsidRDefault="009F632A" w:rsidP="000774AD">
            <w:pPr>
              <w:ind w:left="0" w:right="-72"/>
              <w:jc w:val="right"/>
              <w:rPr>
                <w:rFonts w:ascii="Arial" w:hAnsi="Arial" w:cs="Arial"/>
                <w:b/>
                <w:bCs/>
                <w:sz w:val="20"/>
                <w:szCs w:val="20"/>
              </w:rPr>
            </w:pPr>
            <w:r w:rsidRPr="00DC66D7">
              <w:rPr>
                <w:rFonts w:ascii="Arial" w:hAnsi="Arial" w:cs="Arial"/>
                <w:b/>
                <w:bCs/>
                <w:sz w:val="20"/>
                <w:szCs w:val="20"/>
              </w:rPr>
              <w:t>202</w:t>
            </w:r>
            <w:r w:rsidR="008D51DF">
              <w:rPr>
                <w:rFonts w:ascii="Arial" w:hAnsi="Arial" w:cs="Arial"/>
                <w:b/>
                <w:bCs/>
                <w:sz w:val="20"/>
                <w:szCs w:val="20"/>
              </w:rPr>
              <w:t>2</w:t>
            </w:r>
          </w:p>
        </w:tc>
        <w:tc>
          <w:tcPr>
            <w:tcW w:w="1512" w:type="dxa"/>
            <w:tcBorders>
              <w:top w:val="single" w:sz="4" w:space="0" w:color="auto"/>
            </w:tcBorders>
          </w:tcPr>
          <w:p w14:paraId="5D79863B" w14:textId="77777777" w:rsidR="009F632A" w:rsidRPr="00DC66D7" w:rsidRDefault="009F632A" w:rsidP="000774AD">
            <w:pPr>
              <w:ind w:left="0" w:right="-72"/>
              <w:jc w:val="right"/>
              <w:rPr>
                <w:rFonts w:ascii="Arial" w:hAnsi="Arial" w:cs="Arial"/>
                <w:b/>
                <w:bCs/>
                <w:sz w:val="20"/>
                <w:szCs w:val="20"/>
                <w:cs/>
              </w:rPr>
            </w:pPr>
            <w:r w:rsidRPr="00DC66D7">
              <w:rPr>
                <w:rFonts w:ascii="Arial" w:hAnsi="Arial" w:cs="Arial"/>
                <w:b/>
                <w:bCs/>
                <w:sz w:val="20"/>
                <w:szCs w:val="20"/>
              </w:rPr>
              <w:t>202</w:t>
            </w:r>
            <w:r w:rsidR="008D51DF">
              <w:rPr>
                <w:rFonts w:ascii="Arial" w:hAnsi="Arial" w:cs="Arial"/>
                <w:b/>
                <w:bCs/>
                <w:sz w:val="20"/>
                <w:szCs w:val="20"/>
              </w:rPr>
              <w:t>1</w:t>
            </w:r>
          </w:p>
        </w:tc>
      </w:tr>
      <w:tr w:rsidR="009F632A" w:rsidRPr="007104EB" w14:paraId="363BD8A3" w14:textId="77777777" w:rsidTr="00B96F84">
        <w:tc>
          <w:tcPr>
            <w:tcW w:w="5580" w:type="dxa"/>
            <w:vAlign w:val="bottom"/>
          </w:tcPr>
          <w:p w14:paraId="44B8A282" w14:textId="77777777" w:rsidR="009F632A" w:rsidRPr="00DC66D7" w:rsidRDefault="009F632A" w:rsidP="000774AD">
            <w:pPr>
              <w:ind w:left="-15"/>
              <w:jc w:val="left"/>
              <w:rPr>
                <w:rFonts w:ascii="Arial" w:hAnsi="Arial" w:cs="Arial"/>
                <w:sz w:val="20"/>
                <w:szCs w:val="20"/>
                <w:u w:val="single"/>
              </w:rPr>
            </w:pPr>
          </w:p>
        </w:tc>
        <w:tc>
          <w:tcPr>
            <w:tcW w:w="1512" w:type="dxa"/>
            <w:tcBorders>
              <w:bottom w:val="single" w:sz="4" w:space="0" w:color="auto"/>
            </w:tcBorders>
            <w:vAlign w:val="bottom"/>
          </w:tcPr>
          <w:p w14:paraId="7A3F4098" w14:textId="77777777" w:rsidR="009F632A" w:rsidRPr="00DC66D7" w:rsidRDefault="009F632A" w:rsidP="000774AD">
            <w:pPr>
              <w:ind w:left="0" w:right="-72"/>
              <w:jc w:val="right"/>
              <w:rPr>
                <w:rFonts w:ascii="Arial" w:hAnsi="Arial" w:cs="Arial"/>
                <w:b/>
                <w:bCs/>
                <w:sz w:val="20"/>
                <w:szCs w:val="20"/>
                <w:cs/>
              </w:rPr>
            </w:pPr>
            <w:r w:rsidRPr="00DC66D7">
              <w:rPr>
                <w:rFonts w:ascii="Arial" w:hAnsi="Arial" w:cs="Arial"/>
                <w:b/>
                <w:bCs/>
                <w:sz w:val="20"/>
                <w:szCs w:val="20"/>
              </w:rPr>
              <w:t>Baht</w:t>
            </w:r>
          </w:p>
        </w:tc>
        <w:tc>
          <w:tcPr>
            <w:tcW w:w="1512" w:type="dxa"/>
            <w:tcBorders>
              <w:bottom w:val="single" w:sz="4" w:space="0" w:color="auto"/>
            </w:tcBorders>
            <w:vAlign w:val="bottom"/>
          </w:tcPr>
          <w:p w14:paraId="679E1295" w14:textId="77777777" w:rsidR="009F632A" w:rsidRPr="00DC66D7" w:rsidRDefault="009F632A" w:rsidP="000774AD">
            <w:pPr>
              <w:ind w:left="0" w:right="-72"/>
              <w:jc w:val="right"/>
              <w:rPr>
                <w:rFonts w:ascii="Arial" w:hAnsi="Arial" w:cs="Arial"/>
                <w:b/>
                <w:bCs/>
                <w:sz w:val="20"/>
                <w:szCs w:val="20"/>
                <w:cs/>
              </w:rPr>
            </w:pPr>
            <w:r w:rsidRPr="00DC66D7">
              <w:rPr>
                <w:rFonts w:ascii="Arial" w:hAnsi="Arial" w:cs="Arial"/>
                <w:b/>
                <w:bCs/>
                <w:sz w:val="20"/>
                <w:szCs w:val="20"/>
              </w:rPr>
              <w:t>Baht</w:t>
            </w:r>
          </w:p>
        </w:tc>
      </w:tr>
      <w:tr w:rsidR="009F632A" w:rsidRPr="00DB7B2F" w14:paraId="7309150C" w14:textId="77777777" w:rsidTr="0034199E">
        <w:tc>
          <w:tcPr>
            <w:tcW w:w="5580" w:type="dxa"/>
            <w:vAlign w:val="bottom"/>
          </w:tcPr>
          <w:p w14:paraId="30F2BE61" w14:textId="77777777" w:rsidR="009F632A" w:rsidRPr="00DC66D7" w:rsidRDefault="009F632A" w:rsidP="000774AD">
            <w:pPr>
              <w:ind w:left="-15"/>
              <w:jc w:val="left"/>
              <w:rPr>
                <w:rFonts w:ascii="Arial" w:hAnsi="Arial" w:cs="Arial"/>
                <w:b/>
                <w:bCs/>
                <w:sz w:val="20"/>
                <w:szCs w:val="20"/>
                <w:u w:val="single"/>
                <w:cs/>
              </w:rPr>
            </w:pPr>
          </w:p>
        </w:tc>
        <w:tc>
          <w:tcPr>
            <w:tcW w:w="1512" w:type="dxa"/>
            <w:tcBorders>
              <w:top w:val="single" w:sz="4" w:space="0" w:color="auto"/>
            </w:tcBorders>
            <w:shd w:val="clear" w:color="auto" w:fill="FAFAFA"/>
            <w:vAlign w:val="bottom"/>
          </w:tcPr>
          <w:p w14:paraId="6B7E6EEB" w14:textId="77777777" w:rsidR="009F632A" w:rsidRPr="00DC66D7" w:rsidRDefault="009F632A" w:rsidP="000774AD">
            <w:pPr>
              <w:ind w:left="0" w:right="-72"/>
              <w:jc w:val="right"/>
              <w:rPr>
                <w:rFonts w:ascii="Arial" w:hAnsi="Arial" w:cs="Arial"/>
                <w:sz w:val="20"/>
                <w:szCs w:val="20"/>
                <w:u w:val="single"/>
              </w:rPr>
            </w:pPr>
          </w:p>
        </w:tc>
        <w:tc>
          <w:tcPr>
            <w:tcW w:w="1512" w:type="dxa"/>
            <w:tcBorders>
              <w:top w:val="single" w:sz="4" w:space="0" w:color="auto"/>
            </w:tcBorders>
            <w:vAlign w:val="bottom"/>
          </w:tcPr>
          <w:p w14:paraId="6C722BD9" w14:textId="77777777" w:rsidR="009F632A" w:rsidRPr="00DC66D7" w:rsidRDefault="009F632A" w:rsidP="000774AD">
            <w:pPr>
              <w:ind w:left="0" w:right="-72"/>
              <w:jc w:val="right"/>
              <w:rPr>
                <w:rFonts w:ascii="Arial" w:hAnsi="Arial" w:cs="Arial"/>
                <w:sz w:val="20"/>
                <w:szCs w:val="20"/>
                <w:u w:val="single"/>
              </w:rPr>
            </w:pPr>
          </w:p>
        </w:tc>
      </w:tr>
      <w:tr w:rsidR="008D51DF" w:rsidRPr="007104EB" w14:paraId="59D4D157" w14:textId="77777777" w:rsidTr="00834F6A">
        <w:tc>
          <w:tcPr>
            <w:tcW w:w="5580" w:type="dxa"/>
            <w:vAlign w:val="center"/>
          </w:tcPr>
          <w:p w14:paraId="3E7958E2" w14:textId="77777777" w:rsidR="008D51DF" w:rsidRPr="00DC66D7" w:rsidRDefault="008D51DF" w:rsidP="008D51DF">
            <w:pPr>
              <w:ind w:left="-15"/>
              <w:jc w:val="left"/>
              <w:rPr>
                <w:rFonts w:ascii="Arial" w:hAnsi="Arial" w:cs="Arial"/>
                <w:sz w:val="20"/>
                <w:szCs w:val="20"/>
              </w:rPr>
            </w:pPr>
            <w:r w:rsidRPr="00DC66D7">
              <w:rPr>
                <w:rFonts w:ascii="Arial" w:hAnsi="Arial" w:cs="Arial"/>
                <w:sz w:val="20"/>
                <w:szCs w:val="20"/>
              </w:rPr>
              <w:t>Bank overdrafts</w:t>
            </w:r>
          </w:p>
        </w:tc>
        <w:tc>
          <w:tcPr>
            <w:tcW w:w="1512" w:type="dxa"/>
            <w:shd w:val="clear" w:color="auto" w:fill="FAFAFA"/>
            <w:vAlign w:val="bottom"/>
          </w:tcPr>
          <w:p w14:paraId="5053A2C1" w14:textId="54C491FF" w:rsidR="008D51DF" w:rsidRPr="00211AFC" w:rsidRDefault="00FF4D84" w:rsidP="008D51DF">
            <w:pPr>
              <w:ind w:left="0" w:right="-72"/>
              <w:jc w:val="right"/>
              <w:rPr>
                <w:rFonts w:ascii="Arial" w:hAnsi="Arial" w:cs="Arial"/>
                <w:sz w:val="20"/>
                <w:szCs w:val="20"/>
              </w:rPr>
            </w:pPr>
            <w:r>
              <w:rPr>
                <w:rFonts w:ascii="Arial" w:hAnsi="Arial" w:cs="Arial"/>
                <w:sz w:val="20"/>
                <w:szCs w:val="20"/>
              </w:rPr>
              <w:t>-</w:t>
            </w:r>
          </w:p>
        </w:tc>
        <w:tc>
          <w:tcPr>
            <w:tcW w:w="1512" w:type="dxa"/>
            <w:vAlign w:val="bottom"/>
          </w:tcPr>
          <w:p w14:paraId="339798FC" w14:textId="77777777" w:rsidR="008D51DF" w:rsidRPr="00DC66D7" w:rsidRDefault="008D51DF" w:rsidP="008D51DF">
            <w:pPr>
              <w:ind w:left="0" w:right="-72"/>
              <w:jc w:val="right"/>
              <w:rPr>
                <w:rFonts w:ascii="Arial" w:hAnsi="Arial" w:cs="Arial"/>
                <w:sz w:val="20"/>
                <w:szCs w:val="20"/>
              </w:rPr>
            </w:pPr>
            <w:r w:rsidRPr="00211AFC">
              <w:rPr>
                <w:rFonts w:ascii="Arial" w:hAnsi="Arial" w:cs="Arial"/>
                <w:noProof/>
                <w:sz w:val="20"/>
                <w:szCs w:val="20"/>
                <w:cs/>
                <w:lang w:val="en-US"/>
              </w:rPr>
              <w:t>22</w:t>
            </w:r>
            <w:r w:rsidRPr="00211AFC">
              <w:rPr>
                <w:rFonts w:ascii="Arial" w:hAnsi="Arial" w:cs="Arial"/>
                <w:noProof/>
                <w:sz w:val="20"/>
                <w:szCs w:val="20"/>
                <w:lang w:val="en-US"/>
              </w:rPr>
              <w:t>,</w:t>
            </w:r>
            <w:r w:rsidRPr="00211AFC">
              <w:rPr>
                <w:rFonts w:ascii="Arial" w:hAnsi="Arial" w:cs="Arial"/>
                <w:noProof/>
                <w:sz w:val="20"/>
                <w:szCs w:val="20"/>
                <w:cs/>
                <w:lang w:val="en-US"/>
              </w:rPr>
              <w:t>957</w:t>
            </w:r>
            <w:r w:rsidRPr="00211AFC">
              <w:rPr>
                <w:rFonts w:ascii="Arial" w:hAnsi="Arial" w:cs="Arial"/>
                <w:noProof/>
                <w:sz w:val="20"/>
                <w:szCs w:val="20"/>
                <w:lang w:val="en-US"/>
              </w:rPr>
              <w:t>,</w:t>
            </w:r>
            <w:r w:rsidRPr="00211AFC">
              <w:rPr>
                <w:rFonts w:ascii="Arial" w:hAnsi="Arial" w:cs="Arial"/>
                <w:noProof/>
                <w:sz w:val="20"/>
                <w:szCs w:val="20"/>
                <w:cs/>
                <w:lang w:val="en-US"/>
              </w:rPr>
              <w:t>746</w:t>
            </w:r>
          </w:p>
        </w:tc>
      </w:tr>
      <w:tr w:rsidR="008D51DF" w:rsidRPr="007104EB" w14:paraId="58E3EB98" w14:textId="77777777" w:rsidTr="00834F6A">
        <w:tc>
          <w:tcPr>
            <w:tcW w:w="5580" w:type="dxa"/>
            <w:vAlign w:val="center"/>
          </w:tcPr>
          <w:p w14:paraId="546FCF9F" w14:textId="77777777" w:rsidR="008D51DF" w:rsidRPr="00DC66D7" w:rsidRDefault="008D51DF" w:rsidP="008D51DF">
            <w:pPr>
              <w:ind w:left="-15"/>
              <w:jc w:val="left"/>
              <w:rPr>
                <w:rFonts w:ascii="Arial" w:hAnsi="Arial" w:cs="Arial"/>
                <w:sz w:val="20"/>
                <w:szCs w:val="20"/>
              </w:rPr>
            </w:pPr>
            <w:r w:rsidRPr="00DC66D7">
              <w:rPr>
                <w:rFonts w:ascii="Arial" w:hAnsi="Arial" w:cs="Arial"/>
                <w:sz w:val="20"/>
                <w:szCs w:val="20"/>
              </w:rPr>
              <w:t>Promissory notes</w:t>
            </w:r>
          </w:p>
        </w:tc>
        <w:tc>
          <w:tcPr>
            <w:tcW w:w="1512" w:type="dxa"/>
            <w:tcBorders>
              <w:bottom w:val="single" w:sz="4" w:space="0" w:color="auto"/>
            </w:tcBorders>
            <w:shd w:val="clear" w:color="auto" w:fill="FAFAFA"/>
            <w:vAlign w:val="bottom"/>
          </w:tcPr>
          <w:p w14:paraId="607CD882" w14:textId="706435D6" w:rsidR="008D51DF" w:rsidRPr="00211AFC" w:rsidRDefault="00FF4D84" w:rsidP="008D51DF">
            <w:pPr>
              <w:ind w:left="0" w:right="-72"/>
              <w:jc w:val="right"/>
              <w:rPr>
                <w:rFonts w:ascii="Arial" w:hAnsi="Arial" w:cs="Arial"/>
                <w:sz w:val="20"/>
                <w:szCs w:val="20"/>
              </w:rPr>
            </w:pPr>
            <w:r w:rsidRPr="00FF4D84">
              <w:rPr>
                <w:rFonts w:ascii="Arial" w:hAnsi="Arial" w:cs="Arial"/>
                <w:sz w:val="20"/>
                <w:szCs w:val="20"/>
              </w:rPr>
              <w:t>110,000,000</w:t>
            </w:r>
          </w:p>
        </w:tc>
        <w:tc>
          <w:tcPr>
            <w:tcW w:w="1512" w:type="dxa"/>
            <w:tcBorders>
              <w:bottom w:val="single" w:sz="4" w:space="0" w:color="auto"/>
            </w:tcBorders>
            <w:vAlign w:val="bottom"/>
          </w:tcPr>
          <w:p w14:paraId="308AD396" w14:textId="77777777" w:rsidR="008D51DF" w:rsidRPr="00DC66D7" w:rsidRDefault="008D51DF" w:rsidP="008D51DF">
            <w:pPr>
              <w:ind w:left="0" w:right="-72"/>
              <w:jc w:val="right"/>
              <w:rPr>
                <w:rFonts w:ascii="Arial" w:hAnsi="Arial" w:cs="Arial"/>
                <w:sz w:val="20"/>
                <w:szCs w:val="20"/>
              </w:rPr>
            </w:pPr>
            <w:r w:rsidRPr="00211AFC">
              <w:rPr>
                <w:rFonts w:ascii="Arial" w:hAnsi="Arial" w:cs="Arial"/>
                <w:noProof/>
                <w:sz w:val="20"/>
                <w:szCs w:val="20"/>
                <w:cs/>
              </w:rPr>
              <w:t>75</w:t>
            </w:r>
            <w:r w:rsidRPr="00211AFC">
              <w:rPr>
                <w:rFonts w:ascii="Arial" w:hAnsi="Arial" w:cs="Arial"/>
                <w:noProof/>
                <w:sz w:val="20"/>
                <w:szCs w:val="20"/>
              </w:rPr>
              <w:t>,</w:t>
            </w:r>
            <w:r w:rsidRPr="00211AFC">
              <w:rPr>
                <w:rFonts w:ascii="Arial" w:hAnsi="Arial" w:cs="Arial"/>
                <w:noProof/>
                <w:sz w:val="20"/>
                <w:szCs w:val="20"/>
                <w:cs/>
              </w:rPr>
              <w:t>000</w:t>
            </w:r>
            <w:r w:rsidRPr="00211AFC">
              <w:rPr>
                <w:rFonts w:ascii="Arial" w:hAnsi="Arial" w:cs="Arial"/>
                <w:noProof/>
                <w:sz w:val="20"/>
                <w:szCs w:val="20"/>
              </w:rPr>
              <w:t>,</w:t>
            </w:r>
            <w:r w:rsidRPr="00211AFC">
              <w:rPr>
                <w:rFonts w:ascii="Arial" w:hAnsi="Arial" w:cs="Arial"/>
                <w:noProof/>
                <w:sz w:val="20"/>
                <w:szCs w:val="20"/>
                <w:cs/>
              </w:rPr>
              <w:t>000</w:t>
            </w:r>
          </w:p>
        </w:tc>
      </w:tr>
      <w:tr w:rsidR="008D51DF" w:rsidRPr="00DB7B2F" w14:paraId="09C3069B" w14:textId="77777777" w:rsidTr="0034199E">
        <w:tc>
          <w:tcPr>
            <w:tcW w:w="5580" w:type="dxa"/>
            <w:vAlign w:val="bottom"/>
          </w:tcPr>
          <w:p w14:paraId="3AD218B6" w14:textId="77777777" w:rsidR="008D51DF" w:rsidRPr="00DC66D7" w:rsidRDefault="008D51DF" w:rsidP="008D51DF">
            <w:pPr>
              <w:ind w:left="-15"/>
              <w:jc w:val="left"/>
              <w:rPr>
                <w:rFonts w:ascii="Arial" w:hAnsi="Arial" w:cs="Arial"/>
                <w:b/>
                <w:bCs/>
                <w:sz w:val="20"/>
                <w:szCs w:val="20"/>
                <w:u w:val="single"/>
                <w:cs/>
              </w:rPr>
            </w:pPr>
          </w:p>
        </w:tc>
        <w:tc>
          <w:tcPr>
            <w:tcW w:w="1512" w:type="dxa"/>
            <w:tcBorders>
              <w:top w:val="single" w:sz="4" w:space="0" w:color="auto"/>
            </w:tcBorders>
            <w:shd w:val="clear" w:color="auto" w:fill="FAFAFA"/>
            <w:vAlign w:val="bottom"/>
          </w:tcPr>
          <w:p w14:paraId="290AC693" w14:textId="77777777" w:rsidR="008D51DF" w:rsidRPr="00DC66D7" w:rsidRDefault="008D51DF" w:rsidP="008D51DF">
            <w:pPr>
              <w:ind w:left="0" w:right="-72"/>
              <w:jc w:val="right"/>
              <w:rPr>
                <w:rFonts w:ascii="Arial" w:hAnsi="Arial" w:cs="Arial"/>
                <w:sz w:val="20"/>
                <w:szCs w:val="20"/>
                <w:u w:val="single"/>
              </w:rPr>
            </w:pPr>
          </w:p>
        </w:tc>
        <w:tc>
          <w:tcPr>
            <w:tcW w:w="1512" w:type="dxa"/>
            <w:tcBorders>
              <w:top w:val="single" w:sz="4" w:space="0" w:color="auto"/>
            </w:tcBorders>
            <w:vAlign w:val="bottom"/>
          </w:tcPr>
          <w:p w14:paraId="1D70C1AF" w14:textId="77777777" w:rsidR="008D51DF" w:rsidRPr="00DC66D7" w:rsidRDefault="008D51DF" w:rsidP="008D51DF">
            <w:pPr>
              <w:ind w:left="0" w:right="-72"/>
              <w:jc w:val="right"/>
              <w:rPr>
                <w:rFonts w:ascii="Arial" w:hAnsi="Arial" w:cs="Arial"/>
                <w:sz w:val="20"/>
                <w:szCs w:val="20"/>
                <w:u w:val="single"/>
              </w:rPr>
            </w:pPr>
          </w:p>
        </w:tc>
      </w:tr>
      <w:tr w:rsidR="008D51DF" w:rsidRPr="00DB7B2F" w14:paraId="60D40B7C" w14:textId="77777777" w:rsidTr="0034199E">
        <w:tc>
          <w:tcPr>
            <w:tcW w:w="5580" w:type="dxa"/>
            <w:vAlign w:val="center"/>
          </w:tcPr>
          <w:p w14:paraId="19E12C59" w14:textId="77777777" w:rsidR="008D51DF" w:rsidRPr="00DC66D7" w:rsidRDefault="008D51DF" w:rsidP="008D51DF">
            <w:pPr>
              <w:ind w:left="-15"/>
              <w:jc w:val="left"/>
              <w:rPr>
                <w:rFonts w:ascii="Arial" w:hAnsi="Arial" w:cs="Arial"/>
                <w:sz w:val="20"/>
                <w:szCs w:val="20"/>
              </w:rPr>
            </w:pPr>
            <w:r w:rsidRPr="00DC66D7">
              <w:rPr>
                <w:rFonts w:ascii="Arial" w:hAnsi="Arial" w:cs="Arial"/>
                <w:sz w:val="20"/>
                <w:szCs w:val="20"/>
              </w:rPr>
              <w:t>Total</w:t>
            </w:r>
          </w:p>
        </w:tc>
        <w:tc>
          <w:tcPr>
            <w:tcW w:w="1512" w:type="dxa"/>
            <w:tcBorders>
              <w:bottom w:val="single" w:sz="4" w:space="0" w:color="auto"/>
            </w:tcBorders>
            <w:shd w:val="clear" w:color="auto" w:fill="FAFAFA"/>
            <w:vAlign w:val="bottom"/>
          </w:tcPr>
          <w:p w14:paraId="6E6F031C" w14:textId="2147A653" w:rsidR="008D51DF" w:rsidRPr="00DC66D7" w:rsidRDefault="00FF4D84" w:rsidP="008D51DF">
            <w:pPr>
              <w:ind w:left="0" w:right="-72"/>
              <w:jc w:val="right"/>
              <w:rPr>
                <w:rFonts w:ascii="Arial" w:hAnsi="Arial" w:cs="Arial"/>
                <w:sz w:val="20"/>
                <w:szCs w:val="20"/>
              </w:rPr>
            </w:pPr>
            <w:r w:rsidRPr="00FF4D84">
              <w:rPr>
                <w:rFonts w:ascii="Arial" w:hAnsi="Arial" w:cs="Arial"/>
                <w:sz w:val="20"/>
                <w:szCs w:val="20"/>
              </w:rPr>
              <w:t>110,000,000</w:t>
            </w:r>
          </w:p>
        </w:tc>
        <w:tc>
          <w:tcPr>
            <w:tcW w:w="1512" w:type="dxa"/>
            <w:tcBorders>
              <w:bottom w:val="single" w:sz="4" w:space="0" w:color="auto"/>
            </w:tcBorders>
            <w:vAlign w:val="bottom"/>
          </w:tcPr>
          <w:p w14:paraId="33D72C87" w14:textId="77777777" w:rsidR="008D51DF" w:rsidRPr="00DC66D7" w:rsidRDefault="008D51DF" w:rsidP="008D51DF">
            <w:pPr>
              <w:ind w:left="0" w:right="-72"/>
              <w:jc w:val="right"/>
              <w:rPr>
                <w:rFonts w:ascii="Arial" w:hAnsi="Arial" w:cs="Arial"/>
                <w:sz w:val="20"/>
                <w:szCs w:val="20"/>
              </w:rPr>
            </w:pPr>
            <w:r>
              <w:rPr>
                <w:rFonts w:ascii="Arial" w:hAnsi="Arial" w:cs="Arial"/>
                <w:sz w:val="20"/>
                <w:szCs w:val="20"/>
              </w:rPr>
              <w:t>97,957,746</w:t>
            </w:r>
          </w:p>
        </w:tc>
      </w:tr>
    </w:tbl>
    <w:p w14:paraId="41C98916" w14:textId="77777777" w:rsidR="00DA7E18" w:rsidRDefault="00DA7E18" w:rsidP="000774AD">
      <w:pPr>
        <w:ind w:left="540" w:right="0" w:hanging="7"/>
        <w:jc w:val="both"/>
        <w:rPr>
          <w:rFonts w:ascii="Arial" w:hAnsi="Arial" w:cs="Arial"/>
          <w:sz w:val="20"/>
          <w:szCs w:val="20"/>
        </w:rPr>
      </w:pPr>
    </w:p>
    <w:p w14:paraId="6B9CE030" w14:textId="56396144" w:rsidR="003742AD" w:rsidRDefault="003742AD" w:rsidP="000774AD">
      <w:pPr>
        <w:ind w:left="540" w:right="0" w:hanging="7"/>
        <w:jc w:val="both"/>
        <w:rPr>
          <w:rFonts w:ascii="Arial" w:hAnsi="Arial" w:cs="Arial"/>
          <w:sz w:val="20"/>
          <w:szCs w:val="20"/>
        </w:rPr>
      </w:pPr>
      <w:r w:rsidRPr="001F62ED">
        <w:rPr>
          <w:rFonts w:ascii="Arial" w:hAnsi="Arial" w:cs="Arial"/>
          <w:spacing w:val="-2"/>
          <w:sz w:val="20"/>
          <w:szCs w:val="20"/>
        </w:rPr>
        <w:t>As at 31 December 202</w:t>
      </w:r>
      <w:r w:rsidR="00FF4D84" w:rsidRPr="001F62ED">
        <w:rPr>
          <w:rFonts w:ascii="Arial" w:hAnsi="Arial" w:cs="Arial"/>
          <w:spacing w:val="-2"/>
          <w:sz w:val="20"/>
          <w:szCs w:val="20"/>
        </w:rPr>
        <w:t>2</w:t>
      </w:r>
      <w:r w:rsidRPr="001F62ED">
        <w:rPr>
          <w:rFonts w:ascii="Arial" w:hAnsi="Arial" w:cs="Arial"/>
          <w:spacing w:val="-2"/>
          <w:sz w:val="20"/>
          <w:szCs w:val="20"/>
        </w:rPr>
        <w:t xml:space="preserve">, </w:t>
      </w:r>
      <w:r w:rsidR="007652E9" w:rsidRPr="001F62ED">
        <w:rPr>
          <w:rFonts w:ascii="Arial" w:hAnsi="Arial" w:cs="Arial"/>
          <w:spacing w:val="-2"/>
          <w:sz w:val="20"/>
          <w:szCs w:val="20"/>
        </w:rPr>
        <w:t>P</w:t>
      </w:r>
      <w:r w:rsidRPr="001F62ED">
        <w:rPr>
          <w:rFonts w:ascii="Arial" w:hAnsi="Arial" w:cs="Arial"/>
          <w:spacing w:val="-2"/>
          <w:sz w:val="20"/>
          <w:szCs w:val="20"/>
        </w:rPr>
        <w:t>romissory</w:t>
      </w:r>
      <w:r w:rsidRPr="001F62ED">
        <w:rPr>
          <w:rFonts w:ascii="Arial" w:hAnsi="Arial" w:cs="Arial"/>
          <w:sz w:val="20"/>
          <w:szCs w:val="20"/>
        </w:rPr>
        <w:t xml:space="preserve"> </w:t>
      </w:r>
      <w:r w:rsidRPr="001F62ED">
        <w:rPr>
          <w:rFonts w:ascii="Arial" w:hAnsi="Arial" w:cs="Arial"/>
          <w:spacing w:val="-2"/>
          <w:sz w:val="20"/>
          <w:szCs w:val="20"/>
        </w:rPr>
        <w:t>notes to financial institutions</w:t>
      </w:r>
      <w:r w:rsidR="00FB663E" w:rsidRPr="001F62ED">
        <w:rPr>
          <w:rFonts w:ascii="Arial" w:hAnsi="Arial" w:cs="Arial"/>
          <w:spacing w:val="-2"/>
          <w:sz w:val="20"/>
          <w:szCs w:val="20"/>
        </w:rPr>
        <w:t xml:space="preserve"> is denominated in Thai Baht</w:t>
      </w:r>
      <w:r w:rsidR="007652E9" w:rsidRPr="001F62ED">
        <w:rPr>
          <w:rFonts w:ascii="Arial" w:hAnsi="Arial" w:cs="Arial"/>
          <w:spacing w:val="-2"/>
          <w:sz w:val="20"/>
          <w:szCs w:val="20"/>
        </w:rPr>
        <w:t xml:space="preserve"> w</w:t>
      </w:r>
      <w:r w:rsidRPr="001F62ED">
        <w:rPr>
          <w:rFonts w:ascii="Arial" w:hAnsi="Arial" w:cs="Arial"/>
          <w:sz w:val="20"/>
          <w:szCs w:val="20"/>
        </w:rPr>
        <w:t xml:space="preserve">hich secured by </w:t>
      </w:r>
      <w:r w:rsidR="00291A44" w:rsidRPr="001F62ED">
        <w:rPr>
          <w:rFonts w:ascii="Arial" w:hAnsi="Arial" w:cs="Arial"/>
          <w:sz w:val="20"/>
          <w:szCs w:val="20"/>
        </w:rPr>
        <w:t>property and plant of the Company and Directors</w:t>
      </w:r>
      <w:r w:rsidR="00A241D5" w:rsidRPr="001F62ED">
        <w:rPr>
          <w:rFonts w:ascii="Arial" w:hAnsi="Arial" w:cs="Arial"/>
          <w:sz w:val="20"/>
          <w:szCs w:val="20"/>
        </w:rPr>
        <w:t xml:space="preserve"> </w:t>
      </w:r>
      <w:r w:rsidR="0075084A">
        <w:rPr>
          <w:rFonts w:ascii="Arial" w:hAnsi="Arial" w:cs="Arial"/>
          <w:sz w:val="20"/>
          <w:szCs w:val="20"/>
        </w:rPr>
        <w:t>and the</w:t>
      </w:r>
      <w:r w:rsidR="00FF4D84" w:rsidRPr="001F62ED">
        <w:rPr>
          <w:rFonts w:ascii="Arial" w:hAnsi="Arial" w:cs="Arial"/>
          <w:sz w:val="20"/>
          <w:szCs w:val="20"/>
        </w:rPr>
        <w:t xml:space="preserve"> </w:t>
      </w:r>
      <w:r w:rsidR="0075084A">
        <w:rPr>
          <w:rFonts w:ascii="Arial" w:hAnsi="Arial" w:cs="Arial"/>
          <w:sz w:val="20"/>
          <w:szCs w:val="20"/>
        </w:rPr>
        <w:t>P</w:t>
      </w:r>
      <w:r w:rsidR="00BF1B0A">
        <w:rPr>
          <w:rFonts w:ascii="Arial" w:hAnsi="Arial" w:cs="Arial"/>
          <w:sz w:val="20"/>
          <w:szCs w:val="20"/>
        </w:rPr>
        <w:t>arent company</w:t>
      </w:r>
      <w:r w:rsidR="00FF4D84" w:rsidRPr="001F62ED">
        <w:rPr>
          <w:rFonts w:ascii="Arial" w:hAnsi="Arial" w:cs="Arial"/>
          <w:sz w:val="20"/>
          <w:szCs w:val="20"/>
        </w:rPr>
        <w:t xml:space="preserve">’s </w:t>
      </w:r>
      <w:r w:rsidR="001F62ED">
        <w:rPr>
          <w:rFonts w:ascii="Arial" w:hAnsi="Arial" w:cs="Arial"/>
          <w:sz w:val="20"/>
          <w:szCs w:val="20"/>
          <w:lang w:val="en-US"/>
        </w:rPr>
        <w:t xml:space="preserve">bank </w:t>
      </w:r>
      <w:r w:rsidR="00FF4D84" w:rsidRPr="001F62ED">
        <w:rPr>
          <w:rFonts w:ascii="Arial" w:hAnsi="Arial" w:cs="Arial"/>
          <w:sz w:val="20"/>
          <w:szCs w:val="20"/>
        </w:rPr>
        <w:t xml:space="preserve">deposit account </w:t>
      </w:r>
      <w:r w:rsidR="00A241D5" w:rsidRPr="001F62ED">
        <w:rPr>
          <w:rFonts w:ascii="Arial" w:hAnsi="Arial" w:cs="Arial"/>
          <w:sz w:val="20"/>
          <w:szCs w:val="20"/>
        </w:rPr>
        <w:t>(</w:t>
      </w:r>
      <w:proofErr w:type="gramStart"/>
      <w:r w:rsidR="00A241D5" w:rsidRPr="001F62ED">
        <w:rPr>
          <w:rFonts w:ascii="Arial" w:hAnsi="Arial" w:cs="Arial"/>
          <w:sz w:val="20"/>
          <w:szCs w:val="20"/>
        </w:rPr>
        <w:t>202</w:t>
      </w:r>
      <w:r w:rsidR="00FF4D84" w:rsidRPr="001F62ED">
        <w:rPr>
          <w:rFonts w:ascii="Arial" w:hAnsi="Arial" w:cs="Arial"/>
          <w:sz w:val="20"/>
          <w:szCs w:val="20"/>
        </w:rPr>
        <w:t xml:space="preserve">1 </w:t>
      </w:r>
      <w:r w:rsidR="00A241D5" w:rsidRPr="001F62ED">
        <w:rPr>
          <w:rFonts w:ascii="Arial" w:hAnsi="Arial" w:cs="Arial"/>
          <w:sz w:val="20"/>
          <w:szCs w:val="20"/>
        </w:rPr>
        <w:t>:</w:t>
      </w:r>
      <w:proofErr w:type="gramEnd"/>
      <w:r w:rsidR="00A241D5" w:rsidRPr="001F62ED">
        <w:rPr>
          <w:rFonts w:ascii="Arial" w:hAnsi="Arial" w:cs="Arial"/>
          <w:sz w:val="20"/>
          <w:szCs w:val="20"/>
        </w:rPr>
        <w:t xml:space="preserve"> secured by </w:t>
      </w:r>
      <w:r w:rsidR="001F62ED" w:rsidRPr="001F62ED">
        <w:rPr>
          <w:rFonts w:ascii="Arial" w:hAnsi="Arial" w:cs="Browallia New"/>
          <w:sz w:val="20"/>
          <w:szCs w:val="25"/>
        </w:rPr>
        <w:t>property and plant of the Company and Directors</w:t>
      </w:r>
      <w:r w:rsidR="00A241D5" w:rsidRPr="001F62ED">
        <w:rPr>
          <w:rFonts w:ascii="Arial" w:hAnsi="Arial" w:cs="Arial"/>
          <w:sz w:val="20"/>
          <w:szCs w:val="20"/>
        </w:rPr>
        <w:t>).</w:t>
      </w:r>
    </w:p>
    <w:p w14:paraId="7C519169" w14:textId="77777777" w:rsidR="000C293D" w:rsidRPr="007104EB" w:rsidRDefault="000C293D" w:rsidP="00E17E12">
      <w:pPr>
        <w:ind w:left="0" w:right="0"/>
        <w:jc w:val="both"/>
        <w:rPr>
          <w:rFonts w:ascii="Arial" w:hAnsi="Arial" w:cs="Arial"/>
          <w:sz w:val="20"/>
          <w:szCs w:val="20"/>
        </w:rPr>
      </w:pPr>
    </w:p>
    <w:p w14:paraId="604472A3" w14:textId="0FBA1935" w:rsidR="00A3369F" w:rsidRPr="003855C7" w:rsidRDefault="00A3369F" w:rsidP="000774AD">
      <w:pPr>
        <w:tabs>
          <w:tab w:val="left" w:pos="2070"/>
        </w:tabs>
        <w:ind w:left="540" w:hanging="540"/>
        <w:jc w:val="both"/>
        <w:rPr>
          <w:rFonts w:ascii="Arial" w:hAnsi="Arial" w:cs="Arial"/>
          <w:b/>
          <w:bCs/>
          <w:color w:val="CF4A02"/>
          <w:sz w:val="20"/>
          <w:szCs w:val="20"/>
        </w:rPr>
      </w:pPr>
      <w:r w:rsidRPr="003855C7">
        <w:rPr>
          <w:rFonts w:ascii="Arial" w:hAnsi="Arial" w:cs="Arial"/>
          <w:b/>
          <w:bCs/>
          <w:color w:val="CF4A02"/>
          <w:sz w:val="20"/>
          <w:szCs w:val="20"/>
        </w:rPr>
        <w:t>1</w:t>
      </w:r>
      <w:r w:rsidR="00CC3DA8">
        <w:rPr>
          <w:rFonts w:ascii="Arial" w:hAnsi="Arial" w:cs="Arial"/>
          <w:b/>
          <w:bCs/>
          <w:color w:val="CF4A02"/>
          <w:sz w:val="20"/>
          <w:szCs w:val="20"/>
        </w:rPr>
        <w:t>8</w:t>
      </w:r>
      <w:r w:rsidRPr="003855C7">
        <w:rPr>
          <w:rFonts w:ascii="Arial" w:hAnsi="Arial" w:cs="Arial"/>
          <w:b/>
          <w:bCs/>
          <w:color w:val="CF4A02"/>
          <w:sz w:val="20"/>
          <w:szCs w:val="20"/>
          <w:cs/>
        </w:rPr>
        <w:t>.</w:t>
      </w:r>
      <w:r w:rsidRPr="003855C7">
        <w:rPr>
          <w:rFonts w:ascii="Arial" w:hAnsi="Arial" w:cs="Arial"/>
          <w:b/>
          <w:bCs/>
          <w:color w:val="CF4A02"/>
          <w:sz w:val="20"/>
          <w:szCs w:val="20"/>
        </w:rPr>
        <w:t>2</w:t>
      </w:r>
      <w:r w:rsidRPr="003855C7">
        <w:rPr>
          <w:rFonts w:ascii="Arial" w:hAnsi="Arial" w:cs="Arial"/>
          <w:b/>
          <w:bCs/>
          <w:color w:val="CF4A02"/>
          <w:sz w:val="20"/>
          <w:szCs w:val="20"/>
          <w:cs/>
        </w:rPr>
        <w:tab/>
      </w:r>
      <w:r w:rsidRPr="003855C7">
        <w:rPr>
          <w:rFonts w:ascii="Arial" w:hAnsi="Arial" w:cs="Arial"/>
          <w:b/>
          <w:bCs/>
          <w:color w:val="CF4A02"/>
          <w:sz w:val="20"/>
          <w:szCs w:val="20"/>
        </w:rPr>
        <w:t xml:space="preserve">Long-term </w:t>
      </w:r>
      <w:r w:rsidR="00156231" w:rsidRPr="003855C7">
        <w:rPr>
          <w:rFonts w:ascii="Arial" w:hAnsi="Arial" w:cs="Arial"/>
          <w:b/>
          <w:bCs/>
          <w:color w:val="CF4A02"/>
          <w:sz w:val="20"/>
          <w:szCs w:val="20"/>
        </w:rPr>
        <w:t>loan</w:t>
      </w:r>
      <w:r w:rsidRPr="003855C7">
        <w:rPr>
          <w:rFonts w:ascii="Arial" w:hAnsi="Arial" w:cs="Arial"/>
          <w:b/>
          <w:bCs/>
          <w:color w:val="CF4A02"/>
          <w:sz w:val="20"/>
          <w:szCs w:val="20"/>
        </w:rPr>
        <w:t>s from financial institutions</w:t>
      </w:r>
    </w:p>
    <w:p w14:paraId="3CEEBD0B" w14:textId="77777777" w:rsidR="00AA21AB" w:rsidRDefault="00AA21AB" w:rsidP="000774AD">
      <w:pPr>
        <w:pStyle w:val="a"/>
        <w:ind w:left="540" w:right="0"/>
        <w:jc w:val="both"/>
        <w:outlineLvl w:val="0"/>
        <w:rPr>
          <w:rFonts w:ascii="Arial" w:hAnsi="Arial" w:cs="Arial"/>
          <w:color w:val="000000"/>
          <w:sz w:val="20"/>
          <w:szCs w:val="20"/>
        </w:rPr>
      </w:pPr>
    </w:p>
    <w:p w14:paraId="2DD72311" w14:textId="77777777" w:rsidR="00242727" w:rsidRPr="00510F7C" w:rsidRDefault="00FD72D4" w:rsidP="000774AD">
      <w:pPr>
        <w:ind w:left="540" w:right="0" w:hanging="7"/>
        <w:jc w:val="both"/>
        <w:rPr>
          <w:rFonts w:ascii="Arial" w:hAnsi="Arial" w:cs="Arial"/>
          <w:spacing w:val="-2"/>
          <w:sz w:val="20"/>
          <w:szCs w:val="20"/>
        </w:rPr>
      </w:pPr>
      <w:r w:rsidRPr="00510F7C">
        <w:rPr>
          <w:rFonts w:ascii="Arial" w:hAnsi="Arial" w:cs="Arial"/>
          <w:spacing w:val="-4"/>
          <w:sz w:val="20"/>
          <w:szCs w:val="20"/>
        </w:rPr>
        <w:t xml:space="preserve">The movement of long-term loans from financial institutions </w:t>
      </w:r>
      <w:r w:rsidR="00156231" w:rsidRPr="00510F7C">
        <w:rPr>
          <w:rFonts w:ascii="Arial" w:hAnsi="Arial" w:cs="Arial"/>
          <w:spacing w:val="-4"/>
          <w:sz w:val="20"/>
          <w:szCs w:val="20"/>
        </w:rPr>
        <w:t>for the year ended 31 December</w:t>
      </w:r>
      <w:r w:rsidR="00156231" w:rsidRPr="00510F7C">
        <w:rPr>
          <w:rFonts w:ascii="Arial" w:hAnsi="Arial" w:cs="Arial"/>
          <w:spacing w:val="-2"/>
          <w:sz w:val="20"/>
          <w:szCs w:val="20"/>
        </w:rPr>
        <w:t xml:space="preserve"> are as follows</w:t>
      </w:r>
      <w:r w:rsidRPr="00510F7C">
        <w:rPr>
          <w:rFonts w:ascii="Arial" w:hAnsi="Arial" w:cs="Arial"/>
          <w:spacing w:val="-2"/>
          <w:sz w:val="20"/>
          <w:szCs w:val="20"/>
        </w:rPr>
        <w:t>:</w:t>
      </w:r>
    </w:p>
    <w:p w14:paraId="31691560" w14:textId="77777777" w:rsidR="00FD72D4" w:rsidRPr="007104EB" w:rsidRDefault="00FD72D4" w:rsidP="000774AD">
      <w:pPr>
        <w:tabs>
          <w:tab w:val="left" w:pos="2070"/>
        </w:tabs>
        <w:ind w:left="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9F632A" w:rsidRPr="007104EB" w14:paraId="203BCB54" w14:textId="77777777" w:rsidTr="00B70613">
        <w:tc>
          <w:tcPr>
            <w:tcW w:w="5400" w:type="dxa"/>
            <w:vAlign w:val="bottom"/>
          </w:tcPr>
          <w:p w14:paraId="2765C151" w14:textId="77777777" w:rsidR="009F632A" w:rsidRPr="00DC66D7" w:rsidRDefault="009F632A" w:rsidP="000774AD">
            <w:pPr>
              <w:ind w:left="0"/>
              <w:jc w:val="both"/>
              <w:rPr>
                <w:rFonts w:ascii="Arial" w:hAnsi="Arial" w:cs="Arial"/>
                <w:sz w:val="20"/>
                <w:szCs w:val="20"/>
                <w:u w:val="single"/>
              </w:rPr>
            </w:pPr>
          </w:p>
        </w:tc>
        <w:tc>
          <w:tcPr>
            <w:tcW w:w="1584" w:type="dxa"/>
            <w:tcBorders>
              <w:top w:val="single" w:sz="4" w:space="0" w:color="auto"/>
            </w:tcBorders>
          </w:tcPr>
          <w:p w14:paraId="05B6182C" w14:textId="77777777" w:rsidR="009F632A" w:rsidRPr="00DC66D7" w:rsidRDefault="009F632A" w:rsidP="000774AD">
            <w:pPr>
              <w:ind w:left="0" w:right="-72"/>
              <w:jc w:val="right"/>
              <w:rPr>
                <w:rFonts w:ascii="Arial" w:hAnsi="Arial" w:cs="Arial"/>
                <w:b/>
                <w:bCs/>
                <w:sz w:val="20"/>
                <w:szCs w:val="20"/>
              </w:rPr>
            </w:pPr>
            <w:r w:rsidRPr="00DC66D7">
              <w:rPr>
                <w:rFonts w:ascii="Arial" w:hAnsi="Arial" w:cs="Arial"/>
                <w:b/>
                <w:bCs/>
                <w:sz w:val="20"/>
                <w:szCs w:val="20"/>
              </w:rPr>
              <w:t>202</w:t>
            </w:r>
            <w:r w:rsidR="007D79F1">
              <w:rPr>
                <w:rFonts w:ascii="Arial" w:hAnsi="Arial" w:cs="Arial"/>
                <w:b/>
                <w:bCs/>
                <w:sz w:val="20"/>
                <w:szCs w:val="20"/>
              </w:rPr>
              <w:t>2</w:t>
            </w:r>
          </w:p>
        </w:tc>
        <w:tc>
          <w:tcPr>
            <w:tcW w:w="1584" w:type="dxa"/>
            <w:tcBorders>
              <w:top w:val="single" w:sz="4" w:space="0" w:color="auto"/>
            </w:tcBorders>
          </w:tcPr>
          <w:p w14:paraId="35C9F7FF" w14:textId="77777777" w:rsidR="009F632A" w:rsidRPr="00DC66D7" w:rsidRDefault="009F632A" w:rsidP="000774AD">
            <w:pPr>
              <w:ind w:left="0" w:right="-72"/>
              <w:jc w:val="right"/>
              <w:rPr>
                <w:rFonts w:ascii="Arial" w:hAnsi="Arial" w:cs="Arial"/>
                <w:b/>
                <w:bCs/>
                <w:sz w:val="20"/>
                <w:szCs w:val="20"/>
                <w:cs/>
              </w:rPr>
            </w:pPr>
            <w:r w:rsidRPr="00DC66D7">
              <w:rPr>
                <w:rFonts w:ascii="Arial" w:hAnsi="Arial" w:cs="Arial"/>
                <w:b/>
                <w:bCs/>
                <w:sz w:val="20"/>
                <w:szCs w:val="20"/>
              </w:rPr>
              <w:t>202</w:t>
            </w:r>
            <w:r w:rsidR="007D79F1">
              <w:rPr>
                <w:rFonts w:ascii="Arial" w:hAnsi="Arial" w:cs="Arial"/>
                <w:b/>
                <w:bCs/>
                <w:sz w:val="20"/>
                <w:szCs w:val="20"/>
              </w:rPr>
              <w:t>1</w:t>
            </w:r>
          </w:p>
        </w:tc>
      </w:tr>
      <w:tr w:rsidR="009F632A" w:rsidRPr="007104EB" w14:paraId="0F01D491" w14:textId="77777777" w:rsidTr="00B96F84">
        <w:tc>
          <w:tcPr>
            <w:tcW w:w="5400" w:type="dxa"/>
            <w:vAlign w:val="bottom"/>
          </w:tcPr>
          <w:p w14:paraId="30F41941" w14:textId="77777777" w:rsidR="009F632A" w:rsidRPr="00DC66D7" w:rsidRDefault="009F632A" w:rsidP="000774AD">
            <w:pPr>
              <w:ind w:left="0"/>
              <w:jc w:val="both"/>
              <w:rPr>
                <w:rFonts w:ascii="Arial" w:hAnsi="Arial" w:cs="Arial"/>
                <w:sz w:val="20"/>
                <w:szCs w:val="20"/>
                <w:u w:val="single"/>
              </w:rPr>
            </w:pPr>
          </w:p>
        </w:tc>
        <w:tc>
          <w:tcPr>
            <w:tcW w:w="1584" w:type="dxa"/>
            <w:tcBorders>
              <w:bottom w:val="single" w:sz="4" w:space="0" w:color="auto"/>
            </w:tcBorders>
            <w:vAlign w:val="center"/>
          </w:tcPr>
          <w:p w14:paraId="1F798DE2" w14:textId="77777777" w:rsidR="009F632A" w:rsidRPr="00DC66D7" w:rsidRDefault="009F632A"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1544E495" w14:textId="77777777" w:rsidR="009F632A" w:rsidRPr="00DC66D7" w:rsidRDefault="009F632A"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9F632A" w:rsidRPr="00FD72D4" w14:paraId="7A04E08D" w14:textId="77777777" w:rsidTr="0034199E">
        <w:tc>
          <w:tcPr>
            <w:tcW w:w="5400" w:type="dxa"/>
          </w:tcPr>
          <w:p w14:paraId="54446723" w14:textId="77777777" w:rsidR="009F632A" w:rsidRPr="00DC66D7" w:rsidRDefault="009F632A" w:rsidP="000774AD">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5F3586D9" w14:textId="77777777" w:rsidR="009F632A" w:rsidRPr="00DC66D7" w:rsidRDefault="009F632A" w:rsidP="000774AD">
            <w:pPr>
              <w:ind w:left="0" w:right="-72"/>
              <w:jc w:val="right"/>
              <w:rPr>
                <w:rFonts w:ascii="Arial" w:hAnsi="Arial" w:cs="Arial"/>
                <w:sz w:val="20"/>
                <w:szCs w:val="20"/>
              </w:rPr>
            </w:pPr>
          </w:p>
        </w:tc>
        <w:tc>
          <w:tcPr>
            <w:tcW w:w="1584" w:type="dxa"/>
            <w:tcBorders>
              <w:top w:val="single" w:sz="4" w:space="0" w:color="auto"/>
            </w:tcBorders>
            <w:vAlign w:val="bottom"/>
          </w:tcPr>
          <w:p w14:paraId="23832A92" w14:textId="77777777" w:rsidR="009F632A" w:rsidRPr="00DC66D7" w:rsidRDefault="009F632A" w:rsidP="000774AD">
            <w:pPr>
              <w:ind w:left="0" w:right="-72"/>
              <w:jc w:val="right"/>
              <w:rPr>
                <w:rFonts w:ascii="Arial" w:hAnsi="Arial" w:cs="Arial"/>
                <w:sz w:val="20"/>
                <w:szCs w:val="20"/>
              </w:rPr>
            </w:pPr>
          </w:p>
        </w:tc>
      </w:tr>
      <w:tr w:rsidR="00732F3C" w:rsidRPr="007104EB" w14:paraId="1B4747E9" w14:textId="77777777" w:rsidTr="00834F6A">
        <w:tc>
          <w:tcPr>
            <w:tcW w:w="5400" w:type="dxa"/>
            <w:vAlign w:val="center"/>
          </w:tcPr>
          <w:p w14:paraId="2827864C"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Opening balance</w:t>
            </w:r>
          </w:p>
        </w:tc>
        <w:tc>
          <w:tcPr>
            <w:tcW w:w="1584" w:type="dxa"/>
            <w:shd w:val="clear" w:color="auto" w:fill="FAFAFA"/>
            <w:vAlign w:val="bottom"/>
          </w:tcPr>
          <w:p w14:paraId="0F57DBDE" w14:textId="6A005674"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159</w:t>
            </w:r>
            <w:r w:rsidRPr="00732F3C">
              <w:rPr>
                <w:rFonts w:ascii="Arial" w:hAnsi="Arial" w:cs="Arial"/>
                <w:sz w:val="20"/>
                <w:szCs w:val="20"/>
              </w:rPr>
              <w:t>,</w:t>
            </w:r>
            <w:r w:rsidRPr="00732F3C">
              <w:rPr>
                <w:rFonts w:ascii="Arial" w:hAnsi="Arial" w:cs="Arial"/>
                <w:sz w:val="20"/>
                <w:szCs w:val="20"/>
                <w:cs/>
              </w:rPr>
              <w:t>470</w:t>
            </w:r>
            <w:r w:rsidRPr="00732F3C">
              <w:rPr>
                <w:rFonts w:ascii="Arial" w:hAnsi="Arial" w:cs="Arial"/>
                <w:sz w:val="20"/>
                <w:szCs w:val="20"/>
              </w:rPr>
              <w:t>,</w:t>
            </w:r>
            <w:r w:rsidRPr="00732F3C">
              <w:rPr>
                <w:rFonts w:ascii="Arial" w:hAnsi="Arial" w:cs="Arial"/>
                <w:sz w:val="20"/>
                <w:szCs w:val="20"/>
                <w:cs/>
              </w:rPr>
              <w:t>200</w:t>
            </w:r>
          </w:p>
        </w:tc>
        <w:tc>
          <w:tcPr>
            <w:tcW w:w="1584" w:type="dxa"/>
            <w:vAlign w:val="bottom"/>
          </w:tcPr>
          <w:p w14:paraId="389A875A"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176,478,405</w:t>
            </w:r>
          </w:p>
        </w:tc>
      </w:tr>
      <w:tr w:rsidR="00732F3C" w:rsidRPr="007104EB" w14:paraId="1099565A" w14:textId="77777777" w:rsidTr="00834F6A">
        <w:tc>
          <w:tcPr>
            <w:tcW w:w="5400" w:type="dxa"/>
            <w:vAlign w:val="center"/>
          </w:tcPr>
          <w:p w14:paraId="189E82AC"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Additions during the year</w:t>
            </w:r>
          </w:p>
        </w:tc>
        <w:tc>
          <w:tcPr>
            <w:tcW w:w="1584" w:type="dxa"/>
            <w:shd w:val="clear" w:color="auto" w:fill="FAFAFA"/>
            <w:vAlign w:val="bottom"/>
          </w:tcPr>
          <w:p w14:paraId="1407CFD6" w14:textId="2A019DF2"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73</w:t>
            </w:r>
            <w:r w:rsidRPr="00732F3C">
              <w:rPr>
                <w:rFonts w:ascii="Arial" w:hAnsi="Arial" w:cs="Arial"/>
                <w:sz w:val="20"/>
                <w:szCs w:val="20"/>
              </w:rPr>
              <w:t>,</w:t>
            </w:r>
            <w:r w:rsidRPr="00732F3C">
              <w:rPr>
                <w:rFonts w:ascii="Arial" w:hAnsi="Arial" w:cs="Arial"/>
                <w:sz w:val="20"/>
                <w:szCs w:val="20"/>
                <w:cs/>
              </w:rPr>
              <w:t>922</w:t>
            </w:r>
            <w:r w:rsidRPr="00732F3C">
              <w:rPr>
                <w:rFonts w:ascii="Arial" w:hAnsi="Arial" w:cs="Arial"/>
                <w:sz w:val="20"/>
                <w:szCs w:val="20"/>
              </w:rPr>
              <w:t>,</w:t>
            </w:r>
            <w:r w:rsidRPr="00732F3C">
              <w:rPr>
                <w:rFonts w:ascii="Arial" w:hAnsi="Arial" w:cs="Arial"/>
                <w:sz w:val="20"/>
                <w:szCs w:val="20"/>
                <w:cs/>
              </w:rPr>
              <w:t>400</w:t>
            </w:r>
          </w:p>
        </w:tc>
        <w:tc>
          <w:tcPr>
            <w:tcW w:w="1584" w:type="dxa"/>
            <w:vAlign w:val="bottom"/>
          </w:tcPr>
          <w:p w14:paraId="0ABD05EF"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31,019,000</w:t>
            </w:r>
          </w:p>
        </w:tc>
      </w:tr>
      <w:tr w:rsidR="00732F3C" w:rsidRPr="00AA21AB" w14:paraId="43C0B4BA" w14:textId="77777777" w:rsidTr="00834F6A">
        <w:tc>
          <w:tcPr>
            <w:tcW w:w="5400" w:type="dxa"/>
            <w:vAlign w:val="center"/>
          </w:tcPr>
          <w:p w14:paraId="65927AD5"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Repayments during the year</w:t>
            </w:r>
          </w:p>
        </w:tc>
        <w:tc>
          <w:tcPr>
            <w:tcW w:w="1584" w:type="dxa"/>
            <w:shd w:val="clear" w:color="auto" w:fill="FAFAFA"/>
            <w:vAlign w:val="bottom"/>
          </w:tcPr>
          <w:p w14:paraId="3F7F29CD" w14:textId="1B1525C8"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(58</w:t>
            </w:r>
            <w:r w:rsidRPr="00732F3C">
              <w:rPr>
                <w:rFonts w:ascii="Arial" w:hAnsi="Arial" w:cs="Arial"/>
                <w:sz w:val="20"/>
                <w:szCs w:val="20"/>
              </w:rPr>
              <w:t>,</w:t>
            </w:r>
            <w:r w:rsidRPr="00732F3C">
              <w:rPr>
                <w:rFonts w:ascii="Arial" w:hAnsi="Arial" w:cs="Arial"/>
                <w:sz w:val="20"/>
                <w:szCs w:val="20"/>
                <w:cs/>
              </w:rPr>
              <w:t>710</w:t>
            </w:r>
            <w:r w:rsidRPr="00732F3C">
              <w:rPr>
                <w:rFonts w:ascii="Arial" w:hAnsi="Arial" w:cs="Arial"/>
                <w:sz w:val="20"/>
                <w:szCs w:val="20"/>
              </w:rPr>
              <w:t>,</w:t>
            </w:r>
            <w:r w:rsidRPr="00732F3C">
              <w:rPr>
                <w:rFonts w:ascii="Arial" w:hAnsi="Arial" w:cs="Arial"/>
                <w:sz w:val="20"/>
                <w:szCs w:val="20"/>
                <w:cs/>
              </w:rPr>
              <w:t>456)</w:t>
            </w:r>
          </w:p>
        </w:tc>
        <w:tc>
          <w:tcPr>
            <w:tcW w:w="1584" w:type="dxa"/>
            <w:vAlign w:val="bottom"/>
          </w:tcPr>
          <w:p w14:paraId="0C7370F2"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(47,951,851)</w:t>
            </w:r>
          </w:p>
        </w:tc>
      </w:tr>
      <w:tr w:rsidR="00732F3C" w:rsidRPr="007104EB" w14:paraId="0E4BF306" w14:textId="77777777" w:rsidTr="00834F6A">
        <w:tc>
          <w:tcPr>
            <w:tcW w:w="5400" w:type="dxa"/>
            <w:vAlign w:val="center"/>
          </w:tcPr>
          <w:p w14:paraId="52E221FB"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Transaction costs</w:t>
            </w:r>
          </w:p>
        </w:tc>
        <w:tc>
          <w:tcPr>
            <w:tcW w:w="1584" w:type="dxa"/>
            <w:shd w:val="clear" w:color="auto" w:fill="FAFAFA"/>
            <w:vAlign w:val="bottom"/>
          </w:tcPr>
          <w:p w14:paraId="483E6EED" w14:textId="15572D78"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(1</w:t>
            </w:r>
            <w:r w:rsidRPr="00732F3C">
              <w:rPr>
                <w:rFonts w:ascii="Arial" w:hAnsi="Arial" w:cs="Arial"/>
                <w:sz w:val="20"/>
                <w:szCs w:val="20"/>
              </w:rPr>
              <w:t>,</w:t>
            </w:r>
            <w:r w:rsidRPr="00732F3C">
              <w:rPr>
                <w:rFonts w:ascii="Arial" w:hAnsi="Arial" w:cs="Arial"/>
                <w:sz w:val="20"/>
                <w:szCs w:val="20"/>
                <w:cs/>
              </w:rPr>
              <w:t>204</w:t>
            </w:r>
            <w:r w:rsidRPr="00732F3C">
              <w:rPr>
                <w:rFonts w:ascii="Arial" w:hAnsi="Arial" w:cs="Arial"/>
                <w:sz w:val="20"/>
                <w:szCs w:val="20"/>
              </w:rPr>
              <w:t>,</w:t>
            </w:r>
            <w:r w:rsidRPr="00732F3C">
              <w:rPr>
                <w:rFonts w:ascii="Arial" w:hAnsi="Arial" w:cs="Arial"/>
                <w:sz w:val="20"/>
                <w:szCs w:val="20"/>
                <w:cs/>
              </w:rPr>
              <w:t>657)</w:t>
            </w:r>
          </w:p>
        </w:tc>
        <w:tc>
          <w:tcPr>
            <w:tcW w:w="1584" w:type="dxa"/>
            <w:vAlign w:val="bottom"/>
          </w:tcPr>
          <w:p w14:paraId="1E3264A6"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(210,680)</w:t>
            </w:r>
          </w:p>
        </w:tc>
      </w:tr>
      <w:tr w:rsidR="00732F3C" w:rsidRPr="007104EB" w14:paraId="55CC3254" w14:textId="77777777" w:rsidTr="00834F6A">
        <w:tc>
          <w:tcPr>
            <w:tcW w:w="5400" w:type="dxa"/>
            <w:vAlign w:val="center"/>
          </w:tcPr>
          <w:p w14:paraId="12B6E1EF"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Amortisation of transaction costs</w:t>
            </w:r>
          </w:p>
        </w:tc>
        <w:tc>
          <w:tcPr>
            <w:tcW w:w="1584" w:type="dxa"/>
            <w:tcBorders>
              <w:bottom w:val="single" w:sz="4" w:space="0" w:color="auto"/>
            </w:tcBorders>
            <w:shd w:val="clear" w:color="auto" w:fill="FAFAFA"/>
            <w:vAlign w:val="bottom"/>
          </w:tcPr>
          <w:p w14:paraId="0D063C82" w14:textId="4C7816D4"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373</w:t>
            </w:r>
            <w:r w:rsidRPr="00732F3C">
              <w:rPr>
                <w:rFonts w:ascii="Arial" w:hAnsi="Arial" w:cs="Arial"/>
                <w:sz w:val="20"/>
                <w:szCs w:val="20"/>
              </w:rPr>
              <w:t>,</w:t>
            </w:r>
            <w:r w:rsidRPr="00732F3C">
              <w:rPr>
                <w:rFonts w:ascii="Arial" w:hAnsi="Arial" w:cs="Arial"/>
                <w:sz w:val="20"/>
                <w:szCs w:val="20"/>
                <w:cs/>
              </w:rPr>
              <w:t>045</w:t>
            </w:r>
          </w:p>
        </w:tc>
        <w:tc>
          <w:tcPr>
            <w:tcW w:w="1584" w:type="dxa"/>
            <w:tcBorders>
              <w:bottom w:val="single" w:sz="4" w:space="0" w:color="auto"/>
            </w:tcBorders>
            <w:vAlign w:val="bottom"/>
          </w:tcPr>
          <w:p w14:paraId="434C00EC"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135,326</w:t>
            </w:r>
          </w:p>
        </w:tc>
      </w:tr>
      <w:tr w:rsidR="00732F3C" w:rsidRPr="00FD72D4" w14:paraId="0A4EEEE2" w14:textId="77777777" w:rsidTr="0034199E">
        <w:tc>
          <w:tcPr>
            <w:tcW w:w="5400" w:type="dxa"/>
            <w:vAlign w:val="center"/>
          </w:tcPr>
          <w:p w14:paraId="15B39D21" w14:textId="77777777" w:rsidR="00732F3C" w:rsidRPr="00DC66D7" w:rsidRDefault="00732F3C" w:rsidP="00732F3C">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269FC1F2" w14:textId="77777777" w:rsidR="00732F3C" w:rsidRPr="00732F3C" w:rsidRDefault="00732F3C" w:rsidP="00732F3C">
            <w:pPr>
              <w:ind w:left="0" w:right="-72"/>
              <w:jc w:val="right"/>
              <w:rPr>
                <w:rFonts w:ascii="Arial" w:hAnsi="Arial" w:cs="Arial"/>
                <w:sz w:val="20"/>
                <w:szCs w:val="20"/>
              </w:rPr>
            </w:pPr>
          </w:p>
        </w:tc>
        <w:tc>
          <w:tcPr>
            <w:tcW w:w="1584" w:type="dxa"/>
            <w:tcBorders>
              <w:top w:val="single" w:sz="4" w:space="0" w:color="auto"/>
            </w:tcBorders>
            <w:vAlign w:val="center"/>
          </w:tcPr>
          <w:p w14:paraId="59E03B47" w14:textId="77777777" w:rsidR="00732F3C" w:rsidRPr="00DC66D7" w:rsidRDefault="00732F3C" w:rsidP="00732F3C">
            <w:pPr>
              <w:ind w:left="0" w:right="-72"/>
              <w:jc w:val="right"/>
              <w:rPr>
                <w:rFonts w:ascii="Arial" w:hAnsi="Arial" w:cs="Arial"/>
                <w:sz w:val="20"/>
                <w:szCs w:val="20"/>
              </w:rPr>
            </w:pPr>
          </w:p>
        </w:tc>
      </w:tr>
      <w:tr w:rsidR="00732F3C" w:rsidRPr="00284FE1" w14:paraId="2811EA07" w14:textId="77777777" w:rsidTr="0034199E">
        <w:tc>
          <w:tcPr>
            <w:tcW w:w="5400" w:type="dxa"/>
            <w:vAlign w:val="center"/>
          </w:tcPr>
          <w:p w14:paraId="112F10A6"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Closing balance</w:t>
            </w:r>
          </w:p>
        </w:tc>
        <w:tc>
          <w:tcPr>
            <w:tcW w:w="1584" w:type="dxa"/>
            <w:tcBorders>
              <w:bottom w:val="single" w:sz="4" w:space="0" w:color="auto"/>
            </w:tcBorders>
            <w:shd w:val="clear" w:color="auto" w:fill="FAFAFA"/>
            <w:vAlign w:val="center"/>
          </w:tcPr>
          <w:p w14:paraId="559E5ACA" w14:textId="4D3B94CE" w:rsidR="00732F3C" w:rsidRPr="00732F3C" w:rsidRDefault="00732F3C" w:rsidP="00732F3C">
            <w:pPr>
              <w:ind w:left="0" w:right="-72"/>
              <w:jc w:val="right"/>
              <w:rPr>
                <w:rFonts w:ascii="Arial" w:hAnsi="Arial" w:cs="Arial"/>
                <w:sz w:val="20"/>
                <w:szCs w:val="20"/>
                <w:lang w:val="en-US"/>
              </w:rPr>
            </w:pPr>
            <w:r w:rsidRPr="00732F3C">
              <w:rPr>
                <w:rFonts w:ascii="Arial" w:hAnsi="Arial" w:cs="Arial"/>
                <w:sz w:val="20"/>
                <w:szCs w:val="20"/>
                <w:lang w:val="en-US"/>
              </w:rPr>
              <w:t>173,850,532</w:t>
            </w:r>
          </w:p>
        </w:tc>
        <w:tc>
          <w:tcPr>
            <w:tcW w:w="1584" w:type="dxa"/>
            <w:tcBorders>
              <w:bottom w:val="single" w:sz="4" w:space="0" w:color="auto"/>
            </w:tcBorders>
            <w:vAlign w:val="center"/>
          </w:tcPr>
          <w:p w14:paraId="370DD0D9" w14:textId="77777777" w:rsidR="00732F3C" w:rsidRPr="00DC66D7" w:rsidRDefault="00732F3C" w:rsidP="00732F3C">
            <w:pPr>
              <w:ind w:left="0" w:right="-72"/>
              <w:jc w:val="right"/>
              <w:rPr>
                <w:rFonts w:ascii="Arial" w:hAnsi="Arial" w:cs="Arial"/>
                <w:sz w:val="20"/>
                <w:szCs w:val="20"/>
              </w:rPr>
            </w:pPr>
            <w:r>
              <w:rPr>
                <w:rFonts w:ascii="Arial" w:hAnsi="Arial" w:cs="Arial"/>
                <w:sz w:val="20"/>
                <w:szCs w:val="20"/>
              </w:rPr>
              <w:t>159,470,200</w:t>
            </w:r>
          </w:p>
        </w:tc>
      </w:tr>
      <w:tr w:rsidR="00732F3C" w:rsidRPr="00284FE1" w14:paraId="3E8B343E" w14:textId="77777777" w:rsidTr="0034199E">
        <w:tc>
          <w:tcPr>
            <w:tcW w:w="5400" w:type="dxa"/>
            <w:vAlign w:val="center"/>
          </w:tcPr>
          <w:p w14:paraId="524BD62C" w14:textId="77777777" w:rsidR="00732F3C" w:rsidRPr="00DC66D7" w:rsidRDefault="00732F3C" w:rsidP="00732F3C">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426448B3" w14:textId="77777777" w:rsidR="00732F3C" w:rsidRPr="00732F3C" w:rsidRDefault="00732F3C" w:rsidP="00732F3C">
            <w:pPr>
              <w:ind w:left="0" w:right="-72"/>
              <w:jc w:val="right"/>
              <w:rPr>
                <w:rFonts w:ascii="Arial" w:hAnsi="Arial" w:cs="Arial"/>
                <w:sz w:val="20"/>
                <w:szCs w:val="20"/>
              </w:rPr>
            </w:pPr>
          </w:p>
        </w:tc>
        <w:tc>
          <w:tcPr>
            <w:tcW w:w="1584" w:type="dxa"/>
            <w:tcBorders>
              <w:top w:val="single" w:sz="4" w:space="0" w:color="auto"/>
            </w:tcBorders>
            <w:vAlign w:val="center"/>
          </w:tcPr>
          <w:p w14:paraId="1C45D864" w14:textId="77777777" w:rsidR="00732F3C" w:rsidRPr="00DC66D7" w:rsidRDefault="00732F3C" w:rsidP="00732F3C">
            <w:pPr>
              <w:ind w:left="0" w:right="-72"/>
              <w:jc w:val="right"/>
              <w:rPr>
                <w:rFonts w:ascii="Arial" w:hAnsi="Arial" w:cs="Arial"/>
                <w:sz w:val="20"/>
                <w:szCs w:val="20"/>
              </w:rPr>
            </w:pPr>
          </w:p>
        </w:tc>
      </w:tr>
      <w:tr w:rsidR="00732F3C" w:rsidRPr="00284FE1" w14:paraId="2A023701" w14:textId="77777777" w:rsidTr="00834F6A">
        <w:tc>
          <w:tcPr>
            <w:tcW w:w="5400" w:type="dxa"/>
            <w:vAlign w:val="center"/>
          </w:tcPr>
          <w:p w14:paraId="7D600609" w14:textId="77777777" w:rsidR="00732F3C" w:rsidRPr="00DC66D7" w:rsidRDefault="00732F3C" w:rsidP="00732F3C">
            <w:pPr>
              <w:ind w:left="0"/>
              <w:jc w:val="both"/>
              <w:rPr>
                <w:rFonts w:ascii="Arial" w:hAnsi="Arial" w:cs="Browallia New"/>
                <w:sz w:val="20"/>
                <w:szCs w:val="20"/>
              </w:rPr>
            </w:pPr>
            <w:r w:rsidRPr="00DC66D7">
              <w:rPr>
                <w:rFonts w:ascii="Arial" w:hAnsi="Arial" w:cs="Arial"/>
                <w:sz w:val="20"/>
                <w:szCs w:val="20"/>
              </w:rPr>
              <w:t>Current portion of long-term loans</w:t>
            </w:r>
          </w:p>
        </w:tc>
        <w:tc>
          <w:tcPr>
            <w:tcW w:w="1584" w:type="dxa"/>
            <w:shd w:val="clear" w:color="auto" w:fill="FAFAFA"/>
            <w:vAlign w:val="bottom"/>
          </w:tcPr>
          <w:p w14:paraId="67D48D77" w14:textId="4A926585"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58</w:t>
            </w:r>
            <w:r w:rsidRPr="00732F3C">
              <w:rPr>
                <w:rFonts w:ascii="Arial" w:hAnsi="Arial" w:cs="Arial"/>
                <w:sz w:val="20"/>
                <w:szCs w:val="20"/>
              </w:rPr>
              <w:t>,</w:t>
            </w:r>
            <w:r w:rsidRPr="00732F3C">
              <w:rPr>
                <w:rFonts w:ascii="Arial" w:hAnsi="Arial" w:cs="Arial"/>
                <w:sz w:val="20"/>
                <w:szCs w:val="20"/>
                <w:cs/>
              </w:rPr>
              <w:t>536</w:t>
            </w:r>
            <w:r w:rsidRPr="00732F3C">
              <w:rPr>
                <w:rFonts w:ascii="Arial" w:hAnsi="Arial" w:cs="Arial"/>
                <w:sz w:val="20"/>
                <w:szCs w:val="20"/>
              </w:rPr>
              <w:t>,</w:t>
            </w:r>
            <w:r w:rsidRPr="00732F3C">
              <w:rPr>
                <w:rFonts w:ascii="Arial" w:hAnsi="Arial" w:cs="Arial"/>
                <w:sz w:val="20"/>
                <w:szCs w:val="20"/>
                <w:cs/>
              </w:rPr>
              <w:t>328</w:t>
            </w:r>
          </w:p>
        </w:tc>
        <w:tc>
          <w:tcPr>
            <w:tcW w:w="1584" w:type="dxa"/>
            <w:vAlign w:val="bottom"/>
          </w:tcPr>
          <w:p w14:paraId="6043F45B"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49,766,674</w:t>
            </w:r>
          </w:p>
        </w:tc>
      </w:tr>
      <w:tr w:rsidR="00732F3C" w:rsidRPr="00284FE1" w14:paraId="0A65E254" w14:textId="77777777" w:rsidTr="00834F6A">
        <w:tc>
          <w:tcPr>
            <w:tcW w:w="5400" w:type="dxa"/>
            <w:vAlign w:val="center"/>
          </w:tcPr>
          <w:p w14:paraId="3204E314" w14:textId="77777777" w:rsidR="00732F3C" w:rsidRPr="00DC66D7" w:rsidRDefault="00732F3C" w:rsidP="00732F3C">
            <w:pPr>
              <w:ind w:left="0"/>
              <w:jc w:val="both"/>
              <w:rPr>
                <w:rFonts w:ascii="Arial" w:hAnsi="Arial" w:cs="Arial"/>
                <w:sz w:val="20"/>
                <w:szCs w:val="20"/>
              </w:rPr>
            </w:pPr>
            <w:r w:rsidRPr="00DC66D7">
              <w:rPr>
                <w:rFonts w:ascii="Arial" w:hAnsi="Arial" w:cs="Arial"/>
                <w:sz w:val="20"/>
                <w:szCs w:val="20"/>
              </w:rPr>
              <w:t>Long-term loans</w:t>
            </w:r>
          </w:p>
        </w:tc>
        <w:tc>
          <w:tcPr>
            <w:tcW w:w="1584" w:type="dxa"/>
            <w:tcBorders>
              <w:bottom w:val="single" w:sz="4" w:space="0" w:color="auto"/>
            </w:tcBorders>
            <w:shd w:val="clear" w:color="auto" w:fill="FAFAFA"/>
            <w:vAlign w:val="bottom"/>
          </w:tcPr>
          <w:p w14:paraId="00883536" w14:textId="6D4D8956"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cs/>
              </w:rPr>
              <w:t>115</w:t>
            </w:r>
            <w:r w:rsidRPr="00732F3C">
              <w:rPr>
                <w:rFonts w:ascii="Arial" w:hAnsi="Arial" w:cs="Arial"/>
                <w:sz w:val="20"/>
                <w:szCs w:val="20"/>
              </w:rPr>
              <w:t>,</w:t>
            </w:r>
            <w:r w:rsidRPr="00732F3C">
              <w:rPr>
                <w:rFonts w:ascii="Arial" w:hAnsi="Arial" w:cs="Arial"/>
                <w:sz w:val="20"/>
                <w:szCs w:val="20"/>
                <w:cs/>
              </w:rPr>
              <w:t>314</w:t>
            </w:r>
            <w:r w:rsidRPr="00732F3C">
              <w:rPr>
                <w:rFonts w:ascii="Arial" w:hAnsi="Arial" w:cs="Arial"/>
                <w:sz w:val="20"/>
                <w:szCs w:val="20"/>
              </w:rPr>
              <w:t>,</w:t>
            </w:r>
            <w:r w:rsidRPr="00732F3C">
              <w:rPr>
                <w:rFonts w:ascii="Arial" w:hAnsi="Arial" w:cs="Arial"/>
                <w:sz w:val="20"/>
                <w:szCs w:val="20"/>
                <w:cs/>
              </w:rPr>
              <w:t>204</w:t>
            </w:r>
          </w:p>
        </w:tc>
        <w:tc>
          <w:tcPr>
            <w:tcW w:w="1584" w:type="dxa"/>
            <w:tcBorders>
              <w:bottom w:val="single" w:sz="4" w:space="0" w:color="auto"/>
            </w:tcBorders>
            <w:vAlign w:val="bottom"/>
          </w:tcPr>
          <w:p w14:paraId="046DFBEA" w14:textId="77777777" w:rsidR="00732F3C" w:rsidRPr="00DC66D7" w:rsidRDefault="00732F3C" w:rsidP="00732F3C">
            <w:pPr>
              <w:ind w:left="0" w:right="-72"/>
              <w:jc w:val="right"/>
              <w:rPr>
                <w:rFonts w:ascii="Arial" w:hAnsi="Arial" w:cs="Arial"/>
                <w:sz w:val="20"/>
                <w:szCs w:val="20"/>
              </w:rPr>
            </w:pPr>
            <w:r w:rsidRPr="00211AFC">
              <w:rPr>
                <w:rFonts w:ascii="Arial" w:hAnsi="Arial" w:cs="Arial"/>
                <w:sz w:val="20"/>
                <w:szCs w:val="20"/>
              </w:rPr>
              <w:t>109,703,526</w:t>
            </w:r>
          </w:p>
        </w:tc>
      </w:tr>
      <w:tr w:rsidR="00732F3C" w:rsidRPr="00284FE1" w14:paraId="5B1817A5" w14:textId="77777777" w:rsidTr="006A206A">
        <w:tc>
          <w:tcPr>
            <w:tcW w:w="5400" w:type="dxa"/>
            <w:vAlign w:val="center"/>
          </w:tcPr>
          <w:p w14:paraId="01A876D6" w14:textId="77777777" w:rsidR="00732F3C" w:rsidRPr="00DC66D7" w:rsidRDefault="00732F3C" w:rsidP="00732F3C">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36E39A6F" w14:textId="77777777" w:rsidR="00732F3C" w:rsidRPr="00732F3C" w:rsidRDefault="00732F3C" w:rsidP="00732F3C">
            <w:pPr>
              <w:ind w:left="0" w:right="-72"/>
              <w:jc w:val="right"/>
              <w:rPr>
                <w:rFonts w:ascii="Arial" w:hAnsi="Arial" w:cs="Arial"/>
                <w:sz w:val="20"/>
                <w:szCs w:val="20"/>
              </w:rPr>
            </w:pPr>
          </w:p>
        </w:tc>
        <w:tc>
          <w:tcPr>
            <w:tcW w:w="1584" w:type="dxa"/>
            <w:tcBorders>
              <w:top w:val="single" w:sz="4" w:space="0" w:color="auto"/>
            </w:tcBorders>
            <w:vAlign w:val="center"/>
          </w:tcPr>
          <w:p w14:paraId="54A8642E" w14:textId="77777777" w:rsidR="00732F3C" w:rsidRPr="00DC66D7" w:rsidRDefault="00732F3C" w:rsidP="00732F3C">
            <w:pPr>
              <w:ind w:left="0" w:right="-72"/>
              <w:jc w:val="right"/>
              <w:rPr>
                <w:rFonts w:ascii="Arial" w:hAnsi="Arial" w:cs="Arial"/>
                <w:sz w:val="20"/>
                <w:szCs w:val="20"/>
              </w:rPr>
            </w:pPr>
          </w:p>
        </w:tc>
      </w:tr>
      <w:tr w:rsidR="00732F3C" w:rsidRPr="00284FE1" w14:paraId="414B63E7" w14:textId="77777777" w:rsidTr="006A206A">
        <w:tc>
          <w:tcPr>
            <w:tcW w:w="5400" w:type="dxa"/>
            <w:vAlign w:val="center"/>
          </w:tcPr>
          <w:p w14:paraId="464FF41A" w14:textId="66749995" w:rsidR="00732F3C" w:rsidRPr="00DC66D7" w:rsidRDefault="00732F3C" w:rsidP="00732F3C">
            <w:pPr>
              <w:ind w:left="0"/>
              <w:jc w:val="both"/>
              <w:rPr>
                <w:rFonts w:ascii="Arial" w:hAnsi="Arial" w:cs="Arial"/>
                <w:sz w:val="20"/>
                <w:szCs w:val="20"/>
              </w:rPr>
            </w:pPr>
            <w:r>
              <w:rPr>
                <w:rFonts w:ascii="Arial" w:hAnsi="Arial" w:cs="Arial"/>
                <w:sz w:val="20"/>
                <w:szCs w:val="20"/>
              </w:rPr>
              <w:t>Total</w:t>
            </w:r>
          </w:p>
        </w:tc>
        <w:tc>
          <w:tcPr>
            <w:tcW w:w="1584" w:type="dxa"/>
            <w:tcBorders>
              <w:bottom w:val="single" w:sz="4" w:space="0" w:color="auto"/>
            </w:tcBorders>
            <w:shd w:val="clear" w:color="auto" w:fill="FAFAFA"/>
            <w:vAlign w:val="center"/>
          </w:tcPr>
          <w:p w14:paraId="04545726" w14:textId="5F2E1DBE"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rPr>
              <w:t>173,850,532</w:t>
            </w:r>
          </w:p>
        </w:tc>
        <w:tc>
          <w:tcPr>
            <w:tcW w:w="1584" w:type="dxa"/>
            <w:tcBorders>
              <w:bottom w:val="single" w:sz="4" w:space="0" w:color="auto"/>
            </w:tcBorders>
            <w:vAlign w:val="center"/>
          </w:tcPr>
          <w:p w14:paraId="32A00E25" w14:textId="77777777" w:rsidR="00732F3C" w:rsidRPr="00DC66D7" w:rsidRDefault="00732F3C" w:rsidP="00732F3C">
            <w:pPr>
              <w:ind w:left="0" w:right="-72"/>
              <w:jc w:val="right"/>
              <w:rPr>
                <w:rFonts w:ascii="Arial" w:hAnsi="Arial" w:cs="Arial"/>
                <w:sz w:val="20"/>
                <w:szCs w:val="20"/>
              </w:rPr>
            </w:pPr>
            <w:r>
              <w:rPr>
                <w:rFonts w:ascii="Arial" w:hAnsi="Arial" w:cs="Arial"/>
                <w:sz w:val="20"/>
                <w:szCs w:val="20"/>
              </w:rPr>
              <w:t>159,470,200</w:t>
            </w:r>
          </w:p>
        </w:tc>
      </w:tr>
      <w:tr w:rsidR="00732F3C" w:rsidRPr="00284FE1" w14:paraId="0687715B" w14:textId="77777777" w:rsidTr="00E17E12">
        <w:tc>
          <w:tcPr>
            <w:tcW w:w="5400" w:type="dxa"/>
            <w:vAlign w:val="center"/>
          </w:tcPr>
          <w:p w14:paraId="0444732F" w14:textId="77777777" w:rsidR="00732F3C" w:rsidRPr="00DC66D7" w:rsidRDefault="00732F3C" w:rsidP="00732F3C">
            <w:pPr>
              <w:ind w:left="0"/>
              <w:jc w:val="both"/>
              <w:rPr>
                <w:rFonts w:ascii="Arial" w:hAnsi="Arial" w:cs="Arial"/>
                <w:sz w:val="20"/>
                <w:szCs w:val="20"/>
              </w:rPr>
            </w:pPr>
          </w:p>
        </w:tc>
        <w:tc>
          <w:tcPr>
            <w:tcW w:w="1584" w:type="dxa"/>
            <w:shd w:val="clear" w:color="auto" w:fill="FAFAFA"/>
            <w:vAlign w:val="center"/>
          </w:tcPr>
          <w:p w14:paraId="51037284" w14:textId="77777777" w:rsidR="00732F3C" w:rsidRPr="00732F3C" w:rsidRDefault="00732F3C" w:rsidP="00732F3C">
            <w:pPr>
              <w:ind w:left="0" w:right="-72"/>
              <w:jc w:val="right"/>
              <w:rPr>
                <w:rFonts w:ascii="Arial" w:hAnsi="Arial" w:cs="Arial"/>
                <w:sz w:val="20"/>
                <w:szCs w:val="20"/>
              </w:rPr>
            </w:pPr>
          </w:p>
        </w:tc>
        <w:tc>
          <w:tcPr>
            <w:tcW w:w="1584" w:type="dxa"/>
            <w:vAlign w:val="center"/>
          </w:tcPr>
          <w:p w14:paraId="0C4D24BF" w14:textId="77777777" w:rsidR="00732F3C" w:rsidRPr="00DC66D7" w:rsidRDefault="00732F3C" w:rsidP="00732F3C">
            <w:pPr>
              <w:ind w:left="0" w:right="-72"/>
              <w:jc w:val="right"/>
              <w:rPr>
                <w:rFonts w:ascii="Arial" w:hAnsi="Arial" w:cs="Arial"/>
                <w:sz w:val="20"/>
                <w:szCs w:val="20"/>
              </w:rPr>
            </w:pPr>
          </w:p>
        </w:tc>
      </w:tr>
      <w:tr w:rsidR="00732F3C" w:rsidRPr="00284FE1" w14:paraId="1157FBC9" w14:textId="77777777" w:rsidTr="00E17E12">
        <w:tc>
          <w:tcPr>
            <w:tcW w:w="5400" w:type="dxa"/>
            <w:vAlign w:val="center"/>
          </w:tcPr>
          <w:p w14:paraId="15146BDB" w14:textId="77777777" w:rsidR="00732F3C" w:rsidRPr="00DC66D7" w:rsidRDefault="00732F3C" w:rsidP="00732F3C">
            <w:pPr>
              <w:ind w:left="0"/>
              <w:jc w:val="both"/>
              <w:rPr>
                <w:rFonts w:ascii="Arial" w:hAnsi="Arial" w:cs="Arial"/>
                <w:sz w:val="20"/>
                <w:szCs w:val="20"/>
              </w:rPr>
            </w:pPr>
            <w:r>
              <w:rPr>
                <w:rFonts w:ascii="Arial" w:hAnsi="Arial" w:cs="Arial"/>
                <w:sz w:val="20"/>
                <w:szCs w:val="20"/>
              </w:rPr>
              <w:t>Fair value</w:t>
            </w:r>
          </w:p>
        </w:tc>
        <w:tc>
          <w:tcPr>
            <w:tcW w:w="1584" w:type="dxa"/>
            <w:tcBorders>
              <w:bottom w:val="single" w:sz="4" w:space="0" w:color="auto"/>
            </w:tcBorders>
            <w:shd w:val="clear" w:color="auto" w:fill="FAFAFA"/>
          </w:tcPr>
          <w:p w14:paraId="4B7A6216" w14:textId="4F8C905C" w:rsidR="00732F3C" w:rsidRPr="00732F3C" w:rsidRDefault="00732F3C" w:rsidP="00732F3C">
            <w:pPr>
              <w:ind w:left="0" w:right="-72"/>
              <w:jc w:val="right"/>
              <w:rPr>
                <w:rFonts w:ascii="Arial" w:hAnsi="Arial" w:cs="Arial"/>
                <w:sz w:val="20"/>
                <w:szCs w:val="20"/>
              </w:rPr>
            </w:pPr>
            <w:r w:rsidRPr="00732F3C">
              <w:rPr>
                <w:rFonts w:ascii="Arial" w:hAnsi="Arial" w:cs="Arial"/>
                <w:sz w:val="20"/>
                <w:szCs w:val="20"/>
              </w:rPr>
              <w:t>174,996,115</w:t>
            </w:r>
          </w:p>
        </w:tc>
        <w:tc>
          <w:tcPr>
            <w:tcW w:w="1584" w:type="dxa"/>
            <w:tcBorders>
              <w:bottom w:val="single" w:sz="4" w:space="0" w:color="auto"/>
            </w:tcBorders>
          </w:tcPr>
          <w:p w14:paraId="3111C24E" w14:textId="77777777" w:rsidR="00732F3C" w:rsidRPr="00B70613" w:rsidRDefault="00732F3C" w:rsidP="00732F3C">
            <w:pPr>
              <w:ind w:left="0" w:right="-72"/>
              <w:jc w:val="right"/>
              <w:rPr>
                <w:rFonts w:ascii="Arial" w:hAnsi="Arial" w:cs="Arial"/>
                <w:sz w:val="20"/>
                <w:szCs w:val="20"/>
              </w:rPr>
            </w:pPr>
            <w:r w:rsidRPr="00B70613">
              <w:rPr>
                <w:rFonts w:ascii="Arial" w:hAnsi="Arial" w:cs="Arial"/>
                <w:sz w:val="20"/>
                <w:szCs w:val="20"/>
              </w:rPr>
              <w:t>1</w:t>
            </w:r>
            <w:r>
              <w:rPr>
                <w:rFonts w:ascii="Arial" w:hAnsi="Arial" w:cs="Arial"/>
                <w:sz w:val="20"/>
                <w:szCs w:val="20"/>
              </w:rPr>
              <w:t>60,434,396</w:t>
            </w:r>
          </w:p>
        </w:tc>
      </w:tr>
    </w:tbl>
    <w:p w14:paraId="77631280" w14:textId="77777777" w:rsidR="006A206A" w:rsidRDefault="006A206A" w:rsidP="000774AD">
      <w:pPr>
        <w:ind w:left="540" w:right="0" w:hanging="7"/>
        <w:jc w:val="both"/>
        <w:rPr>
          <w:rFonts w:ascii="Arial" w:hAnsi="Arial" w:cs="Arial"/>
          <w:sz w:val="20"/>
          <w:szCs w:val="20"/>
        </w:rPr>
      </w:pPr>
    </w:p>
    <w:p w14:paraId="2EC9B974" w14:textId="77777777" w:rsidR="006A206A" w:rsidRPr="00C77B7B" w:rsidRDefault="006A206A" w:rsidP="006A206A">
      <w:pPr>
        <w:ind w:left="540" w:right="0" w:hanging="7"/>
        <w:jc w:val="both"/>
        <w:rPr>
          <w:rFonts w:ascii="Arial" w:hAnsi="Arial" w:cs="Arial"/>
          <w:b/>
          <w:bCs/>
          <w:color w:val="CF4A02"/>
          <w:sz w:val="20"/>
          <w:szCs w:val="20"/>
        </w:rPr>
      </w:pPr>
      <w:r w:rsidRPr="00C77B7B">
        <w:rPr>
          <w:rFonts w:ascii="Arial" w:hAnsi="Arial" w:cs="Arial"/>
          <w:b/>
          <w:bCs/>
          <w:color w:val="CF4A02"/>
          <w:sz w:val="20"/>
          <w:szCs w:val="20"/>
        </w:rPr>
        <w:t>Fair value</w:t>
      </w:r>
    </w:p>
    <w:p w14:paraId="0BDC61D9" w14:textId="77777777" w:rsidR="006A206A" w:rsidRDefault="006A206A" w:rsidP="006A206A">
      <w:pPr>
        <w:ind w:left="540" w:right="0" w:hanging="7"/>
        <w:jc w:val="both"/>
        <w:rPr>
          <w:rFonts w:ascii="Arial" w:hAnsi="Arial" w:cs="Arial"/>
          <w:sz w:val="20"/>
          <w:szCs w:val="20"/>
        </w:rPr>
      </w:pPr>
    </w:p>
    <w:p w14:paraId="20A278FB" w14:textId="77777777" w:rsidR="006A206A" w:rsidRPr="008A7672" w:rsidRDefault="006A206A" w:rsidP="006A206A">
      <w:pPr>
        <w:ind w:left="540" w:right="0" w:hanging="7"/>
        <w:jc w:val="both"/>
        <w:rPr>
          <w:rFonts w:ascii="Arial" w:hAnsi="Arial" w:cs="Arial"/>
          <w:spacing w:val="-2"/>
          <w:sz w:val="20"/>
          <w:szCs w:val="20"/>
        </w:rPr>
      </w:pPr>
      <w:r w:rsidRPr="008A7672">
        <w:rPr>
          <w:rFonts w:ascii="Arial" w:hAnsi="Arial" w:cs="Arial"/>
          <w:spacing w:val="-4"/>
          <w:sz w:val="20"/>
          <w:szCs w:val="20"/>
        </w:rPr>
        <w:t>The fair values are based on discounted cash flows using a discount rate based upon the borrowing</w:t>
      </w:r>
      <w:r w:rsidRPr="008A7672">
        <w:rPr>
          <w:rFonts w:ascii="Arial" w:hAnsi="Arial" w:cs="Arial"/>
          <w:spacing w:val="-2"/>
          <w:sz w:val="20"/>
          <w:szCs w:val="20"/>
        </w:rPr>
        <w:t xml:space="preserve"> rate of MLR minus fixed rate (</w:t>
      </w:r>
      <w:proofErr w:type="gramStart"/>
      <w:r w:rsidRPr="008A7672">
        <w:rPr>
          <w:rFonts w:ascii="Arial" w:hAnsi="Arial" w:cs="Arial"/>
          <w:spacing w:val="-2"/>
          <w:sz w:val="20"/>
          <w:szCs w:val="20"/>
        </w:rPr>
        <w:t>20</w:t>
      </w:r>
      <w:r w:rsidR="007652E9" w:rsidRPr="008A7672">
        <w:rPr>
          <w:rFonts w:ascii="Arial" w:hAnsi="Arial" w:cs="Arial"/>
          <w:spacing w:val="-2"/>
          <w:sz w:val="20"/>
          <w:szCs w:val="20"/>
        </w:rPr>
        <w:t>2</w:t>
      </w:r>
      <w:r w:rsidR="007D79F1" w:rsidRPr="008A7672">
        <w:rPr>
          <w:rFonts w:ascii="Arial" w:hAnsi="Arial" w:cs="Arial"/>
          <w:spacing w:val="-2"/>
          <w:sz w:val="20"/>
          <w:szCs w:val="20"/>
        </w:rPr>
        <w:t>1</w:t>
      </w:r>
      <w:r w:rsidRPr="008A7672">
        <w:rPr>
          <w:rFonts w:ascii="Arial" w:hAnsi="Arial" w:cs="Arial"/>
          <w:spacing w:val="-2"/>
          <w:sz w:val="20"/>
          <w:szCs w:val="20"/>
        </w:rPr>
        <w:t xml:space="preserve"> :</w:t>
      </w:r>
      <w:proofErr w:type="gramEnd"/>
      <w:r w:rsidRPr="008A7672">
        <w:rPr>
          <w:rFonts w:ascii="Arial" w:hAnsi="Arial" w:cs="Arial"/>
          <w:spacing w:val="-2"/>
          <w:sz w:val="20"/>
          <w:szCs w:val="20"/>
        </w:rPr>
        <w:t xml:space="preserve"> MLR minus fixed rate) and are within the level 2 of fair value hierarchy.</w:t>
      </w:r>
    </w:p>
    <w:p w14:paraId="14080309" w14:textId="77777777" w:rsidR="006A206A" w:rsidRDefault="006A206A" w:rsidP="006A206A">
      <w:pPr>
        <w:ind w:left="540" w:right="0" w:hanging="7"/>
        <w:jc w:val="both"/>
        <w:rPr>
          <w:rFonts w:ascii="Arial" w:hAnsi="Arial" w:cs="Arial"/>
          <w:sz w:val="20"/>
          <w:szCs w:val="20"/>
        </w:rPr>
      </w:pPr>
    </w:p>
    <w:p w14:paraId="12693F8C" w14:textId="77777777" w:rsidR="006A206A" w:rsidRPr="00DC66D7" w:rsidRDefault="006A206A" w:rsidP="006A206A">
      <w:pPr>
        <w:ind w:left="540" w:right="0" w:hanging="7"/>
        <w:jc w:val="both"/>
        <w:rPr>
          <w:rFonts w:ascii="Arial" w:hAnsi="Arial" w:cs="Arial"/>
          <w:sz w:val="20"/>
          <w:szCs w:val="20"/>
        </w:rPr>
      </w:pPr>
      <w:r w:rsidRPr="00DC66D7">
        <w:rPr>
          <w:rFonts w:ascii="Arial" w:hAnsi="Arial" w:cs="Arial"/>
          <w:sz w:val="20"/>
          <w:szCs w:val="20"/>
        </w:rPr>
        <w:t>The effective interest rates at the statement of financial position date are as follows:</w:t>
      </w:r>
    </w:p>
    <w:p w14:paraId="6AB79814" w14:textId="77777777" w:rsidR="006A206A" w:rsidRPr="00DC66D7" w:rsidRDefault="006A206A" w:rsidP="006A206A">
      <w:pPr>
        <w:ind w:left="540" w:right="0" w:hanging="7"/>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6A206A" w:rsidRPr="00DC66D7" w14:paraId="55F7471E" w14:textId="77777777" w:rsidTr="007A53D2">
        <w:tc>
          <w:tcPr>
            <w:tcW w:w="5400" w:type="dxa"/>
            <w:vAlign w:val="bottom"/>
          </w:tcPr>
          <w:p w14:paraId="20521647" w14:textId="77777777" w:rsidR="006A206A" w:rsidRPr="00DC66D7" w:rsidRDefault="006A206A" w:rsidP="007A53D2">
            <w:pPr>
              <w:ind w:left="0"/>
              <w:jc w:val="both"/>
              <w:rPr>
                <w:rFonts w:ascii="Arial" w:hAnsi="Arial" w:cs="Arial"/>
                <w:sz w:val="20"/>
                <w:szCs w:val="20"/>
                <w:u w:val="single"/>
              </w:rPr>
            </w:pPr>
          </w:p>
        </w:tc>
        <w:tc>
          <w:tcPr>
            <w:tcW w:w="1584" w:type="dxa"/>
            <w:tcBorders>
              <w:top w:val="single" w:sz="4" w:space="0" w:color="auto"/>
            </w:tcBorders>
          </w:tcPr>
          <w:p w14:paraId="082D6190" w14:textId="77777777" w:rsidR="006A206A" w:rsidRPr="00DC66D7" w:rsidRDefault="006A206A" w:rsidP="007A53D2">
            <w:pPr>
              <w:ind w:left="0" w:right="-72"/>
              <w:jc w:val="right"/>
              <w:rPr>
                <w:rFonts w:ascii="Arial" w:hAnsi="Arial" w:cs="Arial"/>
                <w:b/>
                <w:bCs/>
                <w:sz w:val="20"/>
                <w:szCs w:val="20"/>
              </w:rPr>
            </w:pPr>
            <w:r w:rsidRPr="00DC66D7">
              <w:rPr>
                <w:rFonts w:ascii="Arial" w:hAnsi="Arial" w:cs="Arial"/>
                <w:b/>
                <w:bCs/>
                <w:sz w:val="20"/>
                <w:szCs w:val="20"/>
              </w:rPr>
              <w:t>202</w:t>
            </w:r>
            <w:r w:rsidR="007D79F1">
              <w:rPr>
                <w:rFonts w:ascii="Arial" w:hAnsi="Arial" w:cs="Arial"/>
                <w:b/>
                <w:bCs/>
                <w:sz w:val="20"/>
                <w:szCs w:val="20"/>
              </w:rPr>
              <w:t>2</w:t>
            </w:r>
          </w:p>
        </w:tc>
        <w:tc>
          <w:tcPr>
            <w:tcW w:w="1584" w:type="dxa"/>
            <w:tcBorders>
              <w:top w:val="single" w:sz="4" w:space="0" w:color="auto"/>
            </w:tcBorders>
          </w:tcPr>
          <w:p w14:paraId="50047487" w14:textId="77777777" w:rsidR="006A206A" w:rsidRPr="00DC66D7" w:rsidRDefault="006A206A" w:rsidP="007A53D2">
            <w:pPr>
              <w:ind w:left="0" w:right="-72"/>
              <w:jc w:val="right"/>
              <w:rPr>
                <w:rFonts w:ascii="Arial" w:hAnsi="Arial" w:cs="Arial"/>
                <w:b/>
                <w:bCs/>
                <w:sz w:val="20"/>
                <w:szCs w:val="20"/>
                <w:cs/>
              </w:rPr>
            </w:pPr>
            <w:r w:rsidRPr="00DC66D7">
              <w:rPr>
                <w:rFonts w:ascii="Arial" w:hAnsi="Arial" w:cs="Arial"/>
                <w:b/>
                <w:bCs/>
                <w:sz w:val="20"/>
                <w:szCs w:val="20"/>
              </w:rPr>
              <w:t>202</w:t>
            </w:r>
            <w:r w:rsidR="007D79F1">
              <w:rPr>
                <w:rFonts w:ascii="Arial" w:hAnsi="Arial" w:cs="Arial"/>
                <w:b/>
                <w:bCs/>
                <w:sz w:val="20"/>
                <w:szCs w:val="20"/>
              </w:rPr>
              <w:t>1</w:t>
            </w:r>
          </w:p>
        </w:tc>
      </w:tr>
      <w:tr w:rsidR="006A206A" w:rsidRPr="00DC66D7" w14:paraId="6FAC8550" w14:textId="77777777" w:rsidTr="007A53D2">
        <w:tc>
          <w:tcPr>
            <w:tcW w:w="5400" w:type="dxa"/>
            <w:vAlign w:val="bottom"/>
          </w:tcPr>
          <w:p w14:paraId="0A702F35" w14:textId="77777777" w:rsidR="006A206A" w:rsidRPr="00DC66D7" w:rsidRDefault="006A206A" w:rsidP="007A53D2">
            <w:pPr>
              <w:ind w:left="0"/>
              <w:jc w:val="both"/>
              <w:rPr>
                <w:rFonts w:ascii="Arial" w:hAnsi="Arial" w:cs="Arial"/>
                <w:sz w:val="20"/>
                <w:szCs w:val="20"/>
                <w:u w:val="single"/>
              </w:rPr>
            </w:pPr>
          </w:p>
        </w:tc>
        <w:tc>
          <w:tcPr>
            <w:tcW w:w="1584" w:type="dxa"/>
            <w:tcBorders>
              <w:bottom w:val="single" w:sz="4" w:space="0" w:color="auto"/>
            </w:tcBorders>
            <w:vAlign w:val="center"/>
          </w:tcPr>
          <w:p w14:paraId="0CCFA78C" w14:textId="77777777" w:rsidR="006A206A" w:rsidRPr="00DC66D7" w:rsidRDefault="006A206A" w:rsidP="007A53D2">
            <w:pPr>
              <w:ind w:left="0" w:right="-72"/>
              <w:jc w:val="right"/>
              <w:rPr>
                <w:rFonts w:ascii="Arial" w:hAnsi="Arial" w:cs="Arial"/>
                <w:b/>
                <w:bCs/>
                <w:sz w:val="20"/>
                <w:szCs w:val="20"/>
              </w:rPr>
            </w:pPr>
            <w:r w:rsidRPr="00DC66D7">
              <w:rPr>
                <w:rFonts w:ascii="Arial" w:hAnsi="Arial" w:cs="Arial"/>
                <w:b/>
                <w:bCs/>
                <w:sz w:val="20"/>
                <w:szCs w:val="20"/>
              </w:rPr>
              <w:t>per annum</w:t>
            </w:r>
          </w:p>
        </w:tc>
        <w:tc>
          <w:tcPr>
            <w:tcW w:w="1584" w:type="dxa"/>
            <w:tcBorders>
              <w:bottom w:val="single" w:sz="4" w:space="0" w:color="auto"/>
            </w:tcBorders>
            <w:vAlign w:val="center"/>
          </w:tcPr>
          <w:p w14:paraId="155B6E8B" w14:textId="77777777" w:rsidR="006A206A" w:rsidRPr="00DC66D7" w:rsidRDefault="006A206A" w:rsidP="007A53D2">
            <w:pPr>
              <w:ind w:left="0" w:right="-72"/>
              <w:jc w:val="right"/>
              <w:rPr>
                <w:rFonts w:ascii="Arial" w:hAnsi="Arial" w:cs="Arial"/>
                <w:b/>
                <w:bCs/>
                <w:sz w:val="20"/>
                <w:szCs w:val="20"/>
              </w:rPr>
            </w:pPr>
            <w:r w:rsidRPr="00DC66D7">
              <w:rPr>
                <w:rFonts w:ascii="Arial" w:hAnsi="Arial" w:cs="Arial"/>
                <w:b/>
                <w:bCs/>
                <w:sz w:val="20"/>
                <w:szCs w:val="20"/>
              </w:rPr>
              <w:t>per annum</w:t>
            </w:r>
          </w:p>
        </w:tc>
      </w:tr>
      <w:tr w:rsidR="006A206A" w:rsidRPr="00DC66D7" w14:paraId="5008C84B" w14:textId="77777777" w:rsidTr="007A53D2">
        <w:tc>
          <w:tcPr>
            <w:tcW w:w="5400" w:type="dxa"/>
          </w:tcPr>
          <w:p w14:paraId="48833E74" w14:textId="77777777" w:rsidR="006A206A" w:rsidRPr="00DC66D7" w:rsidRDefault="006A206A" w:rsidP="007A53D2">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6DFFD3A9" w14:textId="77777777" w:rsidR="006A206A" w:rsidRPr="00DC66D7" w:rsidRDefault="006A206A" w:rsidP="007A53D2">
            <w:pPr>
              <w:ind w:left="0" w:right="-72"/>
              <w:jc w:val="right"/>
              <w:rPr>
                <w:rFonts w:ascii="Arial" w:hAnsi="Arial" w:cs="Arial"/>
                <w:sz w:val="20"/>
                <w:szCs w:val="20"/>
              </w:rPr>
            </w:pPr>
          </w:p>
        </w:tc>
        <w:tc>
          <w:tcPr>
            <w:tcW w:w="1584" w:type="dxa"/>
            <w:tcBorders>
              <w:top w:val="single" w:sz="4" w:space="0" w:color="auto"/>
            </w:tcBorders>
            <w:vAlign w:val="bottom"/>
          </w:tcPr>
          <w:p w14:paraId="0A67ED57" w14:textId="77777777" w:rsidR="006A206A" w:rsidRPr="00DC66D7" w:rsidRDefault="006A206A" w:rsidP="007A53D2">
            <w:pPr>
              <w:ind w:left="0" w:right="-72"/>
              <w:jc w:val="right"/>
              <w:rPr>
                <w:rFonts w:ascii="Arial" w:hAnsi="Arial" w:cs="Arial"/>
                <w:sz w:val="20"/>
                <w:szCs w:val="20"/>
              </w:rPr>
            </w:pPr>
          </w:p>
        </w:tc>
      </w:tr>
      <w:tr w:rsidR="006A206A" w:rsidRPr="00DC66D7" w14:paraId="07359CD2" w14:textId="77777777" w:rsidTr="007A53D2">
        <w:tc>
          <w:tcPr>
            <w:tcW w:w="5400" w:type="dxa"/>
            <w:vAlign w:val="center"/>
          </w:tcPr>
          <w:p w14:paraId="7BF8CD18" w14:textId="77777777" w:rsidR="006A206A" w:rsidRPr="00DC66D7" w:rsidRDefault="006A206A" w:rsidP="007A53D2">
            <w:pPr>
              <w:ind w:left="0"/>
              <w:jc w:val="both"/>
              <w:rPr>
                <w:rFonts w:ascii="Arial" w:hAnsi="Arial" w:cs="Arial"/>
                <w:sz w:val="20"/>
                <w:szCs w:val="20"/>
              </w:rPr>
            </w:pPr>
            <w:r w:rsidRPr="00DC66D7">
              <w:rPr>
                <w:rFonts w:ascii="Arial" w:hAnsi="Arial" w:cs="Arial"/>
                <w:sz w:val="20"/>
                <w:szCs w:val="20"/>
              </w:rPr>
              <w:t>Effective interest rate</w:t>
            </w:r>
          </w:p>
        </w:tc>
        <w:tc>
          <w:tcPr>
            <w:tcW w:w="1584" w:type="dxa"/>
            <w:shd w:val="clear" w:color="auto" w:fill="FAFAFA"/>
            <w:vAlign w:val="center"/>
          </w:tcPr>
          <w:p w14:paraId="12E1087C" w14:textId="77777777" w:rsidR="006A206A" w:rsidRPr="00DC66D7" w:rsidRDefault="006A206A" w:rsidP="007A53D2">
            <w:pPr>
              <w:ind w:left="0" w:right="-72"/>
              <w:jc w:val="right"/>
              <w:rPr>
                <w:rFonts w:ascii="Arial" w:hAnsi="Arial" w:cs="Arial"/>
                <w:sz w:val="20"/>
                <w:szCs w:val="20"/>
              </w:rPr>
            </w:pPr>
          </w:p>
        </w:tc>
        <w:tc>
          <w:tcPr>
            <w:tcW w:w="1584" w:type="dxa"/>
            <w:vAlign w:val="center"/>
          </w:tcPr>
          <w:p w14:paraId="5E0F2CC6" w14:textId="77777777" w:rsidR="006A206A" w:rsidRPr="00DC66D7" w:rsidRDefault="006A206A" w:rsidP="007A53D2">
            <w:pPr>
              <w:ind w:left="0" w:right="-72"/>
              <w:jc w:val="right"/>
              <w:rPr>
                <w:rFonts w:ascii="Arial" w:hAnsi="Arial" w:cs="Arial"/>
                <w:sz w:val="20"/>
                <w:szCs w:val="20"/>
              </w:rPr>
            </w:pPr>
          </w:p>
        </w:tc>
      </w:tr>
      <w:tr w:rsidR="007D79F1" w:rsidRPr="00DC66D7" w14:paraId="762937BC" w14:textId="77777777" w:rsidTr="007A53D2">
        <w:tc>
          <w:tcPr>
            <w:tcW w:w="5400" w:type="dxa"/>
            <w:vAlign w:val="center"/>
          </w:tcPr>
          <w:p w14:paraId="2ECDE58E" w14:textId="77777777" w:rsidR="007D79F1" w:rsidRPr="00DC66D7" w:rsidRDefault="007D79F1" w:rsidP="007D79F1">
            <w:pPr>
              <w:ind w:left="0"/>
              <w:jc w:val="both"/>
              <w:rPr>
                <w:rFonts w:ascii="Arial" w:hAnsi="Arial" w:cs="Arial"/>
                <w:sz w:val="20"/>
                <w:szCs w:val="20"/>
              </w:rPr>
            </w:pPr>
            <w:r w:rsidRPr="00DC66D7">
              <w:rPr>
                <w:rFonts w:ascii="Arial" w:hAnsi="Arial" w:cs="Arial"/>
                <w:sz w:val="20"/>
                <w:szCs w:val="20"/>
              </w:rPr>
              <w:t xml:space="preserve">   - Long-term loans from financial institutions</w:t>
            </w:r>
          </w:p>
        </w:tc>
        <w:tc>
          <w:tcPr>
            <w:tcW w:w="1584" w:type="dxa"/>
            <w:shd w:val="clear" w:color="auto" w:fill="FAFAFA"/>
            <w:vAlign w:val="center"/>
          </w:tcPr>
          <w:p w14:paraId="2BEC3415" w14:textId="26F36C82" w:rsidR="007D79F1" w:rsidRPr="00DC66D7" w:rsidRDefault="00B37B1F" w:rsidP="007D79F1">
            <w:pPr>
              <w:ind w:left="0" w:right="-72"/>
              <w:jc w:val="right"/>
              <w:rPr>
                <w:rFonts w:ascii="Arial" w:hAnsi="Arial" w:cs="Arial"/>
                <w:sz w:val="20"/>
                <w:szCs w:val="20"/>
              </w:rPr>
            </w:pPr>
            <w:r>
              <w:rPr>
                <w:rFonts w:ascii="Arial" w:hAnsi="Arial" w:cs="Arial"/>
                <w:sz w:val="20"/>
                <w:szCs w:val="20"/>
              </w:rPr>
              <w:t>4.47%</w:t>
            </w:r>
          </w:p>
        </w:tc>
        <w:tc>
          <w:tcPr>
            <w:tcW w:w="1584" w:type="dxa"/>
            <w:vAlign w:val="center"/>
          </w:tcPr>
          <w:p w14:paraId="1F96C5A6" w14:textId="77777777" w:rsidR="007D79F1" w:rsidRPr="00DC66D7" w:rsidRDefault="007D79F1" w:rsidP="007D79F1">
            <w:pPr>
              <w:ind w:left="0" w:right="-72"/>
              <w:jc w:val="right"/>
              <w:rPr>
                <w:rFonts w:ascii="Arial" w:hAnsi="Arial" w:cs="Arial"/>
                <w:sz w:val="20"/>
                <w:szCs w:val="20"/>
              </w:rPr>
            </w:pPr>
            <w:r>
              <w:rPr>
                <w:rFonts w:ascii="Arial" w:hAnsi="Arial" w:cs="Arial"/>
                <w:sz w:val="20"/>
                <w:szCs w:val="20"/>
              </w:rPr>
              <w:t>3.22%</w:t>
            </w:r>
          </w:p>
        </w:tc>
      </w:tr>
    </w:tbl>
    <w:p w14:paraId="264C1D9C" w14:textId="77777777" w:rsidR="006A206A" w:rsidRDefault="006A206A" w:rsidP="000774AD">
      <w:pPr>
        <w:ind w:left="540" w:right="0" w:hanging="7"/>
        <w:jc w:val="both"/>
        <w:rPr>
          <w:rFonts w:ascii="Arial" w:hAnsi="Arial" w:cs="Arial"/>
          <w:sz w:val="20"/>
          <w:szCs w:val="20"/>
        </w:rPr>
      </w:pPr>
    </w:p>
    <w:p w14:paraId="5118BC51" w14:textId="77777777" w:rsidR="00B43313" w:rsidRDefault="00B43313" w:rsidP="000774AD">
      <w:pPr>
        <w:ind w:left="540" w:right="0" w:hanging="7"/>
        <w:jc w:val="both"/>
        <w:rPr>
          <w:rFonts w:ascii="Arial" w:hAnsi="Arial" w:cs="Arial"/>
          <w:sz w:val="20"/>
          <w:szCs w:val="20"/>
        </w:rPr>
      </w:pPr>
    </w:p>
    <w:p w14:paraId="3CFD56AD" w14:textId="77777777" w:rsidR="00B43313" w:rsidRDefault="00B43313" w:rsidP="000774AD">
      <w:pPr>
        <w:ind w:left="1080" w:right="0" w:hanging="7"/>
        <w:jc w:val="both"/>
        <w:rPr>
          <w:rFonts w:ascii="Arial" w:hAnsi="Arial" w:cs="Arial"/>
          <w:sz w:val="20"/>
          <w:szCs w:val="20"/>
        </w:rPr>
        <w:sectPr w:rsidR="00B43313" w:rsidSect="005917CD">
          <w:pgSz w:w="11909" w:h="16834" w:code="9"/>
          <w:pgMar w:top="1440" w:right="1152" w:bottom="720" w:left="1728" w:header="706" w:footer="706" w:gutter="0"/>
          <w:cols w:space="720"/>
        </w:sectPr>
      </w:pPr>
    </w:p>
    <w:p w14:paraId="5DF31039" w14:textId="77777777" w:rsidR="00FD72D4" w:rsidRPr="003C18F4" w:rsidRDefault="00FD72D4" w:rsidP="000774AD">
      <w:pPr>
        <w:ind w:left="0" w:right="0"/>
        <w:jc w:val="both"/>
        <w:rPr>
          <w:rFonts w:ascii="Arial" w:hAnsi="Arial" w:cs="Arial"/>
          <w:sz w:val="20"/>
          <w:szCs w:val="20"/>
          <w:cs/>
        </w:rPr>
      </w:pPr>
    </w:p>
    <w:p w14:paraId="50C251B1" w14:textId="77777777" w:rsidR="007B3672" w:rsidRPr="00B7244E" w:rsidRDefault="007B3672" w:rsidP="000774AD">
      <w:pPr>
        <w:ind w:left="0" w:right="0"/>
        <w:jc w:val="both"/>
        <w:rPr>
          <w:rFonts w:ascii="Arial" w:hAnsi="Arial" w:cs="Arial"/>
          <w:sz w:val="20"/>
          <w:szCs w:val="20"/>
        </w:rPr>
      </w:pPr>
    </w:p>
    <w:p w14:paraId="49C4DE39" w14:textId="77777777" w:rsidR="00FD72D4" w:rsidRPr="00B7244E" w:rsidRDefault="00FD72D4" w:rsidP="000774AD">
      <w:pPr>
        <w:ind w:left="0" w:right="0"/>
        <w:jc w:val="both"/>
        <w:rPr>
          <w:rFonts w:ascii="Arial" w:hAnsi="Arial" w:cs="Arial"/>
          <w:sz w:val="20"/>
          <w:szCs w:val="20"/>
        </w:rPr>
      </w:pPr>
      <w:r w:rsidRPr="00B7244E">
        <w:rPr>
          <w:rFonts w:ascii="Arial" w:hAnsi="Arial" w:cs="Arial"/>
          <w:sz w:val="20"/>
          <w:szCs w:val="20"/>
        </w:rPr>
        <w:t xml:space="preserve">Details of long-term loans as </w:t>
      </w:r>
      <w:proofErr w:type="gramStart"/>
      <w:r w:rsidRPr="00B7244E">
        <w:rPr>
          <w:rFonts w:ascii="Arial" w:hAnsi="Arial" w:cs="Arial"/>
          <w:sz w:val="20"/>
          <w:szCs w:val="20"/>
        </w:rPr>
        <w:t>at</w:t>
      </w:r>
      <w:proofErr w:type="gramEnd"/>
      <w:r w:rsidRPr="00B7244E">
        <w:rPr>
          <w:rFonts w:ascii="Arial" w:hAnsi="Arial" w:cs="Arial"/>
          <w:sz w:val="20"/>
          <w:szCs w:val="20"/>
        </w:rPr>
        <w:t xml:space="preserve"> 31 December 202</w:t>
      </w:r>
      <w:r w:rsidR="007D79F1">
        <w:rPr>
          <w:rFonts w:ascii="Arial" w:hAnsi="Arial" w:cs="Arial"/>
          <w:sz w:val="20"/>
          <w:szCs w:val="20"/>
        </w:rPr>
        <w:t>2</w:t>
      </w:r>
      <w:r w:rsidRPr="00B7244E">
        <w:rPr>
          <w:rFonts w:ascii="Arial" w:hAnsi="Arial" w:cs="Arial"/>
          <w:sz w:val="20"/>
          <w:szCs w:val="20"/>
        </w:rPr>
        <w:t xml:space="preserve"> and 20</w:t>
      </w:r>
      <w:r w:rsidR="00C77B7B">
        <w:rPr>
          <w:rFonts w:ascii="Arial" w:hAnsi="Arial" w:cs="Arial"/>
          <w:sz w:val="20"/>
          <w:szCs w:val="20"/>
        </w:rPr>
        <w:t>2</w:t>
      </w:r>
      <w:r w:rsidR="007D79F1">
        <w:rPr>
          <w:rFonts w:ascii="Arial" w:hAnsi="Arial" w:cs="Arial"/>
          <w:sz w:val="20"/>
          <w:szCs w:val="20"/>
        </w:rPr>
        <w:t>1</w:t>
      </w:r>
      <w:r w:rsidRPr="00B7244E">
        <w:rPr>
          <w:rFonts w:ascii="Arial" w:hAnsi="Arial" w:cs="Arial"/>
          <w:sz w:val="20"/>
          <w:szCs w:val="20"/>
        </w:rPr>
        <w:t xml:space="preserve"> are as follows:</w:t>
      </w:r>
    </w:p>
    <w:p w14:paraId="208E1244" w14:textId="77777777" w:rsidR="00B43313" w:rsidRPr="00B7244E" w:rsidRDefault="00B43313" w:rsidP="000774AD">
      <w:pPr>
        <w:ind w:left="0" w:right="0" w:hanging="7"/>
        <w:jc w:val="both"/>
        <w:rPr>
          <w:rFonts w:ascii="Arial" w:hAnsi="Arial" w:cs="Arial"/>
          <w:sz w:val="20"/>
          <w:szCs w:val="20"/>
        </w:rPr>
      </w:pPr>
    </w:p>
    <w:tbl>
      <w:tblPr>
        <w:tblW w:w="15388" w:type="dxa"/>
        <w:tblInd w:w="108" w:type="dxa"/>
        <w:tblLook w:val="04A0" w:firstRow="1" w:lastRow="0" w:firstColumn="1" w:lastColumn="0" w:noHBand="0" w:noVBand="1"/>
      </w:tblPr>
      <w:tblGrid>
        <w:gridCol w:w="570"/>
        <w:gridCol w:w="1106"/>
        <w:gridCol w:w="4084"/>
        <w:gridCol w:w="2430"/>
        <w:gridCol w:w="4050"/>
        <w:gridCol w:w="1080"/>
        <w:gridCol w:w="1034"/>
        <w:gridCol w:w="1034"/>
      </w:tblGrid>
      <w:tr w:rsidR="00BF24F6" w:rsidRPr="002645ED" w14:paraId="602FE000" w14:textId="77777777" w:rsidTr="00E242F4">
        <w:tc>
          <w:tcPr>
            <w:tcW w:w="570" w:type="dxa"/>
            <w:tcBorders>
              <w:top w:val="single" w:sz="4" w:space="0" w:color="auto"/>
            </w:tcBorders>
            <w:shd w:val="clear" w:color="auto" w:fill="auto"/>
            <w:vAlign w:val="center"/>
            <w:hideMark/>
          </w:tcPr>
          <w:p w14:paraId="055F8137" w14:textId="77777777" w:rsidR="00BF24F6" w:rsidRPr="00DC66D7" w:rsidRDefault="00BF24F6" w:rsidP="000774AD">
            <w:pPr>
              <w:ind w:left="0" w:right="0"/>
              <w:rPr>
                <w:rFonts w:ascii="Arial" w:hAnsi="Arial" w:cs="Arial"/>
                <w:color w:val="auto"/>
                <w:sz w:val="16"/>
                <w:szCs w:val="16"/>
                <w:lang w:eastAsia="en-GB"/>
              </w:rPr>
            </w:pPr>
          </w:p>
        </w:tc>
        <w:tc>
          <w:tcPr>
            <w:tcW w:w="1106" w:type="dxa"/>
            <w:tcBorders>
              <w:top w:val="single" w:sz="4" w:space="0" w:color="auto"/>
            </w:tcBorders>
            <w:shd w:val="clear" w:color="auto" w:fill="auto"/>
            <w:vAlign w:val="center"/>
            <w:hideMark/>
          </w:tcPr>
          <w:p w14:paraId="3BECCB89" w14:textId="77777777" w:rsidR="00BF24F6" w:rsidRPr="00DC66D7" w:rsidRDefault="00BF24F6" w:rsidP="000774AD">
            <w:pPr>
              <w:ind w:left="0" w:right="0"/>
              <w:jc w:val="left"/>
              <w:rPr>
                <w:rFonts w:ascii="Arial" w:hAnsi="Arial" w:cs="Arial"/>
                <w:b/>
                <w:bCs/>
                <w:color w:val="auto"/>
                <w:sz w:val="16"/>
                <w:szCs w:val="16"/>
                <w:lang w:eastAsia="en-GB"/>
              </w:rPr>
            </w:pPr>
            <w:r w:rsidRPr="00DC66D7">
              <w:rPr>
                <w:rFonts w:ascii="Arial" w:hAnsi="Arial" w:cs="Arial"/>
                <w:b/>
                <w:bCs/>
                <w:color w:val="auto"/>
                <w:sz w:val="16"/>
                <w:szCs w:val="16"/>
                <w:lang w:eastAsia="en-GB"/>
              </w:rPr>
              <w:t>Credit limit</w:t>
            </w:r>
          </w:p>
        </w:tc>
        <w:tc>
          <w:tcPr>
            <w:tcW w:w="4084" w:type="dxa"/>
            <w:tcBorders>
              <w:top w:val="single" w:sz="4" w:space="0" w:color="auto"/>
            </w:tcBorders>
            <w:shd w:val="clear" w:color="auto" w:fill="auto"/>
            <w:vAlign w:val="center"/>
            <w:hideMark/>
          </w:tcPr>
          <w:p w14:paraId="06491539" w14:textId="77777777" w:rsidR="00BF24F6" w:rsidRPr="00DC66D7" w:rsidRDefault="00BF24F6" w:rsidP="000774AD">
            <w:pPr>
              <w:ind w:left="0" w:right="0"/>
              <w:jc w:val="left"/>
              <w:rPr>
                <w:rFonts w:ascii="Arial" w:hAnsi="Arial" w:cs="Arial"/>
                <w:b/>
                <w:bCs/>
                <w:color w:val="auto"/>
                <w:sz w:val="16"/>
                <w:szCs w:val="16"/>
                <w:lang w:eastAsia="en-GB"/>
              </w:rPr>
            </w:pPr>
          </w:p>
        </w:tc>
        <w:tc>
          <w:tcPr>
            <w:tcW w:w="2430" w:type="dxa"/>
            <w:tcBorders>
              <w:top w:val="single" w:sz="4" w:space="0" w:color="auto"/>
            </w:tcBorders>
            <w:shd w:val="clear" w:color="auto" w:fill="auto"/>
            <w:vAlign w:val="center"/>
            <w:hideMark/>
          </w:tcPr>
          <w:p w14:paraId="3CBFE600" w14:textId="77777777" w:rsidR="00BF24F6" w:rsidRPr="00DC66D7" w:rsidRDefault="00BF24F6" w:rsidP="000774AD">
            <w:pPr>
              <w:ind w:left="0" w:right="0"/>
              <w:rPr>
                <w:rFonts w:ascii="Arial" w:hAnsi="Arial" w:cs="Arial"/>
                <w:color w:val="auto"/>
                <w:sz w:val="16"/>
                <w:szCs w:val="16"/>
                <w:lang w:eastAsia="en-GB"/>
              </w:rPr>
            </w:pPr>
            <w:r w:rsidRPr="00DC66D7">
              <w:rPr>
                <w:rFonts w:ascii="Arial" w:hAnsi="Arial" w:cs="Arial"/>
                <w:b/>
                <w:bCs/>
                <w:color w:val="auto"/>
                <w:sz w:val="16"/>
                <w:szCs w:val="16"/>
                <w:lang w:eastAsia="en-GB"/>
              </w:rPr>
              <w:t>Interest rate</w:t>
            </w:r>
          </w:p>
        </w:tc>
        <w:tc>
          <w:tcPr>
            <w:tcW w:w="4050" w:type="dxa"/>
            <w:tcBorders>
              <w:top w:val="single" w:sz="4" w:space="0" w:color="auto"/>
            </w:tcBorders>
            <w:shd w:val="clear" w:color="auto" w:fill="auto"/>
            <w:vAlign w:val="center"/>
            <w:hideMark/>
          </w:tcPr>
          <w:p w14:paraId="28E773FB" w14:textId="77777777" w:rsidR="00BF24F6" w:rsidRPr="00DC66D7" w:rsidRDefault="00BF24F6" w:rsidP="000774AD">
            <w:pPr>
              <w:ind w:left="0" w:right="0"/>
              <w:rPr>
                <w:rFonts w:ascii="Arial" w:hAnsi="Arial" w:cs="Arial"/>
                <w:color w:val="auto"/>
                <w:sz w:val="16"/>
                <w:szCs w:val="16"/>
                <w:lang w:eastAsia="en-GB"/>
              </w:rPr>
            </w:pPr>
          </w:p>
        </w:tc>
        <w:tc>
          <w:tcPr>
            <w:tcW w:w="1080" w:type="dxa"/>
            <w:tcBorders>
              <w:top w:val="single" w:sz="4" w:space="0" w:color="auto"/>
            </w:tcBorders>
            <w:shd w:val="clear" w:color="auto" w:fill="auto"/>
            <w:vAlign w:val="center"/>
            <w:hideMark/>
          </w:tcPr>
          <w:p w14:paraId="52591FD3" w14:textId="77777777"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Interest</w:t>
            </w:r>
          </w:p>
        </w:tc>
        <w:tc>
          <w:tcPr>
            <w:tcW w:w="1034" w:type="dxa"/>
            <w:tcBorders>
              <w:top w:val="single" w:sz="4" w:space="0" w:color="auto"/>
            </w:tcBorders>
            <w:shd w:val="clear" w:color="auto" w:fill="auto"/>
            <w:vAlign w:val="center"/>
            <w:hideMark/>
          </w:tcPr>
          <w:p w14:paraId="4026D1F8" w14:textId="77777777" w:rsidR="00BF24F6" w:rsidRPr="00DC66D7" w:rsidRDefault="00BF24F6" w:rsidP="000774AD">
            <w:pPr>
              <w:ind w:left="0" w:right="-72"/>
              <w:jc w:val="right"/>
              <w:rPr>
                <w:rFonts w:ascii="Arial" w:hAnsi="Arial" w:cs="Arial"/>
                <w:b/>
                <w:bCs/>
                <w:color w:val="auto"/>
                <w:sz w:val="16"/>
                <w:szCs w:val="16"/>
                <w:lang w:eastAsia="en-GB"/>
              </w:rPr>
            </w:pPr>
            <w:r w:rsidRPr="00DC66D7">
              <w:rPr>
                <w:rFonts w:ascii="Arial" w:hAnsi="Arial" w:cs="Arial"/>
                <w:b/>
                <w:bCs/>
                <w:color w:val="auto"/>
                <w:sz w:val="16"/>
                <w:szCs w:val="16"/>
                <w:lang w:eastAsia="en-GB"/>
              </w:rPr>
              <w:t>202</w:t>
            </w:r>
            <w:r w:rsidR="0056136A">
              <w:rPr>
                <w:rFonts w:ascii="Arial" w:hAnsi="Arial" w:cs="Arial"/>
                <w:b/>
                <w:bCs/>
                <w:color w:val="auto"/>
                <w:sz w:val="16"/>
                <w:szCs w:val="16"/>
                <w:lang w:eastAsia="en-GB"/>
              </w:rPr>
              <w:t>2</w:t>
            </w:r>
          </w:p>
        </w:tc>
        <w:tc>
          <w:tcPr>
            <w:tcW w:w="1034" w:type="dxa"/>
            <w:tcBorders>
              <w:top w:val="single" w:sz="4" w:space="0" w:color="auto"/>
            </w:tcBorders>
            <w:shd w:val="clear" w:color="auto" w:fill="auto"/>
            <w:vAlign w:val="center"/>
            <w:hideMark/>
          </w:tcPr>
          <w:p w14:paraId="2C51FBA6" w14:textId="77777777" w:rsidR="00BF24F6" w:rsidRPr="00DC66D7" w:rsidRDefault="00BF24F6" w:rsidP="000774AD">
            <w:pPr>
              <w:ind w:left="0" w:right="-72"/>
              <w:jc w:val="right"/>
              <w:rPr>
                <w:rFonts w:ascii="Arial" w:hAnsi="Arial" w:cs="Arial"/>
                <w:b/>
                <w:bCs/>
                <w:color w:val="auto"/>
                <w:sz w:val="16"/>
                <w:szCs w:val="16"/>
                <w:lang w:eastAsia="en-GB"/>
              </w:rPr>
            </w:pPr>
            <w:r w:rsidRPr="00DC66D7">
              <w:rPr>
                <w:rFonts w:ascii="Arial" w:hAnsi="Arial" w:cs="Arial"/>
                <w:b/>
                <w:bCs/>
                <w:color w:val="auto"/>
                <w:sz w:val="16"/>
                <w:szCs w:val="16"/>
                <w:lang w:eastAsia="en-GB"/>
              </w:rPr>
              <w:t>20</w:t>
            </w:r>
            <w:r w:rsidR="009F632A" w:rsidRPr="00DC66D7">
              <w:rPr>
                <w:rFonts w:ascii="Arial" w:hAnsi="Arial" w:cs="Arial"/>
                <w:b/>
                <w:bCs/>
                <w:color w:val="auto"/>
                <w:sz w:val="16"/>
                <w:szCs w:val="16"/>
                <w:lang w:eastAsia="en-GB"/>
              </w:rPr>
              <w:t>2</w:t>
            </w:r>
            <w:r w:rsidR="0056136A">
              <w:rPr>
                <w:rFonts w:ascii="Arial" w:hAnsi="Arial" w:cs="Arial"/>
                <w:b/>
                <w:bCs/>
                <w:color w:val="auto"/>
                <w:sz w:val="16"/>
                <w:szCs w:val="16"/>
                <w:lang w:eastAsia="en-GB"/>
              </w:rPr>
              <w:t>1</w:t>
            </w:r>
          </w:p>
        </w:tc>
      </w:tr>
      <w:tr w:rsidR="00BF24F6" w:rsidRPr="002645ED" w14:paraId="16BF2314" w14:textId="77777777" w:rsidTr="00E242F4">
        <w:tc>
          <w:tcPr>
            <w:tcW w:w="570" w:type="dxa"/>
            <w:tcBorders>
              <w:bottom w:val="single" w:sz="4" w:space="0" w:color="auto"/>
            </w:tcBorders>
            <w:shd w:val="clear" w:color="auto" w:fill="auto"/>
            <w:vAlign w:val="center"/>
            <w:hideMark/>
          </w:tcPr>
          <w:p w14:paraId="27B151E5" w14:textId="77777777"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No.</w:t>
            </w:r>
          </w:p>
        </w:tc>
        <w:tc>
          <w:tcPr>
            <w:tcW w:w="1106" w:type="dxa"/>
            <w:tcBorders>
              <w:bottom w:val="single" w:sz="4" w:space="0" w:color="auto"/>
            </w:tcBorders>
            <w:shd w:val="clear" w:color="auto" w:fill="auto"/>
            <w:vAlign w:val="center"/>
            <w:hideMark/>
          </w:tcPr>
          <w:p w14:paraId="589F7543" w14:textId="77777777"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Baht</w:t>
            </w:r>
          </w:p>
        </w:tc>
        <w:tc>
          <w:tcPr>
            <w:tcW w:w="4084" w:type="dxa"/>
            <w:tcBorders>
              <w:bottom w:val="single" w:sz="4" w:space="0" w:color="auto"/>
            </w:tcBorders>
            <w:shd w:val="clear" w:color="auto" w:fill="auto"/>
            <w:vAlign w:val="center"/>
            <w:hideMark/>
          </w:tcPr>
          <w:p w14:paraId="78627895" w14:textId="77777777"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Objective</w:t>
            </w:r>
          </w:p>
        </w:tc>
        <w:tc>
          <w:tcPr>
            <w:tcW w:w="2430" w:type="dxa"/>
            <w:tcBorders>
              <w:bottom w:val="single" w:sz="4" w:space="0" w:color="auto"/>
            </w:tcBorders>
            <w:shd w:val="clear" w:color="auto" w:fill="auto"/>
            <w:vAlign w:val="center"/>
            <w:hideMark/>
          </w:tcPr>
          <w:p w14:paraId="74B8E5E2" w14:textId="1D86B499"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 xml:space="preserve"> (%</w:t>
            </w:r>
            <w:r w:rsidR="0045796C">
              <w:rPr>
                <w:rFonts w:ascii="Arial" w:hAnsi="Arial" w:cs="Cordia New" w:hint="cs"/>
                <w:b/>
                <w:bCs/>
                <w:color w:val="auto"/>
                <w:sz w:val="16"/>
                <w:szCs w:val="16"/>
                <w:cs/>
                <w:lang w:eastAsia="en-GB"/>
              </w:rPr>
              <w:t xml:space="preserve"> </w:t>
            </w:r>
            <w:r w:rsidR="0045796C">
              <w:rPr>
                <w:rFonts w:ascii="Arial" w:hAnsi="Arial" w:cs="Cordia New"/>
                <w:b/>
                <w:bCs/>
                <w:color w:val="auto"/>
                <w:sz w:val="16"/>
                <w:szCs w:val="16"/>
                <w:lang w:val="en-US" w:eastAsia="en-GB"/>
              </w:rPr>
              <w:t>per annum</w:t>
            </w:r>
            <w:r w:rsidRPr="00DC66D7">
              <w:rPr>
                <w:rFonts w:ascii="Arial" w:hAnsi="Arial" w:cs="Arial"/>
                <w:b/>
                <w:bCs/>
                <w:color w:val="auto"/>
                <w:sz w:val="16"/>
                <w:szCs w:val="16"/>
                <w:lang w:eastAsia="en-GB"/>
              </w:rPr>
              <w:t>)</w:t>
            </w:r>
          </w:p>
        </w:tc>
        <w:tc>
          <w:tcPr>
            <w:tcW w:w="4050" w:type="dxa"/>
            <w:tcBorders>
              <w:bottom w:val="single" w:sz="4" w:space="0" w:color="auto"/>
            </w:tcBorders>
            <w:shd w:val="clear" w:color="auto" w:fill="auto"/>
            <w:vAlign w:val="center"/>
            <w:hideMark/>
          </w:tcPr>
          <w:p w14:paraId="745815BF" w14:textId="77777777"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Principal repayment</w:t>
            </w:r>
          </w:p>
        </w:tc>
        <w:tc>
          <w:tcPr>
            <w:tcW w:w="1080" w:type="dxa"/>
            <w:tcBorders>
              <w:bottom w:val="single" w:sz="4" w:space="0" w:color="auto"/>
            </w:tcBorders>
            <w:shd w:val="clear" w:color="auto" w:fill="auto"/>
            <w:vAlign w:val="center"/>
            <w:hideMark/>
          </w:tcPr>
          <w:p w14:paraId="724729F5" w14:textId="77777777" w:rsidR="00BF24F6" w:rsidRPr="00DC66D7" w:rsidRDefault="00BF24F6"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 xml:space="preserve">repayment </w:t>
            </w:r>
          </w:p>
        </w:tc>
        <w:tc>
          <w:tcPr>
            <w:tcW w:w="1034" w:type="dxa"/>
            <w:tcBorders>
              <w:bottom w:val="single" w:sz="4" w:space="0" w:color="auto"/>
            </w:tcBorders>
            <w:shd w:val="clear" w:color="auto" w:fill="auto"/>
            <w:vAlign w:val="center"/>
            <w:hideMark/>
          </w:tcPr>
          <w:p w14:paraId="2F2199A9" w14:textId="77777777" w:rsidR="00BF24F6" w:rsidRPr="00DC66D7" w:rsidRDefault="00BF24F6" w:rsidP="000774AD">
            <w:pPr>
              <w:ind w:left="0" w:right="-72"/>
              <w:jc w:val="right"/>
              <w:rPr>
                <w:rFonts w:ascii="Arial" w:hAnsi="Arial" w:cs="Arial"/>
                <w:b/>
                <w:bCs/>
                <w:color w:val="auto"/>
                <w:sz w:val="16"/>
                <w:szCs w:val="16"/>
                <w:lang w:eastAsia="en-GB"/>
              </w:rPr>
            </w:pPr>
            <w:r w:rsidRPr="00DC66D7">
              <w:rPr>
                <w:rFonts w:ascii="Arial" w:hAnsi="Arial" w:cs="Arial"/>
                <w:b/>
                <w:bCs/>
                <w:color w:val="auto"/>
                <w:sz w:val="16"/>
                <w:szCs w:val="16"/>
                <w:lang w:eastAsia="en-GB"/>
              </w:rPr>
              <w:t>Baht</w:t>
            </w:r>
          </w:p>
        </w:tc>
        <w:tc>
          <w:tcPr>
            <w:tcW w:w="1034" w:type="dxa"/>
            <w:tcBorders>
              <w:bottom w:val="single" w:sz="4" w:space="0" w:color="auto"/>
            </w:tcBorders>
            <w:shd w:val="clear" w:color="auto" w:fill="auto"/>
            <w:vAlign w:val="center"/>
            <w:hideMark/>
          </w:tcPr>
          <w:p w14:paraId="3710B366" w14:textId="77777777" w:rsidR="00BF24F6" w:rsidRPr="00DC66D7" w:rsidRDefault="00BF24F6" w:rsidP="000774AD">
            <w:pPr>
              <w:ind w:left="0" w:right="-72"/>
              <w:jc w:val="right"/>
              <w:rPr>
                <w:rFonts w:ascii="Arial" w:hAnsi="Arial" w:cs="Arial"/>
                <w:b/>
                <w:bCs/>
                <w:color w:val="auto"/>
                <w:sz w:val="16"/>
                <w:szCs w:val="16"/>
                <w:lang w:eastAsia="en-GB"/>
              </w:rPr>
            </w:pPr>
            <w:r w:rsidRPr="00DC66D7">
              <w:rPr>
                <w:rFonts w:ascii="Arial" w:hAnsi="Arial" w:cs="Arial"/>
                <w:b/>
                <w:bCs/>
                <w:color w:val="auto"/>
                <w:sz w:val="16"/>
                <w:szCs w:val="16"/>
                <w:lang w:eastAsia="en-GB"/>
              </w:rPr>
              <w:t>Baht</w:t>
            </w:r>
          </w:p>
        </w:tc>
      </w:tr>
      <w:tr w:rsidR="00BF24F6" w:rsidRPr="007F4464" w14:paraId="40CB123B" w14:textId="77777777" w:rsidTr="00E242F4">
        <w:tc>
          <w:tcPr>
            <w:tcW w:w="570" w:type="dxa"/>
            <w:tcBorders>
              <w:top w:val="single" w:sz="4" w:space="0" w:color="auto"/>
            </w:tcBorders>
            <w:shd w:val="clear" w:color="auto" w:fill="auto"/>
            <w:noWrap/>
            <w:vAlign w:val="bottom"/>
            <w:hideMark/>
          </w:tcPr>
          <w:p w14:paraId="3DB173A2" w14:textId="77777777" w:rsidR="00BF24F6" w:rsidRPr="00DC66D7" w:rsidRDefault="00BF24F6" w:rsidP="000774AD">
            <w:pPr>
              <w:ind w:left="0" w:right="0"/>
              <w:rPr>
                <w:rFonts w:ascii="Arial" w:hAnsi="Arial" w:cs="Arial"/>
                <w:color w:val="auto"/>
                <w:sz w:val="16"/>
                <w:szCs w:val="16"/>
                <w:lang w:eastAsia="en-GB"/>
              </w:rPr>
            </w:pPr>
          </w:p>
        </w:tc>
        <w:tc>
          <w:tcPr>
            <w:tcW w:w="1106" w:type="dxa"/>
            <w:tcBorders>
              <w:top w:val="single" w:sz="4" w:space="0" w:color="auto"/>
            </w:tcBorders>
            <w:shd w:val="clear" w:color="auto" w:fill="auto"/>
            <w:noWrap/>
            <w:vAlign w:val="bottom"/>
            <w:hideMark/>
          </w:tcPr>
          <w:p w14:paraId="5BADDE9F" w14:textId="77777777" w:rsidR="00BF24F6" w:rsidRPr="00DC66D7" w:rsidRDefault="00BF24F6" w:rsidP="000774AD">
            <w:pPr>
              <w:ind w:left="0" w:right="0"/>
              <w:jc w:val="left"/>
              <w:rPr>
                <w:rFonts w:ascii="Arial" w:hAnsi="Arial" w:cs="Arial"/>
                <w:color w:val="auto"/>
                <w:sz w:val="16"/>
                <w:szCs w:val="16"/>
                <w:lang w:eastAsia="en-GB"/>
              </w:rPr>
            </w:pPr>
          </w:p>
        </w:tc>
        <w:tc>
          <w:tcPr>
            <w:tcW w:w="4084" w:type="dxa"/>
            <w:tcBorders>
              <w:top w:val="single" w:sz="4" w:space="0" w:color="auto"/>
            </w:tcBorders>
            <w:shd w:val="clear" w:color="auto" w:fill="auto"/>
            <w:noWrap/>
            <w:vAlign w:val="bottom"/>
            <w:hideMark/>
          </w:tcPr>
          <w:p w14:paraId="3842729F" w14:textId="77777777" w:rsidR="00BF24F6" w:rsidRPr="00DC66D7" w:rsidRDefault="00BF24F6" w:rsidP="000774AD">
            <w:pPr>
              <w:ind w:left="0" w:right="0"/>
              <w:jc w:val="left"/>
              <w:rPr>
                <w:rFonts w:ascii="Arial" w:hAnsi="Arial" w:cs="Arial"/>
                <w:color w:val="auto"/>
                <w:sz w:val="16"/>
                <w:szCs w:val="16"/>
                <w:lang w:eastAsia="en-GB"/>
              </w:rPr>
            </w:pPr>
          </w:p>
        </w:tc>
        <w:tc>
          <w:tcPr>
            <w:tcW w:w="2430" w:type="dxa"/>
            <w:tcBorders>
              <w:top w:val="single" w:sz="4" w:space="0" w:color="auto"/>
            </w:tcBorders>
            <w:shd w:val="clear" w:color="auto" w:fill="auto"/>
            <w:noWrap/>
            <w:vAlign w:val="bottom"/>
            <w:hideMark/>
          </w:tcPr>
          <w:p w14:paraId="68341713" w14:textId="77777777" w:rsidR="00BF24F6" w:rsidRPr="00DC66D7" w:rsidRDefault="00BF24F6" w:rsidP="000774AD">
            <w:pPr>
              <w:ind w:left="0" w:right="0"/>
              <w:jc w:val="left"/>
              <w:rPr>
                <w:rFonts w:ascii="Arial" w:hAnsi="Arial" w:cs="Arial"/>
                <w:color w:val="auto"/>
                <w:sz w:val="16"/>
                <w:szCs w:val="16"/>
                <w:lang w:eastAsia="en-GB"/>
              </w:rPr>
            </w:pPr>
          </w:p>
        </w:tc>
        <w:tc>
          <w:tcPr>
            <w:tcW w:w="4050" w:type="dxa"/>
            <w:tcBorders>
              <w:top w:val="single" w:sz="4" w:space="0" w:color="auto"/>
            </w:tcBorders>
            <w:shd w:val="clear" w:color="auto" w:fill="auto"/>
            <w:noWrap/>
            <w:vAlign w:val="bottom"/>
            <w:hideMark/>
          </w:tcPr>
          <w:p w14:paraId="31662186" w14:textId="77777777" w:rsidR="00BF24F6" w:rsidRPr="00DC66D7" w:rsidRDefault="00BF24F6" w:rsidP="000774AD">
            <w:pPr>
              <w:ind w:left="0" w:right="0"/>
              <w:jc w:val="left"/>
              <w:rPr>
                <w:rFonts w:ascii="Arial" w:hAnsi="Arial" w:cs="Arial"/>
                <w:color w:val="auto"/>
                <w:sz w:val="16"/>
                <w:szCs w:val="16"/>
                <w:lang w:eastAsia="en-GB"/>
              </w:rPr>
            </w:pPr>
          </w:p>
        </w:tc>
        <w:tc>
          <w:tcPr>
            <w:tcW w:w="1080" w:type="dxa"/>
            <w:tcBorders>
              <w:top w:val="single" w:sz="4" w:space="0" w:color="auto"/>
            </w:tcBorders>
            <w:shd w:val="clear" w:color="auto" w:fill="auto"/>
            <w:noWrap/>
            <w:vAlign w:val="bottom"/>
            <w:hideMark/>
          </w:tcPr>
          <w:p w14:paraId="3620E18E" w14:textId="77777777" w:rsidR="00BF24F6" w:rsidRPr="00DC66D7" w:rsidRDefault="00BF24F6" w:rsidP="000774AD">
            <w:pPr>
              <w:ind w:left="0" w:right="0"/>
              <w:jc w:val="left"/>
              <w:rPr>
                <w:rFonts w:ascii="Arial" w:hAnsi="Arial" w:cs="Arial"/>
                <w:color w:val="auto"/>
                <w:sz w:val="16"/>
                <w:szCs w:val="16"/>
                <w:lang w:eastAsia="en-GB"/>
              </w:rPr>
            </w:pPr>
          </w:p>
        </w:tc>
        <w:tc>
          <w:tcPr>
            <w:tcW w:w="1034" w:type="dxa"/>
            <w:tcBorders>
              <w:top w:val="single" w:sz="4" w:space="0" w:color="auto"/>
            </w:tcBorders>
            <w:shd w:val="clear" w:color="auto" w:fill="FAFAFA"/>
            <w:noWrap/>
            <w:vAlign w:val="bottom"/>
            <w:hideMark/>
          </w:tcPr>
          <w:p w14:paraId="2679D031" w14:textId="77777777" w:rsidR="00BF24F6" w:rsidRPr="00DC66D7" w:rsidRDefault="00BF24F6" w:rsidP="000774AD">
            <w:pPr>
              <w:ind w:left="0" w:right="-72"/>
              <w:jc w:val="left"/>
              <w:rPr>
                <w:rFonts w:ascii="Arial" w:hAnsi="Arial" w:cs="Arial"/>
                <w:color w:val="auto"/>
                <w:sz w:val="16"/>
                <w:szCs w:val="16"/>
                <w:lang w:eastAsia="en-GB"/>
              </w:rPr>
            </w:pPr>
          </w:p>
        </w:tc>
        <w:tc>
          <w:tcPr>
            <w:tcW w:w="1034" w:type="dxa"/>
            <w:tcBorders>
              <w:top w:val="single" w:sz="4" w:space="0" w:color="auto"/>
            </w:tcBorders>
            <w:shd w:val="clear" w:color="auto" w:fill="auto"/>
            <w:noWrap/>
            <w:vAlign w:val="bottom"/>
            <w:hideMark/>
          </w:tcPr>
          <w:p w14:paraId="2A34A5D8" w14:textId="77777777" w:rsidR="00BF24F6" w:rsidRPr="00DC66D7" w:rsidRDefault="00BF24F6" w:rsidP="000774AD">
            <w:pPr>
              <w:ind w:left="0" w:right="-72"/>
              <w:jc w:val="left"/>
              <w:rPr>
                <w:rFonts w:ascii="Arial" w:hAnsi="Arial" w:cs="Arial"/>
                <w:color w:val="auto"/>
                <w:sz w:val="16"/>
                <w:szCs w:val="16"/>
                <w:lang w:eastAsia="en-GB"/>
              </w:rPr>
            </w:pPr>
          </w:p>
        </w:tc>
      </w:tr>
      <w:tr w:rsidR="0056136A" w:rsidRPr="002645ED" w14:paraId="260B65D3" w14:textId="77777777" w:rsidTr="00FD4AA3">
        <w:trPr>
          <w:trHeight w:val="108"/>
        </w:trPr>
        <w:tc>
          <w:tcPr>
            <w:tcW w:w="570" w:type="dxa"/>
            <w:shd w:val="clear" w:color="auto" w:fill="auto"/>
            <w:hideMark/>
          </w:tcPr>
          <w:p w14:paraId="49873534" w14:textId="77777777" w:rsidR="0056136A" w:rsidRPr="00DC66D7" w:rsidRDefault="0056136A" w:rsidP="0056136A">
            <w:pPr>
              <w:ind w:left="0" w:right="0"/>
              <w:rPr>
                <w:rFonts w:ascii="Arial" w:hAnsi="Arial" w:cs="Cordia New"/>
                <w:color w:val="auto"/>
                <w:sz w:val="16"/>
                <w:szCs w:val="16"/>
                <w:lang w:eastAsia="en-GB"/>
              </w:rPr>
            </w:pPr>
            <w:r w:rsidRPr="00DC66D7">
              <w:rPr>
                <w:rFonts w:ascii="Arial" w:hAnsi="Arial" w:cs="Arial"/>
                <w:color w:val="auto"/>
                <w:sz w:val="16"/>
                <w:szCs w:val="16"/>
                <w:lang w:eastAsia="en-GB"/>
              </w:rPr>
              <w:t>1</w:t>
            </w:r>
          </w:p>
        </w:tc>
        <w:tc>
          <w:tcPr>
            <w:tcW w:w="1106" w:type="dxa"/>
            <w:shd w:val="clear" w:color="auto" w:fill="auto"/>
            <w:hideMark/>
          </w:tcPr>
          <w:p w14:paraId="6310E893" w14:textId="77777777" w:rsidR="0056136A" w:rsidRPr="00DC66D7" w:rsidRDefault="0056136A" w:rsidP="0056136A">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15,000,000</w:t>
            </w:r>
          </w:p>
        </w:tc>
        <w:tc>
          <w:tcPr>
            <w:tcW w:w="4084" w:type="dxa"/>
            <w:shd w:val="clear" w:color="auto" w:fill="auto"/>
            <w:hideMark/>
          </w:tcPr>
          <w:p w14:paraId="1AB743B2" w14:textId="77777777" w:rsidR="0056136A" w:rsidRPr="00DC66D7" w:rsidRDefault="0056136A" w:rsidP="0056136A">
            <w:pPr>
              <w:ind w:left="0" w:right="-104"/>
              <w:jc w:val="left"/>
              <w:rPr>
                <w:rFonts w:ascii="Arial" w:hAnsi="Arial" w:cs="Arial"/>
                <w:color w:val="auto"/>
                <w:sz w:val="16"/>
                <w:szCs w:val="16"/>
                <w:lang w:eastAsia="en-GB"/>
              </w:rPr>
            </w:pPr>
            <w:r w:rsidRPr="00DC66D7">
              <w:rPr>
                <w:rFonts w:ascii="Arial" w:hAnsi="Arial" w:cs="Arial"/>
                <w:color w:val="auto"/>
                <w:sz w:val="16"/>
                <w:szCs w:val="16"/>
                <w:lang w:eastAsia="en-GB"/>
              </w:rPr>
              <w:t>For loans repayment to other financial institutions</w:t>
            </w:r>
          </w:p>
        </w:tc>
        <w:tc>
          <w:tcPr>
            <w:tcW w:w="2430" w:type="dxa"/>
            <w:shd w:val="clear" w:color="auto" w:fill="auto"/>
            <w:hideMark/>
          </w:tcPr>
          <w:p w14:paraId="03ACB38C" w14:textId="19F6445B" w:rsidR="0056136A" w:rsidRPr="00DC66D7" w:rsidRDefault="0056136A" w:rsidP="0056136A">
            <w:pPr>
              <w:ind w:left="0" w:right="0"/>
              <w:rPr>
                <w:rFonts w:ascii="Arial" w:hAnsi="Arial" w:cs="Arial"/>
                <w:color w:val="auto"/>
                <w:sz w:val="16"/>
                <w:szCs w:val="16"/>
                <w:lang w:eastAsia="en-GB"/>
              </w:rPr>
            </w:pPr>
            <w:r w:rsidRPr="00DC66D7">
              <w:rPr>
                <w:rFonts w:ascii="Arial" w:hAnsi="Arial" w:cs="Arial"/>
                <w:color w:val="auto"/>
                <w:sz w:val="16"/>
                <w:szCs w:val="16"/>
                <w:lang w:eastAsia="en-GB"/>
              </w:rPr>
              <w:t>MLR-2.25</w:t>
            </w:r>
          </w:p>
        </w:tc>
        <w:tc>
          <w:tcPr>
            <w:tcW w:w="4050" w:type="dxa"/>
            <w:shd w:val="clear" w:color="auto" w:fill="auto"/>
            <w:hideMark/>
          </w:tcPr>
          <w:p w14:paraId="1370B7F6" w14:textId="77777777" w:rsidR="0056136A" w:rsidRPr="00DC66D7" w:rsidRDefault="0056136A" w:rsidP="0056136A">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48 monthly repayments, at Baht 360,000 each</w:t>
            </w:r>
          </w:p>
        </w:tc>
        <w:tc>
          <w:tcPr>
            <w:tcW w:w="1080" w:type="dxa"/>
            <w:shd w:val="clear" w:color="auto" w:fill="auto"/>
            <w:hideMark/>
          </w:tcPr>
          <w:p w14:paraId="664E1163" w14:textId="77777777" w:rsidR="0056136A" w:rsidRPr="00DC66D7" w:rsidRDefault="0056136A" w:rsidP="00FD4AA3">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5BFDE592" w14:textId="78B708E1" w:rsidR="0056136A" w:rsidRPr="00CC1684" w:rsidRDefault="00B37B1F" w:rsidP="00FD4AA3">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w:t>
            </w:r>
          </w:p>
        </w:tc>
        <w:tc>
          <w:tcPr>
            <w:tcW w:w="1034" w:type="dxa"/>
            <w:shd w:val="clear" w:color="auto" w:fill="auto"/>
            <w:hideMark/>
          </w:tcPr>
          <w:p w14:paraId="365CED61" w14:textId="77777777" w:rsidR="0056136A" w:rsidRPr="00DC66D7" w:rsidRDefault="0056136A" w:rsidP="00FD4AA3">
            <w:pPr>
              <w:ind w:left="0" w:right="-72"/>
              <w:jc w:val="right"/>
              <w:rPr>
                <w:rFonts w:ascii="Arial" w:hAnsi="Arial" w:cs="Arial"/>
                <w:color w:val="auto"/>
                <w:sz w:val="16"/>
                <w:szCs w:val="16"/>
                <w:lang w:eastAsia="en-GB"/>
              </w:rPr>
            </w:pPr>
            <w:r>
              <w:rPr>
                <w:rFonts w:ascii="Arial" w:hAnsi="Arial" w:cs="Arial"/>
                <w:color w:val="auto"/>
                <w:sz w:val="16"/>
                <w:szCs w:val="16"/>
                <w:lang w:eastAsia="en-GB"/>
              </w:rPr>
              <w:t>2,727,957</w:t>
            </w:r>
          </w:p>
        </w:tc>
      </w:tr>
      <w:tr w:rsidR="00CC1684" w:rsidRPr="002645ED" w14:paraId="61C85135" w14:textId="77777777" w:rsidTr="00FD4AA3">
        <w:tc>
          <w:tcPr>
            <w:tcW w:w="570" w:type="dxa"/>
            <w:shd w:val="clear" w:color="auto" w:fill="auto"/>
            <w:hideMark/>
          </w:tcPr>
          <w:p w14:paraId="72D30E6E" w14:textId="6E3AE619"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2</w:t>
            </w:r>
          </w:p>
        </w:tc>
        <w:tc>
          <w:tcPr>
            <w:tcW w:w="1106" w:type="dxa"/>
            <w:shd w:val="clear" w:color="auto" w:fill="auto"/>
            <w:hideMark/>
          </w:tcPr>
          <w:p w14:paraId="25DD9610" w14:textId="77777777" w:rsidR="00CC1684" w:rsidRPr="00DC66D7" w:rsidRDefault="00CC1684" w:rsidP="00CC1684">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35,000,000</w:t>
            </w:r>
          </w:p>
        </w:tc>
        <w:tc>
          <w:tcPr>
            <w:tcW w:w="4084" w:type="dxa"/>
            <w:shd w:val="clear" w:color="auto" w:fill="auto"/>
            <w:hideMark/>
          </w:tcPr>
          <w:p w14:paraId="40D2A048"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To purchase a machinery</w:t>
            </w:r>
          </w:p>
        </w:tc>
        <w:tc>
          <w:tcPr>
            <w:tcW w:w="2430" w:type="dxa"/>
            <w:shd w:val="clear" w:color="auto" w:fill="auto"/>
          </w:tcPr>
          <w:p w14:paraId="6B5BB409" w14:textId="4D6D1FC4"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MLR-2.25</w:t>
            </w:r>
          </w:p>
        </w:tc>
        <w:tc>
          <w:tcPr>
            <w:tcW w:w="4050" w:type="dxa"/>
            <w:shd w:val="clear" w:color="auto" w:fill="auto"/>
            <w:hideMark/>
          </w:tcPr>
          <w:p w14:paraId="38169ADB"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84 monthly repayments, at Baht 491,000 each</w:t>
            </w:r>
          </w:p>
        </w:tc>
        <w:tc>
          <w:tcPr>
            <w:tcW w:w="1080" w:type="dxa"/>
            <w:shd w:val="clear" w:color="auto" w:fill="auto"/>
            <w:hideMark/>
          </w:tcPr>
          <w:p w14:paraId="563F9874" w14:textId="77777777"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60C86C43" w14:textId="65375424"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8</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784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250</w:t>
            </w:r>
          </w:p>
        </w:tc>
        <w:tc>
          <w:tcPr>
            <w:tcW w:w="1034" w:type="dxa"/>
            <w:shd w:val="clear" w:color="auto" w:fill="auto"/>
            <w:hideMark/>
          </w:tcPr>
          <w:p w14:paraId="03EE232E"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14,289,793</w:t>
            </w:r>
          </w:p>
        </w:tc>
      </w:tr>
      <w:tr w:rsidR="00CC1684" w:rsidRPr="002645ED" w14:paraId="751A28DA" w14:textId="77777777" w:rsidTr="00FD4AA3">
        <w:tc>
          <w:tcPr>
            <w:tcW w:w="570" w:type="dxa"/>
            <w:shd w:val="clear" w:color="auto" w:fill="auto"/>
            <w:hideMark/>
          </w:tcPr>
          <w:p w14:paraId="5CE0529E" w14:textId="0E09C17A" w:rsidR="00CC1684" w:rsidRPr="00DC66D7" w:rsidRDefault="00CC1684" w:rsidP="00CC1684">
            <w:pPr>
              <w:ind w:left="0" w:right="0"/>
              <w:rPr>
                <w:rFonts w:ascii="Arial" w:hAnsi="Arial" w:cs="Cordia New"/>
                <w:color w:val="auto"/>
                <w:sz w:val="16"/>
                <w:szCs w:val="16"/>
                <w:lang w:eastAsia="en-GB"/>
              </w:rPr>
            </w:pPr>
            <w:r w:rsidRPr="00DC66D7">
              <w:rPr>
                <w:rFonts w:ascii="Arial" w:hAnsi="Arial" w:cs="Arial"/>
                <w:color w:val="auto"/>
                <w:sz w:val="16"/>
                <w:szCs w:val="16"/>
                <w:lang w:eastAsia="en-GB"/>
              </w:rPr>
              <w:t>3</w:t>
            </w:r>
          </w:p>
        </w:tc>
        <w:tc>
          <w:tcPr>
            <w:tcW w:w="1106" w:type="dxa"/>
            <w:shd w:val="clear" w:color="auto" w:fill="auto"/>
            <w:hideMark/>
          </w:tcPr>
          <w:p w14:paraId="24CE549C" w14:textId="77777777" w:rsidR="00CC1684" w:rsidRPr="00DC66D7" w:rsidRDefault="00CC1684" w:rsidP="00CC1684">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100,000,000</w:t>
            </w:r>
          </w:p>
        </w:tc>
        <w:tc>
          <w:tcPr>
            <w:tcW w:w="4084" w:type="dxa"/>
            <w:shd w:val="clear" w:color="auto" w:fill="auto"/>
            <w:hideMark/>
          </w:tcPr>
          <w:p w14:paraId="1A90BD04"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2430" w:type="dxa"/>
            <w:shd w:val="clear" w:color="auto" w:fill="auto"/>
            <w:hideMark/>
          </w:tcPr>
          <w:p w14:paraId="3DAFFBD9" w14:textId="6CA710A8"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First 36 months THBFIX+1.9</w:t>
            </w:r>
            <w:r>
              <w:rPr>
                <w:rFonts w:ascii="Arial" w:hAnsi="Arial" w:cs="Arial"/>
                <w:color w:val="auto"/>
                <w:sz w:val="16"/>
                <w:szCs w:val="16"/>
                <w:lang w:eastAsia="en-GB"/>
              </w:rPr>
              <w:t>0</w:t>
            </w:r>
            <w:r w:rsidRPr="00DC66D7">
              <w:rPr>
                <w:rFonts w:ascii="Arial" w:hAnsi="Arial" w:cs="Arial"/>
                <w:color w:val="auto"/>
                <w:sz w:val="16"/>
                <w:szCs w:val="16"/>
                <w:lang w:eastAsia="en-GB"/>
              </w:rPr>
              <w:t xml:space="preserve"> Afterwards MLR-2.25</w:t>
            </w:r>
          </w:p>
        </w:tc>
        <w:tc>
          <w:tcPr>
            <w:tcW w:w="4050" w:type="dxa"/>
            <w:shd w:val="clear" w:color="auto" w:fill="auto"/>
            <w:hideMark/>
          </w:tcPr>
          <w:p w14:paraId="235D92EB" w14:textId="77777777" w:rsidR="00CC1684" w:rsidRDefault="00CC1684" w:rsidP="00CC1684">
            <w:pPr>
              <w:ind w:left="0" w:right="-106"/>
              <w:jc w:val="left"/>
              <w:rPr>
                <w:rFonts w:ascii="Arial" w:hAnsi="Arial" w:cs="Arial"/>
                <w:color w:val="auto"/>
                <w:sz w:val="16"/>
                <w:szCs w:val="16"/>
                <w:lang w:eastAsia="en-GB"/>
              </w:rPr>
            </w:pPr>
            <w:r w:rsidRPr="00DC66D7">
              <w:rPr>
                <w:rFonts w:ascii="Arial" w:hAnsi="Arial" w:cs="Arial"/>
                <w:color w:val="auto"/>
                <w:sz w:val="16"/>
                <w:szCs w:val="16"/>
                <w:lang w:eastAsia="en-GB"/>
              </w:rPr>
              <w:t>84 monthly repayments</w:t>
            </w:r>
          </w:p>
          <w:p w14:paraId="57DA081A" w14:textId="77777777" w:rsidR="00CC1684" w:rsidRDefault="00CC1684" w:rsidP="00CC1684">
            <w:pPr>
              <w:ind w:left="0" w:right="-106"/>
              <w:jc w:val="left"/>
              <w:rPr>
                <w:rFonts w:ascii="Arial" w:hAnsi="Arial" w:cs="Arial"/>
                <w:color w:val="auto"/>
                <w:sz w:val="16"/>
                <w:szCs w:val="16"/>
                <w:lang w:eastAsia="en-GB"/>
              </w:rPr>
            </w:pPr>
            <w:r>
              <w:rPr>
                <w:rFonts w:ascii="Arial" w:hAnsi="Arial" w:cs="Arial"/>
                <w:color w:val="auto"/>
                <w:sz w:val="16"/>
                <w:szCs w:val="16"/>
                <w:lang w:eastAsia="en-GB"/>
              </w:rPr>
              <w:t>- period 1-35</w:t>
            </w:r>
            <w:r w:rsidRPr="00DC66D7">
              <w:rPr>
                <w:rFonts w:ascii="Arial" w:hAnsi="Arial" w:cs="Arial"/>
                <w:color w:val="auto"/>
                <w:sz w:val="16"/>
                <w:szCs w:val="16"/>
                <w:lang w:eastAsia="en-GB"/>
              </w:rPr>
              <w:t xml:space="preserve"> at Baht 1,200,000 each including interest</w:t>
            </w:r>
          </w:p>
          <w:p w14:paraId="6275B944" w14:textId="77777777" w:rsidR="00CC1684" w:rsidRPr="00DC66D7" w:rsidRDefault="00CC1684" w:rsidP="00CC1684">
            <w:pPr>
              <w:ind w:left="0" w:right="-106"/>
              <w:jc w:val="left"/>
              <w:rPr>
                <w:rFonts w:ascii="Arial" w:hAnsi="Arial" w:cs="Arial"/>
                <w:color w:val="auto"/>
                <w:sz w:val="16"/>
                <w:szCs w:val="16"/>
                <w:lang w:eastAsia="en-GB"/>
              </w:rPr>
            </w:pPr>
            <w:r>
              <w:rPr>
                <w:rFonts w:ascii="Arial" w:hAnsi="Arial" w:cs="Arial"/>
                <w:color w:val="auto"/>
                <w:sz w:val="16"/>
                <w:szCs w:val="16"/>
                <w:lang w:eastAsia="en-GB"/>
              </w:rPr>
              <w:t>- remaining periods, at Baht 1,400,000 each</w:t>
            </w:r>
          </w:p>
        </w:tc>
        <w:tc>
          <w:tcPr>
            <w:tcW w:w="1080" w:type="dxa"/>
            <w:shd w:val="clear" w:color="auto" w:fill="auto"/>
            <w:hideMark/>
          </w:tcPr>
          <w:p w14:paraId="59514E27" w14:textId="77777777"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1F300FF4" w14:textId="16A3E384"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40</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311</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242</w:t>
            </w:r>
          </w:p>
        </w:tc>
        <w:tc>
          <w:tcPr>
            <w:tcW w:w="1034" w:type="dxa"/>
            <w:shd w:val="clear" w:color="auto" w:fill="auto"/>
            <w:hideMark/>
          </w:tcPr>
          <w:p w14:paraId="11E0B8B1"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55,515,491</w:t>
            </w:r>
          </w:p>
        </w:tc>
      </w:tr>
      <w:tr w:rsidR="00CC1684" w:rsidRPr="002645ED" w14:paraId="5E31E8EF" w14:textId="77777777" w:rsidTr="00FD4AA3">
        <w:tc>
          <w:tcPr>
            <w:tcW w:w="570" w:type="dxa"/>
            <w:shd w:val="clear" w:color="auto" w:fill="auto"/>
            <w:hideMark/>
          </w:tcPr>
          <w:p w14:paraId="079E2923" w14:textId="48B4262F" w:rsidR="00CC1684" w:rsidRPr="00DC66D7" w:rsidRDefault="00CC1684" w:rsidP="00CC1684">
            <w:pPr>
              <w:ind w:left="0" w:right="0"/>
              <w:rPr>
                <w:rFonts w:ascii="Arial" w:hAnsi="Arial" w:cs="Cordia New"/>
                <w:color w:val="auto"/>
                <w:sz w:val="16"/>
                <w:szCs w:val="16"/>
                <w:lang w:eastAsia="en-GB"/>
              </w:rPr>
            </w:pPr>
            <w:r w:rsidRPr="00DC66D7">
              <w:rPr>
                <w:rFonts w:ascii="Arial" w:hAnsi="Arial" w:cs="Arial"/>
                <w:color w:val="auto"/>
                <w:sz w:val="16"/>
                <w:szCs w:val="16"/>
                <w:lang w:eastAsia="en-GB"/>
              </w:rPr>
              <w:t>4</w:t>
            </w:r>
          </w:p>
        </w:tc>
        <w:tc>
          <w:tcPr>
            <w:tcW w:w="1106" w:type="dxa"/>
            <w:shd w:val="clear" w:color="auto" w:fill="auto"/>
            <w:hideMark/>
          </w:tcPr>
          <w:p w14:paraId="599CD398" w14:textId="77777777" w:rsidR="00CC1684" w:rsidRPr="00DC66D7" w:rsidRDefault="00CC1684" w:rsidP="00CC1684">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40,000,000</w:t>
            </w:r>
          </w:p>
        </w:tc>
        <w:tc>
          <w:tcPr>
            <w:tcW w:w="4084" w:type="dxa"/>
            <w:shd w:val="clear" w:color="auto" w:fill="auto"/>
            <w:hideMark/>
          </w:tcPr>
          <w:p w14:paraId="706E4AAD"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2430" w:type="dxa"/>
            <w:shd w:val="clear" w:color="auto" w:fill="auto"/>
            <w:hideMark/>
          </w:tcPr>
          <w:p w14:paraId="5233D498" w14:textId="2DF191C2"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First 36 months THBFIX+1.9</w:t>
            </w:r>
            <w:r w:rsidR="00FA6BF9">
              <w:rPr>
                <w:rFonts w:ascii="Arial" w:hAnsi="Arial" w:cs="Arial"/>
                <w:color w:val="auto"/>
                <w:sz w:val="16"/>
                <w:szCs w:val="16"/>
                <w:lang w:eastAsia="en-GB"/>
              </w:rPr>
              <w:t>0</w:t>
            </w:r>
            <w:r w:rsidRPr="00DC66D7">
              <w:rPr>
                <w:rFonts w:ascii="Arial" w:hAnsi="Arial" w:cs="Arial"/>
                <w:color w:val="auto"/>
                <w:sz w:val="16"/>
                <w:szCs w:val="16"/>
                <w:lang w:eastAsia="en-GB"/>
              </w:rPr>
              <w:t xml:space="preserve"> Afterwards MLR-2.25</w:t>
            </w:r>
          </w:p>
        </w:tc>
        <w:tc>
          <w:tcPr>
            <w:tcW w:w="4050" w:type="dxa"/>
            <w:shd w:val="clear" w:color="auto" w:fill="auto"/>
            <w:hideMark/>
          </w:tcPr>
          <w:p w14:paraId="296FADE7" w14:textId="77777777" w:rsidR="00CC1684"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84 monthly repayments</w:t>
            </w:r>
          </w:p>
          <w:p w14:paraId="3C6F32DC" w14:textId="77777777" w:rsidR="00CC1684" w:rsidRDefault="00CC1684" w:rsidP="00CC1684">
            <w:pPr>
              <w:ind w:left="0" w:right="-102"/>
              <w:jc w:val="left"/>
              <w:rPr>
                <w:rFonts w:ascii="Arial" w:hAnsi="Arial" w:cs="Arial"/>
                <w:color w:val="auto"/>
                <w:sz w:val="16"/>
                <w:szCs w:val="16"/>
                <w:lang w:eastAsia="en-GB"/>
              </w:rPr>
            </w:pPr>
            <w:r>
              <w:rPr>
                <w:rFonts w:ascii="Arial" w:hAnsi="Arial" w:cs="Arial"/>
                <w:color w:val="auto"/>
                <w:sz w:val="16"/>
                <w:szCs w:val="16"/>
                <w:lang w:eastAsia="en-GB"/>
              </w:rPr>
              <w:t xml:space="preserve">- period 1-35 </w:t>
            </w:r>
            <w:r w:rsidRPr="00DC66D7">
              <w:rPr>
                <w:rFonts w:ascii="Arial" w:hAnsi="Arial" w:cs="Arial"/>
                <w:color w:val="auto"/>
                <w:sz w:val="16"/>
                <w:szCs w:val="16"/>
                <w:lang w:eastAsia="en-GB"/>
              </w:rPr>
              <w:t>at Baht 480,000 each including interest</w:t>
            </w:r>
          </w:p>
          <w:p w14:paraId="10FF07C1" w14:textId="77777777"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 remaining periods, at Baht 600,000 each </w:t>
            </w:r>
          </w:p>
        </w:tc>
        <w:tc>
          <w:tcPr>
            <w:tcW w:w="1080" w:type="dxa"/>
            <w:shd w:val="clear" w:color="auto" w:fill="auto"/>
            <w:hideMark/>
          </w:tcPr>
          <w:p w14:paraId="22D924D2" w14:textId="77777777"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7F665E7B" w14:textId="285BEACA"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15</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554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289</w:t>
            </w:r>
          </w:p>
        </w:tc>
        <w:tc>
          <w:tcPr>
            <w:tcW w:w="1034" w:type="dxa"/>
            <w:shd w:val="clear" w:color="auto" w:fill="auto"/>
            <w:hideMark/>
          </w:tcPr>
          <w:p w14:paraId="15439EDB"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22,126,140</w:t>
            </w:r>
          </w:p>
        </w:tc>
      </w:tr>
      <w:tr w:rsidR="00CC1684" w:rsidRPr="002645ED" w14:paraId="4BC4EA21" w14:textId="77777777" w:rsidTr="00FD4AA3">
        <w:tc>
          <w:tcPr>
            <w:tcW w:w="570" w:type="dxa"/>
            <w:shd w:val="clear" w:color="auto" w:fill="auto"/>
            <w:hideMark/>
          </w:tcPr>
          <w:p w14:paraId="3BC20D90" w14:textId="55096972"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5</w:t>
            </w:r>
          </w:p>
        </w:tc>
        <w:tc>
          <w:tcPr>
            <w:tcW w:w="1106" w:type="dxa"/>
            <w:shd w:val="clear" w:color="auto" w:fill="auto"/>
            <w:hideMark/>
          </w:tcPr>
          <w:p w14:paraId="1E8F2701" w14:textId="77777777" w:rsidR="00CC1684" w:rsidRPr="00DC66D7" w:rsidRDefault="00CC1684" w:rsidP="00CC1684">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20,000,000</w:t>
            </w:r>
          </w:p>
        </w:tc>
        <w:tc>
          <w:tcPr>
            <w:tcW w:w="4084" w:type="dxa"/>
            <w:shd w:val="clear" w:color="auto" w:fill="auto"/>
            <w:hideMark/>
          </w:tcPr>
          <w:p w14:paraId="74D81518"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2430" w:type="dxa"/>
            <w:shd w:val="clear" w:color="auto" w:fill="auto"/>
            <w:hideMark/>
          </w:tcPr>
          <w:p w14:paraId="20AE41B7" w14:textId="70473F55"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MLR-2.25</w:t>
            </w:r>
          </w:p>
        </w:tc>
        <w:tc>
          <w:tcPr>
            <w:tcW w:w="4050" w:type="dxa"/>
            <w:shd w:val="clear" w:color="auto" w:fill="auto"/>
            <w:hideMark/>
          </w:tcPr>
          <w:p w14:paraId="581BD708"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60 monthly repayments, at Baht 367,000 each</w:t>
            </w:r>
          </w:p>
        </w:tc>
        <w:tc>
          <w:tcPr>
            <w:tcW w:w="1080" w:type="dxa"/>
            <w:shd w:val="clear" w:color="auto" w:fill="auto"/>
            <w:hideMark/>
          </w:tcPr>
          <w:p w14:paraId="3F1527AC" w14:textId="77777777"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299FBC31" w14:textId="694B04D2"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9</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219</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031</w:t>
            </w:r>
          </w:p>
        </w:tc>
        <w:tc>
          <w:tcPr>
            <w:tcW w:w="1034" w:type="dxa"/>
            <w:shd w:val="clear" w:color="auto" w:fill="auto"/>
            <w:hideMark/>
          </w:tcPr>
          <w:p w14:paraId="70035AF2"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13,248,368</w:t>
            </w:r>
          </w:p>
        </w:tc>
      </w:tr>
      <w:tr w:rsidR="00CC1684" w:rsidRPr="002645ED" w14:paraId="3E1A8879" w14:textId="77777777" w:rsidTr="00FD4AA3">
        <w:tc>
          <w:tcPr>
            <w:tcW w:w="570" w:type="dxa"/>
            <w:shd w:val="clear" w:color="auto" w:fill="auto"/>
            <w:hideMark/>
          </w:tcPr>
          <w:p w14:paraId="5C56C356" w14:textId="76165F3D"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6</w:t>
            </w:r>
          </w:p>
        </w:tc>
        <w:tc>
          <w:tcPr>
            <w:tcW w:w="1106" w:type="dxa"/>
            <w:shd w:val="clear" w:color="auto" w:fill="auto"/>
            <w:hideMark/>
          </w:tcPr>
          <w:p w14:paraId="0790A1CC" w14:textId="77777777" w:rsidR="00CC1684" w:rsidRPr="00DC66D7" w:rsidRDefault="00CC1684" w:rsidP="00CC1684">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30,000,000</w:t>
            </w:r>
          </w:p>
        </w:tc>
        <w:tc>
          <w:tcPr>
            <w:tcW w:w="4084" w:type="dxa"/>
            <w:shd w:val="clear" w:color="auto" w:fill="auto"/>
            <w:hideMark/>
          </w:tcPr>
          <w:p w14:paraId="529BC3A2"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enhance business liquidity and reduce the impacts on employment</w:t>
            </w:r>
          </w:p>
        </w:tc>
        <w:tc>
          <w:tcPr>
            <w:tcW w:w="2430" w:type="dxa"/>
            <w:shd w:val="clear" w:color="auto" w:fill="auto"/>
            <w:hideMark/>
          </w:tcPr>
          <w:p w14:paraId="3CAD045B" w14:textId="05B79779"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First 1-6 months 0</w:t>
            </w:r>
            <w:r>
              <w:rPr>
                <w:rFonts w:ascii="Arial" w:hAnsi="Arial" w:cs="Arial"/>
                <w:color w:val="auto"/>
                <w:sz w:val="16"/>
                <w:szCs w:val="16"/>
                <w:lang w:eastAsia="en-GB"/>
              </w:rPr>
              <w:t>.00</w:t>
            </w:r>
          </w:p>
          <w:p w14:paraId="548CDD1E" w14:textId="0FA13F65"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7 - 24 months 2</w:t>
            </w:r>
            <w:r>
              <w:rPr>
                <w:rFonts w:ascii="Arial" w:hAnsi="Arial" w:cs="Arial"/>
                <w:color w:val="auto"/>
                <w:sz w:val="16"/>
                <w:szCs w:val="16"/>
                <w:lang w:eastAsia="en-GB"/>
              </w:rPr>
              <w:t>.00</w:t>
            </w:r>
            <w:r w:rsidRPr="00DC66D7">
              <w:rPr>
                <w:rFonts w:ascii="Arial" w:hAnsi="Arial" w:cs="Arial"/>
                <w:color w:val="auto"/>
                <w:sz w:val="16"/>
                <w:szCs w:val="16"/>
                <w:lang w:eastAsia="en-GB"/>
              </w:rPr>
              <w:t xml:space="preserve"> </w:t>
            </w:r>
          </w:p>
          <w:p w14:paraId="3B0B9B5F" w14:textId="3809ACBB"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Afterwards MLR-2.50</w:t>
            </w:r>
          </w:p>
        </w:tc>
        <w:tc>
          <w:tcPr>
            <w:tcW w:w="4050" w:type="dxa"/>
            <w:shd w:val="clear" w:color="auto" w:fill="auto"/>
            <w:hideMark/>
          </w:tcPr>
          <w:p w14:paraId="47544C53"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60 monthly repayments:</w:t>
            </w:r>
            <w:r w:rsidRPr="00DC66D7">
              <w:rPr>
                <w:rFonts w:ascii="Arial" w:hAnsi="Arial" w:cs="Arial"/>
                <w:color w:val="auto"/>
                <w:sz w:val="16"/>
                <w:szCs w:val="16"/>
                <w:lang w:eastAsia="en-GB"/>
              </w:rPr>
              <w:br/>
              <w:t>- periods 1-6, Baht 0 each</w:t>
            </w:r>
          </w:p>
          <w:p w14:paraId="0800EA91"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 xml:space="preserve">- </w:t>
            </w:r>
            <w:r>
              <w:rPr>
                <w:rFonts w:ascii="Arial" w:hAnsi="Arial" w:cs="Arial"/>
                <w:color w:val="auto"/>
                <w:sz w:val="16"/>
                <w:szCs w:val="16"/>
                <w:lang w:eastAsia="en-GB"/>
              </w:rPr>
              <w:t>remaining periods</w:t>
            </w:r>
            <w:r w:rsidRPr="00DC66D7">
              <w:rPr>
                <w:rFonts w:ascii="Arial" w:hAnsi="Arial" w:cs="Arial"/>
                <w:color w:val="auto"/>
                <w:sz w:val="16"/>
                <w:szCs w:val="16"/>
                <w:lang w:eastAsia="en-GB"/>
              </w:rPr>
              <w:t>, Baht 590,000 each</w:t>
            </w:r>
          </w:p>
        </w:tc>
        <w:tc>
          <w:tcPr>
            <w:tcW w:w="1080" w:type="dxa"/>
            <w:shd w:val="clear" w:color="auto" w:fill="auto"/>
            <w:hideMark/>
          </w:tcPr>
          <w:p w14:paraId="26336B0F" w14:textId="47A13D4F" w:rsidR="00CC1684" w:rsidRPr="00DC66D7" w:rsidRDefault="00FA6BF9"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p w14:paraId="1D9EE2A3" w14:textId="77777777" w:rsidR="00CC1684" w:rsidRPr="00DC66D7" w:rsidRDefault="00CC1684" w:rsidP="00CC1684">
            <w:pPr>
              <w:ind w:left="0" w:right="0"/>
              <w:rPr>
                <w:rFonts w:ascii="Arial" w:hAnsi="Arial" w:cs="Arial"/>
                <w:color w:val="auto"/>
                <w:sz w:val="16"/>
                <w:szCs w:val="16"/>
                <w:lang w:eastAsia="en-GB"/>
              </w:rPr>
            </w:pPr>
          </w:p>
          <w:p w14:paraId="736945ED" w14:textId="77777777"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28AC9693" w14:textId="7E04EA64"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16</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334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970</w:t>
            </w:r>
          </w:p>
        </w:tc>
        <w:tc>
          <w:tcPr>
            <w:tcW w:w="1034" w:type="dxa"/>
            <w:shd w:val="clear" w:color="auto" w:fill="auto"/>
            <w:hideMark/>
          </w:tcPr>
          <w:p w14:paraId="00195A73" w14:textId="2C830F19" w:rsidR="00CC1684" w:rsidRDefault="00FA6BF9" w:rsidP="00CC1684">
            <w:pPr>
              <w:ind w:left="0" w:right="-72"/>
              <w:jc w:val="right"/>
              <w:rPr>
                <w:rFonts w:ascii="Arial" w:hAnsi="Arial" w:cs="Arial"/>
                <w:color w:val="auto"/>
                <w:sz w:val="16"/>
                <w:szCs w:val="16"/>
                <w:lang w:eastAsia="en-GB"/>
              </w:rPr>
            </w:pPr>
            <w:r w:rsidRPr="00FA6BF9">
              <w:rPr>
                <w:rFonts w:ascii="Arial" w:hAnsi="Arial" w:cs="Arial"/>
                <w:color w:val="auto"/>
                <w:sz w:val="16"/>
                <w:szCs w:val="16"/>
                <w:lang w:eastAsia="en-GB"/>
              </w:rPr>
              <w:t>23,451,816</w:t>
            </w:r>
          </w:p>
          <w:p w14:paraId="67AFA778" w14:textId="77777777" w:rsidR="00CC1684" w:rsidRDefault="00CC1684" w:rsidP="00CC1684">
            <w:pPr>
              <w:ind w:left="0" w:right="-72"/>
              <w:jc w:val="right"/>
              <w:rPr>
                <w:rFonts w:ascii="Arial" w:hAnsi="Arial" w:cs="Arial"/>
                <w:color w:val="auto"/>
                <w:sz w:val="16"/>
                <w:szCs w:val="16"/>
                <w:lang w:eastAsia="en-GB"/>
              </w:rPr>
            </w:pPr>
          </w:p>
          <w:p w14:paraId="58B8A18D" w14:textId="3AE6EBA1" w:rsidR="00CC1684" w:rsidRPr="00DC66D7" w:rsidRDefault="00CC1684" w:rsidP="00CC1684">
            <w:pPr>
              <w:ind w:left="0" w:right="-72"/>
              <w:jc w:val="right"/>
              <w:rPr>
                <w:rFonts w:ascii="Arial" w:hAnsi="Arial" w:cs="Arial"/>
                <w:color w:val="auto"/>
                <w:sz w:val="16"/>
                <w:szCs w:val="16"/>
                <w:lang w:eastAsia="en-GB"/>
              </w:rPr>
            </w:pPr>
          </w:p>
        </w:tc>
      </w:tr>
      <w:tr w:rsidR="00CC1684" w:rsidRPr="002645ED" w14:paraId="0B89E635" w14:textId="77777777" w:rsidTr="00FD4AA3">
        <w:tc>
          <w:tcPr>
            <w:tcW w:w="570" w:type="dxa"/>
            <w:shd w:val="clear" w:color="auto" w:fill="auto"/>
          </w:tcPr>
          <w:p w14:paraId="1AF2532A" w14:textId="5462F84C"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7</w:t>
            </w:r>
          </w:p>
        </w:tc>
        <w:tc>
          <w:tcPr>
            <w:tcW w:w="1106" w:type="dxa"/>
            <w:shd w:val="clear" w:color="auto" w:fill="auto"/>
          </w:tcPr>
          <w:p w14:paraId="5D6D377D" w14:textId="77777777" w:rsidR="00CC1684" w:rsidRPr="00DC66D7" w:rsidRDefault="00CC1684" w:rsidP="00CC1684">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3,000,000</w:t>
            </w:r>
          </w:p>
        </w:tc>
        <w:tc>
          <w:tcPr>
            <w:tcW w:w="4084" w:type="dxa"/>
            <w:shd w:val="clear" w:color="auto" w:fill="auto"/>
          </w:tcPr>
          <w:p w14:paraId="41F6B052"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enhance business liquidity and reduce the impacts on employment</w:t>
            </w:r>
          </w:p>
        </w:tc>
        <w:tc>
          <w:tcPr>
            <w:tcW w:w="2430" w:type="dxa"/>
            <w:shd w:val="clear" w:color="auto" w:fill="auto"/>
          </w:tcPr>
          <w:p w14:paraId="2FD70192" w14:textId="405920B3"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First 1-6 months 0</w:t>
            </w:r>
            <w:r>
              <w:rPr>
                <w:rFonts w:ascii="Arial" w:hAnsi="Arial" w:cs="Arial"/>
                <w:color w:val="auto"/>
                <w:sz w:val="16"/>
                <w:szCs w:val="16"/>
                <w:lang w:eastAsia="en-GB"/>
              </w:rPr>
              <w:t>.00</w:t>
            </w:r>
          </w:p>
          <w:p w14:paraId="66641853" w14:textId="004733AB"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Afterwards 2</w:t>
            </w:r>
            <w:r>
              <w:rPr>
                <w:rFonts w:ascii="Arial" w:hAnsi="Arial" w:cs="Arial"/>
                <w:color w:val="auto"/>
                <w:sz w:val="16"/>
                <w:szCs w:val="16"/>
                <w:lang w:eastAsia="en-GB"/>
              </w:rPr>
              <w:t>.00</w:t>
            </w:r>
          </w:p>
          <w:p w14:paraId="290623A3" w14:textId="77777777" w:rsidR="00CC1684" w:rsidRPr="00DC66D7" w:rsidRDefault="00CC1684" w:rsidP="00CC1684">
            <w:pPr>
              <w:ind w:left="0" w:right="0"/>
              <w:rPr>
                <w:rFonts w:ascii="Arial" w:hAnsi="Arial" w:cs="Arial"/>
                <w:color w:val="auto"/>
                <w:sz w:val="16"/>
                <w:szCs w:val="16"/>
                <w:lang w:eastAsia="en-GB"/>
              </w:rPr>
            </w:pPr>
          </w:p>
        </w:tc>
        <w:tc>
          <w:tcPr>
            <w:tcW w:w="4050" w:type="dxa"/>
            <w:shd w:val="clear" w:color="auto" w:fill="auto"/>
          </w:tcPr>
          <w:p w14:paraId="6B91E4E0" w14:textId="77777777" w:rsidR="00CC1684" w:rsidRPr="00DC66D7" w:rsidRDefault="00CC1684" w:rsidP="00CC1684">
            <w:pPr>
              <w:ind w:left="0" w:right="0"/>
              <w:jc w:val="left"/>
              <w:rPr>
                <w:rFonts w:ascii="Arial" w:hAnsi="Arial" w:cs="Cordia New"/>
                <w:color w:val="auto"/>
                <w:sz w:val="16"/>
                <w:szCs w:val="16"/>
                <w:lang w:eastAsia="en-GB"/>
              </w:rPr>
            </w:pPr>
            <w:r w:rsidRPr="00DC66D7">
              <w:rPr>
                <w:rFonts w:ascii="Arial" w:hAnsi="Arial" w:cs="Arial"/>
                <w:color w:val="auto"/>
                <w:sz w:val="16"/>
                <w:szCs w:val="16"/>
                <w:lang w:eastAsia="en-GB"/>
              </w:rPr>
              <w:t>24 monthly repayments:</w:t>
            </w:r>
            <w:r w:rsidRPr="00DC66D7">
              <w:rPr>
                <w:rFonts w:ascii="Arial" w:hAnsi="Arial" w:cs="Arial"/>
                <w:color w:val="auto"/>
                <w:sz w:val="16"/>
                <w:szCs w:val="16"/>
                <w:lang w:eastAsia="en-GB"/>
              </w:rPr>
              <w:br/>
              <w:t>- periods 1-6, Baht 0 each</w:t>
            </w:r>
          </w:p>
          <w:p w14:paraId="57065C36"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 xml:space="preserve">- </w:t>
            </w:r>
            <w:r>
              <w:rPr>
                <w:rFonts w:ascii="Arial" w:hAnsi="Arial" w:cs="Arial"/>
                <w:color w:val="auto"/>
                <w:sz w:val="16"/>
                <w:szCs w:val="16"/>
                <w:lang w:eastAsia="en-GB"/>
              </w:rPr>
              <w:t>remaining periods</w:t>
            </w:r>
            <w:r w:rsidRPr="00DC66D7">
              <w:rPr>
                <w:rFonts w:ascii="Arial" w:hAnsi="Arial" w:cs="Arial"/>
                <w:color w:val="auto"/>
                <w:sz w:val="16"/>
                <w:szCs w:val="16"/>
                <w:lang w:eastAsia="en-GB"/>
              </w:rPr>
              <w:t>, Baht 170,000 each</w:t>
            </w:r>
          </w:p>
        </w:tc>
        <w:tc>
          <w:tcPr>
            <w:tcW w:w="1080" w:type="dxa"/>
            <w:shd w:val="clear" w:color="auto" w:fill="auto"/>
          </w:tcPr>
          <w:p w14:paraId="2A0C60C1" w14:textId="18A97002" w:rsidR="00CC1684" w:rsidRPr="00DC66D7" w:rsidRDefault="00FA6BF9" w:rsidP="00CC1684">
            <w:pPr>
              <w:ind w:left="0" w:right="0"/>
              <w:rPr>
                <w:rFonts w:ascii="Arial" w:hAnsi="Arial" w:cs="Arial"/>
                <w:color w:val="auto"/>
                <w:sz w:val="16"/>
                <w:szCs w:val="16"/>
                <w:lang w:eastAsia="en-GB"/>
              </w:rPr>
            </w:pPr>
            <w:r w:rsidRPr="00FA6BF9">
              <w:rPr>
                <w:rFonts w:ascii="Arial" w:hAnsi="Arial" w:cs="Arial"/>
                <w:color w:val="auto"/>
                <w:sz w:val="16"/>
                <w:szCs w:val="16"/>
                <w:lang w:eastAsia="en-GB"/>
              </w:rPr>
              <w:t>Monthly</w:t>
            </w:r>
          </w:p>
          <w:p w14:paraId="37E89D7C" w14:textId="77777777" w:rsidR="00CC1684" w:rsidRPr="00DC66D7" w:rsidRDefault="00CC1684" w:rsidP="00CC1684">
            <w:pPr>
              <w:ind w:left="0" w:right="0"/>
              <w:rPr>
                <w:rFonts w:ascii="Arial" w:hAnsi="Arial" w:cs="Arial"/>
                <w:color w:val="auto"/>
                <w:sz w:val="16"/>
                <w:szCs w:val="16"/>
                <w:lang w:eastAsia="en-GB"/>
              </w:rPr>
            </w:pPr>
          </w:p>
          <w:p w14:paraId="71EE81EC" w14:textId="77777777"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65FB3FCE" w14:textId="40728A94"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w:t>
            </w:r>
          </w:p>
        </w:tc>
        <w:tc>
          <w:tcPr>
            <w:tcW w:w="1034" w:type="dxa"/>
            <w:shd w:val="clear" w:color="auto" w:fill="auto"/>
          </w:tcPr>
          <w:p w14:paraId="72CBB273"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1,671,199</w:t>
            </w:r>
          </w:p>
        </w:tc>
      </w:tr>
      <w:tr w:rsidR="00CC1684" w:rsidRPr="002645ED" w14:paraId="56BD1C29" w14:textId="77777777" w:rsidTr="00FD4AA3">
        <w:tc>
          <w:tcPr>
            <w:tcW w:w="570" w:type="dxa"/>
            <w:shd w:val="clear" w:color="auto" w:fill="auto"/>
          </w:tcPr>
          <w:p w14:paraId="44513F9E" w14:textId="6919F3AD"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8</w:t>
            </w:r>
          </w:p>
        </w:tc>
        <w:tc>
          <w:tcPr>
            <w:tcW w:w="1106" w:type="dxa"/>
            <w:shd w:val="clear" w:color="auto" w:fill="auto"/>
          </w:tcPr>
          <w:p w14:paraId="7C026B5C" w14:textId="77777777" w:rsidR="00CC1684" w:rsidRPr="00DC66D7" w:rsidRDefault="00CC1684" w:rsidP="00CC1684">
            <w:pPr>
              <w:ind w:left="0" w:right="0"/>
              <w:jc w:val="right"/>
              <w:rPr>
                <w:rFonts w:ascii="Arial" w:hAnsi="Arial" w:cs="Arial"/>
                <w:color w:val="auto"/>
                <w:sz w:val="16"/>
                <w:szCs w:val="16"/>
                <w:lang w:eastAsia="en-GB"/>
              </w:rPr>
            </w:pPr>
            <w:r>
              <w:rPr>
                <w:rFonts w:ascii="Arial" w:hAnsi="Arial" w:cs="Arial"/>
                <w:color w:val="auto"/>
                <w:sz w:val="16"/>
                <w:szCs w:val="16"/>
                <w:lang w:eastAsia="en-GB"/>
              </w:rPr>
              <w:t>15,200,000</w:t>
            </w:r>
          </w:p>
        </w:tc>
        <w:tc>
          <w:tcPr>
            <w:tcW w:w="4084" w:type="dxa"/>
            <w:shd w:val="clear" w:color="auto" w:fill="auto"/>
          </w:tcPr>
          <w:p w14:paraId="03DD95E5" w14:textId="77777777"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To purchase a machinery </w:t>
            </w:r>
          </w:p>
        </w:tc>
        <w:tc>
          <w:tcPr>
            <w:tcW w:w="2430" w:type="dxa"/>
            <w:shd w:val="clear" w:color="auto" w:fill="auto"/>
          </w:tcPr>
          <w:p w14:paraId="66CC3434" w14:textId="4CC9D7C3"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MLR-2.00</w:t>
            </w:r>
          </w:p>
        </w:tc>
        <w:tc>
          <w:tcPr>
            <w:tcW w:w="4050" w:type="dxa"/>
            <w:shd w:val="clear" w:color="auto" w:fill="auto"/>
          </w:tcPr>
          <w:p w14:paraId="42FB89B4" w14:textId="77777777"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60 monthly repayments, at Baht 277,000 each </w:t>
            </w:r>
          </w:p>
        </w:tc>
        <w:tc>
          <w:tcPr>
            <w:tcW w:w="1080" w:type="dxa"/>
            <w:shd w:val="clear" w:color="auto" w:fill="auto"/>
          </w:tcPr>
          <w:p w14:paraId="46DE9DED" w14:textId="77777777"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655D5746" w14:textId="461DF663"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8</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613</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084</w:t>
            </w:r>
          </w:p>
        </w:tc>
        <w:tc>
          <w:tcPr>
            <w:tcW w:w="1034" w:type="dxa"/>
            <w:shd w:val="clear" w:color="auto" w:fill="auto"/>
          </w:tcPr>
          <w:p w14:paraId="48EA11E3"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8,358,375</w:t>
            </w:r>
          </w:p>
        </w:tc>
      </w:tr>
      <w:tr w:rsidR="00CC1684" w:rsidRPr="002645ED" w14:paraId="407AD21A" w14:textId="77777777" w:rsidTr="00FD4AA3">
        <w:tc>
          <w:tcPr>
            <w:tcW w:w="570" w:type="dxa"/>
            <w:shd w:val="clear" w:color="auto" w:fill="auto"/>
          </w:tcPr>
          <w:p w14:paraId="2FEE43E9" w14:textId="38BD78B1"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9</w:t>
            </w:r>
          </w:p>
        </w:tc>
        <w:tc>
          <w:tcPr>
            <w:tcW w:w="1106" w:type="dxa"/>
            <w:shd w:val="clear" w:color="auto" w:fill="auto"/>
          </w:tcPr>
          <w:p w14:paraId="62B01483" w14:textId="77777777" w:rsidR="00CC1684" w:rsidRPr="00DC66D7" w:rsidRDefault="00CC1684" w:rsidP="00CC1684">
            <w:pPr>
              <w:ind w:left="0" w:right="0"/>
              <w:jc w:val="right"/>
              <w:rPr>
                <w:rFonts w:ascii="Arial" w:hAnsi="Arial" w:cs="Arial"/>
                <w:color w:val="auto"/>
                <w:sz w:val="16"/>
                <w:szCs w:val="16"/>
                <w:lang w:eastAsia="en-GB"/>
              </w:rPr>
            </w:pPr>
            <w:r>
              <w:rPr>
                <w:rFonts w:ascii="Arial" w:hAnsi="Arial" w:cs="Arial"/>
                <w:color w:val="auto"/>
                <w:sz w:val="16"/>
                <w:szCs w:val="16"/>
                <w:lang w:eastAsia="en-GB"/>
              </w:rPr>
              <w:t>20,889,000</w:t>
            </w:r>
          </w:p>
        </w:tc>
        <w:tc>
          <w:tcPr>
            <w:tcW w:w="4084" w:type="dxa"/>
            <w:shd w:val="clear" w:color="auto" w:fill="auto"/>
          </w:tcPr>
          <w:p w14:paraId="180FE1C0" w14:textId="77777777"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For machinery investment</w:t>
            </w:r>
          </w:p>
        </w:tc>
        <w:tc>
          <w:tcPr>
            <w:tcW w:w="2430" w:type="dxa"/>
            <w:shd w:val="clear" w:color="auto" w:fill="auto"/>
          </w:tcPr>
          <w:p w14:paraId="34543567" w14:textId="766736BE"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5.08</w:t>
            </w:r>
          </w:p>
        </w:tc>
        <w:tc>
          <w:tcPr>
            <w:tcW w:w="4050" w:type="dxa"/>
            <w:shd w:val="clear" w:color="auto" w:fill="auto"/>
          </w:tcPr>
          <w:p w14:paraId="723B659D" w14:textId="0E5F5ADC"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60 monthly repayments, at Baht 393,211 each</w:t>
            </w:r>
          </w:p>
        </w:tc>
        <w:tc>
          <w:tcPr>
            <w:tcW w:w="1080" w:type="dxa"/>
            <w:shd w:val="clear" w:color="auto" w:fill="auto"/>
          </w:tcPr>
          <w:p w14:paraId="463CA911" w14:textId="563FE363"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202EC0AD" w14:textId="06821766"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14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439</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954</w:t>
            </w:r>
          </w:p>
        </w:tc>
        <w:tc>
          <w:tcPr>
            <w:tcW w:w="1034" w:type="dxa"/>
            <w:shd w:val="clear" w:color="auto" w:fill="auto"/>
          </w:tcPr>
          <w:p w14:paraId="3CA27BF9"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18,317,553</w:t>
            </w:r>
          </w:p>
        </w:tc>
      </w:tr>
      <w:tr w:rsidR="00CC1684" w:rsidRPr="007F4464" w14:paraId="78FC8FDF" w14:textId="77777777" w:rsidTr="00FD4AA3">
        <w:tc>
          <w:tcPr>
            <w:tcW w:w="570" w:type="dxa"/>
            <w:shd w:val="clear" w:color="auto" w:fill="auto"/>
          </w:tcPr>
          <w:p w14:paraId="556E6630" w14:textId="3F6389E3"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10</w:t>
            </w:r>
          </w:p>
        </w:tc>
        <w:tc>
          <w:tcPr>
            <w:tcW w:w="1106" w:type="dxa"/>
            <w:shd w:val="clear" w:color="auto" w:fill="auto"/>
          </w:tcPr>
          <w:p w14:paraId="07532917" w14:textId="597B3877" w:rsidR="00CC1684" w:rsidRPr="00DC66D7" w:rsidRDefault="00CC1684" w:rsidP="00CC1684">
            <w:pPr>
              <w:ind w:left="0" w:right="0"/>
              <w:jc w:val="right"/>
              <w:rPr>
                <w:rFonts w:ascii="Arial" w:hAnsi="Arial" w:cs="Arial"/>
                <w:color w:val="auto"/>
                <w:sz w:val="16"/>
                <w:szCs w:val="16"/>
                <w:lang w:eastAsia="en-GB"/>
              </w:rPr>
            </w:pPr>
            <w:r w:rsidRPr="00B37B1F">
              <w:rPr>
                <w:rFonts w:ascii="Arial" w:hAnsi="Arial" w:cs="Arial"/>
                <w:color w:val="auto"/>
                <w:sz w:val="16"/>
                <w:szCs w:val="16"/>
                <w:lang w:eastAsia="en-GB"/>
              </w:rPr>
              <w:t>40,644,800</w:t>
            </w:r>
          </w:p>
        </w:tc>
        <w:tc>
          <w:tcPr>
            <w:tcW w:w="4084" w:type="dxa"/>
            <w:shd w:val="clear" w:color="auto" w:fill="auto"/>
          </w:tcPr>
          <w:p w14:paraId="1C5C0F2E" w14:textId="290A0BDE"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For machinery investment</w:t>
            </w:r>
          </w:p>
        </w:tc>
        <w:tc>
          <w:tcPr>
            <w:tcW w:w="2430" w:type="dxa"/>
            <w:shd w:val="clear" w:color="auto" w:fill="auto"/>
          </w:tcPr>
          <w:p w14:paraId="12BF178E" w14:textId="104EEE1C"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5.08</w:t>
            </w:r>
          </w:p>
        </w:tc>
        <w:tc>
          <w:tcPr>
            <w:tcW w:w="4050" w:type="dxa"/>
            <w:shd w:val="clear" w:color="auto" w:fill="auto"/>
          </w:tcPr>
          <w:p w14:paraId="47F74CC5" w14:textId="17D621FD"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60 monthly repayments, at Baht </w:t>
            </w:r>
            <w:r w:rsidRPr="009C65D5">
              <w:rPr>
                <w:rFonts w:ascii="Arial" w:hAnsi="Arial" w:cs="Arial"/>
                <w:color w:val="auto"/>
                <w:sz w:val="16"/>
                <w:szCs w:val="16"/>
                <w:lang w:eastAsia="en-GB"/>
              </w:rPr>
              <w:t>765,090</w:t>
            </w:r>
            <w:r>
              <w:rPr>
                <w:rFonts w:ascii="Arial" w:hAnsi="Arial" w:cs="Arial"/>
                <w:color w:val="auto"/>
                <w:sz w:val="16"/>
                <w:szCs w:val="16"/>
                <w:lang w:eastAsia="en-GB"/>
              </w:rPr>
              <w:t xml:space="preserve"> each</w:t>
            </w:r>
          </w:p>
        </w:tc>
        <w:tc>
          <w:tcPr>
            <w:tcW w:w="1080" w:type="dxa"/>
            <w:shd w:val="clear" w:color="auto" w:fill="auto"/>
          </w:tcPr>
          <w:p w14:paraId="75490585" w14:textId="5347583A"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0D65A4FF" w14:textId="47C858F4"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34,406,501</w:t>
            </w:r>
          </w:p>
        </w:tc>
        <w:tc>
          <w:tcPr>
            <w:tcW w:w="1034" w:type="dxa"/>
            <w:shd w:val="clear" w:color="auto" w:fill="auto"/>
          </w:tcPr>
          <w:p w14:paraId="0F7790D9" w14:textId="292133A9"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w:t>
            </w:r>
          </w:p>
        </w:tc>
      </w:tr>
      <w:tr w:rsidR="00CC1684" w:rsidRPr="007F4464" w14:paraId="50C82430" w14:textId="77777777" w:rsidTr="00FD4AA3">
        <w:tc>
          <w:tcPr>
            <w:tcW w:w="570" w:type="dxa"/>
            <w:shd w:val="clear" w:color="auto" w:fill="auto"/>
          </w:tcPr>
          <w:p w14:paraId="0C286350" w14:textId="672E06B7"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11</w:t>
            </w:r>
          </w:p>
        </w:tc>
        <w:tc>
          <w:tcPr>
            <w:tcW w:w="1106" w:type="dxa"/>
            <w:shd w:val="clear" w:color="auto" w:fill="auto"/>
          </w:tcPr>
          <w:p w14:paraId="0476ACF0" w14:textId="18C18C69" w:rsidR="00CC1684" w:rsidRPr="00DC66D7" w:rsidRDefault="00CC1684" w:rsidP="00CC1684">
            <w:pPr>
              <w:ind w:left="0" w:right="0"/>
              <w:jc w:val="right"/>
              <w:rPr>
                <w:rFonts w:ascii="Arial" w:hAnsi="Arial" w:cs="Arial"/>
                <w:color w:val="auto"/>
                <w:sz w:val="16"/>
                <w:szCs w:val="16"/>
                <w:lang w:eastAsia="en-GB"/>
              </w:rPr>
            </w:pPr>
            <w:r w:rsidRPr="00B37B1F">
              <w:rPr>
                <w:rFonts w:ascii="Arial" w:hAnsi="Arial" w:cs="Arial"/>
                <w:color w:val="auto"/>
                <w:sz w:val="16"/>
                <w:szCs w:val="16"/>
                <w:lang w:eastAsia="en-GB"/>
              </w:rPr>
              <w:t>30,000,000</w:t>
            </w:r>
          </w:p>
        </w:tc>
        <w:tc>
          <w:tcPr>
            <w:tcW w:w="4084" w:type="dxa"/>
            <w:shd w:val="clear" w:color="auto" w:fill="auto"/>
          </w:tcPr>
          <w:p w14:paraId="57D5217E" w14:textId="28119BB8"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2430" w:type="dxa"/>
            <w:shd w:val="clear" w:color="auto" w:fill="auto"/>
          </w:tcPr>
          <w:p w14:paraId="6F032DBB" w14:textId="7A0230AA"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First 1-</w:t>
            </w:r>
            <w:r>
              <w:rPr>
                <w:rFonts w:ascii="Arial" w:hAnsi="Arial" w:cs="Arial"/>
                <w:color w:val="auto"/>
                <w:sz w:val="16"/>
                <w:szCs w:val="16"/>
                <w:lang w:eastAsia="en-GB"/>
              </w:rPr>
              <w:t>24</w:t>
            </w:r>
            <w:r w:rsidRPr="00DC66D7">
              <w:rPr>
                <w:rFonts w:ascii="Arial" w:hAnsi="Arial" w:cs="Arial"/>
                <w:color w:val="auto"/>
                <w:sz w:val="16"/>
                <w:szCs w:val="16"/>
                <w:lang w:eastAsia="en-GB"/>
              </w:rPr>
              <w:t xml:space="preserve"> months </w:t>
            </w:r>
            <w:r>
              <w:rPr>
                <w:rFonts w:ascii="Arial" w:hAnsi="Arial" w:cs="Arial"/>
                <w:color w:val="auto"/>
                <w:sz w:val="16"/>
                <w:szCs w:val="16"/>
                <w:lang w:eastAsia="en-GB"/>
              </w:rPr>
              <w:t>MLR-1.50</w:t>
            </w:r>
          </w:p>
          <w:p w14:paraId="2672C25B" w14:textId="14CEE958" w:rsidR="00CC1684" w:rsidRPr="00DC66D7" w:rsidRDefault="00CC1684" w:rsidP="00CC1684">
            <w:pPr>
              <w:ind w:left="0" w:right="0"/>
              <w:rPr>
                <w:rFonts w:ascii="Arial" w:hAnsi="Arial" w:cs="Arial"/>
                <w:color w:val="auto"/>
                <w:sz w:val="16"/>
                <w:szCs w:val="16"/>
                <w:lang w:eastAsia="en-GB"/>
              </w:rPr>
            </w:pPr>
            <w:r w:rsidRPr="00DC66D7">
              <w:rPr>
                <w:rFonts w:ascii="Arial" w:hAnsi="Arial" w:cs="Arial"/>
                <w:color w:val="auto"/>
                <w:sz w:val="16"/>
                <w:szCs w:val="16"/>
                <w:lang w:eastAsia="en-GB"/>
              </w:rPr>
              <w:t>Afterwards MLR-</w:t>
            </w:r>
            <w:r>
              <w:rPr>
                <w:rFonts w:ascii="Arial" w:hAnsi="Arial" w:cs="Arial"/>
                <w:color w:val="auto"/>
                <w:sz w:val="16"/>
                <w:szCs w:val="16"/>
                <w:lang w:eastAsia="en-GB"/>
              </w:rPr>
              <w:t>1.25</w:t>
            </w:r>
          </w:p>
        </w:tc>
        <w:tc>
          <w:tcPr>
            <w:tcW w:w="4050" w:type="dxa"/>
            <w:shd w:val="clear" w:color="auto" w:fill="auto"/>
          </w:tcPr>
          <w:p w14:paraId="1B96DFE6" w14:textId="280E9591" w:rsidR="00CC1684" w:rsidRPr="00DC66D7" w:rsidRDefault="00CC1684" w:rsidP="00CC1684">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60 monthly repayments, at Baht </w:t>
            </w:r>
            <w:r w:rsidRPr="009C65D5">
              <w:rPr>
                <w:rFonts w:ascii="Arial" w:hAnsi="Arial" w:cs="Arial"/>
                <w:color w:val="auto"/>
                <w:sz w:val="16"/>
                <w:szCs w:val="16"/>
                <w:lang w:eastAsia="en-GB"/>
              </w:rPr>
              <w:t xml:space="preserve">554,000 </w:t>
            </w:r>
            <w:r>
              <w:rPr>
                <w:rFonts w:ascii="Arial" w:hAnsi="Arial" w:cs="Arial"/>
                <w:color w:val="auto"/>
                <w:sz w:val="16"/>
                <w:szCs w:val="16"/>
                <w:lang w:eastAsia="en-GB"/>
              </w:rPr>
              <w:t>each</w:t>
            </w:r>
          </w:p>
        </w:tc>
        <w:tc>
          <w:tcPr>
            <w:tcW w:w="1080" w:type="dxa"/>
            <w:shd w:val="clear" w:color="auto" w:fill="auto"/>
          </w:tcPr>
          <w:p w14:paraId="06182EEF" w14:textId="6C033CFB" w:rsidR="00CC1684" w:rsidRPr="00DC66D7" w:rsidRDefault="00CC1684" w:rsidP="00CC1684">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68CD3906" w14:textId="6C096B9E" w:rsidR="00CC1684" w:rsidRPr="00CC1684"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27,255,314</w:t>
            </w:r>
          </w:p>
        </w:tc>
        <w:tc>
          <w:tcPr>
            <w:tcW w:w="1034" w:type="dxa"/>
            <w:shd w:val="clear" w:color="auto" w:fill="auto"/>
          </w:tcPr>
          <w:p w14:paraId="24118FD8" w14:textId="79C79549"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w:t>
            </w:r>
          </w:p>
        </w:tc>
      </w:tr>
      <w:tr w:rsidR="00CC1684" w:rsidRPr="007F4464" w14:paraId="6A97B883" w14:textId="77777777" w:rsidTr="00E242F4">
        <w:tc>
          <w:tcPr>
            <w:tcW w:w="570" w:type="dxa"/>
            <w:shd w:val="clear" w:color="auto" w:fill="auto"/>
          </w:tcPr>
          <w:p w14:paraId="42DB16B2" w14:textId="77777777" w:rsidR="00CC1684" w:rsidRPr="00DC66D7" w:rsidRDefault="00CC1684" w:rsidP="00CC1684">
            <w:pPr>
              <w:ind w:left="0" w:right="0"/>
              <w:rPr>
                <w:rFonts w:ascii="Arial" w:hAnsi="Arial" w:cs="Arial"/>
                <w:color w:val="auto"/>
                <w:sz w:val="16"/>
                <w:szCs w:val="16"/>
                <w:lang w:eastAsia="en-GB"/>
              </w:rPr>
            </w:pPr>
          </w:p>
        </w:tc>
        <w:tc>
          <w:tcPr>
            <w:tcW w:w="1106" w:type="dxa"/>
            <w:shd w:val="clear" w:color="auto" w:fill="auto"/>
          </w:tcPr>
          <w:p w14:paraId="6A02900A" w14:textId="77777777" w:rsidR="00CC1684" w:rsidRPr="00DC66D7" w:rsidRDefault="00CC1684" w:rsidP="00CC1684">
            <w:pPr>
              <w:ind w:left="0" w:right="0"/>
              <w:jc w:val="right"/>
              <w:rPr>
                <w:rFonts w:ascii="Arial" w:hAnsi="Arial" w:cs="Arial"/>
                <w:color w:val="auto"/>
                <w:sz w:val="16"/>
                <w:szCs w:val="16"/>
                <w:lang w:eastAsia="en-GB"/>
              </w:rPr>
            </w:pPr>
          </w:p>
        </w:tc>
        <w:tc>
          <w:tcPr>
            <w:tcW w:w="4084" w:type="dxa"/>
            <w:shd w:val="clear" w:color="auto" w:fill="auto"/>
          </w:tcPr>
          <w:p w14:paraId="7F5CC69E" w14:textId="77777777" w:rsidR="00CC1684" w:rsidRPr="00DC66D7" w:rsidRDefault="00CC1684" w:rsidP="00CC1684">
            <w:pPr>
              <w:ind w:left="0" w:right="0"/>
              <w:jc w:val="left"/>
              <w:rPr>
                <w:rFonts w:ascii="Arial" w:hAnsi="Arial" w:cs="Arial"/>
                <w:color w:val="auto"/>
                <w:sz w:val="16"/>
                <w:szCs w:val="16"/>
                <w:lang w:eastAsia="en-GB"/>
              </w:rPr>
            </w:pPr>
          </w:p>
        </w:tc>
        <w:tc>
          <w:tcPr>
            <w:tcW w:w="2430" w:type="dxa"/>
            <w:shd w:val="clear" w:color="auto" w:fill="auto"/>
          </w:tcPr>
          <w:p w14:paraId="253C8653" w14:textId="77777777" w:rsidR="00CC1684" w:rsidRPr="00DC66D7" w:rsidRDefault="00CC1684" w:rsidP="00CC1684">
            <w:pPr>
              <w:ind w:left="0" w:right="0"/>
              <w:rPr>
                <w:rFonts w:ascii="Arial" w:hAnsi="Arial" w:cs="Arial"/>
                <w:color w:val="auto"/>
                <w:sz w:val="16"/>
                <w:szCs w:val="16"/>
                <w:lang w:eastAsia="en-GB"/>
              </w:rPr>
            </w:pPr>
          </w:p>
        </w:tc>
        <w:tc>
          <w:tcPr>
            <w:tcW w:w="4050" w:type="dxa"/>
            <w:shd w:val="clear" w:color="auto" w:fill="auto"/>
          </w:tcPr>
          <w:p w14:paraId="1DF9D96C" w14:textId="77777777" w:rsidR="00CC1684" w:rsidRPr="00DC66D7" w:rsidRDefault="00CC1684" w:rsidP="00CC1684">
            <w:pPr>
              <w:ind w:left="0" w:right="0"/>
              <w:jc w:val="left"/>
              <w:rPr>
                <w:rFonts w:ascii="Arial" w:hAnsi="Arial" w:cs="Arial"/>
                <w:color w:val="auto"/>
                <w:sz w:val="16"/>
                <w:szCs w:val="16"/>
                <w:lang w:eastAsia="en-GB"/>
              </w:rPr>
            </w:pPr>
          </w:p>
        </w:tc>
        <w:tc>
          <w:tcPr>
            <w:tcW w:w="1080" w:type="dxa"/>
            <w:shd w:val="clear" w:color="auto" w:fill="auto"/>
          </w:tcPr>
          <w:p w14:paraId="1516D1B7" w14:textId="77777777" w:rsidR="00CC1684" w:rsidRPr="00DC66D7" w:rsidRDefault="00CC1684" w:rsidP="00CC1684">
            <w:pPr>
              <w:ind w:left="0" w:right="0"/>
              <w:rPr>
                <w:rFonts w:ascii="Arial" w:hAnsi="Arial" w:cs="Arial"/>
                <w:color w:val="auto"/>
                <w:sz w:val="16"/>
                <w:szCs w:val="16"/>
                <w:lang w:eastAsia="en-GB"/>
              </w:rPr>
            </w:pPr>
          </w:p>
        </w:tc>
        <w:tc>
          <w:tcPr>
            <w:tcW w:w="1034" w:type="dxa"/>
            <w:tcBorders>
              <w:top w:val="single" w:sz="4" w:space="0" w:color="auto"/>
            </w:tcBorders>
            <w:shd w:val="clear" w:color="auto" w:fill="FAFAFA"/>
          </w:tcPr>
          <w:p w14:paraId="277805EA" w14:textId="77777777" w:rsidR="00CC1684" w:rsidRPr="00DC66D7" w:rsidRDefault="00CC1684" w:rsidP="00CC1684">
            <w:pPr>
              <w:ind w:left="0" w:right="-72"/>
              <w:jc w:val="right"/>
              <w:rPr>
                <w:rFonts w:ascii="Arial" w:hAnsi="Arial" w:cs="Arial"/>
                <w:color w:val="auto"/>
                <w:sz w:val="16"/>
                <w:szCs w:val="16"/>
                <w:lang w:eastAsia="en-GB"/>
              </w:rPr>
            </w:pPr>
          </w:p>
        </w:tc>
        <w:tc>
          <w:tcPr>
            <w:tcW w:w="1034" w:type="dxa"/>
            <w:tcBorders>
              <w:top w:val="single" w:sz="4" w:space="0" w:color="auto"/>
            </w:tcBorders>
            <w:shd w:val="clear" w:color="auto" w:fill="auto"/>
          </w:tcPr>
          <w:p w14:paraId="4287B0D5" w14:textId="77777777" w:rsidR="00CC1684" w:rsidRPr="00DC66D7" w:rsidRDefault="00CC1684" w:rsidP="00CC1684">
            <w:pPr>
              <w:ind w:left="0" w:right="-72"/>
              <w:jc w:val="right"/>
              <w:rPr>
                <w:rFonts w:ascii="Arial" w:hAnsi="Arial" w:cs="Arial"/>
                <w:color w:val="auto"/>
                <w:sz w:val="16"/>
                <w:szCs w:val="16"/>
                <w:lang w:eastAsia="en-GB"/>
              </w:rPr>
            </w:pPr>
          </w:p>
        </w:tc>
      </w:tr>
      <w:tr w:rsidR="00CC1684" w:rsidRPr="002645ED" w14:paraId="299B0D4F" w14:textId="77777777" w:rsidTr="00E242F4">
        <w:tc>
          <w:tcPr>
            <w:tcW w:w="570" w:type="dxa"/>
            <w:shd w:val="clear" w:color="auto" w:fill="auto"/>
            <w:noWrap/>
          </w:tcPr>
          <w:p w14:paraId="598E7153" w14:textId="77777777" w:rsidR="00CC1684" w:rsidRPr="00DC66D7" w:rsidRDefault="00CC1684" w:rsidP="00CC1684">
            <w:pPr>
              <w:ind w:left="0" w:right="0"/>
              <w:rPr>
                <w:rFonts w:ascii="Arial" w:hAnsi="Arial" w:cs="Arial"/>
                <w:color w:val="auto"/>
                <w:sz w:val="16"/>
                <w:szCs w:val="16"/>
                <w:lang w:eastAsia="en-GB"/>
              </w:rPr>
            </w:pPr>
          </w:p>
        </w:tc>
        <w:tc>
          <w:tcPr>
            <w:tcW w:w="1106" w:type="dxa"/>
            <w:shd w:val="clear" w:color="auto" w:fill="auto"/>
            <w:noWrap/>
          </w:tcPr>
          <w:p w14:paraId="489E6108" w14:textId="77777777" w:rsidR="00CC1684" w:rsidRPr="00DC66D7" w:rsidRDefault="00CC1684" w:rsidP="00CC1684">
            <w:pPr>
              <w:ind w:left="0" w:right="0"/>
              <w:rPr>
                <w:rFonts w:ascii="Arial" w:hAnsi="Arial" w:cs="Arial"/>
                <w:color w:val="auto"/>
                <w:sz w:val="16"/>
                <w:szCs w:val="16"/>
                <w:lang w:eastAsia="en-GB"/>
              </w:rPr>
            </w:pPr>
          </w:p>
        </w:tc>
        <w:tc>
          <w:tcPr>
            <w:tcW w:w="4084" w:type="dxa"/>
            <w:shd w:val="clear" w:color="auto" w:fill="auto"/>
            <w:noWrap/>
          </w:tcPr>
          <w:p w14:paraId="7EFD4E9D" w14:textId="77777777"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Total</w:t>
            </w:r>
          </w:p>
        </w:tc>
        <w:tc>
          <w:tcPr>
            <w:tcW w:w="2430" w:type="dxa"/>
            <w:shd w:val="clear" w:color="auto" w:fill="auto"/>
            <w:noWrap/>
          </w:tcPr>
          <w:p w14:paraId="56BDCDA7" w14:textId="77777777" w:rsidR="00CC1684" w:rsidRPr="00DC66D7" w:rsidRDefault="00CC1684" w:rsidP="00CC1684">
            <w:pPr>
              <w:ind w:left="0" w:right="0"/>
              <w:rPr>
                <w:rFonts w:ascii="Arial" w:hAnsi="Arial" w:cs="Arial"/>
                <w:color w:val="auto"/>
                <w:sz w:val="16"/>
                <w:szCs w:val="16"/>
                <w:lang w:eastAsia="en-GB"/>
              </w:rPr>
            </w:pPr>
          </w:p>
        </w:tc>
        <w:tc>
          <w:tcPr>
            <w:tcW w:w="4050" w:type="dxa"/>
            <w:shd w:val="clear" w:color="auto" w:fill="auto"/>
            <w:noWrap/>
          </w:tcPr>
          <w:p w14:paraId="4A8759CE" w14:textId="77777777" w:rsidR="00CC1684" w:rsidRPr="00DC66D7" w:rsidRDefault="00CC1684" w:rsidP="00CC1684">
            <w:pPr>
              <w:ind w:left="0" w:right="0"/>
              <w:jc w:val="left"/>
              <w:rPr>
                <w:rFonts w:ascii="Arial" w:hAnsi="Arial" w:cs="Arial"/>
                <w:color w:val="auto"/>
                <w:sz w:val="16"/>
                <w:szCs w:val="16"/>
                <w:lang w:eastAsia="en-GB"/>
              </w:rPr>
            </w:pPr>
          </w:p>
        </w:tc>
        <w:tc>
          <w:tcPr>
            <w:tcW w:w="1080" w:type="dxa"/>
            <w:shd w:val="clear" w:color="auto" w:fill="auto"/>
            <w:noWrap/>
          </w:tcPr>
          <w:p w14:paraId="458D2162" w14:textId="77777777" w:rsidR="00CC1684" w:rsidRPr="00DC66D7" w:rsidRDefault="00CC1684" w:rsidP="00CC1684">
            <w:pPr>
              <w:ind w:left="0" w:right="0"/>
              <w:rPr>
                <w:rFonts w:ascii="Arial" w:hAnsi="Arial" w:cs="Arial"/>
                <w:color w:val="auto"/>
                <w:sz w:val="16"/>
                <w:szCs w:val="16"/>
                <w:lang w:eastAsia="en-GB"/>
              </w:rPr>
            </w:pPr>
          </w:p>
        </w:tc>
        <w:tc>
          <w:tcPr>
            <w:tcW w:w="1034" w:type="dxa"/>
            <w:shd w:val="clear" w:color="auto" w:fill="FAFAFA"/>
            <w:noWrap/>
          </w:tcPr>
          <w:p w14:paraId="52467582" w14:textId="24D589E0" w:rsidR="00CC1684" w:rsidRPr="00DC66D7"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174,918,635</w:t>
            </w:r>
          </w:p>
        </w:tc>
        <w:tc>
          <w:tcPr>
            <w:tcW w:w="1034" w:type="dxa"/>
            <w:shd w:val="clear" w:color="auto" w:fill="auto"/>
            <w:noWrap/>
          </w:tcPr>
          <w:p w14:paraId="7416CBF3"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159,706,692</w:t>
            </w:r>
          </w:p>
        </w:tc>
      </w:tr>
      <w:tr w:rsidR="00CC1684" w:rsidRPr="002645ED" w14:paraId="0B40DD94" w14:textId="77777777" w:rsidTr="00E242F4">
        <w:tc>
          <w:tcPr>
            <w:tcW w:w="570" w:type="dxa"/>
            <w:shd w:val="clear" w:color="auto" w:fill="auto"/>
            <w:noWrap/>
          </w:tcPr>
          <w:p w14:paraId="3C5A560F" w14:textId="77777777" w:rsidR="00CC1684" w:rsidRPr="00DC66D7" w:rsidRDefault="00CC1684" w:rsidP="00CC1684">
            <w:pPr>
              <w:ind w:left="0" w:right="0"/>
              <w:rPr>
                <w:rFonts w:ascii="Arial" w:hAnsi="Arial" w:cs="Arial"/>
                <w:color w:val="auto"/>
                <w:sz w:val="16"/>
                <w:szCs w:val="16"/>
                <w:lang w:eastAsia="en-GB"/>
              </w:rPr>
            </w:pPr>
          </w:p>
        </w:tc>
        <w:tc>
          <w:tcPr>
            <w:tcW w:w="1106" w:type="dxa"/>
            <w:shd w:val="clear" w:color="auto" w:fill="auto"/>
            <w:noWrap/>
          </w:tcPr>
          <w:p w14:paraId="70A4466D" w14:textId="77777777" w:rsidR="00CC1684" w:rsidRPr="00DC66D7" w:rsidRDefault="00CC1684" w:rsidP="00CC1684">
            <w:pPr>
              <w:ind w:left="0" w:right="0"/>
              <w:rPr>
                <w:rFonts w:ascii="Arial" w:hAnsi="Arial" w:cs="Arial"/>
                <w:color w:val="auto"/>
                <w:sz w:val="16"/>
                <w:szCs w:val="16"/>
                <w:lang w:eastAsia="en-GB"/>
              </w:rPr>
            </w:pPr>
          </w:p>
        </w:tc>
        <w:tc>
          <w:tcPr>
            <w:tcW w:w="4084" w:type="dxa"/>
            <w:shd w:val="clear" w:color="auto" w:fill="auto"/>
            <w:noWrap/>
          </w:tcPr>
          <w:p w14:paraId="692EC0A7" w14:textId="3235CED2" w:rsidR="00CC1684" w:rsidRPr="00DC66D7" w:rsidRDefault="00CC1684" w:rsidP="00CC1684">
            <w:pPr>
              <w:ind w:left="0" w:right="0"/>
              <w:jc w:val="left"/>
              <w:rPr>
                <w:rFonts w:ascii="Arial" w:hAnsi="Arial" w:cs="Arial"/>
                <w:color w:val="auto"/>
                <w:sz w:val="16"/>
                <w:szCs w:val="16"/>
                <w:lang w:eastAsia="en-GB"/>
              </w:rPr>
            </w:pPr>
            <w:proofErr w:type="gramStart"/>
            <w:r w:rsidRPr="00DC66D7">
              <w:rPr>
                <w:rFonts w:ascii="Arial" w:hAnsi="Arial" w:cs="Arial"/>
                <w:color w:val="auto"/>
                <w:sz w:val="16"/>
                <w:szCs w:val="16"/>
                <w:u w:val="single"/>
                <w:lang w:eastAsia="en-GB"/>
              </w:rPr>
              <w:t>Less</w:t>
            </w:r>
            <w:r>
              <w:rPr>
                <w:rFonts w:ascii="Arial" w:hAnsi="Arial" w:cs="Arial"/>
                <w:color w:val="auto"/>
                <w:sz w:val="16"/>
                <w:szCs w:val="16"/>
                <w:lang w:eastAsia="en-GB"/>
              </w:rPr>
              <w:t xml:space="preserve"> </w:t>
            </w:r>
            <w:r w:rsidR="003A6117">
              <w:rPr>
                <w:rFonts w:ascii="Arial" w:hAnsi="Arial" w:cs="Arial"/>
                <w:color w:val="auto"/>
                <w:sz w:val="16"/>
                <w:szCs w:val="16"/>
                <w:lang w:eastAsia="en-GB"/>
              </w:rPr>
              <w:t>:</w:t>
            </w:r>
            <w:proofErr w:type="gramEnd"/>
            <w:r w:rsidR="003A6117">
              <w:rPr>
                <w:rFonts w:ascii="Arial" w:hAnsi="Arial" w:cs="Arial"/>
                <w:color w:val="auto"/>
                <w:sz w:val="16"/>
                <w:szCs w:val="16"/>
                <w:lang w:eastAsia="en-GB"/>
              </w:rPr>
              <w:t xml:space="preserve"> </w:t>
            </w:r>
            <w:r w:rsidRPr="00DC66D7">
              <w:rPr>
                <w:rFonts w:ascii="Arial" w:hAnsi="Arial" w:cs="Arial"/>
                <w:color w:val="auto"/>
                <w:sz w:val="16"/>
                <w:szCs w:val="16"/>
                <w:lang w:eastAsia="en-GB"/>
              </w:rPr>
              <w:t>Transaction costs</w:t>
            </w:r>
          </w:p>
        </w:tc>
        <w:tc>
          <w:tcPr>
            <w:tcW w:w="2430" w:type="dxa"/>
            <w:shd w:val="clear" w:color="auto" w:fill="auto"/>
            <w:noWrap/>
          </w:tcPr>
          <w:p w14:paraId="41A1A6A7" w14:textId="77777777" w:rsidR="00CC1684" w:rsidRPr="00DC66D7" w:rsidRDefault="00CC1684" w:rsidP="00CC1684">
            <w:pPr>
              <w:ind w:left="0" w:right="0"/>
              <w:rPr>
                <w:rFonts w:ascii="Arial" w:hAnsi="Arial" w:cs="Arial"/>
                <w:color w:val="auto"/>
                <w:sz w:val="16"/>
                <w:szCs w:val="16"/>
                <w:lang w:eastAsia="en-GB"/>
              </w:rPr>
            </w:pPr>
          </w:p>
        </w:tc>
        <w:tc>
          <w:tcPr>
            <w:tcW w:w="4050" w:type="dxa"/>
            <w:shd w:val="clear" w:color="auto" w:fill="auto"/>
            <w:noWrap/>
          </w:tcPr>
          <w:p w14:paraId="7183224A" w14:textId="77777777" w:rsidR="00CC1684" w:rsidRPr="00DC66D7" w:rsidRDefault="00CC1684" w:rsidP="00CC1684">
            <w:pPr>
              <w:ind w:left="0" w:right="0"/>
              <w:jc w:val="left"/>
              <w:rPr>
                <w:rFonts w:ascii="Arial" w:hAnsi="Arial" w:cs="Arial"/>
                <w:color w:val="auto"/>
                <w:sz w:val="16"/>
                <w:szCs w:val="16"/>
                <w:lang w:eastAsia="en-GB"/>
              </w:rPr>
            </w:pPr>
          </w:p>
        </w:tc>
        <w:tc>
          <w:tcPr>
            <w:tcW w:w="1080" w:type="dxa"/>
            <w:shd w:val="clear" w:color="auto" w:fill="auto"/>
            <w:noWrap/>
          </w:tcPr>
          <w:p w14:paraId="4EC777FA" w14:textId="77777777" w:rsidR="00CC1684" w:rsidRPr="00DC66D7" w:rsidRDefault="00CC1684" w:rsidP="00CC1684">
            <w:pPr>
              <w:ind w:left="0" w:right="0"/>
              <w:rPr>
                <w:rFonts w:ascii="Arial" w:hAnsi="Arial" w:cs="Arial"/>
                <w:color w:val="auto"/>
                <w:sz w:val="16"/>
                <w:szCs w:val="16"/>
                <w:lang w:eastAsia="en-GB"/>
              </w:rPr>
            </w:pPr>
          </w:p>
        </w:tc>
        <w:tc>
          <w:tcPr>
            <w:tcW w:w="1034" w:type="dxa"/>
            <w:tcBorders>
              <w:bottom w:val="single" w:sz="4" w:space="0" w:color="auto"/>
            </w:tcBorders>
            <w:shd w:val="clear" w:color="auto" w:fill="FAFAFA"/>
            <w:noWrap/>
          </w:tcPr>
          <w:p w14:paraId="55529ED7" w14:textId="6D76B203" w:rsidR="00CC1684" w:rsidRPr="00DC66D7"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(1,068,103)</w:t>
            </w:r>
          </w:p>
        </w:tc>
        <w:tc>
          <w:tcPr>
            <w:tcW w:w="1034" w:type="dxa"/>
            <w:tcBorders>
              <w:bottom w:val="single" w:sz="4" w:space="0" w:color="auto"/>
            </w:tcBorders>
            <w:shd w:val="clear" w:color="auto" w:fill="auto"/>
            <w:noWrap/>
          </w:tcPr>
          <w:p w14:paraId="5DA482F5"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(236,492)</w:t>
            </w:r>
          </w:p>
        </w:tc>
      </w:tr>
      <w:tr w:rsidR="00CC1684" w:rsidRPr="007F4464" w14:paraId="1B1F4F00" w14:textId="77777777" w:rsidTr="00E242F4">
        <w:tc>
          <w:tcPr>
            <w:tcW w:w="570" w:type="dxa"/>
            <w:shd w:val="clear" w:color="auto" w:fill="auto"/>
          </w:tcPr>
          <w:p w14:paraId="528131CF" w14:textId="77777777" w:rsidR="00CC1684" w:rsidRPr="00DC66D7" w:rsidRDefault="00CC1684" w:rsidP="00CC1684">
            <w:pPr>
              <w:ind w:left="0" w:right="0"/>
              <w:rPr>
                <w:rFonts w:ascii="Arial" w:hAnsi="Arial" w:cs="Arial"/>
                <w:color w:val="auto"/>
                <w:sz w:val="16"/>
                <w:szCs w:val="16"/>
                <w:lang w:eastAsia="en-GB"/>
              </w:rPr>
            </w:pPr>
          </w:p>
        </w:tc>
        <w:tc>
          <w:tcPr>
            <w:tcW w:w="1106" w:type="dxa"/>
            <w:shd w:val="clear" w:color="auto" w:fill="auto"/>
          </w:tcPr>
          <w:p w14:paraId="4160B122" w14:textId="77777777" w:rsidR="00CC1684" w:rsidRPr="00DC66D7" w:rsidRDefault="00CC1684" w:rsidP="00CC1684">
            <w:pPr>
              <w:ind w:left="0" w:right="0"/>
              <w:jc w:val="right"/>
              <w:rPr>
                <w:rFonts w:ascii="Arial" w:hAnsi="Arial" w:cs="Arial"/>
                <w:color w:val="auto"/>
                <w:sz w:val="16"/>
                <w:szCs w:val="16"/>
                <w:lang w:eastAsia="en-GB"/>
              </w:rPr>
            </w:pPr>
          </w:p>
        </w:tc>
        <w:tc>
          <w:tcPr>
            <w:tcW w:w="4084" w:type="dxa"/>
            <w:shd w:val="clear" w:color="auto" w:fill="auto"/>
          </w:tcPr>
          <w:p w14:paraId="35784483" w14:textId="77777777" w:rsidR="00CC1684" w:rsidRPr="00DC66D7" w:rsidRDefault="00CC1684" w:rsidP="00CC1684">
            <w:pPr>
              <w:ind w:left="0" w:right="0"/>
              <w:jc w:val="left"/>
              <w:rPr>
                <w:rFonts w:ascii="Arial" w:hAnsi="Arial" w:cs="Arial"/>
                <w:color w:val="auto"/>
                <w:sz w:val="16"/>
                <w:szCs w:val="16"/>
                <w:lang w:eastAsia="en-GB"/>
              </w:rPr>
            </w:pPr>
          </w:p>
        </w:tc>
        <w:tc>
          <w:tcPr>
            <w:tcW w:w="2430" w:type="dxa"/>
            <w:shd w:val="clear" w:color="auto" w:fill="auto"/>
          </w:tcPr>
          <w:p w14:paraId="61E9234A" w14:textId="77777777" w:rsidR="00CC1684" w:rsidRPr="00DC66D7" w:rsidRDefault="00CC1684" w:rsidP="00CC1684">
            <w:pPr>
              <w:ind w:left="0" w:right="0"/>
              <w:rPr>
                <w:rFonts w:ascii="Arial" w:hAnsi="Arial" w:cs="Arial"/>
                <w:color w:val="auto"/>
                <w:sz w:val="16"/>
                <w:szCs w:val="16"/>
                <w:lang w:eastAsia="en-GB"/>
              </w:rPr>
            </w:pPr>
          </w:p>
        </w:tc>
        <w:tc>
          <w:tcPr>
            <w:tcW w:w="4050" w:type="dxa"/>
            <w:shd w:val="clear" w:color="auto" w:fill="auto"/>
          </w:tcPr>
          <w:p w14:paraId="47FBB595" w14:textId="77777777" w:rsidR="00CC1684" w:rsidRPr="00DC66D7" w:rsidRDefault="00CC1684" w:rsidP="00CC1684">
            <w:pPr>
              <w:ind w:left="0" w:right="0"/>
              <w:jc w:val="left"/>
              <w:rPr>
                <w:rFonts w:ascii="Arial" w:hAnsi="Arial" w:cs="Arial"/>
                <w:color w:val="auto"/>
                <w:sz w:val="16"/>
                <w:szCs w:val="16"/>
                <w:lang w:eastAsia="en-GB"/>
              </w:rPr>
            </w:pPr>
          </w:p>
        </w:tc>
        <w:tc>
          <w:tcPr>
            <w:tcW w:w="1080" w:type="dxa"/>
            <w:shd w:val="clear" w:color="auto" w:fill="auto"/>
          </w:tcPr>
          <w:p w14:paraId="1E71FDF5" w14:textId="77777777" w:rsidR="00CC1684" w:rsidRPr="00DC66D7" w:rsidRDefault="00CC1684" w:rsidP="00CC1684">
            <w:pPr>
              <w:ind w:left="0" w:right="0"/>
              <w:rPr>
                <w:rFonts w:ascii="Arial" w:hAnsi="Arial" w:cs="Arial"/>
                <w:color w:val="auto"/>
                <w:sz w:val="16"/>
                <w:szCs w:val="16"/>
                <w:lang w:eastAsia="en-GB"/>
              </w:rPr>
            </w:pPr>
          </w:p>
        </w:tc>
        <w:tc>
          <w:tcPr>
            <w:tcW w:w="1034" w:type="dxa"/>
            <w:tcBorders>
              <w:top w:val="single" w:sz="4" w:space="0" w:color="auto"/>
            </w:tcBorders>
            <w:shd w:val="clear" w:color="auto" w:fill="FAFAFA"/>
          </w:tcPr>
          <w:p w14:paraId="162857E7" w14:textId="77777777" w:rsidR="00CC1684" w:rsidRPr="00DC66D7" w:rsidRDefault="00CC1684" w:rsidP="00CC1684">
            <w:pPr>
              <w:ind w:left="0" w:right="-72"/>
              <w:jc w:val="right"/>
              <w:rPr>
                <w:rFonts w:ascii="Arial" w:hAnsi="Arial" w:cs="Arial"/>
                <w:color w:val="auto"/>
                <w:sz w:val="16"/>
                <w:szCs w:val="16"/>
                <w:lang w:eastAsia="en-GB"/>
              </w:rPr>
            </w:pPr>
          </w:p>
        </w:tc>
        <w:tc>
          <w:tcPr>
            <w:tcW w:w="1034" w:type="dxa"/>
            <w:tcBorders>
              <w:top w:val="single" w:sz="4" w:space="0" w:color="auto"/>
            </w:tcBorders>
            <w:shd w:val="clear" w:color="auto" w:fill="auto"/>
          </w:tcPr>
          <w:p w14:paraId="24C0FFBA" w14:textId="77777777" w:rsidR="00CC1684" w:rsidRPr="00DC66D7" w:rsidRDefault="00CC1684" w:rsidP="00CC1684">
            <w:pPr>
              <w:ind w:left="0" w:right="-72"/>
              <w:jc w:val="right"/>
              <w:rPr>
                <w:rFonts w:ascii="Arial" w:hAnsi="Arial" w:cs="Arial"/>
                <w:color w:val="auto"/>
                <w:sz w:val="16"/>
                <w:szCs w:val="16"/>
                <w:lang w:eastAsia="en-GB"/>
              </w:rPr>
            </w:pPr>
          </w:p>
        </w:tc>
      </w:tr>
      <w:tr w:rsidR="00CC1684" w:rsidRPr="002645ED" w14:paraId="20E2B2B8" w14:textId="77777777" w:rsidTr="00E242F4">
        <w:tc>
          <w:tcPr>
            <w:tcW w:w="570" w:type="dxa"/>
            <w:shd w:val="clear" w:color="auto" w:fill="auto"/>
            <w:noWrap/>
            <w:vAlign w:val="center"/>
            <w:hideMark/>
          </w:tcPr>
          <w:p w14:paraId="1B2670F8" w14:textId="77777777" w:rsidR="00CC1684" w:rsidRPr="00DC66D7" w:rsidRDefault="00CC1684" w:rsidP="00CC1684">
            <w:pPr>
              <w:ind w:left="0" w:right="0"/>
              <w:rPr>
                <w:rFonts w:ascii="Arial" w:hAnsi="Arial" w:cs="Arial"/>
                <w:color w:val="auto"/>
                <w:sz w:val="16"/>
                <w:szCs w:val="16"/>
                <w:lang w:eastAsia="en-GB"/>
              </w:rPr>
            </w:pPr>
          </w:p>
        </w:tc>
        <w:tc>
          <w:tcPr>
            <w:tcW w:w="1106" w:type="dxa"/>
            <w:shd w:val="clear" w:color="auto" w:fill="auto"/>
            <w:noWrap/>
            <w:vAlign w:val="bottom"/>
            <w:hideMark/>
          </w:tcPr>
          <w:p w14:paraId="2CC895E3" w14:textId="77777777" w:rsidR="00CC1684" w:rsidRPr="00DC66D7" w:rsidRDefault="00CC1684" w:rsidP="00CC1684">
            <w:pPr>
              <w:ind w:left="0" w:right="0"/>
              <w:jc w:val="both"/>
              <w:rPr>
                <w:rFonts w:ascii="Arial" w:hAnsi="Arial" w:cs="Arial"/>
                <w:color w:val="auto"/>
                <w:sz w:val="16"/>
                <w:szCs w:val="16"/>
                <w:lang w:eastAsia="en-GB"/>
              </w:rPr>
            </w:pPr>
          </w:p>
        </w:tc>
        <w:tc>
          <w:tcPr>
            <w:tcW w:w="4084" w:type="dxa"/>
            <w:shd w:val="clear" w:color="auto" w:fill="auto"/>
            <w:noWrap/>
            <w:hideMark/>
          </w:tcPr>
          <w:p w14:paraId="262AFD5C" w14:textId="01BC4FEF" w:rsidR="00CC1684" w:rsidRPr="00DC66D7" w:rsidRDefault="00CC1684" w:rsidP="00CC1684">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Long-term loans</w:t>
            </w:r>
          </w:p>
        </w:tc>
        <w:tc>
          <w:tcPr>
            <w:tcW w:w="2430" w:type="dxa"/>
            <w:shd w:val="clear" w:color="auto" w:fill="auto"/>
            <w:noWrap/>
            <w:vAlign w:val="bottom"/>
            <w:hideMark/>
          </w:tcPr>
          <w:p w14:paraId="5A46685E" w14:textId="77777777" w:rsidR="00CC1684" w:rsidRPr="00DC66D7" w:rsidRDefault="00CC1684" w:rsidP="00CC1684">
            <w:pPr>
              <w:ind w:left="0" w:right="0"/>
              <w:jc w:val="left"/>
              <w:rPr>
                <w:rFonts w:ascii="Arial" w:hAnsi="Arial" w:cs="Arial"/>
                <w:color w:val="auto"/>
                <w:sz w:val="16"/>
                <w:szCs w:val="16"/>
                <w:lang w:eastAsia="en-GB"/>
              </w:rPr>
            </w:pPr>
          </w:p>
        </w:tc>
        <w:tc>
          <w:tcPr>
            <w:tcW w:w="4050" w:type="dxa"/>
            <w:shd w:val="clear" w:color="auto" w:fill="auto"/>
            <w:noWrap/>
            <w:vAlign w:val="bottom"/>
          </w:tcPr>
          <w:p w14:paraId="5A1ED5F5" w14:textId="77777777" w:rsidR="00CC1684" w:rsidRPr="00DC66D7" w:rsidRDefault="00CC1684" w:rsidP="00CC1684">
            <w:pPr>
              <w:ind w:left="0" w:right="0"/>
              <w:jc w:val="left"/>
              <w:rPr>
                <w:rFonts w:ascii="Arial" w:hAnsi="Arial" w:cs="Arial"/>
                <w:color w:val="auto"/>
                <w:sz w:val="16"/>
                <w:szCs w:val="16"/>
                <w:lang w:eastAsia="en-GB"/>
              </w:rPr>
            </w:pPr>
          </w:p>
        </w:tc>
        <w:tc>
          <w:tcPr>
            <w:tcW w:w="1080" w:type="dxa"/>
            <w:shd w:val="clear" w:color="auto" w:fill="auto"/>
            <w:noWrap/>
            <w:vAlign w:val="bottom"/>
            <w:hideMark/>
          </w:tcPr>
          <w:p w14:paraId="6C0302D9" w14:textId="77777777" w:rsidR="00CC1684" w:rsidRPr="00DC66D7" w:rsidRDefault="00CC1684" w:rsidP="00CC1684">
            <w:pPr>
              <w:ind w:left="0" w:right="0"/>
              <w:jc w:val="left"/>
              <w:rPr>
                <w:rFonts w:ascii="Arial" w:hAnsi="Arial" w:cs="Arial"/>
                <w:color w:val="auto"/>
                <w:sz w:val="16"/>
                <w:szCs w:val="16"/>
                <w:lang w:eastAsia="en-GB"/>
              </w:rPr>
            </w:pPr>
          </w:p>
        </w:tc>
        <w:tc>
          <w:tcPr>
            <w:tcW w:w="1034" w:type="dxa"/>
            <w:tcBorders>
              <w:bottom w:val="single" w:sz="4" w:space="0" w:color="auto"/>
            </w:tcBorders>
            <w:shd w:val="clear" w:color="auto" w:fill="FAFAFA"/>
            <w:noWrap/>
          </w:tcPr>
          <w:p w14:paraId="4A913FC9" w14:textId="0401B26C" w:rsidR="00CC1684" w:rsidRPr="00DC66D7" w:rsidRDefault="00CC1684" w:rsidP="00CC1684">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173,850,532</w:t>
            </w:r>
          </w:p>
        </w:tc>
        <w:tc>
          <w:tcPr>
            <w:tcW w:w="1034" w:type="dxa"/>
            <w:tcBorders>
              <w:bottom w:val="single" w:sz="4" w:space="0" w:color="auto"/>
            </w:tcBorders>
            <w:shd w:val="clear" w:color="auto" w:fill="auto"/>
            <w:noWrap/>
            <w:hideMark/>
          </w:tcPr>
          <w:p w14:paraId="4148CCB9" w14:textId="77777777" w:rsidR="00CC1684" w:rsidRPr="00DC66D7" w:rsidRDefault="00CC1684" w:rsidP="00CC1684">
            <w:pPr>
              <w:ind w:left="0" w:right="-72"/>
              <w:jc w:val="right"/>
              <w:rPr>
                <w:rFonts w:ascii="Arial" w:hAnsi="Arial" w:cs="Arial"/>
                <w:color w:val="auto"/>
                <w:sz w:val="16"/>
                <w:szCs w:val="16"/>
                <w:lang w:eastAsia="en-GB"/>
              </w:rPr>
            </w:pPr>
            <w:r>
              <w:rPr>
                <w:rFonts w:ascii="Arial" w:hAnsi="Arial" w:cs="Arial"/>
                <w:color w:val="auto"/>
                <w:sz w:val="16"/>
                <w:szCs w:val="16"/>
                <w:lang w:eastAsia="en-GB"/>
              </w:rPr>
              <w:t>159,470,200</w:t>
            </w:r>
          </w:p>
        </w:tc>
      </w:tr>
    </w:tbl>
    <w:p w14:paraId="33EF0AB2" w14:textId="77777777" w:rsidR="002645ED" w:rsidRPr="00B7244E" w:rsidRDefault="002645ED" w:rsidP="000774AD">
      <w:pPr>
        <w:ind w:left="0" w:right="0"/>
        <w:jc w:val="both"/>
        <w:rPr>
          <w:rFonts w:ascii="Arial" w:hAnsi="Arial" w:cs="Arial"/>
          <w:sz w:val="20"/>
          <w:szCs w:val="20"/>
        </w:rPr>
      </w:pPr>
    </w:p>
    <w:p w14:paraId="747A1DEF" w14:textId="7B05EF83" w:rsidR="002840CD" w:rsidRPr="00B7244E" w:rsidRDefault="00A54E11" w:rsidP="000774AD">
      <w:pPr>
        <w:ind w:left="0" w:right="0"/>
        <w:jc w:val="both"/>
        <w:rPr>
          <w:rFonts w:ascii="Arial" w:hAnsi="Arial" w:cs="Arial"/>
          <w:sz w:val="20"/>
          <w:szCs w:val="20"/>
        </w:rPr>
      </w:pPr>
      <w:r w:rsidRPr="00B7244E">
        <w:rPr>
          <w:rFonts w:ascii="Arial" w:hAnsi="Arial" w:cs="Arial"/>
          <w:spacing w:val="-2"/>
          <w:sz w:val="20"/>
          <w:szCs w:val="20"/>
        </w:rPr>
        <w:t>For loan</w:t>
      </w:r>
      <w:r w:rsidR="00D24024" w:rsidRPr="00B7244E">
        <w:rPr>
          <w:rFonts w:ascii="Arial" w:hAnsi="Arial" w:cs="Arial"/>
          <w:spacing w:val="-2"/>
          <w:sz w:val="20"/>
          <w:szCs w:val="20"/>
        </w:rPr>
        <w:t>s</w:t>
      </w:r>
      <w:r w:rsidRPr="00B7244E">
        <w:rPr>
          <w:rFonts w:ascii="Arial" w:hAnsi="Arial" w:cs="Arial"/>
          <w:spacing w:val="-2"/>
          <w:sz w:val="20"/>
          <w:szCs w:val="20"/>
        </w:rPr>
        <w:t xml:space="preserve"> item</w:t>
      </w:r>
      <w:r w:rsidR="00AE0BB8" w:rsidRPr="00B7244E">
        <w:rPr>
          <w:rFonts w:ascii="Arial" w:hAnsi="Arial" w:cs="Arial"/>
          <w:spacing w:val="-2"/>
          <w:sz w:val="20"/>
          <w:szCs w:val="20"/>
        </w:rPr>
        <w:t xml:space="preserve"> no.</w:t>
      </w:r>
      <w:r w:rsidRPr="00B7244E">
        <w:rPr>
          <w:rFonts w:ascii="Arial" w:hAnsi="Arial" w:cs="Arial"/>
          <w:spacing w:val="-2"/>
          <w:sz w:val="20"/>
          <w:szCs w:val="20"/>
        </w:rPr>
        <w:t xml:space="preserve"> 1,</w:t>
      </w:r>
      <w:r w:rsidR="0000697A">
        <w:rPr>
          <w:rFonts w:ascii="Arial" w:hAnsi="Arial" w:cs="Arial"/>
          <w:spacing w:val="-2"/>
          <w:sz w:val="20"/>
          <w:szCs w:val="20"/>
        </w:rPr>
        <w:t xml:space="preserve"> 3</w:t>
      </w:r>
      <w:r w:rsidRPr="00B7244E">
        <w:rPr>
          <w:rFonts w:ascii="Arial" w:hAnsi="Arial" w:cs="Arial"/>
          <w:spacing w:val="-2"/>
          <w:sz w:val="20"/>
          <w:szCs w:val="20"/>
        </w:rPr>
        <w:t xml:space="preserve"> and </w:t>
      </w:r>
      <w:r w:rsidR="0000697A">
        <w:rPr>
          <w:rFonts w:ascii="Arial" w:hAnsi="Arial" w:cs="Arial"/>
          <w:spacing w:val="-2"/>
          <w:sz w:val="20"/>
          <w:szCs w:val="20"/>
        </w:rPr>
        <w:t>4</w:t>
      </w:r>
      <w:r w:rsidRPr="00B7244E">
        <w:rPr>
          <w:rFonts w:ascii="Arial" w:hAnsi="Arial" w:cs="Arial"/>
          <w:spacing w:val="-2"/>
          <w:sz w:val="20"/>
          <w:szCs w:val="20"/>
        </w:rPr>
        <w:t>, t</w:t>
      </w:r>
      <w:r w:rsidR="002840CD" w:rsidRPr="00B7244E">
        <w:rPr>
          <w:rFonts w:ascii="Arial" w:hAnsi="Arial" w:cs="Arial"/>
          <w:spacing w:val="-2"/>
          <w:sz w:val="20"/>
          <w:szCs w:val="20"/>
        </w:rPr>
        <w:t xml:space="preserve">he Company </w:t>
      </w:r>
      <w:r w:rsidR="0038672C" w:rsidRPr="00B7244E">
        <w:rPr>
          <w:rFonts w:ascii="Arial" w:hAnsi="Arial" w:cs="Arial"/>
          <w:spacing w:val="-2"/>
          <w:sz w:val="20"/>
          <w:szCs w:val="20"/>
        </w:rPr>
        <w:t>must</w:t>
      </w:r>
      <w:r w:rsidR="002840CD" w:rsidRPr="00B7244E">
        <w:rPr>
          <w:rFonts w:ascii="Arial" w:hAnsi="Arial" w:cs="Arial"/>
          <w:spacing w:val="-2"/>
          <w:sz w:val="20"/>
          <w:szCs w:val="20"/>
        </w:rPr>
        <w:t xml:space="preserve"> comply with the terms of the debt’s covenants including debt to equity ratio</w:t>
      </w:r>
      <w:r w:rsidR="00AE0BB8" w:rsidRPr="00B7244E">
        <w:rPr>
          <w:rFonts w:ascii="Arial" w:hAnsi="Arial" w:cs="Arial"/>
          <w:spacing w:val="-2"/>
          <w:sz w:val="20"/>
          <w:szCs w:val="20"/>
        </w:rPr>
        <w:t xml:space="preserve"> (DE ratio)</w:t>
      </w:r>
      <w:r w:rsidR="002840CD" w:rsidRPr="00B7244E">
        <w:rPr>
          <w:rFonts w:ascii="Arial" w:hAnsi="Arial" w:cs="Arial"/>
          <w:spacing w:val="-2"/>
          <w:sz w:val="20"/>
          <w:szCs w:val="20"/>
        </w:rPr>
        <w:t>, debt service coverage ratio</w:t>
      </w:r>
      <w:r w:rsidR="00AE0BB8" w:rsidRPr="00B7244E">
        <w:rPr>
          <w:rFonts w:ascii="Arial" w:hAnsi="Arial" w:cs="Arial"/>
          <w:spacing w:val="-2"/>
          <w:sz w:val="20"/>
          <w:szCs w:val="20"/>
        </w:rPr>
        <w:t xml:space="preserve"> (DSCR) </w:t>
      </w:r>
      <w:proofErr w:type="gramStart"/>
      <w:r w:rsidR="00AE0BB8" w:rsidRPr="00B7244E">
        <w:rPr>
          <w:rFonts w:ascii="Arial" w:hAnsi="Arial" w:cs="Arial"/>
          <w:spacing w:val="-2"/>
          <w:sz w:val="20"/>
          <w:szCs w:val="20"/>
        </w:rPr>
        <w:t>according</w:t>
      </w:r>
      <w:proofErr w:type="gramEnd"/>
      <w:r w:rsidR="00AE0BB8" w:rsidRPr="00B7244E">
        <w:rPr>
          <w:rFonts w:ascii="Arial" w:hAnsi="Arial" w:cs="Arial"/>
          <w:spacing w:val="-2"/>
          <w:sz w:val="20"/>
          <w:szCs w:val="20"/>
        </w:rPr>
        <w:t xml:space="preserve"> loan agreements</w:t>
      </w:r>
      <w:r w:rsidR="002840CD" w:rsidRPr="00B7244E">
        <w:rPr>
          <w:rFonts w:ascii="Arial" w:hAnsi="Arial" w:cs="Arial"/>
          <w:sz w:val="20"/>
          <w:szCs w:val="20"/>
        </w:rPr>
        <w:t>.</w:t>
      </w:r>
    </w:p>
    <w:p w14:paraId="0BDB60C6" w14:textId="77777777" w:rsidR="00A54E11" w:rsidRPr="00B7244E" w:rsidRDefault="00A54E11" w:rsidP="000774AD">
      <w:pPr>
        <w:ind w:left="0" w:right="0"/>
        <w:jc w:val="both"/>
        <w:rPr>
          <w:rFonts w:ascii="Arial" w:hAnsi="Arial" w:cs="Arial"/>
          <w:sz w:val="20"/>
          <w:szCs w:val="20"/>
        </w:rPr>
      </w:pPr>
    </w:p>
    <w:p w14:paraId="7A1C44A6" w14:textId="7CFFBA05" w:rsidR="00BF24F6" w:rsidRDefault="00A54E11" w:rsidP="000774AD">
      <w:pPr>
        <w:ind w:left="0" w:right="0"/>
        <w:jc w:val="both"/>
        <w:rPr>
          <w:rFonts w:ascii="Arial" w:hAnsi="Arial" w:cs="Arial"/>
          <w:sz w:val="20"/>
          <w:szCs w:val="20"/>
        </w:rPr>
      </w:pPr>
      <w:r w:rsidRPr="00B7244E">
        <w:rPr>
          <w:rFonts w:ascii="Arial" w:hAnsi="Arial" w:cs="Arial"/>
          <w:spacing w:val="-2"/>
          <w:sz w:val="20"/>
          <w:szCs w:val="20"/>
        </w:rPr>
        <w:t>For loan</w:t>
      </w:r>
      <w:r w:rsidR="00D24024" w:rsidRPr="00B7244E">
        <w:rPr>
          <w:rFonts w:ascii="Arial" w:hAnsi="Arial" w:cs="Arial"/>
          <w:spacing w:val="-2"/>
          <w:sz w:val="20"/>
          <w:szCs w:val="20"/>
        </w:rPr>
        <w:t>s</w:t>
      </w:r>
      <w:r w:rsidRPr="00B7244E">
        <w:rPr>
          <w:rFonts w:ascii="Arial" w:hAnsi="Arial" w:cs="Arial"/>
          <w:spacing w:val="-2"/>
          <w:sz w:val="20"/>
          <w:szCs w:val="20"/>
        </w:rPr>
        <w:t xml:space="preserve"> item</w:t>
      </w:r>
      <w:r w:rsidR="00AE0BB8" w:rsidRPr="00B7244E">
        <w:rPr>
          <w:rFonts w:ascii="Arial" w:hAnsi="Arial" w:cs="Arial"/>
          <w:spacing w:val="-2"/>
          <w:sz w:val="20"/>
          <w:szCs w:val="20"/>
        </w:rPr>
        <w:t xml:space="preserve"> no.</w:t>
      </w:r>
      <w:r w:rsidRPr="00B7244E">
        <w:rPr>
          <w:rFonts w:ascii="Arial" w:hAnsi="Arial" w:cs="Arial"/>
          <w:spacing w:val="-2"/>
          <w:sz w:val="20"/>
          <w:szCs w:val="20"/>
        </w:rPr>
        <w:t xml:space="preserve"> 1</w:t>
      </w:r>
      <w:r w:rsidR="0000697A">
        <w:rPr>
          <w:rFonts w:ascii="Arial" w:hAnsi="Arial" w:cs="Arial"/>
          <w:spacing w:val="-2"/>
          <w:sz w:val="20"/>
          <w:szCs w:val="20"/>
        </w:rPr>
        <w:t xml:space="preserve"> </w:t>
      </w:r>
      <w:r w:rsidRPr="00B7244E">
        <w:rPr>
          <w:rFonts w:ascii="Arial" w:hAnsi="Arial" w:cs="Arial"/>
          <w:spacing w:val="-2"/>
          <w:sz w:val="20"/>
          <w:szCs w:val="20"/>
        </w:rPr>
        <w:t>-</w:t>
      </w:r>
      <w:r w:rsidR="0000697A">
        <w:rPr>
          <w:rFonts w:ascii="Arial" w:hAnsi="Arial" w:cs="Arial"/>
          <w:spacing w:val="-2"/>
          <w:sz w:val="20"/>
          <w:szCs w:val="20"/>
        </w:rPr>
        <w:t xml:space="preserve"> 9 and 11</w:t>
      </w:r>
      <w:r w:rsidRPr="00B7244E">
        <w:rPr>
          <w:rFonts w:ascii="Arial" w:hAnsi="Arial" w:cs="Arial"/>
          <w:spacing w:val="-2"/>
          <w:sz w:val="20"/>
          <w:szCs w:val="20"/>
        </w:rPr>
        <w:t xml:space="preserve">, </w:t>
      </w:r>
      <w:r w:rsidR="00AC5209">
        <w:rPr>
          <w:rFonts w:ascii="Arial" w:hAnsi="Arial" w:cs="Arial"/>
          <w:sz w:val="20"/>
          <w:szCs w:val="20"/>
        </w:rPr>
        <w:t>property, plant and machinery of the Company and Director</w:t>
      </w:r>
      <w:r w:rsidR="00AC5209">
        <w:rPr>
          <w:rFonts w:ascii="Arial" w:hAnsi="Arial" w:cs="Browallia New"/>
          <w:sz w:val="20"/>
          <w:szCs w:val="25"/>
        </w:rPr>
        <w:t>s</w:t>
      </w:r>
      <w:r w:rsidR="00D24024" w:rsidRPr="00B7244E">
        <w:rPr>
          <w:sz w:val="20"/>
          <w:szCs w:val="20"/>
        </w:rPr>
        <w:t xml:space="preserve"> </w:t>
      </w:r>
      <w:r w:rsidR="00D24024" w:rsidRPr="00B7244E">
        <w:rPr>
          <w:rFonts w:ascii="Arial" w:hAnsi="Arial" w:cs="Arial"/>
          <w:sz w:val="20"/>
          <w:szCs w:val="20"/>
        </w:rPr>
        <w:t>has been pledged as collateral against the loans.</w:t>
      </w:r>
    </w:p>
    <w:p w14:paraId="29828167" w14:textId="77777777" w:rsidR="00865B7C" w:rsidRPr="00B7244E" w:rsidRDefault="00865B7C" w:rsidP="000774AD">
      <w:pPr>
        <w:ind w:left="0" w:right="0"/>
        <w:jc w:val="both"/>
        <w:rPr>
          <w:rFonts w:ascii="Arial" w:hAnsi="Arial" w:cs="Arial"/>
          <w:sz w:val="20"/>
          <w:szCs w:val="20"/>
        </w:rPr>
      </w:pPr>
    </w:p>
    <w:p w14:paraId="0EAB11E1" w14:textId="77777777" w:rsidR="00BF24F6" w:rsidRPr="00B7244E" w:rsidRDefault="00BF24F6" w:rsidP="000774AD">
      <w:pPr>
        <w:ind w:left="0" w:right="0" w:hanging="7"/>
        <w:jc w:val="both"/>
        <w:rPr>
          <w:rFonts w:ascii="Arial" w:hAnsi="Arial" w:cs="Arial"/>
          <w:sz w:val="20"/>
          <w:szCs w:val="20"/>
        </w:rPr>
      </w:pPr>
    </w:p>
    <w:p w14:paraId="53D9A6D3" w14:textId="77777777" w:rsidR="00BF24F6" w:rsidRDefault="00BF24F6" w:rsidP="000774AD">
      <w:pPr>
        <w:ind w:left="0" w:right="0"/>
        <w:jc w:val="both"/>
        <w:rPr>
          <w:rFonts w:ascii="Arial" w:hAnsi="Arial" w:cs="Arial"/>
          <w:sz w:val="20"/>
          <w:szCs w:val="20"/>
        </w:rPr>
        <w:sectPr w:rsidR="00BF24F6" w:rsidSect="00B43313">
          <w:pgSz w:w="16834" w:h="11909" w:orient="landscape" w:code="9"/>
          <w:pgMar w:top="1440" w:right="720" w:bottom="1152" w:left="720" w:header="706" w:footer="706" w:gutter="0"/>
          <w:cols w:space="720"/>
        </w:sectPr>
      </w:pPr>
    </w:p>
    <w:p w14:paraId="5FE1CE6F" w14:textId="77777777" w:rsidR="008A4970" w:rsidRPr="000F4DBB" w:rsidRDefault="008A4970" w:rsidP="00A90226">
      <w:pPr>
        <w:tabs>
          <w:tab w:val="left" w:pos="2175"/>
        </w:tabs>
        <w:ind w:left="0" w:right="0"/>
        <w:jc w:val="both"/>
        <w:rPr>
          <w:rFonts w:ascii="Arial" w:hAnsi="Arial" w:cs="Arial"/>
          <w:sz w:val="20"/>
          <w:szCs w:val="20"/>
        </w:rPr>
      </w:pPr>
    </w:p>
    <w:p w14:paraId="74B953BC" w14:textId="77777777" w:rsidR="003855C7" w:rsidRPr="000F4DBB" w:rsidRDefault="003855C7" w:rsidP="000F4DBB">
      <w:pPr>
        <w:tabs>
          <w:tab w:val="left" w:pos="2175"/>
        </w:tabs>
        <w:ind w:left="0" w:right="0" w:hanging="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781BC1A0" w14:textId="77777777" w:rsidTr="00F7061D">
        <w:trPr>
          <w:trHeight w:val="386"/>
        </w:trPr>
        <w:tc>
          <w:tcPr>
            <w:tcW w:w="9029" w:type="dxa"/>
            <w:shd w:val="clear" w:color="auto" w:fill="FFA543"/>
            <w:vAlign w:val="center"/>
          </w:tcPr>
          <w:p w14:paraId="04CE4438" w14:textId="77777777" w:rsidR="00410E6D" w:rsidRPr="00BD76AC" w:rsidRDefault="00996132"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19</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Contract liabilities</w:t>
            </w:r>
            <w:r w:rsidR="00410E6D" w:rsidRPr="00026226">
              <w:rPr>
                <w:rFonts w:ascii="Arial" w:eastAsia="Arial Unicode MS" w:hAnsi="Arial" w:cs="Arial"/>
                <w:b/>
                <w:bCs/>
                <w:color w:val="FFFFFF"/>
                <w:sz w:val="20"/>
                <w:szCs w:val="20"/>
              </w:rPr>
              <w:t xml:space="preserve"> </w:t>
            </w:r>
          </w:p>
        </w:tc>
      </w:tr>
    </w:tbl>
    <w:p w14:paraId="5BE01A8C" w14:textId="77777777" w:rsidR="00B551BA" w:rsidRPr="000F4DBB" w:rsidRDefault="00B551BA" w:rsidP="000774AD">
      <w:pPr>
        <w:tabs>
          <w:tab w:val="left" w:pos="2175"/>
        </w:tabs>
        <w:ind w:left="0" w:right="0" w:hanging="7"/>
        <w:jc w:val="both"/>
        <w:rPr>
          <w:rFonts w:ascii="Arial" w:hAnsi="Arial" w:cs="Arial"/>
          <w:sz w:val="20"/>
          <w:szCs w:val="20"/>
        </w:rPr>
      </w:pPr>
    </w:p>
    <w:p w14:paraId="3F675DC7" w14:textId="77777777" w:rsidR="008A4970" w:rsidRPr="000F4DBB" w:rsidRDefault="008A4970" w:rsidP="000774AD">
      <w:pPr>
        <w:pStyle w:val="Header"/>
        <w:tabs>
          <w:tab w:val="clear" w:pos="4153"/>
          <w:tab w:val="clear" w:pos="8306"/>
        </w:tabs>
        <w:ind w:left="0" w:hanging="7"/>
        <w:jc w:val="both"/>
        <w:rPr>
          <w:rFonts w:ascii="Arial" w:hAnsi="Arial" w:cs="Arial"/>
          <w:i/>
          <w:iCs/>
          <w:color w:val="CF4A02"/>
          <w:sz w:val="20"/>
          <w:szCs w:val="20"/>
        </w:rPr>
      </w:pPr>
      <w:r w:rsidRPr="000F4DBB">
        <w:rPr>
          <w:rFonts w:ascii="Arial" w:hAnsi="Arial" w:cs="Arial"/>
          <w:i/>
          <w:iCs/>
          <w:color w:val="CF4A02"/>
          <w:sz w:val="20"/>
          <w:szCs w:val="20"/>
        </w:rPr>
        <w:t>Significant changes in contract liabilities</w:t>
      </w:r>
    </w:p>
    <w:p w14:paraId="7B856ADD" w14:textId="77777777" w:rsidR="008A4970" w:rsidRPr="000F4DBB" w:rsidRDefault="008A4970" w:rsidP="000774AD">
      <w:pPr>
        <w:pStyle w:val="Header"/>
        <w:tabs>
          <w:tab w:val="clear" w:pos="4153"/>
          <w:tab w:val="clear" w:pos="8306"/>
        </w:tabs>
        <w:ind w:left="0" w:hanging="7"/>
        <w:jc w:val="both"/>
        <w:rPr>
          <w:rFonts w:ascii="Arial" w:hAnsi="Arial" w:cs="Arial"/>
          <w:sz w:val="20"/>
          <w:szCs w:val="20"/>
        </w:rPr>
      </w:pPr>
    </w:p>
    <w:p w14:paraId="48619CBE" w14:textId="3A446D49" w:rsidR="008A4970" w:rsidRPr="000F4DBB" w:rsidRDefault="008A4970" w:rsidP="000774AD">
      <w:pPr>
        <w:pStyle w:val="Header"/>
        <w:tabs>
          <w:tab w:val="clear" w:pos="4153"/>
          <w:tab w:val="clear" w:pos="8306"/>
        </w:tabs>
        <w:ind w:left="0" w:right="29" w:hanging="7"/>
        <w:jc w:val="both"/>
        <w:rPr>
          <w:rFonts w:ascii="Arial" w:hAnsi="Arial" w:cs="Arial"/>
          <w:spacing w:val="-4"/>
          <w:sz w:val="20"/>
          <w:szCs w:val="20"/>
        </w:rPr>
      </w:pPr>
      <w:r w:rsidRPr="000F4DBB">
        <w:rPr>
          <w:rFonts w:ascii="Arial" w:hAnsi="Arial" w:cs="Arial"/>
          <w:spacing w:val="-4"/>
          <w:sz w:val="20"/>
          <w:szCs w:val="20"/>
        </w:rPr>
        <w:t xml:space="preserve">The contract liability of Baht </w:t>
      </w:r>
      <w:r w:rsidR="00E7537C" w:rsidRPr="00E7537C">
        <w:rPr>
          <w:rFonts w:ascii="Arial" w:hAnsi="Arial" w:cs="Arial"/>
          <w:spacing w:val="-4"/>
          <w:sz w:val="20"/>
          <w:szCs w:val="20"/>
        </w:rPr>
        <w:t>48.93</w:t>
      </w:r>
      <w:r w:rsidRPr="000F4DBB">
        <w:rPr>
          <w:rFonts w:ascii="Arial" w:hAnsi="Arial" w:cs="Arial"/>
          <w:spacing w:val="-4"/>
          <w:sz w:val="20"/>
          <w:szCs w:val="20"/>
        </w:rPr>
        <w:t xml:space="preserve"> million for rights granted to customers to purchase goods </w:t>
      </w:r>
      <w:r w:rsidR="00922895" w:rsidRPr="000F4DBB">
        <w:rPr>
          <w:rFonts w:ascii="Arial" w:hAnsi="Arial" w:cs="Arial"/>
          <w:spacing w:val="-4"/>
          <w:sz w:val="20"/>
          <w:szCs w:val="20"/>
        </w:rPr>
        <w:t xml:space="preserve">consists of separate service obligation of </w:t>
      </w:r>
      <w:r w:rsidRPr="000F4DBB">
        <w:rPr>
          <w:rFonts w:ascii="Arial" w:hAnsi="Arial" w:cs="Arial"/>
          <w:spacing w:val="-4"/>
          <w:sz w:val="20"/>
          <w:szCs w:val="20"/>
        </w:rPr>
        <w:t xml:space="preserve">Baht </w:t>
      </w:r>
      <w:r w:rsidR="00E7537C" w:rsidRPr="00E7537C">
        <w:rPr>
          <w:rFonts w:ascii="Arial" w:hAnsi="Arial" w:cs="Arial"/>
          <w:spacing w:val="-4"/>
          <w:sz w:val="20"/>
          <w:szCs w:val="20"/>
        </w:rPr>
        <w:t>46.1</w:t>
      </w:r>
      <w:r w:rsidR="004A55B5">
        <w:rPr>
          <w:rFonts w:ascii="Arial" w:hAnsi="Arial" w:cs="Cordia New"/>
          <w:spacing w:val="-4"/>
          <w:sz w:val="20"/>
          <w:szCs w:val="20"/>
          <w:lang w:val="en-US"/>
        </w:rPr>
        <w:t>7</w:t>
      </w:r>
      <w:r w:rsidRPr="000F4DBB">
        <w:rPr>
          <w:rFonts w:ascii="Arial" w:hAnsi="Arial" w:cs="Arial"/>
          <w:spacing w:val="-4"/>
          <w:sz w:val="20"/>
          <w:szCs w:val="20"/>
        </w:rPr>
        <w:t xml:space="preserve"> million and </w:t>
      </w:r>
      <w:r w:rsidR="00922895" w:rsidRPr="000F4DBB">
        <w:rPr>
          <w:rFonts w:ascii="Arial" w:hAnsi="Arial" w:cs="Arial"/>
          <w:spacing w:val="-4"/>
          <w:sz w:val="20"/>
          <w:szCs w:val="20"/>
        </w:rPr>
        <w:t xml:space="preserve">trade discount on repayment liabilities of </w:t>
      </w:r>
      <w:r w:rsidRPr="000F4DBB">
        <w:rPr>
          <w:rFonts w:ascii="Arial" w:hAnsi="Arial" w:cs="Arial"/>
          <w:spacing w:val="-4"/>
          <w:sz w:val="20"/>
          <w:szCs w:val="20"/>
        </w:rPr>
        <w:t xml:space="preserve">Baht </w:t>
      </w:r>
      <w:r w:rsidR="00E7537C" w:rsidRPr="00E7537C">
        <w:rPr>
          <w:rFonts w:ascii="Arial" w:hAnsi="Arial" w:cs="Arial"/>
          <w:spacing w:val="-4"/>
          <w:sz w:val="20"/>
          <w:szCs w:val="20"/>
        </w:rPr>
        <w:t>2.76</w:t>
      </w:r>
      <w:r w:rsidR="00E7537C">
        <w:rPr>
          <w:rFonts w:ascii="Arial" w:hAnsi="Arial" w:cs="Arial"/>
          <w:spacing w:val="-4"/>
          <w:sz w:val="20"/>
          <w:szCs w:val="20"/>
        </w:rPr>
        <w:t xml:space="preserve"> </w:t>
      </w:r>
      <w:r w:rsidRPr="000F4DBB">
        <w:rPr>
          <w:rFonts w:ascii="Arial" w:hAnsi="Arial" w:cs="Arial"/>
          <w:spacing w:val="-4"/>
          <w:sz w:val="20"/>
          <w:szCs w:val="20"/>
        </w:rPr>
        <w:t xml:space="preserve">million </w:t>
      </w:r>
      <w:r w:rsidR="00922895" w:rsidRPr="000F4DBB">
        <w:rPr>
          <w:rFonts w:ascii="Arial" w:hAnsi="Arial" w:cs="Arial"/>
          <w:spacing w:val="-4"/>
          <w:sz w:val="20"/>
          <w:szCs w:val="20"/>
        </w:rPr>
        <w:t xml:space="preserve">which </w:t>
      </w:r>
      <w:r w:rsidRPr="000F4DBB">
        <w:rPr>
          <w:rFonts w:ascii="Arial" w:hAnsi="Arial" w:cs="Arial"/>
          <w:spacing w:val="-4"/>
          <w:sz w:val="20"/>
          <w:szCs w:val="20"/>
        </w:rPr>
        <w:t xml:space="preserve">will be recognised as </w:t>
      </w:r>
      <w:r w:rsidR="00922895" w:rsidRPr="000F4DBB">
        <w:rPr>
          <w:rFonts w:ascii="Arial" w:hAnsi="Arial" w:cs="Arial"/>
          <w:spacing w:val="-4"/>
          <w:sz w:val="20"/>
          <w:szCs w:val="20"/>
        </w:rPr>
        <w:t>income</w:t>
      </w:r>
      <w:r w:rsidRPr="000F4DBB">
        <w:rPr>
          <w:rFonts w:ascii="Arial" w:hAnsi="Arial" w:cs="Arial"/>
          <w:spacing w:val="-4"/>
          <w:sz w:val="20"/>
          <w:szCs w:val="20"/>
        </w:rPr>
        <w:t xml:space="preserve"> </w:t>
      </w:r>
      <w:r w:rsidR="00922895" w:rsidRPr="000F4DBB">
        <w:rPr>
          <w:rFonts w:ascii="Arial" w:hAnsi="Arial" w:cs="Arial"/>
          <w:spacing w:val="-4"/>
          <w:sz w:val="20"/>
          <w:szCs w:val="20"/>
        </w:rPr>
        <w:t>in 202</w:t>
      </w:r>
      <w:r w:rsidR="0056136A">
        <w:rPr>
          <w:rFonts w:ascii="Arial" w:hAnsi="Arial" w:cs="Arial"/>
          <w:spacing w:val="-4"/>
          <w:sz w:val="20"/>
          <w:szCs w:val="20"/>
        </w:rPr>
        <w:t>3</w:t>
      </w:r>
      <w:r w:rsidR="00922895" w:rsidRPr="000F4DBB">
        <w:rPr>
          <w:rFonts w:ascii="Arial" w:hAnsi="Arial" w:cs="Arial"/>
          <w:spacing w:val="-4"/>
          <w:sz w:val="20"/>
          <w:szCs w:val="20"/>
        </w:rPr>
        <w:t xml:space="preserve">. </w:t>
      </w:r>
      <w:r w:rsidRPr="000F4DBB">
        <w:rPr>
          <w:rFonts w:ascii="Arial" w:hAnsi="Arial" w:cs="Arial"/>
          <w:spacing w:val="-4"/>
          <w:sz w:val="20"/>
          <w:szCs w:val="20"/>
        </w:rPr>
        <w:t>(</w:t>
      </w:r>
      <w:proofErr w:type="gramStart"/>
      <w:r w:rsidRPr="000F4DBB">
        <w:rPr>
          <w:rFonts w:ascii="Arial" w:hAnsi="Arial" w:cs="Arial"/>
          <w:spacing w:val="-4"/>
          <w:sz w:val="20"/>
          <w:szCs w:val="20"/>
        </w:rPr>
        <w:t>20</w:t>
      </w:r>
      <w:r w:rsidR="00BA4AF8" w:rsidRPr="000F4DBB">
        <w:rPr>
          <w:rFonts w:ascii="Arial" w:hAnsi="Arial" w:cs="Arial"/>
          <w:spacing w:val="-4"/>
          <w:sz w:val="20"/>
          <w:szCs w:val="20"/>
        </w:rPr>
        <w:t>2</w:t>
      </w:r>
      <w:r w:rsidR="0056136A">
        <w:rPr>
          <w:rFonts w:ascii="Arial" w:hAnsi="Arial" w:cs="Arial"/>
          <w:spacing w:val="-4"/>
          <w:sz w:val="20"/>
          <w:szCs w:val="20"/>
        </w:rPr>
        <w:t>1</w:t>
      </w:r>
      <w:r w:rsidR="00E84F08">
        <w:rPr>
          <w:rFonts w:ascii="Arial" w:hAnsi="Arial" w:cs="Arial"/>
          <w:spacing w:val="-4"/>
          <w:sz w:val="20"/>
          <w:szCs w:val="20"/>
        </w:rPr>
        <w:t xml:space="preserve"> </w:t>
      </w:r>
      <w:r w:rsidRPr="000F4DBB">
        <w:rPr>
          <w:rFonts w:ascii="Arial" w:hAnsi="Arial" w:cs="Arial"/>
          <w:spacing w:val="-4"/>
          <w:sz w:val="20"/>
          <w:szCs w:val="20"/>
        </w:rPr>
        <w:t>:</w:t>
      </w:r>
      <w:proofErr w:type="gramEnd"/>
      <w:r w:rsidRPr="000F4DBB">
        <w:rPr>
          <w:rFonts w:ascii="Arial" w:hAnsi="Arial" w:cs="Arial"/>
          <w:spacing w:val="-4"/>
          <w:sz w:val="20"/>
          <w:szCs w:val="20"/>
        </w:rPr>
        <w:t xml:space="preserve"> The contract liability of Baht </w:t>
      </w:r>
      <w:r w:rsidR="0056136A" w:rsidRPr="000F4DBB">
        <w:rPr>
          <w:rFonts w:ascii="Arial" w:hAnsi="Arial" w:cs="Arial"/>
          <w:spacing w:val="-4"/>
          <w:sz w:val="20"/>
          <w:szCs w:val="20"/>
        </w:rPr>
        <w:t xml:space="preserve">35.84 </w:t>
      </w:r>
      <w:r w:rsidR="009F632A" w:rsidRPr="000F4DBB">
        <w:rPr>
          <w:rFonts w:ascii="Arial" w:hAnsi="Arial" w:cs="Arial"/>
          <w:spacing w:val="-4"/>
          <w:sz w:val="20"/>
          <w:szCs w:val="20"/>
        </w:rPr>
        <w:t xml:space="preserve">million for rights granted to customers to purchase goods consists of separate service obligation of Baht </w:t>
      </w:r>
      <w:r w:rsidR="0056136A" w:rsidRPr="000F4DBB">
        <w:rPr>
          <w:rFonts w:ascii="Arial" w:hAnsi="Arial" w:cs="Arial"/>
          <w:spacing w:val="-4"/>
          <w:sz w:val="20"/>
          <w:szCs w:val="20"/>
        </w:rPr>
        <w:t xml:space="preserve">29.69 </w:t>
      </w:r>
      <w:r w:rsidR="009F632A" w:rsidRPr="000F4DBB">
        <w:rPr>
          <w:rFonts w:ascii="Arial" w:hAnsi="Arial" w:cs="Arial"/>
          <w:spacing w:val="-4"/>
          <w:sz w:val="20"/>
          <w:szCs w:val="20"/>
        </w:rPr>
        <w:t xml:space="preserve">million </w:t>
      </w:r>
      <w:r w:rsidR="009F632A" w:rsidRPr="00E84F08">
        <w:rPr>
          <w:rFonts w:ascii="Arial" w:hAnsi="Arial" w:cs="Arial"/>
          <w:spacing w:val="-6"/>
          <w:sz w:val="20"/>
          <w:szCs w:val="20"/>
        </w:rPr>
        <w:t xml:space="preserve">and trade discount on repayment liabilities of Baht </w:t>
      </w:r>
      <w:r w:rsidR="0056136A" w:rsidRPr="000F4DBB">
        <w:rPr>
          <w:rFonts w:ascii="Arial" w:hAnsi="Arial" w:cs="Arial"/>
          <w:spacing w:val="-4"/>
          <w:sz w:val="20"/>
          <w:szCs w:val="20"/>
        </w:rPr>
        <w:t xml:space="preserve">6.15 </w:t>
      </w:r>
      <w:r w:rsidR="009F632A" w:rsidRPr="00E84F08">
        <w:rPr>
          <w:rFonts w:ascii="Arial" w:hAnsi="Arial" w:cs="Arial"/>
          <w:spacing w:val="-6"/>
          <w:sz w:val="20"/>
          <w:szCs w:val="20"/>
        </w:rPr>
        <w:t>million which will be recognised as income in 202</w:t>
      </w:r>
      <w:r w:rsidR="0056136A">
        <w:rPr>
          <w:rFonts w:ascii="Arial" w:hAnsi="Arial" w:cs="Arial"/>
          <w:spacing w:val="-6"/>
          <w:sz w:val="20"/>
          <w:szCs w:val="20"/>
        </w:rPr>
        <w:t>2</w:t>
      </w:r>
      <w:r w:rsidRPr="00E84F08">
        <w:rPr>
          <w:rFonts w:ascii="Arial" w:hAnsi="Arial" w:cs="Arial"/>
          <w:spacing w:val="-6"/>
          <w:sz w:val="20"/>
          <w:szCs w:val="20"/>
        </w:rPr>
        <w:t>).</w:t>
      </w:r>
    </w:p>
    <w:p w14:paraId="63C6F39F" w14:textId="77777777" w:rsidR="008A4970" w:rsidRPr="000F4DBB" w:rsidRDefault="008A4970" w:rsidP="000774AD">
      <w:pPr>
        <w:pStyle w:val="Header"/>
        <w:tabs>
          <w:tab w:val="clear" w:pos="4153"/>
          <w:tab w:val="clear" w:pos="8306"/>
        </w:tabs>
        <w:ind w:left="0" w:hanging="7"/>
        <w:jc w:val="both"/>
        <w:rPr>
          <w:rFonts w:ascii="Arial" w:hAnsi="Arial" w:cs="Arial"/>
          <w:sz w:val="20"/>
          <w:szCs w:val="20"/>
        </w:rPr>
      </w:pPr>
    </w:p>
    <w:p w14:paraId="627D095B" w14:textId="77777777" w:rsidR="008A4970" w:rsidRDefault="008A4970" w:rsidP="000774AD">
      <w:pPr>
        <w:pStyle w:val="Header"/>
        <w:tabs>
          <w:tab w:val="clear" w:pos="4153"/>
          <w:tab w:val="clear" w:pos="8306"/>
        </w:tabs>
        <w:ind w:left="0" w:hanging="7"/>
        <w:jc w:val="both"/>
        <w:rPr>
          <w:rFonts w:ascii="Arial" w:hAnsi="Arial" w:cs="Arial"/>
          <w:sz w:val="20"/>
          <w:szCs w:val="20"/>
        </w:rPr>
      </w:pPr>
      <w:r w:rsidRPr="00F960DD">
        <w:rPr>
          <w:rFonts w:ascii="Arial" w:hAnsi="Arial" w:cs="Arial"/>
          <w:sz w:val="20"/>
          <w:szCs w:val="20"/>
        </w:rPr>
        <w:t>The Company’s contracts with all clients are for a year or less.</w:t>
      </w:r>
    </w:p>
    <w:p w14:paraId="71DCC5CB" w14:textId="77777777" w:rsidR="00583DB8" w:rsidRPr="000F4DBB" w:rsidRDefault="00583DB8" w:rsidP="000F4DBB">
      <w:pPr>
        <w:tabs>
          <w:tab w:val="left" w:pos="2175"/>
        </w:tabs>
        <w:ind w:left="0" w:right="0" w:hanging="7"/>
        <w:jc w:val="both"/>
        <w:rPr>
          <w:rFonts w:ascii="Arial" w:hAnsi="Arial" w:cs="Arial"/>
          <w:sz w:val="20"/>
          <w:szCs w:val="20"/>
        </w:rPr>
      </w:pPr>
    </w:p>
    <w:p w14:paraId="3D9CDF81" w14:textId="77777777" w:rsidR="00230AE3" w:rsidRPr="000F4DBB" w:rsidRDefault="00230AE3" w:rsidP="000F4DBB">
      <w:pPr>
        <w:tabs>
          <w:tab w:val="left" w:pos="2175"/>
        </w:tabs>
        <w:ind w:left="0" w:right="0" w:hanging="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4B10BF61" w14:textId="77777777" w:rsidTr="00F7061D">
        <w:trPr>
          <w:trHeight w:val="386"/>
        </w:trPr>
        <w:tc>
          <w:tcPr>
            <w:tcW w:w="9029" w:type="dxa"/>
            <w:shd w:val="clear" w:color="auto" w:fill="FFA543"/>
            <w:vAlign w:val="center"/>
          </w:tcPr>
          <w:p w14:paraId="46371AED" w14:textId="77777777" w:rsidR="00410E6D" w:rsidRPr="00BD76AC" w:rsidRDefault="00410E6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w:t>
            </w:r>
            <w:r w:rsidR="00996132">
              <w:rPr>
                <w:rFonts w:ascii="Arial" w:eastAsia="Arial Unicode MS" w:hAnsi="Arial" w:cs="Arial"/>
                <w:b/>
                <w:bCs/>
                <w:color w:val="FFFFFF"/>
                <w:sz w:val="20"/>
                <w:szCs w:val="20"/>
              </w:rPr>
              <w:t>0</w:t>
            </w:r>
            <w:r w:rsidRPr="00BD76AC">
              <w:rPr>
                <w:rFonts w:ascii="Arial" w:eastAsia="Arial Unicode MS" w:hAnsi="Arial" w:cs="Arial"/>
                <w:b/>
                <w:bCs/>
                <w:color w:val="FFFFFF"/>
                <w:sz w:val="20"/>
                <w:szCs w:val="20"/>
              </w:rPr>
              <w:tab/>
            </w:r>
            <w:r w:rsidRPr="00410E6D">
              <w:rPr>
                <w:rFonts w:ascii="Arial" w:eastAsia="Arial Unicode MS" w:hAnsi="Arial" w:cs="Arial"/>
                <w:b/>
                <w:bCs/>
                <w:color w:val="FFFFFF"/>
                <w:sz w:val="20"/>
                <w:szCs w:val="20"/>
              </w:rPr>
              <w:t>Employee benefit obligations</w:t>
            </w:r>
            <w:r w:rsidRPr="00026226">
              <w:rPr>
                <w:rFonts w:ascii="Arial" w:eastAsia="Arial Unicode MS" w:hAnsi="Arial" w:cs="Arial"/>
                <w:b/>
                <w:bCs/>
                <w:color w:val="FFFFFF"/>
                <w:sz w:val="20"/>
                <w:szCs w:val="20"/>
              </w:rPr>
              <w:t xml:space="preserve"> </w:t>
            </w:r>
          </w:p>
        </w:tc>
      </w:tr>
    </w:tbl>
    <w:p w14:paraId="5C8AB870" w14:textId="77777777" w:rsidR="00230AE3" w:rsidRPr="00B62B1E" w:rsidRDefault="00230AE3" w:rsidP="000774AD">
      <w:pPr>
        <w:pStyle w:val="Header"/>
        <w:tabs>
          <w:tab w:val="left" w:pos="857"/>
          <w:tab w:val="left" w:pos="1425"/>
        </w:tabs>
        <w:ind w:left="0"/>
        <w:jc w:val="both"/>
        <w:rPr>
          <w:rFonts w:ascii="Arial" w:hAnsi="Arial" w:cs="Arial"/>
          <w:sz w:val="20"/>
          <w:szCs w:val="20"/>
        </w:rPr>
      </w:pPr>
    </w:p>
    <w:p w14:paraId="50D29679" w14:textId="77777777" w:rsidR="00ED67FD" w:rsidRPr="00B62B1E" w:rsidRDefault="00ED67FD" w:rsidP="000774AD">
      <w:pPr>
        <w:pStyle w:val="Header"/>
        <w:tabs>
          <w:tab w:val="left" w:pos="857"/>
          <w:tab w:val="left" w:pos="1425"/>
        </w:tabs>
        <w:ind w:left="0"/>
        <w:jc w:val="both"/>
        <w:rPr>
          <w:rFonts w:ascii="Arial" w:hAnsi="Arial" w:cs="Arial"/>
          <w:sz w:val="20"/>
          <w:szCs w:val="20"/>
        </w:rPr>
      </w:pPr>
      <w:r w:rsidRPr="00B62B1E">
        <w:rPr>
          <w:rFonts w:ascii="Arial" w:hAnsi="Arial" w:cs="Arial"/>
          <w:sz w:val="20"/>
          <w:szCs w:val="20"/>
        </w:rPr>
        <w:t xml:space="preserve">The movement of employee benefit obligations </w:t>
      </w:r>
      <w:r w:rsidR="00F33985" w:rsidRPr="00B62B1E">
        <w:rPr>
          <w:rFonts w:ascii="Arial" w:hAnsi="Arial" w:cs="Arial"/>
          <w:sz w:val="20"/>
          <w:szCs w:val="20"/>
        </w:rPr>
        <w:t>are</w:t>
      </w:r>
      <w:r w:rsidRPr="00B62B1E">
        <w:rPr>
          <w:rFonts w:ascii="Arial" w:hAnsi="Arial" w:cs="Arial"/>
          <w:sz w:val="20"/>
          <w:szCs w:val="20"/>
        </w:rPr>
        <w:t xml:space="preserve"> as follows:</w:t>
      </w:r>
    </w:p>
    <w:p w14:paraId="39E38E7A" w14:textId="77777777" w:rsidR="00ED67FD" w:rsidRPr="00B62B1E" w:rsidRDefault="00ED67FD" w:rsidP="000774AD">
      <w:pPr>
        <w:pStyle w:val="Header"/>
        <w:tabs>
          <w:tab w:val="left" w:pos="857"/>
          <w:tab w:val="left" w:pos="1425"/>
        </w:tabs>
        <w:ind w:left="0"/>
        <w:jc w:val="both"/>
        <w:rPr>
          <w:rFonts w:ascii="Arial" w:hAnsi="Arial" w:cs="Arial"/>
          <w:sz w:val="20"/>
          <w:szCs w:val="20"/>
        </w:rPr>
      </w:pPr>
    </w:p>
    <w:tbl>
      <w:tblPr>
        <w:tblW w:w="9126" w:type="dxa"/>
        <w:tblLayout w:type="fixed"/>
        <w:tblLook w:val="0000" w:firstRow="0" w:lastRow="0" w:firstColumn="0" w:lastColumn="0" w:noHBand="0" w:noVBand="0"/>
      </w:tblPr>
      <w:tblGrid>
        <w:gridCol w:w="5958"/>
        <w:gridCol w:w="1584"/>
        <w:gridCol w:w="1584"/>
      </w:tblGrid>
      <w:tr w:rsidR="00D86F3F" w:rsidRPr="00031C39" w14:paraId="4DF40416" w14:textId="77777777" w:rsidTr="002C1BAC">
        <w:tc>
          <w:tcPr>
            <w:tcW w:w="5958" w:type="dxa"/>
            <w:tcBorders>
              <w:top w:val="nil"/>
              <w:left w:val="nil"/>
              <w:bottom w:val="nil"/>
              <w:right w:val="nil"/>
            </w:tcBorders>
            <w:vAlign w:val="bottom"/>
          </w:tcPr>
          <w:p w14:paraId="69DDB516" w14:textId="77777777" w:rsidR="00D86F3F" w:rsidRPr="00B62B1E" w:rsidRDefault="00D86F3F" w:rsidP="000774AD">
            <w:pPr>
              <w:ind w:left="0"/>
              <w:jc w:val="left"/>
              <w:rPr>
                <w:rFonts w:ascii="Arial" w:hAnsi="Arial" w:cs="Arial"/>
                <w:sz w:val="20"/>
                <w:szCs w:val="20"/>
                <w:cs/>
              </w:rPr>
            </w:pPr>
          </w:p>
        </w:tc>
        <w:tc>
          <w:tcPr>
            <w:tcW w:w="1584" w:type="dxa"/>
            <w:tcBorders>
              <w:top w:val="single" w:sz="4" w:space="0" w:color="auto"/>
              <w:left w:val="nil"/>
              <w:right w:val="nil"/>
            </w:tcBorders>
            <w:vAlign w:val="bottom"/>
          </w:tcPr>
          <w:p w14:paraId="7978F3DE" w14:textId="77777777" w:rsidR="00D86F3F" w:rsidRPr="00B62B1E" w:rsidRDefault="00D86F3F" w:rsidP="000774AD">
            <w:pPr>
              <w:pStyle w:val="a"/>
              <w:ind w:left="0" w:right="-72"/>
              <w:jc w:val="right"/>
              <w:rPr>
                <w:rFonts w:ascii="Arial" w:hAnsi="Arial" w:cs="Arial"/>
                <w:b/>
                <w:bCs/>
                <w:color w:val="000000"/>
                <w:sz w:val="20"/>
                <w:szCs w:val="20"/>
                <w:cs/>
              </w:rPr>
            </w:pPr>
            <w:r w:rsidRPr="00B62B1E">
              <w:rPr>
                <w:rFonts w:ascii="Arial" w:hAnsi="Arial" w:cs="Arial"/>
                <w:b/>
                <w:bCs/>
                <w:color w:val="000000"/>
                <w:sz w:val="20"/>
                <w:szCs w:val="20"/>
              </w:rPr>
              <w:t>202</w:t>
            </w:r>
            <w:r w:rsidR="0056136A">
              <w:rPr>
                <w:rFonts w:ascii="Arial" w:hAnsi="Arial" w:cs="Arial"/>
                <w:b/>
                <w:bCs/>
                <w:color w:val="000000"/>
                <w:sz w:val="20"/>
                <w:szCs w:val="20"/>
              </w:rPr>
              <w:t>2</w:t>
            </w:r>
          </w:p>
        </w:tc>
        <w:tc>
          <w:tcPr>
            <w:tcW w:w="1584" w:type="dxa"/>
            <w:tcBorders>
              <w:top w:val="single" w:sz="4" w:space="0" w:color="auto"/>
              <w:left w:val="nil"/>
              <w:right w:val="nil"/>
            </w:tcBorders>
            <w:vAlign w:val="bottom"/>
          </w:tcPr>
          <w:p w14:paraId="3030748D" w14:textId="77777777" w:rsidR="00D86F3F" w:rsidRPr="00B62B1E" w:rsidRDefault="00D86F3F" w:rsidP="000774AD">
            <w:pPr>
              <w:pStyle w:val="a"/>
              <w:ind w:left="0" w:right="-72"/>
              <w:jc w:val="right"/>
              <w:rPr>
                <w:rFonts w:ascii="Arial" w:hAnsi="Arial" w:cs="Arial"/>
                <w:b/>
                <w:bCs/>
                <w:color w:val="000000"/>
                <w:sz w:val="20"/>
                <w:szCs w:val="20"/>
                <w:cs/>
              </w:rPr>
            </w:pPr>
            <w:r w:rsidRPr="00B62B1E">
              <w:rPr>
                <w:rFonts w:ascii="Arial" w:hAnsi="Arial" w:cs="Arial"/>
                <w:b/>
                <w:bCs/>
                <w:color w:val="000000"/>
                <w:sz w:val="20"/>
                <w:szCs w:val="20"/>
              </w:rPr>
              <w:t>20</w:t>
            </w:r>
            <w:r w:rsidR="00BA4AF8" w:rsidRPr="00B62B1E">
              <w:rPr>
                <w:rFonts w:ascii="Arial" w:hAnsi="Arial" w:cs="Arial"/>
                <w:b/>
                <w:bCs/>
                <w:color w:val="000000"/>
                <w:sz w:val="20"/>
                <w:szCs w:val="20"/>
              </w:rPr>
              <w:t>2</w:t>
            </w:r>
            <w:r w:rsidR="0056136A">
              <w:rPr>
                <w:rFonts w:ascii="Arial" w:hAnsi="Arial" w:cs="Arial"/>
                <w:b/>
                <w:bCs/>
                <w:color w:val="000000"/>
                <w:sz w:val="20"/>
                <w:szCs w:val="20"/>
              </w:rPr>
              <w:t>1</w:t>
            </w:r>
          </w:p>
        </w:tc>
      </w:tr>
      <w:tr w:rsidR="00D86F3F" w:rsidRPr="00031C39" w14:paraId="14F23DED" w14:textId="77777777" w:rsidTr="002C1BAC">
        <w:tc>
          <w:tcPr>
            <w:tcW w:w="5958" w:type="dxa"/>
            <w:tcBorders>
              <w:top w:val="nil"/>
              <w:left w:val="nil"/>
              <w:bottom w:val="nil"/>
              <w:right w:val="nil"/>
            </w:tcBorders>
            <w:vAlign w:val="bottom"/>
          </w:tcPr>
          <w:p w14:paraId="254DA90B" w14:textId="77777777" w:rsidR="00D86F3F" w:rsidRPr="00B62B1E" w:rsidRDefault="00D86F3F" w:rsidP="000774AD">
            <w:pPr>
              <w:ind w:left="0"/>
              <w:jc w:val="left"/>
              <w:rPr>
                <w:rFonts w:ascii="Arial" w:hAnsi="Arial" w:cs="Arial"/>
                <w:sz w:val="20"/>
                <w:szCs w:val="20"/>
              </w:rPr>
            </w:pPr>
          </w:p>
        </w:tc>
        <w:tc>
          <w:tcPr>
            <w:tcW w:w="1584" w:type="dxa"/>
            <w:tcBorders>
              <w:top w:val="nil"/>
              <w:left w:val="nil"/>
              <w:bottom w:val="single" w:sz="4" w:space="0" w:color="auto"/>
              <w:right w:val="nil"/>
            </w:tcBorders>
            <w:vAlign w:val="bottom"/>
          </w:tcPr>
          <w:p w14:paraId="2F5AD7CD" w14:textId="77777777" w:rsidR="00D86F3F" w:rsidRPr="00B62B1E" w:rsidRDefault="00D86F3F" w:rsidP="000774AD">
            <w:pPr>
              <w:pStyle w:val="a"/>
              <w:ind w:left="0" w:right="-72"/>
              <w:jc w:val="right"/>
              <w:rPr>
                <w:rFonts w:ascii="Arial" w:hAnsi="Arial" w:cs="Arial"/>
                <w:b/>
                <w:bCs/>
                <w:color w:val="000000"/>
                <w:sz w:val="20"/>
                <w:szCs w:val="20"/>
              </w:rPr>
            </w:pPr>
            <w:r w:rsidRPr="00B62B1E">
              <w:rPr>
                <w:rFonts w:ascii="Arial" w:hAnsi="Arial" w:cs="Arial"/>
                <w:b/>
                <w:bCs/>
                <w:color w:val="000000"/>
                <w:sz w:val="20"/>
                <w:szCs w:val="20"/>
              </w:rPr>
              <w:t>Baht</w:t>
            </w:r>
          </w:p>
        </w:tc>
        <w:tc>
          <w:tcPr>
            <w:tcW w:w="1584" w:type="dxa"/>
            <w:tcBorders>
              <w:top w:val="nil"/>
              <w:left w:val="nil"/>
              <w:bottom w:val="single" w:sz="4" w:space="0" w:color="auto"/>
              <w:right w:val="nil"/>
            </w:tcBorders>
            <w:vAlign w:val="bottom"/>
          </w:tcPr>
          <w:p w14:paraId="4B158DEB" w14:textId="77777777" w:rsidR="00D86F3F" w:rsidRPr="00B62B1E" w:rsidRDefault="00D86F3F" w:rsidP="000774AD">
            <w:pPr>
              <w:pStyle w:val="a"/>
              <w:ind w:left="0" w:right="-72"/>
              <w:jc w:val="right"/>
              <w:rPr>
                <w:rFonts w:ascii="Arial" w:hAnsi="Arial" w:cs="Arial"/>
                <w:b/>
                <w:bCs/>
                <w:color w:val="000000"/>
                <w:sz w:val="20"/>
                <w:szCs w:val="20"/>
              </w:rPr>
            </w:pPr>
            <w:r w:rsidRPr="00B62B1E">
              <w:rPr>
                <w:rFonts w:ascii="Arial" w:hAnsi="Arial" w:cs="Arial"/>
                <w:b/>
                <w:bCs/>
                <w:color w:val="000000"/>
                <w:sz w:val="20"/>
                <w:szCs w:val="20"/>
              </w:rPr>
              <w:t>Baht</w:t>
            </w:r>
          </w:p>
        </w:tc>
      </w:tr>
      <w:tr w:rsidR="00D86F3F" w:rsidRPr="00031C39" w14:paraId="68B4A644" w14:textId="77777777" w:rsidTr="0034199E">
        <w:tc>
          <w:tcPr>
            <w:tcW w:w="5958" w:type="dxa"/>
            <w:tcBorders>
              <w:top w:val="nil"/>
              <w:left w:val="nil"/>
              <w:bottom w:val="nil"/>
              <w:right w:val="nil"/>
            </w:tcBorders>
            <w:vAlign w:val="bottom"/>
          </w:tcPr>
          <w:p w14:paraId="2C3E6080" w14:textId="77777777" w:rsidR="00D86F3F" w:rsidRPr="00B62B1E" w:rsidRDefault="00D86F3F" w:rsidP="000774AD">
            <w:pPr>
              <w:tabs>
                <w:tab w:val="left" w:pos="1800"/>
              </w:tabs>
              <w:ind w:left="0"/>
              <w:jc w:val="left"/>
              <w:rPr>
                <w:rFonts w:ascii="Arial" w:hAnsi="Arial" w:cs="Arial"/>
                <w:sz w:val="20"/>
                <w:szCs w:val="20"/>
              </w:rPr>
            </w:pPr>
          </w:p>
        </w:tc>
        <w:tc>
          <w:tcPr>
            <w:tcW w:w="1584" w:type="dxa"/>
            <w:tcBorders>
              <w:top w:val="single" w:sz="4" w:space="0" w:color="auto"/>
              <w:left w:val="nil"/>
              <w:bottom w:val="nil"/>
              <w:right w:val="nil"/>
            </w:tcBorders>
            <w:shd w:val="clear" w:color="auto" w:fill="FAFAFA"/>
            <w:vAlign w:val="bottom"/>
          </w:tcPr>
          <w:p w14:paraId="7008D933" w14:textId="77777777" w:rsidR="00D86F3F" w:rsidRPr="00B62B1E" w:rsidRDefault="00D86F3F" w:rsidP="000774AD">
            <w:pPr>
              <w:ind w:left="0" w:right="-72"/>
              <w:jc w:val="right"/>
              <w:rPr>
                <w:rFonts w:ascii="Arial" w:hAnsi="Arial" w:cs="Arial"/>
                <w:sz w:val="20"/>
                <w:szCs w:val="20"/>
              </w:rPr>
            </w:pPr>
          </w:p>
        </w:tc>
        <w:tc>
          <w:tcPr>
            <w:tcW w:w="1584" w:type="dxa"/>
            <w:tcBorders>
              <w:top w:val="single" w:sz="4" w:space="0" w:color="auto"/>
              <w:left w:val="nil"/>
              <w:bottom w:val="nil"/>
              <w:right w:val="nil"/>
            </w:tcBorders>
            <w:vAlign w:val="bottom"/>
          </w:tcPr>
          <w:p w14:paraId="1E817D67" w14:textId="77777777" w:rsidR="00D86F3F" w:rsidRPr="00B62B1E" w:rsidRDefault="00D86F3F" w:rsidP="000774AD">
            <w:pPr>
              <w:ind w:left="0" w:right="-72"/>
              <w:jc w:val="right"/>
              <w:rPr>
                <w:rFonts w:ascii="Arial" w:hAnsi="Arial" w:cs="Arial"/>
                <w:sz w:val="20"/>
                <w:szCs w:val="20"/>
              </w:rPr>
            </w:pPr>
          </w:p>
        </w:tc>
      </w:tr>
      <w:tr w:rsidR="0056136A" w:rsidRPr="00031C39" w14:paraId="444EA969" w14:textId="77777777" w:rsidTr="00637F26">
        <w:tc>
          <w:tcPr>
            <w:tcW w:w="5958" w:type="dxa"/>
            <w:tcBorders>
              <w:top w:val="nil"/>
              <w:left w:val="nil"/>
              <w:bottom w:val="nil"/>
              <w:right w:val="nil"/>
            </w:tcBorders>
            <w:vAlign w:val="bottom"/>
          </w:tcPr>
          <w:p w14:paraId="755B7456" w14:textId="465D41EF" w:rsidR="0056136A" w:rsidRPr="00B62B1E" w:rsidRDefault="0056136A" w:rsidP="0056136A">
            <w:pPr>
              <w:ind w:left="0"/>
              <w:jc w:val="left"/>
              <w:rPr>
                <w:rFonts w:ascii="Arial" w:hAnsi="Arial" w:cs="Arial"/>
                <w:sz w:val="20"/>
                <w:szCs w:val="20"/>
                <w:cs/>
              </w:rPr>
            </w:pPr>
            <w:r w:rsidRPr="00B62B1E">
              <w:rPr>
                <w:rFonts w:ascii="Arial" w:hAnsi="Arial" w:cs="Arial"/>
                <w:color w:val="auto"/>
                <w:sz w:val="20"/>
                <w:szCs w:val="20"/>
                <w:lang w:eastAsia="en-GB"/>
              </w:rPr>
              <w:t xml:space="preserve">As </w:t>
            </w:r>
            <w:proofErr w:type="gramStart"/>
            <w:r w:rsidR="0047564A">
              <w:rPr>
                <w:rFonts w:ascii="Arial" w:hAnsi="Arial" w:cs="Arial"/>
                <w:color w:val="auto"/>
                <w:sz w:val="20"/>
                <w:szCs w:val="20"/>
                <w:lang w:eastAsia="en-GB"/>
              </w:rPr>
              <w:t>at</w:t>
            </w:r>
            <w:proofErr w:type="gramEnd"/>
            <w:r w:rsidRPr="00B62B1E">
              <w:rPr>
                <w:rFonts w:ascii="Arial" w:hAnsi="Arial" w:cs="Arial"/>
                <w:color w:val="auto"/>
                <w:sz w:val="20"/>
                <w:szCs w:val="20"/>
                <w:lang w:eastAsia="en-GB"/>
              </w:rPr>
              <w:t xml:space="preserve"> 1 January</w:t>
            </w:r>
          </w:p>
        </w:tc>
        <w:tc>
          <w:tcPr>
            <w:tcW w:w="1584" w:type="dxa"/>
            <w:tcBorders>
              <w:top w:val="nil"/>
              <w:left w:val="nil"/>
              <w:bottom w:val="nil"/>
              <w:right w:val="nil"/>
            </w:tcBorders>
            <w:shd w:val="clear" w:color="auto" w:fill="FAFAFA"/>
          </w:tcPr>
          <w:p w14:paraId="508B0E30" w14:textId="41668B1E" w:rsidR="0056136A" w:rsidRPr="00E84F08" w:rsidRDefault="0047564A" w:rsidP="0056136A">
            <w:pPr>
              <w:ind w:left="0" w:right="-72"/>
              <w:jc w:val="right"/>
              <w:rPr>
                <w:rFonts w:ascii="Arial" w:hAnsi="Arial" w:cs="Arial"/>
                <w:sz w:val="20"/>
                <w:szCs w:val="20"/>
              </w:rPr>
            </w:pPr>
            <w:r w:rsidRPr="0047564A">
              <w:rPr>
                <w:rFonts w:ascii="Arial" w:hAnsi="Arial" w:cs="Arial"/>
                <w:sz w:val="20"/>
                <w:szCs w:val="20"/>
              </w:rPr>
              <w:t>19,255,124</w:t>
            </w:r>
          </w:p>
        </w:tc>
        <w:tc>
          <w:tcPr>
            <w:tcW w:w="1584" w:type="dxa"/>
            <w:tcBorders>
              <w:top w:val="nil"/>
              <w:left w:val="nil"/>
              <w:bottom w:val="nil"/>
              <w:right w:val="nil"/>
            </w:tcBorders>
          </w:tcPr>
          <w:p w14:paraId="01AC2687" w14:textId="77777777" w:rsidR="0056136A" w:rsidRPr="00E84F08" w:rsidRDefault="0056136A" w:rsidP="0056136A">
            <w:pPr>
              <w:ind w:left="0" w:right="-72"/>
              <w:jc w:val="right"/>
              <w:rPr>
                <w:rFonts w:ascii="Arial" w:hAnsi="Arial" w:cs="Arial"/>
                <w:sz w:val="20"/>
                <w:szCs w:val="20"/>
              </w:rPr>
            </w:pPr>
            <w:r w:rsidRPr="00E84F08">
              <w:rPr>
                <w:rFonts w:ascii="Arial" w:hAnsi="Arial" w:cs="Arial"/>
                <w:sz w:val="20"/>
                <w:szCs w:val="20"/>
                <w:cs/>
              </w:rPr>
              <w:fldChar w:fldCharType="begin"/>
            </w:r>
            <w:r w:rsidRPr="00E84F08">
              <w:rPr>
                <w:rFonts w:ascii="Arial" w:hAnsi="Arial" w:cs="Arial"/>
                <w:sz w:val="20"/>
                <w:szCs w:val="20"/>
                <w:cs/>
              </w:rPr>
              <w:instrText xml:space="preserve"> =</w:instrText>
            </w:r>
            <w:r w:rsidRPr="00E84F08">
              <w:rPr>
                <w:rFonts w:ascii="Arial" w:hAnsi="Arial" w:cs="Arial"/>
                <w:sz w:val="20"/>
                <w:szCs w:val="20"/>
              </w:rPr>
              <w:instrText>SUM(ABOVE)</w:instrText>
            </w:r>
            <w:r w:rsidRPr="00E84F08">
              <w:rPr>
                <w:rFonts w:ascii="Arial" w:hAnsi="Arial" w:cs="Arial"/>
                <w:sz w:val="20"/>
                <w:szCs w:val="20"/>
                <w:cs/>
              </w:rPr>
              <w:instrText xml:space="preserve"> </w:instrText>
            </w:r>
            <w:r w:rsidRPr="00E84F08">
              <w:rPr>
                <w:rFonts w:ascii="Arial" w:hAnsi="Arial" w:cs="Arial"/>
                <w:sz w:val="20"/>
                <w:szCs w:val="20"/>
                <w:cs/>
              </w:rPr>
              <w:fldChar w:fldCharType="separate"/>
            </w:r>
            <w:r w:rsidRPr="00E84F08">
              <w:rPr>
                <w:rFonts w:ascii="Arial" w:hAnsi="Arial" w:cs="Arial"/>
                <w:sz w:val="20"/>
                <w:szCs w:val="20"/>
              </w:rPr>
              <w:t>19,189,005</w:t>
            </w:r>
            <w:r w:rsidRPr="00E84F08">
              <w:rPr>
                <w:rFonts w:ascii="Arial" w:hAnsi="Arial" w:cs="Arial"/>
                <w:sz w:val="20"/>
                <w:szCs w:val="20"/>
                <w:cs/>
              </w:rPr>
              <w:fldChar w:fldCharType="end"/>
            </w:r>
          </w:p>
        </w:tc>
      </w:tr>
      <w:tr w:rsidR="00E70773" w:rsidRPr="00031C39" w14:paraId="429382F7" w14:textId="77777777" w:rsidTr="00865B7C">
        <w:tc>
          <w:tcPr>
            <w:tcW w:w="5958" w:type="dxa"/>
            <w:tcBorders>
              <w:top w:val="nil"/>
              <w:left w:val="nil"/>
              <w:bottom w:val="nil"/>
              <w:right w:val="nil"/>
            </w:tcBorders>
            <w:vAlign w:val="bottom"/>
          </w:tcPr>
          <w:p w14:paraId="62F33EC2" w14:textId="77777777" w:rsidR="00E70773" w:rsidRPr="00B62B1E" w:rsidRDefault="00E70773" w:rsidP="0056136A">
            <w:pPr>
              <w:ind w:left="0"/>
              <w:jc w:val="left"/>
              <w:rPr>
                <w:rFonts w:ascii="Arial" w:hAnsi="Arial" w:cs="Arial"/>
                <w:color w:val="auto"/>
                <w:sz w:val="20"/>
                <w:szCs w:val="20"/>
                <w:lang w:eastAsia="en-GB"/>
              </w:rPr>
            </w:pPr>
          </w:p>
        </w:tc>
        <w:tc>
          <w:tcPr>
            <w:tcW w:w="1584" w:type="dxa"/>
            <w:tcBorders>
              <w:top w:val="nil"/>
              <w:left w:val="nil"/>
              <w:right w:val="nil"/>
            </w:tcBorders>
            <w:shd w:val="clear" w:color="auto" w:fill="FAFAFA"/>
          </w:tcPr>
          <w:p w14:paraId="28BB8739" w14:textId="77777777" w:rsidR="00E70773" w:rsidRPr="0047564A" w:rsidRDefault="00E70773" w:rsidP="0056136A">
            <w:pPr>
              <w:ind w:left="0" w:right="-72"/>
              <w:jc w:val="right"/>
              <w:rPr>
                <w:rFonts w:ascii="Arial" w:hAnsi="Arial" w:cs="Arial"/>
                <w:sz w:val="20"/>
                <w:szCs w:val="20"/>
              </w:rPr>
            </w:pPr>
          </w:p>
        </w:tc>
        <w:tc>
          <w:tcPr>
            <w:tcW w:w="1584" w:type="dxa"/>
            <w:tcBorders>
              <w:top w:val="nil"/>
              <w:left w:val="nil"/>
              <w:right w:val="nil"/>
            </w:tcBorders>
          </w:tcPr>
          <w:p w14:paraId="3D3F5B04" w14:textId="77777777" w:rsidR="00E70773" w:rsidRPr="00E84F08" w:rsidRDefault="00E70773" w:rsidP="0056136A">
            <w:pPr>
              <w:ind w:left="0" w:right="-72"/>
              <w:jc w:val="right"/>
              <w:rPr>
                <w:rFonts w:ascii="Arial" w:hAnsi="Arial" w:cs="Arial"/>
                <w:sz w:val="20"/>
                <w:szCs w:val="20"/>
              </w:rPr>
            </w:pPr>
          </w:p>
        </w:tc>
      </w:tr>
      <w:tr w:rsidR="0056136A" w:rsidRPr="00031C39" w14:paraId="01D02FA0" w14:textId="77777777" w:rsidTr="00865B7C">
        <w:tc>
          <w:tcPr>
            <w:tcW w:w="5958" w:type="dxa"/>
            <w:tcBorders>
              <w:top w:val="nil"/>
              <w:left w:val="nil"/>
              <w:bottom w:val="nil"/>
              <w:right w:val="nil"/>
            </w:tcBorders>
            <w:vAlign w:val="bottom"/>
          </w:tcPr>
          <w:p w14:paraId="18C60CF9" w14:textId="77777777" w:rsidR="0056136A" w:rsidRPr="00B62B1E" w:rsidRDefault="0056136A" w:rsidP="0056136A">
            <w:pPr>
              <w:ind w:left="0"/>
              <w:jc w:val="left"/>
              <w:rPr>
                <w:rFonts w:ascii="Arial" w:hAnsi="Arial" w:cs="Arial"/>
                <w:sz w:val="20"/>
                <w:szCs w:val="20"/>
                <w:cs/>
              </w:rPr>
            </w:pPr>
            <w:r w:rsidRPr="00B62B1E">
              <w:rPr>
                <w:rFonts w:ascii="Arial" w:hAnsi="Arial" w:cs="Arial"/>
                <w:color w:val="auto"/>
                <w:sz w:val="20"/>
                <w:szCs w:val="20"/>
                <w:lang w:eastAsia="en-GB"/>
              </w:rPr>
              <w:t>Current service cost</w:t>
            </w:r>
          </w:p>
        </w:tc>
        <w:tc>
          <w:tcPr>
            <w:tcW w:w="1584" w:type="dxa"/>
            <w:tcBorders>
              <w:top w:val="nil"/>
              <w:left w:val="nil"/>
              <w:right w:val="nil"/>
            </w:tcBorders>
            <w:shd w:val="clear" w:color="auto" w:fill="FAFAFA"/>
          </w:tcPr>
          <w:p w14:paraId="00EC5F30" w14:textId="60F52A65" w:rsidR="0056136A" w:rsidRPr="00E84F08" w:rsidRDefault="0047564A" w:rsidP="0056136A">
            <w:pPr>
              <w:ind w:left="0" w:right="-72"/>
              <w:jc w:val="right"/>
              <w:rPr>
                <w:rFonts w:ascii="Arial" w:hAnsi="Arial" w:cs="Arial"/>
                <w:sz w:val="20"/>
                <w:szCs w:val="20"/>
              </w:rPr>
            </w:pPr>
            <w:r w:rsidRPr="0047564A">
              <w:rPr>
                <w:rFonts w:ascii="Arial" w:hAnsi="Arial" w:cs="Arial"/>
                <w:sz w:val="20"/>
                <w:szCs w:val="20"/>
              </w:rPr>
              <w:t>913,996</w:t>
            </w:r>
          </w:p>
        </w:tc>
        <w:tc>
          <w:tcPr>
            <w:tcW w:w="1584" w:type="dxa"/>
            <w:tcBorders>
              <w:top w:val="nil"/>
              <w:left w:val="nil"/>
              <w:right w:val="nil"/>
            </w:tcBorders>
          </w:tcPr>
          <w:p w14:paraId="070C66CB" w14:textId="77777777" w:rsidR="0056136A" w:rsidRPr="00E84F08" w:rsidRDefault="0056136A" w:rsidP="0056136A">
            <w:pPr>
              <w:ind w:left="0" w:right="-72"/>
              <w:jc w:val="right"/>
              <w:rPr>
                <w:rFonts w:ascii="Arial" w:hAnsi="Arial" w:cs="Arial"/>
                <w:sz w:val="20"/>
                <w:szCs w:val="20"/>
              </w:rPr>
            </w:pPr>
            <w:r w:rsidRPr="00E84F08">
              <w:rPr>
                <w:rFonts w:ascii="Arial" w:hAnsi="Arial" w:cs="Arial"/>
                <w:sz w:val="20"/>
                <w:szCs w:val="20"/>
              </w:rPr>
              <w:t>1,050,698</w:t>
            </w:r>
          </w:p>
        </w:tc>
      </w:tr>
      <w:tr w:rsidR="0056136A" w:rsidRPr="00031C39" w14:paraId="0AEAA477" w14:textId="77777777" w:rsidTr="00865B7C">
        <w:tc>
          <w:tcPr>
            <w:tcW w:w="5958" w:type="dxa"/>
            <w:tcBorders>
              <w:top w:val="nil"/>
              <w:left w:val="nil"/>
              <w:bottom w:val="nil"/>
              <w:right w:val="nil"/>
            </w:tcBorders>
            <w:vAlign w:val="bottom"/>
          </w:tcPr>
          <w:p w14:paraId="2ABFBCBE" w14:textId="77777777" w:rsidR="0056136A" w:rsidRPr="00B62B1E" w:rsidRDefault="0056136A" w:rsidP="0056136A">
            <w:pPr>
              <w:ind w:left="0"/>
              <w:jc w:val="left"/>
              <w:rPr>
                <w:rFonts w:ascii="Arial" w:hAnsi="Arial" w:cs="Arial"/>
                <w:sz w:val="20"/>
                <w:szCs w:val="20"/>
                <w:cs/>
              </w:rPr>
            </w:pPr>
            <w:r w:rsidRPr="00B62B1E">
              <w:rPr>
                <w:rFonts w:ascii="Arial" w:hAnsi="Arial" w:cs="Arial"/>
                <w:color w:val="auto"/>
                <w:sz w:val="20"/>
                <w:szCs w:val="20"/>
                <w:lang w:eastAsia="en-GB"/>
              </w:rPr>
              <w:t>Interest cost</w:t>
            </w:r>
          </w:p>
        </w:tc>
        <w:tc>
          <w:tcPr>
            <w:tcW w:w="1584" w:type="dxa"/>
            <w:tcBorders>
              <w:top w:val="nil"/>
              <w:left w:val="nil"/>
              <w:bottom w:val="single" w:sz="4" w:space="0" w:color="auto"/>
              <w:right w:val="nil"/>
            </w:tcBorders>
            <w:shd w:val="clear" w:color="auto" w:fill="FAFAFA"/>
          </w:tcPr>
          <w:p w14:paraId="18B89C48" w14:textId="335791D0" w:rsidR="0056136A" w:rsidRPr="00B62B1E" w:rsidRDefault="0047564A" w:rsidP="0056136A">
            <w:pPr>
              <w:ind w:left="0" w:right="-72"/>
              <w:jc w:val="right"/>
              <w:rPr>
                <w:rFonts w:ascii="Arial" w:hAnsi="Arial" w:cs="Arial"/>
                <w:sz w:val="20"/>
                <w:szCs w:val="20"/>
              </w:rPr>
            </w:pPr>
            <w:r w:rsidRPr="0047564A">
              <w:rPr>
                <w:rFonts w:ascii="Arial" w:hAnsi="Arial" w:cs="Arial"/>
                <w:sz w:val="20"/>
                <w:szCs w:val="20"/>
              </w:rPr>
              <w:t>334,600</w:t>
            </w:r>
          </w:p>
        </w:tc>
        <w:tc>
          <w:tcPr>
            <w:tcW w:w="1584" w:type="dxa"/>
            <w:tcBorders>
              <w:top w:val="nil"/>
              <w:left w:val="nil"/>
              <w:bottom w:val="single" w:sz="4" w:space="0" w:color="auto"/>
              <w:right w:val="nil"/>
            </w:tcBorders>
          </w:tcPr>
          <w:p w14:paraId="7D50416B" w14:textId="77777777" w:rsidR="0056136A" w:rsidRPr="00B62B1E" w:rsidRDefault="0056136A" w:rsidP="0056136A">
            <w:pPr>
              <w:ind w:left="0" w:right="-72"/>
              <w:jc w:val="right"/>
              <w:rPr>
                <w:rFonts w:ascii="Arial" w:hAnsi="Arial" w:cs="Arial"/>
                <w:sz w:val="20"/>
                <w:szCs w:val="20"/>
              </w:rPr>
            </w:pPr>
            <w:r w:rsidRPr="00E84F08">
              <w:rPr>
                <w:rFonts w:ascii="Arial" w:hAnsi="Arial" w:cs="Arial"/>
                <w:sz w:val="20"/>
                <w:szCs w:val="20"/>
              </w:rPr>
              <w:t>244,869</w:t>
            </w:r>
          </w:p>
        </w:tc>
      </w:tr>
      <w:tr w:rsidR="0056136A" w:rsidRPr="00031C39" w14:paraId="39BB9AE1" w14:textId="77777777" w:rsidTr="00865B7C">
        <w:tc>
          <w:tcPr>
            <w:tcW w:w="5958" w:type="dxa"/>
            <w:tcBorders>
              <w:top w:val="nil"/>
              <w:left w:val="nil"/>
              <w:bottom w:val="nil"/>
              <w:right w:val="nil"/>
            </w:tcBorders>
            <w:vAlign w:val="bottom"/>
          </w:tcPr>
          <w:p w14:paraId="66B42B64" w14:textId="77777777" w:rsidR="0056136A" w:rsidRPr="00B62B1E" w:rsidRDefault="0056136A" w:rsidP="0056136A">
            <w:pPr>
              <w:ind w:left="0"/>
              <w:jc w:val="left"/>
              <w:rPr>
                <w:rFonts w:ascii="Arial" w:hAnsi="Arial" w:cs="Arial"/>
                <w:color w:val="auto"/>
                <w:sz w:val="20"/>
                <w:szCs w:val="20"/>
                <w:lang w:eastAsia="en-GB"/>
              </w:rPr>
            </w:pPr>
          </w:p>
        </w:tc>
        <w:tc>
          <w:tcPr>
            <w:tcW w:w="1584" w:type="dxa"/>
            <w:tcBorders>
              <w:top w:val="single" w:sz="4" w:space="0" w:color="auto"/>
              <w:left w:val="nil"/>
              <w:right w:val="nil"/>
            </w:tcBorders>
            <w:shd w:val="clear" w:color="auto" w:fill="FAFAFA"/>
          </w:tcPr>
          <w:p w14:paraId="28F18414" w14:textId="77777777" w:rsidR="0056136A" w:rsidRPr="00E84F08" w:rsidRDefault="0056136A" w:rsidP="0056136A">
            <w:pPr>
              <w:ind w:left="0" w:right="-72"/>
              <w:jc w:val="right"/>
              <w:rPr>
                <w:rFonts w:ascii="Arial" w:hAnsi="Arial" w:cs="Arial"/>
                <w:sz w:val="20"/>
                <w:szCs w:val="20"/>
              </w:rPr>
            </w:pPr>
          </w:p>
        </w:tc>
        <w:tc>
          <w:tcPr>
            <w:tcW w:w="1584" w:type="dxa"/>
            <w:tcBorders>
              <w:top w:val="single" w:sz="4" w:space="0" w:color="auto"/>
              <w:left w:val="nil"/>
              <w:right w:val="nil"/>
            </w:tcBorders>
          </w:tcPr>
          <w:p w14:paraId="5464CA8E" w14:textId="77777777" w:rsidR="0056136A" w:rsidRPr="00E84F08" w:rsidRDefault="0056136A" w:rsidP="0056136A">
            <w:pPr>
              <w:ind w:left="0" w:right="-72"/>
              <w:jc w:val="right"/>
              <w:rPr>
                <w:rFonts w:ascii="Arial" w:hAnsi="Arial" w:cs="Arial"/>
                <w:sz w:val="20"/>
                <w:szCs w:val="20"/>
              </w:rPr>
            </w:pPr>
          </w:p>
        </w:tc>
      </w:tr>
      <w:tr w:rsidR="0056136A" w:rsidRPr="00031C39" w14:paraId="2B1887ED" w14:textId="77777777" w:rsidTr="00865B7C">
        <w:tc>
          <w:tcPr>
            <w:tcW w:w="5958" w:type="dxa"/>
            <w:tcBorders>
              <w:top w:val="nil"/>
              <w:left w:val="nil"/>
              <w:bottom w:val="nil"/>
              <w:right w:val="nil"/>
            </w:tcBorders>
            <w:vAlign w:val="bottom"/>
          </w:tcPr>
          <w:p w14:paraId="6D3175CA" w14:textId="77777777" w:rsidR="0056136A" w:rsidRPr="00B62B1E" w:rsidRDefault="0056136A" w:rsidP="0056136A">
            <w:pPr>
              <w:ind w:left="0"/>
              <w:jc w:val="left"/>
              <w:rPr>
                <w:rFonts w:ascii="Arial" w:hAnsi="Arial" w:cs="Arial"/>
                <w:color w:val="auto"/>
                <w:sz w:val="20"/>
                <w:szCs w:val="20"/>
                <w:lang w:eastAsia="en-GB"/>
              </w:rPr>
            </w:pPr>
          </w:p>
        </w:tc>
        <w:tc>
          <w:tcPr>
            <w:tcW w:w="1584" w:type="dxa"/>
            <w:tcBorders>
              <w:top w:val="nil"/>
              <w:left w:val="nil"/>
              <w:bottom w:val="single" w:sz="4" w:space="0" w:color="auto"/>
              <w:right w:val="nil"/>
            </w:tcBorders>
            <w:shd w:val="clear" w:color="auto" w:fill="FAFAFA"/>
          </w:tcPr>
          <w:p w14:paraId="1D80AE3C" w14:textId="740EF719" w:rsidR="0056136A" w:rsidRPr="00E84F08" w:rsidRDefault="0047564A" w:rsidP="0056136A">
            <w:pPr>
              <w:ind w:left="0" w:right="-72"/>
              <w:jc w:val="right"/>
              <w:rPr>
                <w:rFonts w:ascii="Arial" w:hAnsi="Arial" w:cs="Arial"/>
                <w:sz w:val="20"/>
                <w:szCs w:val="20"/>
              </w:rPr>
            </w:pPr>
            <w:r w:rsidRPr="0047564A">
              <w:rPr>
                <w:rFonts w:ascii="Arial" w:hAnsi="Arial" w:cs="Arial"/>
                <w:sz w:val="20"/>
                <w:szCs w:val="20"/>
              </w:rPr>
              <w:t>1,248,596</w:t>
            </w:r>
          </w:p>
        </w:tc>
        <w:tc>
          <w:tcPr>
            <w:tcW w:w="1584" w:type="dxa"/>
            <w:tcBorders>
              <w:top w:val="nil"/>
              <w:left w:val="nil"/>
              <w:bottom w:val="single" w:sz="4" w:space="0" w:color="auto"/>
              <w:right w:val="nil"/>
            </w:tcBorders>
          </w:tcPr>
          <w:p w14:paraId="6CA90458" w14:textId="77777777" w:rsidR="0056136A" w:rsidRPr="00E84F08" w:rsidRDefault="0056136A" w:rsidP="0056136A">
            <w:pPr>
              <w:ind w:left="0" w:right="-72"/>
              <w:jc w:val="right"/>
              <w:rPr>
                <w:rFonts w:ascii="Arial" w:hAnsi="Arial" w:cs="Arial"/>
                <w:sz w:val="20"/>
                <w:szCs w:val="20"/>
              </w:rPr>
            </w:pPr>
            <w:r>
              <w:rPr>
                <w:rFonts w:ascii="Arial" w:hAnsi="Arial" w:cs="Arial"/>
                <w:sz w:val="20"/>
                <w:szCs w:val="20"/>
              </w:rPr>
              <w:t>1,295,567</w:t>
            </w:r>
          </w:p>
        </w:tc>
      </w:tr>
      <w:tr w:rsidR="0056136A" w:rsidRPr="00B62B1E" w14:paraId="26526841" w14:textId="77777777" w:rsidTr="00E84F08">
        <w:tc>
          <w:tcPr>
            <w:tcW w:w="5958" w:type="dxa"/>
            <w:tcBorders>
              <w:top w:val="nil"/>
              <w:left w:val="nil"/>
              <w:bottom w:val="nil"/>
              <w:right w:val="nil"/>
            </w:tcBorders>
            <w:vAlign w:val="bottom"/>
          </w:tcPr>
          <w:p w14:paraId="378E4A87" w14:textId="77777777" w:rsidR="0056136A" w:rsidRPr="00B62B1E" w:rsidRDefault="0056136A" w:rsidP="0056136A">
            <w:pPr>
              <w:tabs>
                <w:tab w:val="left" w:pos="1800"/>
              </w:tabs>
              <w:ind w:left="0"/>
              <w:jc w:val="left"/>
              <w:rPr>
                <w:rFonts w:ascii="Arial" w:hAnsi="Arial" w:cs="Arial"/>
                <w:sz w:val="20"/>
                <w:szCs w:val="20"/>
              </w:rPr>
            </w:pPr>
            <w:r w:rsidRPr="00B62B1E">
              <w:rPr>
                <w:rFonts w:ascii="Arial" w:hAnsi="Arial" w:cs="Arial"/>
                <w:color w:val="auto"/>
                <w:sz w:val="20"/>
                <w:szCs w:val="20"/>
                <w:lang w:eastAsia="en-GB"/>
              </w:rPr>
              <w:t>Remeasurement</w:t>
            </w:r>
            <w:r>
              <w:rPr>
                <w:rFonts w:ascii="Arial" w:hAnsi="Arial" w:cs="Arial"/>
                <w:color w:val="auto"/>
                <w:sz w:val="20"/>
                <w:szCs w:val="20"/>
                <w:lang w:eastAsia="en-GB"/>
              </w:rPr>
              <w:t>s:</w:t>
            </w:r>
          </w:p>
        </w:tc>
        <w:tc>
          <w:tcPr>
            <w:tcW w:w="1584" w:type="dxa"/>
            <w:tcBorders>
              <w:left w:val="nil"/>
              <w:right w:val="nil"/>
            </w:tcBorders>
            <w:shd w:val="clear" w:color="auto" w:fill="FAFAFA"/>
            <w:vAlign w:val="bottom"/>
          </w:tcPr>
          <w:p w14:paraId="68CDEA97" w14:textId="77777777" w:rsidR="0056136A" w:rsidRPr="00B62B1E" w:rsidRDefault="0056136A" w:rsidP="0056136A">
            <w:pPr>
              <w:ind w:left="0" w:right="-72"/>
              <w:jc w:val="right"/>
              <w:rPr>
                <w:rFonts w:ascii="Arial" w:hAnsi="Arial" w:cs="Arial"/>
                <w:sz w:val="20"/>
                <w:szCs w:val="20"/>
              </w:rPr>
            </w:pPr>
          </w:p>
        </w:tc>
        <w:tc>
          <w:tcPr>
            <w:tcW w:w="1584" w:type="dxa"/>
            <w:tcBorders>
              <w:left w:val="nil"/>
              <w:right w:val="nil"/>
            </w:tcBorders>
            <w:vAlign w:val="bottom"/>
          </w:tcPr>
          <w:p w14:paraId="3EADA2FC" w14:textId="77777777" w:rsidR="0056136A" w:rsidRPr="00B62B1E" w:rsidRDefault="0056136A" w:rsidP="0056136A">
            <w:pPr>
              <w:ind w:left="0" w:right="-72"/>
              <w:jc w:val="right"/>
              <w:rPr>
                <w:rFonts w:ascii="Arial" w:hAnsi="Arial" w:cs="Arial"/>
                <w:sz w:val="20"/>
                <w:szCs w:val="20"/>
              </w:rPr>
            </w:pPr>
          </w:p>
        </w:tc>
      </w:tr>
      <w:tr w:rsidR="0056136A" w:rsidRPr="00B62B1E" w14:paraId="42A6AAFC" w14:textId="77777777" w:rsidTr="00865B7C">
        <w:tc>
          <w:tcPr>
            <w:tcW w:w="5958" w:type="dxa"/>
            <w:tcBorders>
              <w:top w:val="nil"/>
              <w:left w:val="nil"/>
              <w:bottom w:val="nil"/>
              <w:right w:val="nil"/>
            </w:tcBorders>
          </w:tcPr>
          <w:p w14:paraId="42763CC3" w14:textId="77777777" w:rsidR="0056136A" w:rsidRPr="00E84F08" w:rsidRDefault="0056136A" w:rsidP="0056136A">
            <w:pPr>
              <w:tabs>
                <w:tab w:val="left" w:pos="1800"/>
              </w:tabs>
              <w:ind w:left="0"/>
              <w:jc w:val="left"/>
              <w:rPr>
                <w:rFonts w:ascii="Arial" w:hAnsi="Arial" w:cs="Arial"/>
                <w:color w:val="auto"/>
                <w:sz w:val="20"/>
                <w:szCs w:val="20"/>
                <w:lang w:eastAsia="en-GB"/>
              </w:rPr>
            </w:pPr>
            <w:r w:rsidRPr="00E84F08">
              <w:rPr>
                <w:rFonts w:ascii="Arial" w:hAnsi="Arial" w:cs="Arial"/>
                <w:color w:val="auto"/>
                <w:sz w:val="20"/>
                <w:szCs w:val="20"/>
                <w:lang w:eastAsia="en-GB"/>
              </w:rPr>
              <w:t>Gain from change in financial assumptions</w:t>
            </w:r>
          </w:p>
        </w:tc>
        <w:tc>
          <w:tcPr>
            <w:tcW w:w="1584" w:type="dxa"/>
            <w:tcBorders>
              <w:left w:val="nil"/>
              <w:right w:val="nil"/>
            </w:tcBorders>
            <w:shd w:val="clear" w:color="auto" w:fill="FAFAFA"/>
            <w:vAlign w:val="bottom"/>
          </w:tcPr>
          <w:p w14:paraId="4D05D2B1" w14:textId="7D2A684C" w:rsidR="0056136A" w:rsidRPr="00B62B1E" w:rsidRDefault="0047564A" w:rsidP="0056136A">
            <w:pPr>
              <w:ind w:left="0" w:right="-72"/>
              <w:jc w:val="right"/>
              <w:rPr>
                <w:rFonts w:ascii="Arial" w:hAnsi="Arial" w:cs="Arial"/>
                <w:sz w:val="20"/>
                <w:szCs w:val="20"/>
              </w:rPr>
            </w:pPr>
            <w:r>
              <w:rPr>
                <w:rFonts w:ascii="Arial" w:hAnsi="Arial" w:cs="Arial"/>
                <w:sz w:val="20"/>
                <w:szCs w:val="20"/>
              </w:rPr>
              <w:t>-</w:t>
            </w:r>
          </w:p>
        </w:tc>
        <w:tc>
          <w:tcPr>
            <w:tcW w:w="1584" w:type="dxa"/>
            <w:tcBorders>
              <w:left w:val="nil"/>
              <w:right w:val="nil"/>
            </w:tcBorders>
            <w:vAlign w:val="bottom"/>
          </w:tcPr>
          <w:p w14:paraId="73709F92" w14:textId="77777777" w:rsidR="0056136A" w:rsidRPr="00B62B1E" w:rsidRDefault="0056136A" w:rsidP="0056136A">
            <w:pPr>
              <w:ind w:left="0" w:right="-72"/>
              <w:jc w:val="right"/>
              <w:rPr>
                <w:rFonts w:ascii="Arial" w:hAnsi="Arial" w:cs="Arial"/>
                <w:sz w:val="20"/>
                <w:szCs w:val="20"/>
              </w:rPr>
            </w:pPr>
            <w:r w:rsidRPr="00E84F08">
              <w:rPr>
                <w:rFonts w:ascii="Arial" w:hAnsi="Arial" w:cs="Arial"/>
                <w:sz w:val="20"/>
                <w:szCs w:val="20"/>
                <w:cs/>
              </w:rPr>
              <w:t>(</w:t>
            </w:r>
            <w:r w:rsidRPr="00E84F08">
              <w:rPr>
                <w:rFonts w:ascii="Arial" w:hAnsi="Arial" w:cs="Arial"/>
                <w:sz w:val="20"/>
                <w:szCs w:val="20"/>
              </w:rPr>
              <w:t>2,016,096</w:t>
            </w:r>
            <w:r w:rsidRPr="00E84F08">
              <w:rPr>
                <w:rFonts w:ascii="Arial" w:hAnsi="Arial" w:cs="Arial"/>
                <w:sz w:val="20"/>
                <w:szCs w:val="20"/>
                <w:cs/>
              </w:rPr>
              <w:t>)</w:t>
            </w:r>
          </w:p>
        </w:tc>
      </w:tr>
      <w:tr w:rsidR="0056136A" w:rsidRPr="00B62B1E" w14:paraId="650D5EBA" w14:textId="77777777" w:rsidTr="00865B7C">
        <w:tc>
          <w:tcPr>
            <w:tcW w:w="5958" w:type="dxa"/>
            <w:tcBorders>
              <w:top w:val="nil"/>
              <w:left w:val="nil"/>
              <w:bottom w:val="nil"/>
              <w:right w:val="nil"/>
            </w:tcBorders>
          </w:tcPr>
          <w:p w14:paraId="0EFA64A2" w14:textId="77777777" w:rsidR="0056136A" w:rsidRPr="00E84F08" w:rsidRDefault="0056136A" w:rsidP="0056136A">
            <w:pPr>
              <w:tabs>
                <w:tab w:val="left" w:pos="1800"/>
              </w:tabs>
              <w:ind w:left="0"/>
              <w:jc w:val="left"/>
              <w:rPr>
                <w:rFonts w:ascii="Arial" w:hAnsi="Arial" w:cs="Arial"/>
                <w:color w:val="auto"/>
                <w:sz w:val="20"/>
                <w:szCs w:val="20"/>
                <w:lang w:eastAsia="en-GB"/>
              </w:rPr>
            </w:pPr>
            <w:r w:rsidRPr="00E84F08">
              <w:rPr>
                <w:rFonts w:ascii="Arial" w:hAnsi="Arial" w:cs="Arial"/>
                <w:color w:val="auto"/>
                <w:sz w:val="20"/>
                <w:szCs w:val="20"/>
                <w:lang w:eastAsia="en-GB"/>
              </w:rPr>
              <w:t>Experience loss</w:t>
            </w:r>
          </w:p>
        </w:tc>
        <w:tc>
          <w:tcPr>
            <w:tcW w:w="1584" w:type="dxa"/>
            <w:tcBorders>
              <w:left w:val="nil"/>
              <w:bottom w:val="single" w:sz="4" w:space="0" w:color="auto"/>
              <w:right w:val="nil"/>
            </w:tcBorders>
            <w:shd w:val="clear" w:color="auto" w:fill="FAFAFA"/>
            <w:vAlign w:val="bottom"/>
          </w:tcPr>
          <w:p w14:paraId="36F36196" w14:textId="5EF0334E" w:rsidR="0056136A" w:rsidRPr="00B62B1E" w:rsidRDefault="0047564A" w:rsidP="0056136A">
            <w:pPr>
              <w:ind w:left="0" w:right="-72"/>
              <w:jc w:val="right"/>
              <w:rPr>
                <w:rFonts w:ascii="Arial" w:hAnsi="Arial" w:cs="Arial"/>
                <w:sz w:val="20"/>
                <w:szCs w:val="20"/>
              </w:rPr>
            </w:pPr>
            <w:r>
              <w:rPr>
                <w:rFonts w:ascii="Arial" w:hAnsi="Arial" w:cs="Arial"/>
                <w:sz w:val="20"/>
                <w:szCs w:val="20"/>
              </w:rPr>
              <w:t>-</w:t>
            </w:r>
          </w:p>
        </w:tc>
        <w:tc>
          <w:tcPr>
            <w:tcW w:w="1584" w:type="dxa"/>
            <w:tcBorders>
              <w:left w:val="nil"/>
              <w:bottom w:val="single" w:sz="4" w:space="0" w:color="auto"/>
              <w:right w:val="nil"/>
            </w:tcBorders>
            <w:vAlign w:val="bottom"/>
          </w:tcPr>
          <w:p w14:paraId="31F37CF4" w14:textId="77777777" w:rsidR="0056136A" w:rsidRPr="00B62B1E" w:rsidRDefault="0056136A" w:rsidP="0056136A">
            <w:pPr>
              <w:ind w:left="0" w:right="-72"/>
              <w:jc w:val="right"/>
              <w:rPr>
                <w:rFonts w:ascii="Arial" w:hAnsi="Arial" w:cs="Arial"/>
                <w:sz w:val="20"/>
                <w:szCs w:val="20"/>
              </w:rPr>
            </w:pPr>
            <w:r w:rsidRPr="00E84F08">
              <w:rPr>
                <w:rFonts w:ascii="Arial" w:hAnsi="Arial" w:cs="Arial"/>
                <w:sz w:val="20"/>
                <w:szCs w:val="20"/>
              </w:rPr>
              <w:t>786,648</w:t>
            </w:r>
          </w:p>
        </w:tc>
      </w:tr>
      <w:tr w:rsidR="0056136A" w:rsidRPr="00B62B1E" w14:paraId="6AB2D624" w14:textId="77777777" w:rsidTr="00865B7C">
        <w:tc>
          <w:tcPr>
            <w:tcW w:w="5958" w:type="dxa"/>
            <w:tcBorders>
              <w:top w:val="nil"/>
              <w:left w:val="nil"/>
              <w:bottom w:val="nil"/>
              <w:right w:val="nil"/>
            </w:tcBorders>
          </w:tcPr>
          <w:p w14:paraId="4CF7E75A" w14:textId="77777777" w:rsidR="0056136A" w:rsidRPr="00E84F08" w:rsidRDefault="0056136A" w:rsidP="0056136A">
            <w:pPr>
              <w:tabs>
                <w:tab w:val="left" w:pos="1800"/>
              </w:tabs>
              <w:ind w:left="0"/>
              <w:jc w:val="left"/>
              <w:rPr>
                <w:rFonts w:ascii="Arial" w:hAnsi="Arial" w:cs="Arial"/>
                <w:color w:val="auto"/>
                <w:sz w:val="20"/>
                <w:szCs w:val="20"/>
                <w:lang w:eastAsia="en-GB"/>
              </w:rPr>
            </w:pPr>
          </w:p>
        </w:tc>
        <w:tc>
          <w:tcPr>
            <w:tcW w:w="1584" w:type="dxa"/>
            <w:tcBorders>
              <w:top w:val="single" w:sz="4" w:space="0" w:color="auto"/>
              <w:left w:val="nil"/>
              <w:right w:val="nil"/>
            </w:tcBorders>
            <w:shd w:val="clear" w:color="auto" w:fill="FAFAFA"/>
            <w:vAlign w:val="bottom"/>
          </w:tcPr>
          <w:p w14:paraId="5D73431B" w14:textId="77777777" w:rsidR="0056136A" w:rsidRPr="00E84F08" w:rsidRDefault="0056136A" w:rsidP="0056136A">
            <w:pPr>
              <w:ind w:left="0" w:right="-72"/>
              <w:jc w:val="right"/>
              <w:rPr>
                <w:rFonts w:ascii="Arial" w:hAnsi="Arial" w:cs="Arial"/>
                <w:sz w:val="20"/>
                <w:szCs w:val="20"/>
              </w:rPr>
            </w:pPr>
          </w:p>
        </w:tc>
        <w:tc>
          <w:tcPr>
            <w:tcW w:w="1584" w:type="dxa"/>
            <w:tcBorders>
              <w:top w:val="single" w:sz="4" w:space="0" w:color="auto"/>
              <w:left w:val="nil"/>
              <w:right w:val="nil"/>
            </w:tcBorders>
            <w:vAlign w:val="bottom"/>
          </w:tcPr>
          <w:p w14:paraId="29E253BA" w14:textId="77777777" w:rsidR="0056136A" w:rsidRPr="00E84F08" w:rsidRDefault="0056136A" w:rsidP="0056136A">
            <w:pPr>
              <w:ind w:left="0" w:right="-72"/>
              <w:jc w:val="right"/>
              <w:rPr>
                <w:rFonts w:ascii="Arial" w:hAnsi="Arial" w:cs="Arial"/>
                <w:sz w:val="20"/>
                <w:szCs w:val="20"/>
              </w:rPr>
            </w:pPr>
          </w:p>
        </w:tc>
      </w:tr>
      <w:tr w:rsidR="0056136A" w:rsidRPr="00B62B1E" w14:paraId="423481DE" w14:textId="77777777" w:rsidTr="00865B7C">
        <w:tc>
          <w:tcPr>
            <w:tcW w:w="5958" w:type="dxa"/>
            <w:tcBorders>
              <w:top w:val="nil"/>
              <w:left w:val="nil"/>
              <w:bottom w:val="nil"/>
              <w:right w:val="nil"/>
            </w:tcBorders>
          </w:tcPr>
          <w:p w14:paraId="69CE1F88" w14:textId="77777777" w:rsidR="0056136A" w:rsidRPr="00E84F08" w:rsidRDefault="0056136A" w:rsidP="0056136A">
            <w:pPr>
              <w:tabs>
                <w:tab w:val="left" w:pos="1800"/>
              </w:tabs>
              <w:ind w:left="0"/>
              <w:jc w:val="left"/>
              <w:rPr>
                <w:rFonts w:ascii="Arial" w:hAnsi="Arial" w:cs="Arial"/>
                <w:color w:val="auto"/>
                <w:sz w:val="20"/>
                <w:szCs w:val="20"/>
                <w:lang w:eastAsia="en-GB"/>
              </w:rPr>
            </w:pPr>
          </w:p>
        </w:tc>
        <w:tc>
          <w:tcPr>
            <w:tcW w:w="1584" w:type="dxa"/>
            <w:tcBorders>
              <w:left w:val="nil"/>
              <w:bottom w:val="single" w:sz="4" w:space="0" w:color="auto"/>
              <w:right w:val="nil"/>
            </w:tcBorders>
            <w:shd w:val="clear" w:color="auto" w:fill="FAFAFA"/>
            <w:vAlign w:val="bottom"/>
          </w:tcPr>
          <w:p w14:paraId="239C994C" w14:textId="3FED0F61" w:rsidR="0056136A" w:rsidRPr="00E84F08" w:rsidRDefault="0047564A" w:rsidP="0056136A">
            <w:pPr>
              <w:ind w:left="0" w:right="-72"/>
              <w:jc w:val="right"/>
              <w:rPr>
                <w:rFonts w:ascii="Arial" w:hAnsi="Arial" w:cs="Arial"/>
                <w:sz w:val="20"/>
                <w:szCs w:val="20"/>
              </w:rPr>
            </w:pPr>
            <w:r>
              <w:rPr>
                <w:rFonts w:ascii="Arial" w:hAnsi="Arial" w:cs="Arial"/>
                <w:sz w:val="20"/>
                <w:szCs w:val="20"/>
              </w:rPr>
              <w:t>-</w:t>
            </w:r>
          </w:p>
        </w:tc>
        <w:tc>
          <w:tcPr>
            <w:tcW w:w="1584" w:type="dxa"/>
            <w:tcBorders>
              <w:left w:val="nil"/>
              <w:bottom w:val="single" w:sz="4" w:space="0" w:color="auto"/>
              <w:right w:val="nil"/>
            </w:tcBorders>
            <w:vAlign w:val="bottom"/>
          </w:tcPr>
          <w:p w14:paraId="49B1B9DF" w14:textId="77777777" w:rsidR="0056136A" w:rsidRPr="00E84F08" w:rsidRDefault="0056136A" w:rsidP="0056136A">
            <w:pPr>
              <w:ind w:left="0" w:right="-72"/>
              <w:jc w:val="right"/>
              <w:rPr>
                <w:rFonts w:ascii="Arial" w:hAnsi="Arial" w:cs="Arial"/>
                <w:sz w:val="20"/>
                <w:szCs w:val="20"/>
              </w:rPr>
            </w:pPr>
            <w:r>
              <w:rPr>
                <w:rFonts w:ascii="Arial" w:hAnsi="Arial" w:cs="Arial"/>
                <w:sz w:val="20"/>
                <w:szCs w:val="20"/>
              </w:rPr>
              <w:t>(1,229,448)</w:t>
            </w:r>
          </w:p>
        </w:tc>
      </w:tr>
      <w:tr w:rsidR="0056136A" w:rsidRPr="00B62B1E" w14:paraId="27AC8429" w14:textId="77777777" w:rsidTr="007511D5">
        <w:tc>
          <w:tcPr>
            <w:tcW w:w="5958" w:type="dxa"/>
            <w:tcBorders>
              <w:top w:val="nil"/>
              <w:left w:val="nil"/>
              <w:bottom w:val="nil"/>
              <w:right w:val="nil"/>
            </w:tcBorders>
            <w:vAlign w:val="bottom"/>
          </w:tcPr>
          <w:p w14:paraId="73670407" w14:textId="77777777" w:rsidR="0056136A" w:rsidRPr="00B62B1E" w:rsidRDefault="0056136A" w:rsidP="0056136A">
            <w:pPr>
              <w:tabs>
                <w:tab w:val="left" w:pos="1800"/>
              </w:tabs>
              <w:ind w:left="0"/>
              <w:jc w:val="lef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52126D57" w14:textId="77777777" w:rsidR="0056136A" w:rsidRPr="00B62B1E" w:rsidRDefault="0056136A" w:rsidP="0056136A">
            <w:pPr>
              <w:ind w:left="0" w:right="-72"/>
              <w:jc w:val="right"/>
              <w:rPr>
                <w:rFonts w:ascii="Arial" w:hAnsi="Arial" w:cs="Arial"/>
                <w:sz w:val="20"/>
                <w:szCs w:val="20"/>
              </w:rPr>
            </w:pPr>
          </w:p>
        </w:tc>
        <w:tc>
          <w:tcPr>
            <w:tcW w:w="1584" w:type="dxa"/>
            <w:tcBorders>
              <w:top w:val="single" w:sz="4" w:space="0" w:color="auto"/>
              <w:left w:val="nil"/>
              <w:right w:val="nil"/>
            </w:tcBorders>
            <w:vAlign w:val="bottom"/>
          </w:tcPr>
          <w:p w14:paraId="27F9728E" w14:textId="77777777" w:rsidR="0056136A" w:rsidRPr="00B62B1E" w:rsidRDefault="0056136A" w:rsidP="0056136A">
            <w:pPr>
              <w:ind w:left="0" w:right="-72"/>
              <w:jc w:val="right"/>
              <w:rPr>
                <w:rFonts w:ascii="Arial" w:hAnsi="Arial" w:cs="Arial"/>
                <w:sz w:val="20"/>
                <w:szCs w:val="20"/>
              </w:rPr>
            </w:pPr>
          </w:p>
        </w:tc>
      </w:tr>
      <w:tr w:rsidR="0056136A" w:rsidRPr="00031C39" w14:paraId="497962E5" w14:textId="77777777" w:rsidTr="0034199E">
        <w:tc>
          <w:tcPr>
            <w:tcW w:w="5958" w:type="dxa"/>
            <w:tcBorders>
              <w:top w:val="nil"/>
              <w:left w:val="nil"/>
              <w:bottom w:val="nil"/>
              <w:right w:val="nil"/>
            </w:tcBorders>
            <w:vAlign w:val="bottom"/>
          </w:tcPr>
          <w:p w14:paraId="2056D2D1" w14:textId="4029349D" w:rsidR="0056136A" w:rsidRPr="00B62B1E" w:rsidRDefault="0056136A" w:rsidP="0056136A">
            <w:pPr>
              <w:tabs>
                <w:tab w:val="left" w:pos="1800"/>
              </w:tabs>
              <w:ind w:left="0"/>
              <w:jc w:val="left"/>
              <w:rPr>
                <w:rFonts w:ascii="Arial" w:hAnsi="Arial" w:cs="Arial"/>
                <w:sz w:val="20"/>
                <w:szCs w:val="20"/>
              </w:rPr>
            </w:pPr>
            <w:r w:rsidRPr="00B62B1E">
              <w:rPr>
                <w:rFonts w:ascii="Arial" w:hAnsi="Arial" w:cs="Arial"/>
                <w:color w:val="auto"/>
                <w:sz w:val="20"/>
                <w:szCs w:val="20"/>
                <w:lang w:eastAsia="en-GB"/>
              </w:rPr>
              <w:t xml:space="preserve">As </w:t>
            </w:r>
            <w:proofErr w:type="gramStart"/>
            <w:r w:rsidR="0047564A">
              <w:rPr>
                <w:rFonts w:ascii="Arial" w:hAnsi="Arial" w:cs="Arial"/>
                <w:color w:val="auto"/>
                <w:sz w:val="20"/>
                <w:szCs w:val="20"/>
                <w:lang w:eastAsia="en-GB"/>
              </w:rPr>
              <w:t>at</w:t>
            </w:r>
            <w:proofErr w:type="gramEnd"/>
            <w:r w:rsidRPr="00B62B1E">
              <w:rPr>
                <w:rFonts w:ascii="Arial" w:hAnsi="Arial" w:cs="Arial"/>
                <w:color w:val="auto"/>
                <w:sz w:val="20"/>
                <w:szCs w:val="20"/>
                <w:lang w:eastAsia="en-GB"/>
              </w:rPr>
              <w:t xml:space="preserve"> 31 December</w:t>
            </w:r>
          </w:p>
        </w:tc>
        <w:tc>
          <w:tcPr>
            <w:tcW w:w="1584" w:type="dxa"/>
            <w:tcBorders>
              <w:top w:val="nil"/>
              <w:left w:val="nil"/>
              <w:bottom w:val="single" w:sz="4" w:space="0" w:color="auto"/>
              <w:right w:val="nil"/>
            </w:tcBorders>
            <w:shd w:val="clear" w:color="auto" w:fill="FAFAFA"/>
            <w:vAlign w:val="bottom"/>
          </w:tcPr>
          <w:p w14:paraId="3DE25F10" w14:textId="6C9E2CA0" w:rsidR="0056136A" w:rsidRPr="00B62B1E" w:rsidRDefault="0047564A" w:rsidP="0056136A">
            <w:pPr>
              <w:ind w:left="0" w:right="-72"/>
              <w:jc w:val="right"/>
              <w:rPr>
                <w:rFonts w:ascii="Arial" w:hAnsi="Arial" w:cs="Arial"/>
                <w:sz w:val="20"/>
                <w:szCs w:val="20"/>
              </w:rPr>
            </w:pPr>
            <w:r w:rsidRPr="0047564A">
              <w:rPr>
                <w:rFonts w:ascii="Arial" w:hAnsi="Arial" w:cs="Arial"/>
                <w:sz w:val="20"/>
                <w:szCs w:val="20"/>
              </w:rPr>
              <w:t>20,503,720</w:t>
            </w:r>
          </w:p>
        </w:tc>
        <w:tc>
          <w:tcPr>
            <w:tcW w:w="1584" w:type="dxa"/>
            <w:tcBorders>
              <w:top w:val="nil"/>
              <w:left w:val="nil"/>
              <w:bottom w:val="single" w:sz="4" w:space="0" w:color="auto"/>
              <w:right w:val="nil"/>
            </w:tcBorders>
            <w:vAlign w:val="bottom"/>
          </w:tcPr>
          <w:p w14:paraId="3065B910" w14:textId="77777777" w:rsidR="0056136A" w:rsidRPr="00B62B1E" w:rsidRDefault="0056136A" w:rsidP="0056136A">
            <w:pPr>
              <w:ind w:left="0" w:right="-72"/>
              <w:jc w:val="right"/>
              <w:rPr>
                <w:rFonts w:ascii="Arial" w:hAnsi="Arial" w:cs="Arial"/>
                <w:sz w:val="20"/>
                <w:szCs w:val="20"/>
              </w:rPr>
            </w:pPr>
            <w:r w:rsidRPr="00B62B1E">
              <w:rPr>
                <w:rFonts w:ascii="Arial" w:hAnsi="Arial" w:cs="Arial"/>
                <w:sz w:val="20"/>
                <w:szCs w:val="20"/>
              </w:rPr>
              <w:t>19,255,124</w:t>
            </w:r>
          </w:p>
        </w:tc>
      </w:tr>
    </w:tbl>
    <w:p w14:paraId="50D3BAFD" w14:textId="77777777" w:rsidR="00ED67FD" w:rsidRPr="00B62B1E" w:rsidRDefault="00ED67FD" w:rsidP="000774AD">
      <w:pPr>
        <w:pStyle w:val="Header"/>
        <w:tabs>
          <w:tab w:val="left" w:pos="857"/>
          <w:tab w:val="left" w:pos="1425"/>
        </w:tabs>
        <w:ind w:left="0"/>
        <w:jc w:val="both"/>
        <w:rPr>
          <w:rFonts w:ascii="Arial" w:hAnsi="Arial" w:cs="Arial"/>
          <w:sz w:val="20"/>
          <w:szCs w:val="20"/>
        </w:rPr>
      </w:pPr>
    </w:p>
    <w:p w14:paraId="65B966E8" w14:textId="77777777" w:rsidR="00ED67FD" w:rsidRPr="00B62B1E" w:rsidRDefault="00ED67FD" w:rsidP="000774AD">
      <w:pPr>
        <w:pStyle w:val="Header"/>
        <w:tabs>
          <w:tab w:val="left" w:pos="857"/>
          <w:tab w:val="left" w:pos="1425"/>
        </w:tabs>
        <w:ind w:left="0" w:right="29"/>
        <w:jc w:val="both"/>
        <w:rPr>
          <w:rFonts w:ascii="Arial" w:hAnsi="Arial" w:cs="Arial"/>
          <w:spacing w:val="-4"/>
          <w:sz w:val="20"/>
          <w:szCs w:val="20"/>
        </w:rPr>
      </w:pPr>
      <w:r w:rsidRPr="00B62B1E">
        <w:rPr>
          <w:rFonts w:ascii="Arial" w:hAnsi="Arial" w:cs="Arial"/>
          <w:spacing w:val="-4"/>
          <w:sz w:val="20"/>
          <w:szCs w:val="20"/>
        </w:rPr>
        <w:t>The principal actuarial assumptions used as at the date of statements of financial position are as follows:</w:t>
      </w:r>
    </w:p>
    <w:p w14:paraId="14ADBACF" w14:textId="77777777" w:rsidR="003855C7" w:rsidRPr="00B62B1E" w:rsidRDefault="003855C7" w:rsidP="000774AD">
      <w:pPr>
        <w:pStyle w:val="Header"/>
        <w:tabs>
          <w:tab w:val="left" w:pos="857"/>
          <w:tab w:val="left" w:pos="1425"/>
        </w:tabs>
        <w:ind w:left="0" w:right="29"/>
        <w:jc w:val="both"/>
        <w:rPr>
          <w:rFonts w:ascii="Arial" w:hAnsi="Arial" w:cs="Arial"/>
          <w:spacing w:val="-4"/>
          <w:sz w:val="20"/>
          <w:szCs w:val="20"/>
        </w:rPr>
      </w:pPr>
    </w:p>
    <w:tbl>
      <w:tblPr>
        <w:tblW w:w="9126" w:type="dxa"/>
        <w:tblLayout w:type="fixed"/>
        <w:tblLook w:val="0000" w:firstRow="0" w:lastRow="0" w:firstColumn="0" w:lastColumn="0" w:noHBand="0" w:noVBand="0"/>
      </w:tblPr>
      <w:tblGrid>
        <w:gridCol w:w="5958"/>
        <w:gridCol w:w="1584"/>
        <w:gridCol w:w="1584"/>
      </w:tblGrid>
      <w:tr w:rsidR="00AA669F" w:rsidRPr="00031C39" w14:paraId="28A025B3" w14:textId="77777777" w:rsidTr="00E242F4">
        <w:tc>
          <w:tcPr>
            <w:tcW w:w="5958" w:type="dxa"/>
            <w:tcBorders>
              <w:top w:val="nil"/>
              <w:left w:val="nil"/>
              <w:bottom w:val="nil"/>
              <w:right w:val="nil"/>
            </w:tcBorders>
            <w:vAlign w:val="bottom"/>
          </w:tcPr>
          <w:p w14:paraId="67E45995" w14:textId="77777777" w:rsidR="00AA669F" w:rsidRPr="00DC66D7" w:rsidRDefault="00AA669F" w:rsidP="000774AD">
            <w:pPr>
              <w:ind w:left="0"/>
              <w:jc w:val="left"/>
              <w:rPr>
                <w:rFonts w:ascii="Arial" w:hAnsi="Arial" w:cs="Arial"/>
                <w:sz w:val="20"/>
                <w:szCs w:val="20"/>
              </w:rPr>
            </w:pPr>
          </w:p>
        </w:tc>
        <w:tc>
          <w:tcPr>
            <w:tcW w:w="1584" w:type="dxa"/>
            <w:tcBorders>
              <w:top w:val="single" w:sz="4" w:space="0" w:color="auto"/>
              <w:left w:val="nil"/>
              <w:bottom w:val="single" w:sz="4" w:space="0" w:color="auto"/>
              <w:right w:val="nil"/>
            </w:tcBorders>
            <w:vAlign w:val="bottom"/>
          </w:tcPr>
          <w:p w14:paraId="3E4DA6C9" w14:textId="77777777" w:rsidR="00AA669F" w:rsidRPr="00DC66D7" w:rsidRDefault="00AA669F" w:rsidP="000774AD">
            <w:pPr>
              <w:pStyle w:val="a"/>
              <w:ind w:left="0" w:right="-72"/>
              <w:jc w:val="right"/>
              <w:rPr>
                <w:rFonts w:ascii="Arial" w:hAnsi="Arial" w:cs="Cordia New"/>
                <w:b/>
                <w:bCs/>
                <w:color w:val="000000"/>
                <w:sz w:val="20"/>
                <w:szCs w:val="20"/>
              </w:rPr>
            </w:pPr>
            <w:r w:rsidRPr="00DC66D7">
              <w:rPr>
                <w:rFonts w:ascii="Arial" w:hAnsi="Arial" w:cs="Arial"/>
                <w:b/>
                <w:bCs/>
                <w:color w:val="000000"/>
                <w:sz w:val="20"/>
                <w:szCs w:val="20"/>
              </w:rPr>
              <w:t>202</w:t>
            </w:r>
            <w:r w:rsidR="0056136A">
              <w:rPr>
                <w:rFonts w:ascii="Arial" w:hAnsi="Arial" w:cs="Arial"/>
                <w:b/>
                <w:bCs/>
                <w:color w:val="000000"/>
                <w:sz w:val="20"/>
                <w:szCs w:val="20"/>
              </w:rPr>
              <w:t>2</w:t>
            </w:r>
          </w:p>
          <w:p w14:paraId="440437F3" w14:textId="77777777" w:rsidR="002C1337" w:rsidRPr="00DC66D7" w:rsidRDefault="002C1337" w:rsidP="000774AD">
            <w:pPr>
              <w:pStyle w:val="a"/>
              <w:ind w:left="0" w:right="-72"/>
              <w:jc w:val="right"/>
              <w:rPr>
                <w:rFonts w:ascii="Arial" w:hAnsi="Arial" w:cs="Cordia New"/>
                <w:b/>
                <w:bCs/>
                <w:color w:val="000000"/>
                <w:sz w:val="20"/>
                <w:szCs w:val="20"/>
              </w:rPr>
            </w:pPr>
            <w:r w:rsidRPr="00DC66D7">
              <w:rPr>
                <w:rFonts w:ascii="Arial" w:hAnsi="Arial" w:cs="Cordia New"/>
                <w:b/>
                <w:bCs/>
                <w:color w:val="000000"/>
                <w:sz w:val="20"/>
                <w:szCs w:val="20"/>
              </w:rPr>
              <w:t xml:space="preserve">% </w:t>
            </w:r>
            <w:proofErr w:type="gramStart"/>
            <w:r w:rsidRPr="00DC66D7">
              <w:rPr>
                <w:rFonts w:ascii="Arial" w:hAnsi="Arial" w:cs="Cordia New"/>
                <w:b/>
                <w:bCs/>
                <w:color w:val="000000"/>
                <w:sz w:val="20"/>
                <w:szCs w:val="20"/>
              </w:rPr>
              <w:t>per</w:t>
            </w:r>
            <w:proofErr w:type="gramEnd"/>
            <w:r w:rsidRPr="00DC66D7">
              <w:rPr>
                <w:rFonts w:ascii="Arial" w:hAnsi="Arial" w:cs="Cordia New"/>
                <w:b/>
                <w:bCs/>
                <w:color w:val="000000"/>
                <w:sz w:val="20"/>
                <w:szCs w:val="20"/>
              </w:rPr>
              <w:t xml:space="preserve"> annum</w:t>
            </w:r>
          </w:p>
        </w:tc>
        <w:tc>
          <w:tcPr>
            <w:tcW w:w="1584" w:type="dxa"/>
            <w:tcBorders>
              <w:top w:val="single" w:sz="4" w:space="0" w:color="auto"/>
              <w:left w:val="nil"/>
              <w:bottom w:val="single" w:sz="4" w:space="0" w:color="auto"/>
              <w:right w:val="nil"/>
            </w:tcBorders>
            <w:vAlign w:val="bottom"/>
          </w:tcPr>
          <w:p w14:paraId="70E33154" w14:textId="77777777" w:rsidR="00AA669F" w:rsidRPr="00DC66D7" w:rsidRDefault="00AA669F" w:rsidP="000774AD">
            <w:pPr>
              <w:pStyle w:val="a"/>
              <w:ind w:left="0" w:right="-72"/>
              <w:jc w:val="right"/>
              <w:rPr>
                <w:rFonts w:ascii="Arial" w:hAnsi="Arial" w:cs="Arial"/>
                <w:b/>
                <w:bCs/>
                <w:color w:val="000000"/>
                <w:sz w:val="20"/>
                <w:szCs w:val="20"/>
              </w:rPr>
            </w:pPr>
            <w:r w:rsidRPr="00DC66D7">
              <w:rPr>
                <w:rFonts w:ascii="Arial" w:hAnsi="Arial" w:cs="Arial"/>
                <w:b/>
                <w:bCs/>
                <w:color w:val="000000"/>
                <w:sz w:val="20"/>
                <w:szCs w:val="20"/>
              </w:rPr>
              <w:t>20</w:t>
            </w:r>
            <w:r w:rsidR="00BA4AF8" w:rsidRPr="00DC66D7">
              <w:rPr>
                <w:rFonts w:ascii="Arial" w:hAnsi="Arial" w:cs="Arial"/>
                <w:b/>
                <w:bCs/>
                <w:color w:val="000000"/>
                <w:sz w:val="20"/>
                <w:szCs w:val="20"/>
              </w:rPr>
              <w:t>2</w:t>
            </w:r>
            <w:r w:rsidR="0056136A">
              <w:rPr>
                <w:rFonts w:ascii="Arial" w:hAnsi="Arial" w:cs="Arial"/>
                <w:b/>
                <w:bCs/>
                <w:color w:val="000000"/>
                <w:sz w:val="20"/>
                <w:szCs w:val="20"/>
              </w:rPr>
              <w:t>1</w:t>
            </w:r>
          </w:p>
          <w:p w14:paraId="56E84B5D" w14:textId="77777777" w:rsidR="002C1337" w:rsidRPr="00DC66D7" w:rsidRDefault="002C1337" w:rsidP="000774AD">
            <w:pPr>
              <w:pStyle w:val="a"/>
              <w:ind w:left="0" w:right="-72"/>
              <w:jc w:val="right"/>
              <w:rPr>
                <w:rFonts w:ascii="Arial" w:hAnsi="Arial" w:cs="Arial"/>
                <w:b/>
                <w:bCs/>
                <w:color w:val="000000"/>
                <w:sz w:val="20"/>
                <w:szCs w:val="20"/>
              </w:rPr>
            </w:pPr>
            <w:r w:rsidRPr="00DC66D7">
              <w:rPr>
                <w:rFonts w:ascii="Arial" w:hAnsi="Arial" w:cs="Cordia New"/>
                <w:b/>
                <w:bCs/>
                <w:color w:val="000000"/>
                <w:sz w:val="20"/>
                <w:szCs w:val="20"/>
              </w:rPr>
              <w:t xml:space="preserve">% </w:t>
            </w:r>
            <w:proofErr w:type="gramStart"/>
            <w:r w:rsidRPr="00DC66D7">
              <w:rPr>
                <w:rFonts w:ascii="Arial" w:hAnsi="Arial" w:cs="Cordia New"/>
                <w:b/>
                <w:bCs/>
                <w:color w:val="000000"/>
                <w:sz w:val="20"/>
                <w:szCs w:val="20"/>
              </w:rPr>
              <w:t>per</w:t>
            </w:r>
            <w:proofErr w:type="gramEnd"/>
            <w:r w:rsidRPr="00DC66D7">
              <w:rPr>
                <w:rFonts w:ascii="Arial" w:hAnsi="Arial" w:cs="Cordia New"/>
                <w:b/>
                <w:bCs/>
                <w:color w:val="000000"/>
                <w:sz w:val="20"/>
                <w:szCs w:val="20"/>
              </w:rPr>
              <w:t xml:space="preserve"> annum</w:t>
            </w:r>
          </w:p>
        </w:tc>
      </w:tr>
      <w:tr w:rsidR="00AA669F" w:rsidRPr="00031C39" w14:paraId="1E3A247F" w14:textId="77777777" w:rsidTr="00E242F4">
        <w:tc>
          <w:tcPr>
            <w:tcW w:w="5958" w:type="dxa"/>
            <w:tcBorders>
              <w:top w:val="nil"/>
              <w:left w:val="nil"/>
              <w:bottom w:val="nil"/>
              <w:right w:val="nil"/>
            </w:tcBorders>
            <w:vAlign w:val="bottom"/>
          </w:tcPr>
          <w:p w14:paraId="22D3019F" w14:textId="77777777" w:rsidR="00AA669F" w:rsidRPr="00DC66D7" w:rsidRDefault="00AA669F" w:rsidP="000774AD">
            <w:pPr>
              <w:tabs>
                <w:tab w:val="left" w:pos="1800"/>
              </w:tabs>
              <w:ind w:left="0"/>
              <w:jc w:val="left"/>
              <w:rPr>
                <w:rFonts w:ascii="Browallia New" w:hAnsi="Browallia New" w:cs="Browallia New"/>
                <w:sz w:val="20"/>
                <w:szCs w:val="20"/>
              </w:rPr>
            </w:pPr>
          </w:p>
        </w:tc>
        <w:tc>
          <w:tcPr>
            <w:tcW w:w="1584" w:type="dxa"/>
            <w:tcBorders>
              <w:top w:val="single" w:sz="4" w:space="0" w:color="auto"/>
              <w:left w:val="nil"/>
              <w:bottom w:val="nil"/>
              <w:right w:val="nil"/>
            </w:tcBorders>
            <w:shd w:val="clear" w:color="auto" w:fill="FAFAFA"/>
            <w:vAlign w:val="bottom"/>
          </w:tcPr>
          <w:p w14:paraId="13F1F014" w14:textId="77777777" w:rsidR="00AA669F" w:rsidRPr="00DC66D7" w:rsidRDefault="00AA669F" w:rsidP="000774AD">
            <w:pPr>
              <w:ind w:left="0" w:right="-72"/>
              <w:jc w:val="right"/>
              <w:rPr>
                <w:rFonts w:ascii="Browallia New" w:hAnsi="Browallia New" w:cs="Browallia New"/>
                <w:sz w:val="20"/>
                <w:szCs w:val="20"/>
              </w:rPr>
            </w:pPr>
          </w:p>
        </w:tc>
        <w:tc>
          <w:tcPr>
            <w:tcW w:w="1584" w:type="dxa"/>
            <w:tcBorders>
              <w:top w:val="single" w:sz="4" w:space="0" w:color="auto"/>
              <w:left w:val="nil"/>
              <w:bottom w:val="nil"/>
              <w:right w:val="nil"/>
            </w:tcBorders>
            <w:vAlign w:val="bottom"/>
          </w:tcPr>
          <w:p w14:paraId="4393F566" w14:textId="77777777" w:rsidR="00AA669F" w:rsidRPr="00DC66D7" w:rsidRDefault="00AA669F" w:rsidP="000774AD">
            <w:pPr>
              <w:ind w:left="0" w:right="-72"/>
              <w:jc w:val="right"/>
              <w:rPr>
                <w:rFonts w:ascii="Browallia New" w:hAnsi="Browallia New" w:cs="Browallia New"/>
                <w:sz w:val="20"/>
                <w:szCs w:val="20"/>
              </w:rPr>
            </w:pPr>
          </w:p>
        </w:tc>
      </w:tr>
      <w:tr w:rsidR="008C7EAF" w:rsidRPr="00031C39" w14:paraId="4E637A9B" w14:textId="77777777" w:rsidTr="00E242F4">
        <w:trPr>
          <w:trHeight w:val="74"/>
        </w:trPr>
        <w:tc>
          <w:tcPr>
            <w:tcW w:w="5958" w:type="dxa"/>
            <w:tcBorders>
              <w:top w:val="nil"/>
              <w:left w:val="nil"/>
              <w:bottom w:val="nil"/>
              <w:right w:val="nil"/>
            </w:tcBorders>
            <w:vAlign w:val="bottom"/>
          </w:tcPr>
          <w:p w14:paraId="3796D8D4" w14:textId="77777777" w:rsidR="008C7EAF" w:rsidRPr="00DC66D7" w:rsidRDefault="008C7EAF" w:rsidP="008C7EAF">
            <w:pPr>
              <w:ind w:left="0"/>
              <w:jc w:val="left"/>
              <w:rPr>
                <w:rFonts w:ascii="Arial" w:hAnsi="Arial" w:cs="Arial"/>
                <w:sz w:val="20"/>
                <w:szCs w:val="20"/>
                <w:cs/>
              </w:rPr>
            </w:pPr>
            <w:r w:rsidRPr="00DC66D7">
              <w:rPr>
                <w:rFonts w:ascii="Arial" w:hAnsi="Arial" w:cs="Arial"/>
                <w:sz w:val="20"/>
                <w:szCs w:val="20"/>
              </w:rPr>
              <w:t>Discount rate</w:t>
            </w:r>
          </w:p>
        </w:tc>
        <w:tc>
          <w:tcPr>
            <w:tcW w:w="1584" w:type="dxa"/>
            <w:tcBorders>
              <w:top w:val="nil"/>
              <w:left w:val="nil"/>
              <w:bottom w:val="nil"/>
              <w:right w:val="nil"/>
            </w:tcBorders>
            <w:shd w:val="clear" w:color="auto" w:fill="FAFAFA"/>
            <w:vAlign w:val="bottom"/>
          </w:tcPr>
          <w:p w14:paraId="31091BCD" w14:textId="7CB20866" w:rsidR="008C7EAF" w:rsidRPr="00DC66D7" w:rsidRDefault="008C7EAF" w:rsidP="008C7EAF">
            <w:pPr>
              <w:ind w:left="0" w:right="-72"/>
              <w:jc w:val="right"/>
              <w:rPr>
                <w:rFonts w:ascii="Arial" w:hAnsi="Arial" w:cs="Arial"/>
                <w:sz w:val="20"/>
                <w:szCs w:val="20"/>
                <w:lang w:val="en-US"/>
              </w:rPr>
            </w:pPr>
            <w:r>
              <w:rPr>
                <w:rFonts w:ascii="Arial" w:hAnsi="Arial" w:cs="Arial"/>
                <w:sz w:val="20"/>
                <w:szCs w:val="20"/>
                <w:lang w:val="en-US"/>
              </w:rPr>
              <w:t>2.83</w:t>
            </w:r>
          </w:p>
        </w:tc>
        <w:tc>
          <w:tcPr>
            <w:tcW w:w="1584" w:type="dxa"/>
            <w:tcBorders>
              <w:top w:val="nil"/>
              <w:left w:val="nil"/>
              <w:bottom w:val="nil"/>
              <w:right w:val="nil"/>
            </w:tcBorders>
            <w:vAlign w:val="bottom"/>
          </w:tcPr>
          <w:p w14:paraId="457C58B2" w14:textId="77777777" w:rsidR="008C7EAF" w:rsidRPr="00DC66D7" w:rsidRDefault="008C7EAF" w:rsidP="008C7EAF">
            <w:pPr>
              <w:ind w:left="0" w:right="-72"/>
              <w:jc w:val="right"/>
              <w:rPr>
                <w:rFonts w:ascii="Arial" w:hAnsi="Arial" w:cs="Arial"/>
                <w:sz w:val="20"/>
                <w:szCs w:val="20"/>
                <w:lang w:val="en-US"/>
              </w:rPr>
            </w:pPr>
            <w:r>
              <w:rPr>
                <w:rFonts w:ascii="Arial" w:hAnsi="Arial" w:cs="Arial"/>
                <w:sz w:val="20"/>
                <w:szCs w:val="20"/>
                <w:lang w:val="en-US"/>
              </w:rPr>
              <w:t>2.83</w:t>
            </w:r>
          </w:p>
        </w:tc>
      </w:tr>
      <w:tr w:rsidR="008C7EAF" w:rsidRPr="00031C39" w14:paraId="7768BDD3" w14:textId="77777777" w:rsidTr="00E242F4">
        <w:tc>
          <w:tcPr>
            <w:tcW w:w="5958" w:type="dxa"/>
            <w:tcBorders>
              <w:top w:val="nil"/>
              <w:left w:val="nil"/>
              <w:bottom w:val="nil"/>
              <w:right w:val="nil"/>
            </w:tcBorders>
            <w:vAlign w:val="bottom"/>
          </w:tcPr>
          <w:p w14:paraId="59637342" w14:textId="77777777" w:rsidR="008C7EAF" w:rsidRPr="00DC66D7" w:rsidRDefault="008C7EAF" w:rsidP="008C7EAF">
            <w:pPr>
              <w:ind w:left="0"/>
              <w:jc w:val="left"/>
              <w:rPr>
                <w:rFonts w:ascii="Arial" w:hAnsi="Arial" w:cs="Arial"/>
                <w:sz w:val="20"/>
                <w:szCs w:val="20"/>
                <w:cs/>
              </w:rPr>
            </w:pPr>
            <w:r w:rsidRPr="00DC66D7">
              <w:rPr>
                <w:rFonts w:ascii="Arial" w:hAnsi="Arial" w:cs="Arial"/>
                <w:sz w:val="20"/>
                <w:szCs w:val="20"/>
              </w:rPr>
              <w:t xml:space="preserve">Salary </w:t>
            </w:r>
            <w:proofErr w:type="gramStart"/>
            <w:r w:rsidRPr="00DC66D7">
              <w:rPr>
                <w:rFonts w:ascii="Arial" w:hAnsi="Arial" w:cs="Arial"/>
                <w:sz w:val="20"/>
                <w:szCs w:val="20"/>
              </w:rPr>
              <w:t>increase</w:t>
            </w:r>
            <w:proofErr w:type="gramEnd"/>
            <w:r w:rsidRPr="00DC66D7">
              <w:rPr>
                <w:rFonts w:ascii="Arial" w:hAnsi="Arial" w:cs="Arial"/>
                <w:sz w:val="20"/>
                <w:szCs w:val="20"/>
              </w:rPr>
              <w:t xml:space="preserve"> rate</w:t>
            </w:r>
          </w:p>
        </w:tc>
        <w:tc>
          <w:tcPr>
            <w:tcW w:w="1584" w:type="dxa"/>
            <w:tcBorders>
              <w:top w:val="nil"/>
              <w:left w:val="nil"/>
              <w:bottom w:val="nil"/>
              <w:right w:val="nil"/>
            </w:tcBorders>
            <w:shd w:val="clear" w:color="auto" w:fill="FAFAFA"/>
            <w:vAlign w:val="bottom"/>
          </w:tcPr>
          <w:p w14:paraId="57499AD8" w14:textId="54F93A3F" w:rsidR="008C7EAF" w:rsidRPr="00DC66D7" w:rsidRDefault="008C7EAF" w:rsidP="008C7EAF">
            <w:pPr>
              <w:ind w:left="0" w:right="-72"/>
              <w:jc w:val="right"/>
              <w:rPr>
                <w:rFonts w:ascii="Arial" w:hAnsi="Arial" w:cs="Arial"/>
                <w:sz w:val="20"/>
                <w:szCs w:val="20"/>
                <w:lang w:val="en-US"/>
              </w:rPr>
            </w:pPr>
            <w:r>
              <w:rPr>
                <w:rFonts w:ascii="Arial" w:hAnsi="Arial" w:cs="Arial"/>
                <w:sz w:val="20"/>
                <w:szCs w:val="20"/>
                <w:lang w:val="en-US"/>
              </w:rPr>
              <w:t>4</w:t>
            </w:r>
          </w:p>
        </w:tc>
        <w:tc>
          <w:tcPr>
            <w:tcW w:w="1584" w:type="dxa"/>
            <w:tcBorders>
              <w:top w:val="nil"/>
              <w:left w:val="nil"/>
              <w:bottom w:val="nil"/>
              <w:right w:val="nil"/>
            </w:tcBorders>
            <w:vAlign w:val="bottom"/>
          </w:tcPr>
          <w:p w14:paraId="3DC63194" w14:textId="77777777" w:rsidR="008C7EAF" w:rsidRPr="00DC66D7" w:rsidRDefault="008C7EAF" w:rsidP="008C7EAF">
            <w:pPr>
              <w:ind w:left="0" w:right="-72"/>
              <w:jc w:val="right"/>
              <w:rPr>
                <w:rFonts w:ascii="Arial" w:hAnsi="Arial" w:cs="Arial"/>
                <w:sz w:val="20"/>
                <w:szCs w:val="20"/>
                <w:lang w:val="en-US"/>
              </w:rPr>
            </w:pPr>
            <w:r>
              <w:rPr>
                <w:rFonts w:ascii="Arial" w:hAnsi="Arial" w:cs="Arial"/>
                <w:sz w:val="20"/>
                <w:szCs w:val="20"/>
                <w:lang w:val="en-US"/>
              </w:rPr>
              <w:t>4</w:t>
            </w:r>
          </w:p>
        </w:tc>
      </w:tr>
      <w:tr w:rsidR="008C7EAF" w:rsidRPr="00031C39" w14:paraId="30E151D9" w14:textId="77777777" w:rsidTr="00E242F4">
        <w:tc>
          <w:tcPr>
            <w:tcW w:w="5958" w:type="dxa"/>
            <w:tcBorders>
              <w:top w:val="nil"/>
              <w:left w:val="nil"/>
              <w:bottom w:val="nil"/>
              <w:right w:val="nil"/>
            </w:tcBorders>
            <w:vAlign w:val="bottom"/>
          </w:tcPr>
          <w:p w14:paraId="0847374D" w14:textId="77777777" w:rsidR="008C7EAF" w:rsidRPr="00DC66D7" w:rsidRDefault="008C7EAF" w:rsidP="008C7EAF">
            <w:pPr>
              <w:ind w:left="0"/>
              <w:jc w:val="left"/>
              <w:rPr>
                <w:rFonts w:ascii="Arial" w:hAnsi="Arial" w:cs="Arial"/>
                <w:sz w:val="20"/>
                <w:szCs w:val="20"/>
                <w:cs/>
              </w:rPr>
            </w:pPr>
            <w:r w:rsidRPr="00DC66D7">
              <w:rPr>
                <w:rFonts w:ascii="Arial" w:hAnsi="Arial" w:cs="Arial"/>
                <w:sz w:val="20"/>
                <w:szCs w:val="20"/>
              </w:rPr>
              <w:t>Staff turnover rate</w:t>
            </w:r>
          </w:p>
        </w:tc>
        <w:tc>
          <w:tcPr>
            <w:tcW w:w="1584" w:type="dxa"/>
            <w:tcBorders>
              <w:top w:val="nil"/>
              <w:left w:val="nil"/>
              <w:bottom w:val="nil"/>
              <w:right w:val="nil"/>
            </w:tcBorders>
            <w:shd w:val="clear" w:color="auto" w:fill="FAFAFA"/>
            <w:vAlign w:val="bottom"/>
          </w:tcPr>
          <w:p w14:paraId="2F212AF6" w14:textId="783C7333" w:rsidR="008C7EAF" w:rsidRPr="00DC66D7" w:rsidRDefault="008C7EAF" w:rsidP="008C7EAF">
            <w:pPr>
              <w:ind w:left="0" w:right="-72"/>
              <w:jc w:val="right"/>
              <w:rPr>
                <w:rFonts w:ascii="Arial" w:hAnsi="Arial" w:cs="Arial"/>
                <w:sz w:val="20"/>
                <w:szCs w:val="20"/>
                <w:lang w:val="en-US"/>
              </w:rPr>
            </w:pPr>
            <w:r w:rsidRPr="00DC66D7">
              <w:rPr>
                <w:rFonts w:ascii="Arial" w:hAnsi="Arial" w:cs="Arial"/>
                <w:sz w:val="20"/>
                <w:szCs w:val="20"/>
                <w:lang w:val="en-US"/>
              </w:rPr>
              <w:t>1.91 - 22.92</w:t>
            </w:r>
          </w:p>
        </w:tc>
        <w:tc>
          <w:tcPr>
            <w:tcW w:w="1584" w:type="dxa"/>
            <w:tcBorders>
              <w:top w:val="nil"/>
              <w:left w:val="nil"/>
              <w:bottom w:val="nil"/>
              <w:right w:val="nil"/>
            </w:tcBorders>
            <w:vAlign w:val="bottom"/>
          </w:tcPr>
          <w:p w14:paraId="2679FCBB" w14:textId="77777777" w:rsidR="008C7EAF" w:rsidRPr="00DC66D7" w:rsidRDefault="008C7EAF" w:rsidP="008C7EAF">
            <w:pPr>
              <w:ind w:left="0" w:right="-72"/>
              <w:jc w:val="right"/>
              <w:rPr>
                <w:rFonts w:ascii="Arial" w:hAnsi="Arial" w:cs="Arial"/>
                <w:sz w:val="20"/>
                <w:szCs w:val="20"/>
                <w:lang w:val="en-US"/>
              </w:rPr>
            </w:pPr>
            <w:r w:rsidRPr="00DC66D7">
              <w:rPr>
                <w:rFonts w:ascii="Arial" w:hAnsi="Arial" w:cs="Arial"/>
                <w:sz w:val="20"/>
                <w:szCs w:val="20"/>
                <w:lang w:val="en-US"/>
              </w:rPr>
              <w:t>1.91 - 22.92</w:t>
            </w:r>
          </w:p>
        </w:tc>
      </w:tr>
    </w:tbl>
    <w:p w14:paraId="4F0DC959" w14:textId="77777777" w:rsidR="00B62B1E" w:rsidRPr="0056136A" w:rsidRDefault="00B62B1E" w:rsidP="000774AD">
      <w:pPr>
        <w:pStyle w:val="Header"/>
        <w:tabs>
          <w:tab w:val="left" w:pos="857"/>
          <w:tab w:val="left" w:pos="1425"/>
        </w:tabs>
        <w:ind w:left="0"/>
        <w:jc w:val="both"/>
        <w:rPr>
          <w:rFonts w:ascii="Arial" w:hAnsi="Arial" w:cs="Arial"/>
          <w:sz w:val="20"/>
          <w:szCs w:val="20"/>
        </w:rPr>
      </w:pPr>
    </w:p>
    <w:p w14:paraId="3116DFAD" w14:textId="77777777" w:rsidR="00ED67FD" w:rsidRPr="00B62B1E" w:rsidRDefault="00ED67FD" w:rsidP="000774AD">
      <w:pPr>
        <w:pStyle w:val="Header"/>
        <w:tabs>
          <w:tab w:val="left" w:pos="857"/>
          <w:tab w:val="left" w:pos="1425"/>
        </w:tabs>
        <w:ind w:left="0"/>
        <w:jc w:val="both"/>
        <w:rPr>
          <w:rFonts w:ascii="Arial" w:hAnsi="Arial" w:cs="Arial"/>
          <w:sz w:val="20"/>
          <w:szCs w:val="20"/>
        </w:rPr>
      </w:pPr>
      <w:r w:rsidRPr="00B62B1E">
        <w:rPr>
          <w:rFonts w:ascii="Arial" w:hAnsi="Arial" w:cs="Arial"/>
          <w:sz w:val="20"/>
          <w:szCs w:val="20"/>
        </w:rPr>
        <w:t xml:space="preserve">Sensitivity analysis for each significant </w:t>
      </w:r>
      <w:r w:rsidR="00865008" w:rsidRPr="00B62B1E">
        <w:rPr>
          <w:rFonts w:ascii="Arial" w:hAnsi="Arial" w:cs="Arial"/>
          <w:sz w:val="20"/>
          <w:szCs w:val="20"/>
        </w:rPr>
        <w:t>assumption</w:t>
      </w:r>
      <w:r w:rsidRPr="00B62B1E">
        <w:rPr>
          <w:rFonts w:ascii="Arial" w:hAnsi="Arial" w:cs="Arial"/>
          <w:sz w:val="20"/>
          <w:szCs w:val="20"/>
        </w:rPr>
        <w:t xml:space="preserve"> are as follows:</w:t>
      </w:r>
    </w:p>
    <w:p w14:paraId="558FB5AE" w14:textId="77777777" w:rsidR="00ED67FD" w:rsidRPr="008A7672" w:rsidRDefault="00ED67FD" w:rsidP="000774AD">
      <w:pPr>
        <w:pStyle w:val="Header"/>
        <w:tabs>
          <w:tab w:val="left" w:pos="857"/>
          <w:tab w:val="left" w:pos="1425"/>
        </w:tabs>
        <w:ind w:left="0"/>
        <w:jc w:val="both"/>
        <w:rPr>
          <w:rFonts w:ascii="Arial" w:hAnsi="Arial" w:cs="Arial"/>
          <w:sz w:val="16"/>
          <w:szCs w:val="16"/>
        </w:rPr>
      </w:pPr>
    </w:p>
    <w:tbl>
      <w:tblPr>
        <w:tblW w:w="9141" w:type="dxa"/>
        <w:tblInd w:w="18" w:type="dxa"/>
        <w:tblLook w:val="04A0" w:firstRow="1" w:lastRow="0" w:firstColumn="1" w:lastColumn="0" w:noHBand="0" w:noVBand="1"/>
      </w:tblPr>
      <w:tblGrid>
        <w:gridCol w:w="2707"/>
        <w:gridCol w:w="1260"/>
        <w:gridCol w:w="1260"/>
        <w:gridCol w:w="1260"/>
        <w:gridCol w:w="1327"/>
        <w:gridCol w:w="1327"/>
      </w:tblGrid>
      <w:tr w:rsidR="00ED67FD" w:rsidRPr="00DC66D7" w14:paraId="791D27DC" w14:textId="77777777" w:rsidTr="002C1BAC">
        <w:trPr>
          <w:trHeight w:val="20"/>
        </w:trPr>
        <w:tc>
          <w:tcPr>
            <w:tcW w:w="2707" w:type="dxa"/>
            <w:tcBorders>
              <w:top w:val="nil"/>
              <w:left w:val="nil"/>
              <w:bottom w:val="nil"/>
              <w:right w:val="nil"/>
            </w:tcBorders>
            <w:shd w:val="clear" w:color="auto" w:fill="auto"/>
            <w:vAlign w:val="center"/>
            <w:hideMark/>
          </w:tcPr>
          <w:p w14:paraId="0539B925" w14:textId="77777777" w:rsidR="00ED67FD" w:rsidRPr="00DC66D7" w:rsidRDefault="00ED67FD" w:rsidP="000774AD">
            <w:pPr>
              <w:ind w:left="0" w:right="0"/>
              <w:jc w:val="left"/>
              <w:rPr>
                <w:rFonts w:ascii="Arial" w:hAnsi="Arial" w:cs="Arial"/>
                <w:color w:val="auto"/>
                <w:sz w:val="18"/>
                <w:szCs w:val="18"/>
                <w:lang w:eastAsia="en-GB"/>
              </w:rPr>
            </w:pPr>
          </w:p>
        </w:tc>
        <w:tc>
          <w:tcPr>
            <w:tcW w:w="1260" w:type="dxa"/>
            <w:tcBorders>
              <w:top w:val="single" w:sz="4" w:space="0" w:color="auto"/>
              <w:left w:val="nil"/>
              <w:bottom w:val="nil"/>
              <w:right w:val="nil"/>
            </w:tcBorders>
            <w:shd w:val="clear" w:color="auto" w:fill="auto"/>
            <w:vAlign w:val="center"/>
            <w:hideMark/>
          </w:tcPr>
          <w:p w14:paraId="12806742" w14:textId="77777777" w:rsidR="00ED67FD" w:rsidRPr="00DC66D7" w:rsidRDefault="00ED67FD" w:rsidP="000774AD">
            <w:pPr>
              <w:ind w:left="0" w:right="-72"/>
              <w:jc w:val="left"/>
              <w:rPr>
                <w:rFonts w:ascii="Arial" w:hAnsi="Arial" w:cs="Arial"/>
                <w:color w:val="auto"/>
                <w:sz w:val="18"/>
                <w:szCs w:val="18"/>
                <w:lang w:eastAsia="en-GB"/>
              </w:rPr>
            </w:pPr>
          </w:p>
        </w:tc>
        <w:tc>
          <w:tcPr>
            <w:tcW w:w="5174" w:type="dxa"/>
            <w:gridSpan w:val="4"/>
            <w:tcBorders>
              <w:top w:val="single" w:sz="4" w:space="0" w:color="auto"/>
              <w:left w:val="nil"/>
              <w:bottom w:val="single" w:sz="4" w:space="0" w:color="auto"/>
              <w:right w:val="nil"/>
            </w:tcBorders>
            <w:shd w:val="clear" w:color="auto" w:fill="auto"/>
            <w:vAlign w:val="center"/>
            <w:hideMark/>
          </w:tcPr>
          <w:p w14:paraId="630605E6" w14:textId="77777777" w:rsidR="00ED67FD" w:rsidRPr="00DC66D7" w:rsidRDefault="00ED67FD" w:rsidP="000774AD">
            <w:pPr>
              <w:ind w:left="0" w:right="-72"/>
              <w:rPr>
                <w:rFonts w:ascii="Arial" w:hAnsi="Arial" w:cs="Arial"/>
                <w:b/>
                <w:bCs/>
                <w:color w:val="auto"/>
                <w:sz w:val="18"/>
                <w:szCs w:val="18"/>
                <w:lang w:eastAsia="en-GB"/>
              </w:rPr>
            </w:pPr>
            <w:r w:rsidRPr="00DC66D7">
              <w:rPr>
                <w:rFonts w:ascii="Arial" w:hAnsi="Arial" w:cs="Arial"/>
                <w:b/>
                <w:bCs/>
                <w:color w:val="auto"/>
                <w:sz w:val="18"/>
                <w:szCs w:val="18"/>
                <w:lang w:eastAsia="en-GB"/>
              </w:rPr>
              <w:t>Impact on defined benefit obligation</w:t>
            </w:r>
          </w:p>
        </w:tc>
      </w:tr>
      <w:tr w:rsidR="00ED67FD" w:rsidRPr="00DC66D7" w14:paraId="7EF8C6EB" w14:textId="77777777" w:rsidTr="002C1BAC">
        <w:trPr>
          <w:trHeight w:val="20"/>
        </w:trPr>
        <w:tc>
          <w:tcPr>
            <w:tcW w:w="2707" w:type="dxa"/>
            <w:tcBorders>
              <w:top w:val="nil"/>
              <w:left w:val="nil"/>
              <w:bottom w:val="nil"/>
              <w:right w:val="nil"/>
            </w:tcBorders>
            <w:shd w:val="clear" w:color="auto" w:fill="auto"/>
            <w:vAlign w:val="center"/>
            <w:hideMark/>
          </w:tcPr>
          <w:p w14:paraId="6E8F24EC" w14:textId="77777777" w:rsidR="00ED67FD" w:rsidRPr="00DC66D7" w:rsidRDefault="00ED67FD" w:rsidP="000774AD">
            <w:pPr>
              <w:ind w:left="0" w:right="0"/>
              <w:jc w:val="left"/>
              <w:rPr>
                <w:rFonts w:ascii="Arial" w:hAnsi="Arial" w:cs="Arial"/>
                <w:b/>
                <w:bCs/>
                <w:color w:val="auto"/>
                <w:sz w:val="18"/>
                <w:szCs w:val="18"/>
                <w:lang w:eastAsia="en-GB"/>
              </w:rPr>
            </w:pPr>
          </w:p>
        </w:tc>
        <w:tc>
          <w:tcPr>
            <w:tcW w:w="1260" w:type="dxa"/>
            <w:tcBorders>
              <w:top w:val="nil"/>
              <w:left w:val="nil"/>
              <w:right w:val="nil"/>
            </w:tcBorders>
            <w:shd w:val="clear" w:color="auto" w:fill="auto"/>
            <w:vAlign w:val="center"/>
            <w:hideMark/>
          </w:tcPr>
          <w:p w14:paraId="04885146"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Change in</w:t>
            </w:r>
          </w:p>
        </w:tc>
        <w:tc>
          <w:tcPr>
            <w:tcW w:w="2520" w:type="dxa"/>
            <w:gridSpan w:val="2"/>
            <w:tcBorders>
              <w:top w:val="single" w:sz="4" w:space="0" w:color="auto"/>
              <w:left w:val="nil"/>
              <w:right w:val="nil"/>
            </w:tcBorders>
            <w:shd w:val="clear" w:color="auto" w:fill="auto"/>
            <w:vAlign w:val="center"/>
            <w:hideMark/>
          </w:tcPr>
          <w:p w14:paraId="7CA28E51" w14:textId="77777777" w:rsidR="00ED67FD" w:rsidRPr="00DC66D7" w:rsidRDefault="00ED67FD" w:rsidP="000774AD">
            <w:pPr>
              <w:ind w:left="0" w:right="-72"/>
              <w:rPr>
                <w:rFonts w:ascii="Arial" w:hAnsi="Arial" w:cs="Arial"/>
                <w:b/>
                <w:bCs/>
                <w:color w:val="auto"/>
                <w:sz w:val="18"/>
                <w:szCs w:val="18"/>
                <w:lang w:eastAsia="en-GB"/>
              </w:rPr>
            </w:pPr>
            <w:r w:rsidRPr="00DC66D7">
              <w:rPr>
                <w:rFonts w:ascii="Arial" w:hAnsi="Arial" w:cs="Arial"/>
                <w:b/>
                <w:bCs/>
                <w:color w:val="auto"/>
                <w:sz w:val="18"/>
                <w:szCs w:val="18"/>
                <w:lang w:eastAsia="en-GB"/>
              </w:rPr>
              <w:t>Increase in assumption</w:t>
            </w:r>
          </w:p>
        </w:tc>
        <w:tc>
          <w:tcPr>
            <w:tcW w:w="2654" w:type="dxa"/>
            <w:gridSpan w:val="2"/>
            <w:tcBorders>
              <w:top w:val="single" w:sz="4" w:space="0" w:color="auto"/>
              <w:left w:val="nil"/>
              <w:right w:val="nil"/>
            </w:tcBorders>
            <w:shd w:val="clear" w:color="auto" w:fill="auto"/>
            <w:vAlign w:val="center"/>
            <w:hideMark/>
          </w:tcPr>
          <w:p w14:paraId="033AB9DB" w14:textId="77777777" w:rsidR="00ED67FD" w:rsidRPr="00DC66D7" w:rsidRDefault="00ED67FD" w:rsidP="000774AD">
            <w:pPr>
              <w:ind w:left="0" w:right="-72"/>
              <w:rPr>
                <w:rFonts w:ascii="Arial" w:hAnsi="Arial" w:cs="Arial"/>
                <w:b/>
                <w:bCs/>
                <w:color w:val="auto"/>
                <w:sz w:val="18"/>
                <w:szCs w:val="18"/>
                <w:lang w:eastAsia="en-GB"/>
              </w:rPr>
            </w:pPr>
            <w:r w:rsidRPr="00DC66D7">
              <w:rPr>
                <w:rFonts w:ascii="Arial" w:hAnsi="Arial" w:cs="Arial"/>
                <w:b/>
                <w:bCs/>
                <w:color w:val="auto"/>
                <w:sz w:val="18"/>
                <w:szCs w:val="18"/>
                <w:lang w:eastAsia="en-GB"/>
              </w:rPr>
              <w:t>Decrease in assumption</w:t>
            </w:r>
          </w:p>
        </w:tc>
      </w:tr>
      <w:tr w:rsidR="00ED67FD" w:rsidRPr="00DC66D7" w14:paraId="04D0E51B" w14:textId="77777777" w:rsidTr="002C1BAC">
        <w:trPr>
          <w:trHeight w:val="20"/>
        </w:trPr>
        <w:tc>
          <w:tcPr>
            <w:tcW w:w="2707" w:type="dxa"/>
            <w:tcBorders>
              <w:top w:val="nil"/>
              <w:left w:val="nil"/>
              <w:bottom w:val="nil"/>
              <w:right w:val="nil"/>
            </w:tcBorders>
            <w:shd w:val="clear" w:color="auto" w:fill="auto"/>
            <w:vAlign w:val="center"/>
            <w:hideMark/>
          </w:tcPr>
          <w:p w14:paraId="28F426B4" w14:textId="77777777" w:rsidR="00ED67FD" w:rsidRPr="00DC66D7" w:rsidRDefault="00ED67FD" w:rsidP="000774AD">
            <w:pPr>
              <w:ind w:left="0" w:right="0"/>
              <w:jc w:val="left"/>
              <w:rPr>
                <w:rFonts w:ascii="Arial" w:hAnsi="Arial" w:cs="Arial"/>
                <w:b/>
                <w:bCs/>
                <w:color w:val="auto"/>
                <w:sz w:val="18"/>
                <w:szCs w:val="18"/>
                <w:lang w:eastAsia="en-GB"/>
              </w:rPr>
            </w:pPr>
          </w:p>
        </w:tc>
        <w:tc>
          <w:tcPr>
            <w:tcW w:w="1260" w:type="dxa"/>
            <w:tcBorders>
              <w:top w:val="nil"/>
              <w:left w:val="nil"/>
              <w:bottom w:val="single" w:sz="4" w:space="0" w:color="auto"/>
              <w:right w:val="nil"/>
            </w:tcBorders>
            <w:shd w:val="clear" w:color="auto" w:fill="auto"/>
            <w:vAlign w:val="center"/>
            <w:hideMark/>
          </w:tcPr>
          <w:p w14:paraId="397D7F37"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assumption</w:t>
            </w:r>
          </w:p>
        </w:tc>
        <w:tc>
          <w:tcPr>
            <w:tcW w:w="1260" w:type="dxa"/>
            <w:tcBorders>
              <w:top w:val="nil"/>
              <w:left w:val="nil"/>
              <w:bottom w:val="single" w:sz="4" w:space="0" w:color="auto"/>
              <w:right w:val="nil"/>
            </w:tcBorders>
            <w:shd w:val="clear" w:color="auto" w:fill="auto"/>
            <w:vAlign w:val="center"/>
            <w:hideMark/>
          </w:tcPr>
          <w:p w14:paraId="1E8620D2"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202</w:t>
            </w:r>
            <w:r w:rsidR="0056136A">
              <w:rPr>
                <w:rFonts w:ascii="Arial" w:hAnsi="Arial" w:cs="Arial"/>
                <w:b/>
                <w:bCs/>
                <w:color w:val="auto"/>
                <w:sz w:val="18"/>
                <w:szCs w:val="18"/>
                <w:lang w:eastAsia="en-GB"/>
              </w:rPr>
              <w:t>2</w:t>
            </w:r>
          </w:p>
        </w:tc>
        <w:tc>
          <w:tcPr>
            <w:tcW w:w="1260" w:type="dxa"/>
            <w:tcBorders>
              <w:top w:val="nil"/>
              <w:left w:val="nil"/>
              <w:bottom w:val="single" w:sz="4" w:space="0" w:color="auto"/>
              <w:right w:val="nil"/>
            </w:tcBorders>
            <w:shd w:val="clear" w:color="auto" w:fill="auto"/>
            <w:vAlign w:val="center"/>
            <w:hideMark/>
          </w:tcPr>
          <w:p w14:paraId="1AA5E8D7"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20</w:t>
            </w:r>
            <w:r w:rsidR="00BA4AF8" w:rsidRPr="00DC66D7">
              <w:rPr>
                <w:rFonts w:ascii="Arial" w:hAnsi="Arial" w:cs="Arial"/>
                <w:b/>
                <w:bCs/>
                <w:color w:val="auto"/>
                <w:sz w:val="18"/>
                <w:szCs w:val="18"/>
                <w:lang w:eastAsia="en-GB"/>
              </w:rPr>
              <w:t>2</w:t>
            </w:r>
            <w:r w:rsidR="0056136A">
              <w:rPr>
                <w:rFonts w:ascii="Arial" w:hAnsi="Arial" w:cs="Arial"/>
                <w:b/>
                <w:bCs/>
                <w:color w:val="auto"/>
                <w:sz w:val="18"/>
                <w:szCs w:val="18"/>
                <w:lang w:eastAsia="en-GB"/>
              </w:rPr>
              <w:t>1</w:t>
            </w:r>
          </w:p>
        </w:tc>
        <w:tc>
          <w:tcPr>
            <w:tcW w:w="1327" w:type="dxa"/>
            <w:tcBorders>
              <w:top w:val="nil"/>
              <w:left w:val="nil"/>
              <w:bottom w:val="single" w:sz="4" w:space="0" w:color="auto"/>
              <w:right w:val="nil"/>
            </w:tcBorders>
            <w:shd w:val="clear" w:color="auto" w:fill="auto"/>
            <w:vAlign w:val="center"/>
            <w:hideMark/>
          </w:tcPr>
          <w:p w14:paraId="69E23DB2"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202</w:t>
            </w:r>
            <w:r w:rsidR="0056136A">
              <w:rPr>
                <w:rFonts w:ascii="Arial" w:hAnsi="Arial" w:cs="Arial"/>
                <w:b/>
                <w:bCs/>
                <w:color w:val="auto"/>
                <w:sz w:val="18"/>
                <w:szCs w:val="18"/>
                <w:lang w:eastAsia="en-GB"/>
              </w:rPr>
              <w:t>2</w:t>
            </w:r>
          </w:p>
        </w:tc>
        <w:tc>
          <w:tcPr>
            <w:tcW w:w="1327" w:type="dxa"/>
            <w:tcBorders>
              <w:top w:val="nil"/>
              <w:left w:val="nil"/>
              <w:bottom w:val="single" w:sz="4" w:space="0" w:color="auto"/>
              <w:right w:val="nil"/>
            </w:tcBorders>
            <w:shd w:val="clear" w:color="auto" w:fill="auto"/>
            <w:vAlign w:val="center"/>
            <w:hideMark/>
          </w:tcPr>
          <w:p w14:paraId="2765BB58"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20</w:t>
            </w:r>
            <w:r w:rsidR="00BA4AF8" w:rsidRPr="00DC66D7">
              <w:rPr>
                <w:rFonts w:ascii="Arial" w:hAnsi="Arial" w:cs="Arial"/>
                <w:b/>
                <w:bCs/>
                <w:color w:val="auto"/>
                <w:sz w:val="18"/>
                <w:szCs w:val="18"/>
                <w:lang w:eastAsia="en-GB"/>
              </w:rPr>
              <w:t>2</w:t>
            </w:r>
            <w:r w:rsidR="0056136A">
              <w:rPr>
                <w:rFonts w:ascii="Arial" w:hAnsi="Arial" w:cs="Arial"/>
                <w:b/>
                <w:bCs/>
                <w:color w:val="auto"/>
                <w:sz w:val="18"/>
                <w:szCs w:val="18"/>
                <w:lang w:eastAsia="en-GB"/>
              </w:rPr>
              <w:t>1</w:t>
            </w:r>
          </w:p>
        </w:tc>
      </w:tr>
      <w:tr w:rsidR="00ED67FD" w:rsidRPr="00DC66D7" w14:paraId="2D41D09D" w14:textId="77777777" w:rsidTr="0034199E">
        <w:trPr>
          <w:trHeight w:val="20"/>
        </w:trPr>
        <w:tc>
          <w:tcPr>
            <w:tcW w:w="2707" w:type="dxa"/>
            <w:tcBorders>
              <w:top w:val="nil"/>
              <w:left w:val="nil"/>
              <w:bottom w:val="nil"/>
              <w:right w:val="nil"/>
            </w:tcBorders>
            <w:shd w:val="clear" w:color="auto" w:fill="auto"/>
            <w:vAlign w:val="center"/>
            <w:hideMark/>
          </w:tcPr>
          <w:p w14:paraId="5CF1F0E2" w14:textId="77777777" w:rsidR="00ED67FD" w:rsidRPr="00DC66D7" w:rsidRDefault="00ED67FD" w:rsidP="000774AD">
            <w:pPr>
              <w:ind w:left="0" w:right="0"/>
              <w:jc w:val="left"/>
              <w:rPr>
                <w:rFonts w:ascii="Arial" w:hAnsi="Arial" w:cs="Arial"/>
                <w:b/>
                <w:bCs/>
                <w:color w:val="auto"/>
                <w:sz w:val="18"/>
                <w:szCs w:val="18"/>
                <w:lang w:eastAsia="en-GB"/>
              </w:rPr>
            </w:pPr>
          </w:p>
        </w:tc>
        <w:tc>
          <w:tcPr>
            <w:tcW w:w="1260" w:type="dxa"/>
            <w:tcBorders>
              <w:top w:val="single" w:sz="4" w:space="0" w:color="auto"/>
              <w:left w:val="nil"/>
              <w:bottom w:val="nil"/>
              <w:right w:val="nil"/>
            </w:tcBorders>
            <w:shd w:val="clear" w:color="auto" w:fill="auto"/>
            <w:vAlign w:val="center"/>
            <w:hideMark/>
          </w:tcPr>
          <w:p w14:paraId="48B2F128" w14:textId="77777777" w:rsidR="00ED67FD" w:rsidRPr="00DC66D7" w:rsidRDefault="00ED67FD" w:rsidP="000774AD">
            <w:pPr>
              <w:ind w:left="0" w:right="-72"/>
              <w:jc w:val="left"/>
              <w:rPr>
                <w:rFonts w:ascii="Arial" w:hAnsi="Arial" w:cs="Arial"/>
                <w:color w:val="auto"/>
                <w:sz w:val="18"/>
                <w:szCs w:val="18"/>
                <w:lang w:eastAsia="en-GB"/>
              </w:rPr>
            </w:pPr>
          </w:p>
        </w:tc>
        <w:tc>
          <w:tcPr>
            <w:tcW w:w="1260" w:type="dxa"/>
            <w:tcBorders>
              <w:top w:val="single" w:sz="4" w:space="0" w:color="auto"/>
              <w:left w:val="nil"/>
              <w:bottom w:val="nil"/>
              <w:right w:val="nil"/>
            </w:tcBorders>
            <w:shd w:val="clear" w:color="auto" w:fill="FAFAFA"/>
            <w:vAlign w:val="center"/>
            <w:hideMark/>
          </w:tcPr>
          <w:p w14:paraId="13DA6A52" w14:textId="77777777" w:rsidR="00ED67FD" w:rsidRPr="00DC66D7" w:rsidRDefault="00ED67FD" w:rsidP="000774AD">
            <w:pPr>
              <w:ind w:left="0" w:right="-72"/>
              <w:jc w:val="right"/>
              <w:rPr>
                <w:rFonts w:ascii="Arial" w:hAnsi="Arial" w:cs="Arial"/>
                <w:color w:val="auto"/>
                <w:sz w:val="18"/>
                <w:szCs w:val="18"/>
                <w:lang w:eastAsia="en-GB"/>
              </w:rPr>
            </w:pPr>
          </w:p>
        </w:tc>
        <w:tc>
          <w:tcPr>
            <w:tcW w:w="1260" w:type="dxa"/>
            <w:tcBorders>
              <w:top w:val="single" w:sz="4" w:space="0" w:color="auto"/>
              <w:left w:val="nil"/>
              <w:bottom w:val="nil"/>
              <w:right w:val="nil"/>
            </w:tcBorders>
            <w:shd w:val="clear" w:color="auto" w:fill="auto"/>
            <w:vAlign w:val="center"/>
            <w:hideMark/>
          </w:tcPr>
          <w:p w14:paraId="3D2D76A6" w14:textId="77777777" w:rsidR="00ED67FD" w:rsidRPr="00DC66D7" w:rsidRDefault="00ED67FD" w:rsidP="000774AD">
            <w:pPr>
              <w:ind w:left="0" w:right="-72"/>
              <w:jc w:val="right"/>
              <w:rPr>
                <w:rFonts w:ascii="Arial" w:hAnsi="Arial" w:cs="Arial"/>
                <w:color w:val="auto"/>
                <w:sz w:val="18"/>
                <w:szCs w:val="18"/>
                <w:lang w:eastAsia="en-GB"/>
              </w:rPr>
            </w:pPr>
          </w:p>
        </w:tc>
        <w:tc>
          <w:tcPr>
            <w:tcW w:w="1327" w:type="dxa"/>
            <w:tcBorders>
              <w:top w:val="single" w:sz="4" w:space="0" w:color="auto"/>
              <w:left w:val="nil"/>
              <w:bottom w:val="nil"/>
              <w:right w:val="nil"/>
            </w:tcBorders>
            <w:shd w:val="clear" w:color="auto" w:fill="FAFAFA"/>
            <w:vAlign w:val="center"/>
            <w:hideMark/>
          </w:tcPr>
          <w:p w14:paraId="142D9440" w14:textId="77777777" w:rsidR="00ED67FD" w:rsidRPr="00DC66D7" w:rsidRDefault="00ED67FD" w:rsidP="000774AD">
            <w:pPr>
              <w:ind w:left="0" w:right="-72"/>
              <w:jc w:val="right"/>
              <w:rPr>
                <w:rFonts w:ascii="Arial" w:hAnsi="Arial" w:cs="Arial"/>
                <w:color w:val="auto"/>
                <w:sz w:val="18"/>
                <w:szCs w:val="18"/>
                <w:lang w:eastAsia="en-GB"/>
              </w:rPr>
            </w:pPr>
          </w:p>
        </w:tc>
        <w:tc>
          <w:tcPr>
            <w:tcW w:w="1327" w:type="dxa"/>
            <w:tcBorders>
              <w:top w:val="single" w:sz="4" w:space="0" w:color="auto"/>
              <w:left w:val="nil"/>
              <w:bottom w:val="nil"/>
              <w:right w:val="nil"/>
            </w:tcBorders>
            <w:shd w:val="clear" w:color="auto" w:fill="auto"/>
            <w:vAlign w:val="center"/>
            <w:hideMark/>
          </w:tcPr>
          <w:p w14:paraId="339D1BD7" w14:textId="77777777" w:rsidR="00ED67FD" w:rsidRPr="00DC66D7" w:rsidRDefault="00ED67FD" w:rsidP="000774AD">
            <w:pPr>
              <w:ind w:left="0" w:right="-72"/>
              <w:jc w:val="right"/>
              <w:rPr>
                <w:rFonts w:ascii="Arial" w:hAnsi="Arial" w:cs="Arial"/>
                <w:color w:val="auto"/>
                <w:sz w:val="18"/>
                <w:szCs w:val="18"/>
                <w:lang w:eastAsia="en-GB"/>
              </w:rPr>
            </w:pPr>
          </w:p>
        </w:tc>
      </w:tr>
      <w:tr w:rsidR="00E72205" w:rsidRPr="00DC66D7" w14:paraId="34690E06" w14:textId="77777777" w:rsidTr="0034199E">
        <w:trPr>
          <w:trHeight w:val="20"/>
        </w:trPr>
        <w:tc>
          <w:tcPr>
            <w:tcW w:w="2707" w:type="dxa"/>
            <w:tcBorders>
              <w:top w:val="nil"/>
              <w:left w:val="nil"/>
              <w:bottom w:val="nil"/>
              <w:right w:val="nil"/>
            </w:tcBorders>
            <w:shd w:val="clear" w:color="auto" w:fill="auto"/>
            <w:vAlign w:val="center"/>
          </w:tcPr>
          <w:p w14:paraId="50ECD1C7" w14:textId="77777777" w:rsidR="00E72205" w:rsidRPr="00DC66D7" w:rsidRDefault="00E72205" w:rsidP="00E72205">
            <w:pPr>
              <w:ind w:left="0" w:right="0"/>
              <w:jc w:val="left"/>
              <w:rPr>
                <w:rFonts w:ascii="Arial" w:hAnsi="Arial" w:cs="Arial"/>
                <w:color w:val="auto"/>
                <w:sz w:val="18"/>
                <w:szCs w:val="18"/>
                <w:lang w:eastAsia="en-GB"/>
              </w:rPr>
            </w:pPr>
            <w:r w:rsidRPr="00DC66D7">
              <w:rPr>
                <w:rFonts w:ascii="Arial" w:hAnsi="Arial" w:cs="Arial"/>
                <w:color w:val="auto"/>
                <w:sz w:val="18"/>
                <w:szCs w:val="18"/>
                <w:lang w:eastAsia="en-GB"/>
              </w:rPr>
              <w:t>Discount rate</w:t>
            </w:r>
          </w:p>
        </w:tc>
        <w:tc>
          <w:tcPr>
            <w:tcW w:w="1260" w:type="dxa"/>
            <w:tcBorders>
              <w:top w:val="nil"/>
              <w:left w:val="nil"/>
              <w:bottom w:val="nil"/>
              <w:right w:val="nil"/>
            </w:tcBorders>
            <w:shd w:val="clear" w:color="auto" w:fill="auto"/>
            <w:vAlign w:val="center"/>
          </w:tcPr>
          <w:p w14:paraId="2838A8B8" w14:textId="77777777" w:rsidR="00E72205" w:rsidRPr="00DC66D7" w:rsidRDefault="00E72205" w:rsidP="00E72205">
            <w:pPr>
              <w:ind w:left="0" w:right="-72"/>
              <w:rPr>
                <w:rFonts w:ascii="Arial" w:hAnsi="Arial" w:cs="Arial"/>
                <w:color w:val="auto"/>
                <w:sz w:val="18"/>
                <w:szCs w:val="18"/>
                <w:lang w:eastAsia="en-GB"/>
              </w:rPr>
            </w:pPr>
            <w:r w:rsidRPr="00DC66D7">
              <w:rPr>
                <w:rFonts w:ascii="Arial" w:hAnsi="Arial" w:cs="Arial"/>
                <w:color w:val="auto"/>
                <w:sz w:val="18"/>
                <w:szCs w:val="18"/>
                <w:lang w:eastAsia="en-GB"/>
              </w:rPr>
              <w:t>0.5%</w:t>
            </w:r>
          </w:p>
        </w:tc>
        <w:tc>
          <w:tcPr>
            <w:tcW w:w="1260" w:type="dxa"/>
            <w:tcBorders>
              <w:top w:val="nil"/>
              <w:left w:val="nil"/>
              <w:bottom w:val="nil"/>
              <w:right w:val="nil"/>
            </w:tcBorders>
            <w:shd w:val="clear" w:color="auto" w:fill="FAFAFA"/>
            <w:vAlign w:val="center"/>
          </w:tcPr>
          <w:p w14:paraId="20AD6420" w14:textId="3E36B1FA"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013</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178)</w:t>
            </w:r>
          </w:p>
        </w:tc>
        <w:tc>
          <w:tcPr>
            <w:tcW w:w="1260" w:type="dxa"/>
            <w:tcBorders>
              <w:top w:val="nil"/>
              <w:left w:val="nil"/>
              <w:bottom w:val="nil"/>
              <w:right w:val="nil"/>
            </w:tcBorders>
            <w:shd w:val="clear" w:color="auto" w:fill="auto"/>
            <w:vAlign w:val="center"/>
          </w:tcPr>
          <w:p w14:paraId="36E6EBD4" w14:textId="77777777"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(959</w:t>
            </w:r>
            <w:r w:rsidRPr="00E72205">
              <w:rPr>
                <w:rFonts w:ascii="Arial" w:hAnsi="Arial" w:cs="Arial"/>
                <w:sz w:val="18"/>
                <w:szCs w:val="18"/>
                <w:lang w:eastAsia="en-GB"/>
              </w:rPr>
              <w:t>,</w:t>
            </w:r>
            <w:r w:rsidRPr="00E72205">
              <w:rPr>
                <w:rFonts w:ascii="Arial" w:hAnsi="Arial" w:cs="Arial"/>
                <w:sz w:val="18"/>
                <w:szCs w:val="18"/>
                <w:cs/>
                <w:lang w:eastAsia="en-GB"/>
              </w:rPr>
              <w:t>938)</w:t>
            </w:r>
          </w:p>
        </w:tc>
        <w:tc>
          <w:tcPr>
            <w:tcW w:w="1327" w:type="dxa"/>
            <w:tcBorders>
              <w:top w:val="nil"/>
              <w:left w:val="nil"/>
              <w:bottom w:val="nil"/>
              <w:right w:val="nil"/>
            </w:tcBorders>
            <w:shd w:val="clear" w:color="auto" w:fill="FAFAFA"/>
            <w:vAlign w:val="center"/>
          </w:tcPr>
          <w:p w14:paraId="53F1F370" w14:textId="455C2E4D"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119</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243</w:t>
            </w:r>
          </w:p>
        </w:tc>
        <w:tc>
          <w:tcPr>
            <w:tcW w:w="1327" w:type="dxa"/>
            <w:tcBorders>
              <w:top w:val="nil"/>
              <w:left w:val="nil"/>
              <w:bottom w:val="nil"/>
              <w:right w:val="nil"/>
            </w:tcBorders>
            <w:shd w:val="clear" w:color="auto" w:fill="auto"/>
            <w:vAlign w:val="center"/>
          </w:tcPr>
          <w:p w14:paraId="0414FE36" w14:textId="77777777" w:rsidR="00E72205" w:rsidRPr="00DC66D7" w:rsidRDefault="00E72205" w:rsidP="00E72205">
            <w:pPr>
              <w:ind w:left="0" w:right="-72"/>
              <w:jc w:val="right"/>
              <w:rPr>
                <w:rFonts w:ascii="Arial" w:hAnsi="Arial" w:cs="Arial"/>
                <w:color w:val="auto"/>
                <w:sz w:val="18"/>
                <w:szCs w:val="18"/>
                <w:lang w:eastAsia="en-GB"/>
              </w:rPr>
            </w:pPr>
            <w:r>
              <w:rPr>
                <w:rFonts w:ascii="Arial" w:hAnsi="Arial" w:cs="Arial"/>
                <w:color w:val="auto"/>
                <w:sz w:val="18"/>
                <w:szCs w:val="18"/>
                <w:lang w:eastAsia="en-GB"/>
              </w:rPr>
              <w:t>1,063,747</w:t>
            </w:r>
          </w:p>
        </w:tc>
      </w:tr>
      <w:tr w:rsidR="00E72205" w:rsidRPr="00DC66D7" w14:paraId="71524A86" w14:textId="77777777" w:rsidTr="0034199E">
        <w:trPr>
          <w:trHeight w:val="20"/>
        </w:trPr>
        <w:tc>
          <w:tcPr>
            <w:tcW w:w="2707" w:type="dxa"/>
            <w:tcBorders>
              <w:top w:val="nil"/>
              <w:left w:val="nil"/>
              <w:bottom w:val="nil"/>
              <w:right w:val="nil"/>
            </w:tcBorders>
            <w:shd w:val="clear" w:color="auto" w:fill="auto"/>
            <w:vAlign w:val="center"/>
            <w:hideMark/>
          </w:tcPr>
          <w:p w14:paraId="3D4BBCB2" w14:textId="77777777" w:rsidR="00E72205" w:rsidRPr="00DC66D7" w:rsidRDefault="00E72205" w:rsidP="00E72205">
            <w:pPr>
              <w:ind w:left="0" w:right="0"/>
              <w:jc w:val="left"/>
              <w:rPr>
                <w:rFonts w:ascii="Arial" w:hAnsi="Arial" w:cs="Arial"/>
                <w:color w:val="auto"/>
                <w:sz w:val="18"/>
                <w:szCs w:val="18"/>
                <w:lang w:eastAsia="en-GB"/>
              </w:rPr>
            </w:pPr>
            <w:r w:rsidRPr="00DC66D7">
              <w:rPr>
                <w:rFonts w:ascii="Arial" w:hAnsi="Arial" w:cs="Arial"/>
                <w:color w:val="auto"/>
                <w:sz w:val="18"/>
                <w:szCs w:val="18"/>
                <w:lang w:eastAsia="en-GB"/>
              </w:rPr>
              <w:t>Salary growth rate</w:t>
            </w:r>
          </w:p>
        </w:tc>
        <w:tc>
          <w:tcPr>
            <w:tcW w:w="1260" w:type="dxa"/>
            <w:tcBorders>
              <w:top w:val="nil"/>
              <w:left w:val="nil"/>
              <w:bottom w:val="nil"/>
              <w:right w:val="nil"/>
            </w:tcBorders>
            <w:shd w:val="clear" w:color="auto" w:fill="auto"/>
            <w:vAlign w:val="center"/>
            <w:hideMark/>
          </w:tcPr>
          <w:p w14:paraId="1D92BB34" w14:textId="77777777" w:rsidR="00E72205" w:rsidRPr="00DC66D7" w:rsidRDefault="00E72205" w:rsidP="00E72205">
            <w:pPr>
              <w:ind w:left="0" w:right="-72"/>
              <w:rPr>
                <w:rFonts w:ascii="Arial" w:hAnsi="Arial" w:cs="Arial"/>
                <w:color w:val="auto"/>
                <w:sz w:val="18"/>
                <w:szCs w:val="18"/>
                <w:lang w:eastAsia="en-GB"/>
              </w:rPr>
            </w:pPr>
            <w:r w:rsidRPr="00DC66D7">
              <w:rPr>
                <w:rFonts w:ascii="Arial" w:hAnsi="Arial" w:cs="Arial"/>
                <w:color w:val="auto"/>
                <w:sz w:val="18"/>
                <w:szCs w:val="18"/>
                <w:lang w:eastAsia="en-GB"/>
              </w:rPr>
              <w:t>1%</w:t>
            </w:r>
          </w:p>
        </w:tc>
        <w:tc>
          <w:tcPr>
            <w:tcW w:w="1260" w:type="dxa"/>
            <w:tcBorders>
              <w:top w:val="nil"/>
              <w:left w:val="nil"/>
              <w:bottom w:val="nil"/>
              <w:right w:val="nil"/>
            </w:tcBorders>
            <w:shd w:val="clear" w:color="auto" w:fill="FAFAFA"/>
            <w:vAlign w:val="center"/>
          </w:tcPr>
          <w:p w14:paraId="212478C2" w14:textId="53568A67"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2</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451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640</w:t>
            </w:r>
          </w:p>
        </w:tc>
        <w:tc>
          <w:tcPr>
            <w:tcW w:w="1260" w:type="dxa"/>
            <w:tcBorders>
              <w:top w:val="nil"/>
              <w:left w:val="nil"/>
              <w:bottom w:val="nil"/>
              <w:right w:val="nil"/>
            </w:tcBorders>
            <w:shd w:val="clear" w:color="auto" w:fill="auto"/>
            <w:vAlign w:val="center"/>
            <w:hideMark/>
          </w:tcPr>
          <w:p w14:paraId="0F396D2B" w14:textId="77777777"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sz w:val="18"/>
                <w:szCs w:val="18"/>
                <w:cs/>
                <w:lang w:eastAsia="en-GB"/>
              </w:rPr>
              <w:t>2</w:t>
            </w:r>
            <w:r w:rsidRPr="00E72205">
              <w:rPr>
                <w:rFonts w:ascii="Arial" w:hAnsi="Arial" w:cs="Arial"/>
                <w:sz w:val="18"/>
                <w:szCs w:val="18"/>
                <w:lang w:eastAsia="en-GB"/>
              </w:rPr>
              <w:t>,</w:t>
            </w:r>
            <w:r w:rsidRPr="00E72205">
              <w:rPr>
                <w:rFonts w:ascii="Arial" w:hAnsi="Arial" w:cs="Arial"/>
                <w:sz w:val="18"/>
                <w:szCs w:val="18"/>
                <w:cs/>
                <w:lang w:eastAsia="en-GB"/>
              </w:rPr>
              <w:t>193</w:t>
            </w:r>
            <w:r w:rsidRPr="00E72205">
              <w:rPr>
                <w:rFonts w:ascii="Arial" w:hAnsi="Arial" w:cs="Arial"/>
                <w:sz w:val="18"/>
                <w:szCs w:val="18"/>
                <w:lang w:eastAsia="en-GB"/>
              </w:rPr>
              <w:t>,</w:t>
            </w:r>
            <w:r w:rsidRPr="00E72205">
              <w:rPr>
                <w:rFonts w:ascii="Arial" w:hAnsi="Arial" w:cs="Arial"/>
                <w:sz w:val="18"/>
                <w:szCs w:val="18"/>
                <w:cs/>
                <w:lang w:eastAsia="en-GB"/>
              </w:rPr>
              <w:t>022</w:t>
            </w:r>
          </w:p>
        </w:tc>
        <w:tc>
          <w:tcPr>
            <w:tcW w:w="1327" w:type="dxa"/>
            <w:tcBorders>
              <w:top w:val="nil"/>
              <w:left w:val="nil"/>
              <w:bottom w:val="nil"/>
              <w:right w:val="nil"/>
            </w:tcBorders>
            <w:shd w:val="clear" w:color="auto" w:fill="FAFAFA"/>
            <w:vAlign w:val="center"/>
          </w:tcPr>
          <w:p w14:paraId="291DB110" w14:textId="7C690EF2"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(2</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035</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960)</w:t>
            </w:r>
          </w:p>
        </w:tc>
        <w:tc>
          <w:tcPr>
            <w:tcW w:w="1327" w:type="dxa"/>
            <w:tcBorders>
              <w:top w:val="nil"/>
              <w:left w:val="nil"/>
              <w:bottom w:val="nil"/>
              <w:right w:val="nil"/>
            </w:tcBorders>
            <w:shd w:val="clear" w:color="auto" w:fill="auto"/>
            <w:vAlign w:val="center"/>
            <w:hideMark/>
          </w:tcPr>
          <w:p w14:paraId="731E6D41" w14:textId="77777777" w:rsidR="00E72205" w:rsidRPr="00DC66D7" w:rsidRDefault="00E72205" w:rsidP="00E72205">
            <w:pPr>
              <w:ind w:left="0" w:right="-72"/>
              <w:jc w:val="right"/>
              <w:rPr>
                <w:rFonts w:ascii="Arial" w:hAnsi="Arial" w:cs="Arial"/>
                <w:color w:val="auto"/>
                <w:sz w:val="18"/>
                <w:szCs w:val="18"/>
                <w:lang w:eastAsia="en-GB"/>
              </w:rPr>
            </w:pPr>
            <w:r>
              <w:rPr>
                <w:rFonts w:ascii="Arial" w:hAnsi="Arial" w:cs="Arial"/>
                <w:color w:val="auto"/>
                <w:sz w:val="18"/>
                <w:szCs w:val="18"/>
                <w:lang w:eastAsia="en-GB"/>
              </w:rPr>
              <w:t>(1,824,769)</w:t>
            </w:r>
          </w:p>
        </w:tc>
      </w:tr>
      <w:tr w:rsidR="00E72205" w:rsidRPr="00DC66D7" w14:paraId="240CDE98" w14:textId="77777777" w:rsidTr="0034199E">
        <w:trPr>
          <w:trHeight w:val="20"/>
        </w:trPr>
        <w:tc>
          <w:tcPr>
            <w:tcW w:w="2707" w:type="dxa"/>
            <w:tcBorders>
              <w:top w:val="nil"/>
              <w:left w:val="nil"/>
              <w:bottom w:val="nil"/>
              <w:right w:val="nil"/>
            </w:tcBorders>
            <w:shd w:val="clear" w:color="auto" w:fill="auto"/>
            <w:vAlign w:val="center"/>
            <w:hideMark/>
          </w:tcPr>
          <w:p w14:paraId="7D01F6E1" w14:textId="77777777" w:rsidR="00E72205" w:rsidRPr="00DC66D7" w:rsidRDefault="00E72205" w:rsidP="00E72205">
            <w:pPr>
              <w:ind w:left="0" w:right="0"/>
              <w:jc w:val="left"/>
              <w:rPr>
                <w:rFonts w:ascii="Arial" w:hAnsi="Arial" w:cs="Arial"/>
                <w:color w:val="auto"/>
                <w:sz w:val="18"/>
                <w:szCs w:val="18"/>
                <w:lang w:eastAsia="en-GB"/>
              </w:rPr>
            </w:pPr>
            <w:r w:rsidRPr="00DC66D7">
              <w:rPr>
                <w:rFonts w:ascii="Arial" w:hAnsi="Arial" w:cs="Arial"/>
                <w:color w:val="auto"/>
                <w:sz w:val="18"/>
                <w:szCs w:val="18"/>
                <w:lang w:eastAsia="en-GB"/>
              </w:rPr>
              <w:t>Staff turnover rate</w:t>
            </w:r>
          </w:p>
        </w:tc>
        <w:tc>
          <w:tcPr>
            <w:tcW w:w="1260" w:type="dxa"/>
            <w:tcBorders>
              <w:top w:val="nil"/>
              <w:left w:val="nil"/>
              <w:bottom w:val="nil"/>
              <w:right w:val="nil"/>
            </w:tcBorders>
            <w:shd w:val="clear" w:color="auto" w:fill="auto"/>
            <w:vAlign w:val="center"/>
            <w:hideMark/>
          </w:tcPr>
          <w:p w14:paraId="4F690DD9" w14:textId="77777777" w:rsidR="00E72205" w:rsidRPr="00DC66D7" w:rsidRDefault="00E72205" w:rsidP="00E72205">
            <w:pPr>
              <w:ind w:left="0" w:right="-72"/>
              <w:rPr>
                <w:rFonts w:ascii="Arial" w:hAnsi="Arial" w:cs="Arial"/>
                <w:color w:val="auto"/>
                <w:sz w:val="18"/>
                <w:szCs w:val="18"/>
                <w:lang w:eastAsia="en-GB"/>
              </w:rPr>
            </w:pPr>
            <w:r w:rsidRPr="00DC66D7">
              <w:rPr>
                <w:rFonts w:ascii="Arial" w:hAnsi="Arial" w:cs="Arial"/>
                <w:color w:val="auto"/>
                <w:sz w:val="18"/>
                <w:szCs w:val="18"/>
                <w:lang w:eastAsia="en-GB"/>
              </w:rPr>
              <w:t>20%</w:t>
            </w:r>
          </w:p>
        </w:tc>
        <w:tc>
          <w:tcPr>
            <w:tcW w:w="1260" w:type="dxa"/>
            <w:tcBorders>
              <w:top w:val="nil"/>
              <w:left w:val="nil"/>
              <w:bottom w:val="nil"/>
              <w:right w:val="nil"/>
            </w:tcBorders>
            <w:shd w:val="clear" w:color="auto" w:fill="FAFAFA"/>
            <w:vAlign w:val="center"/>
          </w:tcPr>
          <w:p w14:paraId="0C451E45" w14:textId="3A086F4E"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598</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549)</w:t>
            </w:r>
          </w:p>
        </w:tc>
        <w:tc>
          <w:tcPr>
            <w:tcW w:w="1260" w:type="dxa"/>
            <w:tcBorders>
              <w:top w:val="nil"/>
              <w:left w:val="nil"/>
              <w:bottom w:val="nil"/>
              <w:right w:val="nil"/>
            </w:tcBorders>
            <w:shd w:val="clear" w:color="auto" w:fill="auto"/>
            <w:vAlign w:val="center"/>
            <w:hideMark/>
          </w:tcPr>
          <w:p w14:paraId="52A6E7C6" w14:textId="77777777"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sz w:val="18"/>
                <w:szCs w:val="18"/>
                <w:cs/>
                <w:lang w:eastAsia="en-GB"/>
              </w:rPr>
              <w:t>(1</w:t>
            </w:r>
            <w:r w:rsidRPr="00E72205">
              <w:rPr>
                <w:rFonts w:ascii="Arial" w:hAnsi="Arial" w:cs="Arial"/>
                <w:sz w:val="18"/>
                <w:szCs w:val="18"/>
                <w:lang w:eastAsia="en-GB"/>
              </w:rPr>
              <w:t>,</w:t>
            </w:r>
            <w:r w:rsidRPr="00E72205">
              <w:rPr>
                <w:rFonts w:ascii="Arial" w:hAnsi="Arial" w:cs="Arial"/>
                <w:sz w:val="18"/>
                <w:szCs w:val="18"/>
                <w:cs/>
                <w:lang w:eastAsia="en-GB"/>
              </w:rPr>
              <w:t>417</w:t>
            </w:r>
            <w:r w:rsidRPr="00E72205">
              <w:rPr>
                <w:rFonts w:ascii="Arial" w:hAnsi="Arial" w:cs="Arial"/>
                <w:sz w:val="18"/>
                <w:szCs w:val="18"/>
                <w:lang w:eastAsia="en-GB"/>
              </w:rPr>
              <w:t>,</w:t>
            </w:r>
            <w:r w:rsidRPr="00E72205">
              <w:rPr>
                <w:rFonts w:ascii="Arial" w:hAnsi="Arial" w:cs="Arial"/>
                <w:sz w:val="18"/>
                <w:szCs w:val="18"/>
                <w:cs/>
                <w:lang w:eastAsia="en-GB"/>
              </w:rPr>
              <w:t>591)</w:t>
            </w:r>
          </w:p>
        </w:tc>
        <w:tc>
          <w:tcPr>
            <w:tcW w:w="1327" w:type="dxa"/>
            <w:tcBorders>
              <w:top w:val="nil"/>
              <w:left w:val="nil"/>
              <w:bottom w:val="nil"/>
              <w:right w:val="nil"/>
            </w:tcBorders>
            <w:shd w:val="clear" w:color="auto" w:fill="FAFAFA"/>
            <w:vAlign w:val="center"/>
          </w:tcPr>
          <w:p w14:paraId="6816854C" w14:textId="656F44FC" w:rsidR="00E72205" w:rsidRPr="00E72205" w:rsidRDefault="00E72205" w:rsidP="00E72205">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961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111</w:t>
            </w:r>
          </w:p>
        </w:tc>
        <w:tc>
          <w:tcPr>
            <w:tcW w:w="1327" w:type="dxa"/>
            <w:tcBorders>
              <w:top w:val="nil"/>
              <w:left w:val="nil"/>
              <w:bottom w:val="nil"/>
              <w:right w:val="nil"/>
            </w:tcBorders>
            <w:shd w:val="clear" w:color="auto" w:fill="auto"/>
            <w:vAlign w:val="center"/>
            <w:hideMark/>
          </w:tcPr>
          <w:p w14:paraId="4304A3CE" w14:textId="77777777" w:rsidR="00E72205" w:rsidRPr="00DC66D7" w:rsidRDefault="00E72205" w:rsidP="00E72205">
            <w:pPr>
              <w:ind w:left="0" w:right="-72"/>
              <w:jc w:val="right"/>
              <w:rPr>
                <w:rFonts w:ascii="Arial" w:hAnsi="Arial" w:cs="Arial"/>
                <w:color w:val="auto"/>
                <w:sz w:val="18"/>
                <w:szCs w:val="18"/>
                <w:lang w:eastAsia="en-GB"/>
              </w:rPr>
            </w:pPr>
            <w:r>
              <w:rPr>
                <w:rFonts w:ascii="Arial" w:hAnsi="Arial" w:cs="Arial"/>
                <w:color w:val="auto"/>
                <w:sz w:val="18"/>
                <w:szCs w:val="18"/>
                <w:lang w:eastAsia="en-GB"/>
              </w:rPr>
              <w:t>1,730,251</w:t>
            </w:r>
          </w:p>
        </w:tc>
      </w:tr>
    </w:tbl>
    <w:p w14:paraId="1CC42F02" w14:textId="77777777" w:rsidR="008A4970" w:rsidRPr="008A7672" w:rsidRDefault="008A4970" w:rsidP="008A7672">
      <w:pPr>
        <w:pStyle w:val="Header"/>
        <w:tabs>
          <w:tab w:val="left" w:pos="857"/>
          <w:tab w:val="left" w:pos="1425"/>
        </w:tabs>
        <w:ind w:left="0"/>
        <w:jc w:val="both"/>
        <w:rPr>
          <w:rFonts w:ascii="Arial" w:hAnsi="Arial" w:cs="Arial"/>
          <w:sz w:val="16"/>
          <w:szCs w:val="16"/>
        </w:rPr>
      </w:pPr>
    </w:p>
    <w:p w14:paraId="2D4C25A3" w14:textId="494FCF91" w:rsidR="008A4970" w:rsidRDefault="008A4970" w:rsidP="000774AD">
      <w:pPr>
        <w:pStyle w:val="Header"/>
        <w:ind w:left="0" w:right="29"/>
        <w:jc w:val="both"/>
        <w:rPr>
          <w:rFonts w:ascii="Arial" w:hAnsi="Arial" w:cs="Arial"/>
          <w:sz w:val="20"/>
          <w:szCs w:val="20"/>
        </w:rPr>
      </w:pPr>
      <w:r w:rsidRPr="00F960DD">
        <w:rPr>
          <w:rFonts w:ascii="Arial" w:hAnsi="Arial" w:cs="Arial"/>
          <w:sz w:val="20"/>
          <w:szCs w:val="20"/>
        </w:rPr>
        <w:t xml:space="preserve">The above sensitivity analyses are based on a change in an assumption while holding all other </w:t>
      </w:r>
      <w:r w:rsidRPr="007F4464">
        <w:rPr>
          <w:rFonts w:ascii="Arial" w:hAnsi="Arial" w:cs="Arial"/>
          <w:spacing w:val="-4"/>
          <w:sz w:val="20"/>
          <w:szCs w:val="20"/>
        </w:rPr>
        <w:t>assumptions constant. In practice, this is unlikely to occur, and changes in some of the assumptions</w:t>
      </w:r>
      <w:r w:rsidRPr="00F960DD">
        <w:rPr>
          <w:rFonts w:ascii="Arial" w:hAnsi="Arial" w:cs="Arial"/>
          <w:sz w:val="20"/>
          <w:szCs w:val="20"/>
        </w:rPr>
        <w:t xml:space="preserve"> </w:t>
      </w:r>
      <w:r w:rsidRPr="007F4464">
        <w:rPr>
          <w:rFonts w:ascii="Arial" w:hAnsi="Arial" w:cs="Arial"/>
          <w:spacing w:val="-4"/>
          <w:sz w:val="20"/>
          <w:szCs w:val="20"/>
        </w:rPr>
        <w:t xml:space="preserve">may </w:t>
      </w:r>
      <w:r w:rsidRPr="008A7672">
        <w:rPr>
          <w:rFonts w:ascii="Arial" w:hAnsi="Arial" w:cs="Arial"/>
          <w:sz w:val="20"/>
          <w:szCs w:val="20"/>
        </w:rPr>
        <w:t>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5DAC6EB" w14:textId="1FF18E6C" w:rsidR="00877801" w:rsidRDefault="00877801" w:rsidP="000774AD">
      <w:pPr>
        <w:pStyle w:val="Header"/>
        <w:ind w:left="0" w:right="29"/>
        <w:jc w:val="both"/>
        <w:rPr>
          <w:rFonts w:ascii="Arial" w:hAnsi="Arial" w:cs="Arial"/>
          <w:sz w:val="20"/>
          <w:szCs w:val="20"/>
        </w:rPr>
      </w:pPr>
      <w:r>
        <w:rPr>
          <w:rFonts w:ascii="Arial" w:hAnsi="Arial" w:cs="Arial"/>
          <w:sz w:val="20"/>
          <w:szCs w:val="20"/>
        </w:rPr>
        <w:br w:type="page"/>
      </w:r>
    </w:p>
    <w:p w14:paraId="5BB09283" w14:textId="77777777" w:rsidR="00877801" w:rsidRPr="00877801" w:rsidRDefault="00877801" w:rsidP="000774AD">
      <w:pPr>
        <w:pStyle w:val="Header"/>
        <w:ind w:left="0" w:right="29"/>
        <w:jc w:val="both"/>
        <w:rPr>
          <w:rFonts w:ascii="Arial" w:hAnsi="Arial" w:cs="Arial"/>
          <w:sz w:val="20"/>
          <w:szCs w:val="20"/>
        </w:rPr>
      </w:pPr>
    </w:p>
    <w:p w14:paraId="6032C5CE" w14:textId="77777777" w:rsidR="008A4970" w:rsidRPr="00877801" w:rsidRDefault="008A4970" w:rsidP="000774AD">
      <w:pPr>
        <w:pStyle w:val="Header"/>
        <w:ind w:left="0" w:right="29"/>
        <w:jc w:val="both"/>
        <w:rPr>
          <w:rFonts w:ascii="Arial" w:hAnsi="Arial" w:cs="Arial"/>
          <w:sz w:val="20"/>
          <w:szCs w:val="20"/>
        </w:rPr>
      </w:pPr>
      <w:r w:rsidRPr="00877801">
        <w:rPr>
          <w:rFonts w:ascii="Arial" w:hAnsi="Arial" w:cs="Arial"/>
          <w:sz w:val="20"/>
          <w:szCs w:val="20"/>
        </w:rPr>
        <w:t>The methods and types of assumptions used in preparing the sensitivity analysis did not change compared to the previous period.</w:t>
      </w:r>
    </w:p>
    <w:p w14:paraId="16DB4D80"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7638DCEC" w14:textId="77777777" w:rsidR="008A4970" w:rsidRPr="00877801" w:rsidRDefault="008A4970" w:rsidP="00B62B1E">
      <w:pPr>
        <w:pStyle w:val="Header"/>
        <w:tabs>
          <w:tab w:val="clear" w:pos="4153"/>
          <w:tab w:val="clear" w:pos="8306"/>
        </w:tabs>
        <w:ind w:left="0" w:right="29"/>
        <w:jc w:val="both"/>
        <w:rPr>
          <w:rFonts w:ascii="Arial" w:hAnsi="Arial" w:cs="Arial"/>
          <w:sz w:val="20"/>
          <w:szCs w:val="20"/>
        </w:rPr>
      </w:pPr>
      <w:r w:rsidRPr="00877801">
        <w:rPr>
          <w:rFonts w:ascii="Arial" w:hAnsi="Arial" w:cs="Arial"/>
          <w:spacing w:val="-6"/>
          <w:sz w:val="20"/>
          <w:szCs w:val="20"/>
        </w:rPr>
        <w:t xml:space="preserve">Through its defined benefit retirement, the Entity is exposed to </w:t>
      </w:r>
      <w:proofErr w:type="gramStart"/>
      <w:r w:rsidRPr="00877801">
        <w:rPr>
          <w:rFonts w:ascii="Arial" w:hAnsi="Arial" w:cs="Arial"/>
          <w:spacing w:val="-6"/>
          <w:sz w:val="20"/>
          <w:szCs w:val="20"/>
        </w:rPr>
        <w:t>a number of</w:t>
      </w:r>
      <w:proofErr w:type="gramEnd"/>
      <w:r w:rsidRPr="00877801">
        <w:rPr>
          <w:rFonts w:ascii="Arial" w:hAnsi="Arial" w:cs="Arial"/>
          <w:spacing w:val="-6"/>
          <w:sz w:val="20"/>
          <w:szCs w:val="20"/>
        </w:rPr>
        <w:t xml:space="preserve"> risks, the most significant</w:t>
      </w:r>
      <w:r w:rsidRPr="00877801">
        <w:rPr>
          <w:rFonts w:ascii="Arial" w:hAnsi="Arial" w:cs="Arial"/>
          <w:sz w:val="20"/>
          <w:szCs w:val="20"/>
        </w:rPr>
        <w:t xml:space="preserve"> of which are detailed below:</w:t>
      </w:r>
    </w:p>
    <w:p w14:paraId="7E803720"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17CFCE53" w14:textId="77777777" w:rsidR="008A4970" w:rsidRPr="00877801" w:rsidRDefault="008A4970" w:rsidP="000774AD">
      <w:pPr>
        <w:pStyle w:val="Header"/>
        <w:tabs>
          <w:tab w:val="clear" w:pos="4153"/>
          <w:tab w:val="clear" w:pos="8306"/>
        </w:tabs>
        <w:ind w:left="0" w:right="29"/>
        <w:jc w:val="both"/>
        <w:rPr>
          <w:rFonts w:ascii="Arial" w:hAnsi="Arial" w:cs="Arial"/>
          <w:sz w:val="20"/>
          <w:szCs w:val="20"/>
          <w:u w:val="single"/>
        </w:rPr>
      </w:pPr>
      <w:r w:rsidRPr="00877801">
        <w:rPr>
          <w:rFonts w:ascii="Arial" w:hAnsi="Arial" w:cs="Arial"/>
          <w:sz w:val="20"/>
          <w:szCs w:val="20"/>
          <w:u w:val="single"/>
        </w:rPr>
        <w:t>Changes in bond yields</w:t>
      </w:r>
    </w:p>
    <w:p w14:paraId="1A2AF7D5"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7D726A43" w14:textId="77777777" w:rsidR="008A4970" w:rsidRPr="00877801" w:rsidRDefault="008A4970" w:rsidP="000774AD">
      <w:pPr>
        <w:pStyle w:val="Header"/>
        <w:tabs>
          <w:tab w:val="clear" w:pos="4153"/>
          <w:tab w:val="clear" w:pos="8306"/>
        </w:tabs>
        <w:ind w:left="0" w:right="29"/>
        <w:jc w:val="both"/>
        <w:rPr>
          <w:rFonts w:ascii="Arial" w:hAnsi="Arial" w:cs="Arial"/>
          <w:sz w:val="20"/>
          <w:szCs w:val="20"/>
        </w:rPr>
      </w:pPr>
      <w:r w:rsidRPr="00877801">
        <w:rPr>
          <w:rFonts w:ascii="Arial" w:hAnsi="Arial" w:cs="Arial"/>
          <w:sz w:val="20"/>
          <w:szCs w:val="20"/>
        </w:rPr>
        <w:t>A decrease in government bond yields will increase plan liabilities, although this will be partially offset by an increase in the value of the plan’s bond holdings.</w:t>
      </w:r>
    </w:p>
    <w:p w14:paraId="29637BE9"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68955EF3" w14:textId="0377B1E9" w:rsidR="008A4970" w:rsidRPr="00877801" w:rsidRDefault="008A4970" w:rsidP="00B62B1E">
      <w:pPr>
        <w:ind w:left="0" w:right="0" w:hanging="7"/>
        <w:jc w:val="both"/>
        <w:rPr>
          <w:rFonts w:ascii="Arial" w:hAnsi="Arial" w:cs="Arial"/>
          <w:spacing w:val="-4"/>
          <w:sz w:val="20"/>
          <w:szCs w:val="20"/>
        </w:rPr>
      </w:pPr>
      <w:r w:rsidRPr="00877801">
        <w:rPr>
          <w:rFonts w:ascii="Arial" w:hAnsi="Arial" w:cs="Arial"/>
          <w:spacing w:val="-4"/>
          <w:sz w:val="20"/>
          <w:szCs w:val="20"/>
        </w:rPr>
        <w:t xml:space="preserve">The weighted average duration of the defined benefit obligation for the </w:t>
      </w:r>
      <w:r w:rsidR="008A40AD" w:rsidRPr="00877801">
        <w:rPr>
          <w:rFonts w:ascii="Arial" w:hAnsi="Arial" w:cs="Arial"/>
          <w:spacing w:val="-4"/>
          <w:sz w:val="20"/>
          <w:szCs w:val="20"/>
        </w:rPr>
        <w:t>e</w:t>
      </w:r>
      <w:r w:rsidRPr="00877801">
        <w:rPr>
          <w:rFonts w:ascii="Arial" w:hAnsi="Arial" w:cs="Arial"/>
          <w:spacing w:val="-4"/>
          <w:sz w:val="20"/>
          <w:szCs w:val="20"/>
        </w:rPr>
        <w:t xml:space="preserve">ntity is </w:t>
      </w:r>
      <w:r w:rsidR="00702584" w:rsidRPr="00877801">
        <w:rPr>
          <w:rFonts w:ascii="Arial" w:hAnsi="Arial" w:cs="Arial"/>
          <w:spacing w:val="-4"/>
          <w:sz w:val="20"/>
          <w:szCs w:val="20"/>
        </w:rPr>
        <w:t>17</w:t>
      </w:r>
      <w:r w:rsidRPr="00877801">
        <w:rPr>
          <w:rFonts w:ascii="Arial" w:hAnsi="Arial" w:cs="Arial"/>
          <w:spacing w:val="-4"/>
          <w:sz w:val="20"/>
          <w:szCs w:val="20"/>
        </w:rPr>
        <w:t xml:space="preserve"> years. (</w:t>
      </w:r>
      <w:proofErr w:type="gramStart"/>
      <w:r w:rsidRPr="00877801">
        <w:rPr>
          <w:rFonts w:ascii="Arial" w:hAnsi="Arial" w:cs="Arial"/>
          <w:spacing w:val="-4"/>
          <w:sz w:val="20"/>
          <w:szCs w:val="20"/>
        </w:rPr>
        <w:t>20</w:t>
      </w:r>
      <w:r w:rsidR="00BA4AF8" w:rsidRPr="00877801">
        <w:rPr>
          <w:rFonts w:ascii="Arial" w:hAnsi="Arial" w:cs="Arial"/>
          <w:spacing w:val="-4"/>
          <w:sz w:val="20"/>
          <w:szCs w:val="20"/>
        </w:rPr>
        <w:t>2</w:t>
      </w:r>
      <w:r w:rsidR="0056136A" w:rsidRPr="00877801">
        <w:rPr>
          <w:rFonts w:ascii="Arial" w:hAnsi="Arial" w:cs="Arial"/>
          <w:spacing w:val="-4"/>
          <w:sz w:val="20"/>
          <w:szCs w:val="20"/>
        </w:rPr>
        <w:t>1</w:t>
      </w:r>
      <w:r w:rsidR="000367A6" w:rsidRPr="00877801">
        <w:rPr>
          <w:rFonts w:ascii="Arial" w:hAnsi="Arial" w:cs="Arial"/>
          <w:spacing w:val="-4"/>
          <w:sz w:val="20"/>
          <w:szCs w:val="20"/>
        </w:rPr>
        <w:t xml:space="preserve"> </w:t>
      </w:r>
      <w:r w:rsidRPr="00877801">
        <w:rPr>
          <w:rFonts w:ascii="Arial" w:hAnsi="Arial" w:cs="Arial"/>
          <w:spacing w:val="-4"/>
          <w:sz w:val="20"/>
          <w:szCs w:val="20"/>
        </w:rPr>
        <w:t>:</w:t>
      </w:r>
      <w:proofErr w:type="gramEnd"/>
      <w:r w:rsidRPr="00877801">
        <w:rPr>
          <w:rFonts w:ascii="Arial" w:hAnsi="Arial" w:cs="Arial"/>
          <w:spacing w:val="-4"/>
          <w:sz w:val="20"/>
          <w:szCs w:val="20"/>
        </w:rPr>
        <w:t xml:space="preserve"> 1</w:t>
      </w:r>
      <w:r w:rsidR="0056136A" w:rsidRPr="00877801">
        <w:rPr>
          <w:rFonts w:ascii="Arial" w:hAnsi="Arial" w:cs="Arial"/>
          <w:spacing w:val="-4"/>
          <w:sz w:val="20"/>
          <w:szCs w:val="20"/>
        </w:rPr>
        <w:t>7</w:t>
      </w:r>
      <w:r w:rsidRPr="00877801">
        <w:rPr>
          <w:rFonts w:ascii="Arial" w:hAnsi="Arial" w:cs="Arial"/>
          <w:spacing w:val="-4"/>
          <w:sz w:val="20"/>
          <w:szCs w:val="20"/>
        </w:rPr>
        <w:t xml:space="preserve"> years)</w:t>
      </w:r>
    </w:p>
    <w:p w14:paraId="45689127" w14:textId="77777777" w:rsidR="00B62B1E" w:rsidRPr="00877801" w:rsidRDefault="00B62B1E" w:rsidP="008A7672">
      <w:pPr>
        <w:pStyle w:val="Header"/>
        <w:tabs>
          <w:tab w:val="left" w:pos="857"/>
          <w:tab w:val="left" w:pos="1425"/>
        </w:tabs>
        <w:ind w:left="0"/>
        <w:jc w:val="both"/>
        <w:rPr>
          <w:rFonts w:ascii="Arial" w:hAnsi="Arial" w:cs="Arial"/>
          <w:sz w:val="20"/>
          <w:szCs w:val="20"/>
        </w:rPr>
      </w:pPr>
    </w:p>
    <w:p w14:paraId="57956F31" w14:textId="77777777" w:rsidR="00B62B1E" w:rsidRPr="00877801" w:rsidRDefault="00B62B1E" w:rsidP="00B62B1E">
      <w:pPr>
        <w:pStyle w:val="Header"/>
        <w:tabs>
          <w:tab w:val="clear" w:pos="4153"/>
          <w:tab w:val="clear" w:pos="8306"/>
        </w:tabs>
        <w:ind w:left="0" w:right="29"/>
        <w:jc w:val="both"/>
        <w:rPr>
          <w:rFonts w:ascii="Arial" w:hAnsi="Arial" w:cs="Arial"/>
          <w:sz w:val="20"/>
          <w:szCs w:val="20"/>
        </w:rPr>
      </w:pPr>
      <w:r w:rsidRPr="00877801">
        <w:rPr>
          <w:rFonts w:ascii="Arial" w:hAnsi="Arial" w:cs="Arial"/>
          <w:sz w:val="20"/>
          <w:szCs w:val="20"/>
        </w:rPr>
        <w:t>Expected maturity analysis of undiscounted retirement is as follows:</w:t>
      </w:r>
    </w:p>
    <w:p w14:paraId="1AD78577" w14:textId="77777777" w:rsidR="00B62B1E" w:rsidRPr="00877801" w:rsidRDefault="00B62B1E" w:rsidP="008A7672">
      <w:pPr>
        <w:pStyle w:val="Header"/>
        <w:tabs>
          <w:tab w:val="left" w:pos="857"/>
          <w:tab w:val="left" w:pos="1425"/>
        </w:tabs>
        <w:ind w:left="0"/>
        <w:jc w:val="both"/>
        <w:rPr>
          <w:rFonts w:ascii="Arial" w:hAnsi="Arial" w:cs="Arial"/>
          <w:sz w:val="20"/>
          <w:szCs w:val="20"/>
        </w:rPr>
      </w:pPr>
    </w:p>
    <w:tbl>
      <w:tblPr>
        <w:tblW w:w="9144" w:type="dxa"/>
        <w:tblInd w:w="18" w:type="dxa"/>
        <w:tblLook w:val="04A0" w:firstRow="1" w:lastRow="0" w:firstColumn="1" w:lastColumn="0" w:noHBand="0" w:noVBand="1"/>
      </w:tblPr>
      <w:tblGrid>
        <w:gridCol w:w="6264"/>
        <w:gridCol w:w="1440"/>
        <w:gridCol w:w="1440"/>
      </w:tblGrid>
      <w:tr w:rsidR="00B62B1E" w:rsidRPr="00ED67FD" w14:paraId="500ED5B9" w14:textId="77777777" w:rsidTr="00B946D0">
        <w:trPr>
          <w:trHeight w:val="20"/>
        </w:trPr>
        <w:tc>
          <w:tcPr>
            <w:tcW w:w="6264" w:type="dxa"/>
            <w:tcBorders>
              <w:top w:val="nil"/>
              <w:left w:val="nil"/>
              <w:bottom w:val="nil"/>
              <w:right w:val="nil"/>
            </w:tcBorders>
            <w:shd w:val="clear" w:color="auto" w:fill="auto"/>
            <w:vAlign w:val="center"/>
            <w:hideMark/>
          </w:tcPr>
          <w:p w14:paraId="5927F7D3" w14:textId="77777777" w:rsidR="00B62B1E" w:rsidRPr="00DC66D7" w:rsidRDefault="00B62B1E" w:rsidP="00B946D0">
            <w:pPr>
              <w:ind w:left="-15" w:right="0"/>
              <w:jc w:val="lef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bottom"/>
            <w:hideMark/>
          </w:tcPr>
          <w:p w14:paraId="6D5B526F" w14:textId="77777777" w:rsidR="00B62B1E" w:rsidRPr="00DC66D7" w:rsidRDefault="00B62B1E" w:rsidP="00B946D0">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440" w:type="dxa"/>
            <w:tcBorders>
              <w:top w:val="single" w:sz="4" w:space="0" w:color="auto"/>
              <w:left w:val="nil"/>
              <w:right w:val="nil"/>
            </w:tcBorders>
            <w:shd w:val="clear" w:color="auto" w:fill="auto"/>
            <w:vAlign w:val="bottom"/>
            <w:hideMark/>
          </w:tcPr>
          <w:p w14:paraId="63766508" w14:textId="77777777" w:rsidR="00B62B1E" w:rsidRPr="00DC66D7" w:rsidRDefault="00B62B1E" w:rsidP="00B946D0">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62B1E" w:rsidRPr="00ED67FD" w14:paraId="332246B6" w14:textId="77777777" w:rsidTr="00B946D0">
        <w:trPr>
          <w:trHeight w:val="20"/>
        </w:trPr>
        <w:tc>
          <w:tcPr>
            <w:tcW w:w="6264" w:type="dxa"/>
            <w:tcBorders>
              <w:top w:val="nil"/>
              <w:left w:val="nil"/>
              <w:bottom w:val="nil"/>
              <w:right w:val="nil"/>
            </w:tcBorders>
            <w:shd w:val="clear" w:color="auto" w:fill="auto"/>
            <w:vAlign w:val="center"/>
            <w:hideMark/>
          </w:tcPr>
          <w:p w14:paraId="6429F0AC" w14:textId="77777777" w:rsidR="00B62B1E" w:rsidRPr="00DC66D7" w:rsidRDefault="00B62B1E" w:rsidP="00B946D0">
            <w:pPr>
              <w:ind w:left="-15" w:right="0"/>
              <w:jc w:val="left"/>
              <w:rPr>
                <w:rFonts w:ascii="Arial" w:hAnsi="Arial" w:cs="Arial"/>
                <w:color w:val="auto"/>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3802E7DA" w14:textId="77777777" w:rsidR="00B62B1E" w:rsidRPr="00DC66D7" w:rsidRDefault="00B62B1E" w:rsidP="00B946D0">
            <w:pPr>
              <w:ind w:left="0" w:right="-72"/>
              <w:jc w:val="right"/>
              <w:rPr>
                <w:rFonts w:ascii="Arial" w:hAnsi="Arial" w:cs="Arial"/>
                <w:b/>
                <w:bCs/>
                <w:color w:val="auto"/>
                <w:sz w:val="20"/>
                <w:szCs w:val="20"/>
                <w:lang w:eastAsia="en-GB"/>
              </w:rPr>
            </w:pPr>
            <w:r w:rsidRPr="00DC66D7">
              <w:rPr>
                <w:rFonts w:ascii="Arial" w:hAnsi="Arial" w:cs="Arial"/>
                <w:b/>
                <w:bCs/>
                <w:color w:val="auto"/>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62856937" w14:textId="77777777" w:rsidR="00B62B1E" w:rsidRPr="00DC66D7" w:rsidRDefault="00B62B1E" w:rsidP="00B946D0">
            <w:pPr>
              <w:ind w:left="0" w:right="-72"/>
              <w:jc w:val="right"/>
              <w:rPr>
                <w:rFonts w:ascii="Arial" w:hAnsi="Arial" w:cs="Arial"/>
                <w:b/>
                <w:bCs/>
                <w:color w:val="auto"/>
                <w:sz w:val="20"/>
                <w:szCs w:val="20"/>
                <w:lang w:eastAsia="en-GB"/>
              </w:rPr>
            </w:pPr>
            <w:r w:rsidRPr="00DC66D7">
              <w:rPr>
                <w:rFonts w:ascii="Arial" w:hAnsi="Arial" w:cs="Arial"/>
                <w:b/>
                <w:bCs/>
                <w:color w:val="auto"/>
                <w:sz w:val="20"/>
                <w:szCs w:val="20"/>
                <w:lang w:eastAsia="en-GB"/>
              </w:rPr>
              <w:t>Baht</w:t>
            </w:r>
          </w:p>
        </w:tc>
      </w:tr>
      <w:tr w:rsidR="00B62B1E" w:rsidRPr="00E03B33" w14:paraId="43EF80DA" w14:textId="77777777" w:rsidTr="00B946D0">
        <w:trPr>
          <w:trHeight w:val="20"/>
        </w:trPr>
        <w:tc>
          <w:tcPr>
            <w:tcW w:w="6264" w:type="dxa"/>
            <w:tcBorders>
              <w:top w:val="nil"/>
              <w:left w:val="nil"/>
              <w:bottom w:val="nil"/>
              <w:right w:val="nil"/>
            </w:tcBorders>
            <w:shd w:val="clear" w:color="auto" w:fill="auto"/>
            <w:vAlign w:val="center"/>
            <w:hideMark/>
          </w:tcPr>
          <w:p w14:paraId="44FF84E4" w14:textId="77777777" w:rsidR="00B62B1E" w:rsidRPr="00DC66D7" w:rsidRDefault="00B62B1E" w:rsidP="00B946D0">
            <w:pPr>
              <w:ind w:left="-15" w:right="0"/>
              <w:jc w:val="lef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FAFAFA"/>
            <w:vAlign w:val="center"/>
            <w:hideMark/>
          </w:tcPr>
          <w:p w14:paraId="1999F154" w14:textId="77777777" w:rsidR="00B62B1E" w:rsidRPr="00DC66D7" w:rsidRDefault="00B62B1E" w:rsidP="00B946D0">
            <w:pPr>
              <w:ind w:left="0" w:right="-72"/>
              <w:jc w:val="righ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auto"/>
            <w:vAlign w:val="center"/>
            <w:hideMark/>
          </w:tcPr>
          <w:p w14:paraId="41CBD678" w14:textId="77777777" w:rsidR="00B62B1E" w:rsidRPr="00DC66D7" w:rsidRDefault="00B62B1E" w:rsidP="00B946D0">
            <w:pPr>
              <w:ind w:left="0" w:right="-72"/>
              <w:jc w:val="right"/>
              <w:rPr>
                <w:rFonts w:ascii="Arial" w:hAnsi="Arial" w:cs="Arial"/>
                <w:color w:val="auto"/>
                <w:sz w:val="20"/>
                <w:szCs w:val="20"/>
                <w:lang w:eastAsia="en-GB"/>
              </w:rPr>
            </w:pPr>
          </w:p>
        </w:tc>
      </w:tr>
      <w:tr w:rsidR="00B62B1E" w:rsidRPr="00ED67FD" w14:paraId="1CCCB1CF" w14:textId="77777777" w:rsidTr="00B946D0">
        <w:trPr>
          <w:trHeight w:val="20"/>
        </w:trPr>
        <w:tc>
          <w:tcPr>
            <w:tcW w:w="6264" w:type="dxa"/>
            <w:tcBorders>
              <w:top w:val="nil"/>
              <w:left w:val="nil"/>
              <w:bottom w:val="nil"/>
              <w:right w:val="nil"/>
            </w:tcBorders>
            <w:shd w:val="clear" w:color="auto" w:fill="auto"/>
            <w:vAlign w:val="center"/>
          </w:tcPr>
          <w:p w14:paraId="562EFB11" w14:textId="77777777" w:rsidR="00B62B1E" w:rsidRPr="00DC66D7" w:rsidRDefault="00B62B1E" w:rsidP="00B946D0">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Retirement benefits</w:t>
            </w:r>
          </w:p>
        </w:tc>
        <w:tc>
          <w:tcPr>
            <w:tcW w:w="1440" w:type="dxa"/>
            <w:tcBorders>
              <w:top w:val="nil"/>
              <w:left w:val="nil"/>
              <w:bottom w:val="nil"/>
              <w:right w:val="nil"/>
            </w:tcBorders>
            <w:shd w:val="clear" w:color="auto" w:fill="FAFAFA"/>
            <w:vAlign w:val="center"/>
          </w:tcPr>
          <w:p w14:paraId="6362AD24" w14:textId="77777777" w:rsidR="00B62B1E" w:rsidRPr="00DC66D7" w:rsidRDefault="00B62B1E" w:rsidP="00B946D0">
            <w:pPr>
              <w:ind w:left="0" w:right="-72"/>
              <w:jc w:val="right"/>
              <w:rPr>
                <w:rFonts w:ascii="Arial" w:hAnsi="Arial" w:cs="Arial"/>
                <w:color w:val="auto"/>
                <w:sz w:val="20"/>
                <w:szCs w:val="20"/>
                <w:lang w:eastAsia="en-GB"/>
              </w:rPr>
            </w:pPr>
          </w:p>
        </w:tc>
        <w:tc>
          <w:tcPr>
            <w:tcW w:w="1440" w:type="dxa"/>
            <w:tcBorders>
              <w:top w:val="nil"/>
              <w:left w:val="nil"/>
              <w:bottom w:val="nil"/>
              <w:right w:val="nil"/>
            </w:tcBorders>
            <w:shd w:val="clear" w:color="auto" w:fill="auto"/>
            <w:vAlign w:val="center"/>
          </w:tcPr>
          <w:p w14:paraId="5B99227B" w14:textId="77777777" w:rsidR="00B62B1E" w:rsidRPr="00DC66D7" w:rsidRDefault="00B62B1E" w:rsidP="00B946D0">
            <w:pPr>
              <w:ind w:left="0" w:right="-72"/>
              <w:jc w:val="right"/>
              <w:rPr>
                <w:rFonts w:ascii="Arial" w:hAnsi="Arial" w:cs="Arial"/>
                <w:color w:val="auto"/>
                <w:sz w:val="20"/>
                <w:szCs w:val="20"/>
                <w:lang w:eastAsia="en-GB"/>
              </w:rPr>
            </w:pPr>
          </w:p>
        </w:tc>
      </w:tr>
      <w:tr w:rsidR="00702584" w:rsidRPr="00ED67FD" w14:paraId="64B7673D" w14:textId="77777777" w:rsidTr="00B946D0">
        <w:trPr>
          <w:trHeight w:val="20"/>
        </w:trPr>
        <w:tc>
          <w:tcPr>
            <w:tcW w:w="6264" w:type="dxa"/>
            <w:tcBorders>
              <w:top w:val="nil"/>
              <w:left w:val="nil"/>
              <w:bottom w:val="nil"/>
              <w:right w:val="nil"/>
            </w:tcBorders>
            <w:shd w:val="clear" w:color="auto" w:fill="auto"/>
            <w:vAlign w:val="center"/>
          </w:tcPr>
          <w:p w14:paraId="73CE25F7" w14:textId="77777777" w:rsidR="00702584" w:rsidRPr="00DC66D7" w:rsidRDefault="00702584" w:rsidP="00702584">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 xml:space="preserve">  - Less than 1 year</w:t>
            </w:r>
          </w:p>
        </w:tc>
        <w:tc>
          <w:tcPr>
            <w:tcW w:w="1440" w:type="dxa"/>
            <w:tcBorders>
              <w:top w:val="nil"/>
              <w:left w:val="nil"/>
              <w:bottom w:val="nil"/>
              <w:right w:val="nil"/>
            </w:tcBorders>
            <w:shd w:val="clear" w:color="auto" w:fill="FAFAFA"/>
            <w:vAlign w:val="center"/>
          </w:tcPr>
          <w:p w14:paraId="469377C8" w14:textId="500B40A2" w:rsidR="00702584" w:rsidRPr="00702584" w:rsidRDefault="00702584" w:rsidP="00702584">
            <w:pPr>
              <w:ind w:left="0" w:right="-72"/>
              <w:jc w:val="right"/>
              <w:rPr>
                <w:rFonts w:ascii="Arial" w:hAnsi="Arial" w:cs="Arial"/>
                <w:color w:val="auto"/>
                <w:sz w:val="20"/>
                <w:szCs w:val="20"/>
                <w:lang w:eastAsia="en-GB"/>
              </w:rPr>
            </w:pPr>
            <w:r w:rsidRPr="00702584">
              <w:rPr>
                <w:rFonts w:ascii="Arial" w:hAnsi="Arial" w:cs="Arial"/>
                <w:color w:val="auto"/>
                <w:sz w:val="20"/>
                <w:szCs w:val="20"/>
                <w:cs/>
                <w:lang w:eastAsia="en-GB"/>
              </w:rPr>
              <w:t>7</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431</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805</w:t>
            </w:r>
          </w:p>
        </w:tc>
        <w:tc>
          <w:tcPr>
            <w:tcW w:w="1440" w:type="dxa"/>
            <w:tcBorders>
              <w:top w:val="nil"/>
              <w:left w:val="nil"/>
              <w:bottom w:val="nil"/>
              <w:right w:val="nil"/>
            </w:tcBorders>
            <w:shd w:val="clear" w:color="auto" w:fill="auto"/>
            <w:vAlign w:val="center"/>
          </w:tcPr>
          <w:p w14:paraId="226701A9" w14:textId="77777777" w:rsidR="00702584" w:rsidRPr="00DC66D7" w:rsidRDefault="00702584" w:rsidP="00702584">
            <w:pPr>
              <w:ind w:left="0" w:right="-72"/>
              <w:jc w:val="right"/>
              <w:rPr>
                <w:rFonts w:ascii="Arial" w:hAnsi="Arial" w:cs="Arial"/>
                <w:color w:val="auto"/>
                <w:sz w:val="20"/>
                <w:szCs w:val="20"/>
                <w:lang w:eastAsia="en-GB"/>
              </w:rPr>
            </w:pPr>
            <w:r>
              <w:rPr>
                <w:rFonts w:ascii="Arial" w:hAnsi="Arial" w:cs="Arial"/>
                <w:color w:val="auto"/>
                <w:sz w:val="20"/>
                <w:szCs w:val="20"/>
                <w:lang w:eastAsia="en-GB"/>
              </w:rPr>
              <w:t>7,431,805</w:t>
            </w:r>
          </w:p>
        </w:tc>
      </w:tr>
      <w:tr w:rsidR="00702584" w:rsidRPr="00ED67FD" w14:paraId="20E72C1B" w14:textId="77777777" w:rsidTr="00B946D0">
        <w:trPr>
          <w:trHeight w:val="20"/>
        </w:trPr>
        <w:tc>
          <w:tcPr>
            <w:tcW w:w="6264" w:type="dxa"/>
            <w:tcBorders>
              <w:top w:val="nil"/>
              <w:left w:val="nil"/>
              <w:bottom w:val="nil"/>
              <w:right w:val="nil"/>
            </w:tcBorders>
            <w:shd w:val="clear" w:color="auto" w:fill="auto"/>
            <w:vAlign w:val="center"/>
          </w:tcPr>
          <w:p w14:paraId="6B008DDD" w14:textId="77777777" w:rsidR="00702584" w:rsidRPr="00DC66D7" w:rsidRDefault="00702584" w:rsidP="00702584">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 xml:space="preserve">  - Between 1 to 5 years</w:t>
            </w:r>
          </w:p>
        </w:tc>
        <w:tc>
          <w:tcPr>
            <w:tcW w:w="1440" w:type="dxa"/>
            <w:tcBorders>
              <w:top w:val="nil"/>
              <w:left w:val="nil"/>
              <w:right w:val="nil"/>
            </w:tcBorders>
            <w:shd w:val="clear" w:color="auto" w:fill="FAFAFA"/>
            <w:vAlign w:val="center"/>
          </w:tcPr>
          <w:p w14:paraId="0F4F370C" w14:textId="5ABB76DE" w:rsidR="00702584" w:rsidRPr="00702584" w:rsidRDefault="00702584" w:rsidP="00702584">
            <w:pPr>
              <w:ind w:left="0" w:right="-72"/>
              <w:jc w:val="right"/>
              <w:rPr>
                <w:rFonts w:ascii="Arial" w:hAnsi="Arial" w:cs="Arial"/>
                <w:color w:val="auto"/>
                <w:sz w:val="20"/>
                <w:szCs w:val="20"/>
                <w:lang w:eastAsia="en-GB"/>
              </w:rPr>
            </w:pPr>
            <w:r w:rsidRPr="00702584">
              <w:rPr>
                <w:rFonts w:ascii="Arial" w:hAnsi="Arial" w:cs="Arial"/>
                <w:color w:val="auto"/>
                <w:sz w:val="20"/>
                <w:szCs w:val="20"/>
                <w:cs/>
                <w:lang w:eastAsia="en-GB"/>
              </w:rPr>
              <w:t>640</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759</w:t>
            </w:r>
          </w:p>
        </w:tc>
        <w:tc>
          <w:tcPr>
            <w:tcW w:w="1440" w:type="dxa"/>
            <w:tcBorders>
              <w:top w:val="nil"/>
              <w:left w:val="nil"/>
              <w:right w:val="nil"/>
            </w:tcBorders>
            <w:shd w:val="clear" w:color="auto" w:fill="auto"/>
            <w:vAlign w:val="center"/>
          </w:tcPr>
          <w:p w14:paraId="6CFF803A" w14:textId="77777777" w:rsidR="00702584" w:rsidRPr="00DC66D7" w:rsidRDefault="00702584" w:rsidP="00702584">
            <w:pPr>
              <w:ind w:left="0" w:right="-72"/>
              <w:jc w:val="right"/>
              <w:rPr>
                <w:rFonts w:ascii="Arial" w:hAnsi="Arial" w:cs="Arial"/>
                <w:color w:val="auto"/>
                <w:sz w:val="20"/>
                <w:szCs w:val="20"/>
                <w:lang w:eastAsia="en-GB"/>
              </w:rPr>
            </w:pPr>
            <w:r>
              <w:rPr>
                <w:rFonts w:ascii="Arial" w:hAnsi="Arial" w:cs="Arial"/>
                <w:color w:val="auto"/>
                <w:sz w:val="20"/>
                <w:szCs w:val="20"/>
                <w:lang w:eastAsia="en-GB"/>
              </w:rPr>
              <w:t>-</w:t>
            </w:r>
          </w:p>
        </w:tc>
      </w:tr>
      <w:tr w:rsidR="00702584" w:rsidRPr="00ED67FD" w14:paraId="1AE546CB" w14:textId="77777777" w:rsidTr="00B946D0">
        <w:trPr>
          <w:trHeight w:val="20"/>
        </w:trPr>
        <w:tc>
          <w:tcPr>
            <w:tcW w:w="6264" w:type="dxa"/>
            <w:tcBorders>
              <w:top w:val="nil"/>
              <w:left w:val="nil"/>
              <w:bottom w:val="nil"/>
              <w:right w:val="nil"/>
            </w:tcBorders>
            <w:shd w:val="clear" w:color="auto" w:fill="auto"/>
            <w:vAlign w:val="center"/>
          </w:tcPr>
          <w:p w14:paraId="5F93C52C" w14:textId="77777777" w:rsidR="00702584" w:rsidRPr="00DC66D7" w:rsidRDefault="00702584" w:rsidP="00702584">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 xml:space="preserve">  - More than 5 years</w:t>
            </w:r>
          </w:p>
        </w:tc>
        <w:tc>
          <w:tcPr>
            <w:tcW w:w="1440" w:type="dxa"/>
            <w:tcBorders>
              <w:top w:val="nil"/>
              <w:left w:val="nil"/>
              <w:bottom w:val="single" w:sz="4" w:space="0" w:color="auto"/>
              <w:right w:val="nil"/>
            </w:tcBorders>
            <w:shd w:val="clear" w:color="auto" w:fill="FAFAFA"/>
            <w:vAlign w:val="center"/>
          </w:tcPr>
          <w:p w14:paraId="4300201F" w14:textId="64CC11B1" w:rsidR="00702584" w:rsidRPr="00702584" w:rsidRDefault="00702584" w:rsidP="00702584">
            <w:pPr>
              <w:ind w:left="0" w:right="-72"/>
              <w:jc w:val="right"/>
              <w:rPr>
                <w:rFonts w:ascii="Arial" w:hAnsi="Arial" w:cs="Arial"/>
                <w:color w:val="auto"/>
                <w:sz w:val="20"/>
                <w:szCs w:val="20"/>
                <w:lang w:eastAsia="en-GB"/>
              </w:rPr>
            </w:pPr>
            <w:r w:rsidRPr="00702584">
              <w:rPr>
                <w:rFonts w:ascii="Arial" w:hAnsi="Arial" w:cs="Arial"/>
                <w:color w:val="auto"/>
                <w:sz w:val="20"/>
                <w:szCs w:val="20"/>
                <w:cs/>
                <w:lang w:eastAsia="en-GB"/>
              </w:rPr>
              <w:t>19</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012</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541</w:t>
            </w:r>
          </w:p>
        </w:tc>
        <w:tc>
          <w:tcPr>
            <w:tcW w:w="1440" w:type="dxa"/>
            <w:tcBorders>
              <w:top w:val="nil"/>
              <w:left w:val="nil"/>
              <w:bottom w:val="single" w:sz="4" w:space="0" w:color="auto"/>
              <w:right w:val="nil"/>
            </w:tcBorders>
            <w:shd w:val="clear" w:color="auto" w:fill="auto"/>
            <w:vAlign w:val="center"/>
          </w:tcPr>
          <w:p w14:paraId="76DD17C1" w14:textId="77777777" w:rsidR="00702584" w:rsidRPr="00DC66D7" w:rsidRDefault="00702584" w:rsidP="00702584">
            <w:pPr>
              <w:ind w:left="0" w:right="-72"/>
              <w:jc w:val="right"/>
              <w:rPr>
                <w:rFonts w:ascii="Arial" w:hAnsi="Arial" w:cs="Arial"/>
                <w:color w:val="auto"/>
                <w:sz w:val="20"/>
                <w:szCs w:val="20"/>
                <w:lang w:eastAsia="en-GB"/>
              </w:rPr>
            </w:pPr>
            <w:r>
              <w:rPr>
                <w:rFonts w:ascii="Arial" w:hAnsi="Arial" w:cs="Arial"/>
                <w:color w:val="auto"/>
                <w:sz w:val="20"/>
                <w:szCs w:val="20"/>
                <w:lang w:eastAsia="en-GB"/>
              </w:rPr>
              <w:t>19,653,300</w:t>
            </w:r>
          </w:p>
        </w:tc>
      </w:tr>
      <w:tr w:rsidR="00702584" w:rsidRPr="002A6B98" w14:paraId="516F3B3F" w14:textId="77777777" w:rsidTr="00B946D0">
        <w:trPr>
          <w:trHeight w:val="20"/>
        </w:trPr>
        <w:tc>
          <w:tcPr>
            <w:tcW w:w="6264" w:type="dxa"/>
            <w:tcBorders>
              <w:top w:val="nil"/>
              <w:left w:val="nil"/>
              <w:bottom w:val="nil"/>
              <w:right w:val="nil"/>
            </w:tcBorders>
            <w:shd w:val="clear" w:color="auto" w:fill="auto"/>
            <w:vAlign w:val="center"/>
          </w:tcPr>
          <w:p w14:paraId="68D9A100" w14:textId="77777777" w:rsidR="00702584" w:rsidRPr="00DC66D7" w:rsidRDefault="00702584" w:rsidP="00702584">
            <w:pPr>
              <w:ind w:left="-15" w:right="0"/>
              <w:jc w:val="both"/>
              <w:rPr>
                <w:rFonts w:ascii="Arial" w:hAnsi="Arial" w:cs="Arial"/>
                <w:color w:val="auto"/>
                <w:sz w:val="20"/>
                <w:szCs w:val="20"/>
                <w:lang w:eastAsia="en-GB"/>
              </w:rPr>
            </w:pPr>
          </w:p>
        </w:tc>
        <w:tc>
          <w:tcPr>
            <w:tcW w:w="1440" w:type="dxa"/>
            <w:tcBorders>
              <w:top w:val="single" w:sz="4" w:space="0" w:color="auto"/>
              <w:left w:val="nil"/>
              <w:right w:val="nil"/>
            </w:tcBorders>
            <w:shd w:val="clear" w:color="auto" w:fill="FAFAFA"/>
            <w:vAlign w:val="center"/>
          </w:tcPr>
          <w:p w14:paraId="0002733E" w14:textId="77777777" w:rsidR="00702584" w:rsidRPr="00DC66D7" w:rsidRDefault="00702584" w:rsidP="00702584">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center"/>
          </w:tcPr>
          <w:p w14:paraId="790BB6C2" w14:textId="77777777" w:rsidR="00702584" w:rsidRPr="00DC66D7" w:rsidRDefault="00702584" w:rsidP="00702584">
            <w:pPr>
              <w:ind w:left="0" w:right="-72"/>
              <w:jc w:val="right"/>
              <w:rPr>
                <w:rFonts w:ascii="Arial" w:hAnsi="Arial" w:cs="Arial"/>
                <w:color w:val="auto"/>
                <w:sz w:val="20"/>
                <w:szCs w:val="20"/>
                <w:lang w:eastAsia="en-GB"/>
              </w:rPr>
            </w:pPr>
          </w:p>
        </w:tc>
      </w:tr>
      <w:tr w:rsidR="00702584" w:rsidRPr="00ED67FD" w14:paraId="2179F37F" w14:textId="77777777" w:rsidTr="00B946D0">
        <w:trPr>
          <w:trHeight w:val="20"/>
        </w:trPr>
        <w:tc>
          <w:tcPr>
            <w:tcW w:w="6264" w:type="dxa"/>
            <w:tcBorders>
              <w:top w:val="nil"/>
              <w:left w:val="nil"/>
              <w:bottom w:val="nil"/>
              <w:right w:val="nil"/>
            </w:tcBorders>
            <w:shd w:val="clear" w:color="auto" w:fill="auto"/>
            <w:vAlign w:val="center"/>
          </w:tcPr>
          <w:p w14:paraId="3340B096" w14:textId="77777777" w:rsidR="00702584" w:rsidRPr="00DC66D7" w:rsidRDefault="00702584" w:rsidP="00702584">
            <w:pPr>
              <w:ind w:left="-15" w:right="0"/>
              <w:jc w:val="both"/>
              <w:rPr>
                <w:rFonts w:ascii="Arial" w:hAnsi="Arial" w:cs="Arial"/>
                <w:color w:val="auto"/>
                <w:sz w:val="20"/>
                <w:szCs w:val="20"/>
                <w:lang w:eastAsia="en-GB"/>
              </w:rPr>
            </w:pPr>
          </w:p>
        </w:tc>
        <w:tc>
          <w:tcPr>
            <w:tcW w:w="1440" w:type="dxa"/>
            <w:tcBorders>
              <w:top w:val="nil"/>
              <w:left w:val="nil"/>
              <w:bottom w:val="single" w:sz="4" w:space="0" w:color="auto"/>
              <w:right w:val="nil"/>
            </w:tcBorders>
            <w:shd w:val="clear" w:color="auto" w:fill="FAFAFA"/>
            <w:vAlign w:val="center"/>
          </w:tcPr>
          <w:p w14:paraId="53C33605" w14:textId="700DD56D" w:rsidR="00702584" w:rsidRDefault="00702584" w:rsidP="00702584">
            <w:pPr>
              <w:ind w:left="0" w:right="-72"/>
              <w:jc w:val="right"/>
              <w:rPr>
                <w:rFonts w:ascii="Arial" w:hAnsi="Arial" w:cs="Cordia New"/>
                <w:color w:val="auto"/>
                <w:sz w:val="20"/>
                <w:szCs w:val="20"/>
                <w:cs/>
                <w:lang w:eastAsia="en-GB"/>
              </w:rPr>
            </w:pPr>
            <w:r w:rsidRPr="00702584">
              <w:rPr>
                <w:rFonts w:ascii="Arial" w:hAnsi="Arial" w:cs="Arial"/>
                <w:color w:val="auto"/>
                <w:sz w:val="20"/>
                <w:szCs w:val="20"/>
                <w:lang w:eastAsia="en-GB"/>
              </w:rPr>
              <w:t>27,085,105</w:t>
            </w:r>
          </w:p>
        </w:tc>
        <w:tc>
          <w:tcPr>
            <w:tcW w:w="1440" w:type="dxa"/>
            <w:tcBorders>
              <w:top w:val="nil"/>
              <w:left w:val="nil"/>
              <w:bottom w:val="single" w:sz="4" w:space="0" w:color="auto"/>
              <w:right w:val="nil"/>
            </w:tcBorders>
            <w:shd w:val="clear" w:color="auto" w:fill="auto"/>
            <w:vAlign w:val="center"/>
          </w:tcPr>
          <w:p w14:paraId="02FC3B42" w14:textId="77777777" w:rsidR="00702584" w:rsidRPr="00DC66D7" w:rsidRDefault="00702584" w:rsidP="00702584">
            <w:pPr>
              <w:ind w:left="0" w:right="-72"/>
              <w:jc w:val="right"/>
              <w:rPr>
                <w:rFonts w:ascii="Arial" w:hAnsi="Arial" w:cs="Arial"/>
                <w:color w:val="auto"/>
                <w:sz w:val="20"/>
                <w:szCs w:val="20"/>
                <w:lang w:eastAsia="en-GB"/>
              </w:rPr>
            </w:pPr>
            <w:r>
              <w:rPr>
                <w:rFonts w:ascii="Arial" w:hAnsi="Arial" w:cs="Arial"/>
                <w:color w:val="auto"/>
                <w:sz w:val="20"/>
                <w:szCs w:val="20"/>
                <w:lang w:eastAsia="en-GB"/>
              </w:rPr>
              <w:t>27,085,105</w:t>
            </w:r>
          </w:p>
        </w:tc>
      </w:tr>
    </w:tbl>
    <w:p w14:paraId="5E7F2288" w14:textId="77777777" w:rsidR="00B62B1E" w:rsidRPr="00877801" w:rsidRDefault="00B62B1E" w:rsidP="008A7672">
      <w:pPr>
        <w:pStyle w:val="Header"/>
        <w:tabs>
          <w:tab w:val="left" w:pos="857"/>
          <w:tab w:val="left" w:pos="1425"/>
        </w:tabs>
        <w:ind w:left="0"/>
        <w:jc w:val="both"/>
        <w:rPr>
          <w:rFonts w:ascii="Arial" w:hAnsi="Arial" w:cs="Arial"/>
          <w:sz w:val="20"/>
          <w:szCs w:val="20"/>
        </w:rPr>
      </w:pPr>
    </w:p>
    <w:p w14:paraId="4E5CB29E" w14:textId="77777777" w:rsidR="003855C7" w:rsidRPr="00877801" w:rsidRDefault="003855C7" w:rsidP="008A7672">
      <w:pPr>
        <w:pStyle w:val="Header"/>
        <w:tabs>
          <w:tab w:val="left" w:pos="857"/>
          <w:tab w:val="left" w:pos="1425"/>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2788637B" w14:textId="77777777" w:rsidTr="00F7061D">
        <w:trPr>
          <w:trHeight w:val="386"/>
        </w:trPr>
        <w:tc>
          <w:tcPr>
            <w:tcW w:w="9029" w:type="dxa"/>
            <w:shd w:val="clear" w:color="auto" w:fill="FFA543"/>
            <w:vAlign w:val="center"/>
          </w:tcPr>
          <w:p w14:paraId="553D30DD" w14:textId="77777777" w:rsidR="00410E6D" w:rsidRPr="00BD76AC" w:rsidRDefault="00410E6D" w:rsidP="000774AD">
            <w:pPr>
              <w:tabs>
                <w:tab w:val="left" w:pos="545"/>
              </w:tabs>
              <w:ind w:left="432" w:hanging="432"/>
              <w:jc w:val="both"/>
              <w:rPr>
                <w:rFonts w:ascii="Arial" w:eastAsia="Arial Unicode MS" w:hAnsi="Arial" w:cs="Arial"/>
                <w:b/>
                <w:bCs/>
                <w:color w:val="FFFFFF"/>
                <w:sz w:val="20"/>
                <w:szCs w:val="20"/>
                <w:cs/>
              </w:rPr>
            </w:pPr>
            <w:bookmarkStart w:id="21" w:name="_Hlk92352682"/>
            <w:r>
              <w:rPr>
                <w:rFonts w:ascii="Arial" w:eastAsia="Arial Unicode MS" w:hAnsi="Arial" w:cs="Arial"/>
                <w:b/>
                <w:bCs/>
                <w:color w:val="FFFFFF"/>
                <w:sz w:val="20"/>
                <w:szCs w:val="20"/>
              </w:rPr>
              <w:t>2</w:t>
            </w:r>
            <w:r w:rsidR="00F6237A">
              <w:rPr>
                <w:rFonts w:ascii="Arial" w:eastAsia="Arial Unicode MS" w:hAnsi="Arial" w:cs="Arial"/>
                <w:b/>
                <w:bCs/>
                <w:color w:val="FFFFFF"/>
                <w:sz w:val="20"/>
                <w:szCs w:val="20"/>
              </w:rPr>
              <w:t>1</w:t>
            </w:r>
            <w:r w:rsidRPr="00BD76AC">
              <w:rPr>
                <w:rFonts w:ascii="Arial" w:eastAsia="Arial Unicode MS" w:hAnsi="Arial" w:cs="Arial"/>
                <w:b/>
                <w:bCs/>
                <w:color w:val="FFFFFF"/>
                <w:sz w:val="20"/>
                <w:szCs w:val="20"/>
              </w:rPr>
              <w:tab/>
            </w:r>
            <w:r w:rsidRPr="00410E6D">
              <w:rPr>
                <w:rFonts w:ascii="Arial" w:eastAsia="Arial Unicode MS" w:hAnsi="Arial" w:cs="Arial"/>
                <w:b/>
                <w:bCs/>
                <w:color w:val="FFFFFF"/>
                <w:sz w:val="20"/>
                <w:szCs w:val="20"/>
              </w:rPr>
              <w:t>Share capital</w:t>
            </w:r>
            <w:r w:rsidRPr="00026226">
              <w:rPr>
                <w:rFonts w:ascii="Arial" w:eastAsia="Arial Unicode MS" w:hAnsi="Arial" w:cs="Arial"/>
                <w:b/>
                <w:bCs/>
                <w:color w:val="FFFFFF"/>
                <w:sz w:val="20"/>
                <w:szCs w:val="20"/>
              </w:rPr>
              <w:t xml:space="preserve"> </w:t>
            </w:r>
          </w:p>
        </w:tc>
      </w:tr>
      <w:bookmarkEnd w:id="21"/>
    </w:tbl>
    <w:p w14:paraId="365D2D51" w14:textId="52711116" w:rsidR="00DA7C95" w:rsidRPr="00877801" w:rsidRDefault="00DA7C95" w:rsidP="000774AD">
      <w:pPr>
        <w:pStyle w:val="a"/>
        <w:ind w:left="547" w:right="0" w:hanging="547"/>
        <w:jc w:val="both"/>
        <w:outlineLvl w:val="0"/>
        <w:rPr>
          <w:rFonts w:ascii="Arial" w:hAnsi="Arial" w:cs="Arial"/>
          <w:color w:val="000000"/>
          <w:sz w:val="20"/>
          <w:szCs w:val="20"/>
        </w:rPr>
      </w:pPr>
    </w:p>
    <w:p w14:paraId="56A96A0F" w14:textId="60335A48" w:rsidR="00855448" w:rsidRPr="00877801" w:rsidRDefault="00855448" w:rsidP="000774AD">
      <w:pPr>
        <w:pStyle w:val="a"/>
        <w:ind w:left="547" w:right="0" w:hanging="547"/>
        <w:jc w:val="both"/>
        <w:outlineLvl w:val="0"/>
        <w:rPr>
          <w:rFonts w:ascii="Arial" w:hAnsi="Arial" w:cs="Arial"/>
          <w:color w:val="000000"/>
          <w:sz w:val="20"/>
          <w:szCs w:val="20"/>
        </w:rPr>
      </w:pPr>
      <w:r w:rsidRPr="00877801">
        <w:rPr>
          <w:rFonts w:ascii="Arial" w:hAnsi="Arial" w:cs="Arial"/>
          <w:color w:val="000000"/>
          <w:sz w:val="20"/>
          <w:szCs w:val="20"/>
        </w:rPr>
        <w:t>Movement of share capital for the year ended 31 December are as follows:</w:t>
      </w:r>
    </w:p>
    <w:p w14:paraId="621D1137" w14:textId="77777777" w:rsidR="00855448" w:rsidRPr="00877801" w:rsidRDefault="00855448" w:rsidP="000774AD">
      <w:pPr>
        <w:pStyle w:val="a"/>
        <w:ind w:left="547" w:right="0" w:hanging="547"/>
        <w:jc w:val="both"/>
        <w:outlineLvl w:val="0"/>
        <w:rPr>
          <w:rFonts w:ascii="Arial" w:hAnsi="Arial" w:cs="Arial"/>
          <w:color w:val="000000"/>
          <w:sz w:val="20"/>
          <w:szCs w:val="20"/>
        </w:rPr>
      </w:pPr>
    </w:p>
    <w:tbl>
      <w:tblPr>
        <w:tblW w:w="9219" w:type="dxa"/>
        <w:tblInd w:w="-90" w:type="dxa"/>
        <w:tblLayout w:type="fixed"/>
        <w:tblLook w:val="04A0" w:firstRow="1" w:lastRow="0" w:firstColumn="1" w:lastColumn="0" w:noHBand="0" w:noVBand="1"/>
      </w:tblPr>
      <w:tblGrid>
        <w:gridCol w:w="3459"/>
        <w:gridCol w:w="1440"/>
        <w:gridCol w:w="1440"/>
        <w:gridCol w:w="1440"/>
        <w:gridCol w:w="1440"/>
      </w:tblGrid>
      <w:tr w:rsidR="00A768C6" w:rsidRPr="00C10049" w14:paraId="3276B6CD" w14:textId="79636C3E" w:rsidTr="00A768C6">
        <w:tc>
          <w:tcPr>
            <w:tcW w:w="3459" w:type="dxa"/>
          </w:tcPr>
          <w:p w14:paraId="2FA048C7" w14:textId="77777777" w:rsidR="00A768C6" w:rsidRPr="00DC66D7" w:rsidRDefault="00A768C6" w:rsidP="00A768C6">
            <w:pPr>
              <w:ind w:left="90"/>
              <w:jc w:val="both"/>
              <w:rPr>
                <w:rFonts w:ascii="Arial" w:hAnsi="Arial" w:cs="Arial"/>
                <w:sz w:val="20"/>
                <w:szCs w:val="20"/>
              </w:rPr>
            </w:pPr>
          </w:p>
        </w:tc>
        <w:tc>
          <w:tcPr>
            <w:tcW w:w="1440" w:type="dxa"/>
            <w:tcBorders>
              <w:top w:val="single" w:sz="4" w:space="0" w:color="auto"/>
            </w:tcBorders>
            <w:vAlign w:val="bottom"/>
            <w:hideMark/>
          </w:tcPr>
          <w:p w14:paraId="3314D7A8" w14:textId="77777777" w:rsidR="00A768C6" w:rsidRPr="00DC66D7" w:rsidRDefault="00A768C6" w:rsidP="00A768C6">
            <w:pPr>
              <w:ind w:left="0" w:right="-72"/>
              <w:jc w:val="right"/>
              <w:rPr>
                <w:rFonts w:ascii="Arial" w:hAnsi="Arial" w:cs="Arial"/>
                <w:b/>
                <w:bCs/>
                <w:sz w:val="20"/>
                <w:szCs w:val="20"/>
              </w:rPr>
            </w:pPr>
            <w:r w:rsidRPr="00DC66D7">
              <w:rPr>
                <w:rFonts w:ascii="Arial" w:hAnsi="Arial" w:cs="Arial"/>
                <w:b/>
                <w:bCs/>
                <w:sz w:val="20"/>
                <w:szCs w:val="20"/>
              </w:rPr>
              <w:t>Number of</w:t>
            </w:r>
          </w:p>
          <w:p w14:paraId="41A207F2" w14:textId="77777777" w:rsidR="00A768C6" w:rsidRPr="00DC66D7" w:rsidRDefault="00A768C6" w:rsidP="00A768C6">
            <w:pPr>
              <w:ind w:left="0" w:right="-72"/>
              <w:jc w:val="right"/>
              <w:rPr>
                <w:rFonts w:ascii="Arial" w:hAnsi="Arial" w:cs="Arial"/>
                <w:b/>
                <w:bCs/>
                <w:sz w:val="20"/>
                <w:szCs w:val="20"/>
              </w:rPr>
            </w:pPr>
            <w:r w:rsidRPr="00DC66D7">
              <w:rPr>
                <w:rFonts w:ascii="Arial" w:hAnsi="Arial" w:cs="Arial"/>
                <w:b/>
                <w:bCs/>
                <w:sz w:val="20"/>
                <w:szCs w:val="20"/>
              </w:rPr>
              <w:t>Shares</w:t>
            </w:r>
          </w:p>
        </w:tc>
        <w:tc>
          <w:tcPr>
            <w:tcW w:w="1440" w:type="dxa"/>
            <w:tcBorders>
              <w:top w:val="single" w:sz="4" w:space="0" w:color="auto"/>
            </w:tcBorders>
            <w:vAlign w:val="bottom"/>
            <w:hideMark/>
          </w:tcPr>
          <w:p w14:paraId="0017A66F" w14:textId="77777777" w:rsidR="00A768C6" w:rsidRPr="00DC66D7" w:rsidRDefault="00A768C6" w:rsidP="00A768C6">
            <w:pPr>
              <w:ind w:left="0" w:right="-72"/>
              <w:jc w:val="right"/>
              <w:rPr>
                <w:rFonts w:ascii="Arial" w:hAnsi="Arial" w:cs="Arial"/>
                <w:b/>
                <w:bCs/>
                <w:sz w:val="20"/>
                <w:szCs w:val="20"/>
              </w:rPr>
            </w:pPr>
            <w:r w:rsidRPr="00DC66D7">
              <w:rPr>
                <w:rFonts w:ascii="Arial" w:hAnsi="Arial" w:cs="Arial"/>
                <w:b/>
                <w:bCs/>
                <w:sz w:val="20"/>
                <w:szCs w:val="20"/>
              </w:rPr>
              <w:t>Ordinary</w:t>
            </w:r>
          </w:p>
          <w:p w14:paraId="2658A9CC" w14:textId="77777777" w:rsidR="00A768C6" w:rsidRPr="00DC66D7" w:rsidRDefault="00A768C6" w:rsidP="00A768C6">
            <w:pPr>
              <w:ind w:left="0" w:right="-72"/>
              <w:jc w:val="right"/>
              <w:rPr>
                <w:rFonts w:ascii="Arial" w:hAnsi="Arial" w:cs="Arial"/>
                <w:b/>
                <w:bCs/>
                <w:sz w:val="20"/>
                <w:szCs w:val="20"/>
              </w:rPr>
            </w:pPr>
            <w:r w:rsidRPr="00DC66D7">
              <w:rPr>
                <w:rFonts w:ascii="Arial" w:hAnsi="Arial" w:cs="Arial"/>
                <w:b/>
                <w:bCs/>
                <w:sz w:val="20"/>
                <w:szCs w:val="20"/>
              </w:rPr>
              <w:t>Shares</w:t>
            </w:r>
          </w:p>
        </w:tc>
        <w:tc>
          <w:tcPr>
            <w:tcW w:w="1440" w:type="dxa"/>
            <w:tcBorders>
              <w:top w:val="single" w:sz="4" w:space="0" w:color="auto"/>
            </w:tcBorders>
          </w:tcPr>
          <w:p w14:paraId="199DFB18" w14:textId="77777777" w:rsidR="00A768C6" w:rsidRPr="00A768C6" w:rsidRDefault="00A768C6" w:rsidP="00A768C6">
            <w:pPr>
              <w:ind w:left="0" w:right="-72"/>
              <w:jc w:val="right"/>
              <w:rPr>
                <w:rFonts w:ascii="Arial" w:hAnsi="Arial" w:cs="Arial"/>
                <w:b/>
                <w:bCs/>
                <w:sz w:val="20"/>
                <w:szCs w:val="20"/>
              </w:rPr>
            </w:pPr>
            <w:r w:rsidRPr="00A768C6">
              <w:rPr>
                <w:rFonts w:ascii="Arial" w:hAnsi="Arial" w:cs="Arial"/>
                <w:b/>
                <w:bCs/>
                <w:sz w:val="20"/>
                <w:szCs w:val="20"/>
              </w:rPr>
              <w:t>Share</w:t>
            </w:r>
          </w:p>
          <w:p w14:paraId="2E6178E0" w14:textId="5CB682B0" w:rsidR="00A768C6" w:rsidRPr="00DC66D7" w:rsidRDefault="00A768C6" w:rsidP="00A768C6">
            <w:pPr>
              <w:ind w:left="0" w:right="-72"/>
              <w:jc w:val="right"/>
              <w:rPr>
                <w:rFonts w:ascii="Arial" w:hAnsi="Arial" w:cs="Arial"/>
                <w:b/>
                <w:bCs/>
                <w:sz w:val="20"/>
                <w:szCs w:val="20"/>
              </w:rPr>
            </w:pPr>
            <w:r w:rsidRPr="00A768C6">
              <w:rPr>
                <w:rFonts w:ascii="Arial" w:hAnsi="Arial" w:cs="Arial"/>
                <w:b/>
                <w:bCs/>
                <w:sz w:val="20"/>
                <w:szCs w:val="20"/>
              </w:rPr>
              <w:t>premium</w:t>
            </w:r>
          </w:p>
        </w:tc>
        <w:tc>
          <w:tcPr>
            <w:tcW w:w="1440" w:type="dxa"/>
            <w:tcBorders>
              <w:top w:val="single" w:sz="4" w:space="0" w:color="auto"/>
            </w:tcBorders>
          </w:tcPr>
          <w:p w14:paraId="7DB933E8" w14:textId="77777777" w:rsidR="00A768C6" w:rsidRPr="00DA315C" w:rsidRDefault="00A768C6" w:rsidP="00A768C6">
            <w:pPr>
              <w:ind w:left="0" w:right="-72"/>
              <w:jc w:val="right"/>
              <w:rPr>
                <w:rFonts w:ascii="Arial" w:hAnsi="Arial" w:cs="Cordia New"/>
                <w:b/>
                <w:bCs/>
                <w:sz w:val="20"/>
                <w:szCs w:val="20"/>
              </w:rPr>
            </w:pPr>
          </w:p>
          <w:p w14:paraId="763C81ED" w14:textId="24E84559" w:rsidR="00A768C6" w:rsidRPr="00DC66D7" w:rsidRDefault="00A768C6" w:rsidP="00A768C6">
            <w:pPr>
              <w:ind w:left="0" w:right="-72"/>
              <w:jc w:val="right"/>
              <w:rPr>
                <w:rFonts w:ascii="Arial" w:hAnsi="Arial" w:cs="Arial"/>
                <w:b/>
                <w:bCs/>
                <w:sz w:val="20"/>
                <w:szCs w:val="20"/>
              </w:rPr>
            </w:pPr>
            <w:r w:rsidRPr="00A768C6">
              <w:rPr>
                <w:rFonts w:ascii="Arial" w:hAnsi="Arial" w:cs="Arial"/>
                <w:b/>
                <w:bCs/>
                <w:sz w:val="20"/>
                <w:szCs w:val="20"/>
              </w:rPr>
              <w:t>Total</w:t>
            </w:r>
          </w:p>
        </w:tc>
      </w:tr>
      <w:tr w:rsidR="00A768C6" w:rsidRPr="00C10049" w14:paraId="50421348" w14:textId="0A516799" w:rsidTr="009F4991">
        <w:tc>
          <w:tcPr>
            <w:tcW w:w="3459" w:type="dxa"/>
          </w:tcPr>
          <w:p w14:paraId="0F4FA6B9" w14:textId="77777777" w:rsidR="00A768C6" w:rsidRPr="00DC66D7" w:rsidRDefault="00A768C6" w:rsidP="00A768C6">
            <w:pPr>
              <w:ind w:left="90"/>
              <w:jc w:val="both"/>
              <w:rPr>
                <w:rFonts w:ascii="Arial" w:hAnsi="Arial" w:cs="Arial"/>
                <w:sz w:val="20"/>
                <w:szCs w:val="20"/>
              </w:rPr>
            </w:pPr>
          </w:p>
        </w:tc>
        <w:tc>
          <w:tcPr>
            <w:tcW w:w="1440" w:type="dxa"/>
            <w:tcBorders>
              <w:bottom w:val="single" w:sz="4" w:space="0" w:color="auto"/>
            </w:tcBorders>
            <w:vAlign w:val="bottom"/>
            <w:hideMark/>
          </w:tcPr>
          <w:p w14:paraId="7DBBCF49" w14:textId="77777777" w:rsidR="00A768C6" w:rsidRPr="00DC66D7" w:rsidRDefault="00A768C6" w:rsidP="00A768C6">
            <w:pPr>
              <w:ind w:left="0" w:right="-72"/>
              <w:jc w:val="right"/>
              <w:rPr>
                <w:rFonts w:ascii="Arial" w:hAnsi="Arial" w:cs="Arial"/>
                <w:sz w:val="20"/>
                <w:szCs w:val="20"/>
              </w:rPr>
            </w:pPr>
            <w:r w:rsidRPr="00DC66D7">
              <w:rPr>
                <w:rFonts w:ascii="Arial" w:hAnsi="Arial" w:cs="Arial"/>
                <w:b/>
                <w:bCs/>
                <w:sz w:val="20"/>
                <w:szCs w:val="20"/>
              </w:rPr>
              <w:t>Shares</w:t>
            </w:r>
          </w:p>
        </w:tc>
        <w:tc>
          <w:tcPr>
            <w:tcW w:w="1440" w:type="dxa"/>
            <w:tcBorders>
              <w:bottom w:val="single" w:sz="4" w:space="0" w:color="auto"/>
            </w:tcBorders>
            <w:vAlign w:val="bottom"/>
            <w:hideMark/>
          </w:tcPr>
          <w:p w14:paraId="290C19AF" w14:textId="77777777" w:rsidR="00A768C6" w:rsidRPr="00DC66D7" w:rsidRDefault="00A768C6" w:rsidP="00A768C6">
            <w:pPr>
              <w:ind w:left="0" w:right="-72"/>
              <w:jc w:val="right"/>
              <w:rPr>
                <w:rFonts w:ascii="Arial" w:hAnsi="Arial" w:cs="Arial"/>
                <w:sz w:val="20"/>
                <w:szCs w:val="20"/>
              </w:rPr>
            </w:pPr>
            <w:r w:rsidRPr="00DC66D7">
              <w:rPr>
                <w:rFonts w:ascii="Arial" w:hAnsi="Arial" w:cs="Arial"/>
                <w:b/>
                <w:bCs/>
                <w:sz w:val="20"/>
                <w:szCs w:val="20"/>
              </w:rPr>
              <w:t>Baht</w:t>
            </w:r>
          </w:p>
        </w:tc>
        <w:tc>
          <w:tcPr>
            <w:tcW w:w="1440" w:type="dxa"/>
            <w:tcBorders>
              <w:bottom w:val="single" w:sz="4" w:space="0" w:color="auto"/>
            </w:tcBorders>
            <w:vAlign w:val="bottom"/>
          </w:tcPr>
          <w:p w14:paraId="462CCF93" w14:textId="7CAFAAD3" w:rsidR="00A768C6" w:rsidRPr="00DC66D7" w:rsidRDefault="00A768C6" w:rsidP="00A768C6">
            <w:pPr>
              <w:ind w:left="0" w:right="-72"/>
              <w:jc w:val="right"/>
              <w:rPr>
                <w:rFonts w:ascii="Arial" w:hAnsi="Arial" w:cs="Arial"/>
                <w:b/>
                <w:bCs/>
                <w:sz w:val="20"/>
                <w:szCs w:val="20"/>
              </w:rPr>
            </w:pPr>
            <w:r w:rsidRPr="00DC66D7">
              <w:rPr>
                <w:rFonts w:ascii="Arial" w:hAnsi="Arial" w:cs="Arial"/>
                <w:b/>
                <w:bCs/>
                <w:sz w:val="20"/>
                <w:szCs w:val="20"/>
              </w:rPr>
              <w:t>Baht</w:t>
            </w:r>
          </w:p>
        </w:tc>
        <w:tc>
          <w:tcPr>
            <w:tcW w:w="1440" w:type="dxa"/>
            <w:tcBorders>
              <w:bottom w:val="single" w:sz="4" w:space="0" w:color="auto"/>
            </w:tcBorders>
          </w:tcPr>
          <w:p w14:paraId="70000DDA" w14:textId="45F773AD" w:rsidR="00A768C6" w:rsidRPr="00DC66D7" w:rsidRDefault="00A768C6" w:rsidP="00A768C6">
            <w:pPr>
              <w:ind w:left="0" w:right="-72"/>
              <w:jc w:val="right"/>
              <w:rPr>
                <w:rFonts w:ascii="Arial" w:hAnsi="Arial" w:cs="Arial"/>
                <w:b/>
                <w:bCs/>
                <w:sz w:val="20"/>
                <w:szCs w:val="20"/>
              </w:rPr>
            </w:pPr>
            <w:r w:rsidRPr="00A768C6">
              <w:rPr>
                <w:rFonts w:ascii="Arial" w:hAnsi="Arial" w:cs="Arial"/>
                <w:b/>
                <w:bCs/>
                <w:sz w:val="20"/>
                <w:szCs w:val="20"/>
              </w:rPr>
              <w:t>Baht</w:t>
            </w:r>
          </w:p>
        </w:tc>
      </w:tr>
      <w:tr w:rsidR="00A768C6" w:rsidRPr="00B7244E" w14:paraId="29ACB555" w14:textId="4D206A04" w:rsidTr="00A768C6">
        <w:trPr>
          <w:trHeight w:val="110"/>
        </w:trPr>
        <w:tc>
          <w:tcPr>
            <w:tcW w:w="3459" w:type="dxa"/>
          </w:tcPr>
          <w:p w14:paraId="11EAA0A7" w14:textId="77777777" w:rsidR="00A768C6" w:rsidRPr="00DC66D7" w:rsidRDefault="00A768C6" w:rsidP="000774AD">
            <w:pPr>
              <w:ind w:left="90"/>
              <w:jc w:val="both"/>
              <w:rPr>
                <w:rFonts w:ascii="Arial" w:hAnsi="Arial" w:cs="Arial"/>
                <w:sz w:val="20"/>
                <w:szCs w:val="20"/>
              </w:rPr>
            </w:pPr>
          </w:p>
        </w:tc>
        <w:tc>
          <w:tcPr>
            <w:tcW w:w="1440" w:type="dxa"/>
            <w:tcBorders>
              <w:top w:val="single" w:sz="4" w:space="0" w:color="auto"/>
            </w:tcBorders>
          </w:tcPr>
          <w:p w14:paraId="7121E4EE" w14:textId="77777777" w:rsidR="00A768C6" w:rsidRPr="00DC66D7" w:rsidRDefault="00A768C6" w:rsidP="000774AD">
            <w:pPr>
              <w:ind w:left="0" w:right="-72"/>
              <w:jc w:val="right"/>
              <w:rPr>
                <w:rFonts w:ascii="Arial" w:hAnsi="Arial" w:cs="Arial"/>
                <w:b/>
                <w:bCs/>
                <w:sz w:val="20"/>
                <w:szCs w:val="20"/>
              </w:rPr>
            </w:pPr>
          </w:p>
        </w:tc>
        <w:tc>
          <w:tcPr>
            <w:tcW w:w="1440" w:type="dxa"/>
            <w:tcBorders>
              <w:top w:val="single" w:sz="4" w:space="0" w:color="auto"/>
            </w:tcBorders>
          </w:tcPr>
          <w:p w14:paraId="3C587C7E" w14:textId="77777777" w:rsidR="00A768C6" w:rsidRPr="00DC66D7" w:rsidRDefault="00A768C6" w:rsidP="000774AD">
            <w:pPr>
              <w:ind w:left="0" w:right="-72"/>
              <w:jc w:val="right"/>
              <w:rPr>
                <w:rFonts w:ascii="Arial" w:hAnsi="Arial" w:cs="Arial"/>
                <w:b/>
                <w:bCs/>
                <w:sz w:val="20"/>
                <w:szCs w:val="20"/>
              </w:rPr>
            </w:pPr>
          </w:p>
        </w:tc>
        <w:tc>
          <w:tcPr>
            <w:tcW w:w="1440" w:type="dxa"/>
            <w:tcBorders>
              <w:top w:val="single" w:sz="4" w:space="0" w:color="auto"/>
            </w:tcBorders>
          </w:tcPr>
          <w:p w14:paraId="4579858E" w14:textId="77777777" w:rsidR="00A768C6" w:rsidRPr="00DC66D7" w:rsidRDefault="00A768C6" w:rsidP="000774AD">
            <w:pPr>
              <w:ind w:left="0" w:right="-72"/>
              <w:jc w:val="right"/>
              <w:rPr>
                <w:rFonts w:ascii="Arial" w:hAnsi="Arial" w:cs="Arial"/>
                <w:b/>
                <w:bCs/>
                <w:sz w:val="20"/>
                <w:szCs w:val="20"/>
              </w:rPr>
            </w:pPr>
          </w:p>
        </w:tc>
        <w:tc>
          <w:tcPr>
            <w:tcW w:w="1440" w:type="dxa"/>
            <w:tcBorders>
              <w:top w:val="single" w:sz="4" w:space="0" w:color="auto"/>
            </w:tcBorders>
          </w:tcPr>
          <w:p w14:paraId="6F90052D" w14:textId="402423AD" w:rsidR="00A768C6" w:rsidRPr="00DC66D7" w:rsidRDefault="00A768C6" w:rsidP="000774AD">
            <w:pPr>
              <w:ind w:left="0" w:right="-72"/>
              <w:jc w:val="right"/>
              <w:rPr>
                <w:rFonts w:ascii="Arial" w:hAnsi="Arial" w:cs="Arial"/>
                <w:b/>
                <w:bCs/>
                <w:sz w:val="20"/>
                <w:szCs w:val="20"/>
              </w:rPr>
            </w:pPr>
          </w:p>
        </w:tc>
      </w:tr>
      <w:tr w:rsidR="00A768C6" w:rsidRPr="00C10049" w14:paraId="53862AD7" w14:textId="03237481" w:rsidTr="00A768C6">
        <w:tc>
          <w:tcPr>
            <w:tcW w:w="3459" w:type="dxa"/>
            <w:hideMark/>
          </w:tcPr>
          <w:p w14:paraId="61B54343" w14:textId="05033EA6" w:rsidR="00A768C6" w:rsidRPr="00DC66D7" w:rsidRDefault="00A768C6" w:rsidP="000774AD">
            <w:pPr>
              <w:ind w:left="90"/>
              <w:jc w:val="left"/>
              <w:rPr>
                <w:rFonts w:ascii="Arial" w:hAnsi="Arial" w:cs="Arial"/>
                <w:sz w:val="20"/>
                <w:szCs w:val="20"/>
              </w:rPr>
            </w:pPr>
            <w:r w:rsidRPr="00DC66D7">
              <w:rPr>
                <w:rFonts w:ascii="Arial" w:hAnsi="Arial" w:cs="Arial"/>
                <w:sz w:val="20"/>
                <w:szCs w:val="20"/>
              </w:rPr>
              <w:t>A</w:t>
            </w:r>
            <w:r w:rsidR="007E5BAD">
              <w:rPr>
                <w:rFonts w:ascii="Arial" w:hAnsi="Arial" w:cs="Arial"/>
                <w:sz w:val="20"/>
                <w:szCs w:val="20"/>
              </w:rPr>
              <w:t xml:space="preserve">s </w:t>
            </w:r>
            <w:proofErr w:type="gramStart"/>
            <w:r w:rsidR="007E5BAD">
              <w:rPr>
                <w:rFonts w:ascii="Arial" w:hAnsi="Arial" w:cs="Arial"/>
                <w:sz w:val="20"/>
                <w:szCs w:val="20"/>
              </w:rPr>
              <w:t>at</w:t>
            </w:r>
            <w:proofErr w:type="gramEnd"/>
            <w:r w:rsidRPr="00DC66D7">
              <w:rPr>
                <w:rFonts w:ascii="Arial" w:hAnsi="Arial" w:cs="Arial"/>
                <w:sz w:val="20"/>
                <w:szCs w:val="20"/>
              </w:rPr>
              <w:t xml:space="preserve"> 1 January 202</w:t>
            </w:r>
            <w:r>
              <w:rPr>
                <w:rFonts w:ascii="Arial" w:hAnsi="Arial" w:cs="Arial"/>
                <w:sz w:val="20"/>
                <w:szCs w:val="20"/>
              </w:rPr>
              <w:t>1</w:t>
            </w:r>
          </w:p>
        </w:tc>
        <w:tc>
          <w:tcPr>
            <w:tcW w:w="1440" w:type="dxa"/>
            <w:vAlign w:val="bottom"/>
          </w:tcPr>
          <w:p w14:paraId="01E242D3" w14:textId="77777777" w:rsidR="00A768C6" w:rsidRPr="00DC66D7" w:rsidRDefault="00A768C6" w:rsidP="000774AD">
            <w:pPr>
              <w:ind w:left="0" w:right="-72"/>
              <w:jc w:val="right"/>
              <w:rPr>
                <w:rFonts w:ascii="Arial" w:hAnsi="Arial" w:cs="Arial"/>
                <w:sz w:val="20"/>
                <w:szCs w:val="20"/>
              </w:rPr>
            </w:pPr>
            <w:r w:rsidRPr="00DC66D7">
              <w:rPr>
                <w:rFonts w:ascii="Arial" w:hAnsi="Arial" w:cs="Arial"/>
                <w:sz w:val="20"/>
                <w:szCs w:val="20"/>
              </w:rPr>
              <w:t>430,000</w:t>
            </w:r>
          </w:p>
        </w:tc>
        <w:tc>
          <w:tcPr>
            <w:tcW w:w="1440" w:type="dxa"/>
            <w:vAlign w:val="bottom"/>
          </w:tcPr>
          <w:p w14:paraId="602A5831" w14:textId="77777777" w:rsidR="00A768C6" w:rsidRPr="00DC66D7" w:rsidRDefault="00A768C6" w:rsidP="000774AD">
            <w:pPr>
              <w:ind w:left="0" w:right="-72"/>
              <w:jc w:val="right"/>
              <w:rPr>
                <w:rFonts w:ascii="Arial" w:hAnsi="Arial" w:cs="Arial"/>
                <w:sz w:val="20"/>
                <w:szCs w:val="20"/>
              </w:rPr>
            </w:pPr>
            <w:r w:rsidRPr="00DC66D7">
              <w:rPr>
                <w:rFonts w:ascii="Arial" w:hAnsi="Arial" w:cs="Arial"/>
                <w:sz w:val="20"/>
                <w:szCs w:val="20"/>
              </w:rPr>
              <w:t>43,000,000</w:t>
            </w:r>
          </w:p>
        </w:tc>
        <w:tc>
          <w:tcPr>
            <w:tcW w:w="1440" w:type="dxa"/>
          </w:tcPr>
          <w:p w14:paraId="05349A96" w14:textId="31ED0D6D" w:rsidR="00A768C6"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tcPr>
          <w:p w14:paraId="023934BC" w14:textId="26A3FD05" w:rsidR="00A768C6" w:rsidRPr="007E5BAD" w:rsidRDefault="007E5BAD" w:rsidP="000774AD">
            <w:pPr>
              <w:ind w:left="0" w:right="-72"/>
              <w:jc w:val="right"/>
              <w:rPr>
                <w:rFonts w:ascii="Arial" w:hAnsi="Arial" w:cs="Arial"/>
                <w:sz w:val="20"/>
                <w:szCs w:val="20"/>
                <w:lang w:val="en-US"/>
              </w:rPr>
            </w:pPr>
            <w:r w:rsidRPr="007E5BAD">
              <w:rPr>
                <w:rFonts w:ascii="Arial" w:hAnsi="Arial" w:cs="Arial"/>
                <w:sz w:val="20"/>
                <w:szCs w:val="20"/>
                <w:lang w:val="en-US"/>
              </w:rPr>
              <w:t>43,000,000</w:t>
            </w:r>
          </w:p>
        </w:tc>
      </w:tr>
      <w:tr w:rsidR="00A768C6" w:rsidRPr="00C10049" w14:paraId="10AEEDBF" w14:textId="67A8C8CB" w:rsidTr="00A768C6">
        <w:tc>
          <w:tcPr>
            <w:tcW w:w="3459" w:type="dxa"/>
            <w:hideMark/>
          </w:tcPr>
          <w:p w14:paraId="5D265F2F" w14:textId="77777777" w:rsidR="00A768C6" w:rsidRPr="00DC66D7" w:rsidRDefault="00A768C6" w:rsidP="000774AD">
            <w:pPr>
              <w:ind w:left="90"/>
              <w:jc w:val="left"/>
              <w:rPr>
                <w:rFonts w:ascii="Arial" w:hAnsi="Arial" w:cs="Arial"/>
                <w:sz w:val="20"/>
                <w:szCs w:val="20"/>
              </w:rPr>
            </w:pPr>
            <w:r w:rsidRPr="00DC66D7">
              <w:rPr>
                <w:rFonts w:ascii="Arial" w:hAnsi="Arial" w:cs="Arial"/>
                <w:sz w:val="20"/>
                <w:szCs w:val="20"/>
              </w:rPr>
              <w:t>Issue of shares</w:t>
            </w:r>
          </w:p>
        </w:tc>
        <w:tc>
          <w:tcPr>
            <w:tcW w:w="1440" w:type="dxa"/>
            <w:tcBorders>
              <w:bottom w:val="single" w:sz="4" w:space="0" w:color="auto"/>
            </w:tcBorders>
            <w:vAlign w:val="bottom"/>
          </w:tcPr>
          <w:p w14:paraId="241E6930" w14:textId="77777777" w:rsidR="00A768C6" w:rsidRPr="00DC66D7" w:rsidRDefault="00A768C6" w:rsidP="000774AD">
            <w:pPr>
              <w:ind w:left="0" w:right="-72"/>
              <w:jc w:val="right"/>
              <w:rPr>
                <w:rFonts w:ascii="Arial" w:hAnsi="Arial" w:cs="Arial"/>
                <w:sz w:val="20"/>
                <w:szCs w:val="20"/>
              </w:rPr>
            </w:pPr>
            <w:r w:rsidRPr="00DC66D7">
              <w:rPr>
                <w:rFonts w:ascii="Arial" w:hAnsi="Arial" w:cs="Arial"/>
                <w:sz w:val="20"/>
                <w:szCs w:val="20"/>
              </w:rPr>
              <w:t>-</w:t>
            </w:r>
          </w:p>
        </w:tc>
        <w:tc>
          <w:tcPr>
            <w:tcW w:w="1440" w:type="dxa"/>
            <w:tcBorders>
              <w:bottom w:val="single" w:sz="4" w:space="0" w:color="auto"/>
            </w:tcBorders>
            <w:vAlign w:val="bottom"/>
          </w:tcPr>
          <w:p w14:paraId="3DB62B7B" w14:textId="77777777" w:rsidR="00A768C6" w:rsidRPr="00DC66D7" w:rsidRDefault="00A768C6" w:rsidP="000774AD">
            <w:pPr>
              <w:ind w:left="0" w:right="-72"/>
              <w:jc w:val="right"/>
              <w:rPr>
                <w:rFonts w:ascii="Arial" w:hAnsi="Arial" w:cs="Arial"/>
                <w:sz w:val="20"/>
                <w:szCs w:val="20"/>
              </w:rPr>
            </w:pPr>
            <w:r w:rsidRPr="00DC66D7">
              <w:rPr>
                <w:rFonts w:ascii="Arial" w:hAnsi="Arial" w:cs="Arial"/>
                <w:sz w:val="20"/>
                <w:szCs w:val="20"/>
              </w:rPr>
              <w:t>-</w:t>
            </w:r>
          </w:p>
        </w:tc>
        <w:tc>
          <w:tcPr>
            <w:tcW w:w="1440" w:type="dxa"/>
            <w:tcBorders>
              <w:bottom w:val="single" w:sz="4" w:space="0" w:color="auto"/>
            </w:tcBorders>
          </w:tcPr>
          <w:p w14:paraId="000E1122" w14:textId="6E28D63B" w:rsidR="00A768C6"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512C02EF" w14:textId="0A1D8B77" w:rsidR="00A768C6" w:rsidRPr="00DC66D7" w:rsidRDefault="00DA4F2A" w:rsidP="000774AD">
            <w:pPr>
              <w:ind w:left="0" w:right="-72"/>
              <w:jc w:val="right"/>
              <w:rPr>
                <w:rFonts w:ascii="Arial" w:hAnsi="Arial" w:cs="Arial"/>
                <w:sz w:val="20"/>
                <w:szCs w:val="20"/>
              </w:rPr>
            </w:pPr>
            <w:r>
              <w:rPr>
                <w:rFonts w:ascii="Arial" w:hAnsi="Arial" w:cs="Arial"/>
                <w:sz w:val="20"/>
                <w:szCs w:val="20"/>
              </w:rPr>
              <w:t>-</w:t>
            </w:r>
          </w:p>
        </w:tc>
      </w:tr>
      <w:tr w:rsidR="00A768C6" w:rsidRPr="00B7244E" w14:paraId="082C10BA" w14:textId="2079724D" w:rsidTr="00A768C6">
        <w:trPr>
          <w:trHeight w:val="143"/>
        </w:trPr>
        <w:tc>
          <w:tcPr>
            <w:tcW w:w="3459" w:type="dxa"/>
          </w:tcPr>
          <w:p w14:paraId="21E3669F" w14:textId="77777777" w:rsidR="00A768C6" w:rsidRPr="00DC66D7" w:rsidRDefault="00A768C6" w:rsidP="000774AD">
            <w:pPr>
              <w:ind w:left="90"/>
              <w:jc w:val="left"/>
              <w:rPr>
                <w:rFonts w:ascii="Arial" w:hAnsi="Arial" w:cs="Arial"/>
                <w:sz w:val="20"/>
                <w:szCs w:val="20"/>
              </w:rPr>
            </w:pPr>
          </w:p>
        </w:tc>
        <w:tc>
          <w:tcPr>
            <w:tcW w:w="1440" w:type="dxa"/>
            <w:tcBorders>
              <w:top w:val="single" w:sz="4" w:space="0" w:color="auto"/>
            </w:tcBorders>
            <w:shd w:val="clear" w:color="auto" w:fill="FAFAFA"/>
          </w:tcPr>
          <w:p w14:paraId="2BE49803" w14:textId="77777777" w:rsidR="00A768C6" w:rsidRPr="00DC66D7" w:rsidRDefault="00A768C6" w:rsidP="000774AD">
            <w:pPr>
              <w:ind w:left="0" w:right="-72"/>
              <w:jc w:val="right"/>
              <w:rPr>
                <w:rFonts w:ascii="Arial" w:hAnsi="Arial" w:cs="Arial"/>
                <w:sz w:val="20"/>
                <w:szCs w:val="20"/>
              </w:rPr>
            </w:pPr>
          </w:p>
        </w:tc>
        <w:tc>
          <w:tcPr>
            <w:tcW w:w="1440" w:type="dxa"/>
            <w:tcBorders>
              <w:top w:val="single" w:sz="4" w:space="0" w:color="auto"/>
            </w:tcBorders>
            <w:shd w:val="clear" w:color="auto" w:fill="FAFAFA"/>
          </w:tcPr>
          <w:p w14:paraId="7BA8720B" w14:textId="77777777" w:rsidR="00A768C6" w:rsidRPr="00DC66D7" w:rsidRDefault="00A768C6" w:rsidP="000774AD">
            <w:pPr>
              <w:ind w:left="0" w:right="-72"/>
              <w:jc w:val="right"/>
              <w:rPr>
                <w:rFonts w:ascii="Arial" w:hAnsi="Arial" w:cs="Arial"/>
                <w:sz w:val="20"/>
                <w:szCs w:val="20"/>
              </w:rPr>
            </w:pPr>
          </w:p>
        </w:tc>
        <w:tc>
          <w:tcPr>
            <w:tcW w:w="1440" w:type="dxa"/>
            <w:tcBorders>
              <w:top w:val="single" w:sz="4" w:space="0" w:color="auto"/>
            </w:tcBorders>
            <w:shd w:val="clear" w:color="auto" w:fill="FAFAFA"/>
          </w:tcPr>
          <w:p w14:paraId="32C21EA7" w14:textId="77777777" w:rsidR="00A768C6" w:rsidRPr="00DC66D7" w:rsidRDefault="00A768C6" w:rsidP="000774AD">
            <w:pPr>
              <w:ind w:left="0" w:right="-72"/>
              <w:jc w:val="right"/>
              <w:rPr>
                <w:rFonts w:ascii="Arial" w:hAnsi="Arial" w:cs="Arial"/>
                <w:sz w:val="20"/>
                <w:szCs w:val="20"/>
              </w:rPr>
            </w:pPr>
          </w:p>
        </w:tc>
        <w:tc>
          <w:tcPr>
            <w:tcW w:w="1440" w:type="dxa"/>
            <w:tcBorders>
              <w:top w:val="single" w:sz="4" w:space="0" w:color="auto"/>
            </w:tcBorders>
            <w:shd w:val="clear" w:color="auto" w:fill="FAFAFA"/>
          </w:tcPr>
          <w:p w14:paraId="6E22C7E4" w14:textId="36B4021F" w:rsidR="00A768C6" w:rsidRPr="00DC66D7" w:rsidRDefault="00A768C6" w:rsidP="000774AD">
            <w:pPr>
              <w:ind w:left="0" w:right="-72"/>
              <w:jc w:val="right"/>
              <w:rPr>
                <w:rFonts w:ascii="Arial" w:hAnsi="Arial" w:cs="Arial"/>
                <w:sz w:val="20"/>
                <w:szCs w:val="20"/>
              </w:rPr>
            </w:pPr>
          </w:p>
        </w:tc>
      </w:tr>
      <w:tr w:rsidR="00A768C6" w:rsidRPr="00C10049" w14:paraId="23B09153" w14:textId="475B6073" w:rsidTr="007E5BAD">
        <w:tc>
          <w:tcPr>
            <w:tcW w:w="3459" w:type="dxa"/>
            <w:hideMark/>
          </w:tcPr>
          <w:p w14:paraId="1D8A6572" w14:textId="08FDF460" w:rsidR="00A768C6" w:rsidRPr="00DC66D7" w:rsidRDefault="00A768C6" w:rsidP="000774AD">
            <w:pPr>
              <w:ind w:left="90"/>
              <w:jc w:val="left"/>
              <w:rPr>
                <w:rFonts w:ascii="Arial" w:hAnsi="Arial" w:cs="Arial"/>
                <w:sz w:val="20"/>
                <w:szCs w:val="20"/>
              </w:rPr>
            </w:pPr>
            <w:r w:rsidRPr="00DC66D7">
              <w:rPr>
                <w:rFonts w:ascii="Arial" w:hAnsi="Arial" w:cs="Arial"/>
                <w:sz w:val="20"/>
                <w:szCs w:val="20"/>
              </w:rPr>
              <w:t>A</w:t>
            </w:r>
            <w:r w:rsidR="007E5BAD">
              <w:rPr>
                <w:rFonts w:ascii="Arial" w:hAnsi="Arial" w:cs="Arial"/>
                <w:sz w:val="20"/>
                <w:szCs w:val="20"/>
              </w:rPr>
              <w:t xml:space="preserve">s </w:t>
            </w:r>
            <w:proofErr w:type="gramStart"/>
            <w:r w:rsidR="007E5BAD">
              <w:rPr>
                <w:rFonts w:ascii="Arial" w:hAnsi="Arial" w:cs="Arial"/>
                <w:sz w:val="20"/>
                <w:szCs w:val="20"/>
              </w:rPr>
              <w:t>at</w:t>
            </w:r>
            <w:proofErr w:type="gramEnd"/>
            <w:r w:rsidRPr="00DC66D7">
              <w:rPr>
                <w:rFonts w:ascii="Arial" w:hAnsi="Arial" w:cs="Arial"/>
                <w:sz w:val="20"/>
                <w:szCs w:val="20"/>
              </w:rPr>
              <w:t xml:space="preserve"> 31 December 202</w:t>
            </w:r>
            <w:r>
              <w:rPr>
                <w:rFonts w:ascii="Arial" w:hAnsi="Arial" w:cs="Arial"/>
                <w:sz w:val="20"/>
                <w:szCs w:val="20"/>
              </w:rPr>
              <w:t>1</w:t>
            </w:r>
          </w:p>
        </w:tc>
        <w:tc>
          <w:tcPr>
            <w:tcW w:w="1440" w:type="dxa"/>
            <w:shd w:val="clear" w:color="auto" w:fill="FAFAFA"/>
            <w:vAlign w:val="bottom"/>
          </w:tcPr>
          <w:p w14:paraId="616290E4" w14:textId="77777777" w:rsidR="00A768C6" w:rsidRPr="00DC66D7" w:rsidRDefault="00A768C6" w:rsidP="000774AD">
            <w:pPr>
              <w:ind w:left="0" w:right="-72"/>
              <w:jc w:val="right"/>
              <w:rPr>
                <w:rFonts w:ascii="Arial" w:hAnsi="Arial" w:cs="Arial"/>
                <w:sz w:val="20"/>
                <w:szCs w:val="20"/>
              </w:rPr>
            </w:pPr>
            <w:r w:rsidRPr="00DC66D7">
              <w:rPr>
                <w:rFonts w:ascii="Arial" w:hAnsi="Arial" w:cs="Arial"/>
                <w:sz w:val="20"/>
                <w:szCs w:val="20"/>
              </w:rPr>
              <w:t>430,000</w:t>
            </w:r>
          </w:p>
        </w:tc>
        <w:tc>
          <w:tcPr>
            <w:tcW w:w="1440" w:type="dxa"/>
            <w:shd w:val="clear" w:color="auto" w:fill="FAFAFA"/>
            <w:vAlign w:val="bottom"/>
          </w:tcPr>
          <w:p w14:paraId="1D5D69CD" w14:textId="77777777" w:rsidR="00A768C6" w:rsidRPr="00DC66D7" w:rsidRDefault="00A768C6" w:rsidP="000774AD">
            <w:pPr>
              <w:ind w:left="0" w:right="-72"/>
              <w:jc w:val="right"/>
              <w:rPr>
                <w:rFonts w:ascii="Arial" w:hAnsi="Arial" w:cs="Arial"/>
                <w:sz w:val="20"/>
                <w:szCs w:val="20"/>
              </w:rPr>
            </w:pPr>
            <w:r w:rsidRPr="00DC66D7">
              <w:rPr>
                <w:rFonts w:ascii="Arial" w:hAnsi="Arial" w:cs="Arial"/>
                <w:sz w:val="20"/>
                <w:szCs w:val="20"/>
              </w:rPr>
              <w:t>43,000,000</w:t>
            </w:r>
          </w:p>
        </w:tc>
        <w:tc>
          <w:tcPr>
            <w:tcW w:w="1440" w:type="dxa"/>
            <w:shd w:val="clear" w:color="auto" w:fill="FAFAFA"/>
          </w:tcPr>
          <w:p w14:paraId="23D4B959" w14:textId="2FAF78CA" w:rsidR="00A768C6"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179007E7" w14:textId="01FBBF78" w:rsidR="00A768C6" w:rsidRPr="00DC66D7" w:rsidRDefault="007E5BAD" w:rsidP="000774AD">
            <w:pPr>
              <w:ind w:left="0" w:right="-72"/>
              <w:jc w:val="right"/>
              <w:rPr>
                <w:rFonts w:ascii="Arial" w:hAnsi="Arial" w:cs="Arial"/>
                <w:sz w:val="20"/>
                <w:szCs w:val="20"/>
              </w:rPr>
            </w:pPr>
            <w:r w:rsidRPr="007E5BAD">
              <w:rPr>
                <w:rFonts w:ascii="Arial" w:hAnsi="Arial" w:cs="Arial"/>
                <w:sz w:val="20"/>
                <w:szCs w:val="20"/>
              </w:rPr>
              <w:t>43,000,000</w:t>
            </w:r>
          </w:p>
        </w:tc>
      </w:tr>
      <w:tr w:rsidR="007E5BAD" w:rsidRPr="00C10049" w14:paraId="1F0B021A" w14:textId="77777777" w:rsidTr="007E5BAD">
        <w:tc>
          <w:tcPr>
            <w:tcW w:w="3459" w:type="dxa"/>
          </w:tcPr>
          <w:p w14:paraId="54E44DF3" w14:textId="77777777" w:rsidR="007E5BAD" w:rsidRDefault="00E90257" w:rsidP="00E90257">
            <w:pPr>
              <w:ind w:left="90" w:right="-112"/>
              <w:jc w:val="left"/>
              <w:rPr>
                <w:rFonts w:ascii="Arial" w:hAnsi="Arial" w:cs="Arial"/>
                <w:sz w:val="20"/>
                <w:szCs w:val="20"/>
              </w:rPr>
            </w:pPr>
            <w:r>
              <w:rPr>
                <w:rFonts w:ascii="Arial" w:hAnsi="Arial" w:cs="Arial"/>
                <w:sz w:val="20"/>
                <w:szCs w:val="20"/>
              </w:rPr>
              <w:t>Change in par value from Baht 100</w:t>
            </w:r>
          </w:p>
          <w:p w14:paraId="67EB98D4" w14:textId="0792F810" w:rsidR="00E90257" w:rsidRPr="00DC66D7" w:rsidRDefault="00E90257" w:rsidP="00E90257">
            <w:pPr>
              <w:ind w:left="90" w:right="-112"/>
              <w:jc w:val="left"/>
              <w:rPr>
                <w:rFonts w:ascii="Arial" w:hAnsi="Arial" w:cs="Arial"/>
                <w:sz w:val="20"/>
                <w:szCs w:val="20"/>
              </w:rPr>
            </w:pPr>
            <w:r>
              <w:rPr>
                <w:rFonts w:ascii="Arial" w:hAnsi="Arial" w:cs="Arial"/>
                <w:sz w:val="20"/>
                <w:szCs w:val="20"/>
              </w:rPr>
              <w:t xml:space="preserve">   per share to Baht 0.5 per share</w:t>
            </w:r>
          </w:p>
        </w:tc>
        <w:tc>
          <w:tcPr>
            <w:tcW w:w="1440" w:type="dxa"/>
            <w:shd w:val="clear" w:color="auto" w:fill="FAFAFA"/>
            <w:vAlign w:val="bottom"/>
          </w:tcPr>
          <w:p w14:paraId="5452E83D" w14:textId="71AA9654" w:rsidR="007E5BAD" w:rsidRPr="007E5BAD" w:rsidRDefault="007E5BAD" w:rsidP="000774AD">
            <w:pPr>
              <w:ind w:left="0" w:right="-72"/>
              <w:jc w:val="right"/>
              <w:rPr>
                <w:rFonts w:ascii="Arial" w:hAnsi="Arial" w:cs="Arial"/>
                <w:sz w:val="20"/>
                <w:szCs w:val="20"/>
              </w:rPr>
            </w:pPr>
            <w:r w:rsidRPr="007E5BAD">
              <w:rPr>
                <w:rFonts w:ascii="Arial" w:hAnsi="Arial" w:cs="Arial"/>
                <w:sz w:val="20"/>
                <w:szCs w:val="20"/>
              </w:rPr>
              <w:t>86,000,000</w:t>
            </w:r>
          </w:p>
        </w:tc>
        <w:tc>
          <w:tcPr>
            <w:tcW w:w="1440" w:type="dxa"/>
            <w:shd w:val="clear" w:color="auto" w:fill="FAFAFA"/>
            <w:vAlign w:val="bottom"/>
          </w:tcPr>
          <w:p w14:paraId="0BA4433B" w14:textId="38560309" w:rsidR="007E5BAD"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126479B9" w14:textId="77777777" w:rsidR="00F72186" w:rsidRDefault="00F72186" w:rsidP="000774AD">
            <w:pPr>
              <w:ind w:left="0" w:right="-72"/>
              <w:jc w:val="right"/>
              <w:rPr>
                <w:rFonts w:ascii="Arial" w:hAnsi="Arial" w:cs="Arial"/>
                <w:sz w:val="20"/>
                <w:szCs w:val="20"/>
              </w:rPr>
            </w:pPr>
          </w:p>
          <w:p w14:paraId="37B3E475" w14:textId="2ED73DA4" w:rsidR="007E5BAD"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5F5839C3" w14:textId="77777777" w:rsidR="00F72186" w:rsidRDefault="00F72186" w:rsidP="000774AD">
            <w:pPr>
              <w:ind w:left="0" w:right="-72"/>
              <w:jc w:val="right"/>
              <w:rPr>
                <w:rFonts w:ascii="Arial" w:hAnsi="Arial" w:cs="Arial"/>
                <w:sz w:val="20"/>
                <w:szCs w:val="20"/>
              </w:rPr>
            </w:pPr>
          </w:p>
          <w:p w14:paraId="0B5034EC" w14:textId="339E6A13" w:rsidR="007E5BAD" w:rsidRPr="00DC66D7" w:rsidRDefault="007E5BAD" w:rsidP="000774AD">
            <w:pPr>
              <w:ind w:left="0" w:right="-72"/>
              <w:jc w:val="right"/>
              <w:rPr>
                <w:rFonts w:ascii="Arial" w:hAnsi="Arial" w:cs="Arial"/>
                <w:sz w:val="20"/>
                <w:szCs w:val="20"/>
              </w:rPr>
            </w:pPr>
            <w:r>
              <w:rPr>
                <w:rFonts w:ascii="Arial" w:hAnsi="Arial" w:cs="Arial"/>
                <w:sz w:val="20"/>
                <w:szCs w:val="20"/>
              </w:rPr>
              <w:t>-</w:t>
            </w:r>
          </w:p>
        </w:tc>
      </w:tr>
      <w:tr w:rsidR="00A768C6" w:rsidRPr="00C10049" w14:paraId="4ED09EEE" w14:textId="0B8BE085" w:rsidTr="007E5BAD">
        <w:tc>
          <w:tcPr>
            <w:tcW w:w="3459" w:type="dxa"/>
            <w:hideMark/>
          </w:tcPr>
          <w:p w14:paraId="47C3EB4D" w14:textId="77777777" w:rsidR="00A768C6" w:rsidRPr="00DC66D7" w:rsidRDefault="00A768C6" w:rsidP="000774AD">
            <w:pPr>
              <w:ind w:left="90"/>
              <w:jc w:val="left"/>
              <w:rPr>
                <w:rFonts w:ascii="Arial" w:hAnsi="Arial" w:cs="Arial"/>
                <w:sz w:val="20"/>
                <w:szCs w:val="20"/>
              </w:rPr>
            </w:pPr>
            <w:r w:rsidRPr="00DC66D7">
              <w:rPr>
                <w:rFonts w:ascii="Arial" w:hAnsi="Arial" w:cs="Arial"/>
                <w:sz w:val="20"/>
                <w:szCs w:val="20"/>
              </w:rPr>
              <w:t>Issue of shares</w:t>
            </w:r>
          </w:p>
        </w:tc>
        <w:tc>
          <w:tcPr>
            <w:tcW w:w="1440" w:type="dxa"/>
            <w:shd w:val="clear" w:color="auto" w:fill="FAFAFA"/>
            <w:vAlign w:val="bottom"/>
          </w:tcPr>
          <w:p w14:paraId="4226D41F" w14:textId="22682327" w:rsidR="00A768C6" w:rsidRPr="00DC66D7" w:rsidRDefault="007E5BAD" w:rsidP="000774AD">
            <w:pPr>
              <w:ind w:left="0" w:right="-72"/>
              <w:jc w:val="right"/>
              <w:rPr>
                <w:rFonts w:ascii="Arial" w:hAnsi="Arial" w:cs="Arial"/>
                <w:sz w:val="20"/>
                <w:szCs w:val="20"/>
              </w:rPr>
            </w:pPr>
            <w:r w:rsidRPr="007E5BAD">
              <w:rPr>
                <w:rFonts w:ascii="Arial" w:hAnsi="Arial" w:cs="Arial"/>
                <w:sz w:val="20"/>
                <w:szCs w:val="20"/>
              </w:rPr>
              <w:t>30,000,000</w:t>
            </w:r>
          </w:p>
        </w:tc>
        <w:tc>
          <w:tcPr>
            <w:tcW w:w="1440" w:type="dxa"/>
            <w:shd w:val="clear" w:color="auto" w:fill="FAFAFA"/>
            <w:vAlign w:val="bottom"/>
          </w:tcPr>
          <w:p w14:paraId="66A4795C" w14:textId="4E2B73C6" w:rsidR="00A768C6" w:rsidRPr="00DC66D7" w:rsidRDefault="007E5BAD" w:rsidP="000774AD">
            <w:pPr>
              <w:ind w:left="0" w:right="-72"/>
              <w:jc w:val="right"/>
              <w:rPr>
                <w:rFonts w:ascii="Arial" w:hAnsi="Arial" w:cs="Arial"/>
                <w:sz w:val="20"/>
                <w:szCs w:val="20"/>
              </w:rPr>
            </w:pPr>
            <w:r w:rsidRPr="007E5BAD">
              <w:rPr>
                <w:rFonts w:ascii="Arial" w:hAnsi="Arial" w:cs="Arial"/>
                <w:sz w:val="20"/>
                <w:szCs w:val="20"/>
              </w:rPr>
              <w:t>15,000,000</w:t>
            </w:r>
          </w:p>
        </w:tc>
        <w:tc>
          <w:tcPr>
            <w:tcW w:w="1440" w:type="dxa"/>
            <w:shd w:val="clear" w:color="auto" w:fill="FAFAFA"/>
          </w:tcPr>
          <w:p w14:paraId="0A966E93" w14:textId="77A48819" w:rsidR="00A768C6" w:rsidRPr="00DC66D7" w:rsidRDefault="007E5BAD" w:rsidP="000774AD">
            <w:pPr>
              <w:ind w:left="0" w:right="-72"/>
              <w:jc w:val="right"/>
              <w:rPr>
                <w:rFonts w:ascii="Arial" w:hAnsi="Arial" w:cs="Arial"/>
                <w:sz w:val="20"/>
                <w:szCs w:val="20"/>
              </w:rPr>
            </w:pPr>
            <w:r w:rsidRPr="007E5BAD">
              <w:rPr>
                <w:rFonts w:ascii="Arial" w:hAnsi="Arial" w:cs="Arial"/>
                <w:sz w:val="20"/>
                <w:szCs w:val="20"/>
              </w:rPr>
              <w:t>390,000,000</w:t>
            </w:r>
          </w:p>
        </w:tc>
        <w:tc>
          <w:tcPr>
            <w:tcW w:w="1440" w:type="dxa"/>
            <w:shd w:val="clear" w:color="auto" w:fill="FAFAFA"/>
          </w:tcPr>
          <w:p w14:paraId="1030F941" w14:textId="493BF865" w:rsidR="00A768C6" w:rsidRPr="00DC66D7" w:rsidRDefault="007E5BAD" w:rsidP="000774AD">
            <w:pPr>
              <w:ind w:left="0" w:right="-72"/>
              <w:jc w:val="right"/>
              <w:rPr>
                <w:rFonts w:ascii="Arial" w:hAnsi="Arial" w:cs="Arial"/>
                <w:sz w:val="20"/>
                <w:szCs w:val="20"/>
              </w:rPr>
            </w:pPr>
            <w:r w:rsidRPr="007E5BAD">
              <w:rPr>
                <w:rFonts w:ascii="Arial" w:hAnsi="Arial" w:cs="Arial"/>
                <w:sz w:val="20"/>
                <w:szCs w:val="20"/>
              </w:rPr>
              <w:t>405,000,000</w:t>
            </w:r>
          </w:p>
        </w:tc>
      </w:tr>
      <w:tr w:rsidR="007E5BAD" w:rsidRPr="00B7244E" w14:paraId="1E9F811E" w14:textId="77777777" w:rsidTr="007E5BAD">
        <w:tc>
          <w:tcPr>
            <w:tcW w:w="3459" w:type="dxa"/>
          </w:tcPr>
          <w:p w14:paraId="5AB24704" w14:textId="6589721E" w:rsidR="007E5BAD" w:rsidRPr="00DC66D7" w:rsidRDefault="002960A5" w:rsidP="000774AD">
            <w:pPr>
              <w:ind w:left="90"/>
              <w:jc w:val="left"/>
              <w:rPr>
                <w:rFonts w:ascii="Arial" w:hAnsi="Arial" w:cs="Arial"/>
                <w:sz w:val="20"/>
                <w:szCs w:val="20"/>
              </w:rPr>
            </w:pPr>
            <w:r w:rsidRPr="002960A5">
              <w:rPr>
                <w:rFonts w:ascii="Arial" w:hAnsi="Arial" w:cs="Arial"/>
                <w:sz w:val="20"/>
                <w:szCs w:val="20"/>
              </w:rPr>
              <w:t>Cost of share issuance</w:t>
            </w:r>
            <w:r w:rsidRPr="00150CD2">
              <w:rPr>
                <w:rFonts w:ascii="Arial" w:hAnsi="Arial" w:cs="Arial"/>
                <w:sz w:val="20"/>
                <w:szCs w:val="20"/>
              </w:rPr>
              <w:t>, net of tax</w:t>
            </w:r>
          </w:p>
        </w:tc>
        <w:tc>
          <w:tcPr>
            <w:tcW w:w="1440" w:type="dxa"/>
            <w:shd w:val="clear" w:color="auto" w:fill="FAFAFA"/>
          </w:tcPr>
          <w:p w14:paraId="045B5A8B" w14:textId="15CFA023" w:rsidR="007E5BAD"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3FAD442A" w14:textId="03FFC476" w:rsidR="007E5BAD" w:rsidRPr="00DC66D7" w:rsidRDefault="007E5BAD" w:rsidP="000774AD">
            <w:pPr>
              <w:ind w:left="0"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751CC58A" w14:textId="76886804" w:rsidR="007E5BAD" w:rsidRPr="00150CD2" w:rsidRDefault="007E5BAD" w:rsidP="000774AD">
            <w:pPr>
              <w:ind w:left="0" w:right="-72"/>
              <w:jc w:val="right"/>
              <w:rPr>
                <w:rFonts w:ascii="Arial" w:hAnsi="Arial" w:cs="Arial"/>
                <w:sz w:val="20"/>
                <w:szCs w:val="20"/>
              </w:rPr>
            </w:pPr>
            <w:r w:rsidRPr="00150CD2">
              <w:rPr>
                <w:rFonts w:ascii="Arial" w:hAnsi="Arial" w:cs="Arial"/>
                <w:sz w:val="20"/>
                <w:szCs w:val="20"/>
              </w:rPr>
              <w:t>(</w:t>
            </w:r>
            <w:r w:rsidR="00150CD2" w:rsidRPr="00150CD2">
              <w:rPr>
                <w:rFonts w:ascii="Arial" w:hAnsi="Arial" w:cs="Arial"/>
                <w:sz w:val="20"/>
                <w:szCs w:val="20"/>
              </w:rPr>
              <w:t>10,032,320</w:t>
            </w:r>
            <w:r w:rsidRPr="00150CD2">
              <w:rPr>
                <w:rFonts w:ascii="Arial" w:hAnsi="Arial" w:cs="Arial"/>
                <w:sz w:val="20"/>
                <w:szCs w:val="20"/>
              </w:rPr>
              <w:t>)</w:t>
            </w:r>
          </w:p>
        </w:tc>
        <w:tc>
          <w:tcPr>
            <w:tcW w:w="1440" w:type="dxa"/>
            <w:shd w:val="clear" w:color="auto" w:fill="FAFAFA"/>
          </w:tcPr>
          <w:p w14:paraId="6BD32781" w14:textId="777C8AB0" w:rsidR="007E5BAD" w:rsidRPr="00150CD2" w:rsidRDefault="007E5BAD" w:rsidP="000774AD">
            <w:pPr>
              <w:ind w:left="0" w:right="-72"/>
              <w:jc w:val="right"/>
              <w:rPr>
                <w:rFonts w:ascii="Arial" w:hAnsi="Arial" w:cs="Arial"/>
                <w:sz w:val="20"/>
                <w:szCs w:val="20"/>
              </w:rPr>
            </w:pPr>
            <w:r w:rsidRPr="00150CD2">
              <w:rPr>
                <w:rFonts w:ascii="Arial" w:hAnsi="Arial" w:cs="Arial"/>
                <w:sz w:val="20"/>
                <w:szCs w:val="20"/>
              </w:rPr>
              <w:t>(</w:t>
            </w:r>
            <w:r w:rsidR="00150CD2" w:rsidRPr="00150CD2">
              <w:rPr>
                <w:rFonts w:ascii="Arial" w:hAnsi="Arial" w:cs="Arial"/>
                <w:sz w:val="20"/>
                <w:szCs w:val="20"/>
              </w:rPr>
              <w:t>10,032,320</w:t>
            </w:r>
            <w:r w:rsidRPr="00150CD2">
              <w:rPr>
                <w:rFonts w:ascii="Arial" w:hAnsi="Arial" w:cs="Arial"/>
                <w:sz w:val="20"/>
                <w:szCs w:val="20"/>
              </w:rPr>
              <w:t>)</w:t>
            </w:r>
          </w:p>
        </w:tc>
      </w:tr>
      <w:tr w:rsidR="00A768C6" w:rsidRPr="00B7244E" w14:paraId="25AE7251" w14:textId="41D6E929" w:rsidTr="00A768C6">
        <w:tc>
          <w:tcPr>
            <w:tcW w:w="3459" w:type="dxa"/>
          </w:tcPr>
          <w:p w14:paraId="346DE881" w14:textId="77777777" w:rsidR="00A768C6" w:rsidRPr="00DC66D7" w:rsidRDefault="00A768C6" w:rsidP="000774AD">
            <w:pPr>
              <w:ind w:left="90"/>
              <w:jc w:val="left"/>
              <w:rPr>
                <w:rFonts w:ascii="Arial" w:hAnsi="Arial" w:cs="Arial"/>
                <w:sz w:val="20"/>
                <w:szCs w:val="20"/>
              </w:rPr>
            </w:pPr>
          </w:p>
        </w:tc>
        <w:tc>
          <w:tcPr>
            <w:tcW w:w="1440" w:type="dxa"/>
            <w:tcBorders>
              <w:top w:val="single" w:sz="4" w:space="0" w:color="auto"/>
            </w:tcBorders>
            <w:shd w:val="clear" w:color="auto" w:fill="FAFAFA"/>
          </w:tcPr>
          <w:p w14:paraId="777D60BF" w14:textId="77777777" w:rsidR="00A768C6" w:rsidRPr="00DC66D7" w:rsidRDefault="00A768C6" w:rsidP="000774AD">
            <w:pPr>
              <w:ind w:left="0" w:right="-72"/>
              <w:jc w:val="right"/>
              <w:rPr>
                <w:rFonts w:ascii="Arial" w:hAnsi="Arial" w:cs="Arial"/>
                <w:sz w:val="20"/>
                <w:szCs w:val="20"/>
              </w:rPr>
            </w:pPr>
          </w:p>
        </w:tc>
        <w:tc>
          <w:tcPr>
            <w:tcW w:w="1440" w:type="dxa"/>
            <w:tcBorders>
              <w:top w:val="single" w:sz="4" w:space="0" w:color="auto"/>
            </w:tcBorders>
            <w:shd w:val="clear" w:color="auto" w:fill="FAFAFA"/>
          </w:tcPr>
          <w:p w14:paraId="1FF56EF5" w14:textId="77777777" w:rsidR="00A768C6" w:rsidRPr="00DC66D7" w:rsidRDefault="00A768C6" w:rsidP="000774AD">
            <w:pPr>
              <w:ind w:left="0" w:right="-72"/>
              <w:jc w:val="right"/>
              <w:rPr>
                <w:rFonts w:ascii="Arial" w:hAnsi="Arial" w:cs="Arial"/>
                <w:sz w:val="20"/>
                <w:szCs w:val="20"/>
              </w:rPr>
            </w:pPr>
          </w:p>
        </w:tc>
        <w:tc>
          <w:tcPr>
            <w:tcW w:w="1440" w:type="dxa"/>
            <w:tcBorders>
              <w:top w:val="single" w:sz="4" w:space="0" w:color="auto"/>
            </w:tcBorders>
            <w:shd w:val="clear" w:color="auto" w:fill="FAFAFA"/>
          </w:tcPr>
          <w:p w14:paraId="12C8563D" w14:textId="77777777" w:rsidR="00A768C6" w:rsidRPr="00DC66D7" w:rsidRDefault="00A768C6" w:rsidP="000774AD">
            <w:pPr>
              <w:ind w:left="0" w:right="-72"/>
              <w:jc w:val="right"/>
              <w:rPr>
                <w:rFonts w:ascii="Arial" w:hAnsi="Arial" w:cs="Arial"/>
                <w:sz w:val="20"/>
                <w:szCs w:val="20"/>
              </w:rPr>
            </w:pPr>
          </w:p>
        </w:tc>
        <w:tc>
          <w:tcPr>
            <w:tcW w:w="1440" w:type="dxa"/>
            <w:tcBorders>
              <w:top w:val="single" w:sz="4" w:space="0" w:color="auto"/>
            </w:tcBorders>
            <w:shd w:val="clear" w:color="auto" w:fill="FAFAFA"/>
          </w:tcPr>
          <w:p w14:paraId="6CBBACB9" w14:textId="481CC542" w:rsidR="00A768C6" w:rsidRPr="00DC66D7" w:rsidRDefault="00A768C6" w:rsidP="000774AD">
            <w:pPr>
              <w:ind w:left="0" w:right="-72"/>
              <w:jc w:val="right"/>
              <w:rPr>
                <w:rFonts w:ascii="Arial" w:hAnsi="Arial" w:cs="Arial"/>
                <w:sz w:val="20"/>
                <w:szCs w:val="20"/>
              </w:rPr>
            </w:pPr>
          </w:p>
        </w:tc>
      </w:tr>
      <w:tr w:rsidR="00A768C6" w:rsidRPr="00C10049" w14:paraId="0AEAC9F1" w14:textId="76DE2572" w:rsidTr="00A768C6">
        <w:tc>
          <w:tcPr>
            <w:tcW w:w="3459" w:type="dxa"/>
            <w:hideMark/>
          </w:tcPr>
          <w:p w14:paraId="30644194" w14:textId="677A8829" w:rsidR="00A768C6" w:rsidRPr="00DC66D7" w:rsidRDefault="00A768C6" w:rsidP="000774AD">
            <w:pPr>
              <w:ind w:left="90" w:right="-81"/>
              <w:jc w:val="left"/>
              <w:rPr>
                <w:rFonts w:ascii="Arial" w:hAnsi="Arial" w:cs="Arial"/>
                <w:sz w:val="20"/>
                <w:szCs w:val="20"/>
                <w:u w:val="single"/>
              </w:rPr>
            </w:pPr>
            <w:r w:rsidRPr="00DC66D7">
              <w:rPr>
                <w:rFonts w:ascii="Arial" w:hAnsi="Arial" w:cs="Arial"/>
                <w:sz w:val="20"/>
                <w:szCs w:val="20"/>
              </w:rPr>
              <w:t>A</w:t>
            </w:r>
            <w:r w:rsidR="007E5BAD">
              <w:rPr>
                <w:rFonts w:ascii="Arial" w:hAnsi="Arial" w:cs="Arial"/>
                <w:sz w:val="20"/>
                <w:szCs w:val="20"/>
              </w:rPr>
              <w:t xml:space="preserve">s </w:t>
            </w:r>
            <w:proofErr w:type="gramStart"/>
            <w:r w:rsidR="007E5BAD">
              <w:rPr>
                <w:rFonts w:ascii="Arial" w:hAnsi="Arial" w:cs="Arial"/>
                <w:sz w:val="20"/>
                <w:szCs w:val="20"/>
              </w:rPr>
              <w:t>at</w:t>
            </w:r>
            <w:proofErr w:type="gramEnd"/>
            <w:r w:rsidR="007E5BAD">
              <w:rPr>
                <w:rFonts w:ascii="Arial" w:hAnsi="Arial" w:cs="Arial"/>
                <w:sz w:val="20"/>
                <w:szCs w:val="20"/>
              </w:rPr>
              <w:t xml:space="preserve"> </w:t>
            </w:r>
            <w:r w:rsidRPr="00DC66D7">
              <w:rPr>
                <w:rFonts w:ascii="Arial" w:hAnsi="Arial" w:cs="Arial"/>
                <w:sz w:val="20"/>
                <w:szCs w:val="20"/>
              </w:rPr>
              <w:t>31 December 202</w:t>
            </w:r>
            <w:r>
              <w:rPr>
                <w:rFonts w:ascii="Arial" w:hAnsi="Arial" w:cs="Arial"/>
                <w:sz w:val="20"/>
                <w:szCs w:val="20"/>
              </w:rPr>
              <w:t>2</w:t>
            </w:r>
          </w:p>
        </w:tc>
        <w:tc>
          <w:tcPr>
            <w:tcW w:w="1440" w:type="dxa"/>
            <w:tcBorders>
              <w:bottom w:val="single" w:sz="4" w:space="0" w:color="auto"/>
            </w:tcBorders>
            <w:shd w:val="clear" w:color="auto" w:fill="FAFAFA"/>
            <w:vAlign w:val="bottom"/>
          </w:tcPr>
          <w:p w14:paraId="11348E6E" w14:textId="3A3B73A0" w:rsidR="00A768C6" w:rsidRPr="00DC66D7" w:rsidRDefault="007E5BAD" w:rsidP="000774AD">
            <w:pPr>
              <w:ind w:left="0" w:right="-72"/>
              <w:jc w:val="right"/>
              <w:rPr>
                <w:rFonts w:ascii="Arial" w:hAnsi="Arial" w:cs="Arial"/>
                <w:sz w:val="20"/>
                <w:szCs w:val="20"/>
              </w:rPr>
            </w:pPr>
            <w:r w:rsidRPr="007E5BAD">
              <w:rPr>
                <w:rFonts w:ascii="Arial" w:hAnsi="Arial" w:cs="Arial"/>
                <w:sz w:val="20"/>
                <w:szCs w:val="20"/>
              </w:rPr>
              <w:t>116,000,000</w:t>
            </w:r>
          </w:p>
        </w:tc>
        <w:tc>
          <w:tcPr>
            <w:tcW w:w="1440" w:type="dxa"/>
            <w:tcBorders>
              <w:bottom w:val="single" w:sz="4" w:space="0" w:color="auto"/>
            </w:tcBorders>
            <w:shd w:val="clear" w:color="auto" w:fill="FAFAFA"/>
            <w:vAlign w:val="bottom"/>
          </w:tcPr>
          <w:p w14:paraId="2848C643" w14:textId="5CBE509F" w:rsidR="00A768C6" w:rsidRPr="00DC66D7" w:rsidRDefault="00F72186" w:rsidP="000774AD">
            <w:pPr>
              <w:ind w:left="0" w:right="-72"/>
              <w:jc w:val="right"/>
              <w:rPr>
                <w:rFonts w:ascii="Arial" w:hAnsi="Arial" w:cs="Arial"/>
                <w:sz w:val="20"/>
                <w:szCs w:val="20"/>
              </w:rPr>
            </w:pPr>
            <w:r w:rsidRPr="00A62B6E">
              <w:rPr>
                <w:rFonts w:ascii="Arial" w:hAnsi="Arial" w:cs="Cordia New"/>
                <w:sz w:val="20"/>
                <w:szCs w:val="20"/>
              </w:rPr>
              <w:t>58</w:t>
            </w:r>
            <w:r w:rsidR="00A768C6" w:rsidRPr="00DC66D7">
              <w:rPr>
                <w:rFonts w:ascii="Arial" w:hAnsi="Arial" w:cs="Arial"/>
                <w:sz w:val="20"/>
                <w:szCs w:val="20"/>
              </w:rPr>
              <w:t>,000,000</w:t>
            </w:r>
          </w:p>
        </w:tc>
        <w:tc>
          <w:tcPr>
            <w:tcW w:w="1440" w:type="dxa"/>
            <w:tcBorders>
              <w:bottom w:val="single" w:sz="4" w:space="0" w:color="auto"/>
            </w:tcBorders>
            <w:shd w:val="clear" w:color="auto" w:fill="FAFAFA"/>
          </w:tcPr>
          <w:p w14:paraId="7F74AF25" w14:textId="66145189" w:rsidR="00A768C6" w:rsidRPr="001B4938" w:rsidRDefault="00150CD2" w:rsidP="000774AD">
            <w:pPr>
              <w:ind w:left="0" w:right="-72"/>
              <w:jc w:val="right"/>
              <w:rPr>
                <w:rFonts w:ascii="Arial" w:hAnsi="Arial" w:cs="Arial"/>
                <w:sz w:val="20"/>
                <w:szCs w:val="20"/>
                <w:highlight w:val="yellow"/>
              </w:rPr>
            </w:pPr>
            <w:r w:rsidRPr="00150CD2">
              <w:rPr>
                <w:rFonts w:ascii="Arial" w:hAnsi="Arial" w:cs="Arial"/>
                <w:sz w:val="20"/>
                <w:szCs w:val="20"/>
              </w:rPr>
              <w:t>379,967,680</w:t>
            </w:r>
          </w:p>
        </w:tc>
        <w:tc>
          <w:tcPr>
            <w:tcW w:w="1440" w:type="dxa"/>
            <w:tcBorders>
              <w:bottom w:val="single" w:sz="4" w:space="0" w:color="auto"/>
            </w:tcBorders>
            <w:shd w:val="clear" w:color="auto" w:fill="FAFAFA"/>
          </w:tcPr>
          <w:p w14:paraId="434F8A83" w14:textId="6A2526AF" w:rsidR="00A768C6" w:rsidRPr="001B4938" w:rsidRDefault="00150CD2" w:rsidP="000774AD">
            <w:pPr>
              <w:ind w:left="0" w:right="-72"/>
              <w:jc w:val="right"/>
              <w:rPr>
                <w:rFonts w:ascii="Arial" w:hAnsi="Arial" w:cs="Arial"/>
                <w:sz w:val="20"/>
                <w:szCs w:val="20"/>
                <w:highlight w:val="yellow"/>
              </w:rPr>
            </w:pPr>
            <w:r w:rsidRPr="00150CD2">
              <w:rPr>
                <w:rFonts w:ascii="Arial" w:hAnsi="Arial" w:cs="Arial"/>
                <w:sz w:val="20"/>
                <w:szCs w:val="20"/>
              </w:rPr>
              <w:t>437,967,680</w:t>
            </w:r>
          </w:p>
        </w:tc>
      </w:tr>
    </w:tbl>
    <w:p w14:paraId="78FCDA33" w14:textId="77777777" w:rsidR="00877801" w:rsidRDefault="00877801" w:rsidP="00B62B1E">
      <w:pPr>
        <w:pStyle w:val="Header"/>
        <w:tabs>
          <w:tab w:val="clear" w:pos="4153"/>
          <w:tab w:val="clear" w:pos="8306"/>
        </w:tabs>
        <w:ind w:left="0" w:right="29"/>
        <w:jc w:val="both"/>
        <w:rPr>
          <w:rFonts w:ascii="Arial" w:hAnsi="Arial" w:cs="Arial"/>
          <w:sz w:val="20"/>
          <w:szCs w:val="20"/>
        </w:rPr>
      </w:pPr>
    </w:p>
    <w:p w14:paraId="51856C2F" w14:textId="77777777" w:rsidR="00877801" w:rsidRDefault="00877801" w:rsidP="00B62B1E">
      <w:pPr>
        <w:pStyle w:val="Header"/>
        <w:tabs>
          <w:tab w:val="clear" w:pos="4153"/>
          <w:tab w:val="clear" w:pos="8306"/>
        </w:tabs>
        <w:ind w:left="0" w:right="29"/>
        <w:jc w:val="both"/>
        <w:rPr>
          <w:rFonts w:ascii="Arial" w:hAnsi="Arial" w:cs="Arial"/>
          <w:sz w:val="20"/>
          <w:szCs w:val="20"/>
        </w:rPr>
      </w:pPr>
    </w:p>
    <w:p w14:paraId="7AF36BDC" w14:textId="77777777" w:rsidR="00877801" w:rsidRDefault="00877801" w:rsidP="00B62B1E">
      <w:pPr>
        <w:pStyle w:val="Header"/>
        <w:tabs>
          <w:tab w:val="clear" w:pos="4153"/>
          <w:tab w:val="clear" w:pos="8306"/>
        </w:tabs>
        <w:ind w:left="0" w:right="29"/>
        <w:jc w:val="both"/>
        <w:rPr>
          <w:rFonts w:ascii="Arial" w:hAnsi="Arial" w:cs="Arial"/>
          <w:sz w:val="20"/>
          <w:szCs w:val="20"/>
        </w:rPr>
      </w:pPr>
    </w:p>
    <w:p w14:paraId="48B744BB" w14:textId="06941B99" w:rsidR="007C1CCD" w:rsidRDefault="008A7672" w:rsidP="00B62B1E">
      <w:pPr>
        <w:pStyle w:val="Header"/>
        <w:tabs>
          <w:tab w:val="clear" w:pos="4153"/>
          <w:tab w:val="clear" w:pos="8306"/>
        </w:tabs>
        <w:ind w:left="0" w:right="29"/>
        <w:jc w:val="both"/>
        <w:rPr>
          <w:rFonts w:ascii="Arial" w:hAnsi="Arial" w:cs="Arial"/>
          <w:sz w:val="20"/>
          <w:szCs w:val="20"/>
        </w:rPr>
      </w:pPr>
      <w:r>
        <w:rPr>
          <w:rFonts w:ascii="Arial" w:hAnsi="Arial" w:cs="Arial"/>
          <w:sz w:val="20"/>
          <w:szCs w:val="20"/>
        </w:rPr>
        <w:br w:type="page"/>
      </w:r>
    </w:p>
    <w:p w14:paraId="2C7E184B" w14:textId="7C76C2A5" w:rsidR="00C60F9E" w:rsidRDefault="00C60F9E" w:rsidP="00B62B1E">
      <w:pPr>
        <w:pStyle w:val="Header"/>
        <w:tabs>
          <w:tab w:val="clear" w:pos="4153"/>
          <w:tab w:val="clear" w:pos="8306"/>
        </w:tabs>
        <w:ind w:left="0" w:right="29"/>
        <w:jc w:val="both"/>
        <w:rPr>
          <w:rFonts w:ascii="Arial" w:hAnsi="Arial" w:cs="Arial"/>
          <w:sz w:val="20"/>
          <w:szCs w:val="20"/>
        </w:rPr>
      </w:pPr>
    </w:p>
    <w:p w14:paraId="40B17511" w14:textId="77777777" w:rsidR="00C60F9E" w:rsidRPr="00F52B02" w:rsidRDefault="00C60F9E" w:rsidP="00C60F9E">
      <w:pPr>
        <w:ind w:left="0" w:right="0"/>
        <w:jc w:val="both"/>
        <w:rPr>
          <w:rFonts w:ascii="Arial" w:eastAsia="Arial" w:hAnsi="Arial" w:cs="Arial"/>
          <w:color w:val="auto"/>
          <w:spacing w:val="-4"/>
          <w:sz w:val="20"/>
          <w:szCs w:val="20"/>
          <w:lang w:eastAsia="en-GB"/>
        </w:rPr>
      </w:pPr>
      <w:r w:rsidRPr="00F52B02">
        <w:rPr>
          <w:rFonts w:ascii="Arial" w:eastAsia="Arial" w:hAnsi="Arial" w:cs="Arial"/>
          <w:color w:val="auto"/>
          <w:spacing w:val="-4"/>
          <w:sz w:val="20"/>
          <w:szCs w:val="20"/>
          <w:lang w:eastAsia="en-GB"/>
        </w:rPr>
        <w:t>On 4 July 2022, at the</w:t>
      </w:r>
      <w:r>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Extraordinary General Meeting</w:t>
      </w:r>
      <w:r>
        <w:rPr>
          <w:rFonts w:ascii="Arial" w:eastAsia="Arial" w:hAnsi="Arial" w:cs="Arial"/>
          <w:color w:val="auto"/>
          <w:spacing w:val="-4"/>
          <w:sz w:val="20"/>
          <w:szCs w:val="20"/>
          <w:lang w:eastAsia="en-GB"/>
        </w:rPr>
        <w:t xml:space="preserve"> of Shareholders’</w:t>
      </w:r>
      <w:r w:rsidRPr="00F52B02">
        <w:rPr>
          <w:rFonts w:ascii="Arial" w:eastAsia="Arial" w:hAnsi="Arial" w:cs="Arial"/>
          <w:color w:val="auto"/>
          <w:spacing w:val="-4"/>
          <w:sz w:val="20"/>
          <w:szCs w:val="20"/>
          <w:lang w:eastAsia="en-GB"/>
        </w:rPr>
        <w:t xml:space="preserve"> no. 2/2022 passed a resolution to approve a change in par value of ordinary shares from Baht 100 per share to Baht 0.50 per share. As a result, the number of ordinary shares will increase from 430,000 shares to 86,000,000 shares. The shareholders’ meeting also approved an </w:t>
      </w:r>
      <w:bookmarkStart w:id="22" w:name="_Hlk127983111"/>
      <w:r w:rsidRPr="00F52B02">
        <w:rPr>
          <w:rFonts w:ascii="Arial" w:eastAsia="Arial" w:hAnsi="Arial" w:cs="Arial"/>
          <w:color w:val="auto"/>
          <w:spacing w:val="-4"/>
          <w:sz w:val="20"/>
          <w:szCs w:val="20"/>
          <w:lang w:eastAsia="en-GB"/>
        </w:rPr>
        <w:t>increase in authorised share capital</w:t>
      </w:r>
      <w:bookmarkEnd w:id="22"/>
      <w:r w:rsidRPr="00F52B02">
        <w:rPr>
          <w:rFonts w:ascii="Arial" w:eastAsia="Arial" w:hAnsi="Arial" w:cs="Arial"/>
          <w:color w:val="auto"/>
          <w:spacing w:val="-4"/>
          <w:sz w:val="20"/>
          <w:szCs w:val="20"/>
          <w:lang w:eastAsia="en-GB"/>
        </w:rPr>
        <w:t xml:space="preserve"> from 86,000,000 ordinary shares with a par value of Baht 0.50 per share to 116,000,000 ordinary shares with a par value of Baht 0.50 per share. The Company registered the change in par value of its ordinary shares and the authorised share capital increase with the Ministry of Commerce on 11 July 2022.</w:t>
      </w:r>
    </w:p>
    <w:p w14:paraId="1BD499FE" w14:textId="77777777" w:rsidR="00C60F9E" w:rsidRDefault="00C60F9E" w:rsidP="00C60F9E">
      <w:pPr>
        <w:ind w:left="0" w:right="0"/>
        <w:jc w:val="both"/>
        <w:rPr>
          <w:rFonts w:ascii="Arial" w:eastAsia="Arial" w:hAnsi="Arial" w:cs="Arial"/>
          <w:color w:val="auto"/>
          <w:spacing w:val="-6"/>
          <w:sz w:val="20"/>
          <w:szCs w:val="20"/>
          <w:lang w:eastAsia="en-GB"/>
        </w:rPr>
      </w:pPr>
    </w:p>
    <w:p w14:paraId="33C1B94C" w14:textId="5F4776C0" w:rsidR="00C60F9E" w:rsidRDefault="00C60F9E" w:rsidP="002960A5">
      <w:pPr>
        <w:ind w:left="0" w:right="0"/>
        <w:jc w:val="both"/>
        <w:rPr>
          <w:rFonts w:ascii="Arial" w:eastAsia="Arial" w:hAnsi="Arial" w:cs="Cordia New"/>
          <w:color w:val="auto"/>
          <w:spacing w:val="-6"/>
          <w:sz w:val="20"/>
          <w:szCs w:val="20"/>
          <w:lang w:val="en-US" w:eastAsia="en-GB"/>
        </w:rPr>
      </w:pPr>
      <w:r w:rsidRPr="00C053C3">
        <w:rPr>
          <w:rFonts w:ascii="Arial" w:eastAsia="Arial" w:hAnsi="Arial" w:cs="Arial"/>
          <w:color w:val="auto"/>
          <w:spacing w:val="-6"/>
          <w:sz w:val="20"/>
          <w:szCs w:val="20"/>
          <w:lang w:eastAsia="en-GB"/>
        </w:rPr>
        <w:t xml:space="preserve">In November 2022, the Company </w:t>
      </w:r>
      <w:r>
        <w:rPr>
          <w:rFonts w:ascii="Arial" w:eastAsia="Arial" w:hAnsi="Arial" w:cs="Arial"/>
          <w:color w:val="auto"/>
          <w:spacing w:val="-6"/>
          <w:sz w:val="20"/>
          <w:szCs w:val="20"/>
          <w:lang w:eastAsia="en-GB"/>
        </w:rPr>
        <w:t xml:space="preserve">received an approval to </w:t>
      </w:r>
      <w:r w:rsidRPr="00C053C3">
        <w:rPr>
          <w:rFonts w:ascii="Arial" w:eastAsia="Arial" w:hAnsi="Arial" w:cs="Arial"/>
          <w:color w:val="auto"/>
          <w:spacing w:val="-6"/>
          <w:sz w:val="20"/>
          <w:szCs w:val="20"/>
          <w:lang w:eastAsia="en-GB"/>
        </w:rPr>
        <w:t xml:space="preserve">make an initial public offering of 30,000,000 ordinary shares with a par value of Baht 0.50 per share, </w:t>
      </w:r>
      <w:r>
        <w:rPr>
          <w:rFonts w:ascii="Arial" w:eastAsia="Arial" w:hAnsi="Arial" w:cs="Arial"/>
          <w:color w:val="auto"/>
          <w:spacing w:val="-6"/>
          <w:sz w:val="20"/>
          <w:szCs w:val="20"/>
          <w:lang w:eastAsia="en-GB"/>
        </w:rPr>
        <w:t>i</w:t>
      </w:r>
      <w:r w:rsidRPr="00C60F9E">
        <w:rPr>
          <w:rFonts w:ascii="Arial" w:eastAsia="Arial" w:hAnsi="Arial" w:cs="Arial"/>
          <w:color w:val="auto"/>
          <w:spacing w:val="-6"/>
          <w:sz w:val="20"/>
          <w:szCs w:val="20"/>
          <w:lang w:eastAsia="en-GB"/>
        </w:rPr>
        <w:t>nitial public offering</w:t>
      </w:r>
      <w:r w:rsidRPr="00C053C3">
        <w:rPr>
          <w:rFonts w:ascii="Arial" w:eastAsia="Arial" w:hAnsi="Arial" w:cs="Arial"/>
          <w:color w:val="auto"/>
          <w:spacing w:val="-6"/>
          <w:sz w:val="20"/>
          <w:szCs w:val="20"/>
          <w:lang w:eastAsia="en-GB"/>
        </w:rPr>
        <w:t xml:space="preserve"> price of Baht 13.50 per share, totalling Baht 405,000,000.</w:t>
      </w:r>
      <w:r w:rsidR="002960A5">
        <w:rPr>
          <w:rFonts w:ascii="Arial" w:eastAsia="Arial" w:hAnsi="Arial" w:cs="Cordia New" w:hint="cs"/>
          <w:color w:val="auto"/>
          <w:spacing w:val="-6"/>
          <w:sz w:val="20"/>
          <w:szCs w:val="20"/>
          <w:cs/>
          <w:lang w:eastAsia="en-GB"/>
        </w:rPr>
        <w:t xml:space="preserve"> </w:t>
      </w:r>
      <w:r w:rsidR="002960A5" w:rsidRPr="002960A5">
        <w:rPr>
          <w:rFonts w:ascii="Arial" w:eastAsia="Arial" w:hAnsi="Arial" w:cs="Cordia New"/>
          <w:color w:val="auto"/>
          <w:spacing w:val="-6"/>
          <w:sz w:val="20"/>
          <w:szCs w:val="20"/>
          <w:lang w:val="en-US" w:eastAsia="en-GB"/>
        </w:rPr>
        <w:t xml:space="preserve">The Company recorded cost of issuing ordinary </w:t>
      </w:r>
      <w:r w:rsidR="002960A5" w:rsidRPr="00150CD2">
        <w:rPr>
          <w:rFonts w:ascii="Arial" w:eastAsia="Arial" w:hAnsi="Arial" w:cs="Cordia New"/>
          <w:color w:val="auto"/>
          <w:spacing w:val="-6"/>
          <w:sz w:val="20"/>
          <w:szCs w:val="20"/>
          <w:lang w:val="en-US" w:eastAsia="en-GB"/>
        </w:rPr>
        <w:t>shares</w:t>
      </w:r>
      <w:r w:rsidR="00384423" w:rsidRPr="00150CD2">
        <w:rPr>
          <w:rFonts w:ascii="Arial" w:eastAsia="Arial" w:hAnsi="Arial" w:cs="Cordia New"/>
          <w:color w:val="auto"/>
          <w:spacing w:val="-6"/>
          <w:sz w:val="20"/>
          <w:szCs w:val="20"/>
          <w:lang w:val="en-US" w:eastAsia="en-GB"/>
        </w:rPr>
        <w:t>, net of tax</w:t>
      </w:r>
      <w:r w:rsidR="002960A5" w:rsidRPr="002960A5">
        <w:rPr>
          <w:rFonts w:ascii="Arial" w:eastAsia="Arial" w:hAnsi="Arial" w:cs="Cordia New"/>
          <w:color w:val="auto"/>
          <w:spacing w:val="-6"/>
          <w:sz w:val="20"/>
          <w:szCs w:val="20"/>
          <w:lang w:val="en-US" w:eastAsia="en-GB"/>
        </w:rPr>
        <w:t xml:space="preserve"> amounting to Baht </w:t>
      </w:r>
      <w:r w:rsidR="00150CD2" w:rsidRPr="00150CD2">
        <w:rPr>
          <w:rFonts w:ascii="Arial" w:eastAsia="Arial" w:hAnsi="Arial" w:cs="Cordia New"/>
          <w:color w:val="auto"/>
          <w:spacing w:val="-6"/>
          <w:sz w:val="20"/>
          <w:szCs w:val="20"/>
          <w:lang w:val="en-US" w:eastAsia="en-GB"/>
        </w:rPr>
        <w:t>10,032,320</w:t>
      </w:r>
      <w:r w:rsidR="002960A5" w:rsidRPr="002960A5">
        <w:rPr>
          <w:rFonts w:ascii="Arial" w:eastAsia="Arial" w:hAnsi="Arial" w:cs="Cordia New"/>
          <w:color w:val="auto"/>
          <w:spacing w:val="-6"/>
          <w:sz w:val="20"/>
          <w:szCs w:val="20"/>
          <w:lang w:val="en-US" w:eastAsia="en-GB"/>
        </w:rPr>
        <w:t xml:space="preserve"> </w:t>
      </w:r>
      <w:r w:rsidR="002960A5">
        <w:rPr>
          <w:rFonts w:ascii="Arial" w:eastAsia="Arial" w:hAnsi="Arial" w:cs="Cordia New"/>
          <w:color w:val="auto"/>
          <w:spacing w:val="-6"/>
          <w:sz w:val="20"/>
          <w:szCs w:val="20"/>
          <w:lang w:val="en-US" w:eastAsia="en-GB"/>
        </w:rPr>
        <w:t xml:space="preserve">deduct </w:t>
      </w:r>
      <w:r w:rsidR="00B941E3">
        <w:rPr>
          <w:rFonts w:ascii="Arial" w:eastAsia="Arial" w:hAnsi="Arial" w:cs="Cordia New"/>
          <w:color w:val="auto"/>
          <w:spacing w:val="-6"/>
          <w:sz w:val="20"/>
          <w:szCs w:val="20"/>
          <w:lang w:val="en-US" w:eastAsia="en-GB"/>
        </w:rPr>
        <w:t>to</w:t>
      </w:r>
      <w:r w:rsidR="002960A5" w:rsidRPr="002960A5">
        <w:rPr>
          <w:rFonts w:ascii="Arial" w:eastAsia="Arial" w:hAnsi="Arial" w:cs="Cordia New"/>
          <w:color w:val="auto"/>
          <w:spacing w:val="-6"/>
          <w:sz w:val="20"/>
          <w:szCs w:val="20"/>
          <w:lang w:val="en-US" w:eastAsia="en-GB"/>
        </w:rPr>
        <w:t xml:space="preserve"> </w:t>
      </w:r>
      <w:r w:rsidR="002960A5">
        <w:rPr>
          <w:rFonts w:ascii="Arial" w:eastAsia="Arial" w:hAnsi="Arial" w:cs="Cordia New"/>
          <w:color w:val="auto"/>
          <w:spacing w:val="-6"/>
          <w:sz w:val="20"/>
          <w:szCs w:val="20"/>
          <w:lang w:val="en-US" w:eastAsia="en-GB"/>
        </w:rPr>
        <w:t>share premium</w:t>
      </w:r>
      <w:r w:rsidR="002960A5" w:rsidRPr="002960A5">
        <w:rPr>
          <w:rFonts w:ascii="Arial" w:eastAsia="Arial" w:hAnsi="Arial" w:cs="Cordia New"/>
          <w:color w:val="auto"/>
          <w:spacing w:val="-6"/>
          <w:sz w:val="20"/>
          <w:szCs w:val="20"/>
          <w:lang w:val="en-US" w:eastAsia="en-GB"/>
        </w:rPr>
        <w:t>. The Company</w:t>
      </w:r>
      <w:r w:rsidR="002960A5">
        <w:rPr>
          <w:rFonts w:ascii="Arial" w:eastAsia="Arial" w:hAnsi="Arial" w:cs="Cordia New" w:hint="cs"/>
          <w:color w:val="auto"/>
          <w:spacing w:val="-6"/>
          <w:sz w:val="20"/>
          <w:szCs w:val="20"/>
          <w:cs/>
          <w:lang w:val="en-US" w:eastAsia="en-GB"/>
        </w:rPr>
        <w:t xml:space="preserve"> </w:t>
      </w:r>
      <w:r w:rsidR="002960A5" w:rsidRPr="002960A5">
        <w:rPr>
          <w:rFonts w:ascii="Arial" w:eastAsia="Arial" w:hAnsi="Arial" w:cs="Cordia New"/>
          <w:color w:val="auto"/>
          <w:spacing w:val="-6"/>
          <w:sz w:val="20"/>
          <w:szCs w:val="20"/>
          <w:lang w:val="en-US" w:eastAsia="en-GB"/>
        </w:rPr>
        <w:t xml:space="preserve">registered </w:t>
      </w:r>
      <w:r w:rsidR="002960A5">
        <w:rPr>
          <w:rFonts w:ascii="Arial" w:eastAsia="Arial" w:hAnsi="Arial" w:cs="Cordia New"/>
          <w:color w:val="auto"/>
          <w:spacing w:val="-6"/>
          <w:sz w:val="20"/>
          <w:szCs w:val="20"/>
          <w:lang w:val="en-US" w:eastAsia="en-GB"/>
        </w:rPr>
        <w:t>the</w:t>
      </w:r>
      <w:r w:rsidR="002960A5" w:rsidRPr="002960A5">
        <w:rPr>
          <w:rFonts w:ascii="Arial" w:eastAsia="Arial" w:hAnsi="Arial" w:cs="Cordia New"/>
          <w:color w:val="auto"/>
          <w:spacing w:val="-6"/>
          <w:sz w:val="20"/>
          <w:szCs w:val="20"/>
          <w:lang w:val="en-US" w:eastAsia="en-GB"/>
        </w:rPr>
        <w:t xml:space="preserve"> paid-up share capital with the Ministry of Commerce on 15 November 2022. The Company’s shares traded in the Stock Exchange of Thailand commencing on 22 November 2022.</w:t>
      </w:r>
    </w:p>
    <w:p w14:paraId="4DE1853E" w14:textId="5FC17B48" w:rsidR="00DA3A20" w:rsidRDefault="00DA3A20" w:rsidP="002960A5">
      <w:pPr>
        <w:ind w:left="0" w:right="0"/>
        <w:jc w:val="both"/>
        <w:rPr>
          <w:rFonts w:ascii="Arial" w:eastAsia="Arial" w:hAnsi="Arial" w:cs="Cordia New"/>
          <w:color w:val="auto"/>
          <w:spacing w:val="-6"/>
          <w:sz w:val="20"/>
          <w:szCs w:val="20"/>
          <w:lang w:val="en-US" w:eastAsia="en-GB"/>
        </w:rPr>
      </w:pPr>
    </w:p>
    <w:p w14:paraId="1CA3583E" w14:textId="2B9EEF1D" w:rsidR="00DA3A20" w:rsidRPr="00DA3A20" w:rsidRDefault="00DA3A20" w:rsidP="002960A5">
      <w:pPr>
        <w:ind w:left="0" w:right="0"/>
        <w:jc w:val="both"/>
        <w:rPr>
          <w:rFonts w:ascii="Arial" w:eastAsia="Arial" w:hAnsi="Arial" w:cs="Arial"/>
          <w:color w:val="auto"/>
          <w:spacing w:val="-4"/>
          <w:sz w:val="20"/>
          <w:szCs w:val="20"/>
          <w:lang w:eastAsia="en-GB"/>
        </w:rPr>
      </w:pPr>
      <w:r w:rsidRPr="00B74EEA">
        <w:rPr>
          <w:rFonts w:ascii="Arial" w:eastAsia="Arial" w:hAnsi="Arial" w:cs="Arial"/>
          <w:color w:val="auto"/>
          <w:spacing w:val="2"/>
          <w:sz w:val="20"/>
          <w:szCs w:val="20"/>
          <w:lang w:eastAsia="en-GB"/>
        </w:rPr>
        <w:t xml:space="preserve">As at </w:t>
      </w:r>
      <w:r>
        <w:rPr>
          <w:rFonts w:ascii="Arial" w:eastAsia="Arial" w:hAnsi="Arial" w:cs="Arial"/>
          <w:color w:val="auto"/>
          <w:spacing w:val="2"/>
          <w:sz w:val="20"/>
          <w:szCs w:val="20"/>
          <w:lang w:eastAsia="en-GB"/>
        </w:rPr>
        <w:t>31 December</w:t>
      </w:r>
      <w:r w:rsidRPr="00B74EEA">
        <w:rPr>
          <w:rFonts w:ascii="Arial" w:eastAsia="Arial" w:hAnsi="Arial" w:cs="Arial"/>
          <w:color w:val="auto"/>
          <w:spacing w:val="2"/>
          <w:sz w:val="20"/>
          <w:szCs w:val="20"/>
          <w:lang w:eastAsia="en-GB"/>
        </w:rPr>
        <w:t xml:space="preserve"> 2022, the total number of authorised ordinary shares is 116,000,000 shares </w:t>
      </w:r>
      <w:r w:rsidRPr="00B74EEA">
        <w:rPr>
          <w:rFonts w:ascii="Arial" w:eastAsia="Arial" w:hAnsi="Arial" w:cs="Arial"/>
          <w:color w:val="auto"/>
          <w:spacing w:val="2"/>
          <w:sz w:val="20"/>
          <w:szCs w:val="20"/>
          <w:lang w:eastAsia="en-GB"/>
        </w:rPr>
        <w:br/>
      </w:r>
      <w:r w:rsidRPr="00F52B02">
        <w:rPr>
          <w:rFonts w:ascii="Arial" w:eastAsia="Arial" w:hAnsi="Arial" w:cs="Arial"/>
          <w:color w:val="auto"/>
          <w:spacing w:val="-4"/>
          <w:sz w:val="20"/>
          <w:szCs w:val="20"/>
          <w:lang w:eastAsia="en-GB"/>
        </w:rPr>
        <w:t>(</w:t>
      </w:r>
      <w:proofErr w:type="gramStart"/>
      <w:r w:rsidRPr="00F52B02">
        <w:rPr>
          <w:rFonts w:ascii="Arial" w:eastAsia="Arial" w:hAnsi="Arial" w:cs="Arial"/>
          <w:color w:val="auto"/>
          <w:spacing w:val="-4"/>
          <w:sz w:val="20"/>
          <w:szCs w:val="20"/>
          <w:lang w:eastAsia="en-GB"/>
        </w:rPr>
        <w:t>2021</w:t>
      </w:r>
      <w:r>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w:t>
      </w:r>
      <w:proofErr w:type="gramEnd"/>
      <w:r w:rsidRPr="00F52B02">
        <w:rPr>
          <w:rFonts w:ascii="Arial" w:eastAsia="Arial" w:hAnsi="Arial" w:cs="Arial"/>
          <w:color w:val="auto"/>
          <w:spacing w:val="-4"/>
          <w:sz w:val="20"/>
          <w:szCs w:val="20"/>
          <w:lang w:eastAsia="en-GB"/>
        </w:rPr>
        <w:t xml:space="preserve"> 430,000 shares) with a par value of Baht 0.5 per share (2021 : Baht 100 per share). The </w:t>
      </w:r>
      <w:r>
        <w:rPr>
          <w:rFonts w:ascii="Arial" w:eastAsia="Arial" w:hAnsi="Arial" w:cs="Arial"/>
          <w:color w:val="auto"/>
          <w:spacing w:val="-4"/>
          <w:sz w:val="20"/>
          <w:szCs w:val="20"/>
          <w:lang w:eastAsia="en-GB"/>
        </w:rPr>
        <w:t>11</w:t>
      </w:r>
      <w:r w:rsidRPr="00F52B02">
        <w:rPr>
          <w:rFonts w:ascii="Arial" w:eastAsia="Arial" w:hAnsi="Arial" w:cs="Arial"/>
          <w:color w:val="auto"/>
          <w:spacing w:val="-4"/>
          <w:sz w:val="20"/>
          <w:szCs w:val="20"/>
          <w:lang w:eastAsia="en-GB"/>
        </w:rPr>
        <w:t>6,000,000 ordinary shares were issued and fully paid-up (</w:t>
      </w:r>
      <w:proofErr w:type="gramStart"/>
      <w:r w:rsidRPr="00F52B02">
        <w:rPr>
          <w:rFonts w:ascii="Arial" w:eastAsia="Arial" w:hAnsi="Arial" w:cs="Arial"/>
          <w:color w:val="auto"/>
          <w:spacing w:val="-4"/>
          <w:sz w:val="20"/>
          <w:szCs w:val="20"/>
          <w:lang w:eastAsia="en-GB"/>
        </w:rPr>
        <w:t>2021 :</w:t>
      </w:r>
      <w:proofErr w:type="gramEnd"/>
      <w:r w:rsidRPr="00F52B02">
        <w:rPr>
          <w:rFonts w:ascii="Arial" w:eastAsia="Arial" w:hAnsi="Arial" w:cs="Arial"/>
          <w:color w:val="auto"/>
          <w:spacing w:val="-4"/>
          <w:sz w:val="20"/>
          <w:szCs w:val="20"/>
          <w:lang w:eastAsia="en-GB"/>
        </w:rPr>
        <w:t xml:space="preserve"> 430,000 ordinary shares were issued and fully paid-up).</w:t>
      </w:r>
    </w:p>
    <w:p w14:paraId="73162621" w14:textId="77777777" w:rsidR="00C60F9E" w:rsidRPr="00B62B1E" w:rsidRDefault="00C60F9E" w:rsidP="00B62B1E">
      <w:pPr>
        <w:pStyle w:val="Header"/>
        <w:tabs>
          <w:tab w:val="clear" w:pos="4153"/>
          <w:tab w:val="clear" w:pos="8306"/>
        </w:tabs>
        <w:ind w:left="0" w:right="29"/>
        <w:jc w:val="both"/>
        <w:rPr>
          <w:rFonts w:ascii="Arial" w:hAnsi="Arial" w:cs="Arial"/>
          <w:sz w:val="20"/>
          <w:szCs w:val="20"/>
        </w:rPr>
      </w:pPr>
    </w:p>
    <w:p w14:paraId="7A16D044" w14:textId="77777777" w:rsidR="000F01A4" w:rsidRPr="001A6A2C" w:rsidRDefault="000F01A4" w:rsidP="00B62B1E">
      <w:pPr>
        <w:pStyle w:val="Header"/>
        <w:tabs>
          <w:tab w:val="clear" w:pos="4153"/>
          <w:tab w:val="clear" w:pos="8306"/>
        </w:tabs>
        <w:ind w:left="0" w:hanging="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F01A4" w:rsidRPr="001A6A2C" w14:paraId="46B3FBEC" w14:textId="77777777" w:rsidTr="0056136A">
        <w:trPr>
          <w:trHeight w:val="444"/>
        </w:trPr>
        <w:tc>
          <w:tcPr>
            <w:tcW w:w="9029" w:type="dxa"/>
            <w:shd w:val="clear" w:color="auto" w:fill="FFA543"/>
            <w:vAlign w:val="center"/>
          </w:tcPr>
          <w:p w14:paraId="5840BD88" w14:textId="77777777" w:rsidR="000F01A4" w:rsidRPr="001A6A2C" w:rsidRDefault="00512B38" w:rsidP="00917D78">
            <w:pPr>
              <w:tabs>
                <w:tab w:val="left" w:pos="545"/>
              </w:tabs>
              <w:ind w:left="432" w:hanging="432"/>
              <w:jc w:val="both"/>
              <w:rPr>
                <w:rFonts w:ascii="Arial" w:eastAsia="Arial Unicode MS" w:hAnsi="Arial" w:cs="Arial"/>
                <w:b/>
                <w:bCs/>
                <w:color w:val="FFFFFF"/>
                <w:sz w:val="20"/>
                <w:szCs w:val="20"/>
                <w:cs/>
              </w:rPr>
            </w:pPr>
            <w:r w:rsidRPr="001A6A2C">
              <w:rPr>
                <w:rFonts w:ascii="Arial" w:eastAsia="Arial Unicode MS" w:hAnsi="Arial" w:cs="Arial"/>
                <w:b/>
                <w:bCs/>
                <w:color w:val="FFFFFF"/>
                <w:sz w:val="20"/>
                <w:szCs w:val="20"/>
              </w:rPr>
              <w:t>22</w:t>
            </w:r>
            <w:r w:rsidRPr="001A6A2C">
              <w:rPr>
                <w:rFonts w:ascii="Arial" w:eastAsia="Arial Unicode MS" w:hAnsi="Arial" w:cs="Arial"/>
                <w:b/>
                <w:bCs/>
                <w:color w:val="FFFFFF"/>
                <w:sz w:val="20"/>
                <w:szCs w:val="20"/>
              </w:rPr>
              <w:tab/>
              <w:t xml:space="preserve">Legal </w:t>
            </w:r>
            <w:proofErr w:type="gramStart"/>
            <w:r w:rsidRPr="001A6A2C">
              <w:rPr>
                <w:rFonts w:ascii="Arial" w:eastAsia="Arial Unicode MS" w:hAnsi="Arial" w:cs="Arial"/>
                <w:b/>
                <w:bCs/>
                <w:color w:val="FFFFFF"/>
                <w:sz w:val="20"/>
                <w:szCs w:val="20"/>
              </w:rPr>
              <w:t>reserve</w:t>
            </w:r>
            <w:proofErr w:type="gramEnd"/>
          </w:p>
        </w:tc>
      </w:tr>
    </w:tbl>
    <w:p w14:paraId="01D46DB2" w14:textId="77777777" w:rsidR="00512B38" w:rsidRPr="001A6A2C" w:rsidRDefault="00512B38" w:rsidP="001A6A2C">
      <w:pPr>
        <w:pStyle w:val="Header"/>
        <w:tabs>
          <w:tab w:val="clear" w:pos="4153"/>
          <w:tab w:val="clear" w:pos="8306"/>
        </w:tabs>
        <w:ind w:left="0"/>
        <w:jc w:val="both"/>
        <w:rPr>
          <w:rFonts w:ascii="Arial" w:hAnsi="Arial" w:cs="Arial"/>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3"/>
        <w:gridCol w:w="1702"/>
        <w:gridCol w:w="1560"/>
      </w:tblGrid>
      <w:tr w:rsidR="00512B38" w:rsidRPr="001A6A2C" w14:paraId="7103960F" w14:textId="77777777" w:rsidTr="001A6A2C">
        <w:tc>
          <w:tcPr>
            <w:tcW w:w="5783" w:type="dxa"/>
            <w:tcBorders>
              <w:top w:val="nil"/>
              <w:left w:val="nil"/>
              <w:bottom w:val="nil"/>
              <w:right w:val="nil"/>
            </w:tcBorders>
          </w:tcPr>
          <w:p w14:paraId="4D80FACA" w14:textId="77777777" w:rsidR="00512B38" w:rsidRPr="001A6A2C" w:rsidRDefault="00512B38" w:rsidP="00E242F4">
            <w:pPr>
              <w:ind w:left="-113" w:right="0"/>
              <w:jc w:val="left"/>
              <w:rPr>
                <w:rFonts w:ascii="Arial" w:hAnsi="Arial" w:cs="Arial"/>
                <w:sz w:val="20"/>
                <w:szCs w:val="20"/>
                <w:lang w:eastAsia="en-GB"/>
              </w:rPr>
            </w:pPr>
          </w:p>
        </w:tc>
        <w:tc>
          <w:tcPr>
            <w:tcW w:w="1702" w:type="dxa"/>
            <w:tcBorders>
              <w:top w:val="single" w:sz="4" w:space="0" w:color="auto"/>
              <w:left w:val="nil"/>
              <w:bottom w:val="nil"/>
              <w:right w:val="nil"/>
            </w:tcBorders>
            <w:vAlign w:val="bottom"/>
            <w:hideMark/>
          </w:tcPr>
          <w:p w14:paraId="6821E8E8" w14:textId="77777777" w:rsidR="00512B38" w:rsidRPr="001A6A2C" w:rsidRDefault="00512B38" w:rsidP="00512B38">
            <w:pPr>
              <w:ind w:left="-40" w:right="-72"/>
              <w:jc w:val="right"/>
              <w:rPr>
                <w:rFonts w:ascii="Arial" w:eastAsia="Arial Unicode MS" w:hAnsi="Arial" w:cs="Arial"/>
                <w:b/>
                <w:bCs/>
                <w:sz w:val="28"/>
                <w:szCs w:val="28"/>
              </w:rPr>
            </w:pPr>
            <w:r w:rsidRPr="001A6A2C">
              <w:rPr>
                <w:rFonts w:ascii="Arial" w:hAnsi="Arial" w:cs="Arial"/>
                <w:b/>
                <w:bCs/>
                <w:sz w:val="20"/>
                <w:szCs w:val="20"/>
              </w:rPr>
              <w:t>202</w:t>
            </w:r>
            <w:r w:rsidR="0056136A">
              <w:rPr>
                <w:rFonts w:ascii="Arial" w:hAnsi="Arial" w:cs="Arial"/>
                <w:b/>
                <w:bCs/>
                <w:sz w:val="20"/>
                <w:szCs w:val="20"/>
              </w:rPr>
              <w:t>2</w:t>
            </w:r>
          </w:p>
        </w:tc>
        <w:tc>
          <w:tcPr>
            <w:tcW w:w="1560" w:type="dxa"/>
            <w:tcBorders>
              <w:top w:val="single" w:sz="4" w:space="0" w:color="auto"/>
              <w:left w:val="nil"/>
              <w:bottom w:val="nil"/>
              <w:right w:val="nil"/>
            </w:tcBorders>
            <w:vAlign w:val="bottom"/>
            <w:hideMark/>
          </w:tcPr>
          <w:p w14:paraId="77F0EEBC" w14:textId="77777777" w:rsidR="00512B38" w:rsidRPr="001A6A2C" w:rsidRDefault="00512B38" w:rsidP="00512B38">
            <w:pPr>
              <w:ind w:left="-40" w:right="-72"/>
              <w:jc w:val="right"/>
              <w:rPr>
                <w:rFonts w:ascii="Arial" w:eastAsia="Arial Unicode MS" w:hAnsi="Arial" w:cs="Arial"/>
                <w:b/>
                <w:bCs/>
                <w:sz w:val="28"/>
                <w:szCs w:val="28"/>
              </w:rPr>
            </w:pPr>
            <w:r w:rsidRPr="001A6A2C">
              <w:rPr>
                <w:rFonts w:ascii="Arial" w:hAnsi="Arial" w:cs="Arial"/>
                <w:b/>
                <w:bCs/>
                <w:sz w:val="20"/>
                <w:szCs w:val="20"/>
              </w:rPr>
              <w:t>202</w:t>
            </w:r>
            <w:r w:rsidR="0056136A">
              <w:rPr>
                <w:rFonts w:ascii="Arial" w:hAnsi="Arial" w:cs="Arial"/>
                <w:b/>
                <w:bCs/>
                <w:sz w:val="20"/>
                <w:szCs w:val="20"/>
              </w:rPr>
              <w:t>1</w:t>
            </w:r>
          </w:p>
        </w:tc>
      </w:tr>
      <w:tr w:rsidR="00512B38" w:rsidRPr="001A6A2C" w14:paraId="0FF48C0B" w14:textId="77777777" w:rsidTr="001A6A2C">
        <w:tc>
          <w:tcPr>
            <w:tcW w:w="5783" w:type="dxa"/>
            <w:tcBorders>
              <w:top w:val="nil"/>
              <w:left w:val="nil"/>
              <w:bottom w:val="nil"/>
              <w:right w:val="nil"/>
            </w:tcBorders>
          </w:tcPr>
          <w:p w14:paraId="31A0AFB7" w14:textId="77777777" w:rsidR="00512B38" w:rsidRPr="001A6A2C" w:rsidRDefault="00512B38" w:rsidP="00E242F4">
            <w:pPr>
              <w:ind w:left="-113" w:right="0"/>
              <w:jc w:val="left"/>
              <w:rPr>
                <w:rFonts w:ascii="Arial" w:hAnsi="Arial" w:cs="Arial"/>
                <w:sz w:val="20"/>
                <w:szCs w:val="20"/>
                <w:lang w:eastAsia="en-GB"/>
              </w:rPr>
            </w:pPr>
          </w:p>
        </w:tc>
        <w:tc>
          <w:tcPr>
            <w:tcW w:w="1702" w:type="dxa"/>
            <w:tcBorders>
              <w:top w:val="nil"/>
              <w:left w:val="nil"/>
              <w:bottom w:val="single" w:sz="4" w:space="0" w:color="auto"/>
              <w:right w:val="nil"/>
            </w:tcBorders>
            <w:vAlign w:val="center"/>
            <w:hideMark/>
          </w:tcPr>
          <w:p w14:paraId="7C81D977" w14:textId="77777777" w:rsidR="00512B38" w:rsidRPr="001A6A2C" w:rsidRDefault="00512B38" w:rsidP="00512B38">
            <w:pPr>
              <w:ind w:left="-40" w:right="-72"/>
              <w:jc w:val="right"/>
              <w:rPr>
                <w:rFonts w:ascii="Arial" w:eastAsia="Arial Unicode MS" w:hAnsi="Arial" w:cs="Arial"/>
                <w:b/>
                <w:bCs/>
                <w:sz w:val="28"/>
                <w:szCs w:val="28"/>
              </w:rPr>
            </w:pPr>
            <w:r w:rsidRPr="001A6A2C">
              <w:rPr>
                <w:rFonts w:ascii="Arial" w:hAnsi="Arial" w:cs="Arial"/>
                <w:b/>
                <w:bCs/>
                <w:sz w:val="20"/>
                <w:szCs w:val="20"/>
                <w:lang w:eastAsia="en-GB"/>
              </w:rPr>
              <w:t>Baht</w:t>
            </w:r>
          </w:p>
        </w:tc>
        <w:tc>
          <w:tcPr>
            <w:tcW w:w="1560" w:type="dxa"/>
            <w:tcBorders>
              <w:top w:val="nil"/>
              <w:left w:val="nil"/>
              <w:bottom w:val="single" w:sz="4" w:space="0" w:color="auto"/>
              <w:right w:val="nil"/>
            </w:tcBorders>
            <w:vAlign w:val="center"/>
            <w:hideMark/>
          </w:tcPr>
          <w:p w14:paraId="1C80B034" w14:textId="77777777" w:rsidR="00512B38" w:rsidRPr="001A6A2C" w:rsidRDefault="00512B38" w:rsidP="00512B38">
            <w:pPr>
              <w:ind w:left="-40" w:right="-72"/>
              <w:jc w:val="right"/>
              <w:rPr>
                <w:rFonts w:ascii="Arial" w:eastAsia="Arial Unicode MS" w:hAnsi="Arial" w:cs="Arial"/>
                <w:b/>
                <w:bCs/>
                <w:sz w:val="28"/>
                <w:szCs w:val="28"/>
              </w:rPr>
            </w:pPr>
            <w:r w:rsidRPr="001A6A2C">
              <w:rPr>
                <w:rFonts w:ascii="Arial" w:hAnsi="Arial" w:cs="Arial"/>
                <w:b/>
                <w:bCs/>
                <w:sz w:val="20"/>
                <w:szCs w:val="20"/>
                <w:lang w:eastAsia="en-GB"/>
              </w:rPr>
              <w:t>Baht</w:t>
            </w:r>
          </w:p>
        </w:tc>
      </w:tr>
      <w:tr w:rsidR="00512B38" w:rsidRPr="001A6A2C" w14:paraId="0AD76191" w14:textId="77777777" w:rsidTr="001A6A2C">
        <w:tc>
          <w:tcPr>
            <w:tcW w:w="5783" w:type="dxa"/>
            <w:tcBorders>
              <w:top w:val="nil"/>
              <w:left w:val="nil"/>
              <w:bottom w:val="nil"/>
              <w:right w:val="nil"/>
            </w:tcBorders>
            <w:vAlign w:val="bottom"/>
          </w:tcPr>
          <w:p w14:paraId="33AD2A9C" w14:textId="77777777" w:rsidR="00512B38" w:rsidRPr="001A6A2C" w:rsidRDefault="00512B38" w:rsidP="00E242F4">
            <w:pPr>
              <w:ind w:left="-113" w:right="0"/>
              <w:jc w:val="left"/>
              <w:rPr>
                <w:rFonts w:ascii="Arial" w:hAnsi="Arial" w:cs="Arial"/>
                <w:sz w:val="20"/>
                <w:szCs w:val="20"/>
                <w:lang w:eastAsia="en-GB"/>
              </w:rPr>
            </w:pPr>
          </w:p>
        </w:tc>
        <w:tc>
          <w:tcPr>
            <w:tcW w:w="1702" w:type="dxa"/>
            <w:tcBorders>
              <w:top w:val="single" w:sz="4" w:space="0" w:color="auto"/>
              <w:left w:val="nil"/>
              <w:bottom w:val="nil"/>
              <w:right w:val="nil"/>
            </w:tcBorders>
            <w:shd w:val="clear" w:color="auto" w:fill="FAFAFA"/>
          </w:tcPr>
          <w:p w14:paraId="15486762" w14:textId="77777777" w:rsidR="00512B38" w:rsidRPr="001A6A2C" w:rsidRDefault="00512B38" w:rsidP="00512B38">
            <w:pPr>
              <w:ind w:left="0" w:right="-72"/>
              <w:jc w:val="right"/>
              <w:rPr>
                <w:rFonts w:ascii="Arial" w:hAnsi="Arial" w:cs="Arial"/>
                <w:sz w:val="20"/>
                <w:szCs w:val="20"/>
                <w:lang w:eastAsia="en-GB"/>
              </w:rPr>
            </w:pPr>
          </w:p>
        </w:tc>
        <w:tc>
          <w:tcPr>
            <w:tcW w:w="1560" w:type="dxa"/>
            <w:tcBorders>
              <w:top w:val="single" w:sz="4" w:space="0" w:color="auto"/>
              <w:left w:val="nil"/>
              <w:bottom w:val="nil"/>
              <w:right w:val="nil"/>
            </w:tcBorders>
          </w:tcPr>
          <w:p w14:paraId="15B2E3BC" w14:textId="77777777" w:rsidR="00512B38" w:rsidRPr="001A6A2C" w:rsidRDefault="00512B38" w:rsidP="00512B38">
            <w:pPr>
              <w:ind w:left="0" w:right="-72"/>
              <w:jc w:val="right"/>
              <w:rPr>
                <w:rFonts w:ascii="Arial" w:hAnsi="Arial" w:cs="Arial"/>
                <w:sz w:val="20"/>
                <w:szCs w:val="20"/>
                <w:lang w:eastAsia="en-GB"/>
              </w:rPr>
            </w:pPr>
          </w:p>
        </w:tc>
      </w:tr>
      <w:tr w:rsidR="0056136A" w:rsidRPr="001A6A2C" w14:paraId="2444F57C" w14:textId="77777777" w:rsidTr="0056136A">
        <w:tc>
          <w:tcPr>
            <w:tcW w:w="5783" w:type="dxa"/>
            <w:tcBorders>
              <w:top w:val="nil"/>
              <w:left w:val="nil"/>
              <w:bottom w:val="nil"/>
              <w:right w:val="nil"/>
            </w:tcBorders>
            <w:hideMark/>
          </w:tcPr>
          <w:p w14:paraId="03C6A8FC" w14:textId="084698BF" w:rsidR="0056136A" w:rsidRPr="001A6A2C" w:rsidRDefault="0056136A" w:rsidP="0056136A">
            <w:pPr>
              <w:ind w:left="-113" w:right="0"/>
              <w:jc w:val="left"/>
              <w:rPr>
                <w:rFonts w:ascii="Arial" w:hAnsi="Arial" w:cs="Arial"/>
                <w:sz w:val="20"/>
                <w:szCs w:val="20"/>
                <w:lang w:eastAsia="en-GB"/>
              </w:rPr>
            </w:pPr>
            <w:r w:rsidRPr="001A6A2C">
              <w:rPr>
                <w:rFonts w:ascii="Arial" w:hAnsi="Arial" w:cs="Arial"/>
                <w:sz w:val="20"/>
                <w:szCs w:val="20"/>
                <w:lang w:eastAsia="en-GB"/>
              </w:rPr>
              <w:t>A</w:t>
            </w:r>
            <w:r w:rsidR="007E5BAD">
              <w:rPr>
                <w:rFonts w:ascii="Arial" w:hAnsi="Arial" w:cs="Arial"/>
                <w:sz w:val="20"/>
                <w:szCs w:val="20"/>
                <w:lang w:eastAsia="en-GB"/>
              </w:rPr>
              <w:t xml:space="preserve">s </w:t>
            </w:r>
            <w:proofErr w:type="gramStart"/>
            <w:r w:rsidR="007E5BAD">
              <w:rPr>
                <w:rFonts w:ascii="Arial" w:hAnsi="Arial" w:cs="Arial"/>
                <w:sz w:val="20"/>
                <w:szCs w:val="20"/>
                <w:lang w:eastAsia="en-GB"/>
              </w:rPr>
              <w:t>at</w:t>
            </w:r>
            <w:proofErr w:type="gramEnd"/>
            <w:r w:rsidRPr="001A6A2C">
              <w:rPr>
                <w:rFonts w:ascii="Arial" w:hAnsi="Arial" w:cs="Arial"/>
                <w:sz w:val="20"/>
                <w:szCs w:val="20"/>
                <w:lang w:eastAsia="en-GB"/>
              </w:rPr>
              <w:t xml:space="preserve"> 1 January</w:t>
            </w:r>
          </w:p>
        </w:tc>
        <w:tc>
          <w:tcPr>
            <w:tcW w:w="1702" w:type="dxa"/>
            <w:tcBorders>
              <w:top w:val="nil"/>
              <w:left w:val="nil"/>
              <w:bottom w:val="nil"/>
              <w:right w:val="nil"/>
            </w:tcBorders>
            <w:shd w:val="clear" w:color="auto" w:fill="FAFAFA"/>
          </w:tcPr>
          <w:p w14:paraId="774D6C96" w14:textId="3711D93D" w:rsidR="0056136A" w:rsidRPr="001A6A2C" w:rsidRDefault="00C60F9E" w:rsidP="0056136A">
            <w:pPr>
              <w:ind w:left="0" w:right="-72"/>
              <w:jc w:val="right"/>
              <w:rPr>
                <w:rFonts w:ascii="Arial" w:hAnsi="Arial" w:cs="Arial"/>
                <w:sz w:val="20"/>
                <w:szCs w:val="20"/>
                <w:cs/>
                <w:lang w:eastAsia="en-GB"/>
              </w:rPr>
            </w:pPr>
            <w:r w:rsidRPr="00C60F9E">
              <w:rPr>
                <w:rFonts w:ascii="Arial" w:hAnsi="Arial" w:cs="Arial"/>
                <w:sz w:val="20"/>
                <w:szCs w:val="20"/>
                <w:lang w:eastAsia="en-GB"/>
              </w:rPr>
              <w:t>4,300,000</w:t>
            </w:r>
          </w:p>
        </w:tc>
        <w:tc>
          <w:tcPr>
            <w:tcW w:w="1560" w:type="dxa"/>
            <w:tcBorders>
              <w:top w:val="nil"/>
              <w:left w:val="nil"/>
              <w:bottom w:val="nil"/>
              <w:right w:val="nil"/>
            </w:tcBorders>
            <w:hideMark/>
          </w:tcPr>
          <w:p w14:paraId="704BBAAA" w14:textId="77777777" w:rsidR="0056136A" w:rsidRPr="001A6A2C" w:rsidRDefault="0056136A" w:rsidP="0056136A">
            <w:pPr>
              <w:ind w:left="0" w:right="-72"/>
              <w:jc w:val="right"/>
              <w:rPr>
                <w:rFonts w:ascii="Arial" w:hAnsi="Arial" w:cs="Arial"/>
                <w:sz w:val="20"/>
                <w:szCs w:val="20"/>
                <w:lang w:eastAsia="en-GB"/>
              </w:rPr>
            </w:pPr>
            <w:r w:rsidRPr="001A6A2C">
              <w:rPr>
                <w:rFonts w:ascii="Arial" w:hAnsi="Arial" w:cs="Arial"/>
                <w:sz w:val="20"/>
                <w:szCs w:val="20"/>
                <w:lang w:eastAsia="en-GB"/>
              </w:rPr>
              <w:t>-</w:t>
            </w:r>
          </w:p>
        </w:tc>
      </w:tr>
      <w:tr w:rsidR="0056136A" w:rsidRPr="001A6A2C" w14:paraId="4D12FA0A" w14:textId="77777777" w:rsidTr="0056136A">
        <w:tc>
          <w:tcPr>
            <w:tcW w:w="5783" w:type="dxa"/>
            <w:tcBorders>
              <w:top w:val="nil"/>
              <w:left w:val="nil"/>
              <w:bottom w:val="nil"/>
              <w:right w:val="nil"/>
            </w:tcBorders>
            <w:hideMark/>
          </w:tcPr>
          <w:p w14:paraId="048A54EA" w14:textId="77777777" w:rsidR="0056136A" w:rsidRPr="001A6A2C" w:rsidRDefault="0056136A" w:rsidP="0056136A">
            <w:pPr>
              <w:ind w:left="-113" w:right="0"/>
              <w:jc w:val="left"/>
              <w:rPr>
                <w:rFonts w:ascii="Arial" w:hAnsi="Arial" w:cs="Arial"/>
                <w:sz w:val="20"/>
                <w:szCs w:val="20"/>
                <w:lang w:eastAsia="en-GB"/>
              </w:rPr>
            </w:pPr>
            <w:r w:rsidRPr="001A6A2C">
              <w:rPr>
                <w:rFonts w:ascii="Arial" w:hAnsi="Arial" w:cs="Arial"/>
                <w:sz w:val="20"/>
                <w:szCs w:val="20"/>
                <w:lang w:eastAsia="en-GB"/>
              </w:rPr>
              <w:t xml:space="preserve">Appropriation during the year </w:t>
            </w:r>
          </w:p>
        </w:tc>
        <w:tc>
          <w:tcPr>
            <w:tcW w:w="1702" w:type="dxa"/>
            <w:tcBorders>
              <w:top w:val="nil"/>
              <w:left w:val="nil"/>
              <w:bottom w:val="single" w:sz="4" w:space="0" w:color="auto"/>
              <w:right w:val="nil"/>
            </w:tcBorders>
            <w:shd w:val="clear" w:color="auto" w:fill="FAFAFA"/>
          </w:tcPr>
          <w:p w14:paraId="49E857B2" w14:textId="59D956CE" w:rsidR="0056136A" w:rsidRPr="001A6A2C" w:rsidRDefault="00C60F9E" w:rsidP="0056136A">
            <w:pPr>
              <w:ind w:left="0" w:right="-72"/>
              <w:jc w:val="right"/>
              <w:rPr>
                <w:rFonts w:ascii="Arial" w:hAnsi="Arial" w:cs="Arial"/>
                <w:sz w:val="20"/>
                <w:szCs w:val="20"/>
                <w:cs/>
                <w:lang w:eastAsia="en-GB"/>
              </w:rPr>
            </w:pPr>
            <w:r w:rsidRPr="00C60F9E">
              <w:rPr>
                <w:rFonts w:ascii="Arial" w:hAnsi="Arial" w:cs="Arial"/>
                <w:sz w:val="20"/>
                <w:szCs w:val="20"/>
                <w:lang w:eastAsia="en-GB"/>
              </w:rPr>
              <w:t>1,500,000</w:t>
            </w:r>
          </w:p>
        </w:tc>
        <w:tc>
          <w:tcPr>
            <w:tcW w:w="1560" w:type="dxa"/>
            <w:tcBorders>
              <w:top w:val="nil"/>
              <w:left w:val="nil"/>
              <w:bottom w:val="single" w:sz="4" w:space="0" w:color="auto"/>
              <w:right w:val="nil"/>
            </w:tcBorders>
            <w:hideMark/>
          </w:tcPr>
          <w:p w14:paraId="71791476" w14:textId="77777777" w:rsidR="0056136A" w:rsidRPr="001A6A2C" w:rsidRDefault="0056136A" w:rsidP="0056136A">
            <w:pPr>
              <w:ind w:left="0" w:right="-72"/>
              <w:jc w:val="right"/>
              <w:rPr>
                <w:rFonts w:ascii="Arial" w:hAnsi="Arial" w:cs="Arial"/>
                <w:sz w:val="20"/>
                <w:szCs w:val="20"/>
                <w:lang w:eastAsia="en-GB"/>
              </w:rPr>
            </w:pPr>
            <w:r w:rsidRPr="001A6A2C">
              <w:rPr>
                <w:rFonts w:ascii="Arial" w:hAnsi="Arial" w:cs="Arial"/>
                <w:sz w:val="20"/>
                <w:szCs w:val="20"/>
                <w:lang w:eastAsia="en-GB"/>
              </w:rPr>
              <w:t>4,300,000</w:t>
            </w:r>
          </w:p>
        </w:tc>
      </w:tr>
      <w:tr w:rsidR="0056136A" w:rsidRPr="001A6A2C" w14:paraId="304CFB74" w14:textId="77777777" w:rsidTr="001A6A2C">
        <w:tc>
          <w:tcPr>
            <w:tcW w:w="5783" w:type="dxa"/>
            <w:tcBorders>
              <w:top w:val="nil"/>
              <w:left w:val="nil"/>
              <w:bottom w:val="nil"/>
              <w:right w:val="nil"/>
            </w:tcBorders>
          </w:tcPr>
          <w:p w14:paraId="6C0F1F2E" w14:textId="77777777" w:rsidR="0056136A" w:rsidRPr="001A6A2C" w:rsidRDefault="0056136A" w:rsidP="0056136A">
            <w:pPr>
              <w:ind w:left="-113" w:right="0"/>
              <w:jc w:val="left"/>
              <w:rPr>
                <w:rFonts w:ascii="Arial" w:hAnsi="Arial" w:cs="Arial"/>
                <w:sz w:val="20"/>
                <w:szCs w:val="20"/>
                <w:lang w:eastAsia="en-GB"/>
              </w:rPr>
            </w:pPr>
          </w:p>
        </w:tc>
        <w:tc>
          <w:tcPr>
            <w:tcW w:w="1702" w:type="dxa"/>
            <w:tcBorders>
              <w:top w:val="single" w:sz="4" w:space="0" w:color="auto"/>
              <w:left w:val="nil"/>
              <w:bottom w:val="nil"/>
              <w:right w:val="nil"/>
            </w:tcBorders>
            <w:shd w:val="clear" w:color="auto" w:fill="FAFAFA"/>
          </w:tcPr>
          <w:p w14:paraId="1B2C27D7" w14:textId="77777777" w:rsidR="0056136A" w:rsidRPr="001A6A2C" w:rsidRDefault="0056136A" w:rsidP="0056136A">
            <w:pPr>
              <w:ind w:left="0" w:right="-72"/>
              <w:jc w:val="right"/>
              <w:rPr>
                <w:rFonts w:ascii="Arial" w:hAnsi="Arial" w:cs="Arial"/>
                <w:sz w:val="20"/>
                <w:szCs w:val="20"/>
                <w:lang w:eastAsia="en-GB"/>
              </w:rPr>
            </w:pPr>
          </w:p>
        </w:tc>
        <w:tc>
          <w:tcPr>
            <w:tcW w:w="1560" w:type="dxa"/>
            <w:tcBorders>
              <w:top w:val="single" w:sz="4" w:space="0" w:color="auto"/>
              <w:left w:val="nil"/>
              <w:bottom w:val="nil"/>
              <w:right w:val="nil"/>
            </w:tcBorders>
          </w:tcPr>
          <w:p w14:paraId="08012DF6" w14:textId="77777777" w:rsidR="0056136A" w:rsidRPr="001A6A2C" w:rsidRDefault="0056136A" w:rsidP="0056136A">
            <w:pPr>
              <w:ind w:left="0" w:right="-72"/>
              <w:jc w:val="right"/>
              <w:rPr>
                <w:rFonts w:ascii="Arial" w:hAnsi="Arial" w:cs="Arial"/>
                <w:sz w:val="20"/>
                <w:szCs w:val="20"/>
                <w:lang w:eastAsia="en-GB"/>
              </w:rPr>
            </w:pPr>
          </w:p>
        </w:tc>
      </w:tr>
      <w:tr w:rsidR="0056136A" w:rsidRPr="001A6A2C" w14:paraId="7DDAD3D4" w14:textId="77777777" w:rsidTr="0056136A">
        <w:tc>
          <w:tcPr>
            <w:tcW w:w="5783" w:type="dxa"/>
            <w:tcBorders>
              <w:top w:val="nil"/>
              <w:left w:val="nil"/>
              <w:bottom w:val="nil"/>
              <w:right w:val="nil"/>
            </w:tcBorders>
            <w:hideMark/>
          </w:tcPr>
          <w:p w14:paraId="145756C1" w14:textId="177474B7" w:rsidR="0056136A" w:rsidRPr="001A6A2C" w:rsidRDefault="0056136A" w:rsidP="0056136A">
            <w:pPr>
              <w:ind w:left="-113" w:right="0"/>
              <w:jc w:val="left"/>
              <w:rPr>
                <w:rFonts w:ascii="Arial" w:hAnsi="Arial" w:cs="Arial"/>
                <w:sz w:val="20"/>
                <w:szCs w:val="20"/>
                <w:lang w:eastAsia="en-GB"/>
              </w:rPr>
            </w:pPr>
            <w:r w:rsidRPr="001A6A2C">
              <w:rPr>
                <w:rFonts w:ascii="Arial" w:hAnsi="Arial" w:cs="Arial"/>
                <w:sz w:val="20"/>
                <w:szCs w:val="20"/>
                <w:lang w:eastAsia="en-GB"/>
              </w:rPr>
              <w:t>A</w:t>
            </w:r>
            <w:r w:rsidR="007E5BAD">
              <w:rPr>
                <w:rFonts w:ascii="Arial" w:hAnsi="Arial" w:cs="Arial"/>
                <w:sz w:val="20"/>
                <w:szCs w:val="20"/>
                <w:lang w:eastAsia="en-GB"/>
              </w:rPr>
              <w:t xml:space="preserve">s </w:t>
            </w:r>
            <w:proofErr w:type="gramStart"/>
            <w:r w:rsidR="007E5BAD">
              <w:rPr>
                <w:rFonts w:ascii="Arial" w:hAnsi="Arial" w:cs="Arial"/>
                <w:sz w:val="20"/>
                <w:szCs w:val="20"/>
                <w:lang w:eastAsia="en-GB"/>
              </w:rPr>
              <w:t>at</w:t>
            </w:r>
            <w:proofErr w:type="gramEnd"/>
            <w:r w:rsidR="007E5BAD">
              <w:rPr>
                <w:rFonts w:ascii="Arial" w:hAnsi="Arial" w:cs="Arial"/>
                <w:sz w:val="20"/>
                <w:szCs w:val="20"/>
                <w:lang w:eastAsia="en-GB"/>
              </w:rPr>
              <w:t xml:space="preserve"> </w:t>
            </w:r>
            <w:r w:rsidRPr="001A6A2C">
              <w:rPr>
                <w:rFonts w:ascii="Arial" w:hAnsi="Arial" w:cs="Arial"/>
                <w:sz w:val="20"/>
                <w:szCs w:val="20"/>
                <w:lang w:eastAsia="en-GB"/>
              </w:rPr>
              <w:t xml:space="preserve">31 December </w:t>
            </w:r>
          </w:p>
        </w:tc>
        <w:tc>
          <w:tcPr>
            <w:tcW w:w="1702" w:type="dxa"/>
            <w:tcBorders>
              <w:top w:val="nil"/>
              <w:left w:val="nil"/>
              <w:bottom w:val="single" w:sz="4" w:space="0" w:color="auto"/>
              <w:right w:val="nil"/>
            </w:tcBorders>
            <w:shd w:val="clear" w:color="auto" w:fill="FAFAFA"/>
          </w:tcPr>
          <w:p w14:paraId="75A7D3C5" w14:textId="4F8EC83E" w:rsidR="0056136A" w:rsidRPr="001A6A2C" w:rsidRDefault="00C60F9E" w:rsidP="0056136A">
            <w:pPr>
              <w:ind w:left="0" w:right="-72"/>
              <w:jc w:val="right"/>
              <w:rPr>
                <w:rFonts w:ascii="Arial" w:hAnsi="Arial" w:cs="Arial"/>
                <w:sz w:val="20"/>
                <w:szCs w:val="20"/>
                <w:cs/>
                <w:lang w:eastAsia="en-GB"/>
              </w:rPr>
            </w:pPr>
            <w:r w:rsidRPr="00C60F9E">
              <w:rPr>
                <w:rFonts w:ascii="Arial" w:hAnsi="Arial" w:cs="Arial"/>
                <w:sz w:val="20"/>
                <w:szCs w:val="20"/>
                <w:lang w:eastAsia="en-GB"/>
              </w:rPr>
              <w:t>5,800,000</w:t>
            </w:r>
          </w:p>
        </w:tc>
        <w:tc>
          <w:tcPr>
            <w:tcW w:w="1560" w:type="dxa"/>
            <w:tcBorders>
              <w:top w:val="nil"/>
              <w:left w:val="nil"/>
              <w:bottom w:val="single" w:sz="4" w:space="0" w:color="auto"/>
              <w:right w:val="nil"/>
            </w:tcBorders>
            <w:hideMark/>
          </w:tcPr>
          <w:p w14:paraId="42742C78" w14:textId="77777777" w:rsidR="0056136A" w:rsidRPr="001A6A2C" w:rsidRDefault="0056136A" w:rsidP="0056136A">
            <w:pPr>
              <w:ind w:left="0" w:right="-72"/>
              <w:jc w:val="right"/>
              <w:rPr>
                <w:rFonts w:ascii="Arial" w:hAnsi="Arial" w:cs="Arial"/>
                <w:sz w:val="20"/>
                <w:szCs w:val="20"/>
                <w:lang w:eastAsia="en-GB"/>
              </w:rPr>
            </w:pPr>
            <w:r w:rsidRPr="001A6A2C">
              <w:rPr>
                <w:rFonts w:ascii="Arial" w:hAnsi="Arial" w:cs="Arial"/>
                <w:sz w:val="20"/>
                <w:szCs w:val="20"/>
                <w:lang w:eastAsia="en-GB"/>
              </w:rPr>
              <w:t>4,300,000</w:t>
            </w:r>
          </w:p>
        </w:tc>
      </w:tr>
    </w:tbl>
    <w:p w14:paraId="4EFD5CDB" w14:textId="77777777" w:rsidR="000F6451" w:rsidRPr="001A6A2C" w:rsidRDefault="000F6451" w:rsidP="000F6451">
      <w:pPr>
        <w:pStyle w:val="Header"/>
        <w:tabs>
          <w:tab w:val="clear" w:pos="4153"/>
          <w:tab w:val="clear" w:pos="8306"/>
        </w:tabs>
        <w:ind w:left="0"/>
        <w:jc w:val="both"/>
        <w:rPr>
          <w:rFonts w:ascii="Arial" w:hAnsi="Arial" w:cs="Arial"/>
          <w:sz w:val="20"/>
          <w:szCs w:val="20"/>
        </w:rPr>
      </w:pPr>
    </w:p>
    <w:p w14:paraId="68E02CAD" w14:textId="79DD1073" w:rsidR="000F6451" w:rsidRPr="000F6451" w:rsidRDefault="005D6ADF" w:rsidP="000F6451">
      <w:pPr>
        <w:ind w:left="0" w:right="0"/>
        <w:jc w:val="both"/>
        <w:rPr>
          <w:rFonts w:ascii="Arial" w:eastAsia="Arial" w:hAnsi="Arial" w:cs="Arial"/>
          <w:color w:val="auto"/>
          <w:sz w:val="20"/>
          <w:szCs w:val="20"/>
          <w:lang w:eastAsia="en-GB"/>
        </w:rPr>
      </w:pPr>
      <w:r w:rsidRPr="005D6ADF">
        <w:rPr>
          <w:rFonts w:ascii="Arial" w:eastAsia="Arial" w:hAnsi="Arial" w:cs="Arial"/>
          <w:color w:val="auto"/>
          <w:sz w:val="20"/>
          <w:szCs w:val="20"/>
          <w:lang w:eastAsia="en-GB"/>
        </w:rPr>
        <w:t xml:space="preserve">Under the Public </w:t>
      </w:r>
      <w:r>
        <w:rPr>
          <w:rFonts w:ascii="Arial" w:eastAsia="Arial" w:hAnsi="Arial" w:cs="Arial"/>
          <w:color w:val="auto"/>
          <w:sz w:val="20"/>
          <w:szCs w:val="20"/>
          <w:lang w:eastAsia="en-GB"/>
        </w:rPr>
        <w:t xml:space="preserve">Limited </w:t>
      </w:r>
      <w:r w:rsidRPr="005D6ADF">
        <w:rPr>
          <w:rFonts w:ascii="Arial" w:eastAsia="Arial" w:hAnsi="Arial" w:cs="Arial"/>
          <w:color w:val="auto"/>
          <w:sz w:val="20"/>
          <w:szCs w:val="20"/>
          <w:lang w:eastAsia="en-GB"/>
        </w:rPr>
        <w:t>Companies Act., B.E. 2535</w:t>
      </w:r>
      <w:r w:rsidR="000F6451" w:rsidRPr="001A6A2C">
        <w:rPr>
          <w:rFonts w:ascii="Arial" w:eastAsia="Arial" w:hAnsi="Arial" w:cs="Arial"/>
          <w:color w:val="auto"/>
          <w:sz w:val="20"/>
          <w:szCs w:val="20"/>
          <w:lang w:eastAsia="en-GB"/>
        </w:rPr>
        <w:t xml:space="preserve">, the Company is required to set aside as statutory reserve at least </w:t>
      </w:r>
      <w:r w:rsidR="00723CBD" w:rsidRPr="001A6A2C">
        <w:rPr>
          <w:rFonts w:ascii="Arial" w:eastAsia="Arial" w:hAnsi="Arial" w:cs="Arial"/>
          <w:color w:val="auto"/>
          <w:sz w:val="20"/>
          <w:szCs w:val="20"/>
          <w:lang w:eastAsia="en-GB"/>
        </w:rPr>
        <w:t>5</w:t>
      </w:r>
      <w:r w:rsidR="000F6451" w:rsidRPr="001A6A2C">
        <w:rPr>
          <w:rFonts w:ascii="Arial" w:eastAsia="Arial" w:hAnsi="Arial" w:cs="Arial"/>
          <w:color w:val="auto"/>
          <w:sz w:val="20"/>
          <w:szCs w:val="20"/>
          <w:lang w:eastAsia="en-GB"/>
        </w:rPr>
        <w:t xml:space="preserve"> percent of its net profit after accumulated deficit brought forward (if any) until the reserve is not less than </w:t>
      </w:r>
      <w:r w:rsidR="00723CBD" w:rsidRPr="001A6A2C">
        <w:rPr>
          <w:rFonts w:ascii="Arial" w:eastAsia="Arial" w:hAnsi="Arial" w:cs="Arial"/>
          <w:color w:val="auto"/>
          <w:sz w:val="20"/>
          <w:szCs w:val="20"/>
          <w:lang w:eastAsia="en-GB"/>
        </w:rPr>
        <w:t>10</w:t>
      </w:r>
      <w:r w:rsidR="000F6451" w:rsidRPr="001A6A2C">
        <w:rPr>
          <w:rFonts w:ascii="Arial" w:eastAsia="Arial" w:hAnsi="Arial" w:cs="Arial"/>
          <w:color w:val="auto"/>
          <w:sz w:val="20"/>
          <w:szCs w:val="20"/>
          <w:lang w:eastAsia="en-GB"/>
        </w:rPr>
        <w:t xml:space="preserve"> percent of the registered capital</w:t>
      </w:r>
      <w:r w:rsidR="000F6451" w:rsidRPr="000F6451">
        <w:rPr>
          <w:rFonts w:ascii="Arial" w:eastAsia="Arial" w:hAnsi="Arial" w:cs="Arial"/>
          <w:color w:val="auto"/>
          <w:sz w:val="20"/>
          <w:szCs w:val="20"/>
          <w:lang w:eastAsia="en-GB"/>
        </w:rPr>
        <w:t>. This reserve is not available for dividend distribution.</w:t>
      </w:r>
    </w:p>
    <w:p w14:paraId="7B1ED0FF" w14:textId="77777777" w:rsidR="00FF1045" w:rsidRDefault="00FF1045" w:rsidP="00FF1045">
      <w:pPr>
        <w:ind w:left="0"/>
        <w:jc w:val="both"/>
        <w:outlineLvl w:val="7"/>
        <w:rPr>
          <w:rFonts w:ascii="Arial" w:hAnsi="Arial" w:cs="Arial"/>
          <w:snapToGrid w:val="0"/>
          <w:spacing w:val="-6"/>
          <w:sz w:val="20"/>
          <w:szCs w:val="20"/>
        </w:rPr>
      </w:pPr>
    </w:p>
    <w:p w14:paraId="6844B2E8" w14:textId="77777777" w:rsidR="00FF1045" w:rsidRPr="00DC66D7" w:rsidRDefault="00FF1045" w:rsidP="00FF1045">
      <w:pPr>
        <w:ind w:left="0"/>
        <w:jc w:val="both"/>
        <w:outlineLvl w:val="7"/>
        <w:rPr>
          <w:rFonts w:ascii="Arial" w:hAnsi="Arial" w:cs="Arial"/>
          <w:snapToGrid w:val="0"/>
          <w:spacing w:val="-6"/>
          <w:sz w:val="20"/>
          <w:szCs w:val="20"/>
        </w:rPr>
      </w:pPr>
    </w:p>
    <w:tbl>
      <w:tblPr>
        <w:tblW w:w="9029" w:type="dxa"/>
        <w:tblInd w:w="108" w:type="dxa"/>
        <w:shd w:val="clear" w:color="auto" w:fill="44546A"/>
        <w:tblLook w:val="04A0" w:firstRow="1" w:lastRow="0" w:firstColumn="1" w:lastColumn="0" w:noHBand="0" w:noVBand="1"/>
      </w:tblPr>
      <w:tblGrid>
        <w:gridCol w:w="9029"/>
      </w:tblGrid>
      <w:tr w:rsidR="00FF1045" w:rsidRPr="00026226" w14:paraId="72E33FA2" w14:textId="77777777" w:rsidTr="003623B7">
        <w:trPr>
          <w:trHeight w:val="386"/>
        </w:trPr>
        <w:tc>
          <w:tcPr>
            <w:tcW w:w="9029" w:type="dxa"/>
            <w:shd w:val="clear" w:color="auto" w:fill="FFA543"/>
            <w:vAlign w:val="center"/>
          </w:tcPr>
          <w:p w14:paraId="2E905A41" w14:textId="77777777" w:rsidR="00FF1045" w:rsidRPr="00FF1045" w:rsidRDefault="00FF1045" w:rsidP="003623B7">
            <w:pPr>
              <w:tabs>
                <w:tab w:val="left" w:pos="545"/>
              </w:tabs>
              <w:ind w:left="432" w:hanging="432"/>
              <w:jc w:val="both"/>
              <w:rPr>
                <w:rFonts w:ascii="Arial" w:eastAsia="Arial Unicode MS" w:hAnsi="Arial" w:cs="Browallia New"/>
                <w:b/>
                <w:bCs/>
                <w:color w:val="FFFFFF"/>
                <w:sz w:val="20"/>
                <w:szCs w:val="25"/>
                <w:cs/>
              </w:rPr>
            </w:pPr>
            <w:r>
              <w:rPr>
                <w:rFonts w:ascii="Arial" w:eastAsia="Arial Unicode MS" w:hAnsi="Arial" w:cs="Arial"/>
                <w:b/>
                <w:bCs/>
                <w:color w:val="FFFFFF"/>
                <w:sz w:val="20"/>
                <w:szCs w:val="20"/>
              </w:rPr>
              <w:t>23</w:t>
            </w:r>
            <w:r w:rsidRPr="00BD76AC">
              <w:rPr>
                <w:rFonts w:ascii="Arial" w:eastAsia="Arial Unicode MS" w:hAnsi="Arial" w:cs="Arial"/>
                <w:b/>
                <w:bCs/>
                <w:color w:val="FFFFFF"/>
                <w:sz w:val="20"/>
                <w:szCs w:val="20"/>
              </w:rPr>
              <w:tab/>
            </w:r>
            <w:r>
              <w:rPr>
                <w:rFonts w:ascii="Arial" w:eastAsia="Arial Unicode MS" w:hAnsi="Arial" w:cs="Arial"/>
                <w:b/>
                <w:bCs/>
                <w:color w:val="FFFFFF"/>
                <w:sz w:val="20"/>
                <w:szCs w:val="20"/>
              </w:rPr>
              <w:t>Dividends payment</w:t>
            </w:r>
          </w:p>
        </w:tc>
      </w:tr>
    </w:tbl>
    <w:p w14:paraId="130D29C2" w14:textId="77777777" w:rsidR="007B76DA" w:rsidRDefault="007B76DA" w:rsidP="00FF1045">
      <w:pPr>
        <w:ind w:left="0" w:right="0"/>
        <w:jc w:val="both"/>
        <w:rPr>
          <w:rFonts w:ascii="Arial" w:eastAsia="Arial" w:hAnsi="Arial" w:cs="Arial"/>
          <w:color w:val="auto"/>
          <w:sz w:val="20"/>
          <w:szCs w:val="20"/>
          <w:lang w:eastAsia="en-GB"/>
        </w:rPr>
      </w:pPr>
    </w:p>
    <w:p w14:paraId="7B07AD59" w14:textId="77777777" w:rsidR="007B76DA" w:rsidRPr="007B76DA" w:rsidRDefault="007B76DA" w:rsidP="00FF1045">
      <w:pPr>
        <w:ind w:left="0" w:right="0"/>
        <w:jc w:val="both"/>
        <w:rPr>
          <w:rFonts w:ascii="Arial" w:eastAsia="Arial" w:hAnsi="Arial" w:cs="Arial"/>
          <w:color w:val="auto"/>
          <w:spacing w:val="-2"/>
          <w:sz w:val="20"/>
          <w:szCs w:val="20"/>
          <w:lang w:eastAsia="en-GB"/>
        </w:rPr>
      </w:pPr>
      <w:r w:rsidRPr="009933CC">
        <w:rPr>
          <w:rFonts w:ascii="Arial" w:eastAsia="Arial" w:hAnsi="Arial" w:cs="Arial"/>
          <w:color w:val="auto"/>
          <w:spacing w:val="-4"/>
          <w:sz w:val="20"/>
          <w:szCs w:val="20"/>
          <w:lang w:eastAsia="en-GB"/>
        </w:rPr>
        <w:t xml:space="preserve">At the Board of </w:t>
      </w:r>
      <w:r w:rsidR="00990E46">
        <w:rPr>
          <w:rFonts w:ascii="Arial" w:eastAsia="Arial" w:hAnsi="Arial" w:cs="Arial"/>
          <w:color w:val="auto"/>
          <w:spacing w:val="-4"/>
          <w:sz w:val="20"/>
          <w:szCs w:val="20"/>
          <w:lang w:eastAsia="en-GB"/>
        </w:rPr>
        <w:t>D</w:t>
      </w:r>
      <w:r w:rsidRPr="009933CC">
        <w:rPr>
          <w:rFonts w:ascii="Arial" w:eastAsia="Arial" w:hAnsi="Arial" w:cs="Arial"/>
          <w:color w:val="auto"/>
          <w:spacing w:val="-4"/>
          <w:sz w:val="20"/>
          <w:szCs w:val="20"/>
          <w:lang w:eastAsia="en-GB"/>
        </w:rPr>
        <w:t>irectors</w:t>
      </w:r>
      <w:r w:rsidR="00990E46">
        <w:rPr>
          <w:rFonts w:ascii="Arial" w:eastAsia="Arial" w:hAnsi="Arial" w:cs="Arial"/>
          <w:color w:val="auto"/>
          <w:spacing w:val="-4"/>
          <w:sz w:val="20"/>
          <w:szCs w:val="20"/>
          <w:lang w:eastAsia="en-GB"/>
        </w:rPr>
        <w:t>’</w:t>
      </w:r>
      <w:r w:rsidRPr="009933CC">
        <w:rPr>
          <w:rFonts w:ascii="Arial" w:eastAsia="Arial" w:hAnsi="Arial" w:cs="Arial"/>
          <w:color w:val="auto"/>
          <w:spacing w:val="-4"/>
          <w:sz w:val="20"/>
          <w:szCs w:val="20"/>
          <w:lang w:eastAsia="en-GB"/>
        </w:rPr>
        <w:t xml:space="preserve"> </w:t>
      </w:r>
      <w:r w:rsidR="00990E46">
        <w:rPr>
          <w:rFonts w:ascii="Arial" w:eastAsia="Arial" w:hAnsi="Arial" w:cs="Arial"/>
          <w:color w:val="auto"/>
          <w:spacing w:val="-4"/>
          <w:sz w:val="20"/>
          <w:szCs w:val="20"/>
          <w:lang w:eastAsia="en-GB"/>
        </w:rPr>
        <w:t>m</w:t>
      </w:r>
      <w:r w:rsidRPr="009933CC">
        <w:rPr>
          <w:rFonts w:ascii="Arial" w:eastAsia="Arial" w:hAnsi="Arial" w:cs="Arial"/>
          <w:color w:val="auto"/>
          <w:spacing w:val="-4"/>
          <w:sz w:val="20"/>
          <w:szCs w:val="20"/>
          <w:lang w:eastAsia="en-GB"/>
        </w:rPr>
        <w:t>eeting No. 1/2021 dated on</w:t>
      </w:r>
      <w:r w:rsidRPr="009933CC">
        <w:rPr>
          <w:rFonts w:ascii="Arial" w:eastAsia="Arial" w:hAnsi="Arial" w:cs="Arial"/>
          <w:i/>
          <w:color w:val="auto"/>
          <w:spacing w:val="-4"/>
          <w:sz w:val="20"/>
          <w:szCs w:val="20"/>
          <w:lang w:eastAsia="en-GB"/>
        </w:rPr>
        <w:t xml:space="preserve"> </w:t>
      </w:r>
      <w:r w:rsidRPr="009933CC">
        <w:rPr>
          <w:rFonts w:ascii="Arial" w:eastAsia="Arial" w:hAnsi="Arial" w:cs="Arial"/>
          <w:color w:val="auto"/>
          <w:spacing w:val="-4"/>
          <w:sz w:val="20"/>
          <w:szCs w:val="20"/>
          <w:lang w:eastAsia="en-GB"/>
        </w:rPr>
        <w:t>28 December 2021, it was approved to pay interim</w:t>
      </w:r>
      <w:r w:rsidRPr="007B76DA">
        <w:rPr>
          <w:rFonts w:ascii="Arial" w:eastAsia="Arial" w:hAnsi="Arial" w:cs="Arial"/>
          <w:color w:val="auto"/>
          <w:spacing w:val="-2"/>
          <w:sz w:val="20"/>
          <w:szCs w:val="20"/>
          <w:lang w:eastAsia="en-GB"/>
        </w:rPr>
        <w:t xml:space="preserve"> dividend from the retained earnings at Baht 250 per share for 430,000 shares, and the total dividend amounts of Baht 107,500,000. The dividend was paid to shareholders on</w:t>
      </w:r>
      <w:r w:rsidRPr="007B76DA">
        <w:rPr>
          <w:rFonts w:ascii="Arial" w:eastAsia="Arial" w:hAnsi="Arial" w:cs="Arial"/>
          <w:i/>
          <w:color w:val="auto"/>
          <w:spacing w:val="-2"/>
          <w:sz w:val="20"/>
          <w:szCs w:val="20"/>
          <w:lang w:eastAsia="en-GB"/>
        </w:rPr>
        <w:t xml:space="preserve"> </w:t>
      </w:r>
      <w:r w:rsidRPr="007B76DA">
        <w:rPr>
          <w:rFonts w:ascii="Arial" w:eastAsia="Arial" w:hAnsi="Arial" w:cs="Arial"/>
          <w:color w:val="auto"/>
          <w:spacing w:val="-2"/>
          <w:sz w:val="20"/>
          <w:szCs w:val="20"/>
          <w:lang w:eastAsia="en-GB"/>
        </w:rPr>
        <w:t>28 December 2021.</w:t>
      </w:r>
    </w:p>
    <w:p w14:paraId="65E09E0E" w14:textId="751C7505" w:rsidR="00C60F9E" w:rsidRDefault="00C60F9E" w:rsidP="00084754">
      <w:pPr>
        <w:ind w:left="0"/>
        <w:jc w:val="both"/>
        <w:outlineLvl w:val="7"/>
        <w:rPr>
          <w:rFonts w:ascii="Arial" w:hAnsi="Arial" w:cs="Arial"/>
          <w:snapToGrid w:val="0"/>
          <w:spacing w:val="-6"/>
          <w:sz w:val="20"/>
          <w:szCs w:val="20"/>
        </w:rPr>
      </w:pPr>
    </w:p>
    <w:p w14:paraId="39B57508" w14:textId="77777777" w:rsidR="00C60F9E" w:rsidRPr="00F52B02" w:rsidRDefault="00C60F9E" w:rsidP="00C60F9E">
      <w:pPr>
        <w:ind w:left="0" w:right="0"/>
        <w:jc w:val="both"/>
        <w:rPr>
          <w:rFonts w:ascii="Arial" w:eastAsia="Arial" w:hAnsi="Arial" w:cs="Arial"/>
          <w:color w:val="auto"/>
          <w:spacing w:val="-2"/>
          <w:sz w:val="20"/>
          <w:szCs w:val="20"/>
          <w:lang w:eastAsia="en-GB"/>
        </w:rPr>
      </w:pPr>
      <w:r w:rsidRPr="00F52B02">
        <w:rPr>
          <w:rFonts w:ascii="Arial" w:eastAsia="Arial" w:hAnsi="Arial" w:cs="Arial"/>
          <w:color w:val="auto"/>
          <w:spacing w:val="-4"/>
          <w:sz w:val="20"/>
          <w:szCs w:val="20"/>
          <w:lang w:eastAsia="en-GB"/>
        </w:rPr>
        <w:t>At the annual general meeting of Shareholders’ No. 1/2022 dated on</w:t>
      </w:r>
      <w:r w:rsidRPr="00F52B02">
        <w:rPr>
          <w:rFonts w:ascii="Arial" w:eastAsia="Arial" w:hAnsi="Arial" w:cs="Arial"/>
          <w:i/>
          <w:color w:val="auto"/>
          <w:spacing w:val="-4"/>
          <w:sz w:val="20"/>
          <w:szCs w:val="20"/>
          <w:lang w:eastAsia="en-GB"/>
        </w:rPr>
        <w:t xml:space="preserve"> </w:t>
      </w:r>
      <w:r w:rsidRPr="00F52B02">
        <w:rPr>
          <w:rFonts w:ascii="Arial" w:eastAsia="Arial" w:hAnsi="Arial" w:cs="Arial"/>
          <w:color w:val="auto"/>
          <w:spacing w:val="-4"/>
          <w:sz w:val="20"/>
          <w:szCs w:val="20"/>
          <w:lang w:eastAsia="en-GB"/>
        </w:rPr>
        <w:t xml:space="preserve">8 April 2022, it was approved to pay </w:t>
      </w:r>
      <w:r>
        <w:rPr>
          <w:rFonts w:ascii="Arial" w:eastAsia="Arial" w:hAnsi="Arial" w:cs="Arial"/>
          <w:color w:val="auto"/>
          <w:spacing w:val="-4"/>
          <w:sz w:val="20"/>
          <w:szCs w:val="20"/>
          <w:lang w:eastAsia="en-GB"/>
        </w:rPr>
        <w:t xml:space="preserve">annual </w:t>
      </w:r>
      <w:r w:rsidRPr="00F52B02">
        <w:rPr>
          <w:rFonts w:ascii="Arial" w:eastAsia="Arial" w:hAnsi="Arial" w:cs="Arial"/>
          <w:color w:val="auto"/>
          <w:spacing w:val="-2"/>
          <w:sz w:val="20"/>
          <w:szCs w:val="20"/>
          <w:lang w:eastAsia="en-GB"/>
        </w:rPr>
        <w:t>dividend from the retained earnings at Baht 60 per share for 430,000 shares, and the total dividend amounts of Baht 25,800,000. The dividend was paid to shareholders on</w:t>
      </w:r>
      <w:r w:rsidRPr="00F52B02">
        <w:rPr>
          <w:rFonts w:ascii="Arial" w:eastAsia="Arial" w:hAnsi="Arial" w:cs="Arial"/>
          <w:i/>
          <w:color w:val="auto"/>
          <w:spacing w:val="-2"/>
          <w:sz w:val="20"/>
          <w:szCs w:val="20"/>
          <w:lang w:eastAsia="en-GB"/>
        </w:rPr>
        <w:t xml:space="preserve"> </w:t>
      </w:r>
      <w:r w:rsidRPr="00F52B02">
        <w:rPr>
          <w:rFonts w:ascii="Arial" w:eastAsia="Arial" w:hAnsi="Arial" w:cs="Arial"/>
          <w:color w:val="auto"/>
          <w:spacing w:val="-2"/>
          <w:sz w:val="20"/>
          <w:szCs w:val="20"/>
          <w:lang w:eastAsia="en-GB"/>
        </w:rPr>
        <w:t>21 April 2022.</w:t>
      </w:r>
    </w:p>
    <w:p w14:paraId="01577C24" w14:textId="77777777" w:rsidR="00C60F9E" w:rsidRPr="00F52B02" w:rsidRDefault="00C60F9E" w:rsidP="00C60F9E">
      <w:pPr>
        <w:ind w:left="0" w:right="0"/>
        <w:jc w:val="both"/>
        <w:rPr>
          <w:rFonts w:ascii="Arial" w:hAnsi="Arial" w:cs="Arial"/>
          <w:sz w:val="20"/>
          <w:szCs w:val="20"/>
        </w:rPr>
      </w:pPr>
    </w:p>
    <w:p w14:paraId="14422874" w14:textId="7370C488" w:rsidR="00C60F9E" w:rsidRPr="008A7672" w:rsidRDefault="00C60F9E" w:rsidP="00C60F9E">
      <w:pPr>
        <w:ind w:left="0" w:right="0"/>
        <w:jc w:val="both"/>
        <w:rPr>
          <w:rFonts w:ascii="Arial" w:eastAsia="Arial" w:hAnsi="Arial" w:cs="Arial"/>
          <w:color w:val="auto"/>
          <w:sz w:val="20"/>
          <w:szCs w:val="20"/>
          <w:lang w:eastAsia="en-GB"/>
        </w:rPr>
      </w:pPr>
      <w:r w:rsidRPr="008A7672">
        <w:rPr>
          <w:rFonts w:ascii="Arial" w:eastAsia="Arial" w:hAnsi="Arial" w:cs="Arial"/>
          <w:color w:val="auto"/>
          <w:sz w:val="20"/>
          <w:szCs w:val="20"/>
          <w:lang w:eastAsia="en-GB"/>
        </w:rPr>
        <w:t>At the Extraordinary General Meeting of Shareholders’ No. 3/2022 dated on</w:t>
      </w:r>
      <w:r w:rsidRPr="008A7672">
        <w:rPr>
          <w:rFonts w:ascii="Arial" w:eastAsia="Arial" w:hAnsi="Arial" w:cs="Arial"/>
          <w:i/>
          <w:color w:val="auto"/>
          <w:sz w:val="20"/>
          <w:szCs w:val="20"/>
          <w:lang w:eastAsia="en-GB"/>
        </w:rPr>
        <w:t xml:space="preserve"> </w:t>
      </w:r>
      <w:r w:rsidRPr="008A7672">
        <w:rPr>
          <w:rFonts w:ascii="Arial" w:eastAsia="Arial" w:hAnsi="Arial" w:cs="Arial"/>
          <w:color w:val="auto"/>
          <w:sz w:val="20"/>
          <w:szCs w:val="20"/>
          <w:lang w:eastAsia="en-GB"/>
        </w:rPr>
        <w:t xml:space="preserve">31 August 2022, it was approved to pay interim dividend from the retained earnings at Baht 0.60 per share for 86,000,000 shares, and the total dividend amounts of Baht 51,600,000. The dividend was paid to shareholders </w:t>
      </w:r>
      <w:r w:rsidRPr="008A7672">
        <w:rPr>
          <w:rFonts w:ascii="Arial" w:eastAsia="Arial" w:hAnsi="Arial" w:cs="Arial"/>
          <w:color w:val="auto"/>
          <w:sz w:val="20"/>
          <w:szCs w:val="20"/>
          <w:lang w:eastAsia="en-GB"/>
        </w:rPr>
        <w:br/>
        <w:t xml:space="preserve">in September 2022. The Company appropriated its retained earnings to legal reserve amounting to </w:t>
      </w:r>
      <w:r w:rsidRPr="008A7672">
        <w:rPr>
          <w:rFonts w:ascii="Arial" w:eastAsia="Arial" w:hAnsi="Arial" w:cs="Arial"/>
          <w:color w:val="auto"/>
          <w:sz w:val="20"/>
          <w:szCs w:val="20"/>
          <w:lang w:eastAsia="en-GB"/>
        </w:rPr>
        <w:br/>
        <w:t>Baht 1,500,000.</w:t>
      </w:r>
    </w:p>
    <w:p w14:paraId="48309B87" w14:textId="0BCB6948" w:rsidR="00C60F9E" w:rsidRDefault="00C60F9E" w:rsidP="00C60F9E">
      <w:pPr>
        <w:ind w:left="0" w:right="0"/>
        <w:jc w:val="both"/>
        <w:rPr>
          <w:rFonts w:ascii="Arial" w:eastAsia="Arial" w:hAnsi="Arial" w:cs="Arial"/>
          <w:color w:val="auto"/>
          <w:sz w:val="20"/>
          <w:szCs w:val="20"/>
          <w:lang w:eastAsia="en-GB"/>
        </w:rPr>
      </w:pPr>
    </w:p>
    <w:p w14:paraId="4FEB4D9D" w14:textId="177ACE2A" w:rsidR="00C60F9E" w:rsidRDefault="00C60F9E" w:rsidP="00C60F9E">
      <w:pPr>
        <w:ind w:left="0" w:right="0"/>
        <w:jc w:val="both"/>
        <w:rPr>
          <w:rFonts w:ascii="Arial" w:eastAsia="Arial" w:hAnsi="Arial" w:cs="Arial"/>
          <w:color w:val="auto"/>
          <w:spacing w:val="-6"/>
          <w:sz w:val="20"/>
          <w:szCs w:val="20"/>
          <w:lang w:eastAsia="en-GB"/>
        </w:rPr>
      </w:pPr>
      <w:r w:rsidRPr="00F52B02">
        <w:rPr>
          <w:rFonts w:ascii="Arial" w:eastAsia="Arial" w:hAnsi="Arial" w:cs="Arial"/>
          <w:color w:val="auto"/>
          <w:spacing w:val="-6"/>
          <w:sz w:val="20"/>
          <w:szCs w:val="20"/>
          <w:lang w:eastAsia="en-GB"/>
        </w:rPr>
        <w:t xml:space="preserve">At the </w:t>
      </w:r>
      <w:r>
        <w:rPr>
          <w:rFonts w:ascii="Arial" w:eastAsia="Arial" w:hAnsi="Arial" w:cs="Arial"/>
          <w:color w:val="auto"/>
          <w:spacing w:val="-6"/>
          <w:sz w:val="20"/>
          <w:szCs w:val="20"/>
          <w:lang w:eastAsia="en-GB"/>
        </w:rPr>
        <w:t>E</w:t>
      </w:r>
      <w:r w:rsidRPr="00F52B02">
        <w:rPr>
          <w:rFonts w:ascii="Arial" w:eastAsia="Arial" w:hAnsi="Arial" w:cs="Arial"/>
          <w:color w:val="auto"/>
          <w:spacing w:val="-6"/>
          <w:sz w:val="20"/>
          <w:szCs w:val="20"/>
          <w:lang w:eastAsia="en-GB"/>
        </w:rPr>
        <w:t xml:space="preserve">xtraordinary </w:t>
      </w:r>
      <w:r>
        <w:rPr>
          <w:rFonts w:ascii="Arial" w:eastAsia="Arial" w:hAnsi="Arial" w:cs="Arial"/>
          <w:color w:val="auto"/>
          <w:spacing w:val="-6"/>
          <w:sz w:val="20"/>
          <w:szCs w:val="20"/>
          <w:lang w:eastAsia="en-GB"/>
        </w:rPr>
        <w:t>G</w:t>
      </w:r>
      <w:r w:rsidRPr="00F52B02">
        <w:rPr>
          <w:rFonts w:ascii="Arial" w:eastAsia="Arial" w:hAnsi="Arial" w:cs="Arial"/>
          <w:color w:val="auto"/>
          <w:spacing w:val="-6"/>
          <w:sz w:val="20"/>
          <w:szCs w:val="20"/>
          <w:lang w:eastAsia="en-GB"/>
        </w:rPr>
        <w:t xml:space="preserve">eneral </w:t>
      </w:r>
      <w:r>
        <w:rPr>
          <w:rFonts w:ascii="Arial" w:eastAsia="Arial" w:hAnsi="Arial" w:cs="Arial"/>
          <w:color w:val="auto"/>
          <w:spacing w:val="-6"/>
          <w:sz w:val="20"/>
          <w:szCs w:val="20"/>
          <w:lang w:eastAsia="en-GB"/>
        </w:rPr>
        <w:t>M</w:t>
      </w:r>
      <w:r w:rsidRPr="00F52B02">
        <w:rPr>
          <w:rFonts w:ascii="Arial" w:eastAsia="Arial" w:hAnsi="Arial" w:cs="Arial"/>
          <w:color w:val="auto"/>
          <w:spacing w:val="-6"/>
          <w:sz w:val="20"/>
          <w:szCs w:val="20"/>
          <w:lang w:eastAsia="en-GB"/>
        </w:rPr>
        <w:t>eeting of Shareholders’ No. 4/2022 dated on</w:t>
      </w:r>
      <w:r w:rsidRPr="00F52B02">
        <w:rPr>
          <w:rFonts w:ascii="Arial" w:eastAsia="Arial" w:hAnsi="Arial" w:cs="Arial"/>
          <w:i/>
          <w:color w:val="auto"/>
          <w:spacing w:val="-6"/>
          <w:sz w:val="20"/>
          <w:szCs w:val="20"/>
          <w:lang w:eastAsia="en-GB"/>
        </w:rPr>
        <w:t xml:space="preserve"> </w:t>
      </w:r>
      <w:r w:rsidRPr="00F52B02">
        <w:rPr>
          <w:rFonts w:ascii="Arial" w:eastAsia="Arial" w:hAnsi="Arial" w:cs="Arial"/>
          <w:color w:val="auto"/>
          <w:spacing w:val="-6"/>
          <w:sz w:val="20"/>
          <w:szCs w:val="20"/>
          <w:lang w:eastAsia="en-GB"/>
        </w:rPr>
        <w:t>6 October 2022, it was approved to pay</w:t>
      </w:r>
      <w:r>
        <w:rPr>
          <w:rFonts w:ascii="Arial" w:eastAsia="Arial" w:hAnsi="Arial" w:cs="Arial"/>
          <w:color w:val="auto"/>
          <w:spacing w:val="-6"/>
          <w:sz w:val="20"/>
          <w:szCs w:val="20"/>
          <w:lang w:eastAsia="en-GB"/>
        </w:rPr>
        <w:t xml:space="preserve"> interim </w:t>
      </w:r>
      <w:r w:rsidRPr="00F52B02">
        <w:rPr>
          <w:rFonts w:ascii="Arial" w:eastAsia="Arial" w:hAnsi="Arial" w:cs="Arial"/>
          <w:color w:val="auto"/>
          <w:spacing w:val="-6"/>
          <w:sz w:val="20"/>
          <w:szCs w:val="20"/>
          <w:lang w:eastAsia="en-GB"/>
        </w:rPr>
        <w:t xml:space="preserve">dividend from the retained earnings at Baht 0.90 per share for 86,000,000 shares, and the total dividend amounts of Baht 77,400,000. </w:t>
      </w:r>
      <w:r>
        <w:rPr>
          <w:rFonts w:ascii="Arial" w:eastAsia="Arial" w:hAnsi="Arial" w:cs="Arial"/>
          <w:color w:val="auto"/>
          <w:spacing w:val="-6"/>
          <w:sz w:val="20"/>
          <w:szCs w:val="20"/>
          <w:lang w:eastAsia="en-GB"/>
        </w:rPr>
        <w:t>The</w:t>
      </w:r>
      <w:r w:rsidRPr="00F52B02">
        <w:rPr>
          <w:rFonts w:ascii="Arial" w:eastAsia="Arial" w:hAnsi="Arial" w:cs="Arial"/>
          <w:color w:val="auto"/>
          <w:spacing w:val="-6"/>
          <w:sz w:val="20"/>
          <w:szCs w:val="20"/>
          <w:lang w:eastAsia="en-GB"/>
        </w:rPr>
        <w:t xml:space="preserve"> dividend was</w:t>
      </w:r>
      <w:r>
        <w:rPr>
          <w:rFonts w:ascii="Arial" w:eastAsia="Arial" w:hAnsi="Arial" w:cs="Arial"/>
          <w:color w:val="auto"/>
          <w:spacing w:val="-6"/>
          <w:sz w:val="20"/>
          <w:szCs w:val="20"/>
          <w:lang w:eastAsia="en-GB"/>
        </w:rPr>
        <w:t xml:space="preserve"> </w:t>
      </w:r>
      <w:r w:rsidRPr="00F52B02">
        <w:rPr>
          <w:rFonts w:ascii="Arial" w:eastAsia="Arial" w:hAnsi="Arial" w:cs="Arial"/>
          <w:color w:val="auto"/>
          <w:spacing w:val="-6"/>
          <w:sz w:val="20"/>
          <w:szCs w:val="20"/>
          <w:lang w:eastAsia="en-GB"/>
        </w:rPr>
        <w:t xml:space="preserve">paid to shareholders in </w:t>
      </w:r>
      <w:r>
        <w:rPr>
          <w:rFonts w:ascii="Arial" w:eastAsia="Arial" w:hAnsi="Arial" w:cs="Arial"/>
          <w:color w:val="auto"/>
          <w:spacing w:val="-6"/>
          <w:sz w:val="20"/>
          <w:szCs w:val="20"/>
          <w:lang w:eastAsia="en-GB"/>
        </w:rPr>
        <w:t>October 2022</w:t>
      </w:r>
      <w:r w:rsidRPr="00F52B02">
        <w:rPr>
          <w:rFonts w:ascii="Arial" w:eastAsia="Arial" w:hAnsi="Arial" w:cs="Arial"/>
          <w:color w:val="auto"/>
          <w:spacing w:val="-6"/>
          <w:sz w:val="20"/>
          <w:szCs w:val="20"/>
          <w:lang w:eastAsia="en-GB"/>
        </w:rPr>
        <w:t>.</w:t>
      </w:r>
    </w:p>
    <w:p w14:paraId="5FC23D45" w14:textId="77777777" w:rsidR="00C60F9E" w:rsidRDefault="00C60F9E" w:rsidP="00084754">
      <w:pPr>
        <w:ind w:left="0"/>
        <w:jc w:val="both"/>
        <w:outlineLvl w:val="7"/>
        <w:rPr>
          <w:rFonts w:ascii="Arial" w:hAnsi="Arial" w:cs="Arial"/>
          <w:snapToGrid w:val="0"/>
          <w:spacing w:val="-6"/>
          <w:sz w:val="20"/>
          <w:szCs w:val="20"/>
        </w:rPr>
      </w:pPr>
    </w:p>
    <w:p w14:paraId="30E9271B" w14:textId="77777777" w:rsidR="00084754" w:rsidRPr="00DC66D7" w:rsidRDefault="00084754" w:rsidP="00084754">
      <w:pPr>
        <w:ind w:left="0"/>
        <w:jc w:val="both"/>
        <w:outlineLvl w:val="7"/>
        <w:rPr>
          <w:rFonts w:ascii="Arial" w:hAnsi="Arial" w:cs="Arial"/>
          <w:snapToGrid w:val="0"/>
          <w:spacing w:val="-6"/>
          <w:sz w:val="20"/>
          <w:szCs w:val="20"/>
        </w:rPr>
      </w:pPr>
    </w:p>
    <w:p w14:paraId="69112443" w14:textId="51A8FE9F" w:rsidR="00C60F9E" w:rsidRPr="00CD24B6" w:rsidRDefault="00C60F9E" w:rsidP="008A7672">
      <w:pPr>
        <w:ind w:left="0"/>
        <w:jc w:val="left"/>
        <w:rPr>
          <w:rFonts w:ascii="Arial" w:hAnsi="Arial" w:cs="Arial"/>
          <w:sz w:val="20"/>
          <w:szCs w:val="20"/>
        </w:rPr>
      </w:pPr>
      <w:r>
        <w:br w:type="page"/>
      </w:r>
    </w:p>
    <w:p w14:paraId="5B3D0342" w14:textId="77777777" w:rsidR="00C60F9E" w:rsidRPr="00CD24B6" w:rsidRDefault="00C60F9E" w:rsidP="008A7672">
      <w:pPr>
        <w:ind w:left="0"/>
        <w:jc w:val="left"/>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1089AB5D" w14:textId="77777777" w:rsidTr="00F7061D">
        <w:trPr>
          <w:trHeight w:val="386"/>
        </w:trPr>
        <w:tc>
          <w:tcPr>
            <w:tcW w:w="9029" w:type="dxa"/>
            <w:shd w:val="clear" w:color="auto" w:fill="FFA543"/>
            <w:vAlign w:val="center"/>
          </w:tcPr>
          <w:p w14:paraId="7B8DF8AB" w14:textId="1438FB66" w:rsidR="00410E6D" w:rsidRPr="00BD76AC" w:rsidRDefault="00FF1045"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w:t>
            </w:r>
            <w:r w:rsidR="00A24B89">
              <w:rPr>
                <w:rFonts w:ascii="Arial" w:eastAsia="Arial Unicode MS" w:hAnsi="Arial" w:cs="Arial"/>
                <w:b/>
                <w:bCs/>
                <w:color w:val="FFFFFF"/>
                <w:sz w:val="20"/>
                <w:szCs w:val="20"/>
              </w:rPr>
              <w:t>4</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 xml:space="preserve">Expense by nature </w:t>
            </w:r>
          </w:p>
        </w:tc>
      </w:tr>
    </w:tbl>
    <w:p w14:paraId="0C7FD05A" w14:textId="77777777" w:rsidR="007C1CCD" w:rsidRPr="00B62B1E" w:rsidRDefault="007C1CCD" w:rsidP="000774AD">
      <w:pPr>
        <w:pStyle w:val="Header"/>
        <w:tabs>
          <w:tab w:val="left" w:pos="1425"/>
        </w:tabs>
        <w:ind w:left="540" w:hanging="540"/>
        <w:jc w:val="both"/>
        <w:rPr>
          <w:rFonts w:ascii="Arial" w:hAnsi="Arial" w:cs="Arial"/>
          <w:sz w:val="20"/>
          <w:szCs w:val="20"/>
        </w:rPr>
      </w:pPr>
    </w:p>
    <w:tbl>
      <w:tblPr>
        <w:tblW w:w="9115" w:type="dxa"/>
        <w:tblInd w:w="18" w:type="dxa"/>
        <w:tblLook w:val="04A0" w:firstRow="1" w:lastRow="0" w:firstColumn="1" w:lastColumn="0" w:noHBand="0" w:noVBand="1"/>
      </w:tblPr>
      <w:tblGrid>
        <w:gridCol w:w="6235"/>
        <w:gridCol w:w="1440"/>
        <w:gridCol w:w="1440"/>
      </w:tblGrid>
      <w:tr w:rsidR="00BA4AF8" w:rsidRPr="007C1CCD" w14:paraId="4BC905C5" w14:textId="77777777" w:rsidTr="002C1BAC">
        <w:trPr>
          <w:trHeight w:val="144"/>
        </w:trPr>
        <w:tc>
          <w:tcPr>
            <w:tcW w:w="6235" w:type="dxa"/>
            <w:tcBorders>
              <w:top w:val="nil"/>
              <w:left w:val="nil"/>
              <w:bottom w:val="nil"/>
              <w:right w:val="nil"/>
            </w:tcBorders>
            <w:shd w:val="clear" w:color="auto" w:fill="auto"/>
            <w:vAlign w:val="center"/>
            <w:hideMark/>
          </w:tcPr>
          <w:p w14:paraId="1E68BDB3" w14:textId="77777777" w:rsidR="00BA4AF8" w:rsidRPr="00DC66D7" w:rsidRDefault="00BA4AF8" w:rsidP="000774AD">
            <w:pPr>
              <w:ind w:left="0" w:right="0"/>
              <w:jc w:val="lef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bottom"/>
            <w:hideMark/>
          </w:tcPr>
          <w:p w14:paraId="33424DED"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440" w:type="dxa"/>
            <w:tcBorders>
              <w:top w:val="single" w:sz="4" w:space="0" w:color="auto"/>
              <w:left w:val="nil"/>
              <w:right w:val="nil"/>
            </w:tcBorders>
            <w:shd w:val="clear" w:color="auto" w:fill="auto"/>
            <w:vAlign w:val="bottom"/>
            <w:hideMark/>
          </w:tcPr>
          <w:p w14:paraId="11B44508"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7C1CCD" w14:paraId="20D31A6D" w14:textId="77777777" w:rsidTr="002C1BAC">
        <w:trPr>
          <w:trHeight w:val="144"/>
        </w:trPr>
        <w:tc>
          <w:tcPr>
            <w:tcW w:w="6235" w:type="dxa"/>
            <w:tcBorders>
              <w:top w:val="nil"/>
              <w:left w:val="nil"/>
              <w:bottom w:val="nil"/>
              <w:right w:val="nil"/>
            </w:tcBorders>
            <w:shd w:val="clear" w:color="auto" w:fill="auto"/>
            <w:vAlign w:val="center"/>
            <w:hideMark/>
          </w:tcPr>
          <w:p w14:paraId="79EF2371" w14:textId="77777777" w:rsidR="00BA4AF8" w:rsidRPr="00DC66D7" w:rsidRDefault="00BA4AF8" w:rsidP="000774AD">
            <w:pPr>
              <w:ind w:left="0"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662F8DD3"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4960C785"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r>
      <w:tr w:rsidR="00CD24B6" w:rsidRPr="007C1CCD" w14:paraId="6DC70D15" w14:textId="77777777" w:rsidTr="0034199E">
        <w:trPr>
          <w:trHeight w:val="144"/>
        </w:trPr>
        <w:tc>
          <w:tcPr>
            <w:tcW w:w="6235" w:type="dxa"/>
            <w:tcBorders>
              <w:top w:val="nil"/>
              <w:left w:val="nil"/>
              <w:bottom w:val="nil"/>
              <w:right w:val="nil"/>
            </w:tcBorders>
            <w:shd w:val="clear" w:color="auto" w:fill="auto"/>
            <w:vAlign w:val="center"/>
          </w:tcPr>
          <w:p w14:paraId="0F02725C" w14:textId="77777777" w:rsidR="00CD24B6" w:rsidRPr="00DC66D7" w:rsidRDefault="00CD24B6" w:rsidP="0056136A">
            <w:pPr>
              <w:ind w:left="0" w:right="0"/>
              <w:jc w:val="left"/>
              <w:rPr>
                <w:rFonts w:ascii="Arial" w:hAnsi="Arial" w:cs="Arial"/>
                <w:sz w:val="20"/>
                <w:szCs w:val="20"/>
                <w:lang w:eastAsia="en-GB"/>
              </w:rPr>
            </w:pPr>
          </w:p>
        </w:tc>
        <w:tc>
          <w:tcPr>
            <w:tcW w:w="1440" w:type="dxa"/>
            <w:tcBorders>
              <w:top w:val="nil"/>
              <w:left w:val="nil"/>
              <w:bottom w:val="nil"/>
              <w:right w:val="nil"/>
            </w:tcBorders>
            <w:shd w:val="clear" w:color="auto" w:fill="FAFAFA"/>
            <w:vAlign w:val="center"/>
          </w:tcPr>
          <w:p w14:paraId="6BE9EB51" w14:textId="77777777" w:rsidR="00CD24B6" w:rsidRPr="00DC66D7" w:rsidRDefault="00CD24B6" w:rsidP="0056136A">
            <w:pPr>
              <w:ind w:left="0" w:right="-72"/>
              <w:jc w:val="right"/>
              <w:rPr>
                <w:rFonts w:ascii="Arial" w:hAnsi="Arial" w:cs="Arial"/>
                <w:sz w:val="20"/>
                <w:szCs w:val="20"/>
                <w:lang w:eastAsia="en-GB"/>
              </w:rPr>
            </w:pPr>
          </w:p>
        </w:tc>
        <w:tc>
          <w:tcPr>
            <w:tcW w:w="1440" w:type="dxa"/>
            <w:tcBorders>
              <w:top w:val="nil"/>
              <w:left w:val="nil"/>
              <w:bottom w:val="nil"/>
              <w:right w:val="nil"/>
            </w:tcBorders>
            <w:shd w:val="clear" w:color="auto" w:fill="auto"/>
            <w:vAlign w:val="center"/>
          </w:tcPr>
          <w:p w14:paraId="07F56F9A" w14:textId="77777777" w:rsidR="00CD24B6" w:rsidRPr="00F779C9" w:rsidRDefault="00CD24B6" w:rsidP="0056136A">
            <w:pPr>
              <w:ind w:left="0" w:right="-72"/>
              <w:jc w:val="right"/>
              <w:rPr>
                <w:rFonts w:ascii="Arial" w:hAnsi="Arial" w:cs="Arial"/>
                <w:sz w:val="20"/>
                <w:szCs w:val="20"/>
                <w:cs/>
                <w:lang w:eastAsia="en-GB"/>
              </w:rPr>
            </w:pPr>
          </w:p>
        </w:tc>
      </w:tr>
      <w:tr w:rsidR="00CD24B6" w:rsidRPr="007C1CCD" w14:paraId="670EA2F8" w14:textId="77777777" w:rsidTr="0034199E">
        <w:trPr>
          <w:trHeight w:val="144"/>
        </w:trPr>
        <w:tc>
          <w:tcPr>
            <w:tcW w:w="6235" w:type="dxa"/>
            <w:tcBorders>
              <w:top w:val="nil"/>
              <w:left w:val="nil"/>
              <w:bottom w:val="nil"/>
              <w:right w:val="nil"/>
            </w:tcBorders>
            <w:shd w:val="clear" w:color="auto" w:fill="auto"/>
            <w:vAlign w:val="center"/>
            <w:hideMark/>
          </w:tcPr>
          <w:p w14:paraId="5EC56AF6"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Changes in finished goods and work in progress </w:t>
            </w:r>
          </w:p>
        </w:tc>
        <w:tc>
          <w:tcPr>
            <w:tcW w:w="1440" w:type="dxa"/>
            <w:tcBorders>
              <w:top w:val="nil"/>
              <w:left w:val="nil"/>
              <w:bottom w:val="nil"/>
              <w:right w:val="nil"/>
            </w:tcBorders>
            <w:shd w:val="clear" w:color="auto" w:fill="FAFAFA"/>
            <w:vAlign w:val="center"/>
          </w:tcPr>
          <w:p w14:paraId="56A53622" w14:textId="197CD2BA"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3,791,608</w:t>
            </w:r>
          </w:p>
        </w:tc>
        <w:tc>
          <w:tcPr>
            <w:tcW w:w="1440" w:type="dxa"/>
            <w:tcBorders>
              <w:top w:val="nil"/>
              <w:left w:val="nil"/>
              <w:bottom w:val="nil"/>
              <w:right w:val="nil"/>
            </w:tcBorders>
            <w:shd w:val="clear" w:color="auto" w:fill="auto"/>
            <w:vAlign w:val="center"/>
            <w:hideMark/>
          </w:tcPr>
          <w:p w14:paraId="1B1A9D3B"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(17</w:t>
            </w:r>
            <w:r w:rsidRPr="00F779C9">
              <w:rPr>
                <w:rFonts w:ascii="Arial" w:hAnsi="Arial" w:cs="Arial"/>
                <w:sz w:val="20"/>
                <w:szCs w:val="20"/>
                <w:lang w:eastAsia="en-GB"/>
              </w:rPr>
              <w:t>,</w:t>
            </w:r>
            <w:r w:rsidRPr="00F779C9">
              <w:rPr>
                <w:rFonts w:ascii="Arial" w:hAnsi="Arial" w:cs="Arial" w:hint="cs"/>
                <w:sz w:val="20"/>
                <w:szCs w:val="20"/>
                <w:cs/>
                <w:lang w:eastAsia="en-GB"/>
              </w:rPr>
              <w:t>091</w:t>
            </w:r>
            <w:r w:rsidRPr="00F779C9">
              <w:rPr>
                <w:rFonts w:ascii="Arial" w:hAnsi="Arial" w:cs="Arial"/>
                <w:sz w:val="20"/>
                <w:szCs w:val="20"/>
                <w:lang w:eastAsia="en-GB"/>
              </w:rPr>
              <w:t>,</w:t>
            </w:r>
            <w:r w:rsidRPr="00F779C9">
              <w:rPr>
                <w:rFonts w:ascii="Arial" w:hAnsi="Arial" w:cs="Arial" w:hint="cs"/>
                <w:sz w:val="20"/>
                <w:szCs w:val="20"/>
                <w:cs/>
                <w:lang w:eastAsia="en-GB"/>
              </w:rPr>
              <w:t>089)</w:t>
            </w:r>
          </w:p>
        </w:tc>
      </w:tr>
      <w:tr w:rsidR="00CD24B6" w:rsidRPr="007C1CCD" w14:paraId="1EA6E818" w14:textId="77777777" w:rsidTr="0034199E">
        <w:trPr>
          <w:trHeight w:val="144"/>
        </w:trPr>
        <w:tc>
          <w:tcPr>
            <w:tcW w:w="6235" w:type="dxa"/>
            <w:tcBorders>
              <w:top w:val="nil"/>
              <w:left w:val="nil"/>
              <w:bottom w:val="nil"/>
              <w:right w:val="nil"/>
            </w:tcBorders>
            <w:shd w:val="clear" w:color="auto" w:fill="auto"/>
            <w:vAlign w:val="center"/>
            <w:hideMark/>
          </w:tcPr>
          <w:p w14:paraId="378EE953"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Raw materials and consumables used </w:t>
            </w:r>
          </w:p>
        </w:tc>
        <w:tc>
          <w:tcPr>
            <w:tcW w:w="1440" w:type="dxa"/>
            <w:tcBorders>
              <w:top w:val="nil"/>
              <w:left w:val="nil"/>
              <w:bottom w:val="nil"/>
              <w:right w:val="nil"/>
            </w:tcBorders>
            <w:shd w:val="clear" w:color="auto" w:fill="FAFAFA"/>
            <w:vAlign w:val="center"/>
          </w:tcPr>
          <w:p w14:paraId="0099D7D8" w14:textId="64ACE0CA"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502,113,376</w:t>
            </w:r>
          </w:p>
        </w:tc>
        <w:tc>
          <w:tcPr>
            <w:tcW w:w="1440" w:type="dxa"/>
            <w:tcBorders>
              <w:top w:val="nil"/>
              <w:left w:val="nil"/>
              <w:bottom w:val="nil"/>
              <w:right w:val="nil"/>
            </w:tcBorders>
            <w:shd w:val="clear" w:color="auto" w:fill="auto"/>
            <w:vAlign w:val="center"/>
            <w:hideMark/>
          </w:tcPr>
          <w:p w14:paraId="28FA1FE9"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439</w:t>
            </w:r>
            <w:r w:rsidRPr="00F779C9">
              <w:rPr>
                <w:rFonts w:ascii="Arial" w:hAnsi="Arial" w:cs="Arial"/>
                <w:sz w:val="20"/>
                <w:szCs w:val="20"/>
                <w:lang w:eastAsia="en-GB"/>
              </w:rPr>
              <w:t>,</w:t>
            </w:r>
            <w:r w:rsidRPr="00F779C9">
              <w:rPr>
                <w:rFonts w:ascii="Arial" w:hAnsi="Arial" w:cs="Arial" w:hint="cs"/>
                <w:sz w:val="20"/>
                <w:szCs w:val="20"/>
                <w:cs/>
                <w:lang w:eastAsia="en-GB"/>
              </w:rPr>
              <w:t>620</w:t>
            </w:r>
            <w:r w:rsidRPr="00F779C9">
              <w:rPr>
                <w:rFonts w:ascii="Arial" w:hAnsi="Arial" w:cs="Arial"/>
                <w:sz w:val="20"/>
                <w:szCs w:val="20"/>
                <w:lang w:eastAsia="en-GB"/>
              </w:rPr>
              <w:t>,</w:t>
            </w:r>
            <w:r w:rsidRPr="00F779C9">
              <w:rPr>
                <w:rFonts w:ascii="Arial" w:hAnsi="Arial" w:cs="Arial" w:hint="cs"/>
                <w:sz w:val="20"/>
                <w:szCs w:val="20"/>
                <w:cs/>
                <w:lang w:eastAsia="en-GB"/>
              </w:rPr>
              <w:t>637</w:t>
            </w:r>
          </w:p>
        </w:tc>
      </w:tr>
      <w:tr w:rsidR="00CD24B6" w:rsidRPr="007C1CCD" w14:paraId="0935E67D" w14:textId="77777777" w:rsidTr="0034199E">
        <w:trPr>
          <w:trHeight w:val="144"/>
        </w:trPr>
        <w:tc>
          <w:tcPr>
            <w:tcW w:w="6235" w:type="dxa"/>
            <w:tcBorders>
              <w:top w:val="nil"/>
              <w:left w:val="nil"/>
              <w:bottom w:val="nil"/>
              <w:right w:val="nil"/>
            </w:tcBorders>
            <w:shd w:val="clear" w:color="auto" w:fill="auto"/>
            <w:vAlign w:val="center"/>
            <w:hideMark/>
          </w:tcPr>
          <w:p w14:paraId="04229369"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Employee expenses </w:t>
            </w:r>
          </w:p>
        </w:tc>
        <w:tc>
          <w:tcPr>
            <w:tcW w:w="1440" w:type="dxa"/>
            <w:tcBorders>
              <w:top w:val="nil"/>
              <w:left w:val="nil"/>
              <w:bottom w:val="nil"/>
              <w:right w:val="nil"/>
            </w:tcBorders>
            <w:shd w:val="clear" w:color="auto" w:fill="FAFAFA"/>
            <w:vAlign w:val="center"/>
          </w:tcPr>
          <w:p w14:paraId="3D7DE532" w14:textId="5738A090"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154,282,596</w:t>
            </w:r>
          </w:p>
        </w:tc>
        <w:tc>
          <w:tcPr>
            <w:tcW w:w="1440" w:type="dxa"/>
            <w:tcBorders>
              <w:top w:val="nil"/>
              <w:left w:val="nil"/>
              <w:bottom w:val="nil"/>
              <w:right w:val="nil"/>
            </w:tcBorders>
            <w:shd w:val="clear" w:color="auto" w:fill="auto"/>
            <w:vAlign w:val="center"/>
            <w:hideMark/>
          </w:tcPr>
          <w:p w14:paraId="21CE7A48"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14</w:t>
            </w:r>
            <w:r>
              <w:rPr>
                <w:rFonts w:ascii="Arial" w:hAnsi="Arial" w:cs="Arial"/>
                <w:sz w:val="20"/>
                <w:szCs w:val="20"/>
                <w:lang w:eastAsia="en-GB"/>
              </w:rPr>
              <w:t>9,232,596</w:t>
            </w:r>
          </w:p>
        </w:tc>
      </w:tr>
      <w:tr w:rsidR="00CD24B6" w:rsidRPr="007C1CCD" w14:paraId="26B3573E" w14:textId="77777777" w:rsidTr="0034199E">
        <w:trPr>
          <w:trHeight w:val="144"/>
        </w:trPr>
        <w:tc>
          <w:tcPr>
            <w:tcW w:w="6235" w:type="dxa"/>
            <w:tcBorders>
              <w:top w:val="nil"/>
              <w:left w:val="nil"/>
              <w:bottom w:val="nil"/>
              <w:right w:val="nil"/>
            </w:tcBorders>
            <w:shd w:val="clear" w:color="auto" w:fill="auto"/>
            <w:vAlign w:val="center"/>
            <w:hideMark/>
          </w:tcPr>
          <w:p w14:paraId="73D80414"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Depreciation and amortisation </w:t>
            </w:r>
          </w:p>
        </w:tc>
        <w:tc>
          <w:tcPr>
            <w:tcW w:w="1440" w:type="dxa"/>
            <w:tcBorders>
              <w:top w:val="nil"/>
              <w:left w:val="nil"/>
              <w:bottom w:val="nil"/>
              <w:right w:val="nil"/>
            </w:tcBorders>
            <w:shd w:val="clear" w:color="auto" w:fill="FAFAFA"/>
            <w:vAlign w:val="center"/>
          </w:tcPr>
          <w:p w14:paraId="412155B9" w14:textId="3274A5D4"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48,868,507</w:t>
            </w:r>
          </w:p>
        </w:tc>
        <w:tc>
          <w:tcPr>
            <w:tcW w:w="1440" w:type="dxa"/>
            <w:tcBorders>
              <w:top w:val="nil"/>
              <w:left w:val="nil"/>
              <w:bottom w:val="nil"/>
              <w:right w:val="nil"/>
            </w:tcBorders>
            <w:shd w:val="clear" w:color="auto" w:fill="auto"/>
            <w:vAlign w:val="center"/>
            <w:hideMark/>
          </w:tcPr>
          <w:p w14:paraId="36E267C2"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44</w:t>
            </w:r>
            <w:r w:rsidRPr="00F779C9">
              <w:rPr>
                <w:rFonts w:ascii="Arial" w:hAnsi="Arial" w:cs="Arial"/>
                <w:sz w:val="20"/>
                <w:szCs w:val="20"/>
                <w:lang w:eastAsia="en-GB"/>
              </w:rPr>
              <w:t>,</w:t>
            </w:r>
            <w:r w:rsidRPr="00F779C9">
              <w:rPr>
                <w:rFonts w:ascii="Arial" w:hAnsi="Arial" w:cs="Arial" w:hint="cs"/>
                <w:sz w:val="20"/>
                <w:szCs w:val="20"/>
                <w:cs/>
                <w:lang w:eastAsia="en-GB"/>
              </w:rPr>
              <w:t>902</w:t>
            </w:r>
            <w:r w:rsidRPr="00F779C9">
              <w:rPr>
                <w:rFonts w:ascii="Arial" w:hAnsi="Arial" w:cs="Arial"/>
                <w:sz w:val="20"/>
                <w:szCs w:val="20"/>
                <w:lang w:eastAsia="en-GB"/>
              </w:rPr>
              <w:t>,</w:t>
            </w:r>
            <w:r w:rsidRPr="00F779C9">
              <w:rPr>
                <w:rFonts w:ascii="Arial" w:hAnsi="Arial" w:cs="Arial" w:hint="cs"/>
                <w:sz w:val="20"/>
                <w:szCs w:val="20"/>
                <w:cs/>
                <w:lang w:eastAsia="en-GB"/>
              </w:rPr>
              <w:t>925</w:t>
            </w:r>
          </w:p>
        </w:tc>
      </w:tr>
      <w:tr w:rsidR="00CD24B6" w:rsidRPr="007C1CCD" w14:paraId="04DF5789" w14:textId="77777777" w:rsidTr="0034199E">
        <w:trPr>
          <w:trHeight w:val="144"/>
        </w:trPr>
        <w:tc>
          <w:tcPr>
            <w:tcW w:w="6235" w:type="dxa"/>
            <w:tcBorders>
              <w:top w:val="nil"/>
              <w:left w:val="nil"/>
              <w:bottom w:val="nil"/>
              <w:right w:val="nil"/>
            </w:tcBorders>
            <w:shd w:val="clear" w:color="auto" w:fill="auto"/>
            <w:vAlign w:val="center"/>
            <w:hideMark/>
          </w:tcPr>
          <w:p w14:paraId="4926B03A"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Repair and maintenance expenses</w:t>
            </w:r>
          </w:p>
        </w:tc>
        <w:tc>
          <w:tcPr>
            <w:tcW w:w="1440" w:type="dxa"/>
            <w:tcBorders>
              <w:top w:val="nil"/>
              <w:left w:val="nil"/>
              <w:bottom w:val="nil"/>
              <w:right w:val="nil"/>
            </w:tcBorders>
            <w:shd w:val="clear" w:color="auto" w:fill="FAFAFA"/>
            <w:vAlign w:val="center"/>
          </w:tcPr>
          <w:p w14:paraId="6C437E94" w14:textId="400A96F9"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34,800,124</w:t>
            </w:r>
          </w:p>
        </w:tc>
        <w:tc>
          <w:tcPr>
            <w:tcW w:w="1440" w:type="dxa"/>
            <w:tcBorders>
              <w:top w:val="nil"/>
              <w:left w:val="nil"/>
              <w:bottom w:val="nil"/>
              <w:right w:val="nil"/>
            </w:tcBorders>
            <w:shd w:val="clear" w:color="auto" w:fill="auto"/>
            <w:vAlign w:val="center"/>
            <w:hideMark/>
          </w:tcPr>
          <w:p w14:paraId="745BE7FA"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23</w:t>
            </w:r>
            <w:r w:rsidRPr="00F779C9">
              <w:rPr>
                <w:rFonts w:ascii="Arial" w:hAnsi="Arial" w:cs="Arial"/>
                <w:sz w:val="20"/>
                <w:szCs w:val="20"/>
                <w:lang w:eastAsia="en-GB"/>
              </w:rPr>
              <w:t>,</w:t>
            </w:r>
            <w:r w:rsidRPr="00F779C9">
              <w:rPr>
                <w:rFonts w:ascii="Arial" w:hAnsi="Arial" w:cs="Arial" w:hint="cs"/>
                <w:sz w:val="20"/>
                <w:szCs w:val="20"/>
                <w:cs/>
                <w:lang w:eastAsia="en-GB"/>
              </w:rPr>
              <w:t>132</w:t>
            </w:r>
            <w:r w:rsidRPr="00F779C9">
              <w:rPr>
                <w:rFonts w:ascii="Arial" w:hAnsi="Arial" w:cs="Arial"/>
                <w:sz w:val="20"/>
                <w:szCs w:val="20"/>
                <w:lang w:eastAsia="en-GB"/>
              </w:rPr>
              <w:t>,</w:t>
            </w:r>
            <w:r w:rsidRPr="00F779C9">
              <w:rPr>
                <w:rFonts w:ascii="Arial" w:hAnsi="Arial" w:cs="Arial" w:hint="cs"/>
                <w:sz w:val="20"/>
                <w:szCs w:val="20"/>
                <w:cs/>
                <w:lang w:eastAsia="en-GB"/>
              </w:rPr>
              <w:t>996</w:t>
            </w:r>
          </w:p>
        </w:tc>
      </w:tr>
      <w:tr w:rsidR="00CD24B6" w:rsidRPr="007C1CCD" w14:paraId="323A4824" w14:textId="77777777" w:rsidTr="0034199E">
        <w:trPr>
          <w:trHeight w:val="144"/>
        </w:trPr>
        <w:tc>
          <w:tcPr>
            <w:tcW w:w="6235" w:type="dxa"/>
            <w:tcBorders>
              <w:top w:val="nil"/>
              <w:left w:val="nil"/>
              <w:bottom w:val="nil"/>
              <w:right w:val="nil"/>
            </w:tcBorders>
            <w:shd w:val="clear" w:color="auto" w:fill="auto"/>
            <w:vAlign w:val="center"/>
          </w:tcPr>
          <w:p w14:paraId="072DE409"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Utility expenses </w:t>
            </w:r>
          </w:p>
        </w:tc>
        <w:tc>
          <w:tcPr>
            <w:tcW w:w="1440" w:type="dxa"/>
            <w:tcBorders>
              <w:top w:val="nil"/>
              <w:left w:val="nil"/>
              <w:bottom w:val="nil"/>
              <w:right w:val="nil"/>
            </w:tcBorders>
            <w:shd w:val="clear" w:color="auto" w:fill="FAFAFA"/>
            <w:vAlign w:val="center"/>
          </w:tcPr>
          <w:p w14:paraId="0691E8C4" w14:textId="714EA9F1"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18,352,604</w:t>
            </w:r>
          </w:p>
        </w:tc>
        <w:tc>
          <w:tcPr>
            <w:tcW w:w="1440" w:type="dxa"/>
            <w:tcBorders>
              <w:top w:val="nil"/>
              <w:left w:val="nil"/>
              <w:bottom w:val="nil"/>
              <w:right w:val="nil"/>
            </w:tcBorders>
            <w:shd w:val="clear" w:color="auto" w:fill="auto"/>
            <w:vAlign w:val="center"/>
          </w:tcPr>
          <w:p w14:paraId="269B6339"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13</w:t>
            </w:r>
            <w:r w:rsidRPr="00F779C9">
              <w:rPr>
                <w:rFonts w:ascii="Arial" w:hAnsi="Arial" w:cs="Arial"/>
                <w:sz w:val="20"/>
                <w:szCs w:val="20"/>
                <w:lang w:eastAsia="en-GB"/>
              </w:rPr>
              <w:t>,</w:t>
            </w:r>
            <w:r w:rsidRPr="00F779C9">
              <w:rPr>
                <w:rFonts w:ascii="Arial" w:hAnsi="Arial" w:cs="Arial" w:hint="cs"/>
                <w:sz w:val="20"/>
                <w:szCs w:val="20"/>
                <w:cs/>
                <w:lang w:eastAsia="en-GB"/>
              </w:rPr>
              <w:t>440</w:t>
            </w:r>
            <w:r w:rsidRPr="00F779C9">
              <w:rPr>
                <w:rFonts w:ascii="Arial" w:hAnsi="Arial" w:cs="Arial"/>
                <w:sz w:val="20"/>
                <w:szCs w:val="20"/>
                <w:lang w:eastAsia="en-GB"/>
              </w:rPr>
              <w:t>,</w:t>
            </w:r>
            <w:r w:rsidRPr="00F779C9">
              <w:rPr>
                <w:rFonts w:ascii="Arial" w:hAnsi="Arial" w:cs="Arial" w:hint="cs"/>
                <w:sz w:val="20"/>
                <w:szCs w:val="20"/>
                <w:cs/>
                <w:lang w:eastAsia="en-GB"/>
              </w:rPr>
              <w:t>516</w:t>
            </w:r>
          </w:p>
        </w:tc>
      </w:tr>
      <w:tr w:rsidR="00CD24B6" w:rsidRPr="007C1CCD" w14:paraId="3F9486E4" w14:textId="77777777" w:rsidTr="0034199E">
        <w:trPr>
          <w:trHeight w:val="144"/>
        </w:trPr>
        <w:tc>
          <w:tcPr>
            <w:tcW w:w="6235" w:type="dxa"/>
            <w:tcBorders>
              <w:top w:val="nil"/>
              <w:left w:val="nil"/>
              <w:bottom w:val="nil"/>
              <w:right w:val="nil"/>
            </w:tcBorders>
            <w:shd w:val="clear" w:color="auto" w:fill="auto"/>
            <w:vAlign w:val="center"/>
          </w:tcPr>
          <w:p w14:paraId="00EE5D08"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Cost of gas used in production </w:t>
            </w:r>
          </w:p>
        </w:tc>
        <w:tc>
          <w:tcPr>
            <w:tcW w:w="1440" w:type="dxa"/>
            <w:tcBorders>
              <w:top w:val="nil"/>
              <w:left w:val="nil"/>
              <w:bottom w:val="nil"/>
              <w:right w:val="nil"/>
            </w:tcBorders>
            <w:shd w:val="clear" w:color="auto" w:fill="FAFAFA"/>
            <w:vAlign w:val="center"/>
          </w:tcPr>
          <w:p w14:paraId="5373A81D" w14:textId="71DA7A6F"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11,326,751</w:t>
            </w:r>
          </w:p>
        </w:tc>
        <w:tc>
          <w:tcPr>
            <w:tcW w:w="1440" w:type="dxa"/>
            <w:tcBorders>
              <w:top w:val="nil"/>
              <w:left w:val="nil"/>
              <w:bottom w:val="nil"/>
              <w:right w:val="nil"/>
            </w:tcBorders>
            <w:shd w:val="clear" w:color="auto" w:fill="auto"/>
            <w:vAlign w:val="center"/>
          </w:tcPr>
          <w:p w14:paraId="170540D2"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8</w:t>
            </w:r>
            <w:r w:rsidRPr="00F779C9">
              <w:rPr>
                <w:rFonts w:ascii="Arial" w:hAnsi="Arial" w:cs="Arial"/>
                <w:sz w:val="20"/>
                <w:szCs w:val="20"/>
                <w:lang w:eastAsia="en-GB"/>
              </w:rPr>
              <w:t>,</w:t>
            </w:r>
            <w:r w:rsidRPr="00F779C9">
              <w:rPr>
                <w:rFonts w:ascii="Arial" w:hAnsi="Arial" w:cs="Arial" w:hint="cs"/>
                <w:sz w:val="20"/>
                <w:szCs w:val="20"/>
                <w:cs/>
                <w:lang w:eastAsia="en-GB"/>
              </w:rPr>
              <w:t>516</w:t>
            </w:r>
            <w:r w:rsidRPr="00F779C9">
              <w:rPr>
                <w:rFonts w:ascii="Arial" w:hAnsi="Arial" w:cs="Arial"/>
                <w:sz w:val="20"/>
                <w:szCs w:val="20"/>
                <w:lang w:eastAsia="en-GB"/>
              </w:rPr>
              <w:t>,</w:t>
            </w:r>
            <w:r w:rsidRPr="00F779C9">
              <w:rPr>
                <w:rFonts w:ascii="Arial" w:hAnsi="Arial" w:cs="Arial" w:hint="cs"/>
                <w:sz w:val="20"/>
                <w:szCs w:val="20"/>
                <w:cs/>
                <w:lang w:eastAsia="en-GB"/>
              </w:rPr>
              <w:t>747</w:t>
            </w:r>
          </w:p>
        </w:tc>
      </w:tr>
      <w:tr w:rsidR="00CD24B6" w:rsidRPr="007C1CCD" w14:paraId="59CCB170" w14:textId="77777777" w:rsidTr="0034199E">
        <w:trPr>
          <w:trHeight w:val="144"/>
        </w:trPr>
        <w:tc>
          <w:tcPr>
            <w:tcW w:w="6235" w:type="dxa"/>
            <w:tcBorders>
              <w:top w:val="nil"/>
              <w:left w:val="nil"/>
              <w:bottom w:val="nil"/>
              <w:right w:val="nil"/>
            </w:tcBorders>
            <w:shd w:val="clear" w:color="auto" w:fill="auto"/>
            <w:vAlign w:val="center"/>
            <w:hideMark/>
          </w:tcPr>
          <w:p w14:paraId="4007A10F"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Promotional and public relations expenses </w:t>
            </w:r>
          </w:p>
        </w:tc>
        <w:tc>
          <w:tcPr>
            <w:tcW w:w="1440" w:type="dxa"/>
            <w:tcBorders>
              <w:top w:val="nil"/>
              <w:left w:val="nil"/>
              <w:bottom w:val="nil"/>
              <w:right w:val="nil"/>
            </w:tcBorders>
            <w:shd w:val="clear" w:color="auto" w:fill="FAFAFA"/>
            <w:vAlign w:val="center"/>
          </w:tcPr>
          <w:p w14:paraId="7FBA9A2E" w14:textId="6597E623"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13,236,897</w:t>
            </w:r>
          </w:p>
        </w:tc>
        <w:tc>
          <w:tcPr>
            <w:tcW w:w="1440" w:type="dxa"/>
            <w:tcBorders>
              <w:top w:val="nil"/>
              <w:left w:val="nil"/>
              <w:bottom w:val="nil"/>
              <w:right w:val="nil"/>
            </w:tcBorders>
            <w:shd w:val="clear" w:color="auto" w:fill="auto"/>
            <w:vAlign w:val="center"/>
            <w:hideMark/>
          </w:tcPr>
          <w:p w14:paraId="34B9DFD5"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5</w:t>
            </w:r>
            <w:r w:rsidRPr="00F779C9">
              <w:rPr>
                <w:rFonts w:ascii="Arial" w:hAnsi="Arial" w:cs="Arial"/>
                <w:sz w:val="20"/>
                <w:szCs w:val="20"/>
                <w:lang w:eastAsia="en-GB"/>
              </w:rPr>
              <w:t>,</w:t>
            </w:r>
            <w:r w:rsidRPr="00F779C9">
              <w:rPr>
                <w:rFonts w:ascii="Arial" w:hAnsi="Arial" w:cs="Arial" w:hint="cs"/>
                <w:sz w:val="20"/>
                <w:szCs w:val="20"/>
                <w:cs/>
                <w:lang w:eastAsia="en-GB"/>
              </w:rPr>
              <w:t>434</w:t>
            </w:r>
            <w:r w:rsidRPr="00F779C9">
              <w:rPr>
                <w:rFonts w:ascii="Arial" w:hAnsi="Arial" w:cs="Arial"/>
                <w:sz w:val="20"/>
                <w:szCs w:val="20"/>
                <w:lang w:eastAsia="en-GB"/>
              </w:rPr>
              <w:t>,</w:t>
            </w:r>
            <w:r w:rsidRPr="00F779C9">
              <w:rPr>
                <w:rFonts w:ascii="Arial" w:hAnsi="Arial" w:cs="Arial" w:hint="cs"/>
                <w:sz w:val="20"/>
                <w:szCs w:val="20"/>
                <w:cs/>
                <w:lang w:eastAsia="en-GB"/>
              </w:rPr>
              <w:t>287</w:t>
            </w:r>
          </w:p>
        </w:tc>
      </w:tr>
      <w:tr w:rsidR="00CD24B6" w:rsidRPr="007C1CCD" w14:paraId="59128C3E" w14:textId="77777777" w:rsidTr="005E2129">
        <w:trPr>
          <w:trHeight w:val="144"/>
        </w:trPr>
        <w:tc>
          <w:tcPr>
            <w:tcW w:w="6235" w:type="dxa"/>
            <w:tcBorders>
              <w:top w:val="nil"/>
              <w:left w:val="nil"/>
              <w:bottom w:val="nil"/>
              <w:right w:val="nil"/>
            </w:tcBorders>
            <w:shd w:val="clear" w:color="auto" w:fill="auto"/>
            <w:vAlign w:val="center"/>
          </w:tcPr>
          <w:p w14:paraId="1CC00555"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Consulting and professional fees </w:t>
            </w:r>
          </w:p>
        </w:tc>
        <w:tc>
          <w:tcPr>
            <w:tcW w:w="1440" w:type="dxa"/>
            <w:tcBorders>
              <w:top w:val="nil"/>
              <w:left w:val="nil"/>
              <w:bottom w:val="nil"/>
              <w:right w:val="nil"/>
            </w:tcBorders>
            <w:shd w:val="clear" w:color="auto" w:fill="FAFAFA"/>
            <w:vAlign w:val="center"/>
          </w:tcPr>
          <w:p w14:paraId="0D995A16" w14:textId="0F64C9A0"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7,943,106</w:t>
            </w:r>
          </w:p>
        </w:tc>
        <w:tc>
          <w:tcPr>
            <w:tcW w:w="1440" w:type="dxa"/>
            <w:tcBorders>
              <w:top w:val="nil"/>
              <w:left w:val="nil"/>
              <w:bottom w:val="nil"/>
              <w:right w:val="nil"/>
            </w:tcBorders>
            <w:shd w:val="clear" w:color="auto" w:fill="auto"/>
            <w:vAlign w:val="center"/>
          </w:tcPr>
          <w:p w14:paraId="4F21A70D"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4</w:t>
            </w:r>
            <w:r w:rsidRPr="00F779C9">
              <w:rPr>
                <w:rFonts w:ascii="Arial" w:hAnsi="Arial" w:cs="Arial"/>
                <w:sz w:val="20"/>
                <w:szCs w:val="20"/>
                <w:lang w:eastAsia="en-GB"/>
              </w:rPr>
              <w:t>,</w:t>
            </w:r>
            <w:r w:rsidRPr="00F779C9">
              <w:rPr>
                <w:rFonts w:ascii="Arial" w:hAnsi="Arial" w:cs="Arial" w:hint="cs"/>
                <w:sz w:val="20"/>
                <w:szCs w:val="20"/>
                <w:cs/>
                <w:lang w:eastAsia="en-GB"/>
              </w:rPr>
              <w:t>007</w:t>
            </w:r>
            <w:r w:rsidRPr="00F779C9">
              <w:rPr>
                <w:rFonts w:ascii="Arial" w:hAnsi="Arial" w:cs="Arial"/>
                <w:sz w:val="20"/>
                <w:szCs w:val="20"/>
                <w:lang w:eastAsia="en-GB"/>
              </w:rPr>
              <w:t>,</w:t>
            </w:r>
            <w:r w:rsidRPr="00F779C9">
              <w:rPr>
                <w:rFonts w:ascii="Arial" w:hAnsi="Arial" w:cs="Arial" w:hint="cs"/>
                <w:sz w:val="20"/>
                <w:szCs w:val="20"/>
                <w:cs/>
                <w:lang w:eastAsia="en-GB"/>
              </w:rPr>
              <w:t>562</w:t>
            </w:r>
          </w:p>
        </w:tc>
      </w:tr>
      <w:tr w:rsidR="00CD24B6" w:rsidRPr="007C1CCD" w14:paraId="4CC13630" w14:textId="77777777" w:rsidTr="0034199E">
        <w:trPr>
          <w:trHeight w:val="144"/>
        </w:trPr>
        <w:tc>
          <w:tcPr>
            <w:tcW w:w="6235" w:type="dxa"/>
            <w:tcBorders>
              <w:top w:val="nil"/>
              <w:left w:val="nil"/>
              <w:bottom w:val="nil"/>
              <w:right w:val="nil"/>
            </w:tcBorders>
            <w:shd w:val="clear" w:color="auto" w:fill="auto"/>
            <w:vAlign w:val="center"/>
            <w:hideMark/>
          </w:tcPr>
          <w:p w14:paraId="4562877F"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 xml:space="preserve">Freight costs </w:t>
            </w:r>
          </w:p>
        </w:tc>
        <w:tc>
          <w:tcPr>
            <w:tcW w:w="1440" w:type="dxa"/>
            <w:tcBorders>
              <w:top w:val="nil"/>
              <w:left w:val="nil"/>
              <w:bottom w:val="nil"/>
              <w:right w:val="nil"/>
            </w:tcBorders>
            <w:shd w:val="clear" w:color="auto" w:fill="FAFAFA"/>
            <w:vAlign w:val="center"/>
          </w:tcPr>
          <w:p w14:paraId="6FF4DFF0" w14:textId="2897AABC"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lang w:val="en-US"/>
              </w:rPr>
              <w:t>4,801,877</w:t>
            </w:r>
          </w:p>
        </w:tc>
        <w:tc>
          <w:tcPr>
            <w:tcW w:w="1440" w:type="dxa"/>
            <w:tcBorders>
              <w:top w:val="nil"/>
              <w:left w:val="nil"/>
              <w:bottom w:val="nil"/>
              <w:right w:val="nil"/>
            </w:tcBorders>
            <w:shd w:val="clear" w:color="auto" w:fill="auto"/>
            <w:vAlign w:val="center"/>
            <w:hideMark/>
          </w:tcPr>
          <w:p w14:paraId="203FDAFF"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3</w:t>
            </w:r>
            <w:r w:rsidRPr="00F779C9">
              <w:rPr>
                <w:rFonts w:ascii="Arial" w:hAnsi="Arial" w:cs="Arial"/>
                <w:sz w:val="20"/>
                <w:szCs w:val="20"/>
                <w:lang w:eastAsia="en-GB"/>
              </w:rPr>
              <w:t>,</w:t>
            </w:r>
            <w:r w:rsidRPr="00F779C9">
              <w:rPr>
                <w:rFonts w:ascii="Arial" w:hAnsi="Arial" w:cs="Arial" w:hint="cs"/>
                <w:sz w:val="20"/>
                <w:szCs w:val="20"/>
                <w:cs/>
                <w:lang w:eastAsia="en-GB"/>
              </w:rPr>
              <w:t>786</w:t>
            </w:r>
            <w:r w:rsidRPr="00F779C9">
              <w:rPr>
                <w:rFonts w:ascii="Arial" w:hAnsi="Arial" w:cs="Arial"/>
                <w:sz w:val="20"/>
                <w:szCs w:val="20"/>
                <w:lang w:eastAsia="en-GB"/>
              </w:rPr>
              <w:t>,</w:t>
            </w:r>
            <w:r w:rsidRPr="00F779C9">
              <w:rPr>
                <w:rFonts w:ascii="Arial" w:hAnsi="Arial" w:cs="Arial" w:hint="cs"/>
                <w:sz w:val="20"/>
                <w:szCs w:val="20"/>
                <w:cs/>
                <w:lang w:eastAsia="en-GB"/>
              </w:rPr>
              <w:t>076</w:t>
            </w:r>
          </w:p>
        </w:tc>
      </w:tr>
      <w:tr w:rsidR="00CD24B6" w:rsidRPr="007C1CCD" w14:paraId="4910B1C9" w14:textId="77777777" w:rsidTr="0034199E">
        <w:trPr>
          <w:trHeight w:val="144"/>
        </w:trPr>
        <w:tc>
          <w:tcPr>
            <w:tcW w:w="6235" w:type="dxa"/>
            <w:tcBorders>
              <w:top w:val="nil"/>
              <w:left w:val="nil"/>
              <w:bottom w:val="nil"/>
              <w:right w:val="nil"/>
            </w:tcBorders>
            <w:shd w:val="clear" w:color="auto" w:fill="auto"/>
            <w:vAlign w:val="center"/>
          </w:tcPr>
          <w:p w14:paraId="2B48A934"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Systems development cost</w:t>
            </w:r>
          </w:p>
        </w:tc>
        <w:tc>
          <w:tcPr>
            <w:tcW w:w="1440" w:type="dxa"/>
            <w:tcBorders>
              <w:top w:val="nil"/>
              <w:left w:val="nil"/>
              <w:bottom w:val="nil"/>
              <w:right w:val="nil"/>
            </w:tcBorders>
            <w:shd w:val="clear" w:color="auto" w:fill="FAFAFA"/>
            <w:vAlign w:val="center"/>
          </w:tcPr>
          <w:p w14:paraId="1D8FFA99" w14:textId="5D7DBD32"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rPr>
              <w:t>3,399,735</w:t>
            </w:r>
          </w:p>
        </w:tc>
        <w:tc>
          <w:tcPr>
            <w:tcW w:w="1440" w:type="dxa"/>
            <w:tcBorders>
              <w:top w:val="nil"/>
              <w:left w:val="nil"/>
              <w:bottom w:val="nil"/>
              <w:right w:val="nil"/>
            </w:tcBorders>
            <w:shd w:val="clear" w:color="auto" w:fill="auto"/>
            <w:vAlign w:val="center"/>
          </w:tcPr>
          <w:p w14:paraId="378D76BB"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2</w:t>
            </w:r>
            <w:r w:rsidRPr="00F779C9">
              <w:rPr>
                <w:rFonts w:ascii="Arial" w:hAnsi="Arial" w:cs="Arial"/>
                <w:sz w:val="20"/>
                <w:szCs w:val="20"/>
                <w:lang w:eastAsia="en-GB"/>
              </w:rPr>
              <w:t>,</w:t>
            </w:r>
            <w:r w:rsidRPr="00F779C9">
              <w:rPr>
                <w:rFonts w:ascii="Arial" w:hAnsi="Arial" w:cs="Arial"/>
                <w:sz w:val="20"/>
                <w:szCs w:val="20"/>
                <w:cs/>
                <w:lang w:eastAsia="en-GB"/>
              </w:rPr>
              <w:t>828</w:t>
            </w:r>
            <w:r w:rsidRPr="00F779C9">
              <w:rPr>
                <w:rFonts w:ascii="Arial" w:hAnsi="Arial" w:cs="Arial"/>
                <w:sz w:val="20"/>
                <w:szCs w:val="20"/>
                <w:lang w:eastAsia="en-GB"/>
              </w:rPr>
              <w:t>,</w:t>
            </w:r>
            <w:r w:rsidRPr="00F779C9">
              <w:rPr>
                <w:rFonts w:ascii="Arial" w:hAnsi="Arial" w:cs="Arial"/>
                <w:sz w:val="20"/>
                <w:szCs w:val="20"/>
                <w:cs/>
                <w:lang w:eastAsia="en-GB"/>
              </w:rPr>
              <w:t>337</w:t>
            </w:r>
          </w:p>
        </w:tc>
      </w:tr>
      <w:tr w:rsidR="00CD24B6" w:rsidRPr="007C1CCD" w14:paraId="0A934C4F" w14:textId="77777777" w:rsidTr="0034199E">
        <w:trPr>
          <w:trHeight w:val="144"/>
        </w:trPr>
        <w:tc>
          <w:tcPr>
            <w:tcW w:w="6235" w:type="dxa"/>
            <w:tcBorders>
              <w:top w:val="nil"/>
              <w:left w:val="nil"/>
              <w:bottom w:val="nil"/>
              <w:right w:val="nil"/>
            </w:tcBorders>
            <w:shd w:val="clear" w:color="auto" w:fill="auto"/>
            <w:vAlign w:val="center"/>
          </w:tcPr>
          <w:p w14:paraId="20813B4C" w14:textId="77777777" w:rsidR="00CD24B6" w:rsidRPr="00DC66D7" w:rsidRDefault="00CD24B6" w:rsidP="00CD24B6">
            <w:pPr>
              <w:ind w:left="0" w:right="0"/>
              <w:jc w:val="left"/>
              <w:rPr>
                <w:rFonts w:ascii="Arial" w:hAnsi="Arial" w:cs="Arial"/>
                <w:sz w:val="20"/>
                <w:szCs w:val="20"/>
                <w:lang w:eastAsia="en-GB"/>
              </w:rPr>
            </w:pPr>
            <w:r w:rsidRPr="00DC66D7">
              <w:rPr>
                <w:rFonts w:ascii="Arial" w:hAnsi="Arial" w:cs="Arial"/>
                <w:sz w:val="20"/>
                <w:szCs w:val="20"/>
                <w:lang w:eastAsia="en-GB"/>
              </w:rPr>
              <w:t>Security fee</w:t>
            </w:r>
          </w:p>
        </w:tc>
        <w:tc>
          <w:tcPr>
            <w:tcW w:w="1440" w:type="dxa"/>
            <w:tcBorders>
              <w:top w:val="nil"/>
              <w:left w:val="nil"/>
              <w:bottom w:val="nil"/>
              <w:right w:val="nil"/>
            </w:tcBorders>
            <w:shd w:val="clear" w:color="auto" w:fill="FAFAFA"/>
            <w:vAlign w:val="center"/>
          </w:tcPr>
          <w:p w14:paraId="18CC8CD5" w14:textId="3BD00B45" w:rsidR="00CD24B6" w:rsidRPr="00CD24B6" w:rsidRDefault="00CD24B6" w:rsidP="00CD24B6">
            <w:pPr>
              <w:ind w:left="0" w:right="-72"/>
              <w:jc w:val="right"/>
              <w:rPr>
                <w:rFonts w:ascii="Arial" w:hAnsi="Arial" w:cs="Arial"/>
                <w:sz w:val="20"/>
                <w:szCs w:val="20"/>
                <w:lang w:eastAsia="en-GB"/>
              </w:rPr>
            </w:pPr>
            <w:r w:rsidRPr="00CD24B6">
              <w:rPr>
                <w:rFonts w:ascii="Arial" w:hAnsi="Arial" w:cs="Arial"/>
                <w:sz w:val="20"/>
                <w:szCs w:val="20"/>
              </w:rPr>
              <w:t>1,945,000</w:t>
            </w:r>
          </w:p>
        </w:tc>
        <w:tc>
          <w:tcPr>
            <w:tcW w:w="1440" w:type="dxa"/>
            <w:tcBorders>
              <w:top w:val="nil"/>
              <w:left w:val="nil"/>
              <w:bottom w:val="nil"/>
              <w:right w:val="nil"/>
            </w:tcBorders>
            <w:shd w:val="clear" w:color="auto" w:fill="auto"/>
            <w:vAlign w:val="center"/>
          </w:tcPr>
          <w:p w14:paraId="7A438005" w14:textId="77777777" w:rsidR="00CD24B6" w:rsidRPr="00DC66D7" w:rsidRDefault="00CD24B6" w:rsidP="00CD24B6">
            <w:pPr>
              <w:ind w:left="0" w:right="-72"/>
              <w:jc w:val="right"/>
              <w:rPr>
                <w:rFonts w:ascii="Arial" w:hAnsi="Arial" w:cs="Arial"/>
                <w:sz w:val="20"/>
                <w:szCs w:val="20"/>
                <w:lang w:eastAsia="en-GB"/>
              </w:rPr>
            </w:pPr>
            <w:r w:rsidRPr="00F779C9">
              <w:rPr>
                <w:rFonts w:ascii="Arial" w:hAnsi="Arial" w:cs="Arial"/>
                <w:sz w:val="20"/>
                <w:szCs w:val="20"/>
                <w:cs/>
                <w:lang w:eastAsia="en-GB"/>
              </w:rPr>
              <w:t>2</w:t>
            </w:r>
            <w:r w:rsidRPr="00F779C9">
              <w:rPr>
                <w:rFonts w:ascii="Arial" w:hAnsi="Arial" w:cs="Arial"/>
                <w:sz w:val="20"/>
                <w:szCs w:val="20"/>
                <w:lang w:eastAsia="en-GB"/>
              </w:rPr>
              <w:t>,</w:t>
            </w:r>
            <w:r w:rsidRPr="00F779C9">
              <w:rPr>
                <w:rFonts w:ascii="Arial" w:hAnsi="Arial" w:cs="Arial"/>
                <w:sz w:val="20"/>
                <w:szCs w:val="20"/>
                <w:cs/>
                <w:lang w:eastAsia="en-GB"/>
              </w:rPr>
              <w:t>305</w:t>
            </w:r>
            <w:r w:rsidRPr="00F779C9">
              <w:rPr>
                <w:rFonts w:ascii="Arial" w:hAnsi="Arial" w:cs="Arial"/>
                <w:sz w:val="20"/>
                <w:szCs w:val="20"/>
                <w:lang w:eastAsia="en-GB"/>
              </w:rPr>
              <w:t>,</w:t>
            </w:r>
            <w:r w:rsidRPr="00F779C9">
              <w:rPr>
                <w:rFonts w:ascii="Arial" w:hAnsi="Arial" w:cs="Arial"/>
                <w:sz w:val="20"/>
                <w:szCs w:val="20"/>
                <w:cs/>
                <w:lang w:eastAsia="en-GB"/>
              </w:rPr>
              <w:t>000</w:t>
            </w:r>
          </w:p>
        </w:tc>
      </w:tr>
    </w:tbl>
    <w:p w14:paraId="4FE33C5A" w14:textId="77777777" w:rsidR="00583DB8" w:rsidRDefault="00583DB8" w:rsidP="000774AD">
      <w:pPr>
        <w:tabs>
          <w:tab w:val="left" w:pos="540"/>
        </w:tabs>
        <w:ind w:left="0"/>
        <w:jc w:val="both"/>
        <w:rPr>
          <w:rFonts w:ascii="Arial" w:hAnsi="Arial" w:cs="Arial"/>
          <w:sz w:val="20"/>
          <w:szCs w:val="20"/>
        </w:rPr>
      </w:pPr>
    </w:p>
    <w:p w14:paraId="5B8F37BD" w14:textId="77777777" w:rsidR="009933CC" w:rsidRDefault="009933CC"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3882B4F9" w14:textId="77777777" w:rsidTr="00F7061D">
        <w:trPr>
          <w:trHeight w:val="386"/>
        </w:trPr>
        <w:tc>
          <w:tcPr>
            <w:tcW w:w="9029" w:type="dxa"/>
            <w:shd w:val="clear" w:color="auto" w:fill="FFA543"/>
            <w:vAlign w:val="center"/>
          </w:tcPr>
          <w:p w14:paraId="7B3B99A8" w14:textId="77777777"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24B89">
              <w:rPr>
                <w:rFonts w:ascii="Arial" w:eastAsia="Arial Unicode MS" w:hAnsi="Arial" w:cs="Arial"/>
                <w:b/>
                <w:bCs/>
                <w:color w:val="FFFFFF"/>
                <w:sz w:val="20"/>
                <w:szCs w:val="20"/>
              </w:rPr>
              <w:t>5</w:t>
            </w:r>
            <w:r w:rsidRPr="00DC66D7">
              <w:rPr>
                <w:rFonts w:ascii="Arial" w:eastAsia="Arial Unicode MS" w:hAnsi="Arial" w:cs="Arial"/>
                <w:b/>
                <w:bCs/>
                <w:color w:val="FFFFFF"/>
                <w:sz w:val="20"/>
                <w:szCs w:val="20"/>
              </w:rPr>
              <w:tab/>
              <w:t xml:space="preserve">Other gain (loss), net </w:t>
            </w:r>
          </w:p>
        </w:tc>
      </w:tr>
    </w:tbl>
    <w:p w14:paraId="09658083" w14:textId="77777777" w:rsidR="00583DB8" w:rsidRPr="00B62B1E" w:rsidRDefault="00583DB8" w:rsidP="000774AD">
      <w:pPr>
        <w:tabs>
          <w:tab w:val="left" w:pos="540"/>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BA4AF8" w:rsidRPr="00DC66D7" w14:paraId="746342D9" w14:textId="77777777" w:rsidTr="005E2129">
        <w:tc>
          <w:tcPr>
            <w:tcW w:w="6264" w:type="dxa"/>
            <w:tcBorders>
              <w:top w:val="nil"/>
              <w:left w:val="nil"/>
              <w:bottom w:val="nil"/>
              <w:right w:val="nil"/>
            </w:tcBorders>
            <w:vAlign w:val="center"/>
          </w:tcPr>
          <w:p w14:paraId="15FFE314" w14:textId="77777777" w:rsidR="00BA4AF8" w:rsidRPr="00DC66D7" w:rsidRDefault="00BA4AF8" w:rsidP="000774AD">
            <w:pPr>
              <w:ind w:left="0"/>
              <w:jc w:val="left"/>
              <w:rPr>
                <w:rFonts w:ascii="Arial" w:hAnsi="Arial" w:cs="Arial"/>
                <w:sz w:val="20"/>
                <w:szCs w:val="20"/>
              </w:rPr>
            </w:pPr>
          </w:p>
        </w:tc>
        <w:tc>
          <w:tcPr>
            <w:tcW w:w="1440" w:type="dxa"/>
            <w:tcBorders>
              <w:top w:val="single" w:sz="4" w:space="0" w:color="auto"/>
              <w:left w:val="nil"/>
              <w:right w:val="nil"/>
            </w:tcBorders>
            <w:vAlign w:val="bottom"/>
          </w:tcPr>
          <w:p w14:paraId="14B746AB"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440" w:type="dxa"/>
            <w:tcBorders>
              <w:top w:val="single" w:sz="4" w:space="0" w:color="auto"/>
              <w:left w:val="nil"/>
              <w:right w:val="nil"/>
            </w:tcBorders>
            <w:vAlign w:val="bottom"/>
          </w:tcPr>
          <w:p w14:paraId="561EBDC6"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0D2D0B35" w14:textId="77777777" w:rsidTr="002C1BAC">
        <w:tc>
          <w:tcPr>
            <w:tcW w:w="6264" w:type="dxa"/>
            <w:tcBorders>
              <w:top w:val="nil"/>
              <w:left w:val="nil"/>
              <w:bottom w:val="nil"/>
              <w:right w:val="nil"/>
            </w:tcBorders>
            <w:vAlign w:val="center"/>
          </w:tcPr>
          <w:p w14:paraId="1F086A95" w14:textId="77777777" w:rsidR="00BA4AF8" w:rsidRPr="00DC66D7" w:rsidRDefault="00BA4AF8" w:rsidP="000774AD">
            <w:pPr>
              <w:ind w:left="0"/>
              <w:jc w:val="left"/>
              <w:rPr>
                <w:rFonts w:ascii="Arial" w:hAnsi="Arial" w:cs="Arial"/>
                <w:sz w:val="20"/>
                <w:szCs w:val="20"/>
              </w:rPr>
            </w:pPr>
          </w:p>
        </w:tc>
        <w:tc>
          <w:tcPr>
            <w:tcW w:w="1440" w:type="dxa"/>
            <w:tcBorders>
              <w:top w:val="nil"/>
              <w:left w:val="nil"/>
              <w:bottom w:val="single" w:sz="4" w:space="0" w:color="auto"/>
              <w:right w:val="nil"/>
            </w:tcBorders>
            <w:vAlign w:val="center"/>
          </w:tcPr>
          <w:p w14:paraId="20ED9166"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440" w:type="dxa"/>
            <w:tcBorders>
              <w:top w:val="nil"/>
              <w:left w:val="nil"/>
              <w:bottom w:val="single" w:sz="4" w:space="0" w:color="auto"/>
              <w:right w:val="nil"/>
            </w:tcBorders>
            <w:vAlign w:val="center"/>
          </w:tcPr>
          <w:p w14:paraId="54EFC388"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64C87872" w14:textId="77777777" w:rsidTr="0034199E">
        <w:tc>
          <w:tcPr>
            <w:tcW w:w="6264" w:type="dxa"/>
            <w:tcBorders>
              <w:top w:val="nil"/>
              <w:left w:val="nil"/>
              <w:bottom w:val="nil"/>
              <w:right w:val="nil"/>
            </w:tcBorders>
            <w:vAlign w:val="center"/>
          </w:tcPr>
          <w:p w14:paraId="141398B8" w14:textId="77777777" w:rsidR="00BA4AF8" w:rsidRPr="00DC66D7" w:rsidRDefault="00BA4AF8" w:rsidP="000774A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center"/>
          </w:tcPr>
          <w:p w14:paraId="4ED6819E" w14:textId="77777777" w:rsidR="00BA4AF8" w:rsidRPr="00DC66D7" w:rsidRDefault="00BA4AF8" w:rsidP="000774AD">
            <w:pPr>
              <w:ind w:left="0" w:right="-72"/>
              <w:jc w:val="right"/>
              <w:rPr>
                <w:rFonts w:ascii="Arial" w:hAnsi="Arial" w:cs="Arial"/>
                <w:sz w:val="20"/>
                <w:szCs w:val="20"/>
              </w:rPr>
            </w:pPr>
          </w:p>
        </w:tc>
        <w:tc>
          <w:tcPr>
            <w:tcW w:w="1440" w:type="dxa"/>
            <w:tcBorders>
              <w:top w:val="single" w:sz="4" w:space="0" w:color="auto"/>
              <w:left w:val="nil"/>
              <w:bottom w:val="nil"/>
              <w:right w:val="nil"/>
            </w:tcBorders>
            <w:vAlign w:val="center"/>
          </w:tcPr>
          <w:p w14:paraId="16375BC6" w14:textId="77777777" w:rsidR="00BA4AF8" w:rsidRPr="00DC66D7" w:rsidRDefault="00BA4AF8" w:rsidP="000774AD">
            <w:pPr>
              <w:ind w:left="0" w:right="-72"/>
              <w:jc w:val="right"/>
              <w:rPr>
                <w:rFonts w:ascii="Arial" w:hAnsi="Arial" w:cs="Arial"/>
                <w:sz w:val="20"/>
                <w:szCs w:val="20"/>
              </w:rPr>
            </w:pPr>
          </w:p>
        </w:tc>
      </w:tr>
      <w:tr w:rsidR="0056136A" w:rsidRPr="00DC66D7" w14:paraId="4595E4EC" w14:textId="77777777" w:rsidTr="002E35E5">
        <w:tc>
          <w:tcPr>
            <w:tcW w:w="6264" w:type="dxa"/>
            <w:tcBorders>
              <w:top w:val="nil"/>
              <w:left w:val="nil"/>
              <w:bottom w:val="nil"/>
              <w:right w:val="nil"/>
            </w:tcBorders>
            <w:vAlign w:val="center"/>
          </w:tcPr>
          <w:p w14:paraId="79C18C1F" w14:textId="77777777" w:rsidR="0056136A" w:rsidRPr="00DC66D7" w:rsidRDefault="0056136A" w:rsidP="0056136A">
            <w:pPr>
              <w:ind w:left="0"/>
              <w:jc w:val="left"/>
              <w:rPr>
                <w:rFonts w:ascii="Arial" w:hAnsi="Arial" w:cs="Arial"/>
                <w:sz w:val="20"/>
                <w:szCs w:val="20"/>
              </w:rPr>
            </w:pPr>
            <w:r w:rsidRPr="00DC66D7">
              <w:rPr>
                <w:rFonts w:ascii="Arial" w:hAnsi="Arial" w:cs="Arial"/>
                <w:sz w:val="20"/>
                <w:szCs w:val="20"/>
              </w:rPr>
              <w:t>Net gain on exchange rate</w:t>
            </w:r>
          </w:p>
        </w:tc>
        <w:tc>
          <w:tcPr>
            <w:tcW w:w="1440" w:type="dxa"/>
            <w:tcBorders>
              <w:top w:val="nil"/>
              <w:left w:val="nil"/>
              <w:right w:val="nil"/>
            </w:tcBorders>
            <w:shd w:val="clear" w:color="auto" w:fill="FAFAFA"/>
            <w:vAlign w:val="bottom"/>
          </w:tcPr>
          <w:p w14:paraId="112971E2" w14:textId="3D536895" w:rsidR="0056136A" w:rsidRPr="00DC66D7" w:rsidRDefault="00EF2AEE" w:rsidP="0056136A">
            <w:pPr>
              <w:tabs>
                <w:tab w:val="center" w:pos="684"/>
                <w:tab w:val="right" w:pos="1368"/>
              </w:tabs>
              <w:ind w:left="0" w:right="-72"/>
              <w:jc w:val="right"/>
              <w:rPr>
                <w:rFonts w:ascii="Arial" w:hAnsi="Arial" w:cs="Cordia New"/>
                <w:sz w:val="20"/>
                <w:szCs w:val="20"/>
                <w:lang w:val="en-US"/>
              </w:rPr>
            </w:pPr>
            <w:r w:rsidRPr="00EF2AEE">
              <w:rPr>
                <w:rFonts w:ascii="Arial" w:hAnsi="Arial" w:cs="Cordia New"/>
                <w:sz w:val="20"/>
                <w:szCs w:val="20"/>
                <w:lang w:val="en-US"/>
              </w:rPr>
              <w:t>11,803</w:t>
            </w:r>
          </w:p>
        </w:tc>
        <w:tc>
          <w:tcPr>
            <w:tcW w:w="1440" w:type="dxa"/>
            <w:tcBorders>
              <w:top w:val="nil"/>
              <w:left w:val="nil"/>
              <w:right w:val="nil"/>
            </w:tcBorders>
            <w:vAlign w:val="bottom"/>
          </w:tcPr>
          <w:p w14:paraId="7E029EE0" w14:textId="5AB5DBFC" w:rsidR="0056136A" w:rsidRPr="00DC66D7" w:rsidRDefault="0056136A" w:rsidP="0056136A">
            <w:pPr>
              <w:tabs>
                <w:tab w:val="center" w:pos="684"/>
                <w:tab w:val="right" w:pos="1368"/>
              </w:tabs>
              <w:ind w:left="0" w:right="-72"/>
              <w:jc w:val="right"/>
              <w:rPr>
                <w:rFonts w:ascii="Arial" w:hAnsi="Arial" w:cs="Cordia New"/>
                <w:sz w:val="20"/>
                <w:szCs w:val="20"/>
                <w:lang w:val="en-US"/>
              </w:rPr>
            </w:pPr>
            <w:r>
              <w:rPr>
                <w:rFonts w:ascii="Arial" w:hAnsi="Arial" w:cs="Cordia New"/>
                <w:sz w:val="20"/>
                <w:szCs w:val="20"/>
                <w:lang w:val="en-US"/>
              </w:rPr>
              <w:t>12,52</w:t>
            </w:r>
            <w:r w:rsidR="005A7004">
              <w:rPr>
                <w:rFonts w:ascii="Arial" w:hAnsi="Arial" w:cs="Cordia New"/>
                <w:sz w:val="20"/>
                <w:szCs w:val="20"/>
                <w:lang w:val="en-US"/>
              </w:rPr>
              <w:t>3</w:t>
            </w:r>
          </w:p>
        </w:tc>
      </w:tr>
      <w:tr w:rsidR="005A7004" w:rsidRPr="00DC66D7" w14:paraId="148A3AE8" w14:textId="77777777" w:rsidTr="00683C5A">
        <w:tc>
          <w:tcPr>
            <w:tcW w:w="6264" w:type="dxa"/>
            <w:tcBorders>
              <w:top w:val="nil"/>
              <w:left w:val="nil"/>
              <w:bottom w:val="nil"/>
              <w:right w:val="nil"/>
            </w:tcBorders>
          </w:tcPr>
          <w:p w14:paraId="00419C20" w14:textId="409DD3E7" w:rsidR="005A7004" w:rsidRPr="00DC66D7" w:rsidRDefault="005A7004" w:rsidP="005A7004">
            <w:pPr>
              <w:ind w:left="0"/>
              <w:jc w:val="left"/>
              <w:rPr>
                <w:rFonts w:ascii="Arial" w:hAnsi="Arial" w:cs="Arial"/>
                <w:sz w:val="20"/>
                <w:szCs w:val="20"/>
              </w:rPr>
            </w:pPr>
            <w:r w:rsidRPr="005A7004">
              <w:rPr>
                <w:rFonts w:ascii="Arial" w:hAnsi="Arial" w:cs="Arial"/>
                <w:sz w:val="20"/>
                <w:szCs w:val="20"/>
              </w:rPr>
              <w:t>Gain on disposals of assets</w:t>
            </w:r>
          </w:p>
        </w:tc>
        <w:tc>
          <w:tcPr>
            <w:tcW w:w="1440" w:type="dxa"/>
            <w:tcBorders>
              <w:top w:val="nil"/>
              <w:left w:val="nil"/>
              <w:right w:val="nil"/>
            </w:tcBorders>
            <w:shd w:val="clear" w:color="auto" w:fill="FAFAFA"/>
          </w:tcPr>
          <w:p w14:paraId="700F3837" w14:textId="186D74EC" w:rsidR="005A7004" w:rsidRPr="005A7004" w:rsidRDefault="005A7004" w:rsidP="005A7004">
            <w:pPr>
              <w:tabs>
                <w:tab w:val="center" w:pos="684"/>
                <w:tab w:val="right" w:pos="1368"/>
              </w:tabs>
              <w:ind w:left="0" w:right="-72"/>
              <w:jc w:val="right"/>
              <w:rPr>
                <w:rFonts w:ascii="Arial" w:hAnsi="Arial" w:cs="Arial"/>
                <w:sz w:val="20"/>
                <w:szCs w:val="20"/>
              </w:rPr>
            </w:pPr>
            <w:r w:rsidRPr="005A7004">
              <w:rPr>
                <w:rFonts w:ascii="Arial" w:hAnsi="Arial" w:cs="Arial"/>
                <w:sz w:val="20"/>
                <w:szCs w:val="20"/>
              </w:rPr>
              <w:t>70,791</w:t>
            </w:r>
          </w:p>
        </w:tc>
        <w:tc>
          <w:tcPr>
            <w:tcW w:w="1440" w:type="dxa"/>
            <w:tcBorders>
              <w:top w:val="nil"/>
              <w:left w:val="nil"/>
              <w:right w:val="nil"/>
            </w:tcBorders>
          </w:tcPr>
          <w:p w14:paraId="12EC767C" w14:textId="3A2B4D43" w:rsidR="005A7004" w:rsidRPr="005A7004" w:rsidRDefault="005A7004" w:rsidP="005A7004">
            <w:pPr>
              <w:tabs>
                <w:tab w:val="center" w:pos="684"/>
                <w:tab w:val="right" w:pos="1368"/>
              </w:tabs>
              <w:ind w:left="0" w:right="-72"/>
              <w:jc w:val="right"/>
              <w:rPr>
                <w:rFonts w:ascii="Arial" w:hAnsi="Arial" w:cs="Arial"/>
                <w:sz w:val="20"/>
                <w:szCs w:val="20"/>
              </w:rPr>
            </w:pPr>
            <w:r w:rsidRPr="005A7004">
              <w:rPr>
                <w:rFonts w:ascii="Arial" w:hAnsi="Arial" w:cs="Arial"/>
                <w:sz w:val="20"/>
                <w:szCs w:val="20"/>
              </w:rPr>
              <w:t>650,498</w:t>
            </w:r>
          </w:p>
        </w:tc>
      </w:tr>
      <w:tr w:rsidR="005A7004" w:rsidRPr="00DC66D7" w14:paraId="656901C2" w14:textId="77777777" w:rsidTr="00683C5A">
        <w:tc>
          <w:tcPr>
            <w:tcW w:w="6264" w:type="dxa"/>
            <w:tcBorders>
              <w:top w:val="nil"/>
              <w:left w:val="nil"/>
              <w:bottom w:val="nil"/>
              <w:right w:val="nil"/>
            </w:tcBorders>
          </w:tcPr>
          <w:p w14:paraId="7C26432D" w14:textId="34BE0A68" w:rsidR="005A7004" w:rsidRPr="00DC66D7" w:rsidRDefault="005A7004" w:rsidP="005A7004">
            <w:pPr>
              <w:ind w:left="0"/>
              <w:jc w:val="left"/>
              <w:rPr>
                <w:rFonts w:ascii="Arial" w:hAnsi="Arial" w:cs="Arial"/>
                <w:sz w:val="20"/>
                <w:szCs w:val="20"/>
              </w:rPr>
            </w:pPr>
            <w:r w:rsidRPr="005A7004">
              <w:rPr>
                <w:rFonts w:ascii="Arial" w:hAnsi="Arial" w:cs="Arial"/>
                <w:sz w:val="20"/>
                <w:szCs w:val="20"/>
              </w:rPr>
              <w:t>Loss on write-off of assets</w:t>
            </w:r>
          </w:p>
        </w:tc>
        <w:tc>
          <w:tcPr>
            <w:tcW w:w="1440" w:type="dxa"/>
            <w:tcBorders>
              <w:top w:val="nil"/>
              <w:left w:val="nil"/>
              <w:right w:val="nil"/>
            </w:tcBorders>
            <w:shd w:val="clear" w:color="auto" w:fill="FAFAFA"/>
          </w:tcPr>
          <w:p w14:paraId="62EC0FDB" w14:textId="6F9EF92C" w:rsidR="005A7004" w:rsidRPr="005A7004" w:rsidRDefault="005A7004" w:rsidP="005A7004">
            <w:pPr>
              <w:tabs>
                <w:tab w:val="center" w:pos="684"/>
                <w:tab w:val="right" w:pos="1368"/>
              </w:tabs>
              <w:ind w:left="0" w:right="-72"/>
              <w:jc w:val="right"/>
              <w:rPr>
                <w:rFonts w:ascii="Arial" w:hAnsi="Arial" w:cs="Arial"/>
                <w:sz w:val="20"/>
                <w:szCs w:val="20"/>
              </w:rPr>
            </w:pPr>
            <w:r w:rsidRPr="005A7004">
              <w:rPr>
                <w:rFonts w:ascii="Arial" w:hAnsi="Arial" w:cs="Arial"/>
                <w:sz w:val="20"/>
                <w:szCs w:val="20"/>
              </w:rPr>
              <w:t>(375,258)</w:t>
            </w:r>
          </w:p>
        </w:tc>
        <w:tc>
          <w:tcPr>
            <w:tcW w:w="1440" w:type="dxa"/>
            <w:tcBorders>
              <w:top w:val="nil"/>
              <w:left w:val="nil"/>
              <w:right w:val="nil"/>
            </w:tcBorders>
          </w:tcPr>
          <w:p w14:paraId="15291DCD" w14:textId="2171874F" w:rsidR="005A7004" w:rsidRPr="005A7004" w:rsidRDefault="005A7004" w:rsidP="005A7004">
            <w:pPr>
              <w:tabs>
                <w:tab w:val="center" w:pos="684"/>
                <w:tab w:val="right" w:pos="1368"/>
              </w:tabs>
              <w:ind w:left="0" w:right="-72"/>
              <w:jc w:val="right"/>
              <w:rPr>
                <w:rFonts w:ascii="Arial" w:hAnsi="Arial" w:cs="Arial"/>
                <w:sz w:val="20"/>
                <w:szCs w:val="20"/>
              </w:rPr>
            </w:pPr>
            <w:r w:rsidRPr="005A7004">
              <w:rPr>
                <w:rFonts w:ascii="Arial" w:hAnsi="Arial" w:cs="Arial"/>
                <w:sz w:val="20"/>
                <w:szCs w:val="20"/>
              </w:rPr>
              <w:t>(206,145)</w:t>
            </w:r>
          </w:p>
        </w:tc>
      </w:tr>
      <w:tr w:rsidR="0056136A" w:rsidRPr="00DC66D7" w14:paraId="7707200C" w14:textId="77777777" w:rsidTr="002E35E5">
        <w:tc>
          <w:tcPr>
            <w:tcW w:w="6264" w:type="dxa"/>
            <w:tcBorders>
              <w:top w:val="nil"/>
              <w:left w:val="nil"/>
              <w:bottom w:val="nil"/>
              <w:right w:val="nil"/>
            </w:tcBorders>
            <w:vAlign w:val="bottom"/>
          </w:tcPr>
          <w:p w14:paraId="227BFACB" w14:textId="77777777" w:rsidR="0056136A" w:rsidRPr="00DC66D7" w:rsidRDefault="0056136A" w:rsidP="0056136A">
            <w:pPr>
              <w:ind w:left="0"/>
              <w:jc w:val="left"/>
              <w:rPr>
                <w:rFonts w:ascii="Arial" w:hAnsi="Arial" w:cs="Arial"/>
                <w:sz w:val="20"/>
                <w:szCs w:val="20"/>
              </w:rPr>
            </w:pPr>
            <w:r w:rsidRPr="00DC66D7">
              <w:rPr>
                <w:rFonts w:ascii="Arial" w:hAnsi="Arial" w:cs="Arial"/>
                <w:sz w:val="20"/>
                <w:szCs w:val="20"/>
              </w:rPr>
              <w:t>Gain from fair value of derivative liabilities</w:t>
            </w:r>
          </w:p>
        </w:tc>
        <w:tc>
          <w:tcPr>
            <w:tcW w:w="1440" w:type="dxa"/>
            <w:tcBorders>
              <w:left w:val="nil"/>
              <w:bottom w:val="single" w:sz="4" w:space="0" w:color="auto"/>
              <w:right w:val="nil"/>
            </w:tcBorders>
            <w:shd w:val="clear" w:color="auto" w:fill="FAFAFA"/>
            <w:vAlign w:val="bottom"/>
          </w:tcPr>
          <w:p w14:paraId="0950F50C" w14:textId="3C28EC3D" w:rsidR="0056136A" w:rsidRPr="00DC66D7" w:rsidRDefault="00EF2AEE" w:rsidP="0056136A">
            <w:pPr>
              <w:tabs>
                <w:tab w:val="center" w:pos="684"/>
                <w:tab w:val="right" w:pos="1368"/>
              </w:tabs>
              <w:ind w:left="0" w:right="-72"/>
              <w:jc w:val="right"/>
              <w:rPr>
                <w:rFonts w:ascii="Arial" w:hAnsi="Arial" w:cs="Arial"/>
                <w:sz w:val="20"/>
                <w:szCs w:val="20"/>
                <w:lang w:val="en-US"/>
              </w:rPr>
            </w:pPr>
            <w:r>
              <w:rPr>
                <w:rFonts w:ascii="Arial" w:hAnsi="Arial" w:cs="Arial"/>
                <w:sz w:val="20"/>
                <w:szCs w:val="20"/>
                <w:lang w:val="en-US"/>
              </w:rPr>
              <w:t>-</w:t>
            </w:r>
          </w:p>
        </w:tc>
        <w:tc>
          <w:tcPr>
            <w:tcW w:w="1440" w:type="dxa"/>
            <w:tcBorders>
              <w:left w:val="nil"/>
              <w:bottom w:val="single" w:sz="4" w:space="0" w:color="auto"/>
              <w:right w:val="nil"/>
            </w:tcBorders>
            <w:vAlign w:val="bottom"/>
          </w:tcPr>
          <w:p w14:paraId="01D582CA" w14:textId="77777777" w:rsidR="0056136A" w:rsidRPr="00DC66D7" w:rsidRDefault="0056136A" w:rsidP="0056136A">
            <w:pPr>
              <w:tabs>
                <w:tab w:val="center" w:pos="684"/>
                <w:tab w:val="right" w:pos="1368"/>
              </w:tabs>
              <w:ind w:left="0" w:right="-72"/>
              <w:jc w:val="right"/>
              <w:rPr>
                <w:rFonts w:ascii="Arial" w:hAnsi="Arial" w:cs="Arial"/>
                <w:sz w:val="20"/>
                <w:szCs w:val="20"/>
                <w:lang w:val="en-US"/>
              </w:rPr>
            </w:pPr>
            <w:r>
              <w:rPr>
                <w:rFonts w:ascii="Arial" w:hAnsi="Arial" w:cs="Arial"/>
                <w:sz w:val="20"/>
                <w:szCs w:val="20"/>
                <w:lang w:val="en-US"/>
              </w:rPr>
              <w:t>1,642,341</w:t>
            </w:r>
          </w:p>
        </w:tc>
      </w:tr>
      <w:tr w:rsidR="0056136A" w:rsidRPr="00DC66D7" w14:paraId="5AE92B1F" w14:textId="77777777" w:rsidTr="0034199E">
        <w:tc>
          <w:tcPr>
            <w:tcW w:w="6264" w:type="dxa"/>
            <w:tcBorders>
              <w:top w:val="nil"/>
              <w:left w:val="nil"/>
              <w:bottom w:val="nil"/>
              <w:right w:val="nil"/>
            </w:tcBorders>
          </w:tcPr>
          <w:p w14:paraId="6765740E" w14:textId="77777777" w:rsidR="0056136A" w:rsidRPr="00DC66D7" w:rsidRDefault="0056136A" w:rsidP="0056136A">
            <w:pPr>
              <w:ind w:left="0"/>
              <w:jc w:val="left"/>
              <w:rPr>
                <w:rFonts w:ascii="Arial" w:hAnsi="Arial" w:cs="Arial"/>
                <w:sz w:val="20"/>
                <w:szCs w:val="20"/>
              </w:rPr>
            </w:pPr>
          </w:p>
        </w:tc>
        <w:tc>
          <w:tcPr>
            <w:tcW w:w="1440" w:type="dxa"/>
            <w:tcBorders>
              <w:top w:val="single" w:sz="4" w:space="0" w:color="auto"/>
              <w:left w:val="nil"/>
              <w:right w:val="nil"/>
            </w:tcBorders>
            <w:shd w:val="clear" w:color="auto" w:fill="FAFAFA"/>
          </w:tcPr>
          <w:p w14:paraId="3A222C0E" w14:textId="77777777" w:rsidR="0056136A" w:rsidRPr="00DC66D7" w:rsidRDefault="0056136A" w:rsidP="0056136A">
            <w:pPr>
              <w:tabs>
                <w:tab w:val="center" w:pos="684"/>
                <w:tab w:val="right" w:pos="1368"/>
              </w:tabs>
              <w:ind w:left="0" w:right="-72"/>
              <w:jc w:val="right"/>
              <w:rPr>
                <w:rFonts w:ascii="Arial" w:hAnsi="Arial" w:cs="Arial"/>
                <w:sz w:val="20"/>
                <w:szCs w:val="20"/>
                <w:lang w:val="en-US"/>
              </w:rPr>
            </w:pPr>
          </w:p>
        </w:tc>
        <w:tc>
          <w:tcPr>
            <w:tcW w:w="1440" w:type="dxa"/>
            <w:tcBorders>
              <w:top w:val="single" w:sz="4" w:space="0" w:color="auto"/>
              <w:left w:val="nil"/>
              <w:right w:val="nil"/>
            </w:tcBorders>
          </w:tcPr>
          <w:p w14:paraId="4C00EF4D" w14:textId="77777777" w:rsidR="0056136A" w:rsidRPr="00DC66D7" w:rsidRDefault="0056136A" w:rsidP="0056136A">
            <w:pPr>
              <w:tabs>
                <w:tab w:val="center" w:pos="684"/>
                <w:tab w:val="right" w:pos="1368"/>
              </w:tabs>
              <w:ind w:left="0" w:right="-72"/>
              <w:jc w:val="right"/>
              <w:rPr>
                <w:rFonts w:ascii="Arial" w:hAnsi="Arial" w:cs="Arial"/>
                <w:sz w:val="20"/>
                <w:szCs w:val="20"/>
                <w:lang w:val="en-US"/>
              </w:rPr>
            </w:pPr>
          </w:p>
        </w:tc>
      </w:tr>
      <w:tr w:rsidR="0056136A" w:rsidRPr="00DC66D7" w14:paraId="65C480F2" w14:textId="77777777" w:rsidTr="0034199E">
        <w:tc>
          <w:tcPr>
            <w:tcW w:w="6264" w:type="dxa"/>
            <w:tcBorders>
              <w:top w:val="nil"/>
              <w:left w:val="nil"/>
              <w:bottom w:val="nil"/>
              <w:right w:val="nil"/>
            </w:tcBorders>
            <w:vAlign w:val="bottom"/>
          </w:tcPr>
          <w:p w14:paraId="3E282F69" w14:textId="5E58ADD8" w:rsidR="0056136A" w:rsidRPr="00DC66D7" w:rsidRDefault="006F0CA9" w:rsidP="0056136A">
            <w:pPr>
              <w:ind w:left="0"/>
              <w:jc w:val="left"/>
              <w:rPr>
                <w:rFonts w:ascii="Arial" w:hAnsi="Arial" w:cs="Arial"/>
                <w:sz w:val="20"/>
                <w:szCs w:val="20"/>
              </w:rPr>
            </w:pPr>
            <w:r>
              <w:rPr>
                <w:rFonts w:ascii="Arial" w:hAnsi="Arial" w:cs="Arial"/>
                <w:sz w:val="20"/>
                <w:szCs w:val="20"/>
              </w:rPr>
              <w:t>Total</w:t>
            </w:r>
          </w:p>
        </w:tc>
        <w:tc>
          <w:tcPr>
            <w:tcW w:w="1440" w:type="dxa"/>
            <w:tcBorders>
              <w:top w:val="nil"/>
              <w:left w:val="nil"/>
              <w:bottom w:val="single" w:sz="4" w:space="0" w:color="auto"/>
              <w:right w:val="nil"/>
            </w:tcBorders>
            <w:shd w:val="clear" w:color="auto" w:fill="FAFAFA"/>
            <w:vAlign w:val="bottom"/>
          </w:tcPr>
          <w:p w14:paraId="26AF9F3F" w14:textId="302655E9" w:rsidR="0056136A" w:rsidRPr="00DC66D7" w:rsidRDefault="002E35E5" w:rsidP="0056136A">
            <w:pPr>
              <w:tabs>
                <w:tab w:val="center" w:pos="684"/>
                <w:tab w:val="right" w:pos="1368"/>
              </w:tabs>
              <w:ind w:left="0" w:right="-72"/>
              <w:jc w:val="right"/>
              <w:rPr>
                <w:rFonts w:ascii="Arial" w:hAnsi="Arial" w:cs="Arial"/>
                <w:sz w:val="20"/>
                <w:szCs w:val="20"/>
                <w:lang w:val="en-US"/>
              </w:rPr>
            </w:pPr>
            <w:r w:rsidRPr="002E35E5">
              <w:rPr>
                <w:rFonts w:ascii="Arial" w:hAnsi="Arial" w:cs="Arial"/>
                <w:sz w:val="20"/>
                <w:szCs w:val="20"/>
                <w:lang w:val="en-US"/>
              </w:rPr>
              <w:t>(292,664)</w:t>
            </w:r>
          </w:p>
        </w:tc>
        <w:tc>
          <w:tcPr>
            <w:tcW w:w="1440" w:type="dxa"/>
            <w:tcBorders>
              <w:top w:val="nil"/>
              <w:left w:val="nil"/>
              <w:bottom w:val="single" w:sz="4" w:space="0" w:color="auto"/>
              <w:right w:val="nil"/>
            </w:tcBorders>
            <w:vAlign w:val="bottom"/>
          </w:tcPr>
          <w:p w14:paraId="3A7CEE08" w14:textId="001AF333" w:rsidR="0056136A" w:rsidRPr="00DC66D7" w:rsidRDefault="002E35E5" w:rsidP="0056136A">
            <w:pPr>
              <w:tabs>
                <w:tab w:val="center" w:pos="684"/>
                <w:tab w:val="right" w:pos="1368"/>
              </w:tabs>
              <w:ind w:left="0" w:right="-72"/>
              <w:jc w:val="right"/>
              <w:rPr>
                <w:rFonts w:ascii="Arial" w:hAnsi="Arial" w:cs="Arial"/>
                <w:sz w:val="20"/>
                <w:szCs w:val="20"/>
                <w:lang w:val="en-US"/>
              </w:rPr>
            </w:pPr>
            <w:r w:rsidRPr="002E35E5">
              <w:rPr>
                <w:rFonts w:ascii="Arial" w:hAnsi="Arial" w:cs="Arial"/>
                <w:sz w:val="20"/>
                <w:szCs w:val="20"/>
                <w:lang w:val="en-US"/>
              </w:rPr>
              <w:t>2,099,217</w:t>
            </w:r>
          </w:p>
        </w:tc>
      </w:tr>
    </w:tbl>
    <w:p w14:paraId="3E93AE2A" w14:textId="77777777" w:rsidR="000F6451" w:rsidRDefault="000F6451" w:rsidP="000774AD">
      <w:pPr>
        <w:tabs>
          <w:tab w:val="left" w:pos="540"/>
        </w:tabs>
        <w:ind w:left="0"/>
        <w:jc w:val="both"/>
        <w:rPr>
          <w:rFonts w:ascii="Arial" w:hAnsi="Arial" w:cs="Arial"/>
          <w:sz w:val="20"/>
          <w:szCs w:val="20"/>
        </w:rPr>
      </w:pPr>
    </w:p>
    <w:p w14:paraId="428D4A77" w14:textId="77777777" w:rsidR="001A6A2C" w:rsidRPr="00DC66D7" w:rsidRDefault="001A6A2C"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46A9B4C7" w14:textId="77777777" w:rsidTr="00F7061D">
        <w:trPr>
          <w:trHeight w:val="386"/>
        </w:trPr>
        <w:tc>
          <w:tcPr>
            <w:tcW w:w="9029" w:type="dxa"/>
            <w:shd w:val="clear" w:color="auto" w:fill="FFA543"/>
            <w:vAlign w:val="center"/>
          </w:tcPr>
          <w:p w14:paraId="416E7C77" w14:textId="77777777"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24B89">
              <w:rPr>
                <w:rFonts w:ascii="Arial" w:eastAsia="Arial Unicode MS" w:hAnsi="Arial" w:cs="Arial"/>
                <w:b/>
                <w:bCs/>
                <w:color w:val="FFFFFF"/>
                <w:sz w:val="20"/>
                <w:szCs w:val="20"/>
              </w:rPr>
              <w:t>6</w:t>
            </w:r>
            <w:r w:rsidRPr="00DC66D7">
              <w:rPr>
                <w:rFonts w:ascii="Arial" w:eastAsia="Arial Unicode MS" w:hAnsi="Arial" w:cs="Arial"/>
                <w:b/>
                <w:bCs/>
                <w:color w:val="FFFFFF"/>
                <w:sz w:val="20"/>
                <w:szCs w:val="20"/>
              </w:rPr>
              <w:tab/>
              <w:t xml:space="preserve">Finance cost </w:t>
            </w:r>
          </w:p>
        </w:tc>
      </w:tr>
    </w:tbl>
    <w:p w14:paraId="7788FE12" w14:textId="77777777" w:rsidR="00410E6D" w:rsidRPr="00DC66D7" w:rsidRDefault="00410E6D" w:rsidP="000774AD">
      <w:pPr>
        <w:tabs>
          <w:tab w:val="left" w:pos="540"/>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BA4AF8" w:rsidRPr="00DC66D7" w14:paraId="52D3D26B" w14:textId="77777777" w:rsidTr="002C1BAC">
        <w:tc>
          <w:tcPr>
            <w:tcW w:w="6264" w:type="dxa"/>
            <w:tcBorders>
              <w:top w:val="nil"/>
              <w:left w:val="nil"/>
              <w:bottom w:val="nil"/>
              <w:right w:val="nil"/>
            </w:tcBorders>
            <w:vAlign w:val="center"/>
          </w:tcPr>
          <w:p w14:paraId="5D87F931" w14:textId="77777777" w:rsidR="00BA4AF8" w:rsidRPr="00DC66D7" w:rsidRDefault="00BA4AF8" w:rsidP="000774AD">
            <w:pPr>
              <w:ind w:left="0"/>
              <w:jc w:val="left"/>
              <w:rPr>
                <w:rFonts w:ascii="Arial" w:hAnsi="Arial" w:cs="Arial"/>
                <w:sz w:val="20"/>
                <w:szCs w:val="20"/>
              </w:rPr>
            </w:pPr>
          </w:p>
        </w:tc>
        <w:tc>
          <w:tcPr>
            <w:tcW w:w="1440" w:type="dxa"/>
            <w:tcBorders>
              <w:top w:val="single" w:sz="4" w:space="0" w:color="auto"/>
              <w:left w:val="nil"/>
              <w:right w:val="nil"/>
            </w:tcBorders>
            <w:vAlign w:val="bottom"/>
          </w:tcPr>
          <w:p w14:paraId="446FA1FF"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440" w:type="dxa"/>
            <w:tcBorders>
              <w:top w:val="single" w:sz="4" w:space="0" w:color="auto"/>
              <w:left w:val="nil"/>
              <w:right w:val="nil"/>
            </w:tcBorders>
            <w:vAlign w:val="bottom"/>
          </w:tcPr>
          <w:p w14:paraId="09A67B46"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064D04B0" w14:textId="77777777" w:rsidTr="002C1BAC">
        <w:tc>
          <w:tcPr>
            <w:tcW w:w="6264" w:type="dxa"/>
            <w:tcBorders>
              <w:top w:val="nil"/>
              <w:left w:val="nil"/>
              <w:bottom w:val="nil"/>
              <w:right w:val="nil"/>
            </w:tcBorders>
            <w:vAlign w:val="center"/>
          </w:tcPr>
          <w:p w14:paraId="233C303C" w14:textId="77777777" w:rsidR="00BA4AF8" w:rsidRPr="00DC66D7" w:rsidRDefault="00BA4AF8" w:rsidP="000774AD">
            <w:pPr>
              <w:ind w:left="0"/>
              <w:jc w:val="left"/>
              <w:rPr>
                <w:rFonts w:ascii="Arial" w:hAnsi="Arial" w:cs="Arial"/>
                <w:sz w:val="20"/>
                <w:szCs w:val="20"/>
              </w:rPr>
            </w:pPr>
          </w:p>
        </w:tc>
        <w:tc>
          <w:tcPr>
            <w:tcW w:w="1440" w:type="dxa"/>
            <w:tcBorders>
              <w:top w:val="nil"/>
              <w:left w:val="nil"/>
              <w:bottom w:val="single" w:sz="4" w:space="0" w:color="auto"/>
              <w:right w:val="nil"/>
            </w:tcBorders>
            <w:vAlign w:val="center"/>
          </w:tcPr>
          <w:p w14:paraId="57132DB6"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440" w:type="dxa"/>
            <w:tcBorders>
              <w:top w:val="nil"/>
              <w:left w:val="nil"/>
              <w:bottom w:val="single" w:sz="4" w:space="0" w:color="auto"/>
              <w:right w:val="nil"/>
            </w:tcBorders>
            <w:vAlign w:val="center"/>
          </w:tcPr>
          <w:p w14:paraId="15CD76A3"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188CC1B9" w14:textId="77777777" w:rsidTr="0034199E">
        <w:tc>
          <w:tcPr>
            <w:tcW w:w="6264" w:type="dxa"/>
            <w:tcBorders>
              <w:top w:val="nil"/>
              <w:left w:val="nil"/>
              <w:bottom w:val="nil"/>
              <w:right w:val="nil"/>
            </w:tcBorders>
            <w:vAlign w:val="center"/>
          </w:tcPr>
          <w:p w14:paraId="53B993A0" w14:textId="77777777" w:rsidR="00BA4AF8" w:rsidRPr="00DC66D7" w:rsidRDefault="00BA4AF8" w:rsidP="000774A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center"/>
          </w:tcPr>
          <w:p w14:paraId="11614A1A" w14:textId="77777777" w:rsidR="00BA4AF8" w:rsidRPr="00DC66D7" w:rsidRDefault="00BA4AF8" w:rsidP="000774AD">
            <w:pPr>
              <w:ind w:left="0" w:right="-72"/>
              <w:jc w:val="right"/>
              <w:rPr>
                <w:rFonts w:ascii="Arial" w:hAnsi="Arial" w:cs="Arial"/>
                <w:sz w:val="20"/>
                <w:szCs w:val="20"/>
              </w:rPr>
            </w:pPr>
          </w:p>
        </w:tc>
        <w:tc>
          <w:tcPr>
            <w:tcW w:w="1440" w:type="dxa"/>
            <w:tcBorders>
              <w:top w:val="single" w:sz="4" w:space="0" w:color="auto"/>
              <w:left w:val="nil"/>
              <w:bottom w:val="nil"/>
              <w:right w:val="nil"/>
            </w:tcBorders>
            <w:vAlign w:val="center"/>
          </w:tcPr>
          <w:p w14:paraId="5C648D47" w14:textId="77777777" w:rsidR="00BA4AF8" w:rsidRPr="00DC66D7" w:rsidRDefault="00BA4AF8" w:rsidP="000774AD">
            <w:pPr>
              <w:ind w:left="0" w:right="-72"/>
              <w:jc w:val="right"/>
              <w:rPr>
                <w:rFonts w:ascii="Arial" w:hAnsi="Arial" w:cs="Arial"/>
                <w:sz w:val="20"/>
                <w:szCs w:val="20"/>
              </w:rPr>
            </w:pPr>
          </w:p>
        </w:tc>
      </w:tr>
      <w:tr w:rsidR="00EF2AEE" w:rsidRPr="00DC66D7" w14:paraId="72EFF96F" w14:textId="77777777" w:rsidTr="0034199E">
        <w:tc>
          <w:tcPr>
            <w:tcW w:w="6264" w:type="dxa"/>
            <w:tcBorders>
              <w:top w:val="nil"/>
              <w:left w:val="nil"/>
              <w:bottom w:val="nil"/>
              <w:right w:val="nil"/>
            </w:tcBorders>
            <w:vAlign w:val="center"/>
          </w:tcPr>
          <w:p w14:paraId="6AF0A362" w14:textId="77777777" w:rsidR="00EF2AEE" w:rsidRPr="00DC66D7" w:rsidRDefault="00EF2AEE" w:rsidP="00EF2AEE">
            <w:pPr>
              <w:ind w:left="0"/>
              <w:jc w:val="left"/>
              <w:rPr>
                <w:rFonts w:ascii="Arial" w:hAnsi="Arial" w:cs="Arial"/>
                <w:sz w:val="20"/>
                <w:szCs w:val="20"/>
              </w:rPr>
            </w:pPr>
            <w:r w:rsidRPr="00DC66D7">
              <w:rPr>
                <w:rFonts w:ascii="Arial" w:hAnsi="Arial" w:cs="Arial"/>
                <w:sz w:val="20"/>
                <w:szCs w:val="20"/>
              </w:rPr>
              <w:t>Interest expense - Loans from financial institutions</w:t>
            </w:r>
          </w:p>
        </w:tc>
        <w:tc>
          <w:tcPr>
            <w:tcW w:w="1440" w:type="dxa"/>
            <w:tcBorders>
              <w:top w:val="nil"/>
              <w:left w:val="nil"/>
              <w:right w:val="nil"/>
            </w:tcBorders>
            <w:shd w:val="clear" w:color="auto" w:fill="FAFAFA"/>
            <w:vAlign w:val="bottom"/>
          </w:tcPr>
          <w:p w14:paraId="2CB8C3E4" w14:textId="4E0BFA8D" w:rsidR="00EF2AEE" w:rsidRPr="00EF2AEE" w:rsidRDefault="00EF2AEE" w:rsidP="00EF2AEE">
            <w:pPr>
              <w:tabs>
                <w:tab w:val="center" w:pos="684"/>
                <w:tab w:val="right" w:pos="1368"/>
              </w:tabs>
              <w:ind w:left="0" w:right="-72"/>
              <w:jc w:val="right"/>
              <w:rPr>
                <w:rFonts w:ascii="Arial" w:hAnsi="Arial" w:cs="Arial"/>
                <w:sz w:val="20"/>
                <w:szCs w:val="20"/>
                <w:lang w:val="en-US"/>
              </w:rPr>
            </w:pPr>
            <w:r w:rsidRPr="00EF2AEE">
              <w:rPr>
                <w:rFonts w:ascii="Arial" w:hAnsi="Arial" w:cs="Arial"/>
                <w:sz w:val="20"/>
                <w:szCs w:val="20"/>
                <w:cs/>
              </w:rPr>
              <w:t>10</w:t>
            </w:r>
            <w:r w:rsidRPr="00EF2AEE">
              <w:rPr>
                <w:rFonts w:ascii="Arial" w:hAnsi="Arial" w:cs="Arial"/>
                <w:sz w:val="20"/>
                <w:szCs w:val="20"/>
              </w:rPr>
              <w:t>,</w:t>
            </w:r>
            <w:r w:rsidRPr="00EF2AEE">
              <w:rPr>
                <w:rFonts w:ascii="Arial" w:hAnsi="Arial" w:cs="Arial"/>
                <w:sz w:val="20"/>
                <w:szCs w:val="20"/>
                <w:cs/>
              </w:rPr>
              <w:t>199</w:t>
            </w:r>
            <w:r w:rsidRPr="00EF2AEE">
              <w:rPr>
                <w:rFonts w:ascii="Arial" w:hAnsi="Arial" w:cs="Arial"/>
                <w:sz w:val="20"/>
                <w:szCs w:val="20"/>
              </w:rPr>
              <w:t>,</w:t>
            </w:r>
            <w:r w:rsidRPr="00EF2AEE">
              <w:rPr>
                <w:rFonts w:ascii="Arial" w:hAnsi="Arial" w:cs="Arial"/>
                <w:sz w:val="20"/>
                <w:szCs w:val="20"/>
                <w:cs/>
              </w:rPr>
              <w:t>879</w:t>
            </w:r>
          </w:p>
        </w:tc>
        <w:tc>
          <w:tcPr>
            <w:tcW w:w="1440" w:type="dxa"/>
            <w:tcBorders>
              <w:top w:val="nil"/>
              <w:left w:val="nil"/>
              <w:right w:val="nil"/>
            </w:tcBorders>
            <w:vAlign w:val="bottom"/>
          </w:tcPr>
          <w:p w14:paraId="473FBAD9" w14:textId="77777777" w:rsidR="00EF2AEE" w:rsidRPr="00DC66D7" w:rsidRDefault="00EF2AEE" w:rsidP="00EF2AEE">
            <w:pPr>
              <w:tabs>
                <w:tab w:val="center" w:pos="684"/>
                <w:tab w:val="right" w:pos="1368"/>
              </w:tabs>
              <w:ind w:left="0" w:right="-72"/>
              <w:jc w:val="right"/>
              <w:rPr>
                <w:rFonts w:ascii="Arial" w:hAnsi="Arial" w:cs="Arial"/>
                <w:sz w:val="20"/>
                <w:szCs w:val="20"/>
                <w:lang w:val="en-US"/>
              </w:rPr>
            </w:pPr>
            <w:r>
              <w:rPr>
                <w:rFonts w:ascii="Arial" w:hAnsi="Arial" w:cs="Arial"/>
                <w:sz w:val="20"/>
                <w:szCs w:val="20"/>
                <w:lang w:val="en-US"/>
              </w:rPr>
              <w:t>9,705,550</w:t>
            </w:r>
          </w:p>
        </w:tc>
      </w:tr>
      <w:tr w:rsidR="00EF2AEE" w:rsidRPr="00DC66D7" w14:paraId="0158B70F" w14:textId="77777777" w:rsidTr="0034199E">
        <w:tc>
          <w:tcPr>
            <w:tcW w:w="6264" w:type="dxa"/>
            <w:tcBorders>
              <w:top w:val="nil"/>
              <w:left w:val="nil"/>
              <w:bottom w:val="nil"/>
              <w:right w:val="nil"/>
            </w:tcBorders>
            <w:vAlign w:val="center"/>
          </w:tcPr>
          <w:p w14:paraId="7B411906" w14:textId="77777777" w:rsidR="00EF2AEE" w:rsidRPr="00DC66D7" w:rsidRDefault="00EF2AEE" w:rsidP="00EF2AEE">
            <w:pPr>
              <w:ind w:left="0"/>
              <w:jc w:val="left"/>
              <w:rPr>
                <w:rFonts w:ascii="Arial" w:hAnsi="Arial" w:cs="Arial"/>
                <w:sz w:val="20"/>
                <w:szCs w:val="20"/>
              </w:rPr>
            </w:pPr>
            <w:r w:rsidRPr="00DC66D7">
              <w:rPr>
                <w:rFonts w:ascii="Arial" w:hAnsi="Arial" w:cs="Arial"/>
                <w:sz w:val="20"/>
                <w:szCs w:val="20"/>
              </w:rPr>
              <w:t xml:space="preserve">Interest expense - </w:t>
            </w:r>
            <w:r>
              <w:rPr>
                <w:rFonts w:ascii="Arial" w:hAnsi="Arial" w:cs="Arial"/>
                <w:sz w:val="20"/>
                <w:szCs w:val="20"/>
              </w:rPr>
              <w:t>L</w:t>
            </w:r>
            <w:r w:rsidRPr="00DC66D7">
              <w:rPr>
                <w:rFonts w:ascii="Arial" w:hAnsi="Arial" w:cs="Arial"/>
                <w:sz w:val="20"/>
                <w:szCs w:val="20"/>
              </w:rPr>
              <w:t>ease liabilities</w:t>
            </w:r>
          </w:p>
        </w:tc>
        <w:tc>
          <w:tcPr>
            <w:tcW w:w="1440" w:type="dxa"/>
            <w:tcBorders>
              <w:top w:val="nil"/>
              <w:left w:val="nil"/>
              <w:right w:val="nil"/>
            </w:tcBorders>
            <w:shd w:val="clear" w:color="auto" w:fill="FAFAFA"/>
            <w:vAlign w:val="bottom"/>
          </w:tcPr>
          <w:p w14:paraId="0B69E535" w14:textId="3C97C9B1" w:rsidR="00EF2AEE" w:rsidRPr="00EF2AEE" w:rsidRDefault="00EF2AEE" w:rsidP="00EF2AEE">
            <w:pPr>
              <w:tabs>
                <w:tab w:val="center" w:pos="684"/>
                <w:tab w:val="right" w:pos="1368"/>
              </w:tabs>
              <w:ind w:left="0" w:right="-72"/>
              <w:jc w:val="right"/>
              <w:rPr>
                <w:rFonts w:ascii="Arial" w:hAnsi="Arial" w:cs="Arial"/>
                <w:sz w:val="20"/>
                <w:szCs w:val="20"/>
                <w:lang w:val="en-US"/>
              </w:rPr>
            </w:pPr>
            <w:r w:rsidRPr="00EF2AEE">
              <w:rPr>
                <w:rFonts w:ascii="Arial" w:hAnsi="Arial" w:cs="Arial"/>
                <w:sz w:val="20"/>
                <w:szCs w:val="20"/>
                <w:cs/>
              </w:rPr>
              <w:t>25</w:t>
            </w:r>
            <w:r w:rsidRPr="00EF2AEE">
              <w:rPr>
                <w:rFonts w:ascii="Arial" w:hAnsi="Arial" w:cs="Arial"/>
                <w:sz w:val="20"/>
                <w:szCs w:val="20"/>
              </w:rPr>
              <w:t>,</w:t>
            </w:r>
            <w:r w:rsidRPr="00EF2AEE">
              <w:rPr>
                <w:rFonts w:ascii="Arial" w:hAnsi="Arial" w:cs="Arial"/>
                <w:sz w:val="20"/>
                <w:szCs w:val="20"/>
                <w:cs/>
              </w:rPr>
              <w:t>751</w:t>
            </w:r>
          </w:p>
        </w:tc>
        <w:tc>
          <w:tcPr>
            <w:tcW w:w="1440" w:type="dxa"/>
            <w:tcBorders>
              <w:top w:val="nil"/>
              <w:left w:val="nil"/>
              <w:right w:val="nil"/>
            </w:tcBorders>
            <w:vAlign w:val="bottom"/>
          </w:tcPr>
          <w:p w14:paraId="788AD6A0" w14:textId="77777777" w:rsidR="00EF2AEE" w:rsidRPr="00DC66D7" w:rsidRDefault="00EF2AEE" w:rsidP="00EF2AEE">
            <w:pPr>
              <w:tabs>
                <w:tab w:val="center" w:pos="684"/>
                <w:tab w:val="right" w:pos="1368"/>
              </w:tabs>
              <w:ind w:left="0" w:right="-72"/>
              <w:jc w:val="right"/>
              <w:rPr>
                <w:rFonts w:ascii="Arial" w:hAnsi="Arial" w:cs="Arial"/>
                <w:sz w:val="20"/>
                <w:szCs w:val="20"/>
                <w:lang w:val="en-US"/>
              </w:rPr>
            </w:pPr>
            <w:r>
              <w:rPr>
                <w:rFonts w:ascii="Arial" w:hAnsi="Arial" w:cs="Arial"/>
                <w:sz w:val="20"/>
                <w:szCs w:val="20"/>
                <w:lang w:val="en-US"/>
              </w:rPr>
              <w:t>45,764</w:t>
            </w:r>
          </w:p>
        </w:tc>
      </w:tr>
      <w:tr w:rsidR="00EF2AEE" w:rsidRPr="00DC66D7" w14:paraId="180EB6A0" w14:textId="77777777" w:rsidTr="0034199E">
        <w:tc>
          <w:tcPr>
            <w:tcW w:w="6264" w:type="dxa"/>
            <w:tcBorders>
              <w:top w:val="nil"/>
              <w:left w:val="nil"/>
              <w:bottom w:val="nil"/>
              <w:right w:val="nil"/>
            </w:tcBorders>
            <w:vAlign w:val="bottom"/>
          </w:tcPr>
          <w:p w14:paraId="43736289" w14:textId="77777777" w:rsidR="00EF2AEE" w:rsidRPr="00DC66D7" w:rsidRDefault="00EF2AEE" w:rsidP="00EF2AEE">
            <w:pPr>
              <w:ind w:left="0"/>
              <w:jc w:val="left"/>
              <w:rPr>
                <w:rFonts w:ascii="Arial" w:hAnsi="Arial" w:cs="Arial"/>
                <w:sz w:val="20"/>
                <w:szCs w:val="20"/>
              </w:rPr>
            </w:pPr>
            <w:r w:rsidRPr="00DC66D7">
              <w:rPr>
                <w:rFonts w:ascii="Arial" w:hAnsi="Arial" w:cs="Arial"/>
                <w:sz w:val="20"/>
                <w:szCs w:val="20"/>
              </w:rPr>
              <w:t xml:space="preserve">Interest expense - Machine </w:t>
            </w:r>
            <w:proofErr w:type="spellStart"/>
            <w:r w:rsidRPr="00DC66D7">
              <w:rPr>
                <w:rFonts w:ascii="Arial" w:hAnsi="Arial" w:cs="Arial"/>
                <w:sz w:val="20"/>
                <w:szCs w:val="20"/>
              </w:rPr>
              <w:t>installment</w:t>
            </w:r>
            <w:proofErr w:type="spellEnd"/>
            <w:r w:rsidRPr="00DC66D7">
              <w:rPr>
                <w:rFonts w:ascii="Arial" w:hAnsi="Arial" w:cs="Arial"/>
                <w:sz w:val="20"/>
                <w:szCs w:val="20"/>
              </w:rPr>
              <w:t xml:space="preserve"> payables</w:t>
            </w:r>
          </w:p>
        </w:tc>
        <w:tc>
          <w:tcPr>
            <w:tcW w:w="1440" w:type="dxa"/>
            <w:tcBorders>
              <w:top w:val="nil"/>
              <w:left w:val="nil"/>
              <w:bottom w:val="single" w:sz="4" w:space="0" w:color="auto"/>
              <w:right w:val="nil"/>
            </w:tcBorders>
            <w:shd w:val="clear" w:color="auto" w:fill="FAFAFA"/>
            <w:vAlign w:val="bottom"/>
          </w:tcPr>
          <w:p w14:paraId="3C98026E" w14:textId="2621564E" w:rsidR="00EF2AEE" w:rsidRPr="00EF2AEE" w:rsidRDefault="00EF2AEE" w:rsidP="00EF2AEE">
            <w:pPr>
              <w:tabs>
                <w:tab w:val="center" w:pos="684"/>
                <w:tab w:val="right" w:pos="1368"/>
              </w:tabs>
              <w:ind w:left="0" w:right="-72"/>
              <w:jc w:val="right"/>
              <w:rPr>
                <w:rFonts w:ascii="Arial" w:hAnsi="Arial" w:cs="Arial"/>
                <w:sz w:val="20"/>
                <w:szCs w:val="20"/>
              </w:rPr>
            </w:pPr>
            <w:r w:rsidRPr="00EF2AEE">
              <w:rPr>
                <w:rFonts w:ascii="Arial" w:hAnsi="Arial" w:cs="Arial"/>
                <w:sz w:val="20"/>
                <w:szCs w:val="20"/>
                <w:cs/>
              </w:rPr>
              <w:t>44</w:t>
            </w:r>
            <w:r w:rsidRPr="00EF2AEE">
              <w:rPr>
                <w:rFonts w:ascii="Arial" w:hAnsi="Arial" w:cs="Arial"/>
                <w:sz w:val="20"/>
                <w:szCs w:val="20"/>
              </w:rPr>
              <w:t>,</w:t>
            </w:r>
            <w:r w:rsidRPr="00EF2AEE">
              <w:rPr>
                <w:rFonts w:ascii="Arial" w:hAnsi="Arial" w:cs="Arial"/>
                <w:sz w:val="20"/>
                <w:szCs w:val="20"/>
                <w:cs/>
              </w:rPr>
              <w:t>929</w:t>
            </w:r>
          </w:p>
        </w:tc>
        <w:tc>
          <w:tcPr>
            <w:tcW w:w="1440" w:type="dxa"/>
            <w:tcBorders>
              <w:top w:val="nil"/>
              <w:left w:val="nil"/>
              <w:bottom w:val="single" w:sz="4" w:space="0" w:color="auto"/>
              <w:right w:val="nil"/>
            </w:tcBorders>
            <w:vAlign w:val="bottom"/>
          </w:tcPr>
          <w:p w14:paraId="2EA2010A" w14:textId="77777777" w:rsidR="00EF2AEE" w:rsidRPr="00DC66D7" w:rsidRDefault="00EF2AEE" w:rsidP="00EF2AEE">
            <w:pPr>
              <w:tabs>
                <w:tab w:val="center" w:pos="684"/>
                <w:tab w:val="right" w:pos="1368"/>
              </w:tabs>
              <w:ind w:left="0" w:right="-72"/>
              <w:jc w:val="right"/>
              <w:rPr>
                <w:rFonts w:ascii="Arial" w:hAnsi="Arial" w:cs="Browallia New"/>
                <w:sz w:val="20"/>
                <w:szCs w:val="20"/>
              </w:rPr>
            </w:pPr>
            <w:r>
              <w:rPr>
                <w:rFonts w:ascii="Arial" w:hAnsi="Arial" w:cs="Browallia New"/>
                <w:sz w:val="20"/>
                <w:szCs w:val="20"/>
              </w:rPr>
              <w:t>499,372</w:t>
            </w:r>
          </w:p>
        </w:tc>
      </w:tr>
      <w:tr w:rsidR="00EF2AEE" w:rsidRPr="00DC66D7" w14:paraId="20A3A560" w14:textId="77777777" w:rsidTr="0034199E">
        <w:tc>
          <w:tcPr>
            <w:tcW w:w="6264" w:type="dxa"/>
            <w:tcBorders>
              <w:top w:val="nil"/>
              <w:left w:val="nil"/>
              <w:bottom w:val="nil"/>
              <w:right w:val="nil"/>
            </w:tcBorders>
          </w:tcPr>
          <w:p w14:paraId="0780D160" w14:textId="77777777" w:rsidR="00EF2AEE" w:rsidRPr="00DC66D7" w:rsidRDefault="00EF2AEE" w:rsidP="00EF2AEE">
            <w:pPr>
              <w:ind w:left="0"/>
              <w:jc w:val="left"/>
              <w:rPr>
                <w:rFonts w:ascii="Arial" w:hAnsi="Arial" w:cs="Arial"/>
                <w:sz w:val="20"/>
                <w:szCs w:val="20"/>
              </w:rPr>
            </w:pPr>
          </w:p>
        </w:tc>
        <w:tc>
          <w:tcPr>
            <w:tcW w:w="1440" w:type="dxa"/>
            <w:tcBorders>
              <w:top w:val="single" w:sz="4" w:space="0" w:color="auto"/>
              <w:left w:val="nil"/>
              <w:right w:val="nil"/>
            </w:tcBorders>
            <w:shd w:val="clear" w:color="auto" w:fill="FAFAFA"/>
          </w:tcPr>
          <w:p w14:paraId="73ECFAA8" w14:textId="77777777" w:rsidR="00EF2AEE" w:rsidRPr="00EF2AEE" w:rsidRDefault="00EF2AEE" w:rsidP="00EF2AEE">
            <w:pPr>
              <w:tabs>
                <w:tab w:val="center" w:pos="684"/>
                <w:tab w:val="right" w:pos="1368"/>
              </w:tabs>
              <w:ind w:left="0" w:right="-72"/>
              <w:jc w:val="right"/>
              <w:rPr>
                <w:rFonts w:ascii="Arial" w:hAnsi="Arial" w:cs="Arial"/>
                <w:sz w:val="20"/>
                <w:szCs w:val="20"/>
                <w:lang w:val="en-US"/>
              </w:rPr>
            </w:pPr>
          </w:p>
        </w:tc>
        <w:tc>
          <w:tcPr>
            <w:tcW w:w="1440" w:type="dxa"/>
            <w:tcBorders>
              <w:top w:val="single" w:sz="4" w:space="0" w:color="auto"/>
              <w:left w:val="nil"/>
              <w:right w:val="nil"/>
            </w:tcBorders>
          </w:tcPr>
          <w:p w14:paraId="6558F45E" w14:textId="77777777" w:rsidR="00EF2AEE" w:rsidRPr="00DC66D7" w:rsidRDefault="00EF2AEE" w:rsidP="00EF2AEE">
            <w:pPr>
              <w:tabs>
                <w:tab w:val="center" w:pos="684"/>
                <w:tab w:val="right" w:pos="1368"/>
              </w:tabs>
              <w:ind w:left="0" w:right="-72"/>
              <w:jc w:val="right"/>
              <w:rPr>
                <w:rFonts w:ascii="Arial" w:hAnsi="Arial" w:cs="Arial"/>
                <w:sz w:val="20"/>
                <w:szCs w:val="20"/>
                <w:lang w:val="en-US"/>
              </w:rPr>
            </w:pPr>
          </w:p>
        </w:tc>
      </w:tr>
      <w:tr w:rsidR="00EF2AEE" w:rsidRPr="00DC66D7" w14:paraId="4E4E18DB" w14:textId="77777777" w:rsidTr="0034199E">
        <w:tc>
          <w:tcPr>
            <w:tcW w:w="6264" w:type="dxa"/>
            <w:tcBorders>
              <w:top w:val="nil"/>
              <w:left w:val="nil"/>
              <w:bottom w:val="nil"/>
              <w:right w:val="nil"/>
            </w:tcBorders>
            <w:vAlign w:val="bottom"/>
          </w:tcPr>
          <w:p w14:paraId="410C0494" w14:textId="0B1B6FD3" w:rsidR="00EF2AEE" w:rsidRPr="00DC66D7" w:rsidRDefault="006F0CA9" w:rsidP="00EF2AEE">
            <w:pPr>
              <w:ind w:left="0"/>
              <w:jc w:val="left"/>
              <w:rPr>
                <w:rFonts w:ascii="Arial" w:hAnsi="Arial" w:cs="Arial"/>
                <w:sz w:val="20"/>
                <w:szCs w:val="20"/>
              </w:rPr>
            </w:pPr>
            <w:r>
              <w:rPr>
                <w:rFonts w:ascii="Arial" w:hAnsi="Arial" w:cs="Arial"/>
                <w:sz w:val="20"/>
                <w:szCs w:val="20"/>
              </w:rPr>
              <w:t>Total</w:t>
            </w:r>
          </w:p>
        </w:tc>
        <w:tc>
          <w:tcPr>
            <w:tcW w:w="1440" w:type="dxa"/>
            <w:tcBorders>
              <w:top w:val="nil"/>
              <w:left w:val="nil"/>
              <w:bottom w:val="single" w:sz="4" w:space="0" w:color="auto"/>
              <w:right w:val="nil"/>
            </w:tcBorders>
            <w:shd w:val="clear" w:color="auto" w:fill="FAFAFA"/>
            <w:vAlign w:val="bottom"/>
          </w:tcPr>
          <w:p w14:paraId="05187E28" w14:textId="49C97C23" w:rsidR="00EF2AEE" w:rsidRPr="00EF2AEE" w:rsidRDefault="00EF2AEE" w:rsidP="00EF2AEE">
            <w:pPr>
              <w:tabs>
                <w:tab w:val="center" w:pos="684"/>
                <w:tab w:val="right" w:pos="1368"/>
              </w:tabs>
              <w:ind w:left="0" w:right="-72"/>
              <w:jc w:val="right"/>
              <w:rPr>
                <w:rFonts w:ascii="Arial" w:hAnsi="Arial" w:cs="Arial"/>
                <w:sz w:val="20"/>
                <w:szCs w:val="20"/>
                <w:lang w:val="en-US"/>
              </w:rPr>
            </w:pPr>
            <w:r w:rsidRPr="00EF2AEE">
              <w:rPr>
                <w:rFonts w:ascii="Arial" w:hAnsi="Arial" w:cs="Arial"/>
                <w:sz w:val="20"/>
                <w:szCs w:val="20"/>
                <w:lang w:val="en-US"/>
              </w:rPr>
              <w:t>10,270,559</w:t>
            </w:r>
          </w:p>
        </w:tc>
        <w:tc>
          <w:tcPr>
            <w:tcW w:w="1440" w:type="dxa"/>
            <w:tcBorders>
              <w:top w:val="nil"/>
              <w:left w:val="nil"/>
              <w:bottom w:val="single" w:sz="4" w:space="0" w:color="auto"/>
              <w:right w:val="nil"/>
            </w:tcBorders>
            <w:vAlign w:val="bottom"/>
          </w:tcPr>
          <w:p w14:paraId="17AC7696" w14:textId="77777777" w:rsidR="00EF2AEE" w:rsidRPr="00DC66D7" w:rsidRDefault="00EF2AEE" w:rsidP="00EF2AEE">
            <w:pPr>
              <w:tabs>
                <w:tab w:val="center" w:pos="684"/>
                <w:tab w:val="right" w:pos="1368"/>
              </w:tabs>
              <w:ind w:left="0" w:right="-72"/>
              <w:jc w:val="right"/>
              <w:rPr>
                <w:rFonts w:ascii="Arial" w:hAnsi="Arial" w:cs="Arial"/>
                <w:sz w:val="20"/>
                <w:szCs w:val="20"/>
                <w:lang w:val="en-US"/>
              </w:rPr>
            </w:pPr>
            <w:r>
              <w:rPr>
                <w:rFonts w:ascii="Arial" w:hAnsi="Arial" w:cs="Arial"/>
                <w:sz w:val="20"/>
                <w:szCs w:val="20"/>
                <w:lang w:val="en-US"/>
              </w:rPr>
              <w:t>10,250,686</w:t>
            </w:r>
          </w:p>
        </w:tc>
      </w:tr>
    </w:tbl>
    <w:p w14:paraId="251C6486" w14:textId="77777777" w:rsidR="00B551BA" w:rsidRDefault="00B551BA" w:rsidP="000F6451">
      <w:pPr>
        <w:tabs>
          <w:tab w:val="left" w:pos="1284"/>
        </w:tabs>
        <w:ind w:left="0"/>
        <w:jc w:val="both"/>
        <w:rPr>
          <w:rFonts w:ascii="Arial" w:hAnsi="Arial" w:cs="Arial"/>
          <w:sz w:val="20"/>
          <w:szCs w:val="20"/>
        </w:rPr>
      </w:pPr>
    </w:p>
    <w:p w14:paraId="4D492FC9" w14:textId="28CF7CFB" w:rsidR="00B62B1E" w:rsidRDefault="00FC1C07" w:rsidP="000774AD">
      <w:pPr>
        <w:tabs>
          <w:tab w:val="left" w:pos="540"/>
        </w:tabs>
        <w:ind w:left="0"/>
        <w:jc w:val="both"/>
        <w:rPr>
          <w:rFonts w:ascii="Arial" w:hAnsi="Arial" w:cs="Arial"/>
          <w:sz w:val="20"/>
          <w:szCs w:val="20"/>
        </w:rPr>
      </w:pPr>
      <w:r>
        <w:rPr>
          <w:rFonts w:ascii="Arial" w:hAnsi="Arial" w:cs="Arial"/>
          <w:sz w:val="20"/>
          <w:szCs w:val="20"/>
        </w:rPr>
        <w:br w:type="page"/>
      </w:r>
    </w:p>
    <w:p w14:paraId="3AFA6BDF" w14:textId="77777777" w:rsidR="00FC1C07" w:rsidRPr="00DC66D7" w:rsidRDefault="00FC1C07"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23ED8FA3" w14:textId="77777777" w:rsidTr="00F7061D">
        <w:trPr>
          <w:trHeight w:val="386"/>
        </w:trPr>
        <w:tc>
          <w:tcPr>
            <w:tcW w:w="9029" w:type="dxa"/>
            <w:shd w:val="clear" w:color="auto" w:fill="FFA543"/>
            <w:vAlign w:val="center"/>
          </w:tcPr>
          <w:p w14:paraId="0BBB1A53" w14:textId="77777777"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24B89">
              <w:rPr>
                <w:rFonts w:ascii="Arial" w:eastAsia="Arial Unicode MS" w:hAnsi="Arial" w:cs="Arial"/>
                <w:b/>
                <w:bCs/>
                <w:color w:val="FFFFFF"/>
                <w:sz w:val="20"/>
                <w:szCs w:val="20"/>
              </w:rPr>
              <w:t>7</w:t>
            </w:r>
            <w:r w:rsidRPr="00DC66D7">
              <w:rPr>
                <w:rFonts w:ascii="Arial" w:eastAsia="Arial Unicode MS" w:hAnsi="Arial" w:cs="Arial"/>
                <w:b/>
                <w:bCs/>
                <w:color w:val="FFFFFF"/>
                <w:sz w:val="20"/>
                <w:szCs w:val="20"/>
              </w:rPr>
              <w:tab/>
              <w:t xml:space="preserve">Income tax </w:t>
            </w:r>
          </w:p>
        </w:tc>
      </w:tr>
    </w:tbl>
    <w:p w14:paraId="6BAC1D81" w14:textId="77777777" w:rsidR="00410E6D" w:rsidRPr="00DC66D7" w:rsidRDefault="00410E6D" w:rsidP="000774AD">
      <w:pPr>
        <w:tabs>
          <w:tab w:val="left" w:pos="540"/>
        </w:tabs>
        <w:ind w:left="0"/>
        <w:jc w:val="both"/>
        <w:rPr>
          <w:rFonts w:ascii="Arial" w:hAnsi="Arial" w:cs="Arial"/>
          <w:sz w:val="20"/>
          <w:szCs w:val="20"/>
        </w:rPr>
      </w:pPr>
    </w:p>
    <w:tbl>
      <w:tblPr>
        <w:tblW w:w="9043" w:type="dxa"/>
        <w:tblInd w:w="108" w:type="dxa"/>
        <w:tblLook w:val="04A0" w:firstRow="1" w:lastRow="0" w:firstColumn="1" w:lastColumn="0" w:noHBand="0" w:noVBand="1"/>
      </w:tblPr>
      <w:tblGrid>
        <w:gridCol w:w="6163"/>
        <w:gridCol w:w="1440"/>
        <w:gridCol w:w="1440"/>
      </w:tblGrid>
      <w:tr w:rsidR="00BA4AF8" w:rsidRPr="00DC66D7" w14:paraId="7CF1386D" w14:textId="77777777" w:rsidTr="002C1BAC">
        <w:trPr>
          <w:trHeight w:val="20"/>
        </w:trPr>
        <w:tc>
          <w:tcPr>
            <w:tcW w:w="6163" w:type="dxa"/>
            <w:tcBorders>
              <w:top w:val="nil"/>
              <w:left w:val="nil"/>
              <w:bottom w:val="nil"/>
              <w:right w:val="nil"/>
            </w:tcBorders>
            <w:shd w:val="clear" w:color="auto" w:fill="auto"/>
            <w:noWrap/>
            <w:vAlign w:val="bottom"/>
            <w:hideMark/>
          </w:tcPr>
          <w:p w14:paraId="44F4CE08" w14:textId="77777777" w:rsidR="00BA4AF8" w:rsidRPr="00DC66D7" w:rsidRDefault="00BA4AF8" w:rsidP="000774AD">
            <w:pPr>
              <w:ind w:left="-105" w:right="0"/>
              <w:jc w:val="left"/>
              <w:rPr>
                <w:rFonts w:ascii="Arial" w:hAnsi="Arial" w:cs="Arial"/>
                <w:color w:val="auto"/>
                <w:sz w:val="20"/>
                <w:szCs w:val="20"/>
                <w:lang w:eastAsia="en-GB"/>
              </w:rPr>
            </w:pPr>
            <w:bookmarkStart w:id="23" w:name="_Toc378755796"/>
          </w:p>
        </w:tc>
        <w:tc>
          <w:tcPr>
            <w:tcW w:w="1440" w:type="dxa"/>
            <w:tcBorders>
              <w:top w:val="single" w:sz="4" w:space="0" w:color="auto"/>
              <w:left w:val="nil"/>
              <w:right w:val="nil"/>
            </w:tcBorders>
            <w:shd w:val="clear" w:color="auto" w:fill="auto"/>
            <w:vAlign w:val="bottom"/>
          </w:tcPr>
          <w:p w14:paraId="7E90DF98"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440" w:type="dxa"/>
            <w:tcBorders>
              <w:top w:val="single" w:sz="4" w:space="0" w:color="auto"/>
              <w:left w:val="nil"/>
              <w:right w:val="nil"/>
            </w:tcBorders>
            <w:shd w:val="clear" w:color="auto" w:fill="auto"/>
            <w:vAlign w:val="bottom"/>
          </w:tcPr>
          <w:p w14:paraId="16DED07E"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6C94AA31" w14:textId="77777777" w:rsidTr="002C1BAC">
        <w:trPr>
          <w:trHeight w:val="20"/>
        </w:trPr>
        <w:tc>
          <w:tcPr>
            <w:tcW w:w="6163" w:type="dxa"/>
            <w:tcBorders>
              <w:top w:val="nil"/>
              <w:left w:val="nil"/>
              <w:bottom w:val="nil"/>
              <w:right w:val="nil"/>
            </w:tcBorders>
            <w:shd w:val="clear" w:color="auto" w:fill="auto"/>
            <w:noWrap/>
            <w:vAlign w:val="bottom"/>
          </w:tcPr>
          <w:p w14:paraId="4D0EB8D0" w14:textId="77777777" w:rsidR="00BA4AF8" w:rsidRPr="00DC66D7" w:rsidRDefault="00BA4AF8" w:rsidP="000774AD">
            <w:pPr>
              <w:ind w:left="-105"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noWrap/>
            <w:vAlign w:val="center"/>
          </w:tcPr>
          <w:p w14:paraId="48D4F049"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noWrap/>
            <w:vAlign w:val="center"/>
          </w:tcPr>
          <w:p w14:paraId="2C12E980"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r>
      <w:tr w:rsidR="00BA4AF8" w:rsidRPr="00DC66D7" w14:paraId="76CE7CA1" w14:textId="77777777" w:rsidTr="0034199E">
        <w:trPr>
          <w:trHeight w:val="20"/>
        </w:trPr>
        <w:tc>
          <w:tcPr>
            <w:tcW w:w="6163" w:type="dxa"/>
            <w:tcBorders>
              <w:top w:val="nil"/>
              <w:left w:val="nil"/>
              <w:bottom w:val="nil"/>
              <w:right w:val="nil"/>
            </w:tcBorders>
            <w:shd w:val="clear" w:color="auto" w:fill="auto"/>
            <w:vAlign w:val="center"/>
            <w:hideMark/>
          </w:tcPr>
          <w:p w14:paraId="19A7587B" w14:textId="77777777" w:rsidR="00BA4AF8" w:rsidRPr="00DC66D7" w:rsidRDefault="00BA4AF8" w:rsidP="000774AD">
            <w:pPr>
              <w:ind w:left="-105" w:right="0"/>
              <w:jc w:val="left"/>
              <w:rPr>
                <w:rFonts w:ascii="Arial" w:hAnsi="Arial" w:cs="Arial"/>
                <w:sz w:val="20"/>
                <w:szCs w:val="20"/>
                <w:lang w:eastAsia="en-GB"/>
              </w:rPr>
            </w:pPr>
            <w:r w:rsidRPr="00DC66D7">
              <w:rPr>
                <w:rFonts w:ascii="Arial" w:hAnsi="Arial" w:cs="Arial"/>
                <w:sz w:val="20"/>
                <w:szCs w:val="20"/>
                <w:lang w:eastAsia="en-GB"/>
              </w:rPr>
              <w:t>Current tax:</w:t>
            </w:r>
          </w:p>
        </w:tc>
        <w:tc>
          <w:tcPr>
            <w:tcW w:w="1440" w:type="dxa"/>
            <w:tcBorders>
              <w:top w:val="nil"/>
              <w:left w:val="nil"/>
              <w:right w:val="nil"/>
            </w:tcBorders>
            <w:shd w:val="clear" w:color="auto" w:fill="FAFAFA"/>
            <w:noWrap/>
            <w:vAlign w:val="bottom"/>
            <w:hideMark/>
          </w:tcPr>
          <w:p w14:paraId="43FA1F41" w14:textId="77777777" w:rsidR="00BA4AF8" w:rsidRPr="00DC66D7" w:rsidRDefault="00BA4AF8" w:rsidP="000774AD">
            <w:pPr>
              <w:ind w:left="0" w:right="-72"/>
              <w:jc w:val="right"/>
              <w:rPr>
                <w:rFonts w:ascii="Arial" w:hAnsi="Arial" w:cs="Arial"/>
                <w:sz w:val="20"/>
                <w:szCs w:val="20"/>
                <w:lang w:eastAsia="en-GB"/>
              </w:rPr>
            </w:pPr>
          </w:p>
        </w:tc>
        <w:tc>
          <w:tcPr>
            <w:tcW w:w="1440" w:type="dxa"/>
            <w:tcBorders>
              <w:top w:val="nil"/>
              <w:left w:val="nil"/>
              <w:right w:val="nil"/>
            </w:tcBorders>
            <w:shd w:val="clear" w:color="auto" w:fill="auto"/>
            <w:noWrap/>
            <w:vAlign w:val="bottom"/>
            <w:hideMark/>
          </w:tcPr>
          <w:p w14:paraId="6D8DDFC5" w14:textId="77777777" w:rsidR="00BA4AF8" w:rsidRPr="00DC66D7" w:rsidRDefault="00BA4AF8" w:rsidP="000774AD">
            <w:pPr>
              <w:ind w:left="0" w:right="-72"/>
              <w:jc w:val="right"/>
              <w:rPr>
                <w:rFonts w:ascii="Arial" w:hAnsi="Arial" w:cs="Arial"/>
                <w:color w:val="auto"/>
                <w:sz w:val="20"/>
                <w:szCs w:val="20"/>
                <w:lang w:eastAsia="en-GB"/>
              </w:rPr>
            </w:pPr>
          </w:p>
        </w:tc>
      </w:tr>
      <w:tr w:rsidR="0056136A" w:rsidRPr="00DC66D7" w14:paraId="6AE3AAD8" w14:textId="77777777" w:rsidTr="0034199E">
        <w:trPr>
          <w:trHeight w:val="20"/>
        </w:trPr>
        <w:tc>
          <w:tcPr>
            <w:tcW w:w="6163" w:type="dxa"/>
            <w:tcBorders>
              <w:top w:val="nil"/>
              <w:left w:val="nil"/>
              <w:bottom w:val="nil"/>
              <w:right w:val="nil"/>
            </w:tcBorders>
            <w:shd w:val="clear" w:color="auto" w:fill="auto"/>
            <w:vAlign w:val="center"/>
            <w:hideMark/>
          </w:tcPr>
          <w:p w14:paraId="6A901443"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Current income tax expense</w:t>
            </w:r>
          </w:p>
        </w:tc>
        <w:tc>
          <w:tcPr>
            <w:tcW w:w="1440" w:type="dxa"/>
            <w:tcBorders>
              <w:top w:val="nil"/>
              <w:left w:val="nil"/>
              <w:bottom w:val="single" w:sz="4" w:space="0" w:color="auto"/>
              <w:right w:val="nil"/>
            </w:tcBorders>
            <w:shd w:val="clear" w:color="auto" w:fill="FAFAFA"/>
            <w:vAlign w:val="center"/>
          </w:tcPr>
          <w:p w14:paraId="34663E35" w14:textId="158FD4C1" w:rsidR="0056136A" w:rsidRPr="00DC66D7" w:rsidRDefault="009D54F9" w:rsidP="0056136A">
            <w:pPr>
              <w:ind w:left="0" w:right="-72"/>
              <w:jc w:val="right"/>
              <w:rPr>
                <w:rFonts w:ascii="Arial" w:hAnsi="Arial" w:cs="Arial"/>
                <w:sz w:val="20"/>
                <w:szCs w:val="20"/>
                <w:lang w:eastAsia="en-GB"/>
              </w:rPr>
            </w:pPr>
            <w:r w:rsidRPr="009D54F9">
              <w:rPr>
                <w:rFonts w:ascii="Arial" w:hAnsi="Arial" w:cs="Arial"/>
                <w:sz w:val="20"/>
                <w:szCs w:val="20"/>
                <w:lang w:eastAsia="en-GB"/>
              </w:rPr>
              <w:t>33,632,979</w:t>
            </w:r>
          </w:p>
        </w:tc>
        <w:tc>
          <w:tcPr>
            <w:tcW w:w="1440" w:type="dxa"/>
            <w:tcBorders>
              <w:top w:val="nil"/>
              <w:left w:val="nil"/>
              <w:bottom w:val="single" w:sz="4" w:space="0" w:color="auto"/>
              <w:right w:val="nil"/>
            </w:tcBorders>
            <w:shd w:val="clear" w:color="auto" w:fill="auto"/>
            <w:vAlign w:val="center"/>
            <w:hideMark/>
          </w:tcPr>
          <w:p w14:paraId="516D585C"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23,535,817</w:t>
            </w:r>
          </w:p>
        </w:tc>
      </w:tr>
      <w:tr w:rsidR="0056136A" w:rsidRPr="00DC66D7" w14:paraId="08B9D5EF" w14:textId="77777777" w:rsidTr="0034199E">
        <w:trPr>
          <w:trHeight w:val="20"/>
        </w:trPr>
        <w:tc>
          <w:tcPr>
            <w:tcW w:w="6163" w:type="dxa"/>
            <w:tcBorders>
              <w:top w:val="nil"/>
              <w:left w:val="nil"/>
              <w:bottom w:val="nil"/>
              <w:right w:val="nil"/>
            </w:tcBorders>
            <w:shd w:val="clear" w:color="auto" w:fill="auto"/>
            <w:noWrap/>
            <w:vAlign w:val="bottom"/>
            <w:hideMark/>
          </w:tcPr>
          <w:p w14:paraId="3B1E101D" w14:textId="77777777" w:rsidR="0056136A" w:rsidRPr="00DC66D7" w:rsidRDefault="0056136A" w:rsidP="0056136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0B5CF4E4" w14:textId="77777777" w:rsidR="0056136A" w:rsidRPr="00DC66D7" w:rsidRDefault="0056136A" w:rsidP="0056136A">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noWrap/>
            <w:vAlign w:val="bottom"/>
            <w:hideMark/>
          </w:tcPr>
          <w:p w14:paraId="082B85D4" w14:textId="77777777" w:rsidR="0056136A" w:rsidRPr="00DC66D7" w:rsidRDefault="0056136A" w:rsidP="0056136A">
            <w:pPr>
              <w:ind w:left="0" w:right="-72"/>
              <w:jc w:val="right"/>
              <w:rPr>
                <w:rFonts w:ascii="Arial" w:hAnsi="Arial" w:cs="Arial"/>
                <w:color w:val="auto"/>
                <w:sz w:val="20"/>
                <w:szCs w:val="20"/>
                <w:lang w:eastAsia="en-GB"/>
              </w:rPr>
            </w:pPr>
          </w:p>
        </w:tc>
      </w:tr>
      <w:tr w:rsidR="0056136A" w:rsidRPr="00DC66D7" w14:paraId="0B1F27D2" w14:textId="77777777" w:rsidTr="0034199E">
        <w:trPr>
          <w:trHeight w:val="20"/>
        </w:trPr>
        <w:tc>
          <w:tcPr>
            <w:tcW w:w="6163" w:type="dxa"/>
            <w:tcBorders>
              <w:top w:val="nil"/>
              <w:left w:val="nil"/>
              <w:bottom w:val="nil"/>
              <w:right w:val="nil"/>
            </w:tcBorders>
            <w:shd w:val="clear" w:color="auto" w:fill="auto"/>
            <w:vAlign w:val="center"/>
            <w:hideMark/>
          </w:tcPr>
          <w:p w14:paraId="5C50E2FA" w14:textId="77777777" w:rsidR="0056136A" w:rsidRPr="00DC66D7" w:rsidRDefault="0056136A" w:rsidP="0056136A">
            <w:pPr>
              <w:ind w:left="-105" w:right="0"/>
              <w:jc w:val="left"/>
              <w:rPr>
                <w:rFonts w:ascii="Arial" w:hAnsi="Arial" w:cs="Arial"/>
                <w:b/>
                <w:bCs/>
                <w:sz w:val="20"/>
                <w:szCs w:val="20"/>
                <w:lang w:eastAsia="en-GB"/>
              </w:rPr>
            </w:pPr>
            <w:r w:rsidRPr="00DC66D7">
              <w:rPr>
                <w:rFonts w:ascii="Arial" w:hAnsi="Arial" w:cs="Arial"/>
                <w:b/>
                <w:bCs/>
                <w:sz w:val="20"/>
                <w:szCs w:val="20"/>
                <w:lang w:eastAsia="en-GB"/>
              </w:rPr>
              <w:t xml:space="preserve">   Total current tax</w:t>
            </w:r>
          </w:p>
        </w:tc>
        <w:tc>
          <w:tcPr>
            <w:tcW w:w="1440" w:type="dxa"/>
            <w:tcBorders>
              <w:top w:val="nil"/>
              <w:left w:val="nil"/>
              <w:bottom w:val="single" w:sz="4" w:space="0" w:color="auto"/>
              <w:right w:val="nil"/>
            </w:tcBorders>
            <w:shd w:val="clear" w:color="auto" w:fill="FAFAFA"/>
            <w:vAlign w:val="center"/>
          </w:tcPr>
          <w:p w14:paraId="262070A8" w14:textId="0B920EA6" w:rsidR="0056136A" w:rsidRPr="00DC66D7" w:rsidRDefault="009D54F9" w:rsidP="0056136A">
            <w:pPr>
              <w:ind w:left="0" w:right="-72"/>
              <w:jc w:val="right"/>
              <w:rPr>
                <w:rFonts w:ascii="Arial" w:hAnsi="Arial" w:cs="Arial"/>
                <w:sz w:val="20"/>
                <w:szCs w:val="20"/>
                <w:lang w:eastAsia="en-GB"/>
              </w:rPr>
            </w:pPr>
            <w:r w:rsidRPr="009D54F9">
              <w:rPr>
                <w:rFonts w:ascii="Arial" w:hAnsi="Arial" w:cs="Arial"/>
                <w:sz w:val="20"/>
                <w:szCs w:val="20"/>
                <w:lang w:eastAsia="en-GB"/>
              </w:rPr>
              <w:t>33,632,979</w:t>
            </w:r>
          </w:p>
        </w:tc>
        <w:tc>
          <w:tcPr>
            <w:tcW w:w="1440" w:type="dxa"/>
            <w:tcBorders>
              <w:top w:val="nil"/>
              <w:left w:val="nil"/>
              <w:bottom w:val="single" w:sz="4" w:space="0" w:color="auto"/>
              <w:right w:val="nil"/>
            </w:tcBorders>
            <w:shd w:val="clear" w:color="auto" w:fill="auto"/>
            <w:vAlign w:val="center"/>
            <w:hideMark/>
          </w:tcPr>
          <w:p w14:paraId="458E9CB8"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23,535,817</w:t>
            </w:r>
          </w:p>
        </w:tc>
      </w:tr>
      <w:tr w:rsidR="0056136A" w:rsidRPr="00DC66D7" w14:paraId="47EFCF1B" w14:textId="77777777" w:rsidTr="0034199E">
        <w:trPr>
          <w:trHeight w:val="20"/>
        </w:trPr>
        <w:tc>
          <w:tcPr>
            <w:tcW w:w="6163" w:type="dxa"/>
            <w:tcBorders>
              <w:top w:val="nil"/>
              <w:left w:val="nil"/>
              <w:bottom w:val="nil"/>
              <w:right w:val="nil"/>
            </w:tcBorders>
            <w:shd w:val="clear" w:color="auto" w:fill="auto"/>
            <w:vAlign w:val="center"/>
            <w:hideMark/>
          </w:tcPr>
          <w:p w14:paraId="4547691F" w14:textId="77777777" w:rsidR="0056136A" w:rsidRPr="00DC66D7" w:rsidRDefault="0056136A" w:rsidP="0056136A">
            <w:pPr>
              <w:ind w:left="-105" w:right="0"/>
              <w:jc w:val="lef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vAlign w:val="center"/>
          </w:tcPr>
          <w:p w14:paraId="5F98AF30" w14:textId="77777777" w:rsidR="0056136A" w:rsidRPr="00DC66D7" w:rsidRDefault="0056136A" w:rsidP="0056136A">
            <w:pPr>
              <w:ind w:left="0" w:right="-72"/>
              <w:jc w:val="righ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auto"/>
            <w:vAlign w:val="center"/>
            <w:hideMark/>
          </w:tcPr>
          <w:p w14:paraId="7F85B7F9" w14:textId="77777777" w:rsidR="0056136A" w:rsidRPr="00DC66D7" w:rsidRDefault="0056136A" w:rsidP="0056136A">
            <w:pPr>
              <w:ind w:left="0" w:right="-72"/>
              <w:jc w:val="right"/>
              <w:rPr>
                <w:rFonts w:ascii="Arial" w:hAnsi="Arial" w:cs="Arial"/>
                <w:color w:val="auto"/>
                <w:sz w:val="20"/>
                <w:szCs w:val="20"/>
                <w:lang w:eastAsia="en-GB"/>
              </w:rPr>
            </w:pPr>
          </w:p>
        </w:tc>
      </w:tr>
      <w:tr w:rsidR="0056136A" w:rsidRPr="00DC66D7" w14:paraId="2BDD95EC" w14:textId="77777777" w:rsidTr="0034199E">
        <w:trPr>
          <w:trHeight w:val="20"/>
        </w:trPr>
        <w:tc>
          <w:tcPr>
            <w:tcW w:w="6163" w:type="dxa"/>
            <w:tcBorders>
              <w:top w:val="nil"/>
              <w:left w:val="nil"/>
              <w:bottom w:val="nil"/>
              <w:right w:val="nil"/>
            </w:tcBorders>
            <w:shd w:val="clear" w:color="auto" w:fill="auto"/>
            <w:vAlign w:val="center"/>
            <w:hideMark/>
          </w:tcPr>
          <w:p w14:paraId="55E91E31"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Deferred tax:</w:t>
            </w:r>
          </w:p>
        </w:tc>
        <w:tc>
          <w:tcPr>
            <w:tcW w:w="1440" w:type="dxa"/>
            <w:tcBorders>
              <w:top w:val="nil"/>
              <w:left w:val="nil"/>
              <w:bottom w:val="nil"/>
              <w:right w:val="nil"/>
            </w:tcBorders>
            <w:shd w:val="clear" w:color="auto" w:fill="FAFAFA"/>
            <w:noWrap/>
            <w:vAlign w:val="bottom"/>
          </w:tcPr>
          <w:p w14:paraId="6B382067" w14:textId="77777777" w:rsidR="0056136A" w:rsidRPr="00DC66D7" w:rsidRDefault="0056136A" w:rsidP="0056136A">
            <w:pPr>
              <w:ind w:left="0" w:right="-72"/>
              <w:jc w:val="right"/>
              <w:rPr>
                <w:rFonts w:ascii="Arial" w:hAnsi="Arial" w:cs="Arial"/>
                <w:sz w:val="20"/>
                <w:szCs w:val="20"/>
                <w:lang w:eastAsia="en-GB"/>
              </w:rPr>
            </w:pPr>
          </w:p>
        </w:tc>
        <w:tc>
          <w:tcPr>
            <w:tcW w:w="1440" w:type="dxa"/>
            <w:tcBorders>
              <w:top w:val="nil"/>
              <w:left w:val="nil"/>
              <w:bottom w:val="nil"/>
              <w:right w:val="nil"/>
            </w:tcBorders>
            <w:shd w:val="clear" w:color="auto" w:fill="auto"/>
            <w:noWrap/>
            <w:vAlign w:val="bottom"/>
            <w:hideMark/>
          </w:tcPr>
          <w:p w14:paraId="6340111E" w14:textId="77777777" w:rsidR="0056136A" w:rsidRPr="00DC66D7" w:rsidRDefault="0056136A" w:rsidP="0056136A">
            <w:pPr>
              <w:ind w:left="0" w:right="-72"/>
              <w:jc w:val="right"/>
              <w:rPr>
                <w:rFonts w:ascii="Arial" w:hAnsi="Arial" w:cs="Arial"/>
                <w:sz w:val="20"/>
                <w:szCs w:val="20"/>
                <w:lang w:eastAsia="en-GB"/>
              </w:rPr>
            </w:pPr>
          </w:p>
        </w:tc>
      </w:tr>
      <w:tr w:rsidR="0056136A" w:rsidRPr="00DC66D7" w14:paraId="76D62092" w14:textId="77777777" w:rsidTr="0034199E">
        <w:trPr>
          <w:trHeight w:val="20"/>
        </w:trPr>
        <w:tc>
          <w:tcPr>
            <w:tcW w:w="6163" w:type="dxa"/>
            <w:tcBorders>
              <w:top w:val="nil"/>
              <w:left w:val="nil"/>
              <w:bottom w:val="nil"/>
              <w:right w:val="nil"/>
            </w:tcBorders>
            <w:shd w:val="clear" w:color="auto" w:fill="auto"/>
            <w:vAlign w:val="center"/>
            <w:hideMark/>
          </w:tcPr>
          <w:p w14:paraId="6ECD5965" w14:textId="763CBED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 xml:space="preserve">   </w:t>
            </w:r>
            <w:r w:rsidR="005816B2" w:rsidRPr="00DC66D7">
              <w:rPr>
                <w:rFonts w:ascii="Arial" w:hAnsi="Arial" w:cs="Arial"/>
                <w:sz w:val="20"/>
                <w:szCs w:val="20"/>
                <w:lang w:eastAsia="en-GB"/>
              </w:rPr>
              <w:t>I</w:t>
            </w:r>
            <w:r w:rsidRPr="00DC66D7">
              <w:rPr>
                <w:rFonts w:ascii="Arial" w:hAnsi="Arial" w:cs="Arial"/>
                <w:sz w:val="20"/>
                <w:szCs w:val="20"/>
                <w:lang w:eastAsia="en-GB"/>
              </w:rPr>
              <w:t>ncrease</w:t>
            </w:r>
            <w:r w:rsidR="005816B2">
              <w:rPr>
                <w:rFonts w:ascii="Arial" w:hAnsi="Arial" w:cs="Arial"/>
                <w:sz w:val="20"/>
                <w:szCs w:val="20"/>
                <w:lang w:eastAsia="en-GB"/>
              </w:rPr>
              <w:t xml:space="preserve"> </w:t>
            </w:r>
            <w:r w:rsidRPr="00DC66D7">
              <w:rPr>
                <w:rFonts w:ascii="Arial" w:hAnsi="Arial" w:cs="Arial"/>
                <w:sz w:val="20"/>
                <w:szCs w:val="20"/>
                <w:lang w:eastAsia="en-GB"/>
              </w:rPr>
              <w:t>in deferred tax assets (Note 1</w:t>
            </w:r>
            <w:r>
              <w:rPr>
                <w:rFonts w:ascii="Arial" w:hAnsi="Arial" w:cs="Arial"/>
                <w:sz w:val="20"/>
                <w:szCs w:val="20"/>
                <w:lang w:eastAsia="en-GB"/>
              </w:rPr>
              <w:t>6</w:t>
            </w:r>
            <w:r w:rsidRPr="00DC66D7">
              <w:rPr>
                <w:rFonts w:ascii="Arial" w:hAnsi="Arial" w:cs="Arial"/>
                <w:sz w:val="20"/>
                <w:szCs w:val="20"/>
                <w:lang w:eastAsia="en-GB"/>
              </w:rPr>
              <w:t>)</w:t>
            </w:r>
          </w:p>
        </w:tc>
        <w:tc>
          <w:tcPr>
            <w:tcW w:w="1440" w:type="dxa"/>
            <w:tcBorders>
              <w:top w:val="nil"/>
              <w:left w:val="nil"/>
              <w:right w:val="nil"/>
            </w:tcBorders>
            <w:shd w:val="clear" w:color="auto" w:fill="FAFAFA"/>
            <w:vAlign w:val="center"/>
          </w:tcPr>
          <w:p w14:paraId="56EB6FA7" w14:textId="7DF7C325" w:rsidR="0056136A" w:rsidRPr="00DC66D7" w:rsidRDefault="005816B2" w:rsidP="0056136A">
            <w:pPr>
              <w:ind w:left="0" w:right="-72"/>
              <w:jc w:val="right"/>
              <w:rPr>
                <w:rFonts w:ascii="Arial" w:hAnsi="Arial" w:cs="Arial"/>
                <w:sz w:val="20"/>
                <w:szCs w:val="20"/>
                <w:lang w:eastAsia="en-GB"/>
              </w:rPr>
            </w:pPr>
            <w:r w:rsidRPr="005816B2">
              <w:rPr>
                <w:rFonts w:ascii="Arial" w:hAnsi="Arial" w:cs="Arial"/>
                <w:sz w:val="20"/>
                <w:szCs w:val="20"/>
                <w:lang w:eastAsia="en-GB"/>
              </w:rPr>
              <w:t>(1,546,513)</w:t>
            </w:r>
          </w:p>
        </w:tc>
        <w:tc>
          <w:tcPr>
            <w:tcW w:w="1440" w:type="dxa"/>
            <w:tcBorders>
              <w:top w:val="nil"/>
              <w:left w:val="nil"/>
              <w:right w:val="nil"/>
            </w:tcBorders>
            <w:shd w:val="clear" w:color="auto" w:fill="auto"/>
            <w:vAlign w:val="center"/>
            <w:hideMark/>
          </w:tcPr>
          <w:p w14:paraId="21272C2B"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(3,377,226)</w:t>
            </w:r>
          </w:p>
        </w:tc>
      </w:tr>
      <w:tr w:rsidR="0056136A" w:rsidRPr="00DC66D7" w14:paraId="13F6E96B" w14:textId="77777777" w:rsidTr="0034199E">
        <w:trPr>
          <w:trHeight w:val="20"/>
        </w:trPr>
        <w:tc>
          <w:tcPr>
            <w:tcW w:w="6163" w:type="dxa"/>
            <w:tcBorders>
              <w:top w:val="nil"/>
              <w:left w:val="nil"/>
              <w:bottom w:val="nil"/>
              <w:right w:val="nil"/>
            </w:tcBorders>
            <w:shd w:val="clear" w:color="auto" w:fill="auto"/>
            <w:vAlign w:val="center"/>
            <w:hideMark/>
          </w:tcPr>
          <w:p w14:paraId="0FAC6EAA" w14:textId="558DEA81"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 xml:space="preserve">   Decrease in deferred tax liabilities (Note 1</w:t>
            </w:r>
            <w:r>
              <w:rPr>
                <w:rFonts w:ascii="Arial" w:hAnsi="Arial" w:cs="Arial"/>
                <w:sz w:val="20"/>
                <w:szCs w:val="20"/>
                <w:lang w:eastAsia="en-GB"/>
              </w:rPr>
              <w:t>6</w:t>
            </w:r>
            <w:r w:rsidRPr="00DC66D7">
              <w:rPr>
                <w:rFonts w:ascii="Arial" w:hAnsi="Arial" w:cs="Arial"/>
                <w:sz w:val="20"/>
                <w:szCs w:val="20"/>
                <w:lang w:eastAsia="en-GB"/>
              </w:rPr>
              <w:t>)</w:t>
            </w:r>
          </w:p>
        </w:tc>
        <w:tc>
          <w:tcPr>
            <w:tcW w:w="1440" w:type="dxa"/>
            <w:tcBorders>
              <w:top w:val="nil"/>
              <w:left w:val="nil"/>
              <w:bottom w:val="single" w:sz="4" w:space="0" w:color="auto"/>
              <w:right w:val="nil"/>
            </w:tcBorders>
            <w:shd w:val="clear" w:color="auto" w:fill="FAFAFA"/>
            <w:vAlign w:val="center"/>
          </w:tcPr>
          <w:p w14:paraId="651E1957" w14:textId="4F7810D8" w:rsidR="0056136A" w:rsidRPr="00DC66D7" w:rsidRDefault="005816B2" w:rsidP="0056136A">
            <w:pPr>
              <w:ind w:left="0" w:right="-72"/>
              <w:jc w:val="right"/>
              <w:rPr>
                <w:rFonts w:ascii="Arial" w:hAnsi="Arial" w:cs="Arial"/>
                <w:sz w:val="20"/>
                <w:szCs w:val="20"/>
                <w:lang w:eastAsia="en-GB"/>
              </w:rPr>
            </w:pPr>
            <w:r w:rsidRPr="005816B2">
              <w:rPr>
                <w:rFonts w:ascii="Arial" w:hAnsi="Arial" w:cs="Arial"/>
                <w:sz w:val="20"/>
                <w:szCs w:val="20"/>
                <w:lang w:eastAsia="en-GB"/>
              </w:rPr>
              <w:t>(2,095,973)</w:t>
            </w:r>
          </w:p>
        </w:tc>
        <w:tc>
          <w:tcPr>
            <w:tcW w:w="1440" w:type="dxa"/>
            <w:tcBorders>
              <w:top w:val="nil"/>
              <w:left w:val="nil"/>
              <w:bottom w:val="single" w:sz="4" w:space="0" w:color="auto"/>
              <w:right w:val="nil"/>
            </w:tcBorders>
            <w:shd w:val="clear" w:color="auto" w:fill="auto"/>
            <w:vAlign w:val="center"/>
            <w:hideMark/>
          </w:tcPr>
          <w:p w14:paraId="4EBF178A"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(552,928)</w:t>
            </w:r>
          </w:p>
        </w:tc>
      </w:tr>
      <w:tr w:rsidR="0056136A" w:rsidRPr="00DC66D7" w14:paraId="2FDE3BB6" w14:textId="77777777" w:rsidTr="0034199E">
        <w:trPr>
          <w:trHeight w:val="20"/>
        </w:trPr>
        <w:tc>
          <w:tcPr>
            <w:tcW w:w="6163" w:type="dxa"/>
            <w:tcBorders>
              <w:top w:val="nil"/>
              <w:left w:val="nil"/>
              <w:bottom w:val="nil"/>
              <w:right w:val="nil"/>
            </w:tcBorders>
            <w:shd w:val="clear" w:color="auto" w:fill="auto"/>
            <w:noWrap/>
            <w:vAlign w:val="bottom"/>
            <w:hideMark/>
          </w:tcPr>
          <w:p w14:paraId="02657103" w14:textId="77777777" w:rsidR="0056136A" w:rsidRPr="00DC66D7" w:rsidRDefault="0056136A" w:rsidP="0056136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08AD29FA" w14:textId="77777777" w:rsidR="0056136A" w:rsidRPr="00DC66D7" w:rsidRDefault="0056136A" w:rsidP="0056136A">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noWrap/>
            <w:vAlign w:val="bottom"/>
            <w:hideMark/>
          </w:tcPr>
          <w:p w14:paraId="763023E7" w14:textId="77777777" w:rsidR="0056136A" w:rsidRPr="00DC66D7" w:rsidRDefault="0056136A" w:rsidP="0056136A">
            <w:pPr>
              <w:ind w:left="0" w:right="-72"/>
              <w:jc w:val="right"/>
              <w:rPr>
                <w:rFonts w:ascii="Arial" w:hAnsi="Arial" w:cs="Arial"/>
                <w:color w:val="auto"/>
                <w:sz w:val="20"/>
                <w:szCs w:val="20"/>
                <w:lang w:eastAsia="en-GB"/>
              </w:rPr>
            </w:pPr>
          </w:p>
        </w:tc>
      </w:tr>
      <w:tr w:rsidR="0056136A" w:rsidRPr="00DC66D7" w14:paraId="3201FB54" w14:textId="77777777" w:rsidTr="0034199E">
        <w:trPr>
          <w:trHeight w:val="20"/>
        </w:trPr>
        <w:tc>
          <w:tcPr>
            <w:tcW w:w="6163" w:type="dxa"/>
            <w:tcBorders>
              <w:top w:val="nil"/>
              <w:left w:val="nil"/>
              <w:bottom w:val="nil"/>
              <w:right w:val="nil"/>
            </w:tcBorders>
            <w:shd w:val="clear" w:color="auto" w:fill="auto"/>
            <w:vAlign w:val="center"/>
            <w:hideMark/>
          </w:tcPr>
          <w:p w14:paraId="7BA587E9" w14:textId="77777777" w:rsidR="0056136A" w:rsidRPr="00DC66D7" w:rsidRDefault="0056136A" w:rsidP="0056136A">
            <w:pPr>
              <w:ind w:left="-105" w:right="0"/>
              <w:jc w:val="left"/>
              <w:rPr>
                <w:rFonts w:ascii="Arial" w:hAnsi="Arial" w:cs="Arial"/>
                <w:b/>
                <w:bCs/>
                <w:sz w:val="20"/>
                <w:szCs w:val="20"/>
                <w:lang w:eastAsia="en-GB"/>
              </w:rPr>
            </w:pPr>
            <w:r w:rsidRPr="00DC66D7">
              <w:rPr>
                <w:rFonts w:ascii="Arial" w:hAnsi="Arial" w:cs="Arial"/>
                <w:b/>
                <w:bCs/>
                <w:sz w:val="20"/>
                <w:szCs w:val="20"/>
                <w:lang w:eastAsia="en-GB"/>
              </w:rPr>
              <w:t xml:space="preserve">   Total deferred tax</w:t>
            </w:r>
          </w:p>
        </w:tc>
        <w:tc>
          <w:tcPr>
            <w:tcW w:w="1440" w:type="dxa"/>
            <w:tcBorders>
              <w:top w:val="nil"/>
              <w:left w:val="nil"/>
              <w:bottom w:val="single" w:sz="4" w:space="0" w:color="auto"/>
              <w:right w:val="nil"/>
            </w:tcBorders>
            <w:shd w:val="clear" w:color="auto" w:fill="FAFAFA"/>
            <w:vAlign w:val="center"/>
          </w:tcPr>
          <w:p w14:paraId="185BEAD6" w14:textId="4BCDA5EB" w:rsidR="0056136A" w:rsidRPr="00DC66D7" w:rsidRDefault="005816B2" w:rsidP="0056136A">
            <w:pPr>
              <w:ind w:left="0" w:right="-72"/>
              <w:jc w:val="right"/>
              <w:rPr>
                <w:rFonts w:ascii="Arial" w:hAnsi="Arial" w:cs="Arial"/>
                <w:sz w:val="20"/>
                <w:szCs w:val="20"/>
                <w:lang w:eastAsia="en-GB"/>
              </w:rPr>
            </w:pPr>
            <w:r w:rsidRPr="005816B2">
              <w:rPr>
                <w:rFonts w:ascii="Arial" w:hAnsi="Arial" w:cs="Arial"/>
                <w:sz w:val="20"/>
                <w:szCs w:val="20"/>
                <w:lang w:eastAsia="en-GB"/>
              </w:rPr>
              <w:t>(3,642,486)</w:t>
            </w:r>
          </w:p>
        </w:tc>
        <w:tc>
          <w:tcPr>
            <w:tcW w:w="1440" w:type="dxa"/>
            <w:tcBorders>
              <w:top w:val="nil"/>
              <w:left w:val="nil"/>
              <w:bottom w:val="single" w:sz="4" w:space="0" w:color="auto"/>
              <w:right w:val="nil"/>
            </w:tcBorders>
            <w:shd w:val="clear" w:color="auto" w:fill="auto"/>
            <w:vAlign w:val="center"/>
            <w:hideMark/>
          </w:tcPr>
          <w:p w14:paraId="194CCA84"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(3,930,154)</w:t>
            </w:r>
          </w:p>
        </w:tc>
      </w:tr>
      <w:tr w:rsidR="0056136A" w:rsidRPr="00DC66D7" w14:paraId="3D6103BB" w14:textId="77777777" w:rsidTr="0034199E">
        <w:trPr>
          <w:trHeight w:val="20"/>
        </w:trPr>
        <w:tc>
          <w:tcPr>
            <w:tcW w:w="6163" w:type="dxa"/>
            <w:tcBorders>
              <w:top w:val="nil"/>
              <w:left w:val="nil"/>
              <w:bottom w:val="nil"/>
              <w:right w:val="nil"/>
            </w:tcBorders>
            <w:shd w:val="clear" w:color="auto" w:fill="auto"/>
            <w:vAlign w:val="center"/>
            <w:hideMark/>
          </w:tcPr>
          <w:p w14:paraId="11138309" w14:textId="77777777" w:rsidR="0056136A" w:rsidRPr="00DC66D7" w:rsidRDefault="0056136A" w:rsidP="0056136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3496A89E" w14:textId="77777777" w:rsidR="0056136A" w:rsidRPr="00DC66D7" w:rsidRDefault="0056136A" w:rsidP="0056136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12CF7FA8" w14:textId="77777777" w:rsidR="0056136A" w:rsidRPr="00DC66D7" w:rsidRDefault="0056136A" w:rsidP="0056136A">
            <w:pPr>
              <w:ind w:left="0" w:right="-72"/>
              <w:jc w:val="right"/>
              <w:rPr>
                <w:rFonts w:ascii="Arial" w:hAnsi="Arial" w:cs="Arial"/>
                <w:sz w:val="20"/>
                <w:szCs w:val="20"/>
                <w:lang w:eastAsia="en-GB"/>
              </w:rPr>
            </w:pPr>
          </w:p>
        </w:tc>
      </w:tr>
      <w:tr w:rsidR="0056136A" w:rsidRPr="00DC66D7" w14:paraId="3A13FFF0" w14:textId="77777777" w:rsidTr="0034199E">
        <w:trPr>
          <w:trHeight w:val="20"/>
        </w:trPr>
        <w:tc>
          <w:tcPr>
            <w:tcW w:w="6163" w:type="dxa"/>
            <w:tcBorders>
              <w:top w:val="nil"/>
              <w:left w:val="nil"/>
              <w:bottom w:val="nil"/>
              <w:right w:val="nil"/>
            </w:tcBorders>
            <w:shd w:val="clear" w:color="auto" w:fill="auto"/>
            <w:vAlign w:val="center"/>
          </w:tcPr>
          <w:p w14:paraId="4DD90383" w14:textId="77777777" w:rsidR="0056136A" w:rsidRPr="00DC66D7" w:rsidRDefault="0056136A" w:rsidP="0056136A">
            <w:pPr>
              <w:ind w:left="-105" w:right="0"/>
              <w:jc w:val="left"/>
              <w:rPr>
                <w:rFonts w:ascii="Arial" w:hAnsi="Arial" w:cs="Arial"/>
                <w:b/>
                <w:bCs/>
                <w:sz w:val="20"/>
                <w:szCs w:val="20"/>
                <w:lang w:eastAsia="en-GB"/>
              </w:rPr>
            </w:pPr>
            <w:r w:rsidRPr="00DC66D7">
              <w:rPr>
                <w:rFonts w:ascii="Arial" w:hAnsi="Arial" w:cs="Arial"/>
                <w:b/>
                <w:bCs/>
                <w:sz w:val="20"/>
                <w:szCs w:val="20"/>
                <w:lang w:eastAsia="en-GB"/>
              </w:rPr>
              <w:t>Income tax expense</w:t>
            </w:r>
          </w:p>
        </w:tc>
        <w:tc>
          <w:tcPr>
            <w:tcW w:w="1440" w:type="dxa"/>
            <w:tcBorders>
              <w:top w:val="nil"/>
              <w:left w:val="nil"/>
              <w:bottom w:val="single" w:sz="4" w:space="0" w:color="auto"/>
              <w:right w:val="nil"/>
            </w:tcBorders>
            <w:shd w:val="clear" w:color="auto" w:fill="FAFAFA"/>
            <w:vAlign w:val="center"/>
          </w:tcPr>
          <w:p w14:paraId="1968859E" w14:textId="4097C388" w:rsidR="0056136A" w:rsidRPr="00DC66D7" w:rsidRDefault="009D54F9" w:rsidP="0056136A">
            <w:pPr>
              <w:ind w:left="0" w:right="-72"/>
              <w:jc w:val="right"/>
              <w:rPr>
                <w:rFonts w:ascii="Arial" w:hAnsi="Arial" w:cs="Arial"/>
                <w:sz w:val="20"/>
                <w:szCs w:val="20"/>
                <w:lang w:eastAsia="en-GB"/>
              </w:rPr>
            </w:pPr>
            <w:r w:rsidRPr="009D54F9">
              <w:rPr>
                <w:rFonts w:ascii="Arial" w:hAnsi="Arial" w:cs="Arial"/>
                <w:sz w:val="20"/>
                <w:szCs w:val="20"/>
                <w:lang w:eastAsia="en-GB"/>
              </w:rPr>
              <w:t>29,990,493</w:t>
            </w:r>
          </w:p>
        </w:tc>
        <w:tc>
          <w:tcPr>
            <w:tcW w:w="1440" w:type="dxa"/>
            <w:tcBorders>
              <w:top w:val="nil"/>
              <w:left w:val="nil"/>
              <w:bottom w:val="single" w:sz="4" w:space="0" w:color="auto"/>
              <w:right w:val="nil"/>
            </w:tcBorders>
            <w:shd w:val="clear" w:color="auto" w:fill="auto"/>
            <w:vAlign w:val="center"/>
          </w:tcPr>
          <w:p w14:paraId="59DACDBF"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19,605,663</w:t>
            </w:r>
          </w:p>
        </w:tc>
      </w:tr>
    </w:tbl>
    <w:p w14:paraId="2C4E7514" w14:textId="77777777" w:rsidR="007C2015" w:rsidRPr="00DC66D7" w:rsidRDefault="007C2015" w:rsidP="000774AD">
      <w:pPr>
        <w:ind w:left="0" w:right="0"/>
        <w:jc w:val="thaiDistribute"/>
        <w:outlineLvl w:val="0"/>
        <w:rPr>
          <w:rFonts w:ascii="Arial" w:hAnsi="Arial" w:cs="Arial"/>
          <w:sz w:val="20"/>
          <w:szCs w:val="20"/>
        </w:rPr>
      </w:pPr>
    </w:p>
    <w:p w14:paraId="58EE4067" w14:textId="77777777" w:rsidR="007C2015" w:rsidRDefault="007C2015" w:rsidP="000774AD">
      <w:pPr>
        <w:ind w:left="0" w:right="0"/>
        <w:jc w:val="thaiDistribute"/>
        <w:outlineLvl w:val="0"/>
        <w:rPr>
          <w:rFonts w:ascii="Arial" w:hAnsi="Arial" w:cs="Arial"/>
          <w:sz w:val="20"/>
          <w:szCs w:val="20"/>
        </w:rPr>
      </w:pPr>
      <w:r w:rsidRPr="009933CC">
        <w:rPr>
          <w:rFonts w:ascii="Arial" w:hAnsi="Arial" w:cs="Arial"/>
          <w:spacing w:val="-4"/>
          <w:sz w:val="20"/>
          <w:szCs w:val="20"/>
        </w:rPr>
        <w:t>The tax on the profit before tax differs from the theoretical amount that would arise using the basic tax rate</w:t>
      </w:r>
      <w:r w:rsidRPr="00DC66D7">
        <w:rPr>
          <w:rFonts w:ascii="Arial" w:hAnsi="Arial" w:cs="Arial"/>
          <w:sz w:val="20"/>
          <w:szCs w:val="20"/>
        </w:rPr>
        <w:t xml:space="preserve"> as follows:</w:t>
      </w:r>
    </w:p>
    <w:tbl>
      <w:tblPr>
        <w:tblW w:w="9043" w:type="dxa"/>
        <w:tblInd w:w="108" w:type="dxa"/>
        <w:tblLook w:val="04A0" w:firstRow="1" w:lastRow="0" w:firstColumn="1" w:lastColumn="0" w:noHBand="0" w:noVBand="1"/>
      </w:tblPr>
      <w:tblGrid>
        <w:gridCol w:w="6163"/>
        <w:gridCol w:w="1440"/>
        <w:gridCol w:w="1440"/>
      </w:tblGrid>
      <w:tr w:rsidR="00BA4AF8" w:rsidRPr="00DC66D7" w14:paraId="188C2C2E" w14:textId="77777777" w:rsidTr="002C1BAC">
        <w:trPr>
          <w:trHeight w:val="20"/>
        </w:trPr>
        <w:tc>
          <w:tcPr>
            <w:tcW w:w="6163" w:type="dxa"/>
            <w:tcBorders>
              <w:top w:val="nil"/>
              <w:left w:val="nil"/>
              <w:bottom w:val="nil"/>
              <w:right w:val="nil"/>
            </w:tcBorders>
            <w:shd w:val="clear" w:color="auto" w:fill="auto"/>
            <w:noWrap/>
            <w:vAlign w:val="bottom"/>
            <w:hideMark/>
          </w:tcPr>
          <w:p w14:paraId="47299BD7" w14:textId="77777777" w:rsidR="00BA4AF8" w:rsidRPr="00DC66D7" w:rsidRDefault="00BA4AF8" w:rsidP="000774AD">
            <w:pPr>
              <w:ind w:left="-105" w:right="0"/>
              <w:jc w:val="lef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bottom"/>
            <w:hideMark/>
          </w:tcPr>
          <w:p w14:paraId="224C5A94"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440" w:type="dxa"/>
            <w:tcBorders>
              <w:top w:val="single" w:sz="4" w:space="0" w:color="auto"/>
              <w:left w:val="nil"/>
              <w:right w:val="nil"/>
            </w:tcBorders>
            <w:shd w:val="clear" w:color="auto" w:fill="auto"/>
            <w:vAlign w:val="bottom"/>
            <w:hideMark/>
          </w:tcPr>
          <w:p w14:paraId="663BA094"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6BE352D2" w14:textId="77777777" w:rsidTr="002C1BAC">
        <w:trPr>
          <w:trHeight w:val="20"/>
        </w:trPr>
        <w:tc>
          <w:tcPr>
            <w:tcW w:w="6163" w:type="dxa"/>
            <w:tcBorders>
              <w:top w:val="nil"/>
              <w:left w:val="nil"/>
              <w:bottom w:val="nil"/>
              <w:right w:val="nil"/>
            </w:tcBorders>
            <w:shd w:val="clear" w:color="auto" w:fill="auto"/>
            <w:vAlign w:val="center"/>
            <w:hideMark/>
          </w:tcPr>
          <w:p w14:paraId="54878F17" w14:textId="77777777" w:rsidR="00BA4AF8" w:rsidRPr="00DC66D7" w:rsidRDefault="00BA4AF8" w:rsidP="000774AD">
            <w:pPr>
              <w:ind w:left="-105"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6F894FE7"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01CB3600"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r>
      <w:tr w:rsidR="00BA4AF8" w:rsidRPr="00DC66D7" w14:paraId="2AF87444" w14:textId="77777777" w:rsidTr="00F56D8C">
        <w:trPr>
          <w:trHeight w:val="20"/>
        </w:trPr>
        <w:tc>
          <w:tcPr>
            <w:tcW w:w="6163" w:type="dxa"/>
            <w:tcBorders>
              <w:top w:val="nil"/>
              <w:left w:val="nil"/>
              <w:bottom w:val="nil"/>
              <w:right w:val="nil"/>
            </w:tcBorders>
            <w:shd w:val="clear" w:color="auto" w:fill="auto"/>
            <w:vAlign w:val="center"/>
          </w:tcPr>
          <w:p w14:paraId="0AED44AC" w14:textId="77777777" w:rsidR="00BA4AF8" w:rsidRPr="00DC66D7" w:rsidRDefault="00BA4AF8" w:rsidP="000774AD">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4B7020C6" w14:textId="77777777" w:rsidR="00BA4AF8" w:rsidRPr="00DC66D7" w:rsidRDefault="00BA4AF8" w:rsidP="000774AD">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27A61ECD" w14:textId="77777777" w:rsidR="00BA4AF8" w:rsidRPr="00DC66D7" w:rsidRDefault="00BA4AF8" w:rsidP="000774AD">
            <w:pPr>
              <w:ind w:left="0" w:right="-72"/>
              <w:jc w:val="right"/>
              <w:rPr>
                <w:rFonts w:ascii="Arial" w:hAnsi="Arial" w:cs="Arial"/>
                <w:sz w:val="20"/>
                <w:szCs w:val="20"/>
                <w:lang w:eastAsia="en-GB"/>
              </w:rPr>
            </w:pPr>
          </w:p>
        </w:tc>
      </w:tr>
      <w:tr w:rsidR="0056136A" w:rsidRPr="00DC66D7" w14:paraId="79A94A15" w14:textId="77777777" w:rsidTr="00F56D8C">
        <w:trPr>
          <w:trHeight w:val="20"/>
        </w:trPr>
        <w:tc>
          <w:tcPr>
            <w:tcW w:w="6163" w:type="dxa"/>
            <w:tcBorders>
              <w:top w:val="nil"/>
              <w:left w:val="nil"/>
              <w:bottom w:val="nil"/>
              <w:right w:val="nil"/>
            </w:tcBorders>
            <w:shd w:val="clear" w:color="auto" w:fill="auto"/>
            <w:vAlign w:val="center"/>
          </w:tcPr>
          <w:p w14:paraId="18912DB8"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Profit before income tax</w:t>
            </w:r>
          </w:p>
        </w:tc>
        <w:tc>
          <w:tcPr>
            <w:tcW w:w="1440" w:type="dxa"/>
            <w:tcBorders>
              <w:top w:val="nil"/>
              <w:left w:val="nil"/>
              <w:bottom w:val="single" w:sz="4" w:space="0" w:color="auto"/>
              <w:right w:val="nil"/>
            </w:tcBorders>
            <w:shd w:val="clear" w:color="auto" w:fill="FAFAFA"/>
            <w:vAlign w:val="center"/>
          </w:tcPr>
          <w:p w14:paraId="1493BD98" w14:textId="251010AD" w:rsidR="0056136A" w:rsidRPr="00DC66D7" w:rsidRDefault="005816B2" w:rsidP="0056136A">
            <w:pPr>
              <w:ind w:left="0" w:right="-72"/>
              <w:jc w:val="right"/>
              <w:rPr>
                <w:rFonts w:ascii="Arial" w:hAnsi="Arial" w:cs="Arial"/>
                <w:sz w:val="20"/>
                <w:szCs w:val="20"/>
                <w:lang w:eastAsia="en-GB"/>
              </w:rPr>
            </w:pPr>
            <w:r w:rsidRPr="005816B2">
              <w:rPr>
                <w:rFonts w:ascii="Arial" w:hAnsi="Arial" w:cs="Arial"/>
                <w:sz w:val="20"/>
                <w:szCs w:val="20"/>
                <w:lang w:eastAsia="en-GB"/>
              </w:rPr>
              <w:t>161,619,401</w:t>
            </w:r>
          </w:p>
        </w:tc>
        <w:tc>
          <w:tcPr>
            <w:tcW w:w="1440" w:type="dxa"/>
            <w:tcBorders>
              <w:top w:val="nil"/>
              <w:left w:val="nil"/>
              <w:bottom w:val="single" w:sz="4" w:space="0" w:color="auto"/>
              <w:right w:val="nil"/>
            </w:tcBorders>
            <w:shd w:val="clear" w:color="auto" w:fill="auto"/>
            <w:vAlign w:val="center"/>
          </w:tcPr>
          <w:p w14:paraId="02DD2A38"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113,643,225</w:t>
            </w:r>
          </w:p>
        </w:tc>
      </w:tr>
      <w:tr w:rsidR="00F56D8C" w:rsidRPr="00DC66D7" w14:paraId="4F7411F3" w14:textId="77777777" w:rsidTr="00F56D8C">
        <w:trPr>
          <w:trHeight w:val="20"/>
        </w:trPr>
        <w:tc>
          <w:tcPr>
            <w:tcW w:w="6163" w:type="dxa"/>
            <w:tcBorders>
              <w:top w:val="nil"/>
              <w:left w:val="nil"/>
              <w:bottom w:val="nil"/>
              <w:right w:val="nil"/>
            </w:tcBorders>
            <w:shd w:val="clear" w:color="auto" w:fill="auto"/>
            <w:vAlign w:val="center"/>
          </w:tcPr>
          <w:p w14:paraId="24E62B6B" w14:textId="77777777" w:rsidR="00F56D8C" w:rsidRPr="00DC66D7" w:rsidRDefault="00F56D8C" w:rsidP="0056136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2D1C71D4" w14:textId="77777777" w:rsidR="00F56D8C" w:rsidRPr="005816B2" w:rsidRDefault="00F56D8C" w:rsidP="0056136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37479035" w14:textId="77777777" w:rsidR="00F56D8C" w:rsidRDefault="00F56D8C" w:rsidP="0056136A">
            <w:pPr>
              <w:ind w:left="0" w:right="-72"/>
              <w:jc w:val="right"/>
              <w:rPr>
                <w:rFonts w:ascii="Arial" w:hAnsi="Arial" w:cs="Arial"/>
                <w:sz w:val="20"/>
                <w:szCs w:val="20"/>
                <w:lang w:eastAsia="en-GB"/>
              </w:rPr>
            </w:pPr>
          </w:p>
        </w:tc>
      </w:tr>
      <w:tr w:rsidR="0056136A" w:rsidRPr="00DC66D7" w14:paraId="5E80626E" w14:textId="77777777" w:rsidTr="0034199E">
        <w:trPr>
          <w:trHeight w:val="20"/>
        </w:trPr>
        <w:tc>
          <w:tcPr>
            <w:tcW w:w="6163" w:type="dxa"/>
            <w:tcBorders>
              <w:top w:val="nil"/>
              <w:left w:val="nil"/>
              <w:bottom w:val="nil"/>
              <w:right w:val="nil"/>
            </w:tcBorders>
            <w:shd w:val="clear" w:color="auto" w:fill="auto"/>
            <w:vAlign w:val="center"/>
          </w:tcPr>
          <w:p w14:paraId="3E0A5A69" w14:textId="127B7434"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Tax calculated at a tax rate of 20% (</w:t>
            </w:r>
            <w:proofErr w:type="gramStart"/>
            <w:r w:rsidRPr="00DC66D7">
              <w:rPr>
                <w:rFonts w:ascii="Arial" w:hAnsi="Arial" w:cs="Arial"/>
                <w:sz w:val="20"/>
                <w:szCs w:val="20"/>
                <w:lang w:eastAsia="en-GB"/>
              </w:rPr>
              <w:t>20</w:t>
            </w:r>
            <w:r>
              <w:rPr>
                <w:rFonts w:ascii="Arial" w:hAnsi="Arial" w:cs="Arial"/>
                <w:sz w:val="20"/>
                <w:szCs w:val="20"/>
                <w:lang w:eastAsia="en-GB"/>
              </w:rPr>
              <w:t>2</w:t>
            </w:r>
            <w:r w:rsidR="00EC4366">
              <w:rPr>
                <w:rFonts w:ascii="Arial" w:hAnsi="Arial" w:cs="Arial"/>
                <w:sz w:val="20"/>
                <w:szCs w:val="20"/>
                <w:lang w:eastAsia="en-GB"/>
              </w:rPr>
              <w:t>1</w:t>
            </w:r>
            <w:r w:rsidRPr="00DC66D7">
              <w:rPr>
                <w:rFonts w:ascii="Arial" w:hAnsi="Arial" w:cs="Arial"/>
                <w:sz w:val="20"/>
                <w:szCs w:val="20"/>
                <w:lang w:eastAsia="en-GB"/>
              </w:rPr>
              <w:t xml:space="preserve"> :</w:t>
            </w:r>
            <w:proofErr w:type="gramEnd"/>
            <w:r w:rsidRPr="00DC66D7">
              <w:rPr>
                <w:rFonts w:ascii="Arial" w:hAnsi="Arial" w:cs="Arial"/>
                <w:sz w:val="20"/>
                <w:szCs w:val="20"/>
                <w:lang w:eastAsia="en-GB"/>
              </w:rPr>
              <w:t xml:space="preserve"> 20%)</w:t>
            </w:r>
          </w:p>
        </w:tc>
        <w:tc>
          <w:tcPr>
            <w:tcW w:w="1440" w:type="dxa"/>
            <w:tcBorders>
              <w:top w:val="nil"/>
              <w:left w:val="nil"/>
              <w:bottom w:val="nil"/>
              <w:right w:val="nil"/>
            </w:tcBorders>
            <w:shd w:val="clear" w:color="auto" w:fill="FAFAFA"/>
            <w:vAlign w:val="center"/>
          </w:tcPr>
          <w:p w14:paraId="2E3B3B2C" w14:textId="2A23832F" w:rsidR="0056136A" w:rsidRPr="00DC66D7" w:rsidRDefault="005816B2" w:rsidP="0056136A">
            <w:pPr>
              <w:ind w:left="0" w:right="-72"/>
              <w:jc w:val="right"/>
              <w:rPr>
                <w:rFonts w:ascii="Arial" w:hAnsi="Arial" w:cs="Arial"/>
                <w:sz w:val="20"/>
                <w:szCs w:val="20"/>
                <w:lang w:eastAsia="en-GB"/>
              </w:rPr>
            </w:pPr>
            <w:r w:rsidRPr="005816B2">
              <w:rPr>
                <w:rFonts w:ascii="Arial" w:hAnsi="Arial" w:cs="Arial"/>
                <w:sz w:val="20"/>
                <w:szCs w:val="20"/>
                <w:lang w:eastAsia="en-GB"/>
              </w:rPr>
              <w:t>32,323,880</w:t>
            </w:r>
          </w:p>
        </w:tc>
        <w:tc>
          <w:tcPr>
            <w:tcW w:w="1440" w:type="dxa"/>
            <w:tcBorders>
              <w:top w:val="nil"/>
              <w:left w:val="nil"/>
              <w:bottom w:val="nil"/>
              <w:right w:val="nil"/>
            </w:tcBorders>
            <w:shd w:val="clear" w:color="auto" w:fill="auto"/>
            <w:vAlign w:val="center"/>
          </w:tcPr>
          <w:p w14:paraId="3159D656"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22,728,645</w:t>
            </w:r>
          </w:p>
        </w:tc>
      </w:tr>
      <w:tr w:rsidR="0056136A" w:rsidRPr="00DC66D7" w14:paraId="59297571" w14:textId="77777777" w:rsidTr="0034199E">
        <w:trPr>
          <w:trHeight w:val="20"/>
        </w:trPr>
        <w:tc>
          <w:tcPr>
            <w:tcW w:w="6163" w:type="dxa"/>
            <w:tcBorders>
              <w:top w:val="nil"/>
              <w:left w:val="nil"/>
              <w:bottom w:val="nil"/>
              <w:right w:val="nil"/>
            </w:tcBorders>
            <w:shd w:val="clear" w:color="auto" w:fill="auto"/>
            <w:vAlign w:val="center"/>
            <w:hideMark/>
          </w:tcPr>
          <w:p w14:paraId="7E4CF0D8"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Tax effects of:</w:t>
            </w:r>
          </w:p>
        </w:tc>
        <w:tc>
          <w:tcPr>
            <w:tcW w:w="1440" w:type="dxa"/>
            <w:tcBorders>
              <w:top w:val="nil"/>
              <w:left w:val="nil"/>
              <w:bottom w:val="nil"/>
              <w:right w:val="nil"/>
            </w:tcBorders>
            <w:shd w:val="clear" w:color="auto" w:fill="FAFAFA"/>
            <w:vAlign w:val="center"/>
          </w:tcPr>
          <w:p w14:paraId="68C09B55" w14:textId="77777777" w:rsidR="0056136A" w:rsidRPr="00DC66D7" w:rsidRDefault="0056136A" w:rsidP="0056136A">
            <w:pPr>
              <w:ind w:left="0" w:right="-72"/>
              <w:jc w:val="right"/>
              <w:rPr>
                <w:rFonts w:ascii="Arial" w:hAnsi="Arial" w:cs="Arial"/>
                <w:sz w:val="20"/>
                <w:szCs w:val="20"/>
                <w:lang w:eastAsia="en-GB"/>
              </w:rPr>
            </w:pPr>
          </w:p>
        </w:tc>
        <w:tc>
          <w:tcPr>
            <w:tcW w:w="1440" w:type="dxa"/>
            <w:tcBorders>
              <w:top w:val="nil"/>
              <w:left w:val="nil"/>
              <w:bottom w:val="nil"/>
              <w:right w:val="nil"/>
            </w:tcBorders>
            <w:shd w:val="clear" w:color="auto" w:fill="auto"/>
            <w:vAlign w:val="center"/>
            <w:hideMark/>
          </w:tcPr>
          <w:p w14:paraId="4013F84D" w14:textId="77777777" w:rsidR="0056136A" w:rsidRPr="00DC66D7" w:rsidRDefault="0056136A" w:rsidP="0056136A">
            <w:pPr>
              <w:ind w:left="0" w:right="-72"/>
              <w:jc w:val="right"/>
              <w:rPr>
                <w:rFonts w:ascii="Arial" w:hAnsi="Arial" w:cs="Arial"/>
                <w:sz w:val="20"/>
                <w:szCs w:val="20"/>
                <w:lang w:eastAsia="en-GB"/>
              </w:rPr>
            </w:pPr>
          </w:p>
        </w:tc>
      </w:tr>
      <w:tr w:rsidR="0056136A" w:rsidRPr="00DC66D7" w14:paraId="4A9B9125" w14:textId="77777777" w:rsidTr="0034199E">
        <w:trPr>
          <w:trHeight w:val="20"/>
        </w:trPr>
        <w:tc>
          <w:tcPr>
            <w:tcW w:w="6163" w:type="dxa"/>
            <w:tcBorders>
              <w:top w:val="nil"/>
              <w:left w:val="nil"/>
              <w:bottom w:val="nil"/>
              <w:right w:val="nil"/>
            </w:tcBorders>
            <w:shd w:val="clear" w:color="auto" w:fill="auto"/>
            <w:vAlign w:val="center"/>
            <w:hideMark/>
          </w:tcPr>
          <w:p w14:paraId="268B573B"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 xml:space="preserve">   Expenses not deductible for tax purpose </w:t>
            </w:r>
          </w:p>
        </w:tc>
        <w:tc>
          <w:tcPr>
            <w:tcW w:w="1440" w:type="dxa"/>
            <w:tcBorders>
              <w:top w:val="nil"/>
              <w:left w:val="nil"/>
              <w:bottom w:val="nil"/>
              <w:right w:val="nil"/>
            </w:tcBorders>
            <w:shd w:val="clear" w:color="auto" w:fill="FAFAFA"/>
            <w:vAlign w:val="center"/>
          </w:tcPr>
          <w:p w14:paraId="4A9E2A7B" w14:textId="0FDFE7CC" w:rsidR="0056136A" w:rsidRPr="0085730E" w:rsidRDefault="005816B2" w:rsidP="0056136A">
            <w:pPr>
              <w:ind w:left="0" w:right="-72"/>
              <w:jc w:val="right"/>
              <w:rPr>
                <w:rFonts w:ascii="Arial" w:hAnsi="Arial" w:cs="Arial"/>
                <w:sz w:val="20"/>
                <w:szCs w:val="20"/>
                <w:lang w:eastAsia="en-GB"/>
              </w:rPr>
            </w:pPr>
            <w:r w:rsidRPr="005816B2">
              <w:rPr>
                <w:rFonts w:ascii="Arial" w:hAnsi="Arial" w:cs="Arial"/>
                <w:sz w:val="20"/>
                <w:szCs w:val="20"/>
                <w:lang w:eastAsia="en-GB"/>
              </w:rPr>
              <w:t>619,483</w:t>
            </w:r>
          </w:p>
        </w:tc>
        <w:tc>
          <w:tcPr>
            <w:tcW w:w="1440" w:type="dxa"/>
            <w:tcBorders>
              <w:top w:val="nil"/>
              <w:left w:val="nil"/>
              <w:bottom w:val="nil"/>
              <w:right w:val="nil"/>
            </w:tcBorders>
            <w:shd w:val="clear" w:color="auto" w:fill="auto"/>
            <w:vAlign w:val="center"/>
            <w:hideMark/>
          </w:tcPr>
          <w:p w14:paraId="30D0856E"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rPr>
              <w:t>108,504</w:t>
            </w:r>
          </w:p>
        </w:tc>
      </w:tr>
      <w:tr w:rsidR="0056136A" w:rsidRPr="00DC66D7" w14:paraId="2610D56C" w14:textId="77777777" w:rsidTr="0085730E">
        <w:trPr>
          <w:trHeight w:val="20"/>
        </w:trPr>
        <w:tc>
          <w:tcPr>
            <w:tcW w:w="6163" w:type="dxa"/>
            <w:tcBorders>
              <w:top w:val="nil"/>
              <w:left w:val="nil"/>
              <w:bottom w:val="nil"/>
              <w:right w:val="nil"/>
            </w:tcBorders>
            <w:shd w:val="clear" w:color="auto" w:fill="auto"/>
            <w:vAlign w:val="center"/>
          </w:tcPr>
          <w:p w14:paraId="4D1C1D85"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 xml:space="preserve">   Advance payments subject to taxable expense</w:t>
            </w:r>
          </w:p>
        </w:tc>
        <w:tc>
          <w:tcPr>
            <w:tcW w:w="1440" w:type="dxa"/>
            <w:tcBorders>
              <w:top w:val="nil"/>
              <w:left w:val="nil"/>
              <w:right w:val="nil"/>
            </w:tcBorders>
            <w:shd w:val="clear" w:color="auto" w:fill="FAFAFA"/>
            <w:vAlign w:val="center"/>
          </w:tcPr>
          <w:p w14:paraId="4AA5526E" w14:textId="776D1EB6" w:rsidR="0056136A" w:rsidRPr="0085730E" w:rsidRDefault="006125A6" w:rsidP="0056136A">
            <w:pPr>
              <w:ind w:left="0" w:right="-72"/>
              <w:jc w:val="right"/>
              <w:rPr>
                <w:rFonts w:ascii="Arial" w:hAnsi="Arial" w:cs="Arial"/>
                <w:sz w:val="20"/>
                <w:szCs w:val="20"/>
                <w:lang w:eastAsia="en-GB"/>
              </w:rPr>
            </w:pPr>
            <w:r>
              <w:rPr>
                <w:rFonts w:ascii="Arial" w:hAnsi="Arial" w:cs="Arial"/>
                <w:sz w:val="20"/>
                <w:szCs w:val="20"/>
                <w:lang w:eastAsia="en-GB"/>
              </w:rPr>
              <w:t>-</w:t>
            </w:r>
          </w:p>
        </w:tc>
        <w:tc>
          <w:tcPr>
            <w:tcW w:w="1440" w:type="dxa"/>
            <w:tcBorders>
              <w:top w:val="nil"/>
              <w:left w:val="nil"/>
              <w:right w:val="nil"/>
            </w:tcBorders>
            <w:shd w:val="clear" w:color="auto" w:fill="auto"/>
            <w:vAlign w:val="center"/>
          </w:tcPr>
          <w:p w14:paraId="43581B01" w14:textId="77777777" w:rsidR="0056136A" w:rsidRPr="00DC66D7" w:rsidRDefault="0056136A" w:rsidP="0056136A">
            <w:pPr>
              <w:ind w:left="0" w:right="-72"/>
              <w:jc w:val="right"/>
              <w:rPr>
                <w:rFonts w:ascii="Arial" w:hAnsi="Arial" w:cs="Arial"/>
                <w:sz w:val="20"/>
                <w:szCs w:val="20"/>
                <w:lang w:eastAsia="en-GB"/>
              </w:rPr>
            </w:pPr>
            <w:r w:rsidRPr="0085730E">
              <w:rPr>
                <w:rFonts w:ascii="Arial" w:hAnsi="Arial" w:cs="Arial"/>
                <w:sz w:val="20"/>
                <w:szCs w:val="20"/>
              </w:rPr>
              <w:t>(43,000)</w:t>
            </w:r>
          </w:p>
        </w:tc>
      </w:tr>
      <w:tr w:rsidR="0056136A" w:rsidRPr="00DC66D7" w14:paraId="7E1137D9" w14:textId="77777777" w:rsidTr="0085730E">
        <w:trPr>
          <w:trHeight w:val="20"/>
        </w:trPr>
        <w:tc>
          <w:tcPr>
            <w:tcW w:w="6163" w:type="dxa"/>
            <w:tcBorders>
              <w:top w:val="nil"/>
              <w:left w:val="nil"/>
              <w:bottom w:val="nil"/>
              <w:right w:val="nil"/>
            </w:tcBorders>
            <w:shd w:val="clear" w:color="auto" w:fill="auto"/>
            <w:vAlign w:val="center"/>
            <w:hideMark/>
          </w:tcPr>
          <w:p w14:paraId="6ED864D3"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 xml:space="preserve">   Additional deduction expenses</w:t>
            </w:r>
          </w:p>
        </w:tc>
        <w:tc>
          <w:tcPr>
            <w:tcW w:w="1440" w:type="dxa"/>
            <w:tcBorders>
              <w:top w:val="nil"/>
              <w:left w:val="nil"/>
              <w:right w:val="nil"/>
            </w:tcBorders>
            <w:shd w:val="clear" w:color="auto" w:fill="FAFAFA"/>
            <w:vAlign w:val="center"/>
          </w:tcPr>
          <w:p w14:paraId="7EA0F5A0" w14:textId="75DA5D32" w:rsidR="0056136A" w:rsidRPr="0085730E" w:rsidRDefault="009D54F9" w:rsidP="0056136A">
            <w:pPr>
              <w:ind w:left="0" w:right="-72"/>
              <w:jc w:val="right"/>
              <w:rPr>
                <w:rFonts w:ascii="Arial" w:hAnsi="Arial" w:cs="Arial"/>
                <w:sz w:val="20"/>
                <w:szCs w:val="20"/>
                <w:lang w:eastAsia="en-GB"/>
              </w:rPr>
            </w:pPr>
            <w:r w:rsidRPr="009D54F9">
              <w:rPr>
                <w:rFonts w:ascii="Arial" w:hAnsi="Arial" w:cs="Arial"/>
                <w:sz w:val="20"/>
                <w:szCs w:val="20"/>
                <w:lang w:eastAsia="en-GB"/>
              </w:rPr>
              <w:t>(2,952,870)</w:t>
            </w:r>
          </w:p>
        </w:tc>
        <w:tc>
          <w:tcPr>
            <w:tcW w:w="1440" w:type="dxa"/>
            <w:tcBorders>
              <w:top w:val="nil"/>
              <w:left w:val="nil"/>
              <w:right w:val="nil"/>
            </w:tcBorders>
            <w:shd w:val="clear" w:color="auto" w:fill="auto"/>
            <w:vAlign w:val="center"/>
            <w:hideMark/>
          </w:tcPr>
          <w:p w14:paraId="7FFBE871"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rPr>
              <w:t>(3,188,486)</w:t>
            </w:r>
          </w:p>
        </w:tc>
      </w:tr>
      <w:tr w:rsidR="0056136A" w:rsidRPr="00DC66D7" w14:paraId="40D9E6C1" w14:textId="77777777" w:rsidTr="0034199E">
        <w:trPr>
          <w:trHeight w:val="20"/>
        </w:trPr>
        <w:tc>
          <w:tcPr>
            <w:tcW w:w="6163" w:type="dxa"/>
            <w:tcBorders>
              <w:top w:val="nil"/>
              <w:left w:val="nil"/>
              <w:bottom w:val="nil"/>
              <w:right w:val="nil"/>
            </w:tcBorders>
            <w:shd w:val="clear" w:color="auto" w:fill="auto"/>
            <w:vAlign w:val="center"/>
          </w:tcPr>
          <w:p w14:paraId="75988953" w14:textId="77777777" w:rsidR="0056136A" w:rsidRPr="00DC66D7" w:rsidRDefault="0056136A" w:rsidP="0056136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77D91AFA" w14:textId="77777777" w:rsidR="0056136A" w:rsidRPr="00DC66D7" w:rsidRDefault="0056136A" w:rsidP="0056136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5EECE354" w14:textId="77777777" w:rsidR="0056136A" w:rsidRPr="00DC66D7" w:rsidRDefault="0056136A" w:rsidP="0056136A">
            <w:pPr>
              <w:ind w:left="0" w:right="-72"/>
              <w:jc w:val="right"/>
              <w:rPr>
                <w:rFonts w:ascii="Arial" w:hAnsi="Arial" w:cs="Arial"/>
                <w:sz w:val="20"/>
                <w:szCs w:val="20"/>
                <w:lang w:eastAsia="en-GB"/>
              </w:rPr>
            </w:pPr>
          </w:p>
        </w:tc>
      </w:tr>
      <w:tr w:rsidR="0056136A" w:rsidRPr="00DC66D7" w14:paraId="2A29290B" w14:textId="77777777" w:rsidTr="0034199E">
        <w:trPr>
          <w:trHeight w:val="20"/>
        </w:trPr>
        <w:tc>
          <w:tcPr>
            <w:tcW w:w="6163" w:type="dxa"/>
            <w:tcBorders>
              <w:top w:val="nil"/>
              <w:left w:val="nil"/>
              <w:bottom w:val="nil"/>
              <w:right w:val="nil"/>
            </w:tcBorders>
            <w:shd w:val="clear" w:color="auto" w:fill="auto"/>
            <w:vAlign w:val="center"/>
            <w:hideMark/>
          </w:tcPr>
          <w:p w14:paraId="027660C5" w14:textId="77777777" w:rsidR="0056136A" w:rsidRPr="00DC66D7" w:rsidRDefault="0056136A" w:rsidP="0056136A">
            <w:pPr>
              <w:ind w:left="-105" w:right="0"/>
              <w:jc w:val="left"/>
              <w:rPr>
                <w:rFonts w:ascii="Arial" w:hAnsi="Arial" w:cs="Arial"/>
                <w:sz w:val="20"/>
                <w:szCs w:val="20"/>
                <w:lang w:eastAsia="en-GB"/>
              </w:rPr>
            </w:pPr>
            <w:r w:rsidRPr="00DC66D7">
              <w:rPr>
                <w:rFonts w:ascii="Arial" w:hAnsi="Arial" w:cs="Arial"/>
                <w:sz w:val="20"/>
                <w:szCs w:val="20"/>
                <w:lang w:eastAsia="en-GB"/>
              </w:rPr>
              <w:t>Income tax expense</w:t>
            </w:r>
          </w:p>
        </w:tc>
        <w:tc>
          <w:tcPr>
            <w:tcW w:w="1440" w:type="dxa"/>
            <w:tcBorders>
              <w:top w:val="nil"/>
              <w:left w:val="nil"/>
              <w:bottom w:val="single" w:sz="4" w:space="0" w:color="auto"/>
              <w:right w:val="nil"/>
            </w:tcBorders>
            <w:shd w:val="clear" w:color="auto" w:fill="FAFAFA"/>
            <w:vAlign w:val="center"/>
          </w:tcPr>
          <w:p w14:paraId="126B1333" w14:textId="2F963AA8" w:rsidR="0056136A" w:rsidRPr="00DC66D7" w:rsidRDefault="009D54F9" w:rsidP="0056136A">
            <w:pPr>
              <w:ind w:left="0" w:right="-72"/>
              <w:jc w:val="right"/>
              <w:rPr>
                <w:rFonts w:ascii="Arial" w:hAnsi="Arial" w:cs="Arial"/>
                <w:sz w:val="20"/>
                <w:szCs w:val="20"/>
                <w:lang w:eastAsia="en-GB"/>
              </w:rPr>
            </w:pPr>
            <w:r w:rsidRPr="009D54F9">
              <w:rPr>
                <w:rFonts w:ascii="Arial" w:hAnsi="Arial" w:cs="Arial"/>
                <w:sz w:val="20"/>
                <w:szCs w:val="20"/>
                <w:lang w:eastAsia="en-GB"/>
              </w:rPr>
              <w:t>29,990,493</w:t>
            </w:r>
          </w:p>
        </w:tc>
        <w:tc>
          <w:tcPr>
            <w:tcW w:w="1440" w:type="dxa"/>
            <w:tcBorders>
              <w:top w:val="nil"/>
              <w:left w:val="nil"/>
              <w:bottom w:val="single" w:sz="4" w:space="0" w:color="auto"/>
              <w:right w:val="nil"/>
            </w:tcBorders>
            <w:shd w:val="clear" w:color="auto" w:fill="auto"/>
            <w:vAlign w:val="center"/>
            <w:hideMark/>
          </w:tcPr>
          <w:p w14:paraId="30CC56C2"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19,605,663</w:t>
            </w:r>
          </w:p>
        </w:tc>
      </w:tr>
    </w:tbl>
    <w:p w14:paraId="0818594D" w14:textId="49B17C13" w:rsidR="00583DB8" w:rsidRPr="00B62B1E" w:rsidRDefault="00583DB8" w:rsidP="000774AD">
      <w:pPr>
        <w:tabs>
          <w:tab w:val="left" w:pos="540"/>
        </w:tabs>
        <w:ind w:left="0"/>
        <w:jc w:val="both"/>
        <w:rPr>
          <w:rFonts w:ascii="Arial" w:hAnsi="Arial" w:cs="Arial"/>
          <w:sz w:val="20"/>
          <w:szCs w:val="20"/>
        </w:rPr>
      </w:pPr>
    </w:p>
    <w:p w14:paraId="29268B55" w14:textId="77777777" w:rsidR="00374438" w:rsidRPr="00DC66D7" w:rsidRDefault="00374438"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35E8248E" w14:textId="77777777" w:rsidTr="00F7061D">
        <w:trPr>
          <w:trHeight w:val="386"/>
        </w:trPr>
        <w:tc>
          <w:tcPr>
            <w:tcW w:w="9029" w:type="dxa"/>
            <w:shd w:val="clear" w:color="auto" w:fill="FFA543"/>
            <w:vAlign w:val="center"/>
          </w:tcPr>
          <w:p w14:paraId="46BC03BC" w14:textId="77777777"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24B89">
              <w:rPr>
                <w:rFonts w:ascii="Arial" w:eastAsia="Arial Unicode MS" w:hAnsi="Arial" w:cs="Arial"/>
                <w:b/>
                <w:bCs/>
                <w:color w:val="FFFFFF"/>
                <w:sz w:val="20"/>
                <w:szCs w:val="20"/>
              </w:rPr>
              <w:t>8</w:t>
            </w:r>
            <w:r w:rsidRPr="00DC66D7">
              <w:rPr>
                <w:rFonts w:ascii="Arial" w:eastAsia="Arial Unicode MS" w:hAnsi="Arial" w:cs="Arial"/>
                <w:b/>
                <w:bCs/>
                <w:color w:val="FFFFFF"/>
                <w:sz w:val="20"/>
                <w:szCs w:val="20"/>
              </w:rPr>
              <w:tab/>
              <w:t xml:space="preserve">Earnings per share </w:t>
            </w:r>
          </w:p>
        </w:tc>
      </w:tr>
    </w:tbl>
    <w:p w14:paraId="25CF2C96" w14:textId="77777777" w:rsidR="00410E6D" w:rsidRPr="00DC66D7" w:rsidRDefault="00410E6D" w:rsidP="000774AD">
      <w:pPr>
        <w:tabs>
          <w:tab w:val="left" w:pos="540"/>
        </w:tabs>
        <w:ind w:left="0"/>
        <w:jc w:val="both"/>
        <w:rPr>
          <w:rFonts w:ascii="Arial" w:hAnsi="Arial" w:cs="Arial"/>
          <w:sz w:val="20"/>
          <w:szCs w:val="20"/>
        </w:rPr>
      </w:pPr>
    </w:p>
    <w:p w14:paraId="17EE3788" w14:textId="77777777" w:rsidR="00F23D40" w:rsidRPr="00C77B7B" w:rsidRDefault="00066DBE" w:rsidP="000774AD">
      <w:pPr>
        <w:ind w:left="0"/>
        <w:jc w:val="left"/>
        <w:rPr>
          <w:rFonts w:ascii="Arial" w:hAnsi="Arial" w:cs="Arial"/>
          <w:b/>
          <w:bCs/>
          <w:color w:val="CF4A02"/>
          <w:sz w:val="20"/>
          <w:szCs w:val="20"/>
          <w:lang w:val="en-US"/>
        </w:rPr>
      </w:pPr>
      <w:r w:rsidRPr="00C77B7B">
        <w:rPr>
          <w:rFonts w:ascii="Arial" w:hAnsi="Arial" w:cs="Arial"/>
          <w:b/>
          <w:bCs/>
          <w:color w:val="CF4A02"/>
          <w:sz w:val="20"/>
          <w:szCs w:val="20"/>
        </w:rPr>
        <w:t>Basic earnings per share</w:t>
      </w:r>
    </w:p>
    <w:p w14:paraId="28D5295C" w14:textId="77777777" w:rsidR="00066DBE" w:rsidRPr="00DC66D7" w:rsidRDefault="00066DBE" w:rsidP="000774AD">
      <w:pPr>
        <w:ind w:left="0"/>
        <w:jc w:val="both"/>
        <w:rPr>
          <w:rFonts w:ascii="Arial" w:hAnsi="Arial" w:cs="Arial"/>
          <w:sz w:val="20"/>
          <w:szCs w:val="20"/>
          <w:lang w:val="en-US"/>
        </w:rPr>
      </w:pPr>
    </w:p>
    <w:bookmarkEnd w:id="23"/>
    <w:p w14:paraId="14A076CE" w14:textId="5DB942FD" w:rsidR="00583DB8" w:rsidRPr="00DC66D7" w:rsidRDefault="00F23D40" w:rsidP="000774AD">
      <w:pPr>
        <w:ind w:left="0" w:right="0"/>
        <w:jc w:val="thaiDistribute"/>
        <w:outlineLvl w:val="0"/>
        <w:rPr>
          <w:rFonts w:ascii="Arial" w:hAnsi="Arial" w:cs="Arial"/>
          <w:sz w:val="20"/>
          <w:szCs w:val="20"/>
        </w:rPr>
      </w:pPr>
      <w:r w:rsidRPr="001A6A2C">
        <w:rPr>
          <w:rFonts w:ascii="Arial" w:hAnsi="Arial" w:cs="Arial"/>
          <w:spacing w:val="-2"/>
          <w:sz w:val="20"/>
          <w:szCs w:val="20"/>
        </w:rPr>
        <w:t>Basic earnings per share is calculated by dividing the profit attributable to shareholders by the weighted</w:t>
      </w:r>
      <w:r w:rsidRPr="00DC66D7">
        <w:rPr>
          <w:rFonts w:ascii="Arial" w:hAnsi="Arial" w:cs="Arial"/>
          <w:sz w:val="20"/>
          <w:szCs w:val="20"/>
        </w:rPr>
        <w:t xml:space="preserve"> average number of ordinary shares.</w:t>
      </w:r>
    </w:p>
    <w:p w14:paraId="6AFA8224" w14:textId="77777777" w:rsidR="00F23D40" w:rsidRPr="00DC66D7" w:rsidRDefault="00F23D40" w:rsidP="000774AD">
      <w:pPr>
        <w:ind w:left="0" w:right="0"/>
        <w:jc w:val="both"/>
        <w:rPr>
          <w:rFonts w:ascii="Arial" w:hAnsi="Arial" w:cs="Arial"/>
          <w:sz w:val="20"/>
          <w:szCs w:val="20"/>
        </w:rPr>
      </w:pPr>
    </w:p>
    <w:tbl>
      <w:tblPr>
        <w:tblW w:w="9115" w:type="dxa"/>
        <w:tblInd w:w="18" w:type="dxa"/>
        <w:tblLook w:val="04A0" w:firstRow="1" w:lastRow="0" w:firstColumn="1" w:lastColumn="0" w:noHBand="0" w:noVBand="1"/>
      </w:tblPr>
      <w:tblGrid>
        <w:gridCol w:w="6235"/>
        <w:gridCol w:w="1440"/>
        <w:gridCol w:w="1440"/>
      </w:tblGrid>
      <w:tr w:rsidR="00F23D40" w:rsidRPr="00DC66D7" w14:paraId="158269D6" w14:textId="77777777" w:rsidTr="002C1BAC">
        <w:trPr>
          <w:trHeight w:val="144"/>
        </w:trPr>
        <w:tc>
          <w:tcPr>
            <w:tcW w:w="6235" w:type="dxa"/>
            <w:tcBorders>
              <w:top w:val="nil"/>
              <w:left w:val="nil"/>
              <w:bottom w:val="nil"/>
              <w:right w:val="nil"/>
            </w:tcBorders>
            <w:shd w:val="clear" w:color="auto" w:fill="auto"/>
            <w:noWrap/>
            <w:vAlign w:val="bottom"/>
            <w:hideMark/>
          </w:tcPr>
          <w:p w14:paraId="275F9FF5" w14:textId="77777777" w:rsidR="00F23D40" w:rsidRPr="00DC66D7" w:rsidRDefault="00F23D40" w:rsidP="000774AD">
            <w:pPr>
              <w:ind w:left="0" w:right="0"/>
              <w:jc w:val="left"/>
              <w:rPr>
                <w:rFonts w:ascii="Arial" w:hAnsi="Arial" w:cs="Arial"/>
                <w:color w:val="auto"/>
                <w:sz w:val="20"/>
                <w:szCs w:val="20"/>
                <w:lang w:eastAsia="en-GB"/>
              </w:rPr>
            </w:pPr>
          </w:p>
        </w:tc>
        <w:tc>
          <w:tcPr>
            <w:tcW w:w="1440" w:type="dxa"/>
            <w:tcBorders>
              <w:top w:val="single" w:sz="4" w:space="0" w:color="auto"/>
              <w:left w:val="nil"/>
              <w:bottom w:val="single" w:sz="4" w:space="0" w:color="auto"/>
              <w:right w:val="nil"/>
            </w:tcBorders>
            <w:shd w:val="clear" w:color="auto" w:fill="auto"/>
            <w:vAlign w:val="center"/>
            <w:hideMark/>
          </w:tcPr>
          <w:p w14:paraId="1A883DAB" w14:textId="77777777" w:rsidR="00F23D40" w:rsidRPr="00DC66D7" w:rsidRDefault="00585B00"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202</w:t>
            </w:r>
            <w:r w:rsidR="0056136A">
              <w:rPr>
                <w:rFonts w:ascii="Arial" w:hAnsi="Arial" w:cs="Arial"/>
                <w:b/>
                <w:bCs/>
                <w:sz w:val="20"/>
                <w:szCs w:val="20"/>
                <w:lang w:eastAsia="en-GB"/>
              </w:rPr>
              <w:t>2</w:t>
            </w:r>
          </w:p>
        </w:tc>
        <w:tc>
          <w:tcPr>
            <w:tcW w:w="1440" w:type="dxa"/>
            <w:tcBorders>
              <w:top w:val="single" w:sz="4" w:space="0" w:color="auto"/>
              <w:left w:val="nil"/>
              <w:bottom w:val="single" w:sz="4" w:space="0" w:color="auto"/>
              <w:right w:val="nil"/>
            </w:tcBorders>
            <w:shd w:val="clear" w:color="auto" w:fill="auto"/>
            <w:vAlign w:val="center"/>
            <w:hideMark/>
          </w:tcPr>
          <w:p w14:paraId="77B27D6B" w14:textId="77777777" w:rsidR="00F23D40" w:rsidRPr="00DC66D7" w:rsidRDefault="00585B00"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20</w:t>
            </w:r>
            <w:r w:rsidR="00BA4AF8" w:rsidRPr="00DC66D7">
              <w:rPr>
                <w:rFonts w:ascii="Arial" w:hAnsi="Arial" w:cs="Arial"/>
                <w:b/>
                <w:bCs/>
                <w:sz w:val="20"/>
                <w:szCs w:val="20"/>
                <w:lang w:eastAsia="en-GB"/>
              </w:rPr>
              <w:t>2</w:t>
            </w:r>
            <w:r w:rsidR="0056136A">
              <w:rPr>
                <w:rFonts w:ascii="Arial" w:hAnsi="Arial" w:cs="Arial"/>
                <w:b/>
                <w:bCs/>
                <w:sz w:val="20"/>
                <w:szCs w:val="20"/>
                <w:lang w:eastAsia="en-GB"/>
              </w:rPr>
              <w:t>1</w:t>
            </w:r>
          </w:p>
        </w:tc>
      </w:tr>
      <w:tr w:rsidR="00F23D40" w:rsidRPr="00DC66D7" w14:paraId="69C8DAD2" w14:textId="77777777" w:rsidTr="0034199E">
        <w:trPr>
          <w:trHeight w:val="144"/>
        </w:trPr>
        <w:tc>
          <w:tcPr>
            <w:tcW w:w="6235" w:type="dxa"/>
            <w:tcBorders>
              <w:top w:val="nil"/>
              <w:left w:val="nil"/>
              <w:bottom w:val="nil"/>
              <w:right w:val="nil"/>
            </w:tcBorders>
            <w:shd w:val="clear" w:color="auto" w:fill="auto"/>
            <w:noWrap/>
            <w:vAlign w:val="bottom"/>
            <w:hideMark/>
          </w:tcPr>
          <w:p w14:paraId="4722E2E0" w14:textId="77777777" w:rsidR="00F23D40" w:rsidRPr="00DC66D7" w:rsidRDefault="00F23D40" w:rsidP="000774AD">
            <w:pPr>
              <w:ind w:left="0" w:right="0"/>
              <w:jc w:val="lef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noWrap/>
            <w:vAlign w:val="bottom"/>
            <w:hideMark/>
          </w:tcPr>
          <w:p w14:paraId="206684B1" w14:textId="77777777" w:rsidR="00F23D40" w:rsidRPr="00DC66D7" w:rsidRDefault="00F23D40" w:rsidP="000774AD">
            <w:pPr>
              <w:ind w:left="0" w:right="-72"/>
              <w:jc w:val="righ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auto"/>
            <w:noWrap/>
            <w:vAlign w:val="bottom"/>
            <w:hideMark/>
          </w:tcPr>
          <w:p w14:paraId="17FD418F" w14:textId="77777777" w:rsidR="00F23D40" w:rsidRPr="00DC66D7" w:rsidRDefault="00F23D40" w:rsidP="000774AD">
            <w:pPr>
              <w:ind w:left="0" w:right="-72"/>
              <w:jc w:val="right"/>
              <w:rPr>
                <w:rFonts w:ascii="Arial" w:hAnsi="Arial" w:cs="Arial"/>
                <w:color w:val="auto"/>
                <w:sz w:val="20"/>
                <w:szCs w:val="20"/>
                <w:lang w:eastAsia="en-GB"/>
              </w:rPr>
            </w:pPr>
          </w:p>
        </w:tc>
      </w:tr>
      <w:tr w:rsidR="0056136A" w:rsidRPr="00DC66D7" w14:paraId="4E147989" w14:textId="77777777" w:rsidTr="00400A50">
        <w:trPr>
          <w:trHeight w:val="144"/>
        </w:trPr>
        <w:tc>
          <w:tcPr>
            <w:tcW w:w="6235" w:type="dxa"/>
            <w:tcBorders>
              <w:top w:val="nil"/>
              <w:left w:val="nil"/>
              <w:bottom w:val="nil"/>
              <w:right w:val="nil"/>
            </w:tcBorders>
            <w:shd w:val="clear" w:color="auto" w:fill="auto"/>
            <w:vAlign w:val="center"/>
            <w:hideMark/>
          </w:tcPr>
          <w:p w14:paraId="597F9C41" w14:textId="72B74CF1" w:rsidR="0056136A" w:rsidRPr="00DC66D7" w:rsidRDefault="00584402" w:rsidP="0056136A">
            <w:pPr>
              <w:ind w:left="0" w:right="0"/>
              <w:jc w:val="left"/>
              <w:rPr>
                <w:rFonts w:ascii="Arial" w:hAnsi="Arial" w:cs="Arial"/>
                <w:sz w:val="20"/>
                <w:szCs w:val="20"/>
                <w:lang w:eastAsia="en-GB"/>
              </w:rPr>
            </w:pPr>
            <w:r>
              <w:rPr>
                <w:rFonts w:ascii="Arial" w:hAnsi="Arial" w:cs="Arial"/>
                <w:sz w:val="20"/>
                <w:szCs w:val="20"/>
                <w:lang w:eastAsia="en-GB"/>
              </w:rPr>
              <w:t>P</w:t>
            </w:r>
            <w:r w:rsidR="0056136A" w:rsidRPr="00DC66D7">
              <w:rPr>
                <w:rFonts w:ascii="Arial" w:hAnsi="Arial" w:cs="Arial"/>
                <w:sz w:val="20"/>
                <w:szCs w:val="20"/>
                <w:lang w:eastAsia="en-GB"/>
              </w:rPr>
              <w:t xml:space="preserve">rofit for the year </w:t>
            </w:r>
            <w:r w:rsidR="001E15C5">
              <w:rPr>
                <w:rFonts w:ascii="Arial" w:hAnsi="Arial" w:cs="Arial"/>
                <w:sz w:val="20"/>
                <w:szCs w:val="20"/>
                <w:lang w:eastAsia="en-GB"/>
              </w:rPr>
              <w:t xml:space="preserve">attributable to shareholders </w:t>
            </w:r>
            <w:r w:rsidR="0056136A" w:rsidRPr="00DC66D7">
              <w:rPr>
                <w:rFonts w:ascii="Arial" w:hAnsi="Arial" w:cs="Arial"/>
                <w:sz w:val="20"/>
                <w:szCs w:val="20"/>
                <w:lang w:eastAsia="en-GB"/>
              </w:rPr>
              <w:t>(Baht)</w:t>
            </w:r>
          </w:p>
        </w:tc>
        <w:tc>
          <w:tcPr>
            <w:tcW w:w="1440" w:type="dxa"/>
            <w:tcBorders>
              <w:top w:val="nil"/>
              <w:left w:val="nil"/>
              <w:right w:val="nil"/>
            </w:tcBorders>
            <w:shd w:val="clear" w:color="auto" w:fill="FAFAFA"/>
            <w:noWrap/>
            <w:vAlign w:val="bottom"/>
          </w:tcPr>
          <w:p w14:paraId="0F9A4E05" w14:textId="56AA5A3F" w:rsidR="0056136A" w:rsidRPr="00DC66D7" w:rsidRDefault="009D54F9" w:rsidP="0056136A">
            <w:pPr>
              <w:ind w:left="0" w:right="-72"/>
              <w:jc w:val="right"/>
              <w:rPr>
                <w:rFonts w:ascii="Arial" w:hAnsi="Arial" w:cs="Arial"/>
                <w:sz w:val="20"/>
                <w:szCs w:val="20"/>
                <w:lang w:eastAsia="en-GB"/>
              </w:rPr>
            </w:pPr>
            <w:r w:rsidRPr="009D54F9">
              <w:rPr>
                <w:rFonts w:ascii="Arial" w:hAnsi="Arial" w:cs="Arial"/>
                <w:sz w:val="20"/>
                <w:szCs w:val="20"/>
                <w:lang w:eastAsia="en-GB"/>
              </w:rPr>
              <w:t>131,628,908</w:t>
            </w:r>
          </w:p>
        </w:tc>
        <w:tc>
          <w:tcPr>
            <w:tcW w:w="1440" w:type="dxa"/>
            <w:tcBorders>
              <w:top w:val="nil"/>
              <w:left w:val="nil"/>
              <w:right w:val="nil"/>
            </w:tcBorders>
            <w:shd w:val="clear" w:color="auto" w:fill="auto"/>
            <w:noWrap/>
            <w:vAlign w:val="bottom"/>
            <w:hideMark/>
          </w:tcPr>
          <w:p w14:paraId="2DAFD894" w14:textId="77777777" w:rsidR="0056136A" w:rsidRPr="00DC66D7" w:rsidRDefault="0056136A" w:rsidP="0056136A">
            <w:pPr>
              <w:ind w:left="0" w:right="-72"/>
              <w:jc w:val="right"/>
              <w:rPr>
                <w:rFonts w:ascii="Arial" w:hAnsi="Arial" w:cs="Arial"/>
                <w:sz w:val="20"/>
                <w:szCs w:val="20"/>
                <w:lang w:eastAsia="en-GB"/>
              </w:rPr>
            </w:pPr>
            <w:r>
              <w:rPr>
                <w:rFonts w:ascii="Arial" w:hAnsi="Arial" w:cs="Arial"/>
                <w:sz w:val="20"/>
                <w:szCs w:val="20"/>
                <w:lang w:eastAsia="en-GB"/>
              </w:rPr>
              <w:t>94,037,562</w:t>
            </w:r>
          </w:p>
        </w:tc>
      </w:tr>
      <w:tr w:rsidR="0056136A" w:rsidRPr="00DC66D7" w14:paraId="4E63CB5B" w14:textId="77777777" w:rsidTr="00400A50">
        <w:trPr>
          <w:trHeight w:val="144"/>
        </w:trPr>
        <w:tc>
          <w:tcPr>
            <w:tcW w:w="6235" w:type="dxa"/>
            <w:tcBorders>
              <w:top w:val="nil"/>
              <w:left w:val="nil"/>
              <w:bottom w:val="nil"/>
              <w:right w:val="nil"/>
            </w:tcBorders>
            <w:shd w:val="clear" w:color="auto" w:fill="auto"/>
            <w:vAlign w:val="center"/>
          </w:tcPr>
          <w:p w14:paraId="02875976" w14:textId="77777777" w:rsidR="0056136A" w:rsidRPr="00DC66D7" w:rsidRDefault="0056136A" w:rsidP="0056136A">
            <w:pPr>
              <w:ind w:left="0" w:right="0"/>
              <w:jc w:val="left"/>
              <w:rPr>
                <w:rFonts w:ascii="Arial" w:hAnsi="Arial" w:cs="Arial"/>
                <w:sz w:val="20"/>
                <w:szCs w:val="20"/>
                <w:lang w:eastAsia="en-GB"/>
              </w:rPr>
            </w:pPr>
            <w:r>
              <w:rPr>
                <w:rFonts w:ascii="Arial" w:hAnsi="Arial" w:cs="Arial"/>
                <w:sz w:val="20"/>
                <w:szCs w:val="20"/>
                <w:lang w:eastAsia="en-GB"/>
              </w:rPr>
              <w:t>Weighted average number of ordinary shares (shares)</w:t>
            </w:r>
          </w:p>
        </w:tc>
        <w:tc>
          <w:tcPr>
            <w:tcW w:w="1440" w:type="dxa"/>
            <w:tcBorders>
              <w:top w:val="nil"/>
              <w:left w:val="nil"/>
              <w:bottom w:val="single" w:sz="4" w:space="0" w:color="auto"/>
              <w:right w:val="nil"/>
            </w:tcBorders>
            <w:shd w:val="clear" w:color="auto" w:fill="FAFAFA"/>
            <w:noWrap/>
            <w:vAlign w:val="bottom"/>
          </w:tcPr>
          <w:p w14:paraId="1D7FAB6F" w14:textId="00B0902F" w:rsidR="0056136A" w:rsidRPr="00DC66D7" w:rsidRDefault="009D2228" w:rsidP="0056136A">
            <w:pPr>
              <w:ind w:left="0" w:right="-72"/>
              <w:jc w:val="right"/>
              <w:rPr>
                <w:rFonts w:ascii="Arial" w:hAnsi="Arial" w:cs="Arial"/>
                <w:sz w:val="20"/>
                <w:szCs w:val="20"/>
                <w:lang w:eastAsia="en-GB"/>
              </w:rPr>
            </w:pPr>
            <w:r w:rsidRPr="009D2228">
              <w:rPr>
                <w:rFonts w:ascii="Arial" w:hAnsi="Arial" w:cs="Arial"/>
                <w:sz w:val="20"/>
                <w:szCs w:val="20"/>
                <w:lang w:eastAsia="en-GB"/>
              </w:rPr>
              <w:t>89,945,205</w:t>
            </w:r>
          </w:p>
        </w:tc>
        <w:tc>
          <w:tcPr>
            <w:tcW w:w="1440" w:type="dxa"/>
            <w:tcBorders>
              <w:top w:val="nil"/>
              <w:left w:val="nil"/>
              <w:bottom w:val="single" w:sz="4" w:space="0" w:color="auto"/>
              <w:right w:val="nil"/>
            </w:tcBorders>
            <w:shd w:val="clear" w:color="auto" w:fill="auto"/>
            <w:noWrap/>
            <w:vAlign w:val="bottom"/>
          </w:tcPr>
          <w:p w14:paraId="45E07135" w14:textId="6987182D" w:rsidR="0056136A" w:rsidRPr="00DC66D7" w:rsidRDefault="008B4B97" w:rsidP="0056136A">
            <w:pPr>
              <w:ind w:left="0" w:right="-72"/>
              <w:jc w:val="right"/>
              <w:rPr>
                <w:rFonts w:ascii="Arial" w:hAnsi="Arial" w:cs="Arial"/>
                <w:sz w:val="20"/>
                <w:szCs w:val="20"/>
                <w:lang w:eastAsia="en-GB"/>
              </w:rPr>
            </w:pPr>
            <w:r>
              <w:rPr>
                <w:rFonts w:ascii="Arial" w:hAnsi="Arial" w:cs="Arial"/>
                <w:sz w:val="20"/>
                <w:szCs w:val="20"/>
                <w:lang w:eastAsia="en-GB"/>
              </w:rPr>
              <w:t>86</w:t>
            </w:r>
            <w:r w:rsidR="00282CD2" w:rsidRPr="00282CD2">
              <w:rPr>
                <w:rFonts w:ascii="Arial" w:hAnsi="Arial" w:cs="Arial"/>
                <w:sz w:val="20"/>
                <w:szCs w:val="20"/>
                <w:lang w:eastAsia="en-GB"/>
              </w:rPr>
              <w:t>,000,000</w:t>
            </w:r>
          </w:p>
        </w:tc>
      </w:tr>
      <w:tr w:rsidR="00400A50" w:rsidRPr="00DC66D7" w14:paraId="25E32255" w14:textId="77777777" w:rsidTr="00400A50">
        <w:trPr>
          <w:trHeight w:val="144"/>
        </w:trPr>
        <w:tc>
          <w:tcPr>
            <w:tcW w:w="6235" w:type="dxa"/>
            <w:tcBorders>
              <w:top w:val="nil"/>
              <w:left w:val="nil"/>
              <w:bottom w:val="nil"/>
              <w:right w:val="nil"/>
            </w:tcBorders>
            <w:shd w:val="clear" w:color="auto" w:fill="auto"/>
            <w:vAlign w:val="center"/>
          </w:tcPr>
          <w:p w14:paraId="1212F23D" w14:textId="77777777" w:rsidR="00400A50" w:rsidRDefault="00400A50" w:rsidP="0056136A">
            <w:pPr>
              <w:ind w:left="0"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7BE3D111" w14:textId="77777777" w:rsidR="00400A50" w:rsidRPr="00282CD2" w:rsidRDefault="00400A50" w:rsidP="0056136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6DD8813E" w14:textId="77777777" w:rsidR="00400A50" w:rsidRPr="00282CD2" w:rsidRDefault="00400A50" w:rsidP="0056136A">
            <w:pPr>
              <w:ind w:left="0" w:right="-72"/>
              <w:jc w:val="right"/>
              <w:rPr>
                <w:rFonts w:ascii="Arial" w:hAnsi="Arial" w:cs="Arial"/>
                <w:sz w:val="20"/>
                <w:szCs w:val="20"/>
                <w:lang w:eastAsia="en-GB"/>
              </w:rPr>
            </w:pPr>
          </w:p>
        </w:tc>
      </w:tr>
      <w:tr w:rsidR="0056136A" w:rsidRPr="00DC66D7" w14:paraId="33FA5D90" w14:textId="77777777" w:rsidTr="00400A50">
        <w:trPr>
          <w:trHeight w:val="144"/>
        </w:trPr>
        <w:tc>
          <w:tcPr>
            <w:tcW w:w="6235" w:type="dxa"/>
            <w:tcBorders>
              <w:top w:val="nil"/>
              <w:left w:val="nil"/>
              <w:bottom w:val="nil"/>
              <w:right w:val="nil"/>
            </w:tcBorders>
            <w:shd w:val="clear" w:color="auto" w:fill="auto"/>
            <w:vAlign w:val="center"/>
          </w:tcPr>
          <w:p w14:paraId="657D3860" w14:textId="77777777" w:rsidR="0056136A" w:rsidRPr="00DC66D7" w:rsidRDefault="0056136A" w:rsidP="0056136A">
            <w:pPr>
              <w:ind w:left="0" w:right="0"/>
              <w:jc w:val="left"/>
              <w:rPr>
                <w:rFonts w:ascii="Arial" w:hAnsi="Arial" w:cs="Arial"/>
                <w:sz w:val="20"/>
                <w:szCs w:val="20"/>
                <w:lang w:eastAsia="en-GB"/>
              </w:rPr>
            </w:pPr>
            <w:r w:rsidRPr="00DC66D7">
              <w:rPr>
                <w:rFonts w:ascii="Arial" w:hAnsi="Arial" w:cs="Arial"/>
                <w:sz w:val="20"/>
                <w:szCs w:val="20"/>
                <w:lang w:eastAsia="en-GB"/>
              </w:rPr>
              <w:t>Basic earnings per share (Baht per share)</w:t>
            </w:r>
          </w:p>
        </w:tc>
        <w:tc>
          <w:tcPr>
            <w:tcW w:w="1440" w:type="dxa"/>
            <w:tcBorders>
              <w:left w:val="nil"/>
              <w:bottom w:val="single" w:sz="4" w:space="0" w:color="auto"/>
              <w:right w:val="nil"/>
            </w:tcBorders>
            <w:shd w:val="clear" w:color="auto" w:fill="FAFAFA"/>
            <w:noWrap/>
            <w:vAlign w:val="bottom"/>
          </w:tcPr>
          <w:p w14:paraId="0FE89E4F" w14:textId="645DC4D3" w:rsidR="0056136A" w:rsidRPr="00DC66D7" w:rsidRDefault="00282CD2" w:rsidP="0056136A">
            <w:pPr>
              <w:ind w:left="0" w:right="-72"/>
              <w:jc w:val="right"/>
              <w:rPr>
                <w:rFonts w:ascii="Arial" w:hAnsi="Arial" w:cs="Arial"/>
                <w:sz w:val="20"/>
                <w:szCs w:val="20"/>
                <w:lang w:eastAsia="en-GB"/>
              </w:rPr>
            </w:pPr>
            <w:r w:rsidRPr="00282CD2">
              <w:rPr>
                <w:rFonts w:ascii="Arial" w:hAnsi="Arial" w:cs="Arial"/>
                <w:sz w:val="20"/>
                <w:szCs w:val="20"/>
                <w:lang w:eastAsia="en-GB"/>
              </w:rPr>
              <w:t>1.</w:t>
            </w:r>
            <w:r w:rsidR="007A3F67">
              <w:rPr>
                <w:rFonts w:ascii="Arial" w:hAnsi="Arial" w:cs="Arial"/>
                <w:sz w:val="20"/>
                <w:szCs w:val="20"/>
                <w:lang w:eastAsia="en-GB"/>
              </w:rPr>
              <w:t>46</w:t>
            </w:r>
          </w:p>
        </w:tc>
        <w:tc>
          <w:tcPr>
            <w:tcW w:w="1440" w:type="dxa"/>
            <w:tcBorders>
              <w:left w:val="nil"/>
              <w:bottom w:val="single" w:sz="4" w:space="0" w:color="auto"/>
              <w:right w:val="nil"/>
            </w:tcBorders>
            <w:shd w:val="clear" w:color="auto" w:fill="auto"/>
            <w:noWrap/>
            <w:vAlign w:val="bottom"/>
          </w:tcPr>
          <w:p w14:paraId="6A0DF199" w14:textId="59E2832C" w:rsidR="0056136A" w:rsidRPr="00BA23BB" w:rsidRDefault="008B4B97" w:rsidP="0056136A">
            <w:pPr>
              <w:ind w:left="0" w:right="-72"/>
              <w:jc w:val="right"/>
              <w:rPr>
                <w:rFonts w:ascii="Arial" w:hAnsi="Arial" w:cs="Cordia New"/>
                <w:sz w:val="20"/>
                <w:szCs w:val="20"/>
                <w:lang w:eastAsia="en-GB"/>
              </w:rPr>
            </w:pPr>
            <w:r w:rsidRPr="00BA23BB">
              <w:rPr>
                <w:rFonts w:ascii="Arial" w:hAnsi="Arial" w:cs="Cordia New"/>
                <w:sz w:val="20"/>
                <w:szCs w:val="20"/>
                <w:lang w:eastAsia="en-GB"/>
              </w:rPr>
              <w:t>1.09</w:t>
            </w:r>
          </w:p>
        </w:tc>
      </w:tr>
    </w:tbl>
    <w:p w14:paraId="26E43521" w14:textId="77777777" w:rsidR="00F23D40" w:rsidRPr="00DC66D7" w:rsidRDefault="00F23D40" w:rsidP="000774AD">
      <w:pPr>
        <w:ind w:left="0"/>
        <w:jc w:val="both"/>
        <w:rPr>
          <w:rFonts w:ascii="Arial" w:hAnsi="Arial" w:cs="Arial"/>
          <w:sz w:val="20"/>
          <w:szCs w:val="20"/>
          <w:lang w:val="en-US"/>
        </w:rPr>
      </w:pPr>
    </w:p>
    <w:p w14:paraId="02330FAF" w14:textId="1BBB4612" w:rsidR="00282CD2" w:rsidRPr="008A7672" w:rsidRDefault="00282CD2" w:rsidP="00282CD2">
      <w:pPr>
        <w:ind w:left="0" w:right="0"/>
        <w:jc w:val="both"/>
        <w:rPr>
          <w:rFonts w:ascii="Arial" w:eastAsia="Arial" w:hAnsi="Arial" w:cs="Arial"/>
          <w:color w:val="auto"/>
          <w:sz w:val="20"/>
          <w:szCs w:val="20"/>
          <w:lang w:eastAsia="en-GB"/>
        </w:rPr>
      </w:pPr>
      <w:r w:rsidRPr="00F52B02">
        <w:rPr>
          <w:rFonts w:ascii="Arial" w:eastAsia="Arial" w:hAnsi="Arial" w:cs="Arial"/>
          <w:color w:val="auto"/>
          <w:spacing w:val="-2"/>
          <w:sz w:val="20"/>
          <w:szCs w:val="20"/>
          <w:lang w:eastAsia="en-GB"/>
        </w:rPr>
        <w:t xml:space="preserve">In July 2022, the Company changed the par value of its shares from Baht </w:t>
      </w:r>
      <w:r w:rsidRPr="00F52B02">
        <w:rPr>
          <w:rFonts w:ascii="Arial" w:eastAsia="Arial" w:hAnsi="Arial" w:cs="Arial"/>
          <w:color w:val="auto"/>
          <w:spacing w:val="-2"/>
          <w:sz w:val="20"/>
          <w:szCs w:val="20"/>
          <w:cs/>
          <w:lang w:eastAsia="en-GB"/>
        </w:rPr>
        <w:t xml:space="preserve">100 </w:t>
      </w:r>
      <w:r w:rsidRPr="00F52B02">
        <w:rPr>
          <w:rFonts w:ascii="Arial" w:eastAsia="Arial" w:hAnsi="Arial" w:cs="Arial"/>
          <w:color w:val="auto"/>
          <w:spacing w:val="-2"/>
          <w:sz w:val="20"/>
          <w:szCs w:val="20"/>
          <w:lang w:eastAsia="en-GB"/>
        </w:rPr>
        <w:t xml:space="preserve">per share to Baht </w:t>
      </w:r>
      <w:r w:rsidRPr="008A7672">
        <w:rPr>
          <w:rFonts w:ascii="Arial" w:eastAsia="Arial" w:hAnsi="Arial" w:cs="Arial"/>
          <w:color w:val="auto"/>
          <w:sz w:val="20"/>
          <w:szCs w:val="20"/>
          <w:lang w:eastAsia="en-GB"/>
        </w:rPr>
        <w:t>0.50 per share</w:t>
      </w:r>
      <w:r w:rsidR="00663480">
        <w:rPr>
          <w:rFonts w:ascii="Arial" w:eastAsia="Arial" w:hAnsi="Arial" w:cs="Arial"/>
          <w:color w:val="auto"/>
          <w:sz w:val="20"/>
          <w:szCs w:val="20"/>
          <w:lang w:eastAsia="en-GB"/>
        </w:rPr>
        <w:t>,</w:t>
      </w:r>
      <w:r w:rsidR="0048606A" w:rsidRPr="008A7672">
        <w:rPr>
          <w:rFonts w:ascii="Arial" w:eastAsia="Arial" w:hAnsi="Arial" w:cs="Arial"/>
          <w:color w:val="auto"/>
          <w:sz w:val="20"/>
          <w:szCs w:val="20"/>
          <w:lang w:eastAsia="en-GB"/>
        </w:rPr>
        <w:t xml:space="preserve"> result</w:t>
      </w:r>
      <w:r w:rsidR="00663480">
        <w:rPr>
          <w:rFonts w:ascii="Arial" w:eastAsia="Arial" w:hAnsi="Arial" w:cs="Browallia New"/>
          <w:color w:val="auto"/>
          <w:sz w:val="20"/>
          <w:szCs w:val="25"/>
          <w:lang w:eastAsia="en-GB"/>
        </w:rPr>
        <w:t>ing in</w:t>
      </w:r>
      <w:r w:rsidR="0048606A" w:rsidRPr="008A7672">
        <w:rPr>
          <w:rFonts w:ascii="Arial" w:eastAsia="Arial" w:hAnsi="Arial" w:cs="Arial"/>
          <w:color w:val="auto"/>
          <w:sz w:val="20"/>
          <w:szCs w:val="20"/>
          <w:lang w:eastAsia="en-GB"/>
        </w:rPr>
        <w:t xml:space="preserve"> the number of ordinary shares will increase from 430,000 shares to </w:t>
      </w:r>
      <w:r w:rsidR="0048606A" w:rsidRPr="008A7672">
        <w:rPr>
          <w:rFonts w:ascii="Arial" w:eastAsia="Arial" w:hAnsi="Arial" w:cs="Arial"/>
          <w:color w:val="auto"/>
          <w:sz w:val="20"/>
          <w:szCs w:val="20"/>
          <w:lang w:eastAsia="en-GB"/>
        </w:rPr>
        <w:br/>
      </w:r>
      <w:r w:rsidR="0048606A">
        <w:rPr>
          <w:rFonts w:ascii="Arial" w:eastAsia="Arial" w:hAnsi="Arial" w:cs="Arial"/>
          <w:color w:val="auto"/>
          <w:spacing w:val="-4"/>
          <w:sz w:val="20"/>
          <w:szCs w:val="20"/>
          <w:lang w:eastAsia="en-GB"/>
        </w:rPr>
        <w:t>86</w:t>
      </w:r>
      <w:r w:rsidR="0048606A" w:rsidRPr="008A7672">
        <w:rPr>
          <w:rFonts w:ascii="Arial" w:eastAsia="Arial" w:hAnsi="Arial" w:cs="Arial"/>
          <w:color w:val="auto"/>
          <w:spacing w:val="-4"/>
          <w:sz w:val="20"/>
          <w:szCs w:val="20"/>
          <w:lang w:eastAsia="en-GB"/>
        </w:rPr>
        <w:t>,000,000 shares</w:t>
      </w:r>
      <w:r w:rsidR="0048606A">
        <w:rPr>
          <w:rFonts w:ascii="Arial" w:eastAsia="Arial" w:hAnsi="Arial" w:cs="Arial"/>
          <w:color w:val="auto"/>
          <w:spacing w:val="-4"/>
          <w:sz w:val="20"/>
          <w:szCs w:val="20"/>
          <w:lang w:eastAsia="en-GB"/>
        </w:rPr>
        <w:t>.</w:t>
      </w:r>
      <w:r w:rsidR="0048606A" w:rsidRPr="005A725B">
        <w:rPr>
          <w:rFonts w:ascii="Arial" w:eastAsia="Arial" w:hAnsi="Arial" w:cs="Cordia New" w:hint="cs"/>
          <w:color w:val="auto"/>
          <w:sz w:val="20"/>
          <w:szCs w:val="20"/>
          <w:cs/>
          <w:lang w:eastAsia="en-GB"/>
        </w:rPr>
        <w:t xml:space="preserve"> </w:t>
      </w:r>
      <w:r w:rsidR="00663480" w:rsidRPr="00663480">
        <w:rPr>
          <w:rFonts w:ascii="Arial" w:eastAsia="Arial" w:hAnsi="Arial" w:cs="Cordia New"/>
          <w:color w:val="auto"/>
          <w:sz w:val="20"/>
          <w:szCs w:val="20"/>
          <w:lang w:eastAsia="en-GB"/>
        </w:rPr>
        <w:t>The meeting also approved an increase in authorized share capital from 86,000,000 ordinary shares to 116,000,000 ordinary shares with a par value of Baht 0.50 per share (Note 21). For the comparative purposes, the weighted average number of ordinary shares used in the calculation of earnings per share for the years ended 31 December 2021 was adjusted to reflect changes in the number of shares in the current year as if the event occurred since the year 2021.</w:t>
      </w:r>
    </w:p>
    <w:p w14:paraId="4A4989AA" w14:textId="77777777" w:rsidR="00282CD2" w:rsidRDefault="00282CD2" w:rsidP="000774AD">
      <w:pPr>
        <w:ind w:left="0" w:right="0"/>
        <w:jc w:val="both"/>
        <w:rPr>
          <w:rFonts w:ascii="Arial" w:hAnsi="Arial" w:cs="Arial"/>
          <w:spacing w:val="-4"/>
          <w:sz w:val="20"/>
          <w:szCs w:val="20"/>
          <w:lang w:val="en-US"/>
        </w:rPr>
      </w:pPr>
    </w:p>
    <w:p w14:paraId="1BD70856" w14:textId="341F0361" w:rsidR="00393189" w:rsidRDefault="00060857" w:rsidP="000774AD">
      <w:pPr>
        <w:ind w:left="0" w:right="0"/>
        <w:jc w:val="both"/>
        <w:rPr>
          <w:rFonts w:ascii="Arial" w:hAnsi="Arial" w:cs="Arial"/>
          <w:sz w:val="20"/>
          <w:szCs w:val="20"/>
        </w:rPr>
      </w:pPr>
      <w:r w:rsidRPr="00DC66D7">
        <w:rPr>
          <w:rFonts w:ascii="Arial" w:hAnsi="Arial" w:cs="Arial"/>
          <w:spacing w:val="-4"/>
          <w:sz w:val="20"/>
          <w:szCs w:val="20"/>
        </w:rPr>
        <w:t>The Company ha</w:t>
      </w:r>
      <w:r w:rsidR="004A0EA6">
        <w:rPr>
          <w:rFonts w:ascii="Arial" w:hAnsi="Arial" w:cs="Arial"/>
          <w:spacing w:val="-4"/>
          <w:sz w:val="20"/>
          <w:szCs w:val="20"/>
        </w:rPr>
        <w:t>d</w:t>
      </w:r>
      <w:r w:rsidRPr="00DC66D7">
        <w:rPr>
          <w:rFonts w:ascii="Arial" w:hAnsi="Arial" w:cs="Arial"/>
          <w:spacing w:val="-4"/>
          <w:sz w:val="20"/>
          <w:szCs w:val="20"/>
        </w:rPr>
        <w:t xml:space="preserve"> no potential dilutive ordinary shares in issue during the year</w:t>
      </w:r>
      <w:r w:rsidR="004A0EA6">
        <w:rPr>
          <w:rFonts w:ascii="Arial" w:hAnsi="Arial" w:cs="Arial"/>
          <w:spacing w:val="-4"/>
          <w:sz w:val="20"/>
          <w:szCs w:val="20"/>
        </w:rPr>
        <w:t>s</w:t>
      </w:r>
      <w:r w:rsidRPr="00DC66D7">
        <w:rPr>
          <w:rFonts w:ascii="Arial" w:hAnsi="Arial" w:cs="Arial"/>
          <w:spacing w:val="-4"/>
          <w:sz w:val="20"/>
          <w:szCs w:val="20"/>
        </w:rPr>
        <w:t xml:space="preserve"> ended 31 December</w:t>
      </w:r>
      <w:r w:rsidRPr="00DC66D7">
        <w:rPr>
          <w:rFonts w:ascii="Arial" w:hAnsi="Arial" w:cs="Arial"/>
          <w:sz w:val="20"/>
          <w:szCs w:val="20"/>
        </w:rPr>
        <w:t xml:space="preserve"> 202</w:t>
      </w:r>
      <w:r w:rsidR="0056136A">
        <w:rPr>
          <w:rFonts w:ascii="Arial" w:hAnsi="Arial" w:cs="Arial"/>
          <w:sz w:val="20"/>
          <w:szCs w:val="20"/>
        </w:rPr>
        <w:t>2</w:t>
      </w:r>
      <w:r w:rsidRPr="00DC66D7">
        <w:rPr>
          <w:rFonts w:ascii="Arial" w:hAnsi="Arial" w:cs="Arial"/>
          <w:sz w:val="20"/>
          <w:szCs w:val="20"/>
        </w:rPr>
        <w:t xml:space="preserve"> and 20</w:t>
      </w:r>
      <w:r w:rsidR="00BA4AF8" w:rsidRPr="00DC66D7">
        <w:rPr>
          <w:rFonts w:ascii="Arial" w:hAnsi="Arial" w:cs="Arial"/>
          <w:sz w:val="20"/>
          <w:szCs w:val="20"/>
        </w:rPr>
        <w:t>2</w:t>
      </w:r>
      <w:r w:rsidR="0056136A">
        <w:rPr>
          <w:rFonts w:ascii="Arial" w:hAnsi="Arial" w:cs="Arial"/>
          <w:sz w:val="20"/>
          <w:szCs w:val="20"/>
        </w:rPr>
        <w:t>1</w:t>
      </w:r>
      <w:r w:rsidRPr="00DC66D7">
        <w:rPr>
          <w:rFonts w:ascii="Arial" w:hAnsi="Arial" w:cs="Arial"/>
          <w:sz w:val="20"/>
          <w:szCs w:val="20"/>
        </w:rPr>
        <w:t>.</w:t>
      </w:r>
    </w:p>
    <w:p w14:paraId="23677A73" w14:textId="38F1BE71" w:rsidR="00060857" w:rsidRDefault="00FC1C07" w:rsidP="000774AD">
      <w:pPr>
        <w:ind w:left="0" w:right="0"/>
        <w:jc w:val="left"/>
        <w:rPr>
          <w:rFonts w:ascii="Arial" w:hAnsi="Arial" w:cs="Arial"/>
          <w:sz w:val="20"/>
          <w:szCs w:val="20"/>
        </w:rPr>
      </w:pPr>
      <w:r>
        <w:rPr>
          <w:rFonts w:ascii="Arial" w:hAnsi="Arial" w:cs="Arial"/>
          <w:sz w:val="20"/>
          <w:szCs w:val="20"/>
        </w:rPr>
        <w:br w:type="page"/>
      </w:r>
    </w:p>
    <w:p w14:paraId="53D151E3" w14:textId="77777777" w:rsidR="00742CB5" w:rsidRPr="00DC66D7" w:rsidRDefault="00742CB5" w:rsidP="00742CB5">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742CB5" w:rsidRPr="00DC66D7" w14:paraId="37DC99A3" w14:textId="77777777" w:rsidTr="003623B7">
        <w:trPr>
          <w:trHeight w:val="386"/>
        </w:trPr>
        <w:tc>
          <w:tcPr>
            <w:tcW w:w="9029" w:type="dxa"/>
            <w:shd w:val="clear" w:color="auto" w:fill="FFA543"/>
            <w:vAlign w:val="center"/>
          </w:tcPr>
          <w:p w14:paraId="203F4F94" w14:textId="77777777" w:rsidR="00742CB5" w:rsidRPr="00DC66D7" w:rsidRDefault="00A24B89" w:rsidP="003623B7">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29</w:t>
            </w:r>
            <w:r w:rsidR="00742CB5" w:rsidRPr="00DC66D7">
              <w:rPr>
                <w:rFonts w:ascii="Arial" w:eastAsia="Arial Unicode MS" w:hAnsi="Arial" w:cs="Arial"/>
                <w:b/>
                <w:bCs/>
                <w:color w:val="FFFFFF"/>
                <w:sz w:val="20"/>
                <w:szCs w:val="20"/>
              </w:rPr>
              <w:tab/>
            </w:r>
            <w:r w:rsidR="00742CB5">
              <w:rPr>
                <w:rFonts w:ascii="Arial" w:eastAsia="Arial Unicode MS" w:hAnsi="Arial" w:cs="Arial"/>
                <w:b/>
                <w:bCs/>
                <w:color w:val="FFFFFF"/>
                <w:sz w:val="20"/>
                <w:szCs w:val="20"/>
              </w:rPr>
              <w:t xml:space="preserve">Change in liabilities arising from financing activities </w:t>
            </w:r>
          </w:p>
        </w:tc>
      </w:tr>
    </w:tbl>
    <w:p w14:paraId="24FED6E3" w14:textId="77777777" w:rsidR="00742CB5" w:rsidRPr="00DC66D7" w:rsidRDefault="00742CB5" w:rsidP="00742CB5">
      <w:pPr>
        <w:tabs>
          <w:tab w:val="left" w:pos="540"/>
        </w:tabs>
        <w:ind w:left="0"/>
        <w:jc w:val="both"/>
        <w:rPr>
          <w:rFonts w:ascii="Arial" w:hAnsi="Arial" w:cs="Arial"/>
          <w:sz w:val="20"/>
          <w:szCs w:val="20"/>
        </w:rPr>
      </w:pPr>
    </w:p>
    <w:tbl>
      <w:tblPr>
        <w:tblW w:w="9140" w:type="dxa"/>
        <w:tblLayout w:type="fixed"/>
        <w:tblLook w:val="0400" w:firstRow="0" w:lastRow="0" w:firstColumn="0" w:lastColumn="0" w:noHBand="0" w:noVBand="1"/>
      </w:tblPr>
      <w:tblGrid>
        <w:gridCol w:w="4887"/>
        <w:gridCol w:w="1417"/>
        <w:gridCol w:w="1418"/>
        <w:gridCol w:w="1418"/>
      </w:tblGrid>
      <w:tr w:rsidR="00742CB5" w:rsidRPr="001A6A2C" w14:paraId="62DBED6B" w14:textId="77777777" w:rsidTr="001A6A2C">
        <w:trPr>
          <w:tblHeader/>
        </w:trPr>
        <w:tc>
          <w:tcPr>
            <w:tcW w:w="4887" w:type="dxa"/>
          </w:tcPr>
          <w:p w14:paraId="5F867FAE" w14:textId="77777777" w:rsidR="00742CB5" w:rsidRPr="001A6A2C" w:rsidRDefault="00742CB5" w:rsidP="00742CB5">
            <w:pPr>
              <w:ind w:left="0" w:right="0"/>
              <w:jc w:val="left"/>
              <w:rPr>
                <w:rFonts w:ascii="Arial" w:hAnsi="Arial" w:cs="Arial"/>
                <w:sz w:val="20"/>
                <w:szCs w:val="20"/>
              </w:rPr>
            </w:pPr>
          </w:p>
        </w:tc>
        <w:tc>
          <w:tcPr>
            <w:tcW w:w="1417" w:type="dxa"/>
            <w:tcBorders>
              <w:top w:val="single" w:sz="4" w:space="0" w:color="auto"/>
            </w:tcBorders>
            <w:vAlign w:val="bottom"/>
            <w:hideMark/>
          </w:tcPr>
          <w:p w14:paraId="45DD1F69"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Leases</w:t>
            </w:r>
          </w:p>
        </w:tc>
        <w:tc>
          <w:tcPr>
            <w:tcW w:w="1418" w:type="dxa"/>
            <w:tcBorders>
              <w:top w:val="single" w:sz="4" w:space="0" w:color="auto"/>
            </w:tcBorders>
            <w:vAlign w:val="bottom"/>
            <w:hideMark/>
          </w:tcPr>
          <w:p w14:paraId="4F0AD9E2"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Borrowings</w:t>
            </w:r>
          </w:p>
        </w:tc>
        <w:tc>
          <w:tcPr>
            <w:tcW w:w="1418" w:type="dxa"/>
            <w:tcBorders>
              <w:top w:val="single" w:sz="4" w:space="0" w:color="auto"/>
            </w:tcBorders>
            <w:vAlign w:val="bottom"/>
            <w:hideMark/>
          </w:tcPr>
          <w:p w14:paraId="6E558BAA"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Total</w:t>
            </w:r>
          </w:p>
        </w:tc>
      </w:tr>
      <w:tr w:rsidR="00742CB5" w:rsidRPr="001A6A2C" w14:paraId="1426B087" w14:textId="77777777" w:rsidTr="001A6A2C">
        <w:trPr>
          <w:tblHeader/>
        </w:trPr>
        <w:tc>
          <w:tcPr>
            <w:tcW w:w="4887" w:type="dxa"/>
          </w:tcPr>
          <w:p w14:paraId="2A301B08" w14:textId="77777777" w:rsidR="00742CB5" w:rsidRPr="001A6A2C" w:rsidRDefault="00742CB5" w:rsidP="00742CB5">
            <w:pPr>
              <w:ind w:left="0" w:right="0"/>
              <w:jc w:val="left"/>
              <w:rPr>
                <w:rFonts w:ascii="Arial" w:hAnsi="Arial" w:cs="Arial"/>
                <w:sz w:val="20"/>
                <w:szCs w:val="20"/>
              </w:rPr>
            </w:pPr>
          </w:p>
        </w:tc>
        <w:tc>
          <w:tcPr>
            <w:tcW w:w="1417" w:type="dxa"/>
            <w:tcBorders>
              <w:top w:val="nil"/>
              <w:left w:val="nil"/>
              <w:bottom w:val="single" w:sz="4" w:space="0" w:color="000000"/>
              <w:right w:val="nil"/>
            </w:tcBorders>
            <w:vAlign w:val="bottom"/>
            <w:hideMark/>
          </w:tcPr>
          <w:p w14:paraId="1289D0BC"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Baht</w:t>
            </w:r>
          </w:p>
        </w:tc>
        <w:tc>
          <w:tcPr>
            <w:tcW w:w="1418" w:type="dxa"/>
            <w:tcBorders>
              <w:top w:val="nil"/>
              <w:left w:val="nil"/>
              <w:bottom w:val="single" w:sz="4" w:space="0" w:color="000000"/>
              <w:right w:val="nil"/>
            </w:tcBorders>
            <w:vAlign w:val="bottom"/>
            <w:hideMark/>
          </w:tcPr>
          <w:p w14:paraId="4C197312"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Baht</w:t>
            </w:r>
          </w:p>
        </w:tc>
        <w:tc>
          <w:tcPr>
            <w:tcW w:w="1418" w:type="dxa"/>
            <w:tcBorders>
              <w:top w:val="nil"/>
              <w:left w:val="nil"/>
              <w:bottom w:val="single" w:sz="4" w:space="0" w:color="000000"/>
              <w:right w:val="nil"/>
            </w:tcBorders>
            <w:vAlign w:val="bottom"/>
            <w:hideMark/>
          </w:tcPr>
          <w:p w14:paraId="07604AEA"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Baht</w:t>
            </w:r>
          </w:p>
        </w:tc>
      </w:tr>
      <w:tr w:rsidR="00742CB5" w:rsidRPr="001A6A2C" w14:paraId="71362B43" w14:textId="77777777" w:rsidTr="001A6A2C">
        <w:trPr>
          <w:tblHeader/>
        </w:trPr>
        <w:tc>
          <w:tcPr>
            <w:tcW w:w="4887" w:type="dxa"/>
          </w:tcPr>
          <w:p w14:paraId="2B4EE364" w14:textId="77777777" w:rsidR="00742CB5" w:rsidRPr="001A6A2C" w:rsidRDefault="00742CB5" w:rsidP="00742CB5">
            <w:pPr>
              <w:ind w:left="0" w:right="0"/>
              <w:jc w:val="left"/>
              <w:rPr>
                <w:rFonts w:ascii="Arial" w:hAnsi="Arial" w:cs="Arial"/>
                <w:sz w:val="20"/>
                <w:szCs w:val="20"/>
              </w:rPr>
            </w:pPr>
          </w:p>
        </w:tc>
        <w:tc>
          <w:tcPr>
            <w:tcW w:w="1417" w:type="dxa"/>
            <w:tcBorders>
              <w:top w:val="single" w:sz="4" w:space="0" w:color="000000"/>
              <w:left w:val="nil"/>
              <w:bottom w:val="nil"/>
              <w:right w:val="nil"/>
            </w:tcBorders>
          </w:tcPr>
          <w:p w14:paraId="0C763D96" w14:textId="77777777" w:rsidR="00742CB5" w:rsidRPr="001A6A2C" w:rsidRDefault="00742CB5" w:rsidP="001A6A2C">
            <w:pPr>
              <w:ind w:left="0" w:right="-72"/>
              <w:jc w:val="right"/>
              <w:rPr>
                <w:rFonts w:ascii="Arial" w:hAnsi="Arial" w:cs="Arial"/>
                <w:b/>
                <w:sz w:val="20"/>
                <w:szCs w:val="20"/>
              </w:rPr>
            </w:pPr>
          </w:p>
        </w:tc>
        <w:tc>
          <w:tcPr>
            <w:tcW w:w="1418" w:type="dxa"/>
            <w:tcBorders>
              <w:top w:val="single" w:sz="4" w:space="0" w:color="000000"/>
              <w:left w:val="nil"/>
              <w:bottom w:val="nil"/>
              <w:right w:val="nil"/>
            </w:tcBorders>
          </w:tcPr>
          <w:p w14:paraId="2F255732" w14:textId="77777777" w:rsidR="00742CB5" w:rsidRPr="001A6A2C" w:rsidRDefault="00742CB5" w:rsidP="001A6A2C">
            <w:pPr>
              <w:ind w:left="0" w:right="-72"/>
              <w:jc w:val="right"/>
              <w:rPr>
                <w:rFonts w:ascii="Arial" w:hAnsi="Arial" w:cs="Arial"/>
                <w:b/>
                <w:sz w:val="20"/>
                <w:szCs w:val="20"/>
              </w:rPr>
            </w:pPr>
          </w:p>
        </w:tc>
        <w:tc>
          <w:tcPr>
            <w:tcW w:w="1418" w:type="dxa"/>
            <w:tcBorders>
              <w:top w:val="single" w:sz="4" w:space="0" w:color="000000"/>
              <w:left w:val="nil"/>
              <w:bottom w:val="nil"/>
              <w:right w:val="nil"/>
            </w:tcBorders>
          </w:tcPr>
          <w:p w14:paraId="468ED961" w14:textId="77777777" w:rsidR="00742CB5" w:rsidRPr="001A6A2C" w:rsidRDefault="00742CB5" w:rsidP="001A6A2C">
            <w:pPr>
              <w:ind w:left="0" w:right="-72"/>
              <w:jc w:val="right"/>
              <w:rPr>
                <w:rFonts w:ascii="Arial" w:hAnsi="Arial" w:cs="Arial"/>
                <w:b/>
                <w:sz w:val="20"/>
                <w:szCs w:val="20"/>
              </w:rPr>
            </w:pPr>
          </w:p>
        </w:tc>
      </w:tr>
      <w:tr w:rsidR="0056136A" w:rsidRPr="001A6A2C" w14:paraId="56522EB8" w14:textId="77777777" w:rsidTr="001A6A2C">
        <w:tc>
          <w:tcPr>
            <w:tcW w:w="4887" w:type="dxa"/>
            <w:hideMark/>
          </w:tcPr>
          <w:p w14:paraId="46269F0D" w14:textId="77777777" w:rsidR="0056136A" w:rsidRPr="00990E46" w:rsidRDefault="0056136A" w:rsidP="0056136A">
            <w:pPr>
              <w:ind w:left="0" w:right="0"/>
              <w:jc w:val="left"/>
              <w:rPr>
                <w:rFonts w:ascii="Arial" w:hAnsi="Arial" w:cs="Arial"/>
                <w:sz w:val="20"/>
                <w:szCs w:val="20"/>
              </w:rPr>
            </w:pPr>
            <w:r w:rsidRPr="00990E46">
              <w:rPr>
                <w:rFonts w:ascii="Arial" w:hAnsi="Arial" w:cs="Arial"/>
                <w:sz w:val="20"/>
                <w:szCs w:val="20"/>
              </w:rPr>
              <w:t xml:space="preserve">Liabilities as </w:t>
            </w:r>
            <w:proofErr w:type="gramStart"/>
            <w:r w:rsidRPr="00990E46">
              <w:rPr>
                <w:rFonts w:ascii="Arial" w:hAnsi="Arial" w:cs="Arial"/>
                <w:sz w:val="20"/>
                <w:szCs w:val="20"/>
              </w:rPr>
              <w:t>at</w:t>
            </w:r>
            <w:proofErr w:type="gramEnd"/>
            <w:r w:rsidRPr="00990E46">
              <w:rPr>
                <w:rFonts w:ascii="Arial" w:hAnsi="Arial" w:cs="Arial"/>
                <w:sz w:val="20"/>
                <w:szCs w:val="20"/>
              </w:rPr>
              <w:t xml:space="preserve"> 1 January 202</w:t>
            </w:r>
            <w:r>
              <w:rPr>
                <w:rFonts w:ascii="Arial" w:hAnsi="Arial" w:cs="Arial"/>
                <w:sz w:val="20"/>
                <w:szCs w:val="20"/>
              </w:rPr>
              <w:t>1</w:t>
            </w:r>
          </w:p>
        </w:tc>
        <w:tc>
          <w:tcPr>
            <w:tcW w:w="1417" w:type="dxa"/>
          </w:tcPr>
          <w:p w14:paraId="52B09D59" w14:textId="77777777" w:rsidR="0056136A" w:rsidRPr="001A6A2C" w:rsidRDefault="0056136A" w:rsidP="0056136A">
            <w:pPr>
              <w:ind w:left="0" w:right="-72"/>
              <w:jc w:val="right"/>
              <w:rPr>
                <w:rFonts w:ascii="Arial" w:hAnsi="Arial" w:cs="Arial"/>
                <w:b/>
                <w:bCs/>
                <w:sz w:val="20"/>
                <w:szCs w:val="20"/>
              </w:rPr>
            </w:pPr>
            <w:r w:rsidRPr="001A6A2C">
              <w:rPr>
                <w:rFonts w:ascii="Arial" w:hAnsi="Arial" w:cs="Arial"/>
                <w:sz w:val="20"/>
                <w:szCs w:val="20"/>
              </w:rPr>
              <w:t>1,881,826</w:t>
            </w:r>
          </w:p>
        </w:tc>
        <w:tc>
          <w:tcPr>
            <w:tcW w:w="1418" w:type="dxa"/>
          </w:tcPr>
          <w:p w14:paraId="5C914130" w14:textId="77777777" w:rsidR="0056136A" w:rsidRPr="001A6A2C" w:rsidRDefault="0056136A" w:rsidP="0056136A">
            <w:pPr>
              <w:ind w:left="0" w:right="-72"/>
              <w:jc w:val="right"/>
              <w:rPr>
                <w:rFonts w:ascii="Arial" w:hAnsi="Arial" w:cs="Arial"/>
                <w:b/>
                <w:bCs/>
                <w:sz w:val="20"/>
                <w:szCs w:val="20"/>
              </w:rPr>
            </w:pPr>
            <w:r w:rsidRPr="001A6A2C">
              <w:rPr>
                <w:rFonts w:ascii="Arial" w:hAnsi="Arial" w:cs="Arial"/>
                <w:sz w:val="20"/>
                <w:szCs w:val="20"/>
              </w:rPr>
              <w:t>176,478,405</w:t>
            </w:r>
          </w:p>
        </w:tc>
        <w:tc>
          <w:tcPr>
            <w:tcW w:w="1418" w:type="dxa"/>
          </w:tcPr>
          <w:p w14:paraId="4B7EB0D1" w14:textId="77777777" w:rsidR="0056136A" w:rsidRPr="001A6A2C" w:rsidRDefault="0056136A" w:rsidP="0056136A">
            <w:pPr>
              <w:ind w:left="0" w:right="-72"/>
              <w:jc w:val="right"/>
              <w:rPr>
                <w:rFonts w:ascii="Arial" w:hAnsi="Arial" w:cs="Arial"/>
                <w:b/>
                <w:bCs/>
                <w:sz w:val="20"/>
                <w:szCs w:val="20"/>
              </w:rPr>
            </w:pPr>
            <w:r w:rsidRPr="001A6A2C">
              <w:rPr>
                <w:rFonts w:ascii="Arial" w:hAnsi="Arial" w:cs="Arial"/>
                <w:sz w:val="20"/>
                <w:szCs w:val="20"/>
              </w:rPr>
              <w:t>178,360,231</w:t>
            </w:r>
          </w:p>
        </w:tc>
      </w:tr>
      <w:tr w:rsidR="0056136A" w:rsidRPr="001A6A2C" w14:paraId="440BB8CA" w14:textId="77777777" w:rsidTr="001A6A2C">
        <w:tc>
          <w:tcPr>
            <w:tcW w:w="4887" w:type="dxa"/>
            <w:hideMark/>
          </w:tcPr>
          <w:p w14:paraId="29D73F28" w14:textId="77777777" w:rsidR="0056136A" w:rsidRPr="001A6A2C" w:rsidRDefault="0056136A" w:rsidP="0056136A">
            <w:pPr>
              <w:ind w:left="0" w:right="0"/>
              <w:jc w:val="left"/>
              <w:rPr>
                <w:rFonts w:ascii="Arial" w:hAnsi="Arial" w:cs="Arial"/>
                <w:sz w:val="20"/>
                <w:szCs w:val="20"/>
              </w:rPr>
            </w:pPr>
            <w:r w:rsidRPr="001A6A2C">
              <w:rPr>
                <w:rFonts w:ascii="Arial" w:hAnsi="Arial" w:cs="Arial"/>
                <w:sz w:val="20"/>
                <w:szCs w:val="20"/>
              </w:rPr>
              <w:t xml:space="preserve">Cash flows </w:t>
            </w:r>
            <w:r>
              <w:rPr>
                <w:rFonts w:ascii="Arial" w:hAnsi="Arial" w:cs="Arial"/>
                <w:sz w:val="20"/>
                <w:szCs w:val="20"/>
              </w:rPr>
              <w:t>received (repayment)</w:t>
            </w:r>
          </w:p>
        </w:tc>
        <w:tc>
          <w:tcPr>
            <w:tcW w:w="1417" w:type="dxa"/>
          </w:tcPr>
          <w:p w14:paraId="419EB41A" w14:textId="77777777" w:rsidR="0056136A" w:rsidRPr="001A6A2C" w:rsidRDefault="0056136A" w:rsidP="0056136A">
            <w:pPr>
              <w:ind w:left="0" w:right="-72"/>
              <w:jc w:val="right"/>
              <w:rPr>
                <w:rFonts w:ascii="Arial" w:hAnsi="Arial" w:cs="Arial"/>
                <w:b/>
                <w:sz w:val="20"/>
                <w:szCs w:val="20"/>
              </w:rPr>
            </w:pPr>
            <w:r w:rsidRPr="001A6A2C">
              <w:rPr>
                <w:rFonts w:ascii="Arial" w:hAnsi="Arial" w:cs="Arial"/>
                <w:sz w:val="20"/>
                <w:szCs w:val="20"/>
              </w:rPr>
              <w:t>(2,078,940)</w:t>
            </w:r>
          </w:p>
        </w:tc>
        <w:tc>
          <w:tcPr>
            <w:tcW w:w="1418" w:type="dxa"/>
          </w:tcPr>
          <w:p w14:paraId="007029BB" w14:textId="77777777" w:rsidR="0056136A" w:rsidRPr="001A6A2C" w:rsidRDefault="0056136A" w:rsidP="0056136A">
            <w:pPr>
              <w:ind w:left="0" w:right="-72"/>
              <w:jc w:val="right"/>
              <w:rPr>
                <w:rFonts w:ascii="Arial" w:hAnsi="Arial" w:cs="Arial"/>
                <w:b/>
                <w:sz w:val="20"/>
                <w:szCs w:val="20"/>
              </w:rPr>
            </w:pPr>
            <w:r w:rsidRPr="001A6A2C">
              <w:rPr>
                <w:rFonts w:ascii="Arial" w:hAnsi="Arial" w:cs="Arial"/>
                <w:sz w:val="20"/>
                <w:szCs w:val="20"/>
              </w:rPr>
              <w:t>(17,</w:t>
            </w:r>
            <w:r>
              <w:rPr>
                <w:rFonts w:ascii="Arial" w:hAnsi="Arial" w:cs="Arial"/>
                <w:sz w:val="20"/>
                <w:szCs w:val="20"/>
              </w:rPr>
              <w:t>143,531</w:t>
            </w:r>
            <w:r w:rsidRPr="001A6A2C">
              <w:rPr>
                <w:rFonts w:ascii="Arial" w:hAnsi="Arial" w:cs="Arial"/>
                <w:sz w:val="20"/>
                <w:szCs w:val="20"/>
              </w:rPr>
              <w:t>)</w:t>
            </w:r>
          </w:p>
        </w:tc>
        <w:tc>
          <w:tcPr>
            <w:tcW w:w="1418" w:type="dxa"/>
          </w:tcPr>
          <w:p w14:paraId="69FDAE11" w14:textId="77777777" w:rsidR="0056136A" w:rsidRPr="001A6A2C" w:rsidRDefault="0056136A" w:rsidP="0056136A">
            <w:pPr>
              <w:ind w:left="0" w:right="-72"/>
              <w:jc w:val="right"/>
              <w:rPr>
                <w:rFonts w:ascii="Arial" w:hAnsi="Arial" w:cs="Arial"/>
                <w:b/>
                <w:sz w:val="20"/>
                <w:szCs w:val="20"/>
              </w:rPr>
            </w:pPr>
            <w:r w:rsidRPr="001A6A2C">
              <w:rPr>
                <w:rFonts w:ascii="Arial" w:hAnsi="Arial" w:cs="Arial"/>
                <w:sz w:val="20"/>
                <w:szCs w:val="20"/>
              </w:rPr>
              <w:t>(19,</w:t>
            </w:r>
            <w:r>
              <w:rPr>
                <w:rFonts w:ascii="Arial" w:hAnsi="Arial" w:cs="Arial"/>
                <w:sz w:val="20"/>
                <w:szCs w:val="20"/>
              </w:rPr>
              <w:t>222,471</w:t>
            </w:r>
            <w:r w:rsidRPr="001A6A2C">
              <w:rPr>
                <w:rFonts w:ascii="Arial" w:hAnsi="Arial" w:cs="Arial"/>
                <w:sz w:val="20"/>
                <w:szCs w:val="20"/>
              </w:rPr>
              <w:t>)</w:t>
            </w:r>
          </w:p>
        </w:tc>
      </w:tr>
      <w:tr w:rsidR="0056136A" w:rsidRPr="001A6A2C" w14:paraId="00EB683E" w14:textId="77777777" w:rsidTr="001A6A2C">
        <w:tc>
          <w:tcPr>
            <w:tcW w:w="4887" w:type="dxa"/>
          </w:tcPr>
          <w:p w14:paraId="10BCF0EE" w14:textId="77777777" w:rsidR="0056136A" w:rsidRPr="001A6A2C" w:rsidRDefault="0056136A" w:rsidP="0056136A">
            <w:pPr>
              <w:ind w:left="0" w:right="0"/>
              <w:jc w:val="left"/>
              <w:rPr>
                <w:rFonts w:ascii="Arial" w:hAnsi="Arial" w:cs="Arial"/>
                <w:sz w:val="20"/>
                <w:szCs w:val="20"/>
              </w:rPr>
            </w:pPr>
            <w:r w:rsidRPr="001A6A2C">
              <w:rPr>
                <w:rFonts w:ascii="Arial" w:hAnsi="Arial" w:cs="Arial"/>
                <w:sz w:val="20"/>
                <w:szCs w:val="20"/>
              </w:rPr>
              <w:t>Acquisitions - lease liabilities</w:t>
            </w:r>
          </w:p>
        </w:tc>
        <w:tc>
          <w:tcPr>
            <w:tcW w:w="1417" w:type="dxa"/>
          </w:tcPr>
          <w:p w14:paraId="3B73A23E" w14:textId="77777777" w:rsidR="0056136A" w:rsidRPr="001A6A2C" w:rsidRDefault="0056136A" w:rsidP="0056136A">
            <w:pPr>
              <w:ind w:left="0" w:right="-72"/>
              <w:jc w:val="right"/>
              <w:rPr>
                <w:rFonts w:ascii="Arial" w:hAnsi="Arial" w:cs="Arial"/>
                <w:sz w:val="20"/>
                <w:szCs w:val="20"/>
              </w:rPr>
            </w:pPr>
            <w:r w:rsidRPr="001A6A2C">
              <w:rPr>
                <w:rFonts w:ascii="Arial" w:hAnsi="Arial" w:cs="Arial"/>
                <w:sz w:val="20"/>
                <w:szCs w:val="20"/>
              </w:rPr>
              <w:t>1,016,355</w:t>
            </w:r>
          </w:p>
        </w:tc>
        <w:tc>
          <w:tcPr>
            <w:tcW w:w="1418" w:type="dxa"/>
          </w:tcPr>
          <w:p w14:paraId="5E23FECF" w14:textId="77777777" w:rsidR="0056136A" w:rsidRPr="001A6A2C" w:rsidRDefault="0056136A" w:rsidP="0056136A">
            <w:pPr>
              <w:ind w:left="0" w:right="-72"/>
              <w:jc w:val="right"/>
              <w:rPr>
                <w:rFonts w:ascii="Arial" w:hAnsi="Arial" w:cs="Arial"/>
                <w:sz w:val="20"/>
                <w:szCs w:val="20"/>
              </w:rPr>
            </w:pPr>
            <w:r w:rsidRPr="001A6A2C">
              <w:rPr>
                <w:rFonts w:ascii="Arial" w:hAnsi="Arial" w:cs="Arial"/>
                <w:sz w:val="20"/>
                <w:szCs w:val="20"/>
              </w:rPr>
              <w:t>-</w:t>
            </w:r>
          </w:p>
        </w:tc>
        <w:tc>
          <w:tcPr>
            <w:tcW w:w="1418" w:type="dxa"/>
          </w:tcPr>
          <w:p w14:paraId="25F346AF" w14:textId="77777777" w:rsidR="0056136A" w:rsidRDefault="0056136A" w:rsidP="0056136A">
            <w:pPr>
              <w:ind w:left="0" w:right="-72"/>
              <w:jc w:val="right"/>
              <w:rPr>
                <w:rFonts w:ascii="Arial" w:hAnsi="Arial" w:cs="Arial"/>
                <w:sz w:val="20"/>
                <w:szCs w:val="20"/>
              </w:rPr>
            </w:pPr>
            <w:r w:rsidRPr="001A6A2C">
              <w:rPr>
                <w:rFonts w:ascii="Arial" w:hAnsi="Arial" w:cs="Arial"/>
                <w:sz w:val="20"/>
                <w:szCs w:val="20"/>
              </w:rPr>
              <w:t>1,016,355</w:t>
            </w:r>
          </w:p>
        </w:tc>
      </w:tr>
      <w:tr w:rsidR="0056136A" w:rsidRPr="001A6A2C" w14:paraId="6C5614D8" w14:textId="77777777" w:rsidTr="001A6A2C">
        <w:tc>
          <w:tcPr>
            <w:tcW w:w="4887" w:type="dxa"/>
          </w:tcPr>
          <w:p w14:paraId="620ABCA2" w14:textId="77777777" w:rsidR="0056136A" w:rsidRPr="001A6A2C" w:rsidRDefault="0056136A" w:rsidP="0056136A">
            <w:pPr>
              <w:ind w:left="0" w:right="0"/>
              <w:jc w:val="left"/>
              <w:rPr>
                <w:rFonts w:ascii="Arial" w:hAnsi="Arial" w:cs="Arial"/>
                <w:sz w:val="20"/>
                <w:szCs w:val="20"/>
              </w:rPr>
            </w:pPr>
            <w:r w:rsidRPr="00897C7D">
              <w:rPr>
                <w:rFonts w:ascii="Arial" w:hAnsi="Arial" w:cs="Arial"/>
                <w:sz w:val="20"/>
                <w:szCs w:val="20"/>
              </w:rPr>
              <w:t>Amortisation of transaction costs</w:t>
            </w:r>
          </w:p>
        </w:tc>
        <w:tc>
          <w:tcPr>
            <w:tcW w:w="1417" w:type="dxa"/>
          </w:tcPr>
          <w:p w14:paraId="50F36FD7" w14:textId="77777777" w:rsidR="0056136A" w:rsidRPr="001A6A2C" w:rsidRDefault="0056136A" w:rsidP="0056136A">
            <w:pPr>
              <w:ind w:left="0" w:right="-72"/>
              <w:jc w:val="right"/>
              <w:rPr>
                <w:rFonts w:ascii="Arial" w:hAnsi="Arial" w:cs="Arial"/>
                <w:sz w:val="20"/>
                <w:szCs w:val="20"/>
              </w:rPr>
            </w:pPr>
            <w:r>
              <w:rPr>
                <w:rFonts w:ascii="Arial" w:hAnsi="Arial" w:cs="Arial"/>
                <w:sz w:val="20"/>
                <w:szCs w:val="20"/>
              </w:rPr>
              <w:t>-</w:t>
            </w:r>
          </w:p>
        </w:tc>
        <w:tc>
          <w:tcPr>
            <w:tcW w:w="1418" w:type="dxa"/>
          </w:tcPr>
          <w:p w14:paraId="26165A02" w14:textId="77777777" w:rsidR="0056136A" w:rsidRPr="001A6A2C" w:rsidRDefault="0056136A" w:rsidP="0056136A">
            <w:pPr>
              <w:ind w:left="0" w:right="-72"/>
              <w:jc w:val="right"/>
              <w:rPr>
                <w:rFonts w:ascii="Arial" w:hAnsi="Arial" w:cs="Arial"/>
                <w:sz w:val="20"/>
                <w:szCs w:val="20"/>
              </w:rPr>
            </w:pPr>
            <w:r>
              <w:rPr>
                <w:rFonts w:ascii="Arial" w:hAnsi="Arial" w:cs="Arial"/>
                <w:sz w:val="20"/>
                <w:szCs w:val="20"/>
              </w:rPr>
              <w:t>135,326</w:t>
            </w:r>
          </w:p>
        </w:tc>
        <w:tc>
          <w:tcPr>
            <w:tcW w:w="1418" w:type="dxa"/>
          </w:tcPr>
          <w:p w14:paraId="4287BC78" w14:textId="77777777" w:rsidR="0056136A" w:rsidRPr="001A6A2C" w:rsidRDefault="0056136A" w:rsidP="0056136A">
            <w:pPr>
              <w:ind w:left="0" w:right="-72"/>
              <w:jc w:val="right"/>
              <w:rPr>
                <w:rFonts w:ascii="Arial" w:hAnsi="Arial" w:cs="Arial"/>
                <w:sz w:val="20"/>
                <w:szCs w:val="20"/>
              </w:rPr>
            </w:pPr>
            <w:r>
              <w:rPr>
                <w:rFonts w:ascii="Arial" w:hAnsi="Arial" w:cs="Arial"/>
                <w:sz w:val="20"/>
                <w:szCs w:val="20"/>
              </w:rPr>
              <w:t>135,326</w:t>
            </w:r>
          </w:p>
        </w:tc>
      </w:tr>
      <w:tr w:rsidR="004508B3" w:rsidRPr="001A6A2C" w14:paraId="559524E4" w14:textId="77777777" w:rsidTr="004508B3">
        <w:tc>
          <w:tcPr>
            <w:tcW w:w="4887" w:type="dxa"/>
          </w:tcPr>
          <w:p w14:paraId="3D6A86B9" w14:textId="77777777" w:rsidR="004508B3" w:rsidRPr="001A6A2C" w:rsidRDefault="004508B3" w:rsidP="004508B3">
            <w:pPr>
              <w:ind w:left="0" w:right="0"/>
              <w:jc w:val="left"/>
              <w:rPr>
                <w:rFonts w:ascii="Arial" w:hAnsi="Arial" w:cs="Arial"/>
                <w:sz w:val="20"/>
                <w:szCs w:val="20"/>
              </w:rPr>
            </w:pPr>
          </w:p>
        </w:tc>
        <w:tc>
          <w:tcPr>
            <w:tcW w:w="1417" w:type="dxa"/>
            <w:tcBorders>
              <w:top w:val="single" w:sz="4" w:space="0" w:color="auto"/>
              <w:left w:val="nil"/>
              <w:bottom w:val="nil"/>
              <w:right w:val="nil"/>
            </w:tcBorders>
            <w:shd w:val="clear" w:color="auto" w:fill="FAFAFA"/>
          </w:tcPr>
          <w:p w14:paraId="3ABF428C" w14:textId="77777777" w:rsidR="004508B3" w:rsidRPr="001A6A2C" w:rsidRDefault="004508B3" w:rsidP="004508B3">
            <w:pPr>
              <w:ind w:left="0" w:right="-72"/>
              <w:jc w:val="right"/>
              <w:rPr>
                <w:rFonts w:ascii="Arial" w:hAnsi="Arial" w:cs="Arial"/>
                <w:b/>
                <w:sz w:val="20"/>
                <w:szCs w:val="20"/>
              </w:rPr>
            </w:pPr>
          </w:p>
        </w:tc>
        <w:tc>
          <w:tcPr>
            <w:tcW w:w="1418" w:type="dxa"/>
            <w:tcBorders>
              <w:top w:val="single" w:sz="4" w:space="0" w:color="auto"/>
              <w:left w:val="nil"/>
              <w:bottom w:val="nil"/>
              <w:right w:val="nil"/>
            </w:tcBorders>
            <w:shd w:val="clear" w:color="auto" w:fill="FAFAFA"/>
          </w:tcPr>
          <w:p w14:paraId="5668B872" w14:textId="77777777" w:rsidR="004508B3" w:rsidRPr="001A6A2C" w:rsidRDefault="004508B3" w:rsidP="004508B3">
            <w:pPr>
              <w:ind w:left="0" w:right="-72"/>
              <w:jc w:val="right"/>
              <w:rPr>
                <w:rFonts w:ascii="Arial" w:hAnsi="Arial" w:cs="Arial"/>
                <w:b/>
                <w:sz w:val="20"/>
                <w:szCs w:val="20"/>
              </w:rPr>
            </w:pPr>
          </w:p>
        </w:tc>
        <w:tc>
          <w:tcPr>
            <w:tcW w:w="1418" w:type="dxa"/>
            <w:tcBorders>
              <w:top w:val="single" w:sz="4" w:space="0" w:color="auto"/>
              <w:left w:val="nil"/>
              <w:bottom w:val="nil"/>
              <w:right w:val="nil"/>
            </w:tcBorders>
            <w:shd w:val="clear" w:color="auto" w:fill="FAFAFA"/>
          </w:tcPr>
          <w:p w14:paraId="0A78C11D" w14:textId="77777777" w:rsidR="004508B3" w:rsidRPr="001A6A2C" w:rsidRDefault="004508B3" w:rsidP="004508B3">
            <w:pPr>
              <w:ind w:left="0" w:right="-72"/>
              <w:jc w:val="right"/>
              <w:rPr>
                <w:rFonts w:ascii="Arial" w:hAnsi="Arial" w:cs="Arial"/>
                <w:b/>
                <w:sz w:val="20"/>
                <w:szCs w:val="20"/>
              </w:rPr>
            </w:pPr>
          </w:p>
        </w:tc>
      </w:tr>
      <w:tr w:rsidR="0056136A" w:rsidRPr="001A6A2C" w14:paraId="37A2C0EE" w14:textId="77777777" w:rsidTr="001A6A2C">
        <w:tc>
          <w:tcPr>
            <w:tcW w:w="4887" w:type="dxa"/>
            <w:hideMark/>
          </w:tcPr>
          <w:p w14:paraId="55B510E0" w14:textId="77777777" w:rsidR="0056136A" w:rsidRPr="00990E46" w:rsidRDefault="0056136A" w:rsidP="0056136A">
            <w:pPr>
              <w:ind w:left="0" w:right="0"/>
              <w:jc w:val="left"/>
              <w:rPr>
                <w:rFonts w:ascii="Arial" w:hAnsi="Arial" w:cs="Arial"/>
                <w:sz w:val="20"/>
                <w:szCs w:val="20"/>
              </w:rPr>
            </w:pPr>
            <w:r w:rsidRPr="00990E46">
              <w:rPr>
                <w:rFonts w:ascii="Arial" w:hAnsi="Arial" w:cs="Arial"/>
                <w:sz w:val="20"/>
                <w:szCs w:val="20"/>
              </w:rPr>
              <w:t xml:space="preserve">Liabilities as </w:t>
            </w:r>
            <w:proofErr w:type="gramStart"/>
            <w:r w:rsidRPr="00990E46">
              <w:rPr>
                <w:rFonts w:ascii="Arial" w:hAnsi="Arial" w:cs="Arial"/>
                <w:sz w:val="20"/>
                <w:szCs w:val="20"/>
              </w:rPr>
              <w:t>at</w:t>
            </w:r>
            <w:proofErr w:type="gramEnd"/>
            <w:r w:rsidRPr="00990E46">
              <w:rPr>
                <w:rFonts w:ascii="Arial" w:hAnsi="Arial" w:cs="Arial"/>
                <w:sz w:val="20"/>
                <w:szCs w:val="20"/>
              </w:rPr>
              <w:t xml:space="preserve"> 31 December 20</w:t>
            </w:r>
            <w:r>
              <w:rPr>
                <w:rFonts w:ascii="Arial" w:hAnsi="Arial" w:cs="Arial"/>
                <w:sz w:val="20"/>
                <w:szCs w:val="20"/>
              </w:rPr>
              <w:t>21</w:t>
            </w:r>
          </w:p>
        </w:tc>
        <w:tc>
          <w:tcPr>
            <w:tcW w:w="1417" w:type="dxa"/>
            <w:shd w:val="clear" w:color="auto" w:fill="FAFAFA"/>
          </w:tcPr>
          <w:p w14:paraId="1E55373F" w14:textId="77777777" w:rsidR="0056136A" w:rsidRPr="00136347" w:rsidRDefault="0056136A" w:rsidP="0056136A">
            <w:pPr>
              <w:ind w:left="0" w:right="-72"/>
              <w:jc w:val="right"/>
              <w:rPr>
                <w:rFonts w:ascii="Arial" w:hAnsi="Arial" w:cs="Arial"/>
                <w:b/>
                <w:bCs/>
                <w:sz w:val="20"/>
                <w:szCs w:val="20"/>
              </w:rPr>
            </w:pPr>
            <w:r w:rsidRPr="00136347">
              <w:rPr>
                <w:rFonts w:ascii="Arial" w:hAnsi="Arial" w:cs="Arial"/>
                <w:sz w:val="20"/>
                <w:szCs w:val="20"/>
              </w:rPr>
              <w:t>819,241</w:t>
            </w:r>
          </w:p>
        </w:tc>
        <w:tc>
          <w:tcPr>
            <w:tcW w:w="1418" w:type="dxa"/>
            <w:shd w:val="clear" w:color="auto" w:fill="FAFAFA"/>
          </w:tcPr>
          <w:p w14:paraId="46352582" w14:textId="77777777" w:rsidR="0056136A" w:rsidRPr="00136347" w:rsidRDefault="0056136A" w:rsidP="0056136A">
            <w:pPr>
              <w:ind w:left="0" w:right="-72"/>
              <w:jc w:val="right"/>
              <w:rPr>
                <w:rFonts w:ascii="Arial" w:hAnsi="Arial" w:cs="Arial"/>
                <w:b/>
                <w:bCs/>
                <w:sz w:val="20"/>
                <w:szCs w:val="20"/>
              </w:rPr>
            </w:pPr>
            <w:r w:rsidRPr="00136347">
              <w:rPr>
                <w:rFonts w:ascii="Arial" w:hAnsi="Arial" w:cs="Arial"/>
                <w:sz w:val="20"/>
                <w:szCs w:val="20"/>
              </w:rPr>
              <w:t>159,470,200</w:t>
            </w:r>
          </w:p>
        </w:tc>
        <w:tc>
          <w:tcPr>
            <w:tcW w:w="1418" w:type="dxa"/>
            <w:shd w:val="clear" w:color="auto" w:fill="FAFAFA"/>
          </w:tcPr>
          <w:p w14:paraId="7FECB9D9" w14:textId="77777777" w:rsidR="0056136A" w:rsidRPr="00136347" w:rsidRDefault="0056136A" w:rsidP="0056136A">
            <w:pPr>
              <w:ind w:left="0" w:right="-72"/>
              <w:jc w:val="right"/>
              <w:rPr>
                <w:rFonts w:ascii="Arial" w:hAnsi="Arial" w:cs="Arial"/>
                <w:b/>
                <w:bCs/>
                <w:sz w:val="20"/>
                <w:szCs w:val="20"/>
              </w:rPr>
            </w:pPr>
            <w:r w:rsidRPr="00136347">
              <w:rPr>
                <w:rFonts w:ascii="Arial" w:hAnsi="Arial" w:cs="Arial"/>
                <w:sz w:val="20"/>
                <w:szCs w:val="20"/>
              </w:rPr>
              <w:t>160,289,441</w:t>
            </w:r>
          </w:p>
        </w:tc>
      </w:tr>
      <w:tr w:rsidR="00136347" w:rsidRPr="001A6A2C" w14:paraId="02AC8209" w14:textId="77777777" w:rsidTr="001A6A2C">
        <w:tc>
          <w:tcPr>
            <w:tcW w:w="4887" w:type="dxa"/>
            <w:hideMark/>
          </w:tcPr>
          <w:p w14:paraId="79D0311D" w14:textId="77777777" w:rsidR="00136347" w:rsidRPr="001A6A2C" w:rsidRDefault="00136347" w:rsidP="00136347">
            <w:pPr>
              <w:ind w:left="0" w:right="0"/>
              <w:jc w:val="left"/>
              <w:rPr>
                <w:rFonts w:ascii="Arial" w:hAnsi="Arial" w:cs="Arial"/>
                <w:sz w:val="20"/>
                <w:szCs w:val="20"/>
              </w:rPr>
            </w:pPr>
            <w:r w:rsidRPr="001A6A2C">
              <w:rPr>
                <w:rFonts w:ascii="Arial" w:hAnsi="Arial" w:cs="Arial"/>
                <w:sz w:val="20"/>
                <w:szCs w:val="20"/>
              </w:rPr>
              <w:t>Cash flows</w:t>
            </w:r>
            <w:r>
              <w:rPr>
                <w:rFonts w:ascii="Arial" w:hAnsi="Arial" w:cs="Arial"/>
                <w:sz w:val="20"/>
                <w:szCs w:val="20"/>
              </w:rPr>
              <w:t xml:space="preserve"> received (repayment)</w:t>
            </w:r>
          </w:p>
        </w:tc>
        <w:tc>
          <w:tcPr>
            <w:tcW w:w="1417" w:type="dxa"/>
            <w:shd w:val="clear" w:color="auto" w:fill="FAFAFA"/>
          </w:tcPr>
          <w:p w14:paraId="42F930C1" w14:textId="18112B91" w:rsidR="00136347" w:rsidRPr="00136347" w:rsidRDefault="00136347" w:rsidP="00136347">
            <w:pPr>
              <w:ind w:left="0" w:right="-72"/>
              <w:jc w:val="right"/>
              <w:rPr>
                <w:rFonts w:ascii="Arial" w:hAnsi="Arial" w:cs="Arial"/>
                <w:b/>
                <w:sz w:val="20"/>
                <w:szCs w:val="20"/>
              </w:rPr>
            </w:pPr>
            <w:r w:rsidRPr="00136347">
              <w:rPr>
                <w:rFonts w:ascii="Arial" w:eastAsia="Arial Unicode MS" w:hAnsi="Arial" w:cs="Arial"/>
                <w:color w:val="auto"/>
                <w:sz w:val="20"/>
                <w:szCs w:val="20"/>
              </w:rPr>
              <w:t>(</w:t>
            </w:r>
            <w:r w:rsidRPr="00136347">
              <w:rPr>
                <w:rFonts w:ascii="Arial" w:eastAsia="Arial Unicode MS" w:hAnsi="Arial" w:cs="Arial"/>
                <w:color w:val="auto"/>
                <w:sz w:val="20"/>
                <w:szCs w:val="20"/>
                <w:cs/>
              </w:rPr>
              <w:t>248</w:t>
            </w:r>
            <w:r w:rsidRPr="00136347">
              <w:rPr>
                <w:rFonts w:ascii="Arial" w:eastAsia="Arial Unicode MS" w:hAnsi="Arial" w:cs="Arial"/>
                <w:color w:val="auto"/>
                <w:sz w:val="20"/>
                <w:szCs w:val="20"/>
              </w:rPr>
              <w:t>,</w:t>
            </w:r>
            <w:r w:rsidRPr="00136347">
              <w:rPr>
                <w:rFonts w:ascii="Arial" w:eastAsia="Arial Unicode MS" w:hAnsi="Arial" w:cs="Arial"/>
                <w:color w:val="auto"/>
                <w:sz w:val="20"/>
                <w:szCs w:val="20"/>
                <w:cs/>
              </w:rPr>
              <w:t>578</w:t>
            </w:r>
            <w:r w:rsidRPr="00136347">
              <w:rPr>
                <w:rFonts w:ascii="Arial" w:eastAsia="Arial Unicode MS" w:hAnsi="Arial" w:cs="Arial"/>
                <w:color w:val="auto"/>
                <w:sz w:val="20"/>
                <w:szCs w:val="20"/>
                <w:lang w:val="en-US"/>
              </w:rPr>
              <w:t>)</w:t>
            </w:r>
          </w:p>
        </w:tc>
        <w:tc>
          <w:tcPr>
            <w:tcW w:w="1418" w:type="dxa"/>
            <w:shd w:val="clear" w:color="auto" w:fill="FAFAFA"/>
          </w:tcPr>
          <w:p w14:paraId="6CD02278" w14:textId="65C11637" w:rsidR="00136347" w:rsidRPr="00136347" w:rsidRDefault="00136347" w:rsidP="00136347">
            <w:pPr>
              <w:ind w:left="0" w:right="-72"/>
              <w:jc w:val="right"/>
              <w:rPr>
                <w:rFonts w:ascii="Arial" w:hAnsi="Arial" w:cs="Arial"/>
                <w:b/>
                <w:sz w:val="20"/>
                <w:szCs w:val="20"/>
              </w:rPr>
            </w:pPr>
            <w:r w:rsidRPr="00136347">
              <w:rPr>
                <w:rFonts w:ascii="Arial" w:eastAsia="Arial Unicode MS" w:hAnsi="Arial" w:cs="Arial"/>
                <w:sz w:val="20"/>
                <w:szCs w:val="20"/>
              </w:rPr>
              <w:t>14,007,287</w:t>
            </w:r>
          </w:p>
        </w:tc>
        <w:tc>
          <w:tcPr>
            <w:tcW w:w="1418" w:type="dxa"/>
            <w:shd w:val="clear" w:color="auto" w:fill="FAFAFA"/>
          </w:tcPr>
          <w:p w14:paraId="07C744F1" w14:textId="3B7E3331" w:rsidR="00136347" w:rsidRPr="00136347" w:rsidRDefault="00136347" w:rsidP="00136347">
            <w:pPr>
              <w:ind w:left="0" w:right="-72"/>
              <w:jc w:val="right"/>
              <w:rPr>
                <w:rFonts w:ascii="Arial" w:hAnsi="Arial" w:cs="Arial"/>
                <w:b/>
                <w:sz w:val="20"/>
                <w:szCs w:val="20"/>
              </w:rPr>
            </w:pPr>
            <w:r w:rsidRPr="00136347">
              <w:rPr>
                <w:rFonts w:ascii="Arial" w:eastAsia="Arial Unicode MS" w:hAnsi="Arial" w:cs="Arial"/>
                <w:sz w:val="20"/>
                <w:szCs w:val="20"/>
              </w:rPr>
              <w:t>13,758,709</w:t>
            </w:r>
          </w:p>
        </w:tc>
      </w:tr>
      <w:tr w:rsidR="00136347" w:rsidRPr="001A6A2C" w14:paraId="7D7D3986" w14:textId="77777777" w:rsidTr="001A6A2C">
        <w:tc>
          <w:tcPr>
            <w:tcW w:w="4887" w:type="dxa"/>
          </w:tcPr>
          <w:p w14:paraId="72F1480A" w14:textId="77777777" w:rsidR="00136347" w:rsidRPr="001A6A2C" w:rsidRDefault="00136347" w:rsidP="00136347">
            <w:pPr>
              <w:ind w:left="0" w:right="0"/>
              <w:jc w:val="left"/>
              <w:rPr>
                <w:rFonts w:ascii="Arial" w:hAnsi="Arial" w:cs="Arial"/>
                <w:sz w:val="20"/>
                <w:szCs w:val="20"/>
              </w:rPr>
            </w:pPr>
            <w:r w:rsidRPr="00897C7D">
              <w:rPr>
                <w:rFonts w:ascii="Arial" w:hAnsi="Arial" w:cs="Arial"/>
                <w:sz w:val="20"/>
                <w:szCs w:val="20"/>
              </w:rPr>
              <w:t>Amortisation of transaction costs</w:t>
            </w:r>
          </w:p>
        </w:tc>
        <w:tc>
          <w:tcPr>
            <w:tcW w:w="1417" w:type="dxa"/>
            <w:shd w:val="clear" w:color="auto" w:fill="FAFAFA"/>
          </w:tcPr>
          <w:p w14:paraId="2D659148" w14:textId="737EB843" w:rsidR="00136347" w:rsidRPr="00136347" w:rsidRDefault="00136347" w:rsidP="00136347">
            <w:pPr>
              <w:ind w:left="0" w:right="-72"/>
              <w:jc w:val="right"/>
              <w:rPr>
                <w:rFonts w:ascii="Arial" w:hAnsi="Arial" w:cs="Arial"/>
                <w:sz w:val="20"/>
                <w:szCs w:val="20"/>
              </w:rPr>
            </w:pPr>
            <w:r w:rsidRPr="00136347">
              <w:rPr>
                <w:rFonts w:ascii="Arial" w:hAnsi="Arial" w:cs="Arial"/>
                <w:sz w:val="20"/>
                <w:szCs w:val="20"/>
              </w:rPr>
              <w:t>-</w:t>
            </w:r>
          </w:p>
        </w:tc>
        <w:tc>
          <w:tcPr>
            <w:tcW w:w="1418" w:type="dxa"/>
            <w:shd w:val="clear" w:color="auto" w:fill="FAFAFA"/>
          </w:tcPr>
          <w:p w14:paraId="2C83557E" w14:textId="5F6FDDE5" w:rsidR="00136347" w:rsidRPr="00136347" w:rsidRDefault="00136347" w:rsidP="00136347">
            <w:pPr>
              <w:ind w:left="0" w:right="-72"/>
              <w:jc w:val="right"/>
              <w:rPr>
                <w:rFonts w:ascii="Arial" w:hAnsi="Arial" w:cs="Arial"/>
                <w:sz w:val="20"/>
                <w:szCs w:val="20"/>
              </w:rPr>
            </w:pPr>
            <w:r w:rsidRPr="00136347">
              <w:rPr>
                <w:rFonts w:ascii="Arial" w:eastAsia="Arial Unicode MS" w:hAnsi="Arial" w:cs="Arial"/>
                <w:sz w:val="20"/>
                <w:szCs w:val="20"/>
              </w:rPr>
              <w:t>373,045</w:t>
            </w:r>
          </w:p>
        </w:tc>
        <w:tc>
          <w:tcPr>
            <w:tcW w:w="1418" w:type="dxa"/>
            <w:shd w:val="clear" w:color="auto" w:fill="FAFAFA"/>
          </w:tcPr>
          <w:p w14:paraId="4573908D" w14:textId="61A08842" w:rsidR="00136347" w:rsidRPr="00136347" w:rsidRDefault="00136347" w:rsidP="00136347">
            <w:pPr>
              <w:ind w:left="0" w:right="-72"/>
              <w:jc w:val="right"/>
              <w:rPr>
                <w:rFonts w:ascii="Arial" w:hAnsi="Arial" w:cs="Arial"/>
                <w:sz w:val="20"/>
                <w:szCs w:val="20"/>
              </w:rPr>
            </w:pPr>
            <w:r w:rsidRPr="00136347">
              <w:rPr>
                <w:rFonts w:ascii="Arial" w:hAnsi="Arial" w:cs="Arial"/>
                <w:sz w:val="20"/>
                <w:szCs w:val="20"/>
              </w:rPr>
              <w:t>373,045</w:t>
            </w:r>
          </w:p>
        </w:tc>
      </w:tr>
      <w:tr w:rsidR="00136347" w:rsidRPr="001A6A2C" w14:paraId="74E10AB5" w14:textId="77777777" w:rsidTr="001A6A2C">
        <w:tc>
          <w:tcPr>
            <w:tcW w:w="4887" w:type="dxa"/>
          </w:tcPr>
          <w:p w14:paraId="4814D4BF" w14:textId="77777777" w:rsidR="00136347" w:rsidRPr="001A6A2C" w:rsidRDefault="00136347" w:rsidP="00136347">
            <w:pPr>
              <w:ind w:left="0" w:right="0"/>
              <w:jc w:val="left"/>
              <w:rPr>
                <w:rFonts w:ascii="Arial" w:hAnsi="Arial" w:cs="Arial"/>
                <w:b/>
                <w:bCs/>
                <w:sz w:val="20"/>
                <w:szCs w:val="20"/>
              </w:rPr>
            </w:pPr>
          </w:p>
        </w:tc>
        <w:tc>
          <w:tcPr>
            <w:tcW w:w="1417" w:type="dxa"/>
            <w:tcBorders>
              <w:top w:val="single" w:sz="4" w:space="0" w:color="000000"/>
              <w:left w:val="nil"/>
              <w:bottom w:val="nil"/>
              <w:right w:val="nil"/>
            </w:tcBorders>
            <w:shd w:val="clear" w:color="auto" w:fill="FAFAFA"/>
            <w:vAlign w:val="bottom"/>
          </w:tcPr>
          <w:p w14:paraId="62328205" w14:textId="77777777" w:rsidR="00136347" w:rsidRPr="00136347" w:rsidRDefault="00136347" w:rsidP="00136347">
            <w:pPr>
              <w:ind w:left="0" w:right="-72"/>
              <w:jc w:val="right"/>
              <w:rPr>
                <w:rFonts w:ascii="Arial" w:hAnsi="Arial" w:cs="Arial"/>
                <w:b/>
                <w:bCs/>
                <w:sz w:val="20"/>
                <w:szCs w:val="20"/>
              </w:rPr>
            </w:pPr>
          </w:p>
        </w:tc>
        <w:tc>
          <w:tcPr>
            <w:tcW w:w="1418" w:type="dxa"/>
            <w:tcBorders>
              <w:top w:val="single" w:sz="4" w:space="0" w:color="000000"/>
              <w:left w:val="nil"/>
              <w:bottom w:val="nil"/>
              <w:right w:val="nil"/>
            </w:tcBorders>
            <w:shd w:val="clear" w:color="auto" w:fill="FAFAFA"/>
            <w:vAlign w:val="bottom"/>
          </w:tcPr>
          <w:p w14:paraId="46B2E377" w14:textId="77777777" w:rsidR="00136347" w:rsidRPr="00136347" w:rsidRDefault="00136347" w:rsidP="00136347">
            <w:pPr>
              <w:ind w:left="0" w:right="-72"/>
              <w:jc w:val="right"/>
              <w:rPr>
                <w:rFonts w:ascii="Arial" w:hAnsi="Arial" w:cs="Arial"/>
                <w:b/>
                <w:bCs/>
                <w:sz w:val="20"/>
                <w:szCs w:val="20"/>
              </w:rPr>
            </w:pPr>
          </w:p>
        </w:tc>
        <w:tc>
          <w:tcPr>
            <w:tcW w:w="1418" w:type="dxa"/>
            <w:tcBorders>
              <w:top w:val="single" w:sz="4" w:space="0" w:color="000000"/>
              <w:left w:val="nil"/>
              <w:bottom w:val="nil"/>
              <w:right w:val="nil"/>
            </w:tcBorders>
            <w:shd w:val="clear" w:color="auto" w:fill="FAFAFA"/>
            <w:vAlign w:val="bottom"/>
          </w:tcPr>
          <w:p w14:paraId="57CD2A6A" w14:textId="77777777" w:rsidR="00136347" w:rsidRPr="00136347" w:rsidRDefault="00136347" w:rsidP="00136347">
            <w:pPr>
              <w:ind w:left="0" w:right="-72"/>
              <w:jc w:val="right"/>
              <w:rPr>
                <w:rFonts w:ascii="Arial" w:hAnsi="Arial" w:cs="Arial"/>
                <w:b/>
                <w:bCs/>
                <w:sz w:val="20"/>
                <w:szCs w:val="20"/>
              </w:rPr>
            </w:pPr>
          </w:p>
        </w:tc>
      </w:tr>
      <w:tr w:rsidR="00136347" w:rsidRPr="001A6A2C" w14:paraId="616AA30E" w14:textId="77777777" w:rsidTr="001A6A2C">
        <w:tc>
          <w:tcPr>
            <w:tcW w:w="4887" w:type="dxa"/>
            <w:hideMark/>
          </w:tcPr>
          <w:p w14:paraId="7864B8A9" w14:textId="77777777" w:rsidR="00136347" w:rsidRPr="00990E46" w:rsidRDefault="00136347" w:rsidP="00136347">
            <w:pPr>
              <w:ind w:left="0" w:right="0"/>
              <w:jc w:val="left"/>
              <w:rPr>
                <w:rFonts w:ascii="Arial" w:hAnsi="Arial" w:cs="Arial"/>
                <w:sz w:val="20"/>
                <w:szCs w:val="20"/>
              </w:rPr>
            </w:pPr>
            <w:r w:rsidRPr="00990E46">
              <w:rPr>
                <w:rFonts w:ascii="Arial" w:hAnsi="Arial" w:cs="Arial"/>
                <w:sz w:val="20"/>
                <w:szCs w:val="20"/>
              </w:rPr>
              <w:t xml:space="preserve">Liabilities as </w:t>
            </w:r>
            <w:proofErr w:type="gramStart"/>
            <w:r w:rsidRPr="00990E46">
              <w:rPr>
                <w:rFonts w:ascii="Arial" w:hAnsi="Arial" w:cs="Arial"/>
                <w:sz w:val="20"/>
                <w:szCs w:val="20"/>
              </w:rPr>
              <w:t>at</w:t>
            </w:r>
            <w:proofErr w:type="gramEnd"/>
            <w:r w:rsidRPr="00990E46">
              <w:rPr>
                <w:rFonts w:ascii="Arial" w:hAnsi="Arial" w:cs="Arial"/>
                <w:sz w:val="20"/>
                <w:szCs w:val="20"/>
              </w:rPr>
              <w:t xml:space="preserve"> 31 December 202</w:t>
            </w:r>
            <w:r>
              <w:rPr>
                <w:rFonts w:ascii="Arial" w:hAnsi="Arial" w:cs="Arial"/>
                <w:sz w:val="20"/>
                <w:szCs w:val="20"/>
              </w:rPr>
              <w:t>2</w:t>
            </w:r>
          </w:p>
        </w:tc>
        <w:tc>
          <w:tcPr>
            <w:tcW w:w="1417" w:type="dxa"/>
            <w:tcBorders>
              <w:top w:val="nil"/>
              <w:left w:val="nil"/>
              <w:bottom w:val="single" w:sz="4" w:space="0" w:color="000000"/>
              <w:right w:val="nil"/>
            </w:tcBorders>
            <w:shd w:val="clear" w:color="auto" w:fill="FAFAFA"/>
          </w:tcPr>
          <w:p w14:paraId="4B0D35C9" w14:textId="0D1B8EB0" w:rsidR="00136347" w:rsidRPr="00136347" w:rsidRDefault="00136347" w:rsidP="00136347">
            <w:pPr>
              <w:ind w:left="0" w:right="-72"/>
              <w:jc w:val="right"/>
              <w:rPr>
                <w:rFonts w:ascii="Arial" w:hAnsi="Arial" w:cs="Arial"/>
                <w:b/>
                <w:bCs/>
                <w:sz w:val="20"/>
                <w:szCs w:val="20"/>
              </w:rPr>
            </w:pPr>
            <w:r w:rsidRPr="00136347">
              <w:rPr>
                <w:rFonts w:ascii="Arial" w:eastAsia="Arial Unicode MS" w:hAnsi="Arial" w:cs="Arial"/>
                <w:sz w:val="20"/>
                <w:szCs w:val="20"/>
              </w:rPr>
              <w:t>570,663</w:t>
            </w:r>
          </w:p>
        </w:tc>
        <w:tc>
          <w:tcPr>
            <w:tcW w:w="1418" w:type="dxa"/>
            <w:tcBorders>
              <w:top w:val="nil"/>
              <w:left w:val="nil"/>
              <w:bottom w:val="single" w:sz="4" w:space="0" w:color="000000"/>
              <w:right w:val="nil"/>
            </w:tcBorders>
            <w:shd w:val="clear" w:color="auto" w:fill="FAFAFA"/>
          </w:tcPr>
          <w:p w14:paraId="54D54CBD" w14:textId="753DAD15" w:rsidR="00136347" w:rsidRPr="00136347" w:rsidRDefault="00136347" w:rsidP="00136347">
            <w:pPr>
              <w:ind w:left="0" w:right="-72"/>
              <w:jc w:val="right"/>
              <w:rPr>
                <w:rFonts w:ascii="Arial" w:hAnsi="Arial" w:cs="Arial"/>
                <w:b/>
                <w:bCs/>
                <w:sz w:val="20"/>
                <w:szCs w:val="20"/>
              </w:rPr>
            </w:pPr>
            <w:r w:rsidRPr="00136347">
              <w:rPr>
                <w:rFonts w:ascii="Arial" w:eastAsia="Arial Unicode MS" w:hAnsi="Arial" w:cs="Arial"/>
                <w:sz w:val="20"/>
                <w:szCs w:val="20"/>
              </w:rPr>
              <w:t>173,850,532</w:t>
            </w:r>
          </w:p>
        </w:tc>
        <w:tc>
          <w:tcPr>
            <w:tcW w:w="1418" w:type="dxa"/>
            <w:tcBorders>
              <w:top w:val="nil"/>
              <w:left w:val="nil"/>
              <w:bottom w:val="single" w:sz="4" w:space="0" w:color="000000"/>
              <w:right w:val="nil"/>
            </w:tcBorders>
            <w:shd w:val="clear" w:color="auto" w:fill="FAFAFA"/>
          </w:tcPr>
          <w:p w14:paraId="15EDDE02" w14:textId="5A25F2D7" w:rsidR="00136347" w:rsidRPr="00136347" w:rsidRDefault="00136347" w:rsidP="00136347">
            <w:pPr>
              <w:ind w:left="0" w:right="-72"/>
              <w:jc w:val="right"/>
              <w:rPr>
                <w:rFonts w:ascii="Arial" w:hAnsi="Arial" w:cs="Arial"/>
                <w:b/>
                <w:bCs/>
                <w:sz w:val="20"/>
                <w:szCs w:val="20"/>
              </w:rPr>
            </w:pPr>
            <w:r w:rsidRPr="00136347">
              <w:rPr>
                <w:rFonts w:ascii="Arial" w:eastAsia="Arial Unicode MS" w:hAnsi="Arial" w:cs="Arial"/>
                <w:sz w:val="20"/>
                <w:szCs w:val="20"/>
              </w:rPr>
              <w:t>174,421,195</w:t>
            </w:r>
          </w:p>
        </w:tc>
      </w:tr>
    </w:tbl>
    <w:p w14:paraId="52FE2FFE" w14:textId="77777777" w:rsidR="00742CB5" w:rsidRDefault="00742CB5" w:rsidP="00742CB5">
      <w:pPr>
        <w:ind w:left="0" w:right="0"/>
        <w:jc w:val="left"/>
        <w:rPr>
          <w:rFonts w:ascii="Arial" w:hAnsi="Arial" w:cs="Arial"/>
          <w:sz w:val="20"/>
          <w:szCs w:val="20"/>
          <w:lang w:val="en-US"/>
        </w:rPr>
      </w:pPr>
    </w:p>
    <w:p w14:paraId="3B6195CE" w14:textId="77777777" w:rsidR="00B62B1E" w:rsidRPr="00DC66D7" w:rsidRDefault="00B62B1E" w:rsidP="000774AD">
      <w:pPr>
        <w:ind w:left="0" w:right="0"/>
        <w:jc w:val="left"/>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4A73B07D" w14:textId="77777777" w:rsidTr="00F7061D">
        <w:trPr>
          <w:trHeight w:val="386"/>
        </w:trPr>
        <w:tc>
          <w:tcPr>
            <w:tcW w:w="9029" w:type="dxa"/>
            <w:shd w:val="clear" w:color="auto" w:fill="FFA543"/>
            <w:vAlign w:val="center"/>
          </w:tcPr>
          <w:p w14:paraId="29BCC8E5" w14:textId="77777777" w:rsidR="00410E6D" w:rsidRPr="00DC66D7" w:rsidRDefault="00FF1045"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3</w:t>
            </w:r>
            <w:r w:rsidR="00A24B89">
              <w:rPr>
                <w:rFonts w:ascii="Arial" w:eastAsia="Arial Unicode MS" w:hAnsi="Arial" w:cs="Arial"/>
                <w:b/>
                <w:bCs/>
                <w:color w:val="FFFFFF"/>
                <w:sz w:val="20"/>
                <w:szCs w:val="20"/>
              </w:rPr>
              <w:t>0</w:t>
            </w:r>
            <w:r w:rsidR="00410E6D" w:rsidRPr="00DC66D7">
              <w:rPr>
                <w:rFonts w:ascii="Arial" w:eastAsia="Arial Unicode MS" w:hAnsi="Arial" w:cs="Arial"/>
                <w:b/>
                <w:bCs/>
                <w:color w:val="FFFFFF"/>
                <w:sz w:val="20"/>
                <w:szCs w:val="20"/>
              </w:rPr>
              <w:tab/>
              <w:t xml:space="preserve">Related party transactions </w:t>
            </w:r>
          </w:p>
        </w:tc>
      </w:tr>
    </w:tbl>
    <w:p w14:paraId="53468732" w14:textId="77777777" w:rsidR="00153819" w:rsidRPr="00DC66D7" w:rsidRDefault="00153819" w:rsidP="000774AD">
      <w:pPr>
        <w:ind w:left="0" w:right="0"/>
        <w:jc w:val="left"/>
        <w:rPr>
          <w:rFonts w:ascii="Arial" w:hAnsi="Arial" w:cs="Arial"/>
          <w:sz w:val="20"/>
          <w:szCs w:val="20"/>
        </w:rPr>
      </w:pPr>
    </w:p>
    <w:p w14:paraId="53BD768F" w14:textId="77777777" w:rsidR="00583DB8" w:rsidRPr="00DC66D7" w:rsidRDefault="00583DB8" w:rsidP="000774AD">
      <w:pPr>
        <w:ind w:left="0" w:right="0"/>
        <w:jc w:val="left"/>
        <w:rPr>
          <w:rFonts w:ascii="Arial" w:hAnsi="Arial" w:cs="Arial"/>
          <w:sz w:val="20"/>
          <w:szCs w:val="20"/>
        </w:rPr>
      </w:pPr>
      <w:r w:rsidRPr="00DC66D7">
        <w:rPr>
          <w:rFonts w:ascii="Arial" w:hAnsi="Arial" w:cs="Arial"/>
          <w:sz w:val="20"/>
          <w:szCs w:val="20"/>
        </w:rPr>
        <w:t xml:space="preserve">The </w:t>
      </w:r>
      <w:r w:rsidR="00B02B99" w:rsidRPr="00DC66D7">
        <w:rPr>
          <w:rFonts w:ascii="Arial" w:hAnsi="Arial" w:cs="Arial"/>
          <w:sz w:val="20"/>
          <w:szCs w:val="20"/>
        </w:rPr>
        <w:t xml:space="preserve">relationship between the </w:t>
      </w:r>
      <w:r w:rsidRPr="00DC66D7">
        <w:rPr>
          <w:rFonts w:ascii="Arial" w:hAnsi="Arial" w:cs="Arial"/>
          <w:sz w:val="20"/>
          <w:szCs w:val="20"/>
        </w:rPr>
        <w:t xml:space="preserve">Company </w:t>
      </w:r>
      <w:r w:rsidR="00B02B99" w:rsidRPr="00DC66D7">
        <w:rPr>
          <w:rFonts w:ascii="Arial" w:hAnsi="Arial" w:cs="Arial"/>
          <w:sz w:val="20"/>
          <w:szCs w:val="20"/>
        </w:rPr>
        <w:t>and its related parties are as follows:</w:t>
      </w:r>
    </w:p>
    <w:p w14:paraId="267A2D48" w14:textId="77777777" w:rsidR="00583DB8" w:rsidRPr="00DC66D7" w:rsidRDefault="00583DB8" w:rsidP="000774AD">
      <w:pPr>
        <w:tabs>
          <w:tab w:val="right" w:pos="9450"/>
        </w:tabs>
        <w:ind w:left="0" w:hanging="7"/>
        <w:jc w:val="both"/>
        <w:rPr>
          <w:rFonts w:ascii="Arial" w:hAnsi="Arial" w:cs="Arial"/>
          <w:sz w:val="20"/>
          <w:szCs w:val="20"/>
        </w:rPr>
      </w:pPr>
    </w:p>
    <w:tbl>
      <w:tblPr>
        <w:tblW w:w="9029" w:type="dxa"/>
        <w:tblInd w:w="108" w:type="dxa"/>
        <w:tblLayout w:type="fixed"/>
        <w:tblLook w:val="04A0" w:firstRow="1" w:lastRow="0" w:firstColumn="1" w:lastColumn="0" w:noHBand="0" w:noVBand="1"/>
      </w:tblPr>
      <w:tblGrid>
        <w:gridCol w:w="5069"/>
        <w:gridCol w:w="3960"/>
      </w:tblGrid>
      <w:tr w:rsidR="0087458C" w:rsidRPr="00F52B02" w14:paraId="6D5EA9D3" w14:textId="77777777" w:rsidTr="002321B5">
        <w:trPr>
          <w:trHeight w:val="144"/>
        </w:trPr>
        <w:tc>
          <w:tcPr>
            <w:tcW w:w="5069" w:type="dxa"/>
            <w:tcBorders>
              <w:top w:val="single" w:sz="4" w:space="0" w:color="auto"/>
              <w:bottom w:val="single" w:sz="4" w:space="0" w:color="auto"/>
            </w:tcBorders>
            <w:shd w:val="clear" w:color="auto" w:fill="auto"/>
            <w:vAlign w:val="center"/>
            <w:hideMark/>
          </w:tcPr>
          <w:p w14:paraId="38CF7292" w14:textId="77777777" w:rsidR="0087458C" w:rsidRPr="00F52B02" w:rsidRDefault="0087458C" w:rsidP="002321B5">
            <w:pPr>
              <w:ind w:left="-105" w:right="0"/>
              <w:rPr>
                <w:rFonts w:ascii="Arial" w:hAnsi="Arial" w:cs="Arial"/>
                <w:b/>
                <w:bCs/>
                <w:sz w:val="20"/>
                <w:szCs w:val="20"/>
                <w:lang w:eastAsia="en-GB"/>
              </w:rPr>
            </w:pPr>
            <w:r w:rsidRPr="00F52B02">
              <w:rPr>
                <w:rFonts w:ascii="Arial" w:hAnsi="Arial" w:cs="Arial"/>
                <w:b/>
                <w:bCs/>
                <w:sz w:val="20"/>
                <w:szCs w:val="20"/>
                <w:lang w:eastAsia="en-GB"/>
              </w:rPr>
              <w:t>Name of entity</w:t>
            </w:r>
          </w:p>
        </w:tc>
        <w:tc>
          <w:tcPr>
            <w:tcW w:w="3960" w:type="dxa"/>
            <w:tcBorders>
              <w:top w:val="single" w:sz="4" w:space="0" w:color="auto"/>
              <w:bottom w:val="single" w:sz="4" w:space="0" w:color="auto"/>
            </w:tcBorders>
            <w:shd w:val="clear" w:color="auto" w:fill="auto"/>
            <w:noWrap/>
            <w:vAlign w:val="center"/>
            <w:hideMark/>
          </w:tcPr>
          <w:p w14:paraId="096B1DB0" w14:textId="77777777" w:rsidR="0087458C" w:rsidRPr="00F52B02" w:rsidRDefault="0087458C" w:rsidP="002321B5">
            <w:pPr>
              <w:ind w:left="0" w:right="0"/>
              <w:rPr>
                <w:rFonts w:ascii="Arial" w:hAnsi="Arial" w:cs="Arial"/>
                <w:b/>
                <w:bCs/>
                <w:sz w:val="20"/>
                <w:szCs w:val="20"/>
                <w:lang w:eastAsia="en-GB"/>
              </w:rPr>
            </w:pPr>
            <w:r w:rsidRPr="00F52B02">
              <w:rPr>
                <w:rFonts w:ascii="Arial" w:hAnsi="Arial" w:cs="Arial"/>
                <w:b/>
                <w:bCs/>
                <w:sz w:val="20"/>
                <w:szCs w:val="20"/>
                <w:lang w:eastAsia="en-GB"/>
              </w:rPr>
              <w:t>Type</w:t>
            </w:r>
          </w:p>
        </w:tc>
      </w:tr>
      <w:tr w:rsidR="0087458C" w:rsidRPr="00F52B02" w14:paraId="14F60DD7" w14:textId="77777777" w:rsidTr="002321B5">
        <w:trPr>
          <w:trHeight w:val="144"/>
        </w:trPr>
        <w:tc>
          <w:tcPr>
            <w:tcW w:w="5069" w:type="dxa"/>
            <w:tcBorders>
              <w:top w:val="single" w:sz="4" w:space="0" w:color="auto"/>
            </w:tcBorders>
            <w:shd w:val="clear" w:color="auto" w:fill="auto"/>
            <w:vAlign w:val="center"/>
            <w:hideMark/>
          </w:tcPr>
          <w:p w14:paraId="63A5E907" w14:textId="77777777" w:rsidR="0087458C" w:rsidRPr="00F52B02" w:rsidRDefault="0087458C" w:rsidP="002321B5">
            <w:pPr>
              <w:ind w:left="-105" w:right="0"/>
              <w:jc w:val="left"/>
              <w:rPr>
                <w:rFonts w:ascii="Arial" w:hAnsi="Arial" w:cs="Arial"/>
                <w:sz w:val="20"/>
                <w:szCs w:val="20"/>
                <w:lang w:eastAsia="en-GB"/>
              </w:rPr>
            </w:pPr>
          </w:p>
        </w:tc>
        <w:tc>
          <w:tcPr>
            <w:tcW w:w="3960" w:type="dxa"/>
            <w:tcBorders>
              <w:top w:val="single" w:sz="4" w:space="0" w:color="auto"/>
            </w:tcBorders>
            <w:shd w:val="clear" w:color="auto" w:fill="auto"/>
            <w:noWrap/>
            <w:vAlign w:val="center"/>
            <w:hideMark/>
          </w:tcPr>
          <w:p w14:paraId="6EE9A89A" w14:textId="77777777" w:rsidR="0087458C" w:rsidRPr="00F52B02" w:rsidRDefault="0087458C" w:rsidP="002321B5">
            <w:pPr>
              <w:ind w:left="-135" w:right="-125"/>
              <w:jc w:val="left"/>
              <w:rPr>
                <w:rFonts w:ascii="Arial" w:hAnsi="Arial" w:cs="Arial"/>
                <w:color w:val="auto"/>
                <w:sz w:val="20"/>
                <w:szCs w:val="20"/>
                <w:lang w:eastAsia="en-GB"/>
              </w:rPr>
            </w:pPr>
          </w:p>
        </w:tc>
      </w:tr>
      <w:tr w:rsidR="003075B6" w:rsidRPr="00F52B02" w14:paraId="0B94C498" w14:textId="77777777" w:rsidTr="002321B5">
        <w:trPr>
          <w:trHeight w:val="144"/>
        </w:trPr>
        <w:tc>
          <w:tcPr>
            <w:tcW w:w="5069" w:type="dxa"/>
            <w:shd w:val="clear" w:color="auto" w:fill="auto"/>
            <w:vAlign w:val="center"/>
          </w:tcPr>
          <w:p w14:paraId="795AFAE8" w14:textId="0A3F3A83"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 J L Electric Company Limited</w:t>
            </w:r>
          </w:p>
        </w:tc>
        <w:tc>
          <w:tcPr>
            <w:tcW w:w="3960" w:type="dxa"/>
            <w:shd w:val="clear" w:color="auto" w:fill="auto"/>
            <w:noWrap/>
          </w:tcPr>
          <w:p w14:paraId="3258968F" w14:textId="36B47680" w:rsidR="003075B6" w:rsidRPr="003075B6" w:rsidRDefault="003075B6" w:rsidP="003075B6">
            <w:pPr>
              <w:ind w:left="0" w:right="0"/>
              <w:jc w:val="both"/>
              <w:rPr>
                <w:rFonts w:ascii="Arial" w:hAnsi="Arial" w:cs="Arial"/>
                <w:spacing w:val="-6"/>
                <w:sz w:val="20"/>
                <w:szCs w:val="20"/>
                <w:lang w:eastAsia="en-GB"/>
              </w:rPr>
            </w:pPr>
            <w:r w:rsidRPr="003075B6">
              <w:rPr>
                <w:rFonts w:ascii="Arial" w:hAnsi="Arial" w:cs="Browallia New"/>
                <w:spacing w:val="-6"/>
                <w:sz w:val="20"/>
                <w:szCs w:val="25"/>
                <w:lang w:eastAsia="en-GB"/>
              </w:rPr>
              <w:t xml:space="preserve">Parent, </w:t>
            </w:r>
            <w:r w:rsidRPr="003075B6">
              <w:rPr>
                <w:rFonts w:ascii="Arial" w:hAnsi="Arial" w:cs="Arial"/>
                <w:spacing w:val="-6"/>
                <w:sz w:val="20"/>
                <w:szCs w:val="20"/>
                <w:lang w:eastAsia="en-GB"/>
              </w:rPr>
              <w:t xml:space="preserve">common </w:t>
            </w:r>
            <w:proofErr w:type="gramStart"/>
            <w:r w:rsidRPr="003075B6">
              <w:rPr>
                <w:rFonts w:ascii="Arial" w:hAnsi="Arial" w:cs="Arial"/>
                <w:spacing w:val="-6"/>
                <w:sz w:val="20"/>
                <w:szCs w:val="20"/>
                <w:lang w:eastAsia="en-GB"/>
              </w:rPr>
              <w:t>shareholder</w:t>
            </w:r>
            <w:proofErr w:type="gramEnd"/>
            <w:r w:rsidRPr="003075B6">
              <w:rPr>
                <w:rFonts w:ascii="Arial" w:hAnsi="Arial" w:cs="Arial"/>
                <w:spacing w:val="-6"/>
                <w:sz w:val="20"/>
                <w:szCs w:val="20"/>
                <w:lang w:eastAsia="en-GB"/>
              </w:rPr>
              <w:t xml:space="preserve"> and directors</w:t>
            </w:r>
          </w:p>
        </w:tc>
      </w:tr>
      <w:tr w:rsidR="003075B6" w:rsidRPr="00F52B02" w14:paraId="456AE0ED" w14:textId="77777777" w:rsidTr="002321B5">
        <w:trPr>
          <w:trHeight w:val="144"/>
        </w:trPr>
        <w:tc>
          <w:tcPr>
            <w:tcW w:w="5069" w:type="dxa"/>
            <w:shd w:val="clear" w:color="auto" w:fill="auto"/>
            <w:vAlign w:val="center"/>
            <w:hideMark/>
          </w:tcPr>
          <w:p w14:paraId="3E7DA82E"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KJL Property and Holding Company Limited </w:t>
            </w:r>
          </w:p>
          <w:p w14:paraId="75A9B397"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and liquidation completion date     </w:t>
            </w:r>
          </w:p>
          <w:p w14:paraId="0A5BA19E"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5 October 2021)</w:t>
            </w:r>
          </w:p>
        </w:tc>
        <w:tc>
          <w:tcPr>
            <w:tcW w:w="3960" w:type="dxa"/>
            <w:shd w:val="clear" w:color="auto" w:fill="auto"/>
            <w:noWrap/>
            <w:hideMark/>
          </w:tcPr>
          <w:p w14:paraId="7853E451"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3075B6" w:rsidRPr="00F52B02" w14:paraId="2EA24068" w14:textId="77777777" w:rsidTr="002321B5">
        <w:trPr>
          <w:trHeight w:val="144"/>
        </w:trPr>
        <w:tc>
          <w:tcPr>
            <w:tcW w:w="5069" w:type="dxa"/>
            <w:shd w:val="clear" w:color="auto" w:fill="auto"/>
            <w:vAlign w:val="center"/>
            <w:hideMark/>
          </w:tcPr>
          <w:p w14:paraId="3043B459"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KS Property and Development Company Limited</w:t>
            </w:r>
          </w:p>
          <w:p w14:paraId="306A826A"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and liquidation completion date  </w:t>
            </w:r>
          </w:p>
          <w:p w14:paraId="0119EC50"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11 October 2021)</w:t>
            </w:r>
          </w:p>
        </w:tc>
        <w:tc>
          <w:tcPr>
            <w:tcW w:w="3960" w:type="dxa"/>
            <w:shd w:val="clear" w:color="auto" w:fill="auto"/>
            <w:noWrap/>
            <w:hideMark/>
          </w:tcPr>
          <w:p w14:paraId="5A8B5755"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3075B6" w:rsidRPr="00F52B02" w14:paraId="0D830D78" w14:textId="77777777" w:rsidTr="002321B5">
        <w:trPr>
          <w:trHeight w:val="144"/>
        </w:trPr>
        <w:tc>
          <w:tcPr>
            <w:tcW w:w="5069" w:type="dxa"/>
            <w:shd w:val="clear" w:color="auto" w:fill="auto"/>
            <w:vAlign w:val="center"/>
            <w:hideMark/>
          </w:tcPr>
          <w:p w14:paraId="218DA3A2"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Kanya Property and Development Company Limited</w:t>
            </w:r>
          </w:p>
          <w:p w14:paraId="51CB4D20"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and liquidation completion date </w:t>
            </w:r>
          </w:p>
          <w:p w14:paraId="7F5AA534"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28 September 2021)</w:t>
            </w:r>
          </w:p>
        </w:tc>
        <w:tc>
          <w:tcPr>
            <w:tcW w:w="3960" w:type="dxa"/>
            <w:shd w:val="clear" w:color="auto" w:fill="auto"/>
            <w:noWrap/>
            <w:hideMark/>
          </w:tcPr>
          <w:p w14:paraId="5380C143"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3075B6" w:rsidRPr="00F52B02" w14:paraId="307592D4" w14:textId="77777777" w:rsidTr="002321B5">
        <w:trPr>
          <w:trHeight w:val="144"/>
        </w:trPr>
        <w:tc>
          <w:tcPr>
            <w:tcW w:w="5069" w:type="dxa"/>
            <w:shd w:val="clear" w:color="auto" w:fill="auto"/>
            <w:vAlign w:val="center"/>
            <w:hideMark/>
          </w:tcPr>
          <w:p w14:paraId="77A87E2C"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4SHOP Minimart Company Limited</w:t>
            </w:r>
          </w:p>
        </w:tc>
        <w:tc>
          <w:tcPr>
            <w:tcW w:w="3960" w:type="dxa"/>
            <w:shd w:val="clear" w:color="auto" w:fill="auto"/>
            <w:noWrap/>
            <w:hideMark/>
          </w:tcPr>
          <w:p w14:paraId="15FD4610"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3075B6" w:rsidRPr="00F52B02" w14:paraId="5554CC1A" w14:textId="77777777" w:rsidTr="002321B5">
        <w:trPr>
          <w:trHeight w:val="144"/>
        </w:trPr>
        <w:tc>
          <w:tcPr>
            <w:tcW w:w="5069" w:type="dxa"/>
            <w:shd w:val="clear" w:color="auto" w:fill="auto"/>
            <w:vAlign w:val="center"/>
            <w:hideMark/>
          </w:tcPr>
          <w:p w14:paraId="298E9FA4" w14:textId="77777777" w:rsidR="003075B6" w:rsidRPr="00F52B02" w:rsidRDefault="003075B6" w:rsidP="003075B6">
            <w:pPr>
              <w:ind w:left="-105" w:right="0"/>
              <w:jc w:val="left"/>
              <w:rPr>
                <w:rFonts w:ascii="Arial" w:hAnsi="Arial" w:cs="Arial"/>
                <w:color w:val="222222"/>
                <w:sz w:val="20"/>
                <w:szCs w:val="20"/>
                <w:lang w:eastAsia="en-GB"/>
              </w:rPr>
            </w:pPr>
            <w:proofErr w:type="spellStart"/>
            <w:r w:rsidRPr="00F52B02">
              <w:rPr>
                <w:rFonts w:ascii="Arial" w:hAnsi="Arial" w:cs="Arial"/>
                <w:color w:val="222222"/>
                <w:sz w:val="20"/>
                <w:szCs w:val="20"/>
                <w:lang w:eastAsia="en-GB"/>
              </w:rPr>
              <w:t>Kijrungroj</w:t>
            </w:r>
            <w:proofErr w:type="spellEnd"/>
            <w:r w:rsidRPr="00F52B02">
              <w:rPr>
                <w:rFonts w:ascii="Arial" w:hAnsi="Arial" w:cs="Arial"/>
                <w:color w:val="222222"/>
                <w:sz w:val="20"/>
                <w:szCs w:val="20"/>
                <w:lang w:eastAsia="en-GB"/>
              </w:rPr>
              <w:t xml:space="preserve"> Metal Work Company Limited </w:t>
            </w:r>
          </w:p>
          <w:p w14:paraId="5F8F1B23"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date 18 March 2022 and under </w:t>
            </w:r>
          </w:p>
          <w:p w14:paraId="1010EF46"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liquidation process)</w:t>
            </w:r>
          </w:p>
        </w:tc>
        <w:tc>
          <w:tcPr>
            <w:tcW w:w="3960" w:type="dxa"/>
            <w:shd w:val="clear" w:color="auto" w:fill="auto"/>
            <w:noWrap/>
            <w:hideMark/>
          </w:tcPr>
          <w:p w14:paraId="74B816EF"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3075B6" w:rsidRPr="00F52B02" w14:paraId="319D479A" w14:textId="77777777" w:rsidTr="002321B5">
        <w:trPr>
          <w:trHeight w:val="144"/>
        </w:trPr>
        <w:tc>
          <w:tcPr>
            <w:tcW w:w="5069" w:type="dxa"/>
            <w:shd w:val="clear" w:color="auto" w:fill="auto"/>
            <w:vAlign w:val="center"/>
            <w:hideMark/>
          </w:tcPr>
          <w:p w14:paraId="73BC5505" w14:textId="77777777" w:rsidR="003075B6" w:rsidRPr="00F52B02" w:rsidRDefault="003075B6" w:rsidP="003075B6">
            <w:pPr>
              <w:ind w:left="-105" w:right="0"/>
              <w:jc w:val="left"/>
              <w:rPr>
                <w:rFonts w:ascii="Arial" w:hAnsi="Arial" w:cs="Arial"/>
                <w:color w:val="222222"/>
                <w:sz w:val="20"/>
                <w:szCs w:val="20"/>
                <w:lang w:eastAsia="en-GB"/>
              </w:rPr>
            </w:pPr>
            <w:proofErr w:type="spellStart"/>
            <w:r w:rsidRPr="00F52B02">
              <w:rPr>
                <w:rFonts w:ascii="Arial" w:hAnsi="Arial" w:cs="Arial"/>
                <w:color w:val="222222"/>
                <w:sz w:val="20"/>
                <w:szCs w:val="20"/>
                <w:lang w:eastAsia="en-GB"/>
              </w:rPr>
              <w:t>Skynage</w:t>
            </w:r>
            <w:proofErr w:type="spellEnd"/>
            <w:r w:rsidRPr="00F52B02">
              <w:rPr>
                <w:rFonts w:ascii="Arial" w:hAnsi="Arial" w:cs="Arial"/>
                <w:color w:val="222222"/>
                <w:sz w:val="20"/>
                <w:szCs w:val="20"/>
                <w:lang w:eastAsia="en-GB"/>
              </w:rPr>
              <w:t xml:space="preserve"> Commercial Company Limited</w:t>
            </w:r>
          </w:p>
          <w:p w14:paraId="1B169123"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(Dissolution date 11 January 2022 and under </w:t>
            </w:r>
          </w:p>
          <w:p w14:paraId="4BCAA9FB"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      liquidation process)</w:t>
            </w:r>
          </w:p>
        </w:tc>
        <w:tc>
          <w:tcPr>
            <w:tcW w:w="3960" w:type="dxa"/>
            <w:shd w:val="clear" w:color="auto" w:fill="auto"/>
            <w:noWrap/>
            <w:hideMark/>
          </w:tcPr>
          <w:p w14:paraId="38E7D9DA"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32ACF3F9" w14:textId="77777777" w:rsidTr="002321B5">
        <w:trPr>
          <w:trHeight w:val="144"/>
        </w:trPr>
        <w:tc>
          <w:tcPr>
            <w:tcW w:w="5069" w:type="dxa"/>
            <w:shd w:val="clear" w:color="auto" w:fill="auto"/>
            <w:vAlign w:val="center"/>
            <w:hideMark/>
          </w:tcPr>
          <w:p w14:paraId="79D0BCC1"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C.P.N. Electrical Future Company Limited  </w:t>
            </w:r>
          </w:p>
        </w:tc>
        <w:tc>
          <w:tcPr>
            <w:tcW w:w="3960" w:type="dxa"/>
            <w:shd w:val="clear" w:color="auto" w:fill="auto"/>
            <w:noWrap/>
            <w:hideMark/>
          </w:tcPr>
          <w:p w14:paraId="57E621D6"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0D60CD56" w14:textId="77777777" w:rsidTr="002321B5">
        <w:trPr>
          <w:trHeight w:val="144"/>
        </w:trPr>
        <w:tc>
          <w:tcPr>
            <w:tcW w:w="5069" w:type="dxa"/>
            <w:shd w:val="clear" w:color="auto" w:fill="auto"/>
            <w:vAlign w:val="center"/>
            <w:hideMark/>
          </w:tcPr>
          <w:p w14:paraId="30185A25"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Kid Tum Chai Company Limited</w:t>
            </w:r>
          </w:p>
        </w:tc>
        <w:tc>
          <w:tcPr>
            <w:tcW w:w="3960" w:type="dxa"/>
            <w:shd w:val="clear" w:color="auto" w:fill="auto"/>
            <w:noWrap/>
            <w:hideMark/>
          </w:tcPr>
          <w:p w14:paraId="31470A3E"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4169E646" w14:textId="77777777" w:rsidTr="002321B5">
        <w:trPr>
          <w:trHeight w:val="144"/>
        </w:trPr>
        <w:tc>
          <w:tcPr>
            <w:tcW w:w="5069" w:type="dxa"/>
            <w:shd w:val="clear" w:color="auto" w:fill="auto"/>
            <w:vAlign w:val="center"/>
            <w:hideMark/>
          </w:tcPr>
          <w:p w14:paraId="55B2036E"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P K S Auto Service </w:t>
            </w:r>
            <w:proofErr w:type="spellStart"/>
            <w:r w:rsidRPr="00F52B02">
              <w:rPr>
                <w:rFonts w:ascii="Arial" w:hAnsi="Arial" w:cs="Arial"/>
                <w:color w:val="222222"/>
                <w:sz w:val="20"/>
                <w:szCs w:val="20"/>
                <w:lang w:eastAsia="en-GB"/>
              </w:rPr>
              <w:t>Center</w:t>
            </w:r>
            <w:proofErr w:type="spellEnd"/>
            <w:r w:rsidRPr="00F52B02">
              <w:rPr>
                <w:rFonts w:ascii="Arial" w:hAnsi="Arial" w:cs="Arial"/>
                <w:color w:val="222222"/>
                <w:sz w:val="20"/>
                <w:szCs w:val="20"/>
                <w:lang w:eastAsia="en-GB"/>
              </w:rPr>
              <w:t xml:space="preserve"> Company Limited </w:t>
            </w:r>
          </w:p>
        </w:tc>
        <w:tc>
          <w:tcPr>
            <w:tcW w:w="3960" w:type="dxa"/>
            <w:shd w:val="clear" w:color="auto" w:fill="auto"/>
            <w:noWrap/>
            <w:hideMark/>
          </w:tcPr>
          <w:p w14:paraId="293A6CBA"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7C4CC5B0" w14:textId="77777777" w:rsidTr="002321B5">
        <w:trPr>
          <w:trHeight w:val="144"/>
        </w:trPr>
        <w:tc>
          <w:tcPr>
            <w:tcW w:w="5069" w:type="dxa"/>
            <w:shd w:val="clear" w:color="auto" w:fill="auto"/>
            <w:vAlign w:val="center"/>
          </w:tcPr>
          <w:p w14:paraId="16B3E8F1"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Thai Technic Electric </w:t>
            </w:r>
            <w:proofErr w:type="spellStart"/>
            <w:r w:rsidRPr="00F52B02">
              <w:rPr>
                <w:rFonts w:ascii="Arial" w:hAnsi="Arial" w:cs="Arial"/>
                <w:color w:val="222222"/>
                <w:sz w:val="20"/>
                <w:szCs w:val="20"/>
                <w:lang w:eastAsia="en-GB"/>
              </w:rPr>
              <w:t>Minburi</w:t>
            </w:r>
            <w:proofErr w:type="spellEnd"/>
            <w:r w:rsidRPr="00F52B02">
              <w:rPr>
                <w:rFonts w:ascii="Arial" w:hAnsi="Arial" w:cs="Arial"/>
                <w:color w:val="222222"/>
                <w:sz w:val="20"/>
                <w:szCs w:val="20"/>
                <w:lang w:eastAsia="en-GB"/>
              </w:rPr>
              <w:t xml:space="preserve"> Company Limited </w:t>
            </w:r>
          </w:p>
        </w:tc>
        <w:tc>
          <w:tcPr>
            <w:tcW w:w="3960" w:type="dxa"/>
            <w:shd w:val="clear" w:color="auto" w:fill="auto"/>
            <w:noWrap/>
          </w:tcPr>
          <w:p w14:paraId="0EFC3368"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33C1902C" w14:textId="77777777" w:rsidTr="002321B5">
        <w:trPr>
          <w:trHeight w:val="144"/>
        </w:trPr>
        <w:tc>
          <w:tcPr>
            <w:tcW w:w="5069" w:type="dxa"/>
            <w:shd w:val="clear" w:color="auto" w:fill="auto"/>
            <w:vAlign w:val="center"/>
          </w:tcPr>
          <w:p w14:paraId="2848F7E3"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Thai </w:t>
            </w:r>
            <w:proofErr w:type="spellStart"/>
            <w:r w:rsidRPr="00F52B02">
              <w:rPr>
                <w:rFonts w:ascii="Arial" w:hAnsi="Arial" w:cs="Arial"/>
                <w:color w:val="222222"/>
                <w:sz w:val="20"/>
                <w:szCs w:val="20"/>
                <w:lang w:eastAsia="en-GB"/>
              </w:rPr>
              <w:t>Bumroong</w:t>
            </w:r>
            <w:proofErr w:type="spellEnd"/>
            <w:r w:rsidRPr="00F52B02">
              <w:rPr>
                <w:rFonts w:ascii="Arial" w:hAnsi="Arial" w:cs="Arial"/>
                <w:color w:val="222222"/>
                <w:sz w:val="20"/>
                <w:szCs w:val="20"/>
                <w:lang w:eastAsia="en-GB"/>
              </w:rPr>
              <w:t xml:space="preserve"> Engineering Co., Ltd.</w:t>
            </w:r>
          </w:p>
        </w:tc>
        <w:tc>
          <w:tcPr>
            <w:tcW w:w="3960" w:type="dxa"/>
            <w:shd w:val="clear" w:color="auto" w:fill="auto"/>
            <w:noWrap/>
          </w:tcPr>
          <w:p w14:paraId="125A7830"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3F060048" w14:textId="77777777" w:rsidTr="002321B5">
        <w:trPr>
          <w:trHeight w:val="144"/>
        </w:trPr>
        <w:tc>
          <w:tcPr>
            <w:tcW w:w="5069" w:type="dxa"/>
            <w:shd w:val="clear" w:color="auto" w:fill="auto"/>
            <w:vAlign w:val="center"/>
          </w:tcPr>
          <w:p w14:paraId="23C4AD72"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 xml:space="preserve">Thai </w:t>
            </w:r>
            <w:proofErr w:type="spellStart"/>
            <w:r w:rsidRPr="00F52B02">
              <w:rPr>
                <w:rFonts w:ascii="Arial" w:hAnsi="Arial" w:cs="Arial"/>
                <w:color w:val="222222"/>
                <w:sz w:val="20"/>
                <w:szCs w:val="20"/>
                <w:lang w:eastAsia="en-GB"/>
              </w:rPr>
              <w:t>Bumroong</w:t>
            </w:r>
            <w:proofErr w:type="spellEnd"/>
            <w:r w:rsidRPr="00F52B02">
              <w:rPr>
                <w:rFonts w:ascii="Arial" w:hAnsi="Arial" w:cs="Arial"/>
                <w:color w:val="222222"/>
                <w:sz w:val="20"/>
                <w:szCs w:val="20"/>
                <w:lang w:eastAsia="en-GB"/>
              </w:rPr>
              <w:t xml:space="preserve"> Electric Company Limited</w:t>
            </w:r>
          </w:p>
        </w:tc>
        <w:tc>
          <w:tcPr>
            <w:tcW w:w="3960" w:type="dxa"/>
            <w:shd w:val="clear" w:color="auto" w:fill="auto"/>
            <w:noWrap/>
          </w:tcPr>
          <w:p w14:paraId="4B3EB080"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5C9D42CB" w14:textId="77777777" w:rsidTr="002321B5">
        <w:trPr>
          <w:trHeight w:val="144"/>
        </w:trPr>
        <w:tc>
          <w:tcPr>
            <w:tcW w:w="5069" w:type="dxa"/>
            <w:shd w:val="clear" w:color="auto" w:fill="auto"/>
            <w:vAlign w:val="center"/>
          </w:tcPr>
          <w:p w14:paraId="6445A591" w14:textId="77777777" w:rsidR="003075B6" w:rsidRPr="00F52B02" w:rsidRDefault="003075B6" w:rsidP="003075B6">
            <w:pPr>
              <w:ind w:left="-105" w:right="0"/>
              <w:jc w:val="left"/>
              <w:rPr>
                <w:rFonts w:ascii="Arial" w:hAnsi="Arial" w:cs="Arial"/>
                <w:color w:val="222222"/>
                <w:sz w:val="20"/>
                <w:szCs w:val="20"/>
                <w:lang w:eastAsia="en-GB"/>
              </w:rPr>
            </w:pPr>
            <w:proofErr w:type="spellStart"/>
            <w:r w:rsidRPr="00F52B02">
              <w:rPr>
                <w:rFonts w:ascii="Arial" w:hAnsi="Arial" w:cs="Arial"/>
                <w:color w:val="222222"/>
                <w:sz w:val="20"/>
                <w:szCs w:val="20"/>
                <w:lang w:eastAsia="en-GB"/>
              </w:rPr>
              <w:t>Thanakorn</w:t>
            </w:r>
            <w:proofErr w:type="spellEnd"/>
            <w:r w:rsidRPr="00F52B02">
              <w:rPr>
                <w:rFonts w:ascii="Arial" w:hAnsi="Arial" w:cs="Arial"/>
                <w:color w:val="222222"/>
                <w:sz w:val="20"/>
                <w:szCs w:val="20"/>
                <w:lang w:eastAsia="en-GB"/>
              </w:rPr>
              <w:t xml:space="preserve"> Inter Supply </w:t>
            </w:r>
            <w:proofErr w:type="spellStart"/>
            <w:proofErr w:type="gramStart"/>
            <w:r w:rsidRPr="00F52B02">
              <w:rPr>
                <w:rFonts w:ascii="Arial" w:hAnsi="Arial" w:cs="Arial"/>
                <w:color w:val="222222"/>
                <w:sz w:val="20"/>
                <w:szCs w:val="20"/>
                <w:lang w:eastAsia="en-GB"/>
              </w:rPr>
              <w:t>Co.,Ltd</w:t>
            </w:r>
            <w:proofErr w:type="spellEnd"/>
            <w:r w:rsidRPr="00F52B02">
              <w:rPr>
                <w:rFonts w:ascii="Arial" w:hAnsi="Arial" w:cs="Arial"/>
                <w:color w:val="222222"/>
                <w:sz w:val="20"/>
                <w:szCs w:val="20"/>
                <w:lang w:eastAsia="en-GB"/>
              </w:rPr>
              <w:t>.</w:t>
            </w:r>
            <w:proofErr w:type="gramEnd"/>
          </w:p>
        </w:tc>
        <w:tc>
          <w:tcPr>
            <w:tcW w:w="3960" w:type="dxa"/>
            <w:shd w:val="clear" w:color="auto" w:fill="auto"/>
            <w:noWrap/>
          </w:tcPr>
          <w:p w14:paraId="5EED9C97"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bl>
    <w:p w14:paraId="0A6A3EE7" w14:textId="77777777" w:rsidR="00583DB8" w:rsidRPr="00DC66D7" w:rsidRDefault="00583DB8" w:rsidP="000774AD">
      <w:pPr>
        <w:ind w:left="0" w:right="0"/>
        <w:jc w:val="left"/>
        <w:rPr>
          <w:rFonts w:ascii="Arial" w:hAnsi="Arial" w:cs="Arial"/>
          <w:sz w:val="20"/>
          <w:szCs w:val="20"/>
        </w:rPr>
      </w:pPr>
    </w:p>
    <w:p w14:paraId="28FBC869" w14:textId="77777777" w:rsidR="00297662" w:rsidRDefault="001024F9" w:rsidP="000774AD">
      <w:pPr>
        <w:ind w:left="0" w:right="0"/>
        <w:jc w:val="left"/>
        <w:rPr>
          <w:rFonts w:ascii="Arial" w:hAnsi="Arial" w:cs="Arial"/>
          <w:sz w:val="20"/>
          <w:szCs w:val="20"/>
        </w:rPr>
      </w:pPr>
      <w:r>
        <w:rPr>
          <w:rFonts w:ascii="Arial" w:hAnsi="Arial" w:cs="Arial"/>
          <w:sz w:val="20"/>
          <w:szCs w:val="20"/>
        </w:rPr>
        <w:t>Pricing policies</w:t>
      </w:r>
      <w:r w:rsidR="00583DB8" w:rsidRPr="00DC66D7">
        <w:rPr>
          <w:rFonts w:ascii="Arial" w:hAnsi="Arial" w:cs="Arial"/>
          <w:sz w:val="20"/>
          <w:szCs w:val="20"/>
        </w:rPr>
        <w:t xml:space="preserve"> with related parties are as follows:</w:t>
      </w:r>
    </w:p>
    <w:p w14:paraId="5E44293A" w14:textId="77777777" w:rsidR="005E2129" w:rsidRDefault="005E2129" w:rsidP="000774AD">
      <w:pPr>
        <w:ind w:left="0" w:right="0"/>
        <w:jc w:val="left"/>
        <w:rPr>
          <w:rFonts w:ascii="Arial" w:hAnsi="Arial" w:cs="Arial"/>
          <w:sz w:val="20"/>
          <w:szCs w:val="20"/>
        </w:rPr>
      </w:pPr>
    </w:p>
    <w:tbl>
      <w:tblPr>
        <w:tblW w:w="9000" w:type="dxa"/>
        <w:tblInd w:w="108" w:type="dxa"/>
        <w:tblLook w:val="04A0" w:firstRow="1" w:lastRow="0" w:firstColumn="1" w:lastColumn="0" w:noHBand="0" w:noVBand="1"/>
      </w:tblPr>
      <w:tblGrid>
        <w:gridCol w:w="5040"/>
        <w:gridCol w:w="3960"/>
      </w:tblGrid>
      <w:tr w:rsidR="005E2129" w:rsidRPr="005E2129" w14:paraId="5310895B" w14:textId="77777777" w:rsidTr="00BB5EB9">
        <w:trPr>
          <w:trHeight w:val="60"/>
        </w:trPr>
        <w:tc>
          <w:tcPr>
            <w:tcW w:w="5040" w:type="dxa"/>
            <w:tcBorders>
              <w:top w:val="single" w:sz="4" w:space="0" w:color="auto"/>
              <w:left w:val="nil"/>
              <w:bottom w:val="single" w:sz="4" w:space="0" w:color="auto"/>
              <w:right w:val="nil"/>
            </w:tcBorders>
            <w:vAlign w:val="center"/>
            <w:hideMark/>
          </w:tcPr>
          <w:p w14:paraId="77EE820A" w14:textId="77777777" w:rsidR="005E2129" w:rsidRPr="00E242F4" w:rsidRDefault="005E2129" w:rsidP="00E242F4">
            <w:pPr>
              <w:ind w:left="-113" w:right="0"/>
              <w:rPr>
                <w:rFonts w:ascii="Arial" w:hAnsi="Arial" w:cs="Arial"/>
                <w:b/>
                <w:bCs/>
                <w:sz w:val="20"/>
                <w:szCs w:val="20"/>
              </w:rPr>
            </w:pPr>
            <w:r w:rsidRPr="00E242F4">
              <w:rPr>
                <w:rFonts w:ascii="Arial" w:hAnsi="Arial" w:cs="Arial"/>
                <w:b/>
                <w:bCs/>
                <w:sz w:val="20"/>
                <w:szCs w:val="20"/>
              </w:rPr>
              <w:t>Transactions</w:t>
            </w:r>
          </w:p>
        </w:tc>
        <w:tc>
          <w:tcPr>
            <w:tcW w:w="3960" w:type="dxa"/>
            <w:tcBorders>
              <w:top w:val="single" w:sz="4" w:space="0" w:color="auto"/>
              <w:left w:val="nil"/>
              <w:bottom w:val="single" w:sz="4" w:space="0" w:color="auto"/>
              <w:right w:val="nil"/>
            </w:tcBorders>
            <w:noWrap/>
            <w:vAlign w:val="center"/>
            <w:hideMark/>
          </w:tcPr>
          <w:p w14:paraId="13FFB006" w14:textId="77777777" w:rsidR="005E2129" w:rsidRPr="00E242F4" w:rsidRDefault="005E2129" w:rsidP="00E242F4">
            <w:pPr>
              <w:ind w:left="0" w:right="0"/>
              <w:rPr>
                <w:rFonts w:ascii="Arial" w:hAnsi="Arial" w:cs="Arial"/>
                <w:b/>
                <w:bCs/>
                <w:sz w:val="20"/>
                <w:szCs w:val="20"/>
                <w:cs/>
              </w:rPr>
            </w:pPr>
            <w:r w:rsidRPr="00E242F4">
              <w:rPr>
                <w:rFonts w:ascii="Arial" w:hAnsi="Arial" w:cs="Arial"/>
                <w:b/>
                <w:bCs/>
                <w:sz w:val="20"/>
                <w:szCs w:val="20"/>
              </w:rPr>
              <w:t>Pricing Policy</w:t>
            </w:r>
          </w:p>
        </w:tc>
      </w:tr>
      <w:tr w:rsidR="00BB5EB9" w:rsidRPr="005E2129" w14:paraId="2951EB12" w14:textId="77777777" w:rsidTr="00BB5EB9">
        <w:trPr>
          <w:trHeight w:val="60"/>
        </w:trPr>
        <w:tc>
          <w:tcPr>
            <w:tcW w:w="5040" w:type="dxa"/>
            <w:vAlign w:val="center"/>
          </w:tcPr>
          <w:p w14:paraId="3C724439" w14:textId="77777777" w:rsidR="00BB5EB9" w:rsidRDefault="00BB5EB9" w:rsidP="00E242F4">
            <w:pPr>
              <w:ind w:left="-113" w:right="0"/>
              <w:jc w:val="left"/>
              <w:rPr>
                <w:rFonts w:ascii="Arial" w:hAnsi="Arial" w:cs="Arial"/>
                <w:sz w:val="20"/>
                <w:szCs w:val="20"/>
              </w:rPr>
            </w:pPr>
          </w:p>
        </w:tc>
        <w:tc>
          <w:tcPr>
            <w:tcW w:w="3960" w:type="dxa"/>
            <w:noWrap/>
            <w:vAlign w:val="center"/>
          </w:tcPr>
          <w:p w14:paraId="06B00239" w14:textId="77777777" w:rsidR="00BB5EB9" w:rsidRDefault="00BB5EB9" w:rsidP="00E242F4">
            <w:pPr>
              <w:ind w:left="0" w:right="0"/>
              <w:jc w:val="left"/>
              <w:rPr>
                <w:rFonts w:ascii="Arial" w:hAnsi="Arial" w:cs="Arial"/>
                <w:sz w:val="20"/>
                <w:szCs w:val="20"/>
              </w:rPr>
            </w:pPr>
          </w:p>
        </w:tc>
      </w:tr>
      <w:tr w:rsidR="00BB5EB9" w:rsidRPr="005E2129" w14:paraId="303DF909" w14:textId="77777777" w:rsidTr="008442A9">
        <w:trPr>
          <w:trHeight w:val="60"/>
        </w:trPr>
        <w:tc>
          <w:tcPr>
            <w:tcW w:w="5040" w:type="dxa"/>
            <w:vAlign w:val="center"/>
          </w:tcPr>
          <w:p w14:paraId="46B3EB61" w14:textId="77777777" w:rsidR="00BB5EB9" w:rsidRPr="005E2129" w:rsidRDefault="00BB5EB9" w:rsidP="008442A9">
            <w:pPr>
              <w:ind w:left="-113" w:right="0"/>
              <w:jc w:val="left"/>
              <w:rPr>
                <w:rFonts w:ascii="Arial" w:hAnsi="Arial" w:cs="Arial"/>
                <w:sz w:val="20"/>
                <w:szCs w:val="20"/>
                <w:cs/>
              </w:rPr>
            </w:pPr>
            <w:r>
              <w:rPr>
                <w:rFonts w:ascii="Arial" w:hAnsi="Arial" w:cs="Arial"/>
                <w:sz w:val="20"/>
                <w:szCs w:val="20"/>
              </w:rPr>
              <w:t xml:space="preserve">Sales of goods </w:t>
            </w:r>
          </w:p>
        </w:tc>
        <w:tc>
          <w:tcPr>
            <w:tcW w:w="3960" w:type="dxa"/>
            <w:noWrap/>
            <w:vAlign w:val="center"/>
            <w:hideMark/>
          </w:tcPr>
          <w:p w14:paraId="7F59B9E8" w14:textId="77777777" w:rsidR="00BB5EB9" w:rsidRPr="005E2129" w:rsidRDefault="00BB5EB9" w:rsidP="008442A9">
            <w:pPr>
              <w:ind w:left="0" w:right="0"/>
              <w:jc w:val="left"/>
              <w:rPr>
                <w:rFonts w:ascii="Arial" w:hAnsi="Arial" w:cs="Arial"/>
                <w:sz w:val="20"/>
                <w:szCs w:val="20"/>
              </w:rPr>
            </w:pPr>
            <w:r>
              <w:rPr>
                <w:rFonts w:ascii="Arial" w:hAnsi="Arial" w:cs="Arial"/>
                <w:sz w:val="20"/>
                <w:szCs w:val="20"/>
              </w:rPr>
              <w:t xml:space="preserve">Market price and mutually agreed price </w:t>
            </w:r>
          </w:p>
        </w:tc>
      </w:tr>
      <w:tr w:rsidR="00A619E1" w:rsidRPr="005E2129" w14:paraId="65698EB4" w14:textId="77777777" w:rsidTr="008442A9">
        <w:trPr>
          <w:trHeight w:val="60"/>
        </w:trPr>
        <w:tc>
          <w:tcPr>
            <w:tcW w:w="5040" w:type="dxa"/>
            <w:vAlign w:val="center"/>
          </w:tcPr>
          <w:p w14:paraId="5895C809" w14:textId="3848A238" w:rsidR="00A619E1" w:rsidRPr="007849E2" w:rsidRDefault="00A619E1" w:rsidP="00A619E1">
            <w:pPr>
              <w:ind w:left="-113" w:right="0"/>
              <w:jc w:val="left"/>
              <w:rPr>
                <w:rFonts w:ascii="Arial" w:hAnsi="Arial" w:cs="Browallia New"/>
                <w:sz w:val="20"/>
                <w:szCs w:val="25"/>
              </w:rPr>
            </w:pPr>
            <w:r>
              <w:rPr>
                <w:rFonts w:ascii="Arial" w:hAnsi="Arial" w:cs="Arial"/>
                <w:sz w:val="20"/>
                <w:szCs w:val="20"/>
              </w:rPr>
              <w:t xml:space="preserve">Rental </w:t>
            </w:r>
            <w:r w:rsidR="007849E2">
              <w:rPr>
                <w:rFonts w:ascii="Arial" w:hAnsi="Arial" w:cs="Arial"/>
                <w:sz w:val="20"/>
                <w:szCs w:val="20"/>
              </w:rPr>
              <w:t>income</w:t>
            </w:r>
          </w:p>
        </w:tc>
        <w:tc>
          <w:tcPr>
            <w:tcW w:w="3960" w:type="dxa"/>
            <w:noWrap/>
            <w:vAlign w:val="center"/>
          </w:tcPr>
          <w:p w14:paraId="0527DD83" w14:textId="7EC86850" w:rsidR="00A619E1" w:rsidRDefault="00A619E1" w:rsidP="00A619E1">
            <w:pPr>
              <w:ind w:left="0" w:right="0"/>
              <w:jc w:val="left"/>
              <w:rPr>
                <w:rFonts w:ascii="Arial" w:hAnsi="Arial" w:cs="Arial"/>
                <w:sz w:val="20"/>
                <w:szCs w:val="20"/>
              </w:rPr>
            </w:pPr>
            <w:r>
              <w:rPr>
                <w:rFonts w:ascii="Arial" w:hAnsi="Arial" w:cs="Arial"/>
                <w:sz w:val="20"/>
                <w:szCs w:val="20"/>
              </w:rPr>
              <w:t>Contract price - refer to nearby rentals</w:t>
            </w:r>
          </w:p>
        </w:tc>
      </w:tr>
      <w:tr w:rsidR="00A619E1" w:rsidRPr="005E2129" w14:paraId="7E343118" w14:textId="77777777" w:rsidTr="00BB5EB9">
        <w:trPr>
          <w:trHeight w:val="70"/>
        </w:trPr>
        <w:tc>
          <w:tcPr>
            <w:tcW w:w="5040" w:type="dxa"/>
            <w:vAlign w:val="center"/>
          </w:tcPr>
          <w:p w14:paraId="5B5524FF" w14:textId="77777777" w:rsidR="00A619E1" w:rsidRPr="005E2129" w:rsidRDefault="00A619E1" w:rsidP="00A619E1">
            <w:pPr>
              <w:ind w:left="-113" w:right="0"/>
              <w:jc w:val="left"/>
              <w:rPr>
                <w:rFonts w:ascii="Arial" w:hAnsi="Arial" w:cs="Arial"/>
                <w:sz w:val="20"/>
                <w:szCs w:val="20"/>
                <w:cs/>
              </w:rPr>
            </w:pPr>
            <w:r>
              <w:rPr>
                <w:rFonts w:ascii="Arial" w:hAnsi="Arial" w:cs="Arial"/>
                <w:sz w:val="20"/>
                <w:szCs w:val="20"/>
              </w:rPr>
              <w:t xml:space="preserve">Interest income </w:t>
            </w:r>
          </w:p>
        </w:tc>
        <w:tc>
          <w:tcPr>
            <w:tcW w:w="3960" w:type="dxa"/>
            <w:noWrap/>
            <w:vAlign w:val="center"/>
            <w:hideMark/>
          </w:tcPr>
          <w:p w14:paraId="6C7922AD" w14:textId="77777777" w:rsidR="00A619E1" w:rsidRPr="005E2129" w:rsidRDefault="00A619E1" w:rsidP="00A619E1">
            <w:pPr>
              <w:ind w:left="0" w:right="0"/>
              <w:jc w:val="left"/>
              <w:rPr>
                <w:rFonts w:ascii="Arial" w:hAnsi="Arial" w:cs="Arial"/>
                <w:sz w:val="20"/>
                <w:szCs w:val="20"/>
              </w:rPr>
            </w:pPr>
            <w:r>
              <w:rPr>
                <w:rFonts w:ascii="Arial" w:hAnsi="Arial" w:cs="Arial"/>
                <w:sz w:val="20"/>
                <w:szCs w:val="20"/>
              </w:rPr>
              <w:t xml:space="preserve">According to borrowing rate </w:t>
            </w:r>
          </w:p>
        </w:tc>
      </w:tr>
      <w:tr w:rsidR="00A619E1" w:rsidRPr="005E2129" w14:paraId="7716F870" w14:textId="77777777" w:rsidTr="00BB5EB9">
        <w:trPr>
          <w:trHeight w:val="70"/>
        </w:trPr>
        <w:tc>
          <w:tcPr>
            <w:tcW w:w="5040" w:type="dxa"/>
            <w:vAlign w:val="center"/>
          </w:tcPr>
          <w:p w14:paraId="3081167E" w14:textId="77777777" w:rsidR="00A619E1" w:rsidRPr="005E2129" w:rsidRDefault="00A619E1" w:rsidP="00A619E1">
            <w:pPr>
              <w:ind w:left="-113" w:right="0"/>
              <w:jc w:val="left"/>
              <w:rPr>
                <w:rFonts w:ascii="Arial" w:hAnsi="Arial" w:cs="Arial"/>
                <w:sz w:val="20"/>
                <w:szCs w:val="20"/>
              </w:rPr>
            </w:pPr>
            <w:r>
              <w:rPr>
                <w:rFonts w:ascii="Arial" w:hAnsi="Arial" w:cs="Arial"/>
                <w:sz w:val="20"/>
                <w:szCs w:val="20"/>
              </w:rPr>
              <w:t xml:space="preserve">Purchases of goods and receiving of services </w:t>
            </w:r>
          </w:p>
        </w:tc>
        <w:tc>
          <w:tcPr>
            <w:tcW w:w="3960" w:type="dxa"/>
            <w:noWrap/>
            <w:vAlign w:val="center"/>
            <w:hideMark/>
          </w:tcPr>
          <w:p w14:paraId="6348B364" w14:textId="77777777" w:rsidR="00A619E1" w:rsidRPr="005E2129" w:rsidRDefault="00A619E1" w:rsidP="00A619E1">
            <w:pPr>
              <w:ind w:left="0" w:right="0"/>
              <w:jc w:val="left"/>
              <w:rPr>
                <w:rFonts w:ascii="Arial" w:hAnsi="Arial" w:cs="Arial"/>
                <w:sz w:val="20"/>
                <w:szCs w:val="20"/>
              </w:rPr>
            </w:pPr>
            <w:r>
              <w:rPr>
                <w:rFonts w:ascii="Arial" w:hAnsi="Arial" w:cs="Arial"/>
                <w:sz w:val="20"/>
                <w:szCs w:val="20"/>
              </w:rPr>
              <w:t xml:space="preserve">Actual cost price </w:t>
            </w:r>
          </w:p>
        </w:tc>
      </w:tr>
      <w:tr w:rsidR="00A619E1" w:rsidRPr="005E2129" w14:paraId="0561EEFE" w14:textId="77777777" w:rsidTr="00A619E1">
        <w:trPr>
          <w:trHeight w:val="70"/>
        </w:trPr>
        <w:tc>
          <w:tcPr>
            <w:tcW w:w="5040" w:type="dxa"/>
            <w:vAlign w:val="center"/>
          </w:tcPr>
          <w:p w14:paraId="4745DD38" w14:textId="022FBEC1" w:rsidR="00A619E1" w:rsidRPr="005E2129" w:rsidRDefault="00A619E1" w:rsidP="00A619E1">
            <w:pPr>
              <w:ind w:left="-113" w:right="0"/>
              <w:jc w:val="left"/>
              <w:rPr>
                <w:rFonts w:ascii="Arial" w:hAnsi="Arial" w:cs="Arial"/>
                <w:sz w:val="20"/>
                <w:szCs w:val="20"/>
              </w:rPr>
            </w:pPr>
          </w:p>
        </w:tc>
        <w:tc>
          <w:tcPr>
            <w:tcW w:w="3960" w:type="dxa"/>
            <w:noWrap/>
            <w:vAlign w:val="center"/>
          </w:tcPr>
          <w:p w14:paraId="5E4482FC" w14:textId="77EE0B2D" w:rsidR="00A619E1" w:rsidRPr="005E2129" w:rsidRDefault="00A619E1" w:rsidP="00A619E1">
            <w:pPr>
              <w:ind w:left="0" w:right="0"/>
              <w:jc w:val="left"/>
              <w:rPr>
                <w:rFonts w:ascii="Arial" w:hAnsi="Arial" w:cs="Arial"/>
                <w:sz w:val="20"/>
                <w:szCs w:val="20"/>
                <w:cs/>
              </w:rPr>
            </w:pPr>
          </w:p>
        </w:tc>
      </w:tr>
    </w:tbl>
    <w:p w14:paraId="191A39E7" w14:textId="3D1C6A2A" w:rsidR="0087458C" w:rsidRDefault="0087458C" w:rsidP="000774AD">
      <w:pPr>
        <w:ind w:left="0" w:right="0"/>
        <w:jc w:val="left"/>
        <w:rPr>
          <w:rFonts w:ascii="Arial" w:hAnsi="Arial" w:cs="Arial"/>
          <w:sz w:val="20"/>
          <w:szCs w:val="20"/>
          <w:lang w:val="en-US"/>
        </w:rPr>
      </w:pPr>
    </w:p>
    <w:p w14:paraId="164701CA" w14:textId="0621A78D" w:rsidR="005E2129" w:rsidRDefault="0087458C" w:rsidP="000774AD">
      <w:pPr>
        <w:ind w:left="0" w:right="0"/>
        <w:jc w:val="left"/>
        <w:rPr>
          <w:rFonts w:ascii="Arial" w:hAnsi="Arial" w:cs="Arial"/>
          <w:sz w:val="20"/>
          <w:szCs w:val="20"/>
          <w:lang w:val="en-US"/>
        </w:rPr>
      </w:pPr>
      <w:r>
        <w:rPr>
          <w:rFonts w:ascii="Arial" w:hAnsi="Arial" w:cs="Arial"/>
          <w:sz w:val="20"/>
          <w:szCs w:val="20"/>
          <w:lang w:val="en-US"/>
        </w:rPr>
        <w:br w:type="page"/>
      </w:r>
    </w:p>
    <w:p w14:paraId="54257AFA" w14:textId="77777777" w:rsidR="0087458C" w:rsidRDefault="0087458C" w:rsidP="000774AD">
      <w:pPr>
        <w:ind w:left="0" w:right="0"/>
        <w:jc w:val="left"/>
        <w:rPr>
          <w:rFonts w:ascii="Arial" w:hAnsi="Arial" w:cs="Arial"/>
          <w:sz w:val="20"/>
          <w:szCs w:val="20"/>
          <w:lang w:val="en-US"/>
        </w:rPr>
      </w:pPr>
    </w:p>
    <w:p w14:paraId="70A6FCC1" w14:textId="13A19EAD" w:rsidR="00583DB8" w:rsidRPr="00DC66D7" w:rsidRDefault="00FF1045" w:rsidP="000774AD">
      <w:pPr>
        <w:ind w:left="540" w:hanging="540"/>
        <w:jc w:val="both"/>
        <w:rPr>
          <w:rFonts w:ascii="Arial" w:hAnsi="Arial" w:cs="Arial"/>
          <w:b/>
          <w:bCs/>
          <w:color w:val="CF4A02"/>
          <w:sz w:val="20"/>
          <w:szCs w:val="20"/>
        </w:rPr>
      </w:pPr>
      <w:r>
        <w:rPr>
          <w:rFonts w:ascii="Arial" w:hAnsi="Arial" w:cs="Arial"/>
          <w:b/>
          <w:bCs/>
          <w:color w:val="CF4A02"/>
          <w:sz w:val="20"/>
          <w:szCs w:val="20"/>
        </w:rPr>
        <w:t>3</w:t>
      </w:r>
      <w:r w:rsidR="00A24B89">
        <w:rPr>
          <w:rFonts w:ascii="Arial" w:hAnsi="Arial" w:cs="Arial"/>
          <w:b/>
          <w:bCs/>
          <w:color w:val="CF4A02"/>
          <w:sz w:val="20"/>
          <w:szCs w:val="20"/>
        </w:rPr>
        <w:t>0</w:t>
      </w:r>
      <w:r w:rsidR="00583DB8" w:rsidRPr="00DC66D7">
        <w:rPr>
          <w:rFonts w:ascii="Arial" w:hAnsi="Arial" w:cs="Arial"/>
          <w:b/>
          <w:bCs/>
          <w:color w:val="CF4A02"/>
          <w:sz w:val="20"/>
          <w:szCs w:val="20"/>
        </w:rPr>
        <w:t>.1</w:t>
      </w:r>
      <w:r w:rsidR="00583DB8" w:rsidRPr="00DC66D7">
        <w:rPr>
          <w:rFonts w:ascii="Arial" w:hAnsi="Arial" w:cs="Arial"/>
          <w:b/>
          <w:bCs/>
          <w:color w:val="CF4A02"/>
          <w:sz w:val="20"/>
          <w:szCs w:val="20"/>
          <w:cs/>
        </w:rPr>
        <w:tab/>
      </w:r>
      <w:r w:rsidR="002960A5" w:rsidRPr="002960A5">
        <w:rPr>
          <w:rFonts w:ascii="Arial" w:hAnsi="Arial" w:cs="Arial"/>
          <w:b/>
          <w:bCs/>
          <w:color w:val="CF4A02"/>
          <w:sz w:val="20"/>
          <w:szCs w:val="20"/>
        </w:rPr>
        <w:t>Transactions with related parties</w:t>
      </w:r>
    </w:p>
    <w:p w14:paraId="513B632F" w14:textId="1B124D37" w:rsidR="00583DB8" w:rsidRDefault="00583DB8" w:rsidP="000774AD">
      <w:pPr>
        <w:ind w:left="540" w:right="0"/>
        <w:jc w:val="left"/>
        <w:rPr>
          <w:rFonts w:ascii="Arial" w:hAnsi="Arial" w:cs="Arial"/>
          <w:sz w:val="20"/>
          <w:szCs w:val="20"/>
        </w:rPr>
      </w:pPr>
    </w:p>
    <w:tbl>
      <w:tblPr>
        <w:tblW w:w="8559" w:type="dxa"/>
        <w:tblInd w:w="558" w:type="dxa"/>
        <w:tblLayout w:type="fixed"/>
        <w:tblLook w:val="0000" w:firstRow="0" w:lastRow="0" w:firstColumn="0" w:lastColumn="0" w:noHBand="0" w:noVBand="0"/>
      </w:tblPr>
      <w:tblGrid>
        <w:gridCol w:w="5463"/>
        <w:gridCol w:w="1440"/>
        <w:gridCol w:w="1656"/>
      </w:tblGrid>
      <w:tr w:rsidR="002960A5" w:rsidRPr="00F52B02" w14:paraId="2B04D9AB" w14:textId="77777777" w:rsidTr="002321B5">
        <w:tc>
          <w:tcPr>
            <w:tcW w:w="5463" w:type="dxa"/>
            <w:vAlign w:val="bottom"/>
          </w:tcPr>
          <w:p w14:paraId="056FA32D" w14:textId="64710084" w:rsidR="002960A5" w:rsidRPr="00354E9F" w:rsidRDefault="00354E9F" w:rsidP="002321B5">
            <w:pPr>
              <w:ind w:left="-13"/>
              <w:jc w:val="both"/>
              <w:rPr>
                <w:rFonts w:ascii="Arial" w:hAnsi="Arial" w:cs="Arial"/>
                <w:b/>
                <w:bCs/>
                <w:sz w:val="20"/>
                <w:szCs w:val="20"/>
              </w:rPr>
            </w:pPr>
            <w:r w:rsidRPr="00354E9F">
              <w:rPr>
                <w:rFonts w:ascii="Arial" w:hAnsi="Arial" w:cs="Arial"/>
                <w:b/>
                <w:bCs/>
                <w:sz w:val="20"/>
                <w:szCs w:val="20"/>
              </w:rPr>
              <w:t>For the year end 31 December</w:t>
            </w:r>
          </w:p>
        </w:tc>
        <w:tc>
          <w:tcPr>
            <w:tcW w:w="1440" w:type="dxa"/>
            <w:tcBorders>
              <w:top w:val="single" w:sz="4" w:space="0" w:color="auto"/>
            </w:tcBorders>
            <w:vAlign w:val="bottom"/>
          </w:tcPr>
          <w:p w14:paraId="59AC14C9" w14:textId="77777777" w:rsidR="002960A5" w:rsidRPr="00F52B02" w:rsidRDefault="002960A5" w:rsidP="002321B5">
            <w:pPr>
              <w:ind w:left="0" w:right="-72"/>
              <w:jc w:val="right"/>
              <w:rPr>
                <w:rFonts w:ascii="Arial" w:hAnsi="Arial" w:cs="Arial"/>
                <w:b/>
                <w:bCs/>
                <w:sz w:val="20"/>
                <w:szCs w:val="20"/>
              </w:rPr>
            </w:pPr>
            <w:r w:rsidRPr="00F52B02">
              <w:rPr>
                <w:rFonts w:ascii="Arial" w:hAnsi="Arial" w:cs="Arial"/>
                <w:b/>
                <w:bCs/>
                <w:sz w:val="20"/>
                <w:szCs w:val="20"/>
              </w:rPr>
              <w:t>2022</w:t>
            </w:r>
          </w:p>
        </w:tc>
        <w:tc>
          <w:tcPr>
            <w:tcW w:w="1656" w:type="dxa"/>
            <w:tcBorders>
              <w:top w:val="single" w:sz="4" w:space="0" w:color="auto"/>
            </w:tcBorders>
            <w:vAlign w:val="bottom"/>
          </w:tcPr>
          <w:p w14:paraId="4B6634CF" w14:textId="77777777" w:rsidR="002960A5" w:rsidRPr="00F52B02" w:rsidRDefault="002960A5" w:rsidP="002321B5">
            <w:pPr>
              <w:ind w:left="0" w:right="-72"/>
              <w:jc w:val="right"/>
              <w:rPr>
                <w:rFonts w:ascii="Arial" w:hAnsi="Arial" w:cs="Arial"/>
                <w:b/>
                <w:bCs/>
                <w:sz w:val="20"/>
                <w:szCs w:val="20"/>
              </w:rPr>
            </w:pPr>
            <w:r w:rsidRPr="00F52B02">
              <w:rPr>
                <w:rFonts w:ascii="Arial" w:hAnsi="Arial" w:cs="Arial"/>
                <w:b/>
                <w:bCs/>
                <w:sz w:val="20"/>
                <w:szCs w:val="20"/>
              </w:rPr>
              <w:t>2021</w:t>
            </w:r>
          </w:p>
        </w:tc>
      </w:tr>
      <w:tr w:rsidR="002960A5" w:rsidRPr="00F52B02" w14:paraId="51B1813E" w14:textId="77777777" w:rsidTr="002321B5">
        <w:tc>
          <w:tcPr>
            <w:tcW w:w="5463" w:type="dxa"/>
            <w:vAlign w:val="bottom"/>
          </w:tcPr>
          <w:p w14:paraId="741F413F" w14:textId="77777777" w:rsidR="002960A5" w:rsidRPr="00F52B02" w:rsidRDefault="002960A5" w:rsidP="002321B5">
            <w:pPr>
              <w:ind w:left="-13"/>
              <w:jc w:val="both"/>
              <w:rPr>
                <w:rFonts w:ascii="Arial" w:hAnsi="Arial" w:cs="Arial"/>
                <w:sz w:val="20"/>
                <w:szCs w:val="20"/>
                <w:u w:val="single"/>
              </w:rPr>
            </w:pPr>
          </w:p>
        </w:tc>
        <w:tc>
          <w:tcPr>
            <w:tcW w:w="1440" w:type="dxa"/>
            <w:tcBorders>
              <w:bottom w:val="single" w:sz="4" w:space="0" w:color="auto"/>
            </w:tcBorders>
            <w:vAlign w:val="bottom"/>
          </w:tcPr>
          <w:p w14:paraId="6E16FCB4" w14:textId="77777777" w:rsidR="002960A5" w:rsidRPr="00F52B02" w:rsidRDefault="002960A5" w:rsidP="002321B5">
            <w:pPr>
              <w:ind w:left="0" w:right="-72"/>
              <w:jc w:val="right"/>
              <w:rPr>
                <w:rFonts w:ascii="Arial" w:hAnsi="Arial" w:cs="Arial"/>
                <w:b/>
                <w:bCs/>
                <w:sz w:val="20"/>
                <w:szCs w:val="20"/>
              </w:rPr>
            </w:pPr>
            <w:r w:rsidRPr="00F52B02">
              <w:rPr>
                <w:rFonts w:ascii="Arial" w:hAnsi="Arial" w:cs="Arial"/>
                <w:b/>
                <w:bCs/>
                <w:sz w:val="20"/>
                <w:szCs w:val="20"/>
              </w:rPr>
              <w:t>Baht</w:t>
            </w:r>
          </w:p>
        </w:tc>
        <w:tc>
          <w:tcPr>
            <w:tcW w:w="1656" w:type="dxa"/>
            <w:tcBorders>
              <w:bottom w:val="single" w:sz="4" w:space="0" w:color="auto"/>
            </w:tcBorders>
            <w:vAlign w:val="bottom"/>
          </w:tcPr>
          <w:p w14:paraId="02E9781C" w14:textId="77777777" w:rsidR="002960A5" w:rsidRPr="00F52B02" w:rsidRDefault="002960A5" w:rsidP="002321B5">
            <w:pPr>
              <w:ind w:left="0" w:right="-72"/>
              <w:jc w:val="right"/>
              <w:rPr>
                <w:rFonts w:ascii="Arial" w:hAnsi="Arial" w:cs="Arial"/>
                <w:b/>
                <w:bCs/>
                <w:sz w:val="20"/>
                <w:szCs w:val="20"/>
              </w:rPr>
            </w:pPr>
            <w:r w:rsidRPr="00F52B02">
              <w:rPr>
                <w:rFonts w:ascii="Arial" w:hAnsi="Arial" w:cs="Arial"/>
                <w:b/>
                <w:bCs/>
                <w:sz w:val="20"/>
                <w:szCs w:val="20"/>
              </w:rPr>
              <w:t>Baht</w:t>
            </w:r>
          </w:p>
        </w:tc>
      </w:tr>
      <w:tr w:rsidR="002960A5" w:rsidRPr="00F52B02" w14:paraId="50230B5E" w14:textId="77777777" w:rsidTr="002321B5">
        <w:tc>
          <w:tcPr>
            <w:tcW w:w="5463" w:type="dxa"/>
            <w:vAlign w:val="bottom"/>
          </w:tcPr>
          <w:p w14:paraId="21B814C6" w14:textId="77777777" w:rsidR="002960A5" w:rsidRPr="00F52B02" w:rsidRDefault="002960A5" w:rsidP="002321B5">
            <w:pPr>
              <w:ind w:left="-13"/>
              <w:jc w:val="both"/>
              <w:rPr>
                <w:rFonts w:ascii="Arial" w:hAnsi="Arial" w:cs="Arial"/>
                <w:b/>
                <w:bCs/>
                <w:sz w:val="20"/>
                <w:szCs w:val="25"/>
              </w:rPr>
            </w:pPr>
            <w:r w:rsidRPr="00F52B02">
              <w:rPr>
                <w:rFonts w:ascii="Arial" w:hAnsi="Arial" w:cs="Arial"/>
                <w:b/>
                <w:bCs/>
                <w:sz w:val="20"/>
                <w:szCs w:val="25"/>
              </w:rPr>
              <w:t>Revenues</w:t>
            </w:r>
          </w:p>
        </w:tc>
        <w:tc>
          <w:tcPr>
            <w:tcW w:w="1440" w:type="dxa"/>
            <w:shd w:val="clear" w:color="auto" w:fill="FAFAFA"/>
            <w:vAlign w:val="bottom"/>
          </w:tcPr>
          <w:p w14:paraId="2E01B3F7" w14:textId="77777777" w:rsidR="002960A5" w:rsidRPr="00F52B02" w:rsidRDefault="002960A5" w:rsidP="002321B5">
            <w:pPr>
              <w:ind w:left="0" w:right="-72"/>
              <w:jc w:val="right"/>
              <w:rPr>
                <w:rFonts w:ascii="Arial" w:hAnsi="Arial" w:cs="Arial"/>
                <w:sz w:val="20"/>
                <w:szCs w:val="20"/>
              </w:rPr>
            </w:pPr>
          </w:p>
        </w:tc>
        <w:tc>
          <w:tcPr>
            <w:tcW w:w="1656" w:type="dxa"/>
            <w:vAlign w:val="bottom"/>
          </w:tcPr>
          <w:p w14:paraId="1261E1E0" w14:textId="77777777" w:rsidR="002960A5" w:rsidRPr="00F52B02" w:rsidRDefault="002960A5" w:rsidP="002321B5">
            <w:pPr>
              <w:ind w:left="0" w:right="-72"/>
              <w:jc w:val="right"/>
              <w:rPr>
                <w:rFonts w:ascii="Arial" w:hAnsi="Arial" w:cs="Arial"/>
                <w:sz w:val="20"/>
                <w:szCs w:val="20"/>
              </w:rPr>
            </w:pPr>
          </w:p>
        </w:tc>
      </w:tr>
      <w:tr w:rsidR="00EA7D9C" w:rsidRPr="00F52B02" w14:paraId="04B25F9E" w14:textId="77777777" w:rsidTr="002321B5">
        <w:tc>
          <w:tcPr>
            <w:tcW w:w="5463" w:type="dxa"/>
            <w:vAlign w:val="bottom"/>
          </w:tcPr>
          <w:p w14:paraId="6B77E971" w14:textId="77777777" w:rsidR="00EA7D9C" w:rsidRPr="00F52B02" w:rsidRDefault="00EA7D9C" w:rsidP="00EA7D9C">
            <w:pPr>
              <w:ind w:left="-13"/>
              <w:jc w:val="both"/>
              <w:rPr>
                <w:rFonts w:ascii="Arial" w:hAnsi="Arial" w:cs="Arial"/>
                <w:sz w:val="20"/>
                <w:szCs w:val="25"/>
              </w:rPr>
            </w:pPr>
            <w:r w:rsidRPr="00F52B02">
              <w:rPr>
                <w:rFonts w:ascii="Arial" w:hAnsi="Arial" w:cs="Arial"/>
                <w:sz w:val="20"/>
                <w:szCs w:val="25"/>
              </w:rPr>
              <w:t>Sales of goods</w:t>
            </w:r>
          </w:p>
        </w:tc>
        <w:tc>
          <w:tcPr>
            <w:tcW w:w="1440" w:type="dxa"/>
            <w:shd w:val="clear" w:color="auto" w:fill="FAFAFA"/>
            <w:vAlign w:val="bottom"/>
          </w:tcPr>
          <w:p w14:paraId="72437B26" w14:textId="2B5B61AA" w:rsidR="00EA7D9C" w:rsidRPr="00EA7D9C" w:rsidRDefault="00EA7D9C" w:rsidP="00EA7D9C">
            <w:pPr>
              <w:ind w:left="0" w:right="-72"/>
              <w:jc w:val="right"/>
              <w:rPr>
                <w:rFonts w:ascii="Arial" w:hAnsi="Arial" w:cs="Arial"/>
                <w:sz w:val="20"/>
                <w:szCs w:val="20"/>
              </w:rPr>
            </w:pPr>
            <w:r w:rsidRPr="00EA7D9C">
              <w:rPr>
                <w:rFonts w:ascii="Arial" w:hAnsi="Arial" w:cs="Arial"/>
                <w:color w:val="auto"/>
                <w:sz w:val="20"/>
                <w:szCs w:val="20"/>
              </w:rPr>
              <w:t>17,824,375</w:t>
            </w:r>
          </w:p>
        </w:tc>
        <w:tc>
          <w:tcPr>
            <w:tcW w:w="1656" w:type="dxa"/>
          </w:tcPr>
          <w:p w14:paraId="21D85E9D" w14:textId="64282FF0" w:rsidR="00EA7D9C" w:rsidRPr="00EA7D9C" w:rsidRDefault="00EA7D9C" w:rsidP="00EA7D9C">
            <w:pPr>
              <w:tabs>
                <w:tab w:val="center" w:pos="684"/>
                <w:tab w:val="right" w:pos="1368"/>
              </w:tabs>
              <w:ind w:left="0" w:right="-72"/>
              <w:jc w:val="right"/>
              <w:rPr>
                <w:rFonts w:ascii="Arial" w:hAnsi="Arial" w:cs="Arial"/>
                <w:sz w:val="20"/>
                <w:szCs w:val="20"/>
              </w:rPr>
            </w:pPr>
            <w:r w:rsidRPr="00EA7D9C">
              <w:rPr>
                <w:rFonts w:ascii="Arial" w:hAnsi="Arial" w:cs="Arial"/>
                <w:sz w:val="20"/>
                <w:szCs w:val="20"/>
              </w:rPr>
              <w:t>43,816,892</w:t>
            </w:r>
          </w:p>
        </w:tc>
      </w:tr>
      <w:tr w:rsidR="00EA7D9C" w:rsidRPr="00F52B02" w14:paraId="051FB639" w14:textId="77777777" w:rsidTr="002321B5">
        <w:tc>
          <w:tcPr>
            <w:tcW w:w="5463" w:type="dxa"/>
            <w:vAlign w:val="bottom"/>
          </w:tcPr>
          <w:p w14:paraId="4A0AD4D0" w14:textId="77777777" w:rsidR="00EA7D9C" w:rsidRPr="00F52B02" w:rsidRDefault="00EA7D9C" w:rsidP="00EA7D9C">
            <w:pPr>
              <w:ind w:left="-13"/>
              <w:jc w:val="both"/>
              <w:rPr>
                <w:rFonts w:ascii="Arial" w:hAnsi="Arial" w:cs="Arial"/>
                <w:sz w:val="20"/>
                <w:szCs w:val="20"/>
              </w:rPr>
            </w:pPr>
            <w:r w:rsidRPr="00F52B02">
              <w:rPr>
                <w:rFonts w:ascii="Arial" w:hAnsi="Arial" w:cs="Arial"/>
                <w:sz w:val="20"/>
                <w:szCs w:val="20"/>
              </w:rPr>
              <w:t>Other income</w:t>
            </w:r>
          </w:p>
        </w:tc>
        <w:tc>
          <w:tcPr>
            <w:tcW w:w="1440" w:type="dxa"/>
            <w:shd w:val="clear" w:color="auto" w:fill="FAFAFA"/>
            <w:vAlign w:val="bottom"/>
          </w:tcPr>
          <w:p w14:paraId="1C93140B" w14:textId="0848348F" w:rsidR="00EA7D9C" w:rsidRPr="00EA7D9C" w:rsidRDefault="00EA7D9C" w:rsidP="00EA7D9C">
            <w:pPr>
              <w:ind w:left="0" w:right="-72"/>
              <w:jc w:val="right"/>
              <w:rPr>
                <w:rFonts w:ascii="Arial" w:hAnsi="Arial" w:cs="Arial"/>
                <w:sz w:val="20"/>
                <w:szCs w:val="20"/>
              </w:rPr>
            </w:pPr>
            <w:r w:rsidRPr="00EA7D9C">
              <w:rPr>
                <w:rFonts w:ascii="Arial" w:hAnsi="Arial" w:cs="Arial"/>
                <w:color w:val="auto"/>
                <w:sz w:val="20"/>
                <w:szCs w:val="20"/>
              </w:rPr>
              <w:t>712,761</w:t>
            </w:r>
          </w:p>
        </w:tc>
        <w:tc>
          <w:tcPr>
            <w:tcW w:w="1656" w:type="dxa"/>
          </w:tcPr>
          <w:p w14:paraId="5174B3BA" w14:textId="1EE97A59" w:rsidR="00EA7D9C" w:rsidRPr="00EA7D9C" w:rsidRDefault="00EA7D9C" w:rsidP="00EA7D9C">
            <w:pPr>
              <w:tabs>
                <w:tab w:val="center" w:pos="684"/>
                <w:tab w:val="right" w:pos="1368"/>
              </w:tabs>
              <w:ind w:left="0" w:right="-72"/>
              <w:jc w:val="right"/>
              <w:rPr>
                <w:rFonts w:ascii="Arial" w:hAnsi="Arial" w:cs="Arial"/>
                <w:sz w:val="20"/>
                <w:szCs w:val="20"/>
              </w:rPr>
            </w:pPr>
            <w:r w:rsidRPr="00EA7D9C">
              <w:rPr>
                <w:rFonts w:ascii="Arial" w:hAnsi="Arial" w:cs="Arial"/>
                <w:sz w:val="20"/>
                <w:szCs w:val="20"/>
              </w:rPr>
              <w:t>240,000</w:t>
            </w:r>
          </w:p>
        </w:tc>
      </w:tr>
      <w:tr w:rsidR="00EA7D9C" w:rsidRPr="00F52B02" w14:paraId="29D8393D" w14:textId="77777777" w:rsidTr="002321B5">
        <w:tc>
          <w:tcPr>
            <w:tcW w:w="5463" w:type="dxa"/>
            <w:vAlign w:val="bottom"/>
          </w:tcPr>
          <w:p w14:paraId="2C9E5F68" w14:textId="77777777" w:rsidR="00EA7D9C" w:rsidRPr="00F52B02" w:rsidRDefault="00EA7D9C" w:rsidP="00EA7D9C">
            <w:pPr>
              <w:ind w:left="-13"/>
              <w:jc w:val="both"/>
              <w:rPr>
                <w:rFonts w:ascii="Arial" w:hAnsi="Arial" w:cs="Arial"/>
                <w:sz w:val="20"/>
                <w:szCs w:val="20"/>
              </w:rPr>
            </w:pPr>
            <w:r w:rsidRPr="00F52B02">
              <w:rPr>
                <w:rFonts w:ascii="Arial" w:hAnsi="Arial" w:cs="Arial"/>
                <w:sz w:val="20"/>
                <w:szCs w:val="20"/>
              </w:rPr>
              <w:t>Interest income</w:t>
            </w:r>
          </w:p>
        </w:tc>
        <w:tc>
          <w:tcPr>
            <w:tcW w:w="1440" w:type="dxa"/>
            <w:shd w:val="clear" w:color="auto" w:fill="FAFAFA"/>
            <w:vAlign w:val="bottom"/>
          </w:tcPr>
          <w:p w14:paraId="52BEE32F" w14:textId="24C29E26" w:rsidR="00EA7D9C" w:rsidRPr="00EA7D9C" w:rsidRDefault="00EA7D9C" w:rsidP="00EA7D9C">
            <w:pPr>
              <w:ind w:left="0" w:right="-72"/>
              <w:jc w:val="right"/>
              <w:rPr>
                <w:rFonts w:ascii="Arial" w:hAnsi="Arial" w:cs="Arial"/>
                <w:sz w:val="20"/>
                <w:szCs w:val="20"/>
              </w:rPr>
            </w:pPr>
            <w:r w:rsidRPr="00EA7D9C">
              <w:rPr>
                <w:rFonts w:ascii="Arial" w:hAnsi="Arial" w:cs="Arial"/>
                <w:color w:val="auto"/>
                <w:sz w:val="20"/>
                <w:szCs w:val="20"/>
              </w:rPr>
              <w:t>-</w:t>
            </w:r>
          </w:p>
        </w:tc>
        <w:tc>
          <w:tcPr>
            <w:tcW w:w="1656" w:type="dxa"/>
            <w:vAlign w:val="bottom"/>
          </w:tcPr>
          <w:p w14:paraId="001E6A14" w14:textId="7EB83F12" w:rsidR="00EA7D9C" w:rsidRPr="00EA7D9C" w:rsidRDefault="00EA7D9C" w:rsidP="00EA7D9C">
            <w:pPr>
              <w:tabs>
                <w:tab w:val="center" w:pos="684"/>
                <w:tab w:val="right" w:pos="1368"/>
              </w:tabs>
              <w:ind w:left="0" w:right="-72"/>
              <w:jc w:val="right"/>
              <w:rPr>
                <w:rFonts w:ascii="Arial" w:hAnsi="Arial" w:cs="Arial"/>
                <w:sz w:val="20"/>
                <w:szCs w:val="20"/>
              </w:rPr>
            </w:pPr>
            <w:r w:rsidRPr="00EA7D9C">
              <w:rPr>
                <w:rFonts w:ascii="Arial" w:hAnsi="Arial" w:cs="Arial"/>
                <w:sz w:val="20"/>
                <w:szCs w:val="20"/>
              </w:rPr>
              <w:t>1,501,325</w:t>
            </w:r>
          </w:p>
        </w:tc>
      </w:tr>
      <w:tr w:rsidR="00EA7D9C" w:rsidRPr="00F52B02" w14:paraId="5051B4F6" w14:textId="77777777" w:rsidTr="002321B5">
        <w:tc>
          <w:tcPr>
            <w:tcW w:w="5463" w:type="dxa"/>
            <w:vAlign w:val="bottom"/>
          </w:tcPr>
          <w:p w14:paraId="6718A6EF" w14:textId="77777777" w:rsidR="00EA7D9C" w:rsidRPr="00F52B02" w:rsidRDefault="00EA7D9C" w:rsidP="00EA7D9C">
            <w:pPr>
              <w:ind w:left="-13"/>
              <w:jc w:val="both"/>
              <w:rPr>
                <w:rFonts w:ascii="Arial" w:hAnsi="Arial" w:cs="Arial"/>
                <w:sz w:val="20"/>
                <w:szCs w:val="20"/>
              </w:rPr>
            </w:pPr>
          </w:p>
        </w:tc>
        <w:tc>
          <w:tcPr>
            <w:tcW w:w="1440" w:type="dxa"/>
            <w:shd w:val="clear" w:color="auto" w:fill="FAFAFA"/>
            <w:vAlign w:val="bottom"/>
          </w:tcPr>
          <w:p w14:paraId="37C91BE1" w14:textId="77777777" w:rsidR="00EA7D9C" w:rsidRPr="00EA7D9C" w:rsidRDefault="00EA7D9C" w:rsidP="00EA7D9C">
            <w:pPr>
              <w:tabs>
                <w:tab w:val="center" w:pos="684"/>
                <w:tab w:val="right" w:pos="1368"/>
              </w:tabs>
              <w:ind w:left="0" w:right="-72"/>
              <w:jc w:val="right"/>
              <w:rPr>
                <w:rFonts w:ascii="Arial" w:hAnsi="Arial" w:cs="Arial"/>
                <w:sz w:val="20"/>
                <w:szCs w:val="20"/>
              </w:rPr>
            </w:pPr>
          </w:p>
        </w:tc>
        <w:tc>
          <w:tcPr>
            <w:tcW w:w="1656" w:type="dxa"/>
            <w:vAlign w:val="bottom"/>
          </w:tcPr>
          <w:p w14:paraId="393F66A6" w14:textId="77777777" w:rsidR="00EA7D9C" w:rsidRPr="00EA7D9C" w:rsidRDefault="00EA7D9C" w:rsidP="00EA7D9C">
            <w:pPr>
              <w:tabs>
                <w:tab w:val="center" w:pos="684"/>
                <w:tab w:val="right" w:pos="1368"/>
              </w:tabs>
              <w:ind w:left="0" w:right="-72"/>
              <w:jc w:val="right"/>
              <w:rPr>
                <w:rFonts w:ascii="Arial" w:hAnsi="Arial" w:cs="Arial"/>
                <w:sz w:val="20"/>
                <w:szCs w:val="20"/>
              </w:rPr>
            </w:pPr>
          </w:p>
        </w:tc>
      </w:tr>
      <w:tr w:rsidR="00EA7D9C" w:rsidRPr="00F52B02" w14:paraId="08E83972" w14:textId="77777777" w:rsidTr="002321B5">
        <w:tc>
          <w:tcPr>
            <w:tcW w:w="5463" w:type="dxa"/>
            <w:vAlign w:val="bottom"/>
          </w:tcPr>
          <w:p w14:paraId="69982638" w14:textId="77777777" w:rsidR="00EA7D9C" w:rsidRPr="00F52B02" w:rsidRDefault="00EA7D9C" w:rsidP="00EA7D9C">
            <w:pPr>
              <w:ind w:left="-13"/>
              <w:jc w:val="both"/>
              <w:rPr>
                <w:rFonts w:ascii="Arial" w:hAnsi="Arial" w:cs="Arial"/>
                <w:b/>
                <w:bCs/>
                <w:sz w:val="20"/>
                <w:szCs w:val="20"/>
              </w:rPr>
            </w:pPr>
            <w:r w:rsidRPr="00F52B02">
              <w:rPr>
                <w:rFonts w:ascii="Arial" w:hAnsi="Arial" w:cs="Arial"/>
                <w:b/>
                <w:bCs/>
                <w:sz w:val="20"/>
                <w:szCs w:val="20"/>
              </w:rPr>
              <w:t>Purchases of goods and receiving of services</w:t>
            </w:r>
          </w:p>
        </w:tc>
        <w:tc>
          <w:tcPr>
            <w:tcW w:w="1440" w:type="dxa"/>
            <w:shd w:val="clear" w:color="auto" w:fill="FAFAFA"/>
            <w:vAlign w:val="bottom"/>
          </w:tcPr>
          <w:p w14:paraId="0CFF1EEB" w14:textId="77777777" w:rsidR="00EA7D9C" w:rsidRPr="00EA7D9C" w:rsidRDefault="00EA7D9C" w:rsidP="00EA7D9C">
            <w:pPr>
              <w:tabs>
                <w:tab w:val="center" w:pos="684"/>
                <w:tab w:val="right" w:pos="1368"/>
              </w:tabs>
              <w:ind w:left="0" w:right="-72"/>
              <w:jc w:val="right"/>
              <w:rPr>
                <w:rFonts w:ascii="Arial" w:hAnsi="Arial" w:cs="Arial"/>
                <w:sz w:val="20"/>
                <w:szCs w:val="20"/>
              </w:rPr>
            </w:pPr>
          </w:p>
        </w:tc>
        <w:tc>
          <w:tcPr>
            <w:tcW w:w="1656" w:type="dxa"/>
            <w:vAlign w:val="bottom"/>
          </w:tcPr>
          <w:p w14:paraId="3251D86A" w14:textId="77777777" w:rsidR="00EA7D9C" w:rsidRPr="00EA7D9C" w:rsidRDefault="00EA7D9C" w:rsidP="00EA7D9C">
            <w:pPr>
              <w:tabs>
                <w:tab w:val="center" w:pos="684"/>
                <w:tab w:val="right" w:pos="1368"/>
              </w:tabs>
              <w:ind w:left="0" w:right="-72"/>
              <w:jc w:val="right"/>
              <w:rPr>
                <w:rFonts w:ascii="Arial" w:hAnsi="Arial" w:cs="Arial"/>
                <w:sz w:val="20"/>
                <w:szCs w:val="20"/>
              </w:rPr>
            </w:pPr>
          </w:p>
        </w:tc>
      </w:tr>
      <w:tr w:rsidR="00EA7D9C" w:rsidRPr="00F52B02" w14:paraId="25500F74" w14:textId="77777777" w:rsidTr="002321B5">
        <w:tc>
          <w:tcPr>
            <w:tcW w:w="5463" w:type="dxa"/>
            <w:vAlign w:val="bottom"/>
          </w:tcPr>
          <w:p w14:paraId="4FF08336" w14:textId="77777777" w:rsidR="00EA7D9C" w:rsidRPr="00F52B02" w:rsidRDefault="00EA7D9C" w:rsidP="00EA7D9C">
            <w:pPr>
              <w:ind w:left="-13"/>
              <w:jc w:val="both"/>
              <w:rPr>
                <w:rFonts w:ascii="Arial" w:hAnsi="Arial" w:cs="Arial"/>
                <w:sz w:val="20"/>
                <w:szCs w:val="20"/>
                <w:cs/>
              </w:rPr>
            </w:pPr>
            <w:r w:rsidRPr="00F52B02">
              <w:rPr>
                <w:rFonts w:ascii="Arial" w:hAnsi="Arial" w:cs="Arial"/>
                <w:sz w:val="20"/>
                <w:szCs w:val="20"/>
              </w:rPr>
              <w:t>Purchases of goods</w:t>
            </w:r>
          </w:p>
        </w:tc>
        <w:tc>
          <w:tcPr>
            <w:tcW w:w="1440" w:type="dxa"/>
            <w:shd w:val="clear" w:color="auto" w:fill="FAFAFA"/>
            <w:vAlign w:val="bottom"/>
          </w:tcPr>
          <w:p w14:paraId="58E67C51" w14:textId="65C30331" w:rsidR="00EA7D9C" w:rsidRPr="00EA7D9C" w:rsidRDefault="00EA7D9C" w:rsidP="00EA7D9C">
            <w:pPr>
              <w:tabs>
                <w:tab w:val="center" w:pos="684"/>
                <w:tab w:val="right" w:pos="1368"/>
              </w:tabs>
              <w:ind w:left="0" w:right="-72"/>
              <w:jc w:val="right"/>
              <w:rPr>
                <w:rFonts w:ascii="Arial" w:hAnsi="Arial" w:cs="Arial"/>
                <w:sz w:val="20"/>
                <w:szCs w:val="20"/>
                <w:cs/>
              </w:rPr>
            </w:pPr>
            <w:r w:rsidRPr="00EA7D9C">
              <w:rPr>
                <w:rFonts w:ascii="Arial" w:hAnsi="Arial" w:cs="Arial"/>
                <w:color w:val="auto"/>
                <w:sz w:val="20"/>
                <w:szCs w:val="20"/>
              </w:rPr>
              <w:t>812,703</w:t>
            </w:r>
          </w:p>
        </w:tc>
        <w:tc>
          <w:tcPr>
            <w:tcW w:w="1656" w:type="dxa"/>
          </w:tcPr>
          <w:p w14:paraId="1D3C1721" w14:textId="0F15363C" w:rsidR="00EA7D9C" w:rsidRPr="00EA7D9C" w:rsidRDefault="00EA7D9C" w:rsidP="00EA7D9C">
            <w:pPr>
              <w:tabs>
                <w:tab w:val="center" w:pos="684"/>
                <w:tab w:val="right" w:pos="1368"/>
              </w:tabs>
              <w:ind w:left="0" w:right="-72"/>
              <w:jc w:val="right"/>
              <w:rPr>
                <w:rFonts w:ascii="Arial" w:hAnsi="Arial" w:cs="Arial"/>
                <w:sz w:val="20"/>
                <w:szCs w:val="20"/>
                <w:cs/>
              </w:rPr>
            </w:pPr>
            <w:r w:rsidRPr="00EA7D9C">
              <w:rPr>
                <w:rFonts w:ascii="Arial" w:hAnsi="Arial" w:cs="Arial"/>
                <w:sz w:val="20"/>
                <w:szCs w:val="20"/>
              </w:rPr>
              <w:t>1,167,944</w:t>
            </w:r>
          </w:p>
        </w:tc>
      </w:tr>
      <w:tr w:rsidR="00EA7D9C" w:rsidRPr="00F52B02" w14:paraId="66DCD2A6" w14:textId="77777777" w:rsidTr="002321B5">
        <w:tc>
          <w:tcPr>
            <w:tcW w:w="5463" w:type="dxa"/>
            <w:vAlign w:val="bottom"/>
          </w:tcPr>
          <w:p w14:paraId="0B6D8D0A" w14:textId="77777777" w:rsidR="00EA7D9C" w:rsidRPr="00F52B02" w:rsidRDefault="00EA7D9C" w:rsidP="00EA7D9C">
            <w:pPr>
              <w:ind w:left="-13"/>
              <w:jc w:val="both"/>
              <w:rPr>
                <w:rFonts w:ascii="Arial" w:hAnsi="Arial" w:cs="Arial"/>
                <w:sz w:val="20"/>
                <w:szCs w:val="20"/>
                <w:cs/>
              </w:rPr>
            </w:pPr>
            <w:r w:rsidRPr="00F52B02">
              <w:rPr>
                <w:rFonts w:ascii="Arial" w:hAnsi="Arial" w:cs="Arial"/>
                <w:sz w:val="20"/>
                <w:szCs w:val="20"/>
              </w:rPr>
              <w:t>Receiving of services</w:t>
            </w:r>
          </w:p>
        </w:tc>
        <w:tc>
          <w:tcPr>
            <w:tcW w:w="1440" w:type="dxa"/>
            <w:shd w:val="clear" w:color="auto" w:fill="FAFAFA"/>
            <w:vAlign w:val="bottom"/>
          </w:tcPr>
          <w:p w14:paraId="04C87F72" w14:textId="74008AE5" w:rsidR="00EA7D9C" w:rsidRPr="00EA7D9C" w:rsidRDefault="00EA7D9C" w:rsidP="00EA7D9C">
            <w:pPr>
              <w:tabs>
                <w:tab w:val="center" w:pos="684"/>
                <w:tab w:val="right" w:pos="1368"/>
              </w:tabs>
              <w:ind w:left="0" w:right="-72"/>
              <w:jc w:val="right"/>
              <w:rPr>
                <w:rFonts w:ascii="Arial" w:hAnsi="Arial" w:cs="Arial"/>
                <w:sz w:val="20"/>
                <w:szCs w:val="20"/>
                <w:cs/>
              </w:rPr>
            </w:pPr>
            <w:r w:rsidRPr="00EA7D9C">
              <w:rPr>
                <w:rFonts w:ascii="Arial" w:hAnsi="Arial" w:cs="Arial"/>
                <w:color w:val="auto"/>
                <w:sz w:val="20"/>
                <w:szCs w:val="20"/>
              </w:rPr>
              <w:t>2,371,569</w:t>
            </w:r>
          </w:p>
        </w:tc>
        <w:tc>
          <w:tcPr>
            <w:tcW w:w="1656" w:type="dxa"/>
          </w:tcPr>
          <w:p w14:paraId="1ACDDE7B" w14:textId="6D902A40" w:rsidR="00EA7D9C" w:rsidRPr="00EA7D9C" w:rsidRDefault="00EA7D9C" w:rsidP="00EA7D9C">
            <w:pPr>
              <w:tabs>
                <w:tab w:val="center" w:pos="684"/>
                <w:tab w:val="right" w:pos="1368"/>
              </w:tabs>
              <w:ind w:left="0" w:right="-72"/>
              <w:jc w:val="right"/>
              <w:rPr>
                <w:rFonts w:ascii="Arial" w:hAnsi="Arial" w:cs="Arial"/>
                <w:sz w:val="20"/>
                <w:szCs w:val="20"/>
                <w:cs/>
              </w:rPr>
            </w:pPr>
            <w:r w:rsidRPr="00EA7D9C">
              <w:rPr>
                <w:rFonts w:ascii="Arial" w:hAnsi="Arial" w:cs="Arial"/>
                <w:sz w:val="20"/>
                <w:szCs w:val="20"/>
              </w:rPr>
              <w:t>6,380,937</w:t>
            </w:r>
          </w:p>
        </w:tc>
      </w:tr>
    </w:tbl>
    <w:p w14:paraId="2828F8FE" w14:textId="46E50316" w:rsidR="002960A5" w:rsidRDefault="002960A5" w:rsidP="000774AD">
      <w:pPr>
        <w:ind w:left="540" w:right="0"/>
        <w:jc w:val="left"/>
        <w:rPr>
          <w:rFonts w:ascii="Arial" w:hAnsi="Arial" w:cs="Arial"/>
          <w:sz w:val="20"/>
          <w:szCs w:val="20"/>
        </w:rPr>
      </w:pPr>
    </w:p>
    <w:p w14:paraId="26BEE963" w14:textId="77777777" w:rsidR="00BB5EB9" w:rsidRPr="00DC66D7" w:rsidRDefault="00BB5EB9" w:rsidP="00B62B1E">
      <w:pPr>
        <w:ind w:left="540"/>
        <w:jc w:val="both"/>
        <w:rPr>
          <w:rFonts w:ascii="Arial" w:hAnsi="Arial" w:cs="Arial"/>
          <w:sz w:val="20"/>
          <w:szCs w:val="20"/>
        </w:rPr>
      </w:pPr>
    </w:p>
    <w:p w14:paraId="050C32A4" w14:textId="727BEE15" w:rsidR="00583DB8" w:rsidRPr="00DC66D7" w:rsidRDefault="00FF1045" w:rsidP="000774AD">
      <w:pPr>
        <w:ind w:left="540" w:hanging="540"/>
        <w:jc w:val="both"/>
        <w:rPr>
          <w:rFonts w:ascii="Arial" w:hAnsi="Arial" w:cs="Arial"/>
          <w:b/>
          <w:bCs/>
          <w:color w:val="CF4A02"/>
          <w:sz w:val="20"/>
          <w:szCs w:val="20"/>
        </w:rPr>
      </w:pPr>
      <w:r>
        <w:rPr>
          <w:rFonts w:ascii="Arial" w:hAnsi="Arial" w:cs="Arial"/>
          <w:b/>
          <w:bCs/>
          <w:color w:val="CF4A02"/>
          <w:sz w:val="20"/>
          <w:szCs w:val="20"/>
        </w:rPr>
        <w:t>3</w:t>
      </w:r>
      <w:r w:rsidR="00A24B89">
        <w:rPr>
          <w:rFonts w:ascii="Arial" w:hAnsi="Arial" w:cs="Arial"/>
          <w:b/>
          <w:bCs/>
          <w:color w:val="CF4A02"/>
          <w:sz w:val="20"/>
          <w:szCs w:val="20"/>
        </w:rPr>
        <w:t>0</w:t>
      </w:r>
      <w:r w:rsidR="00583DB8" w:rsidRPr="00DC66D7">
        <w:rPr>
          <w:rFonts w:ascii="Arial" w:hAnsi="Arial" w:cs="Arial"/>
          <w:b/>
          <w:bCs/>
          <w:color w:val="CF4A02"/>
          <w:sz w:val="20"/>
          <w:szCs w:val="20"/>
        </w:rPr>
        <w:t>.</w:t>
      </w:r>
      <w:r w:rsidR="000D0D5E">
        <w:rPr>
          <w:rFonts w:ascii="Arial" w:hAnsi="Arial" w:cs="Arial"/>
          <w:b/>
          <w:bCs/>
          <w:color w:val="CF4A02"/>
          <w:sz w:val="20"/>
          <w:szCs w:val="20"/>
        </w:rPr>
        <w:t>2</w:t>
      </w:r>
      <w:r w:rsidR="00583DB8" w:rsidRPr="00DC66D7">
        <w:rPr>
          <w:rFonts w:ascii="Arial" w:hAnsi="Arial" w:cs="Arial"/>
          <w:b/>
          <w:bCs/>
          <w:color w:val="CF4A02"/>
          <w:sz w:val="20"/>
          <w:szCs w:val="20"/>
          <w:cs/>
        </w:rPr>
        <w:tab/>
      </w:r>
      <w:r w:rsidR="00583DB8" w:rsidRPr="00DC66D7">
        <w:rPr>
          <w:rFonts w:ascii="Arial" w:hAnsi="Arial" w:cs="Arial"/>
          <w:b/>
          <w:bCs/>
          <w:color w:val="CF4A02"/>
          <w:sz w:val="20"/>
          <w:szCs w:val="20"/>
        </w:rPr>
        <w:t xml:space="preserve">Outstanding balances </w:t>
      </w:r>
      <w:r w:rsidR="000D0D5E" w:rsidRPr="000D0D5E">
        <w:rPr>
          <w:rFonts w:ascii="Arial" w:hAnsi="Arial" w:cs="Arial"/>
          <w:b/>
          <w:bCs/>
          <w:color w:val="CF4A02"/>
          <w:sz w:val="20"/>
          <w:szCs w:val="20"/>
        </w:rPr>
        <w:t>with related parties</w:t>
      </w:r>
    </w:p>
    <w:p w14:paraId="3FFF6F7B" w14:textId="77777777" w:rsidR="00583DB8" w:rsidRPr="00DC66D7" w:rsidRDefault="00583DB8" w:rsidP="000774AD">
      <w:pPr>
        <w:tabs>
          <w:tab w:val="left" w:pos="2070"/>
        </w:tabs>
        <w:ind w:left="1080" w:hanging="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BA4AF8" w:rsidRPr="00DC66D7" w14:paraId="13EA9262" w14:textId="77777777" w:rsidTr="002C1BAC">
        <w:tc>
          <w:tcPr>
            <w:tcW w:w="5400" w:type="dxa"/>
            <w:vAlign w:val="bottom"/>
          </w:tcPr>
          <w:p w14:paraId="45649A79" w14:textId="77777777" w:rsidR="00BA4AF8" w:rsidRPr="00DC66D7" w:rsidRDefault="00BA4AF8" w:rsidP="000774AD">
            <w:pPr>
              <w:ind w:left="-15"/>
              <w:jc w:val="both"/>
              <w:rPr>
                <w:rFonts w:ascii="Arial" w:hAnsi="Arial" w:cs="Arial"/>
                <w:sz w:val="20"/>
                <w:szCs w:val="20"/>
                <w:u w:val="single"/>
              </w:rPr>
            </w:pPr>
          </w:p>
        </w:tc>
        <w:tc>
          <w:tcPr>
            <w:tcW w:w="1584" w:type="dxa"/>
            <w:tcBorders>
              <w:top w:val="single" w:sz="4" w:space="0" w:color="auto"/>
            </w:tcBorders>
            <w:vAlign w:val="bottom"/>
          </w:tcPr>
          <w:p w14:paraId="3F86F72A"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584" w:type="dxa"/>
            <w:tcBorders>
              <w:top w:val="single" w:sz="4" w:space="0" w:color="auto"/>
            </w:tcBorders>
            <w:vAlign w:val="bottom"/>
          </w:tcPr>
          <w:p w14:paraId="37C4CC9E"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3553D47A" w14:textId="77777777" w:rsidTr="002C1BAC">
        <w:tc>
          <w:tcPr>
            <w:tcW w:w="5400" w:type="dxa"/>
            <w:vAlign w:val="bottom"/>
          </w:tcPr>
          <w:p w14:paraId="28FE69EF" w14:textId="77777777" w:rsidR="00BA4AF8" w:rsidRPr="00DC66D7" w:rsidRDefault="00BA4AF8" w:rsidP="000774AD">
            <w:pPr>
              <w:ind w:left="-15"/>
              <w:jc w:val="both"/>
              <w:rPr>
                <w:rFonts w:ascii="Arial" w:hAnsi="Arial" w:cs="Arial"/>
                <w:sz w:val="20"/>
                <w:szCs w:val="20"/>
                <w:u w:val="single"/>
              </w:rPr>
            </w:pPr>
          </w:p>
        </w:tc>
        <w:tc>
          <w:tcPr>
            <w:tcW w:w="1584" w:type="dxa"/>
            <w:tcBorders>
              <w:bottom w:val="single" w:sz="4" w:space="0" w:color="auto"/>
            </w:tcBorders>
            <w:vAlign w:val="center"/>
          </w:tcPr>
          <w:p w14:paraId="4332AF5F"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0A7E962C"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27E5ED5A" w14:textId="77777777" w:rsidTr="0034199E">
        <w:tc>
          <w:tcPr>
            <w:tcW w:w="5400" w:type="dxa"/>
            <w:vAlign w:val="center"/>
          </w:tcPr>
          <w:p w14:paraId="6C0B1287" w14:textId="77777777" w:rsidR="00BA4AF8" w:rsidRPr="00DC66D7" w:rsidRDefault="00BA4AF8" w:rsidP="000774AD">
            <w:pPr>
              <w:ind w:left="-15"/>
              <w:jc w:val="both"/>
              <w:rPr>
                <w:rFonts w:ascii="Arial" w:hAnsi="Arial" w:cs="Arial"/>
                <w:b/>
                <w:bCs/>
                <w:sz w:val="20"/>
                <w:szCs w:val="20"/>
              </w:rPr>
            </w:pPr>
            <w:r w:rsidRPr="00DC66D7">
              <w:rPr>
                <w:rFonts w:ascii="Arial" w:hAnsi="Arial" w:cs="Arial"/>
                <w:b/>
                <w:bCs/>
                <w:sz w:val="20"/>
                <w:szCs w:val="20"/>
              </w:rPr>
              <w:t>Receivables</w:t>
            </w:r>
          </w:p>
        </w:tc>
        <w:tc>
          <w:tcPr>
            <w:tcW w:w="1584" w:type="dxa"/>
            <w:shd w:val="clear" w:color="auto" w:fill="FAFAFA"/>
          </w:tcPr>
          <w:p w14:paraId="7FD2A672" w14:textId="77777777" w:rsidR="00BA4AF8" w:rsidRPr="00DC66D7" w:rsidRDefault="00BA4AF8" w:rsidP="000774AD">
            <w:pPr>
              <w:tabs>
                <w:tab w:val="center" w:pos="684"/>
                <w:tab w:val="right" w:pos="1368"/>
              </w:tabs>
              <w:ind w:left="0" w:right="-72"/>
              <w:jc w:val="right"/>
              <w:rPr>
                <w:rFonts w:ascii="Arial" w:hAnsi="Arial" w:cs="Arial"/>
                <w:sz w:val="20"/>
                <w:szCs w:val="20"/>
              </w:rPr>
            </w:pPr>
          </w:p>
        </w:tc>
        <w:tc>
          <w:tcPr>
            <w:tcW w:w="1584" w:type="dxa"/>
          </w:tcPr>
          <w:p w14:paraId="4F4868B6" w14:textId="77777777" w:rsidR="00BA4AF8" w:rsidRPr="00DC66D7" w:rsidRDefault="00BA4AF8" w:rsidP="000774AD">
            <w:pPr>
              <w:tabs>
                <w:tab w:val="center" w:pos="684"/>
                <w:tab w:val="right" w:pos="1368"/>
              </w:tabs>
              <w:ind w:left="0" w:right="-72"/>
              <w:jc w:val="right"/>
              <w:rPr>
                <w:rFonts w:ascii="Arial" w:hAnsi="Arial" w:cs="Arial"/>
                <w:sz w:val="20"/>
                <w:szCs w:val="20"/>
              </w:rPr>
            </w:pPr>
          </w:p>
        </w:tc>
      </w:tr>
      <w:tr w:rsidR="0056136A" w:rsidRPr="00DC66D7" w14:paraId="01B6D34A" w14:textId="77777777" w:rsidTr="0034199E">
        <w:tc>
          <w:tcPr>
            <w:tcW w:w="5400" w:type="dxa"/>
          </w:tcPr>
          <w:p w14:paraId="3ACF6A5D" w14:textId="590AA987" w:rsidR="0056136A" w:rsidRPr="00DC66D7" w:rsidRDefault="0056136A" w:rsidP="0056136A">
            <w:pPr>
              <w:ind w:left="-15"/>
              <w:jc w:val="both"/>
              <w:rPr>
                <w:rFonts w:ascii="Arial" w:hAnsi="Arial" w:cs="Arial"/>
                <w:sz w:val="20"/>
                <w:szCs w:val="20"/>
                <w:cs/>
              </w:rPr>
            </w:pPr>
            <w:r w:rsidRPr="00DC66D7">
              <w:rPr>
                <w:rFonts w:ascii="Arial" w:hAnsi="Arial" w:cs="Arial"/>
                <w:sz w:val="20"/>
                <w:szCs w:val="20"/>
              </w:rPr>
              <w:t>Trade receivable</w:t>
            </w:r>
            <w:r>
              <w:rPr>
                <w:rFonts w:ascii="Arial" w:hAnsi="Arial" w:cs="Arial"/>
                <w:sz w:val="20"/>
                <w:szCs w:val="20"/>
              </w:rPr>
              <w:t>s</w:t>
            </w:r>
            <w:r w:rsidR="0045796C">
              <w:rPr>
                <w:rFonts w:ascii="Arial" w:hAnsi="Arial" w:cs="Arial"/>
                <w:sz w:val="20"/>
                <w:szCs w:val="20"/>
              </w:rPr>
              <w:t xml:space="preserve"> (Note 11)</w:t>
            </w:r>
          </w:p>
        </w:tc>
        <w:tc>
          <w:tcPr>
            <w:tcW w:w="1584" w:type="dxa"/>
            <w:shd w:val="clear" w:color="auto" w:fill="FAFAFA"/>
          </w:tcPr>
          <w:p w14:paraId="4230555D" w14:textId="53158784" w:rsidR="0056136A" w:rsidRPr="00DC66D7" w:rsidRDefault="000D0D5E" w:rsidP="0056136A">
            <w:pPr>
              <w:tabs>
                <w:tab w:val="center" w:pos="684"/>
                <w:tab w:val="right" w:pos="1368"/>
              </w:tabs>
              <w:ind w:left="2160" w:right="-72" w:hanging="2160"/>
              <w:jc w:val="right"/>
              <w:rPr>
                <w:rFonts w:ascii="Arial" w:hAnsi="Arial" w:cs="Arial"/>
                <w:sz w:val="20"/>
                <w:szCs w:val="20"/>
              </w:rPr>
            </w:pPr>
            <w:r w:rsidRPr="000D0D5E">
              <w:rPr>
                <w:rFonts w:ascii="Arial" w:hAnsi="Arial" w:cs="Arial"/>
                <w:sz w:val="20"/>
                <w:szCs w:val="20"/>
              </w:rPr>
              <w:t>4,105,040</w:t>
            </w:r>
          </w:p>
        </w:tc>
        <w:tc>
          <w:tcPr>
            <w:tcW w:w="1584" w:type="dxa"/>
          </w:tcPr>
          <w:p w14:paraId="5347B9FC" w14:textId="613DF8C0" w:rsidR="0056136A" w:rsidRPr="00DC66D7" w:rsidRDefault="000D0D5E" w:rsidP="0056136A">
            <w:pPr>
              <w:tabs>
                <w:tab w:val="center" w:pos="684"/>
                <w:tab w:val="right" w:pos="1368"/>
              </w:tabs>
              <w:ind w:left="0" w:right="-72"/>
              <w:jc w:val="right"/>
              <w:rPr>
                <w:rFonts w:ascii="Arial" w:hAnsi="Arial" w:cs="Arial"/>
                <w:sz w:val="20"/>
                <w:szCs w:val="20"/>
              </w:rPr>
            </w:pPr>
            <w:r w:rsidRPr="000D0D5E">
              <w:rPr>
                <w:rFonts w:ascii="Arial" w:hAnsi="Arial" w:cs="Arial"/>
                <w:sz w:val="20"/>
                <w:szCs w:val="20"/>
              </w:rPr>
              <w:t>4,454,296</w:t>
            </w:r>
          </w:p>
        </w:tc>
      </w:tr>
      <w:tr w:rsidR="0056136A" w:rsidRPr="00DC66D7" w14:paraId="2E187740" w14:textId="77777777" w:rsidTr="0034199E">
        <w:tc>
          <w:tcPr>
            <w:tcW w:w="5400" w:type="dxa"/>
          </w:tcPr>
          <w:p w14:paraId="5DD47015" w14:textId="2994A413" w:rsidR="0056136A" w:rsidRPr="00DC66D7" w:rsidRDefault="0056136A" w:rsidP="0056136A">
            <w:pPr>
              <w:ind w:left="-15"/>
              <w:jc w:val="both"/>
              <w:rPr>
                <w:rFonts w:ascii="Arial" w:hAnsi="Arial" w:cs="Arial"/>
                <w:sz w:val="20"/>
                <w:szCs w:val="20"/>
              </w:rPr>
            </w:pPr>
            <w:proofErr w:type="gramStart"/>
            <w:r w:rsidRPr="00DC66D7">
              <w:rPr>
                <w:rFonts w:ascii="Arial" w:hAnsi="Arial" w:cs="Arial"/>
                <w:sz w:val="20"/>
                <w:szCs w:val="20"/>
                <w:u w:val="single"/>
              </w:rPr>
              <w:t>Less</w:t>
            </w:r>
            <w:r w:rsidRPr="00DC66D7">
              <w:rPr>
                <w:rFonts w:ascii="Arial" w:hAnsi="Arial" w:cs="Arial"/>
                <w:sz w:val="20"/>
                <w:szCs w:val="20"/>
              </w:rPr>
              <w:t xml:space="preserve"> </w:t>
            </w:r>
            <w:r w:rsidR="003A6117">
              <w:rPr>
                <w:rFonts w:ascii="Arial" w:hAnsi="Arial" w:cs="Arial"/>
                <w:sz w:val="20"/>
                <w:szCs w:val="20"/>
              </w:rPr>
              <w:t>:</w:t>
            </w:r>
            <w:proofErr w:type="gramEnd"/>
            <w:r w:rsidR="003A6117">
              <w:rPr>
                <w:rFonts w:ascii="Arial" w:hAnsi="Arial" w:cs="Arial"/>
                <w:sz w:val="20"/>
                <w:szCs w:val="20"/>
              </w:rPr>
              <w:t xml:space="preserve"> </w:t>
            </w:r>
            <w:r w:rsidRPr="00DC66D7">
              <w:rPr>
                <w:rFonts w:ascii="Arial" w:hAnsi="Arial" w:cs="Arial"/>
                <w:sz w:val="20"/>
                <w:szCs w:val="20"/>
              </w:rPr>
              <w:t>Loss allowance</w:t>
            </w:r>
          </w:p>
        </w:tc>
        <w:tc>
          <w:tcPr>
            <w:tcW w:w="1584" w:type="dxa"/>
            <w:tcBorders>
              <w:bottom w:val="single" w:sz="4" w:space="0" w:color="auto"/>
            </w:tcBorders>
            <w:shd w:val="clear" w:color="auto" w:fill="FAFAFA"/>
          </w:tcPr>
          <w:p w14:paraId="39DCCA4C" w14:textId="27D15FB6" w:rsidR="0056136A" w:rsidRPr="00DC66D7" w:rsidRDefault="000D0D5E" w:rsidP="0056136A">
            <w:pPr>
              <w:tabs>
                <w:tab w:val="center" w:pos="684"/>
                <w:tab w:val="right" w:pos="1368"/>
              </w:tabs>
              <w:ind w:left="0"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tcPr>
          <w:p w14:paraId="664988F8" w14:textId="28158241" w:rsidR="0056136A" w:rsidRPr="00DC66D7" w:rsidRDefault="0056136A" w:rsidP="0056136A">
            <w:pPr>
              <w:tabs>
                <w:tab w:val="center" w:pos="684"/>
                <w:tab w:val="right" w:pos="1368"/>
              </w:tabs>
              <w:ind w:left="0" w:right="-72"/>
              <w:jc w:val="right"/>
              <w:rPr>
                <w:rFonts w:ascii="Arial" w:hAnsi="Arial" w:cs="Arial"/>
                <w:sz w:val="20"/>
                <w:szCs w:val="20"/>
              </w:rPr>
            </w:pPr>
            <w:r>
              <w:rPr>
                <w:rFonts w:ascii="Arial" w:hAnsi="Arial" w:cs="Arial"/>
                <w:sz w:val="20"/>
                <w:szCs w:val="20"/>
              </w:rPr>
              <w:t>(</w:t>
            </w:r>
            <w:r w:rsidR="000D0D5E" w:rsidRPr="000D0D5E">
              <w:rPr>
                <w:rFonts w:ascii="Arial" w:hAnsi="Arial" w:cs="Arial"/>
                <w:sz w:val="20"/>
                <w:szCs w:val="20"/>
              </w:rPr>
              <w:t>564</w:t>
            </w:r>
            <w:r>
              <w:rPr>
                <w:rFonts w:ascii="Arial" w:hAnsi="Arial" w:cs="Arial"/>
                <w:sz w:val="20"/>
                <w:szCs w:val="20"/>
              </w:rPr>
              <w:t>)</w:t>
            </w:r>
          </w:p>
        </w:tc>
      </w:tr>
      <w:tr w:rsidR="0056136A" w:rsidRPr="00DC66D7" w14:paraId="5BF09E89" w14:textId="77777777" w:rsidTr="00DC4EEA">
        <w:tc>
          <w:tcPr>
            <w:tcW w:w="5400" w:type="dxa"/>
          </w:tcPr>
          <w:p w14:paraId="7BA38DF7" w14:textId="77777777" w:rsidR="0056136A" w:rsidRPr="00DC66D7" w:rsidRDefault="0056136A" w:rsidP="0056136A">
            <w:pPr>
              <w:ind w:left="-15"/>
              <w:jc w:val="both"/>
              <w:rPr>
                <w:rFonts w:ascii="Arial" w:hAnsi="Arial" w:cs="Arial"/>
                <w:sz w:val="20"/>
                <w:szCs w:val="20"/>
              </w:rPr>
            </w:pPr>
          </w:p>
        </w:tc>
        <w:tc>
          <w:tcPr>
            <w:tcW w:w="1584" w:type="dxa"/>
            <w:tcBorders>
              <w:top w:val="single" w:sz="4" w:space="0" w:color="auto"/>
            </w:tcBorders>
            <w:shd w:val="clear" w:color="auto" w:fill="FAFAFA"/>
          </w:tcPr>
          <w:p w14:paraId="4C8A3404" w14:textId="77777777" w:rsidR="0056136A" w:rsidRPr="00DC66D7" w:rsidRDefault="0056136A" w:rsidP="0056136A">
            <w:pPr>
              <w:tabs>
                <w:tab w:val="center" w:pos="684"/>
                <w:tab w:val="right" w:pos="1368"/>
              </w:tabs>
              <w:ind w:left="0" w:right="-72"/>
              <w:jc w:val="right"/>
              <w:rPr>
                <w:rFonts w:ascii="Arial" w:hAnsi="Arial" w:cs="Arial"/>
                <w:sz w:val="20"/>
                <w:szCs w:val="20"/>
              </w:rPr>
            </w:pPr>
          </w:p>
        </w:tc>
        <w:tc>
          <w:tcPr>
            <w:tcW w:w="1584" w:type="dxa"/>
            <w:tcBorders>
              <w:top w:val="single" w:sz="4" w:space="0" w:color="auto"/>
            </w:tcBorders>
          </w:tcPr>
          <w:p w14:paraId="6CFA5DE2" w14:textId="77777777" w:rsidR="0056136A" w:rsidRPr="00DC66D7" w:rsidRDefault="0056136A" w:rsidP="0056136A">
            <w:pPr>
              <w:tabs>
                <w:tab w:val="center" w:pos="684"/>
                <w:tab w:val="right" w:pos="1368"/>
              </w:tabs>
              <w:ind w:left="0" w:right="-72"/>
              <w:jc w:val="right"/>
              <w:rPr>
                <w:rFonts w:ascii="Arial" w:hAnsi="Arial" w:cs="Arial"/>
                <w:sz w:val="20"/>
                <w:szCs w:val="20"/>
              </w:rPr>
            </w:pPr>
          </w:p>
        </w:tc>
      </w:tr>
      <w:tr w:rsidR="0056136A" w:rsidRPr="00DC66D7" w14:paraId="62F3799C" w14:textId="77777777" w:rsidTr="00474106">
        <w:tc>
          <w:tcPr>
            <w:tcW w:w="5400" w:type="dxa"/>
          </w:tcPr>
          <w:p w14:paraId="38FEDC4A" w14:textId="41D665C2" w:rsidR="0056136A" w:rsidRPr="00DC66D7" w:rsidRDefault="0056136A" w:rsidP="0056136A">
            <w:pPr>
              <w:ind w:left="-15"/>
              <w:jc w:val="both"/>
              <w:rPr>
                <w:rFonts w:ascii="Arial" w:hAnsi="Arial" w:cs="Arial"/>
                <w:sz w:val="20"/>
                <w:szCs w:val="20"/>
              </w:rPr>
            </w:pPr>
            <w:r w:rsidRPr="00DC66D7">
              <w:rPr>
                <w:rFonts w:ascii="Arial" w:hAnsi="Arial" w:cs="Arial"/>
                <w:sz w:val="20"/>
                <w:szCs w:val="20"/>
              </w:rPr>
              <w:t>Trade receivable</w:t>
            </w:r>
            <w:r>
              <w:rPr>
                <w:rFonts w:ascii="Arial" w:hAnsi="Arial" w:cs="Arial"/>
                <w:sz w:val="20"/>
                <w:szCs w:val="20"/>
              </w:rPr>
              <w:t>s</w:t>
            </w:r>
            <w:r w:rsidRPr="00DC66D7">
              <w:rPr>
                <w:rFonts w:ascii="Arial" w:hAnsi="Arial" w:cs="Arial"/>
                <w:sz w:val="20"/>
                <w:szCs w:val="20"/>
              </w:rPr>
              <w:t>, net</w:t>
            </w:r>
          </w:p>
        </w:tc>
        <w:tc>
          <w:tcPr>
            <w:tcW w:w="1584" w:type="dxa"/>
            <w:tcBorders>
              <w:bottom w:val="single" w:sz="4" w:space="0" w:color="auto"/>
            </w:tcBorders>
            <w:shd w:val="clear" w:color="auto" w:fill="FAFAFA"/>
          </w:tcPr>
          <w:p w14:paraId="2455D9A7" w14:textId="1548E04B" w:rsidR="0056136A" w:rsidRPr="00DC66D7" w:rsidRDefault="000D0D5E" w:rsidP="0056136A">
            <w:pPr>
              <w:tabs>
                <w:tab w:val="center" w:pos="684"/>
                <w:tab w:val="right" w:pos="1368"/>
              </w:tabs>
              <w:ind w:left="0" w:right="-72"/>
              <w:jc w:val="right"/>
              <w:rPr>
                <w:rFonts w:ascii="Arial" w:hAnsi="Arial" w:cs="Arial"/>
                <w:sz w:val="20"/>
                <w:szCs w:val="20"/>
              </w:rPr>
            </w:pPr>
            <w:r w:rsidRPr="000D0D5E">
              <w:rPr>
                <w:rFonts w:ascii="Arial" w:hAnsi="Arial" w:cs="Arial"/>
                <w:sz w:val="20"/>
                <w:szCs w:val="20"/>
              </w:rPr>
              <w:t>4,105,040</w:t>
            </w:r>
          </w:p>
        </w:tc>
        <w:tc>
          <w:tcPr>
            <w:tcW w:w="1584" w:type="dxa"/>
            <w:tcBorders>
              <w:bottom w:val="single" w:sz="4" w:space="0" w:color="auto"/>
            </w:tcBorders>
          </w:tcPr>
          <w:p w14:paraId="0C8B9C2F" w14:textId="2E4F9673" w:rsidR="0056136A" w:rsidRPr="00DC66D7" w:rsidRDefault="000D0D5E" w:rsidP="0056136A">
            <w:pPr>
              <w:tabs>
                <w:tab w:val="center" w:pos="684"/>
                <w:tab w:val="right" w:pos="1368"/>
              </w:tabs>
              <w:ind w:left="0" w:right="-72"/>
              <w:jc w:val="right"/>
              <w:rPr>
                <w:rFonts w:ascii="Arial" w:hAnsi="Arial" w:cs="Arial"/>
                <w:sz w:val="20"/>
                <w:szCs w:val="20"/>
              </w:rPr>
            </w:pPr>
            <w:r w:rsidRPr="000D0D5E">
              <w:rPr>
                <w:rFonts w:ascii="Arial" w:hAnsi="Arial" w:cs="Arial"/>
                <w:sz w:val="20"/>
                <w:szCs w:val="20"/>
              </w:rPr>
              <w:t>4,453,732</w:t>
            </w:r>
          </w:p>
        </w:tc>
      </w:tr>
      <w:tr w:rsidR="008936A2" w:rsidRPr="00DC66D7" w14:paraId="6728DC38" w14:textId="77777777" w:rsidTr="008936A2">
        <w:tc>
          <w:tcPr>
            <w:tcW w:w="5400" w:type="dxa"/>
          </w:tcPr>
          <w:p w14:paraId="02C96F2C" w14:textId="77777777" w:rsidR="008936A2" w:rsidRPr="00DC66D7" w:rsidRDefault="008936A2" w:rsidP="0056136A">
            <w:pPr>
              <w:ind w:left="-15"/>
              <w:jc w:val="both"/>
              <w:rPr>
                <w:rFonts w:ascii="Arial" w:hAnsi="Arial" w:cs="Arial"/>
                <w:sz w:val="20"/>
                <w:szCs w:val="20"/>
              </w:rPr>
            </w:pPr>
          </w:p>
        </w:tc>
        <w:tc>
          <w:tcPr>
            <w:tcW w:w="1584" w:type="dxa"/>
            <w:shd w:val="clear" w:color="auto" w:fill="FAFAFA"/>
          </w:tcPr>
          <w:p w14:paraId="04BAA00A" w14:textId="77777777" w:rsidR="008936A2" w:rsidRPr="000D0D5E" w:rsidRDefault="008936A2" w:rsidP="0056136A">
            <w:pPr>
              <w:tabs>
                <w:tab w:val="center" w:pos="684"/>
                <w:tab w:val="right" w:pos="1368"/>
              </w:tabs>
              <w:ind w:left="0" w:right="-72"/>
              <w:jc w:val="right"/>
              <w:rPr>
                <w:rFonts w:ascii="Arial" w:hAnsi="Arial" w:cs="Arial"/>
                <w:sz w:val="20"/>
                <w:szCs w:val="20"/>
              </w:rPr>
            </w:pPr>
          </w:p>
        </w:tc>
        <w:tc>
          <w:tcPr>
            <w:tcW w:w="1584" w:type="dxa"/>
          </w:tcPr>
          <w:p w14:paraId="069A43D4" w14:textId="77777777" w:rsidR="008936A2" w:rsidRPr="000D0D5E" w:rsidRDefault="008936A2" w:rsidP="0056136A">
            <w:pPr>
              <w:tabs>
                <w:tab w:val="center" w:pos="684"/>
                <w:tab w:val="right" w:pos="1368"/>
              </w:tabs>
              <w:ind w:left="0" w:right="-72"/>
              <w:jc w:val="right"/>
              <w:rPr>
                <w:rFonts w:ascii="Arial" w:hAnsi="Arial" w:cs="Arial"/>
                <w:sz w:val="20"/>
                <w:szCs w:val="20"/>
              </w:rPr>
            </w:pPr>
          </w:p>
        </w:tc>
      </w:tr>
      <w:tr w:rsidR="0056136A" w:rsidRPr="00DC66D7" w14:paraId="35B659E1" w14:textId="77777777" w:rsidTr="008936A2">
        <w:tc>
          <w:tcPr>
            <w:tcW w:w="5400" w:type="dxa"/>
          </w:tcPr>
          <w:p w14:paraId="10A27EF4" w14:textId="7CC0F947" w:rsidR="0056136A" w:rsidRDefault="0056136A" w:rsidP="0056136A">
            <w:pPr>
              <w:ind w:left="-15"/>
              <w:jc w:val="both"/>
              <w:rPr>
                <w:rFonts w:ascii="Arial" w:hAnsi="Arial" w:cs="Arial"/>
                <w:sz w:val="20"/>
                <w:szCs w:val="20"/>
              </w:rPr>
            </w:pPr>
            <w:r>
              <w:rPr>
                <w:rFonts w:ascii="Arial" w:hAnsi="Arial" w:cs="Arial"/>
                <w:sz w:val="20"/>
                <w:szCs w:val="20"/>
              </w:rPr>
              <w:t xml:space="preserve">Other receivables </w:t>
            </w:r>
            <w:r w:rsidR="00493D30">
              <w:rPr>
                <w:rFonts w:ascii="Arial" w:hAnsi="Arial" w:cs="Arial"/>
                <w:sz w:val="20"/>
                <w:szCs w:val="20"/>
              </w:rPr>
              <w:t>(Note 11)</w:t>
            </w:r>
          </w:p>
        </w:tc>
        <w:tc>
          <w:tcPr>
            <w:tcW w:w="1584" w:type="dxa"/>
            <w:shd w:val="clear" w:color="auto" w:fill="FAFAFA"/>
          </w:tcPr>
          <w:p w14:paraId="44ED21CB" w14:textId="0C6E09F6" w:rsidR="0056136A" w:rsidRDefault="000D0D5E" w:rsidP="0056136A">
            <w:pPr>
              <w:tabs>
                <w:tab w:val="center" w:pos="684"/>
                <w:tab w:val="right" w:pos="1368"/>
              </w:tabs>
              <w:ind w:left="0" w:right="-72"/>
              <w:jc w:val="right"/>
              <w:rPr>
                <w:rFonts w:ascii="Arial" w:hAnsi="Arial" w:cs="Arial"/>
                <w:sz w:val="20"/>
                <w:szCs w:val="20"/>
              </w:rPr>
            </w:pPr>
            <w:r w:rsidRPr="000D0D5E">
              <w:rPr>
                <w:rFonts w:ascii="Arial" w:hAnsi="Arial" w:cs="Arial"/>
                <w:sz w:val="20"/>
                <w:szCs w:val="20"/>
              </w:rPr>
              <w:t>65,226</w:t>
            </w:r>
          </w:p>
        </w:tc>
        <w:tc>
          <w:tcPr>
            <w:tcW w:w="1584" w:type="dxa"/>
          </w:tcPr>
          <w:p w14:paraId="583649B4" w14:textId="77777777" w:rsidR="0056136A" w:rsidRDefault="0056136A" w:rsidP="0056136A">
            <w:pPr>
              <w:tabs>
                <w:tab w:val="center" w:pos="684"/>
                <w:tab w:val="right" w:pos="1368"/>
              </w:tabs>
              <w:ind w:left="0" w:right="-72"/>
              <w:jc w:val="right"/>
              <w:rPr>
                <w:rFonts w:ascii="Arial" w:hAnsi="Arial" w:cs="Arial"/>
                <w:sz w:val="20"/>
                <w:szCs w:val="20"/>
              </w:rPr>
            </w:pPr>
            <w:r>
              <w:rPr>
                <w:rFonts w:ascii="Arial" w:hAnsi="Arial" w:cs="Arial"/>
                <w:sz w:val="20"/>
                <w:szCs w:val="20"/>
              </w:rPr>
              <w:t>20,000</w:t>
            </w:r>
          </w:p>
        </w:tc>
      </w:tr>
      <w:tr w:rsidR="0056136A" w:rsidRPr="00DC66D7" w14:paraId="166495FD" w14:textId="77777777" w:rsidTr="00474106">
        <w:tc>
          <w:tcPr>
            <w:tcW w:w="5400" w:type="dxa"/>
            <w:vAlign w:val="bottom"/>
          </w:tcPr>
          <w:p w14:paraId="2FA2DE43" w14:textId="77777777" w:rsidR="0056136A" w:rsidRPr="00DC66D7" w:rsidRDefault="0056136A" w:rsidP="0056136A">
            <w:pPr>
              <w:ind w:left="0" w:right="0"/>
              <w:jc w:val="left"/>
              <w:rPr>
                <w:rFonts w:ascii="Arial" w:hAnsi="Arial" w:cs="Arial"/>
                <w:b/>
                <w:bCs/>
                <w:sz w:val="20"/>
                <w:szCs w:val="20"/>
                <w:u w:val="single"/>
                <w:cs/>
              </w:rPr>
            </w:pPr>
          </w:p>
        </w:tc>
        <w:tc>
          <w:tcPr>
            <w:tcW w:w="1584" w:type="dxa"/>
            <w:shd w:val="clear" w:color="auto" w:fill="FAFAFA"/>
            <w:vAlign w:val="bottom"/>
          </w:tcPr>
          <w:p w14:paraId="16357BCC" w14:textId="77777777" w:rsidR="0056136A" w:rsidRPr="00DC66D7" w:rsidRDefault="0056136A" w:rsidP="0056136A">
            <w:pPr>
              <w:tabs>
                <w:tab w:val="decimal" w:pos="792"/>
              </w:tabs>
              <w:ind w:left="0" w:right="-72"/>
              <w:jc w:val="right"/>
              <w:rPr>
                <w:rFonts w:ascii="Arial" w:hAnsi="Arial" w:cs="Arial"/>
                <w:sz w:val="20"/>
                <w:szCs w:val="20"/>
                <w:u w:val="single"/>
              </w:rPr>
            </w:pPr>
          </w:p>
        </w:tc>
        <w:tc>
          <w:tcPr>
            <w:tcW w:w="1584" w:type="dxa"/>
            <w:vAlign w:val="bottom"/>
          </w:tcPr>
          <w:p w14:paraId="1CDAF137" w14:textId="77777777" w:rsidR="0056136A" w:rsidRPr="00DC66D7" w:rsidRDefault="0056136A" w:rsidP="0056136A">
            <w:pPr>
              <w:tabs>
                <w:tab w:val="decimal" w:pos="792"/>
              </w:tabs>
              <w:ind w:left="0" w:right="-72"/>
              <w:jc w:val="right"/>
              <w:rPr>
                <w:rFonts w:ascii="Arial" w:hAnsi="Arial" w:cs="Arial"/>
                <w:sz w:val="20"/>
                <w:szCs w:val="20"/>
                <w:u w:val="single"/>
              </w:rPr>
            </w:pPr>
          </w:p>
        </w:tc>
      </w:tr>
      <w:tr w:rsidR="0056136A" w:rsidRPr="00DC66D7" w14:paraId="79A8C914" w14:textId="77777777" w:rsidTr="00B80521">
        <w:tc>
          <w:tcPr>
            <w:tcW w:w="5400" w:type="dxa"/>
          </w:tcPr>
          <w:p w14:paraId="2BDAB792" w14:textId="77777777" w:rsidR="0056136A" w:rsidRPr="00DC66D7" w:rsidRDefault="0056136A" w:rsidP="0056136A">
            <w:pPr>
              <w:ind w:left="-15"/>
              <w:jc w:val="both"/>
              <w:rPr>
                <w:rFonts w:ascii="Arial" w:hAnsi="Arial" w:cs="Arial"/>
                <w:b/>
                <w:bCs/>
                <w:sz w:val="20"/>
                <w:szCs w:val="20"/>
              </w:rPr>
            </w:pPr>
            <w:r w:rsidRPr="00DC66D7">
              <w:rPr>
                <w:rFonts w:ascii="Arial" w:hAnsi="Arial" w:cs="Arial"/>
                <w:b/>
                <w:bCs/>
                <w:sz w:val="20"/>
                <w:szCs w:val="20"/>
              </w:rPr>
              <w:t>Payables</w:t>
            </w:r>
          </w:p>
        </w:tc>
        <w:tc>
          <w:tcPr>
            <w:tcW w:w="1584" w:type="dxa"/>
            <w:shd w:val="clear" w:color="auto" w:fill="FAFAFA"/>
          </w:tcPr>
          <w:p w14:paraId="00C11969" w14:textId="77777777" w:rsidR="0056136A" w:rsidRPr="00DC66D7" w:rsidRDefault="0056136A" w:rsidP="0056136A">
            <w:pPr>
              <w:tabs>
                <w:tab w:val="center" w:pos="684"/>
                <w:tab w:val="right" w:pos="1368"/>
              </w:tabs>
              <w:ind w:left="0" w:right="-72"/>
              <w:jc w:val="right"/>
              <w:rPr>
                <w:rFonts w:ascii="Arial" w:hAnsi="Arial" w:cs="Arial"/>
                <w:sz w:val="20"/>
                <w:szCs w:val="20"/>
              </w:rPr>
            </w:pPr>
          </w:p>
        </w:tc>
        <w:tc>
          <w:tcPr>
            <w:tcW w:w="1584" w:type="dxa"/>
          </w:tcPr>
          <w:p w14:paraId="0AF87B8F" w14:textId="77777777" w:rsidR="0056136A" w:rsidRPr="00DC66D7" w:rsidRDefault="0056136A" w:rsidP="0056136A">
            <w:pPr>
              <w:tabs>
                <w:tab w:val="center" w:pos="684"/>
                <w:tab w:val="right" w:pos="1368"/>
              </w:tabs>
              <w:ind w:left="0" w:right="-72"/>
              <w:jc w:val="right"/>
              <w:rPr>
                <w:rFonts w:ascii="Arial" w:hAnsi="Arial" w:cs="Arial"/>
                <w:sz w:val="20"/>
                <w:szCs w:val="20"/>
              </w:rPr>
            </w:pPr>
          </w:p>
        </w:tc>
      </w:tr>
      <w:tr w:rsidR="0056136A" w:rsidRPr="00DC66D7" w14:paraId="42F52C98" w14:textId="77777777" w:rsidTr="00917D78">
        <w:tc>
          <w:tcPr>
            <w:tcW w:w="5400" w:type="dxa"/>
          </w:tcPr>
          <w:p w14:paraId="5B370F72" w14:textId="65F12310" w:rsidR="0056136A" w:rsidRPr="00DC66D7" w:rsidRDefault="0056136A" w:rsidP="0056136A">
            <w:pPr>
              <w:ind w:left="-15"/>
              <w:jc w:val="both"/>
              <w:rPr>
                <w:rFonts w:ascii="Arial" w:hAnsi="Arial" w:cs="Arial"/>
                <w:sz w:val="20"/>
                <w:szCs w:val="20"/>
                <w:cs/>
              </w:rPr>
            </w:pPr>
            <w:r w:rsidRPr="00DC66D7">
              <w:rPr>
                <w:rFonts w:ascii="Arial" w:hAnsi="Arial" w:cs="Arial"/>
                <w:sz w:val="20"/>
                <w:szCs w:val="20"/>
              </w:rPr>
              <w:t>Trade payable</w:t>
            </w:r>
            <w:r>
              <w:rPr>
                <w:rFonts w:ascii="Arial" w:hAnsi="Arial" w:cs="Arial"/>
                <w:sz w:val="20"/>
                <w:szCs w:val="20"/>
              </w:rPr>
              <w:t>s</w:t>
            </w:r>
            <w:r w:rsidR="00493D30">
              <w:rPr>
                <w:rFonts w:ascii="Arial" w:hAnsi="Arial" w:cs="Arial"/>
                <w:sz w:val="20"/>
                <w:szCs w:val="20"/>
              </w:rPr>
              <w:t xml:space="preserve"> (Note 17)</w:t>
            </w:r>
          </w:p>
        </w:tc>
        <w:tc>
          <w:tcPr>
            <w:tcW w:w="1584" w:type="dxa"/>
            <w:shd w:val="clear" w:color="auto" w:fill="FAFAFA"/>
          </w:tcPr>
          <w:p w14:paraId="6A585E5B" w14:textId="7678CDD9" w:rsidR="0056136A" w:rsidRPr="00DC66D7" w:rsidRDefault="000D0D5E" w:rsidP="0056136A">
            <w:pPr>
              <w:tabs>
                <w:tab w:val="center" w:pos="684"/>
                <w:tab w:val="right" w:pos="1368"/>
              </w:tabs>
              <w:ind w:left="2160" w:right="-72" w:hanging="2160"/>
              <w:jc w:val="right"/>
              <w:rPr>
                <w:rFonts w:ascii="Arial" w:hAnsi="Arial" w:cs="Arial"/>
                <w:sz w:val="20"/>
                <w:szCs w:val="20"/>
              </w:rPr>
            </w:pPr>
            <w:r w:rsidRPr="000D0D5E">
              <w:rPr>
                <w:rFonts w:ascii="Arial" w:hAnsi="Arial" w:cs="Arial"/>
                <w:sz w:val="20"/>
                <w:szCs w:val="20"/>
              </w:rPr>
              <w:t>160,247</w:t>
            </w:r>
          </w:p>
        </w:tc>
        <w:tc>
          <w:tcPr>
            <w:tcW w:w="1584" w:type="dxa"/>
          </w:tcPr>
          <w:p w14:paraId="5B28B002" w14:textId="577AD794" w:rsidR="0056136A" w:rsidRPr="000D0D5E" w:rsidRDefault="000D0D5E" w:rsidP="0056136A">
            <w:pPr>
              <w:tabs>
                <w:tab w:val="center" w:pos="684"/>
                <w:tab w:val="right" w:pos="1368"/>
              </w:tabs>
              <w:ind w:left="0" w:right="-72"/>
              <w:jc w:val="right"/>
              <w:rPr>
                <w:rFonts w:ascii="Arial" w:hAnsi="Arial" w:cs="Arial"/>
                <w:sz w:val="20"/>
                <w:szCs w:val="20"/>
                <w:lang w:val="en-US"/>
              </w:rPr>
            </w:pPr>
            <w:r w:rsidRPr="000D0D5E">
              <w:rPr>
                <w:rFonts w:ascii="Arial" w:hAnsi="Arial" w:cs="Arial"/>
                <w:sz w:val="20"/>
                <w:szCs w:val="20"/>
                <w:lang w:val="en-US"/>
              </w:rPr>
              <w:t>119,109</w:t>
            </w:r>
          </w:p>
        </w:tc>
      </w:tr>
      <w:tr w:rsidR="0056136A" w:rsidRPr="00DC66D7" w14:paraId="35D76890" w14:textId="77777777" w:rsidTr="00B80521">
        <w:tc>
          <w:tcPr>
            <w:tcW w:w="5400" w:type="dxa"/>
          </w:tcPr>
          <w:p w14:paraId="52BCA453" w14:textId="66E5140D" w:rsidR="0056136A" w:rsidRPr="00DC66D7" w:rsidRDefault="0056136A" w:rsidP="0056136A">
            <w:pPr>
              <w:ind w:left="-15"/>
              <w:jc w:val="both"/>
              <w:rPr>
                <w:rFonts w:ascii="Arial" w:hAnsi="Arial" w:cs="Arial"/>
                <w:sz w:val="20"/>
                <w:szCs w:val="20"/>
              </w:rPr>
            </w:pPr>
            <w:r w:rsidRPr="00DC66D7">
              <w:rPr>
                <w:rFonts w:ascii="Arial" w:hAnsi="Arial" w:cs="Arial"/>
                <w:sz w:val="20"/>
                <w:szCs w:val="20"/>
              </w:rPr>
              <w:t>Other payable</w:t>
            </w:r>
            <w:r>
              <w:rPr>
                <w:rFonts w:ascii="Arial" w:hAnsi="Arial" w:cs="Arial"/>
                <w:sz w:val="20"/>
                <w:szCs w:val="20"/>
              </w:rPr>
              <w:t>s</w:t>
            </w:r>
            <w:r w:rsidR="00493D30">
              <w:rPr>
                <w:rFonts w:ascii="Arial" w:hAnsi="Arial" w:cs="Arial"/>
                <w:sz w:val="20"/>
                <w:szCs w:val="20"/>
              </w:rPr>
              <w:t xml:space="preserve"> (Note 17)</w:t>
            </w:r>
          </w:p>
        </w:tc>
        <w:tc>
          <w:tcPr>
            <w:tcW w:w="1584" w:type="dxa"/>
            <w:shd w:val="clear" w:color="auto" w:fill="FAFAFA"/>
          </w:tcPr>
          <w:p w14:paraId="29F8ED94" w14:textId="1D24703F" w:rsidR="0056136A" w:rsidRPr="00DC66D7" w:rsidRDefault="000D0D5E" w:rsidP="0056136A">
            <w:pPr>
              <w:tabs>
                <w:tab w:val="center" w:pos="684"/>
                <w:tab w:val="right" w:pos="1368"/>
              </w:tabs>
              <w:ind w:left="0" w:right="-72"/>
              <w:jc w:val="right"/>
              <w:rPr>
                <w:rFonts w:ascii="Arial" w:hAnsi="Arial" w:cs="Arial"/>
                <w:sz w:val="20"/>
                <w:szCs w:val="20"/>
              </w:rPr>
            </w:pPr>
            <w:r w:rsidRPr="000D0D5E">
              <w:rPr>
                <w:rFonts w:ascii="Arial" w:hAnsi="Arial" w:cs="Arial"/>
                <w:sz w:val="20"/>
                <w:szCs w:val="20"/>
              </w:rPr>
              <w:t>164,675</w:t>
            </w:r>
          </w:p>
        </w:tc>
        <w:tc>
          <w:tcPr>
            <w:tcW w:w="1584" w:type="dxa"/>
          </w:tcPr>
          <w:p w14:paraId="4DBF100C" w14:textId="77777777" w:rsidR="0056136A" w:rsidRPr="00DC66D7" w:rsidRDefault="0056136A" w:rsidP="0056136A">
            <w:pPr>
              <w:tabs>
                <w:tab w:val="center" w:pos="684"/>
                <w:tab w:val="right" w:pos="1368"/>
              </w:tabs>
              <w:ind w:left="0" w:right="-72"/>
              <w:jc w:val="right"/>
              <w:rPr>
                <w:rFonts w:ascii="Arial" w:hAnsi="Arial" w:cs="Arial"/>
                <w:sz w:val="20"/>
                <w:szCs w:val="20"/>
              </w:rPr>
            </w:pPr>
            <w:r w:rsidRPr="00DC4EEA">
              <w:rPr>
                <w:rFonts w:ascii="Arial" w:hAnsi="Arial" w:cs="Arial"/>
                <w:sz w:val="20"/>
                <w:szCs w:val="20"/>
                <w:cs/>
              </w:rPr>
              <w:t>209</w:t>
            </w:r>
            <w:r w:rsidRPr="00DC4EEA">
              <w:rPr>
                <w:rFonts w:ascii="Arial" w:hAnsi="Arial" w:cs="Arial"/>
                <w:sz w:val="20"/>
                <w:szCs w:val="20"/>
              </w:rPr>
              <w:t>,</w:t>
            </w:r>
            <w:r w:rsidRPr="00DC4EEA">
              <w:rPr>
                <w:rFonts w:ascii="Arial" w:hAnsi="Arial" w:cs="Arial"/>
                <w:sz w:val="20"/>
                <w:szCs w:val="20"/>
                <w:cs/>
              </w:rPr>
              <w:t>396</w:t>
            </w:r>
          </w:p>
        </w:tc>
      </w:tr>
      <w:tr w:rsidR="0056136A" w:rsidRPr="00DC66D7" w14:paraId="37513654" w14:textId="77777777" w:rsidTr="00B80521">
        <w:tc>
          <w:tcPr>
            <w:tcW w:w="5400" w:type="dxa"/>
          </w:tcPr>
          <w:p w14:paraId="23D32BBD" w14:textId="77777777" w:rsidR="0056136A" w:rsidRPr="00DC66D7" w:rsidRDefault="0056136A" w:rsidP="0056136A">
            <w:pPr>
              <w:ind w:left="-15"/>
              <w:jc w:val="both"/>
              <w:rPr>
                <w:rFonts w:ascii="Arial" w:hAnsi="Arial" w:cs="Arial"/>
                <w:sz w:val="20"/>
                <w:szCs w:val="20"/>
              </w:rPr>
            </w:pPr>
            <w:r w:rsidRPr="00DC66D7">
              <w:rPr>
                <w:rFonts w:ascii="Arial" w:hAnsi="Arial" w:cs="Arial"/>
                <w:sz w:val="20"/>
                <w:szCs w:val="20"/>
              </w:rPr>
              <w:t>Fixed assets payable</w:t>
            </w:r>
            <w:r>
              <w:rPr>
                <w:rFonts w:ascii="Arial" w:hAnsi="Arial" w:cs="Arial"/>
                <w:sz w:val="20"/>
                <w:szCs w:val="20"/>
              </w:rPr>
              <w:t>s</w:t>
            </w:r>
          </w:p>
        </w:tc>
        <w:tc>
          <w:tcPr>
            <w:tcW w:w="1584" w:type="dxa"/>
            <w:shd w:val="clear" w:color="auto" w:fill="FAFAFA"/>
          </w:tcPr>
          <w:p w14:paraId="7741B9D0" w14:textId="2AD0815B" w:rsidR="0056136A" w:rsidRPr="00DC66D7" w:rsidRDefault="000D0D5E" w:rsidP="0056136A">
            <w:pPr>
              <w:tabs>
                <w:tab w:val="center" w:pos="684"/>
                <w:tab w:val="right" w:pos="1368"/>
              </w:tabs>
              <w:ind w:left="0" w:right="-72"/>
              <w:jc w:val="right"/>
              <w:rPr>
                <w:rFonts w:ascii="Arial" w:hAnsi="Arial" w:cs="Arial"/>
                <w:sz w:val="20"/>
                <w:szCs w:val="20"/>
              </w:rPr>
            </w:pPr>
            <w:r>
              <w:rPr>
                <w:rFonts w:ascii="Arial" w:hAnsi="Arial" w:cs="Arial"/>
                <w:sz w:val="20"/>
                <w:szCs w:val="20"/>
              </w:rPr>
              <w:t>-</w:t>
            </w:r>
          </w:p>
        </w:tc>
        <w:tc>
          <w:tcPr>
            <w:tcW w:w="1584" w:type="dxa"/>
          </w:tcPr>
          <w:p w14:paraId="2F825DB2" w14:textId="77777777" w:rsidR="0056136A" w:rsidRPr="00DC66D7" w:rsidRDefault="0056136A" w:rsidP="0056136A">
            <w:pPr>
              <w:tabs>
                <w:tab w:val="center" w:pos="684"/>
                <w:tab w:val="right" w:pos="1368"/>
              </w:tabs>
              <w:ind w:left="0" w:right="-72"/>
              <w:jc w:val="right"/>
              <w:rPr>
                <w:rFonts w:ascii="Arial" w:hAnsi="Arial" w:cs="Arial"/>
                <w:sz w:val="20"/>
                <w:szCs w:val="20"/>
              </w:rPr>
            </w:pPr>
            <w:r w:rsidRPr="00DC4EEA">
              <w:rPr>
                <w:rFonts w:ascii="Arial" w:hAnsi="Arial" w:cs="Arial"/>
                <w:sz w:val="20"/>
                <w:szCs w:val="20"/>
                <w:cs/>
              </w:rPr>
              <w:t>5</w:t>
            </w:r>
            <w:r w:rsidRPr="00DC4EEA">
              <w:rPr>
                <w:rFonts w:ascii="Arial" w:hAnsi="Arial" w:cs="Arial"/>
                <w:sz w:val="20"/>
                <w:szCs w:val="20"/>
              </w:rPr>
              <w:t>,</w:t>
            </w:r>
            <w:r w:rsidRPr="00DC4EEA">
              <w:rPr>
                <w:rFonts w:ascii="Arial" w:hAnsi="Arial" w:cs="Arial"/>
                <w:sz w:val="20"/>
                <w:szCs w:val="20"/>
                <w:cs/>
              </w:rPr>
              <w:t>988</w:t>
            </w:r>
          </w:p>
        </w:tc>
      </w:tr>
      <w:tr w:rsidR="0056136A" w:rsidRPr="00DC66D7" w14:paraId="1C2E007C" w14:textId="77777777" w:rsidTr="00B80521">
        <w:tc>
          <w:tcPr>
            <w:tcW w:w="5400" w:type="dxa"/>
          </w:tcPr>
          <w:p w14:paraId="0E7B7ADF" w14:textId="77777777" w:rsidR="0056136A" w:rsidRPr="00DC66D7" w:rsidRDefault="0056136A" w:rsidP="0056136A">
            <w:pPr>
              <w:ind w:left="-15"/>
              <w:jc w:val="both"/>
              <w:rPr>
                <w:rFonts w:ascii="Arial" w:hAnsi="Arial" w:cs="Arial"/>
                <w:sz w:val="20"/>
                <w:szCs w:val="20"/>
              </w:rPr>
            </w:pPr>
            <w:r w:rsidRPr="00DC66D7">
              <w:rPr>
                <w:rFonts w:ascii="Arial" w:hAnsi="Arial" w:cs="Arial"/>
                <w:sz w:val="20"/>
                <w:szCs w:val="20"/>
              </w:rPr>
              <w:t xml:space="preserve">Advance received </w:t>
            </w:r>
            <w:r>
              <w:rPr>
                <w:rFonts w:ascii="Arial" w:hAnsi="Arial" w:cs="Arial"/>
                <w:sz w:val="20"/>
                <w:szCs w:val="20"/>
              </w:rPr>
              <w:t>for</w:t>
            </w:r>
            <w:r w:rsidRPr="00DC66D7">
              <w:rPr>
                <w:rFonts w:ascii="Arial" w:hAnsi="Arial" w:cs="Arial"/>
                <w:sz w:val="20"/>
                <w:szCs w:val="20"/>
              </w:rPr>
              <w:t xml:space="preserve"> goods</w:t>
            </w:r>
          </w:p>
        </w:tc>
        <w:tc>
          <w:tcPr>
            <w:tcW w:w="1584" w:type="dxa"/>
            <w:shd w:val="clear" w:color="auto" w:fill="FAFAFA"/>
          </w:tcPr>
          <w:p w14:paraId="322567F2" w14:textId="1BFF37BC" w:rsidR="0056136A" w:rsidRPr="00DC4EEA" w:rsidRDefault="000D0D5E" w:rsidP="0056136A">
            <w:pPr>
              <w:tabs>
                <w:tab w:val="center" w:pos="684"/>
                <w:tab w:val="right" w:pos="1368"/>
              </w:tabs>
              <w:ind w:left="0" w:right="-72"/>
              <w:jc w:val="right"/>
              <w:rPr>
                <w:rFonts w:ascii="Arial" w:hAnsi="Arial" w:cs="Arial"/>
                <w:sz w:val="20"/>
                <w:szCs w:val="20"/>
                <w:cs/>
              </w:rPr>
            </w:pPr>
            <w:r>
              <w:rPr>
                <w:rFonts w:ascii="Arial" w:hAnsi="Arial" w:cs="Arial"/>
                <w:sz w:val="20"/>
                <w:szCs w:val="20"/>
              </w:rPr>
              <w:t>-</w:t>
            </w:r>
          </w:p>
        </w:tc>
        <w:tc>
          <w:tcPr>
            <w:tcW w:w="1584" w:type="dxa"/>
          </w:tcPr>
          <w:p w14:paraId="60118BD3" w14:textId="5B06B166" w:rsidR="0056136A" w:rsidRPr="00DC66D7" w:rsidRDefault="000D0D5E" w:rsidP="0056136A">
            <w:pPr>
              <w:tabs>
                <w:tab w:val="center" w:pos="684"/>
                <w:tab w:val="right" w:pos="1368"/>
              </w:tabs>
              <w:ind w:left="0" w:right="-72"/>
              <w:jc w:val="right"/>
              <w:rPr>
                <w:rFonts w:ascii="Arial" w:hAnsi="Arial" w:cs="Arial"/>
                <w:sz w:val="20"/>
                <w:szCs w:val="20"/>
              </w:rPr>
            </w:pPr>
            <w:r w:rsidRPr="000D0D5E">
              <w:rPr>
                <w:rFonts w:ascii="Arial" w:hAnsi="Arial" w:cs="Arial"/>
                <w:sz w:val="20"/>
                <w:szCs w:val="20"/>
              </w:rPr>
              <w:t>77,000</w:t>
            </w:r>
          </w:p>
        </w:tc>
      </w:tr>
    </w:tbl>
    <w:p w14:paraId="2BD55EED" w14:textId="77777777" w:rsidR="00EF4F24" w:rsidRPr="00DC66D7" w:rsidRDefault="00EF4F24" w:rsidP="00B950AB">
      <w:pPr>
        <w:tabs>
          <w:tab w:val="left" w:pos="2070"/>
        </w:tabs>
        <w:ind w:left="0"/>
        <w:jc w:val="both"/>
        <w:rPr>
          <w:rFonts w:ascii="Arial" w:hAnsi="Arial" w:cs="Arial"/>
          <w:sz w:val="20"/>
          <w:szCs w:val="20"/>
        </w:rPr>
      </w:pPr>
    </w:p>
    <w:p w14:paraId="33A787AF" w14:textId="120D80A3" w:rsidR="00583DB8" w:rsidRPr="00DC66D7" w:rsidRDefault="00FF1045" w:rsidP="000774AD">
      <w:pPr>
        <w:ind w:left="540" w:hanging="540"/>
        <w:jc w:val="both"/>
        <w:rPr>
          <w:rFonts w:ascii="Arial" w:hAnsi="Arial" w:cs="Arial"/>
          <w:b/>
          <w:bCs/>
          <w:color w:val="CF4A02"/>
          <w:sz w:val="20"/>
          <w:szCs w:val="20"/>
        </w:rPr>
      </w:pPr>
      <w:r>
        <w:rPr>
          <w:rFonts w:ascii="Arial" w:hAnsi="Arial" w:cs="Arial"/>
          <w:b/>
          <w:bCs/>
          <w:color w:val="CF4A02"/>
          <w:sz w:val="20"/>
          <w:szCs w:val="20"/>
        </w:rPr>
        <w:t>3</w:t>
      </w:r>
      <w:r w:rsidR="00A24B89">
        <w:rPr>
          <w:rFonts w:ascii="Arial" w:hAnsi="Arial" w:cs="Arial"/>
          <w:b/>
          <w:bCs/>
          <w:color w:val="CF4A02"/>
          <w:sz w:val="20"/>
          <w:szCs w:val="20"/>
        </w:rPr>
        <w:t>0</w:t>
      </w:r>
      <w:r w:rsidR="00583DB8" w:rsidRPr="00DC66D7">
        <w:rPr>
          <w:rFonts w:ascii="Arial" w:hAnsi="Arial" w:cs="Arial"/>
          <w:b/>
          <w:bCs/>
          <w:color w:val="CF4A02"/>
          <w:sz w:val="20"/>
          <w:szCs w:val="20"/>
        </w:rPr>
        <w:t>.</w:t>
      </w:r>
      <w:r w:rsidR="000D0D5E">
        <w:rPr>
          <w:rFonts w:ascii="Arial" w:hAnsi="Arial" w:cs="Arial"/>
          <w:b/>
          <w:bCs/>
          <w:color w:val="CF4A02"/>
          <w:sz w:val="20"/>
          <w:szCs w:val="20"/>
        </w:rPr>
        <w:t>3</w:t>
      </w:r>
      <w:r w:rsidR="00583DB8" w:rsidRPr="00DC66D7">
        <w:rPr>
          <w:rFonts w:ascii="Arial" w:hAnsi="Arial" w:cs="Arial"/>
          <w:b/>
          <w:bCs/>
          <w:color w:val="CF4A02"/>
          <w:sz w:val="20"/>
          <w:szCs w:val="20"/>
          <w:cs/>
        </w:rPr>
        <w:tab/>
      </w:r>
      <w:r w:rsidR="00583DB8" w:rsidRPr="00DC66D7">
        <w:rPr>
          <w:rFonts w:ascii="Arial" w:hAnsi="Arial" w:cs="Arial"/>
          <w:b/>
          <w:bCs/>
          <w:color w:val="CF4A02"/>
          <w:sz w:val="20"/>
          <w:szCs w:val="20"/>
        </w:rPr>
        <w:t xml:space="preserve">Short-term loans to </w:t>
      </w:r>
      <w:r w:rsidR="00197368" w:rsidRPr="00DC66D7">
        <w:rPr>
          <w:rFonts w:ascii="Arial" w:hAnsi="Arial" w:cs="Arial"/>
          <w:b/>
          <w:bCs/>
          <w:color w:val="CF4A02"/>
          <w:sz w:val="20"/>
          <w:szCs w:val="20"/>
        </w:rPr>
        <w:t xml:space="preserve">a </w:t>
      </w:r>
      <w:r w:rsidR="00583DB8" w:rsidRPr="00DC66D7">
        <w:rPr>
          <w:rFonts w:ascii="Arial" w:hAnsi="Arial" w:cs="Arial"/>
          <w:b/>
          <w:bCs/>
          <w:color w:val="CF4A02"/>
          <w:sz w:val="20"/>
          <w:szCs w:val="20"/>
        </w:rPr>
        <w:t>related part</w:t>
      </w:r>
      <w:r w:rsidR="00197368" w:rsidRPr="00DC66D7">
        <w:rPr>
          <w:rFonts w:ascii="Arial" w:hAnsi="Arial" w:cs="Arial"/>
          <w:b/>
          <w:bCs/>
          <w:color w:val="CF4A02"/>
          <w:sz w:val="20"/>
          <w:szCs w:val="20"/>
        </w:rPr>
        <w:t>y</w:t>
      </w:r>
    </w:p>
    <w:p w14:paraId="3D0D1965" w14:textId="77777777" w:rsidR="00583DB8" w:rsidRPr="001A6A2C" w:rsidRDefault="00583DB8" w:rsidP="000774AD">
      <w:pPr>
        <w:ind w:left="540"/>
        <w:jc w:val="both"/>
        <w:outlineLvl w:val="7"/>
        <w:rPr>
          <w:rFonts w:ascii="Arial" w:hAnsi="Arial" w:cs="Arial"/>
          <w:snapToGrid w:val="0"/>
          <w:sz w:val="20"/>
          <w:szCs w:val="20"/>
        </w:rPr>
      </w:pPr>
    </w:p>
    <w:p w14:paraId="3A9402D8" w14:textId="77777777" w:rsidR="00583DB8" w:rsidRPr="00EF6D3F" w:rsidRDefault="00583DB8" w:rsidP="000774AD">
      <w:pPr>
        <w:ind w:left="540" w:right="11"/>
        <w:jc w:val="both"/>
        <w:outlineLvl w:val="7"/>
        <w:rPr>
          <w:rFonts w:ascii="Arial" w:hAnsi="Arial" w:cs="Arial"/>
          <w:snapToGrid w:val="0"/>
          <w:spacing w:val="-5"/>
          <w:sz w:val="20"/>
          <w:szCs w:val="20"/>
        </w:rPr>
      </w:pPr>
      <w:r w:rsidRPr="00EF6D3F">
        <w:rPr>
          <w:rFonts w:ascii="Arial" w:hAnsi="Arial" w:cs="Arial"/>
          <w:snapToGrid w:val="0"/>
          <w:spacing w:val="-5"/>
          <w:sz w:val="20"/>
          <w:szCs w:val="20"/>
        </w:rPr>
        <w:t>The movement of short-term loans to</w:t>
      </w:r>
      <w:r w:rsidR="00197368" w:rsidRPr="00EF6D3F">
        <w:rPr>
          <w:rFonts w:ascii="Arial" w:hAnsi="Arial" w:cs="Arial"/>
          <w:snapToGrid w:val="0"/>
          <w:spacing w:val="-5"/>
          <w:sz w:val="20"/>
          <w:szCs w:val="20"/>
        </w:rPr>
        <w:t xml:space="preserve"> a</w:t>
      </w:r>
      <w:r w:rsidRPr="00EF6D3F">
        <w:rPr>
          <w:rFonts w:ascii="Arial" w:hAnsi="Arial" w:cs="Arial"/>
          <w:snapToGrid w:val="0"/>
          <w:spacing w:val="-5"/>
          <w:sz w:val="20"/>
          <w:szCs w:val="20"/>
        </w:rPr>
        <w:t xml:space="preserve"> related part</w:t>
      </w:r>
      <w:r w:rsidR="00197368" w:rsidRPr="00EF6D3F">
        <w:rPr>
          <w:rFonts w:ascii="Arial" w:hAnsi="Arial" w:cs="Arial"/>
          <w:snapToGrid w:val="0"/>
          <w:spacing w:val="-5"/>
          <w:sz w:val="20"/>
          <w:szCs w:val="20"/>
        </w:rPr>
        <w:t>y</w:t>
      </w:r>
      <w:r w:rsidRPr="00EF6D3F">
        <w:rPr>
          <w:rFonts w:ascii="Arial" w:hAnsi="Arial" w:cs="Arial"/>
          <w:snapToGrid w:val="0"/>
          <w:spacing w:val="-5"/>
          <w:sz w:val="20"/>
          <w:szCs w:val="20"/>
        </w:rPr>
        <w:t xml:space="preserve"> </w:t>
      </w:r>
      <w:r w:rsidR="00197368" w:rsidRPr="00EF6D3F">
        <w:rPr>
          <w:rFonts w:ascii="Arial" w:hAnsi="Arial" w:cs="Arial"/>
          <w:snapToGrid w:val="0"/>
          <w:spacing w:val="-5"/>
          <w:sz w:val="20"/>
          <w:szCs w:val="20"/>
        </w:rPr>
        <w:t>for the year ended 31 December are</w:t>
      </w:r>
      <w:r w:rsidRPr="00EF6D3F">
        <w:rPr>
          <w:rFonts w:ascii="Arial" w:hAnsi="Arial" w:cs="Arial"/>
          <w:snapToGrid w:val="0"/>
          <w:spacing w:val="-5"/>
          <w:sz w:val="20"/>
          <w:szCs w:val="20"/>
        </w:rPr>
        <w:t xml:space="preserve"> as follows:</w:t>
      </w:r>
    </w:p>
    <w:p w14:paraId="5B3DF96D" w14:textId="77777777" w:rsidR="00583DB8" w:rsidRPr="00DC66D7" w:rsidRDefault="00583DB8" w:rsidP="000774AD">
      <w:pPr>
        <w:ind w:left="540"/>
        <w:jc w:val="both"/>
        <w:outlineLvl w:val="7"/>
        <w:rPr>
          <w:rFonts w:ascii="Arial" w:hAnsi="Arial" w:cs="Arial"/>
          <w:snapToGrid w:val="0"/>
          <w:spacing w:val="-4"/>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BA4AF8" w:rsidRPr="00DC66D7" w14:paraId="5974D652" w14:textId="77777777" w:rsidTr="002C1BAC">
        <w:tc>
          <w:tcPr>
            <w:tcW w:w="5400" w:type="dxa"/>
            <w:vAlign w:val="bottom"/>
          </w:tcPr>
          <w:p w14:paraId="7396A615" w14:textId="77777777" w:rsidR="00BA4AF8" w:rsidRPr="00DC66D7" w:rsidRDefault="00BA4AF8" w:rsidP="000774AD">
            <w:pPr>
              <w:ind w:left="-19"/>
              <w:jc w:val="both"/>
              <w:rPr>
                <w:rFonts w:ascii="Arial" w:hAnsi="Arial" w:cs="Arial"/>
                <w:sz w:val="20"/>
                <w:szCs w:val="20"/>
                <w:u w:val="single"/>
              </w:rPr>
            </w:pPr>
          </w:p>
        </w:tc>
        <w:tc>
          <w:tcPr>
            <w:tcW w:w="1584" w:type="dxa"/>
            <w:tcBorders>
              <w:top w:val="single" w:sz="4" w:space="0" w:color="auto"/>
            </w:tcBorders>
            <w:vAlign w:val="bottom"/>
          </w:tcPr>
          <w:p w14:paraId="756E6B83"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584" w:type="dxa"/>
            <w:tcBorders>
              <w:top w:val="single" w:sz="4" w:space="0" w:color="auto"/>
            </w:tcBorders>
            <w:vAlign w:val="bottom"/>
          </w:tcPr>
          <w:p w14:paraId="281F7268"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7406CE23" w14:textId="77777777" w:rsidTr="002C1BAC">
        <w:tc>
          <w:tcPr>
            <w:tcW w:w="5400" w:type="dxa"/>
            <w:vAlign w:val="bottom"/>
          </w:tcPr>
          <w:p w14:paraId="724F001F" w14:textId="77777777" w:rsidR="00BA4AF8" w:rsidRPr="00DC66D7" w:rsidRDefault="00BA4AF8" w:rsidP="000774AD">
            <w:pPr>
              <w:ind w:left="-19"/>
              <w:jc w:val="both"/>
              <w:rPr>
                <w:rFonts w:ascii="Arial" w:hAnsi="Arial" w:cs="Arial"/>
                <w:sz w:val="20"/>
                <w:szCs w:val="20"/>
                <w:u w:val="single"/>
              </w:rPr>
            </w:pPr>
          </w:p>
        </w:tc>
        <w:tc>
          <w:tcPr>
            <w:tcW w:w="1584" w:type="dxa"/>
            <w:tcBorders>
              <w:bottom w:val="single" w:sz="4" w:space="0" w:color="auto"/>
            </w:tcBorders>
            <w:vAlign w:val="center"/>
          </w:tcPr>
          <w:p w14:paraId="5BC49A86" w14:textId="77777777" w:rsidR="00BA4AF8" w:rsidRPr="00DC66D7" w:rsidRDefault="00BA4AF8" w:rsidP="000774AD">
            <w:pPr>
              <w:ind w:left="58"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2068EADC" w14:textId="77777777" w:rsidR="00BA4AF8" w:rsidRPr="00DC66D7" w:rsidRDefault="00BA4AF8" w:rsidP="000774AD">
            <w:pPr>
              <w:ind w:left="58"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3821F744" w14:textId="77777777" w:rsidTr="0034199E">
        <w:trPr>
          <w:trHeight w:val="74"/>
        </w:trPr>
        <w:tc>
          <w:tcPr>
            <w:tcW w:w="5400" w:type="dxa"/>
            <w:vAlign w:val="bottom"/>
          </w:tcPr>
          <w:p w14:paraId="441F1B36" w14:textId="77777777" w:rsidR="00BA4AF8" w:rsidRPr="00DC66D7" w:rsidRDefault="00BA4AF8" w:rsidP="000774AD">
            <w:pPr>
              <w:ind w:left="-19"/>
              <w:jc w:val="both"/>
              <w:rPr>
                <w:rFonts w:ascii="Arial" w:hAnsi="Arial" w:cs="Arial"/>
                <w:b/>
                <w:bCs/>
                <w:sz w:val="20"/>
                <w:szCs w:val="20"/>
                <w:u w:val="single"/>
                <w:cs/>
              </w:rPr>
            </w:pPr>
          </w:p>
        </w:tc>
        <w:tc>
          <w:tcPr>
            <w:tcW w:w="1584" w:type="dxa"/>
            <w:tcBorders>
              <w:top w:val="single" w:sz="4" w:space="0" w:color="auto"/>
            </w:tcBorders>
            <w:shd w:val="clear" w:color="auto" w:fill="FAFAFA"/>
            <w:vAlign w:val="bottom"/>
          </w:tcPr>
          <w:p w14:paraId="7863C240" w14:textId="77777777" w:rsidR="00BA4AF8" w:rsidRPr="00DC66D7" w:rsidRDefault="00BA4AF8" w:rsidP="000774AD">
            <w:pPr>
              <w:tabs>
                <w:tab w:val="decimal" w:pos="792"/>
              </w:tabs>
              <w:ind w:left="58" w:right="-72"/>
              <w:jc w:val="right"/>
              <w:rPr>
                <w:rFonts w:ascii="Arial" w:hAnsi="Arial" w:cs="Arial"/>
                <w:sz w:val="20"/>
                <w:szCs w:val="20"/>
                <w:u w:val="single"/>
              </w:rPr>
            </w:pPr>
          </w:p>
        </w:tc>
        <w:tc>
          <w:tcPr>
            <w:tcW w:w="1584" w:type="dxa"/>
            <w:tcBorders>
              <w:top w:val="single" w:sz="4" w:space="0" w:color="auto"/>
            </w:tcBorders>
            <w:vAlign w:val="bottom"/>
          </w:tcPr>
          <w:p w14:paraId="26201713" w14:textId="77777777" w:rsidR="00BA4AF8" w:rsidRPr="00DC66D7" w:rsidRDefault="00BA4AF8" w:rsidP="000774AD">
            <w:pPr>
              <w:tabs>
                <w:tab w:val="decimal" w:pos="792"/>
              </w:tabs>
              <w:ind w:left="58" w:right="-72"/>
              <w:jc w:val="right"/>
              <w:rPr>
                <w:rFonts w:ascii="Arial" w:hAnsi="Arial" w:cs="Arial"/>
                <w:sz w:val="20"/>
                <w:szCs w:val="20"/>
                <w:u w:val="single"/>
              </w:rPr>
            </w:pPr>
          </w:p>
        </w:tc>
      </w:tr>
      <w:tr w:rsidR="0056136A" w:rsidRPr="00DC66D7" w14:paraId="49EC961E" w14:textId="77777777" w:rsidTr="0034199E">
        <w:tc>
          <w:tcPr>
            <w:tcW w:w="5400" w:type="dxa"/>
            <w:vAlign w:val="center"/>
          </w:tcPr>
          <w:p w14:paraId="0A17AA7F" w14:textId="77777777" w:rsidR="0056136A" w:rsidRPr="00DC66D7" w:rsidRDefault="0056136A" w:rsidP="0056136A">
            <w:pPr>
              <w:ind w:left="-19"/>
              <w:jc w:val="both"/>
              <w:rPr>
                <w:rFonts w:ascii="Arial" w:hAnsi="Arial" w:cs="Arial"/>
                <w:sz w:val="20"/>
                <w:szCs w:val="20"/>
              </w:rPr>
            </w:pPr>
            <w:r w:rsidRPr="00DC66D7">
              <w:rPr>
                <w:rFonts w:ascii="Arial" w:hAnsi="Arial" w:cs="Arial"/>
                <w:sz w:val="20"/>
                <w:szCs w:val="20"/>
              </w:rPr>
              <w:t xml:space="preserve">As </w:t>
            </w:r>
            <w:proofErr w:type="gramStart"/>
            <w:r w:rsidRPr="00DC66D7">
              <w:rPr>
                <w:rFonts w:ascii="Arial" w:hAnsi="Arial" w:cs="Arial"/>
                <w:sz w:val="20"/>
                <w:szCs w:val="20"/>
              </w:rPr>
              <w:t>at</w:t>
            </w:r>
            <w:proofErr w:type="gramEnd"/>
            <w:r w:rsidRPr="00DC66D7">
              <w:rPr>
                <w:rFonts w:ascii="Arial" w:hAnsi="Arial" w:cs="Arial"/>
                <w:sz w:val="20"/>
                <w:szCs w:val="20"/>
              </w:rPr>
              <w:t xml:space="preserve"> 1 January</w:t>
            </w:r>
          </w:p>
        </w:tc>
        <w:tc>
          <w:tcPr>
            <w:tcW w:w="1584" w:type="dxa"/>
            <w:shd w:val="clear" w:color="auto" w:fill="FAFAFA"/>
            <w:vAlign w:val="bottom"/>
          </w:tcPr>
          <w:p w14:paraId="48F485DB" w14:textId="09A48988" w:rsidR="0056136A" w:rsidRPr="00DC4EEA" w:rsidRDefault="00FE4BB2" w:rsidP="0056136A">
            <w:pPr>
              <w:tabs>
                <w:tab w:val="center" w:pos="684"/>
                <w:tab w:val="right" w:pos="1368"/>
              </w:tabs>
              <w:ind w:left="58" w:right="-72"/>
              <w:jc w:val="right"/>
              <w:rPr>
                <w:rFonts w:ascii="Arial" w:hAnsi="Arial" w:cs="Arial"/>
                <w:sz w:val="20"/>
                <w:szCs w:val="20"/>
              </w:rPr>
            </w:pPr>
            <w:r w:rsidRPr="00FE4BB2">
              <w:rPr>
                <w:rFonts w:ascii="Arial" w:hAnsi="Arial" w:cs="Arial"/>
                <w:sz w:val="20"/>
                <w:szCs w:val="20"/>
              </w:rPr>
              <w:t>212,986</w:t>
            </w:r>
          </w:p>
        </w:tc>
        <w:tc>
          <w:tcPr>
            <w:tcW w:w="1584" w:type="dxa"/>
            <w:vAlign w:val="bottom"/>
          </w:tcPr>
          <w:p w14:paraId="67BFF37B" w14:textId="77777777" w:rsidR="0056136A" w:rsidRPr="00DC66D7" w:rsidRDefault="0056136A" w:rsidP="0056136A">
            <w:pPr>
              <w:tabs>
                <w:tab w:val="center" w:pos="684"/>
                <w:tab w:val="right" w:pos="1368"/>
              </w:tabs>
              <w:ind w:left="58" w:right="-72"/>
              <w:jc w:val="right"/>
              <w:rPr>
                <w:rFonts w:ascii="Arial" w:hAnsi="Arial" w:cs="Arial"/>
                <w:sz w:val="20"/>
                <w:szCs w:val="20"/>
              </w:rPr>
            </w:pPr>
            <w:r w:rsidRPr="00DC4EEA">
              <w:rPr>
                <w:rFonts w:ascii="Arial" w:hAnsi="Arial" w:cs="Arial"/>
                <w:sz w:val="20"/>
                <w:szCs w:val="20"/>
                <w:cs/>
              </w:rPr>
              <w:t>10</w:t>
            </w:r>
            <w:r w:rsidRPr="00DC4EEA">
              <w:rPr>
                <w:rFonts w:ascii="Arial" w:hAnsi="Arial" w:cs="Arial"/>
                <w:sz w:val="20"/>
                <w:szCs w:val="20"/>
              </w:rPr>
              <w:t>,</w:t>
            </w:r>
            <w:r w:rsidRPr="00DC4EEA">
              <w:rPr>
                <w:rFonts w:ascii="Arial" w:hAnsi="Arial" w:cs="Arial"/>
                <w:sz w:val="20"/>
                <w:szCs w:val="20"/>
                <w:cs/>
              </w:rPr>
              <w:t>355</w:t>
            </w:r>
            <w:r w:rsidRPr="00DC4EEA">
              <w:rPr>
                <w:rFonts w:ascii="Arial" w:hAnsi="Arial" w:cs="Arial"/>
                <w:sz w:val="20"/>
                <w:szCs w:val="20"/>
              </w:rPr>
              <w:t>,</w:t>
            </w:r>
            <w:r w:rsidRPr="00DC4EEA">
              <w:rPr>
                <w:rFonts w:ascii="Arial" w:hAnsi="Arial" w:cs="Arial"/>
                <w:sz w:val="20"/>
                <w:szCs w:val="20"/>
                <w:cs/>
              </w:rPr>
              <w:t>571</w:t>
            </w:r>
          </w:p>
        </w:tc>
      </w:tr>
      <w:tr w:rsidR="0056136A" w:rsidRPr="00DC66D7" w14:paraId="333E6D92" w14:textId="77777777" w:rsidTr="0034199E">
        <w:tc>
          <w:tcPr>
            <w:tcW w:w="5400" w:type="dxa"/>
            <w:vAlign w:val="bottom"/>
          </w:tcPr>
          <w:p w14:paraId="1447CDF9" w14:textId="77777777" w:rsidR="0056136A" w:rsidRPr="00DC66D7" w:rsidRDefault="0056136A" w:rsidP="0056136A">
            <w:pPr>
              <w:ind w:left="-19"/>
              <w:jc w:val="both"/>
              <w:rPr>
                <w:rFonts w:ascii="Arial" w:hAnsi="Arial" w:cs="Arial"/>
                <w:sz w:val="20"/>
                <w:szCs w:val="20"/>
              </w:rPr>
            </w:pPr>
            <w:r w:rsidRPr="00DC66D7">
              <w:rPr>
                <w:rFonts w:ascii="Arial" w:hAnsi="Arial" w:cs="Arial"/>
                <w:sz w:val="20"/>
                <w:szCs w:val="20"/>
              </w:rPr>
              <w:t>Additions during the year</w:t>
            </w:r>
          </w:p>
        </w:tc>
        <w:tc>
          <w:tcPr>
            <w:tcW w:w="1584" w:type="dxa"/>
            <w:shd w:val="clear" w:color="auto" w:fill="FAFAFA"/>
            <w:vAlign w:val="bottom"/>
          </w:tcPr>
          <w:p w14:paraId="21B59177" w14:textId="4E2B36A9" w:rsidR="0056136A" w:rsidRPr="00DC4EEA" w:rsidRDefault="00FE4BB2" w:rsidP="0056136A">
            <w:pPr>
              <w:tabs>
                <w:tab w:val="center" w:pos="684"/>
                <w:tab w:val="right" w:pos="1368"/>
              </w:tabs>
              <w:ind w:left="58" w:right="-72"/>
              <w:jc w:val="right"/>
              <w:rPr>
                <w:rFonts w:ascii="Arial" w:hAnsi="Arial" w:cs="Arial"/>
                <w:sz w:val="20"/>
                <w:szCs w:val="20"/>
              </w:rPr>
            </w:pPr>
            <w:r w:rsidRPr="00FE4BB2">
              <w:rPr>
                <w:rFonts w:ascii="Arial" w:hAnsi="Arial" w:cs="Arial"/>
                <w:sz w:val="20"/>
                <w:szCs w:val="20"/>
              </w:rPr>
              <w:t>450,000</w:t>
            </w:r>
          </w:p>
        </w:tc>
        <w:tc>
          <w:tcPr>
            <w:tcW w:w="1584" w:type="dxa"/>
            <w:vAlign w:val="bottom"/>
          </w:tcPr>
          <w:p w14:paraId="4D9A4B0F" w14:textId="77777777" w:rsidR="0056136A" w:rsidRPr="00DC66D7" w:rsidRDefault="0056136A" w:rsidP="0056136A">
            <w:pPr>
              <w:tabs>
                <w:tab w:val="center" w:pos="684"/>
                <w:tab w:val="right" w:pos="1368"/>
              </w:tabs>
              <w:ind w:left="58" w:right="-72"/>
              <w:jc w:val="right"/>
              <w:rPr>
                <w:rFonts w:ascii="Arial" w:hAnsi="Arial" w:cs="Arial"/>
                <w:sz w:val="20"/>
                <w:szCs w:val="20"/>
              </w:rPr>
            </w:pPr>
            <w:r w:rsidRPr="00DC4EEA">
              <w:rPr>
                <w:rFonts w:ascii="Arial" w:hAnsi="Arial" w:cs="Arial"/>
                <w:sz w:val="20"/>
                <w:szCs w:val="20"/>
                <w:cs/>
              </w:rPr>
              <w:t>103</w:t>
            </w:r>
            <w:r w:rsidRPr="00DC4EEA">
              <w:rPr>
                <w:rFonts w:ascii="Arial" w:hAnsi="Arial" w:cs="Arial"/>
                <w:sz w:val="20"/>
                <w:szCs w:val="20"/>
              </w:rPr>
              <w:t>,</w:t>
            </w:r>
            <w:r w:rsidRPr="00DC4EEA">
              <w:rPr>
                <w:rFonts w:ascii="Arial" w:hAnsi="Arial" w:cs="Arial"/>
                <w:sz w:val="20"/>
                <w:szCs w:val="20"/>
                <w:cs/>
              </w:rPr>
              <w:t>773</w:t>
            </w:r>
            <w:r w:rsidRPr="00DC4EEA">
              <w:rPr>
                <w:rFonts w:ascii="Arial" w:hAnsi="Arial" w:cs="Arial"/>
                <w:sz w:val="20"/>
                <w:szCs w:val="20"/>
              </w:rPr>
              <w:t>,</w:t>
            </w:r>
            <w:r w:rsidRPr="00DC4EEA">
              <w:rPr>
                <w:rFonts w:ascii="Arial" w:hAnsi="Arial" w:cs="Arial"/>
                <w:sz w:val="20"/>
                <w:szCs w:val="20"/>
                <w:cs/>
              </w:rPr>
              <w:t>327</w:t>
            </w:r>
          </w:p>
        </w:tc>
      </w:tr>
      <w:tr w:rsidR="0056136A" w:rsidRPr="00DC66D7" w14:paraId="0471F5C8" w14:textId="77777777" w:rsidTr="0034199E">
        <w:tc>
          <w:tcPr>
            <w:tcW w:w="5400" w:type="dxa"/>
            <w:vAlign w:val="bottom"/>
          </w:tcPr>
          <w:p w14:paraId="7CFE3BD3" w14:textId="77777777" w:rsidR="0056136A" w:rsidRPr="00DC66D7" w:rsidRDefault="0056136A" w:rsidP="0056136A">
            <w:pPr>
              <w:ind w:left="-19"/>
              <w:jc w:val="both"/>
              <w:rPr>
                <w:rFonts w:ascii="Arial" w:hAnsi="Arial" w:cs="Arial"/>
                <w:sz w:val="20"/>
                <w:szCs w:val="20"/>
                <w:cs/>
              </w:rPr>
            </w:pPr>
            <w:r>
              <w:rPr>
                <w:rFonts w:ascii="Arial" w:hAnsi="Arial" w:cs="Arial"/>
                <w:sz w:val="20"/>
                <w:szCs w:val="20"/>
              </w:rPr>
              <w:t>Receipts</w:t>
            </w:r>
            <w:r w:rsidRPr="00DC66D7">
              <w:rPr>
                <w:rFonts w:ascii="Arial" w:hAnsi="Arial" w:cs="Arial"/>
                <w:sz w:val="20"/>
                <w:szCs w:val="20"/>
              </w:rPr>
              <w:t xml:space="preserve"> during the year</w:t>
            </w:r>
          </w:p>
        </w:tc>
        <w:tc>
          <w:tcPr>
            <w:tcW w:w="1584" w:type="dxa"/>
            <w:tcBorders>
              <w:bottom w:val="single" w:sz="4" w:space="0" w:color="auto"/>
            </w:tcBorders>
            <w:shd w:val="clear" w:color="auto" w:fill="FAFAFA"/>
            <w:vAlign w:val="bottom"/>
          </w:tcPr>
          <w:p w14:paraId="4049F9ED" w14:textId="683CFEAA" w:rsidR="0056136A" w:rsidRPr="00DC4EEA" w:rsidRDefault="00FE4BB2" w:rsidP="0056136A">
            <w:pPr>
              <w:tabs>
                <w:tab w:val="center" w:pos="684"/>
                <w:tab w:val="right" w:pos="1368"/>
              </w:tabs>
              <w:ind w:left="58" w:right="-72"/>
              <w:jc w:val="right"/>
              <w:rPr>
                <w:rFonts w:ascii="Arial" w:hAnsi="Arial" w:cs="Arial"/>
                <w:sz w:val="20"/>
                <w:szCs w:val="20"/>
              </w:rPr>
            </w:pPr>
            <w:r w:rsidRPr="00FE4BB2">
              <w:rPr>
                <w:rFonts w:ascii="Arial" w:hAnsi="Arial" w:cs="Arial"/>
                <w:sz w:val="20"/>
                <w:szCs w:val="20"/>
              </w:rPr>
              <w:t>(662,986)</w:t>
            </w:r>
          </w:p>
        </w:tc>
        <w:tc>
          <w:tcPr>
            <w:tcW w:w="1584" w:type="dxa"/>
            <w:tcBorders>
              <w:bottom w:val="single" w:sz="4" w:space="0" w:color="auto"/>
            </w:tcBorders>
            <w:vAlign w:val="bottom"/>
          </w:tcPr>
          <w:p w14:paraId="7105BEB4" w14:textId="77777777" w:rsidR="0056136A" w:rsidRPr="00DC66D7" w:rsidRDefault="0056136A" w:rsidP="0056136A">
            <w:pPr>
              <w:tabs>
                <w:tab w:val="center" w:pos="684"/>
                <w:tab w:val="right" w:pos="1368"/>
              </w:tabs>
              <w:ind w:left="58" w:right="-72"/>
              <w:jc w:val="right"/>
              <w:rPr>
                <w:rFonts w:ascii="Arial" w:hAnsi="Arial" w:cs="Arial"/>
                <w:sz w:val="20"/>
                <w:szCs w:val="20"/>
              </w:rPr>
            </w:pPr>
            <w:r w:rsidRPr="00DC4EEA">
              <w:rPr>
                <w:rFonts w:ascii="Arial" w:hAnsi="Arial" w:cs="Arial"/>
                <w:sz w:val="20"/>
                <w:szCs w:val="20"/>
                <w:cs/>
              </w:rPr>
              <w:t>(113</w:t>
            </w:r>
            <w:r w:rsidRPr="00DC4EEA">
              <w:rPr>
                <w:rFonts w:ascii="Arial" w:hAnsi="Arial" w:cs="Arial"/>
                <w:sz w:val="20"/>
                <w:szCs w:val="20"/>
              </w:rPr>
              <w:t>,</w:t>
            </w:r>
            <w:r w:rsidRPr="00DC4EEA">
              <w:rPr>
                <w:rFonts w:ascii="Arial" w:hAnsi="Arial" w:cs="Arial"/>
                <w:sz w:val="20"/>
                <w:szCs w:val="20"/>
                <w:cs/>
              </w:rPr>
              <w:t>915</w:t>
            </w:r>
            <w:r w:rsidRPr="00DC4EEA">
              <w:rPr>
                <w:rFonts w:ascii="Arial" w:hAnsi="Arial" w:cs="Arial"/>
                <w:sz w:val="20"/>
                <w:szCs w:val="20"/>
              </w:rPr>
              <w:t>,</w:t>
            </w:r>
            <w:r w:rsidRPr="00DC4EEA">
              <w:rPr>
                <w:rFonts w:ascii="Arial" w:hAnsi="Arial" w:cs="Arial"/>
                <w:sz w:val="20"/>
                <w:szCs w:val="20"/>
                <w:cs/>
              </w:rPr>
              <w:t>912)</w:t>
            </w:r>
          </w:p>
        </w:tc>
      </w:tr>
      <w:tr w:rsidR="0056136A" w:rsidRPr="00DC66D7" w14:paraId="39EDEC74" w14:textId="77777777" w:rsidTr="0034199E">
        <w:tc>
          <w:tcPr>
            <w:tcW w:w="5400" w:type="dxa"/>
            <w:vAlign w:val="bottom"/>
          </w:tcPr>
          <w:p w14:paraId="22EEACD6" w14:textId="77777777" w:rsidR="0056136A" w:rsidRPr="00DC66D7" w:rsidRDefault="0056136A" w:rsidP="0056136A">
            <w:pPr>
              <w:ind w:left="-19"/>
              <w:jc w:val="both"/>
              <w:rPr>
                <w:rFonts w:ascii="Arial" w:hAnsi="Arial" w:cs="Arial"/>
                <w:sz w:val="20"/>
                <w:szCs w:val="20"/>
              </w:rPr>
            </w:pPr>
          </w:p>
        </w:tc>
        <w:tc>
          <w:tcPr>
            <w:tcW w:w="1584" w:type="dxa"/>
            <w:tcBorders>
              <w:top w:val="single" w:sz="4" w:space="0" w:color="auto"/>
            </w:tcBorders>
            <w:shd w:val="clear" w:color="auto" w:fill="FAFAFA"/>
          </w:tcPr>
          <w:p w14:paraId="3969438B" w14:textId="77777777" w:rsidR="0056136A" w:rsidRPr="00DC66D7" w:rsidRDefault="0056136A" w:rsidP="0056136A">
            <w:pPr>
              <w:tabs>
                <w:tab w:val="center" w:pos="684"/>
                <w:tab w:val="right" w:pos="1368"/>
              </w:tabs>
              <w:ind w:left="58" w:right="-72"/>
              <w:jc w:val="right"/>
              <w:rPr>
                <w:rFonts w:ascii="Arial" w:hAnsi="Arial" w:cs="Arial"/>
                <w:sz w:val="20"/>
                <w:szCs w:val="20"/>
              </w:rPr>
            </w:pPr>
          </w:p>
        </w:tc>
        <w:tc>
          <w:tcPr>
            <w:tcW w:w="1584" w:type="dxa"/>
            <w:tcBorders>
              <w:top w:val="single" w:sz="4" w:space="0" w:color="auto"/>
            </w:tcBorders>
          </w:tcPr>
          <w:p w14:paraId="1650EF02" w14:textId="77777777" w:rsidR="0056136A" w:rsidRPr="00DC66D7" w:rsidRDefault="0056136A" w:rsidP="0056136A">
            <w:pPr>
              <w:tabs>
                <w:tab w:val="center" w:pos="684"/>
                <w:tab w:val="right" w:pos="1368"/>
              </w:tabs>
              <w:ind w:left="58" w:right="-72"/>
              <w:jc w:val="right"/>
              <w:rPr>
                <w:rFonts w:ascii="Arial" w:hAnsi="Arial" w:cs="Arial"/>
                <w:sz w:val="20"/>
                <w:szCs w:val="20"/>
              </w:rPr>
            </w:pPr>
          </w:p>
        </w:tc>
      </w:tr>
      <w:tr w:rsidR="0056136A" w:rsidRPr="00DC66D7" w14:paraId="35B8EB3F" w14:textId="77777777" w:rsidTr="0034199E">
        <w:tc>
          <w:tcPr>
            <w:tcW w:w="5400" w:type="dxa"/>
            <w:vAlign w:val="bottom"/>
          </w:tcPr>
          <w:p w14:paraId="7794F7FA" w14:textId="77777777" w:rsidR="0056136A" w:rsidRPr="00DC66D7" w:rsidRDefault="0056136A" w:rsidP="0056136A">
            <w:pPr>
              <w:ind w:left="-19"/>
              <w:jc w:val="both"/>
              <w:rPr>
                <w:rFonts w:ascii="Arial" w:hAnsi="Arial" w:cs="Arial"/>
                <w:sz w:val="20"/>
                <w:szCs w:val="20"/>
                <w:cs/>
              </w:rPr>
            </w:pPr>
            <w:r w:rsidRPr="00DC66D7">
              <w:rPr>
                <w:rFonts w:ascii="Arial" w:hAnsi="Arial" w:cs="Arial"/>
                <w:sz w:val="20"/>
                <w:szCs w:val="20"/>
              </w:rPr>
              <w:t xml:space="preserve">As </w:t>
            </w:r>
            <w:proofErr w:type="gramStart"/>
            <w:r w:rsidRPr="00DC66D7">
              <w:rPr>
                <w:rFonts w:ascii="Arial" w:hAnsi="Arial" w:cs="Arial"/>
                <w:sz w:val="20"/>
                <w:szCs w:val="20"/>
              </w:rPr>
              <w:t>at</w:t>
            </w:r>
            <w:proofErr w:type="gramEnd"/>
            <w:r w:rsidRPr="00DC66D7">
              <w:rPr>
                <w:rFonts w:ascii="Arial" w:hAnsi="Arial" w:cs="Arial"/>
                <w:sz w:val="20"/>
                <w:szCs w:val="20"/>
              </w:rPr>
              <w:t xml:space="preserve"> 31 December</w:t>
            </w:r>
          </w:p>
        </w:tc>
        <w:tc>
          <w:tcPr>
            <w:tcW w:w="1584" w:type="dxa"/>
            <w:tcBorders>
              <w:bottom w:val="single" w:sz="4" w:space="0" w:color="auto"/>
            </w:tcBorders>
            <w:shd w:val="clear" w:color="auto" w:fill="FAFAFA"/>
          </w:tcPr>
          <w:p w14:paraId="28FA29DB" w14:textId="07029E9F" w:rsidR="0056136A" w:rsidRPr="00DC66D7" w:rsidRDefault="00FE4BB2" w:rsidP="0056136A">
            <w:pPr>
              <w:tabs>
                <w:tab w:val="center" w:pos="684"/>
                <w:tab w:val="right" w:pos="1368"/>
              </w:tabs>
              <w:ind w:left="58"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tcPr>
          <w:p w14:paraId="2024901A" w14:textId="77777777" w:rsidR="0056136A" w:rsidRPr="00DC66D7" w:rsidRDefault="0056136A" w:rsidP="0056136A">
            <w:pPr>
              <w:tabs>
                <w:tab w:val="center" w:pos="684"/>
                <w:tab w:val="right" w:pos="1368"/>
              </w:tabs>
              <w:ind w:left="58" w:right="-72"/>
              <w:jc w:val="right"/>
              <w:rPr>
                <w:rFonts w:ascii="Arial" w:hAnsi="Arial" w:cs="Arial"/>
                <w:sz w:val="20"/>
                <w:szCs w:val="20"/>
              </w:rPr>
            </w:pPr>
            <w:r>
              <w:rPr>
                <w:rFonts w:ascii="Arial" w:hAnsi="Arial" w:cs="Arial"/>
                <w:sz w:val="20"/>
                <w:szCs w:val="20"/>
              </w:rPr>
              <w:t>212,986</w:t>
            </w:r>
          </w:p>
        </w:tc>
      </w:tr>
    </w:tbl>
    <w:p w14:paraId="12259366" w14:textId="77777777" w:rsidR="00EF4F24" w:rsidRPr="00DC66D7" w:rsidRDefault="00EF4F24" w:rsidP="000774AD">
      <w:pPr>
        <w:ind w:left="540"/>
        <w:jc w:val="both"/>
        <w:outlineLvl w:val="7"/>
        <w:rPr>
          <w:rFonts w:ascii="Arial" w:hAnsi="Arial" w:cs="Arial"/>
          <w:snapToGrid w:val="0"/>
          <w:spacing w:val="-4"/>
          <w:sz w:val="20"/>
          <w:szCs w:val="20"/>
        </w:rPr>
      </w:pPr>
    </w:p>
    <w:p w14:paraId="46947CC8" w14:textId="797BC494" w:rsidR="00583DB8" w:rsidRPr="001A6A2C" w:rsidRDefault="00583DB8" w:rsidP="00B8540B">
      <w:pPr>
        <w:keepLines/>
        <w:widowControl w:val="0"/>
        <w:ind w:left="539" w:right="28"/>
        <w:jc w:val="both"/>
        <w:outlineLvl w:val="7"/>
        <w:rPr>
          <w:rFonts w:ascii="Arial" w:hAnsi="Arial" w:cs="Arial"/>
          <w:snapToGrid w:val="0"/>
          <w:sz w:val="20"/>
          <w:szCs w:val="20"/>
        </w:rPr>
      </w:pPr>
      <w:r w:rsidRPr="001A6A2C">
        <w:rPr>
          <w:rFonts w:ascii="Arial" w:hAnsi="Arial" w:cs="Arial"/>
          <w:snapToGrid w:val="0"/>
          <w:sz w:val="20"/>
          <w:szCs w:val="20"/>
        </w:rPr>
        <w:t>Short-term loans to</w:t>
      </w:r>
      <w:r w:rsidR="00197368" w:rsidRPr="001A6A2C">
        <w:rPr>
          <w:rFonts w:ascii="Arial" w:hAnsi="Arial" w:cs="Arial"/>
          <w:snapToGrid w:val="0"/>
          <w:sz w:val="20"/>
          <w:szCs w:val="20"/>
        </w:rPr>
        <w:t xml:space="preserve"> a</w:t>
      </w:r>
      <w:r w:rsidRPr="001A6A2C">
        <w:rPr>
          <w:rFonts w:ascii="Arial" w:hAnsi="Arial" w:cs="Arial"/>
          <w:snapToGrid w:val="0"/>
          <w:sz w:val="20"/>
          <w:szCs w:val="20"/>
        </w:rPr>
        <w:t xml:space="preserve"> related part</w:t>
      </w:r>
      <w:r w:rsidR="00197368" w:rsidRPr="001A6A2C">
        <w:rPr>
          <w:rFonts w:ascii="Arial" w:hAnsi="Arial" w:cs="Arial"/>
          <w:snapToGrid w:val="0"/>
          <w:sz w:val="20"/>
          <w:szCs w:val="20"/>
        </w:rPr>
        <w:t>y</w:t>
      </w:r>
      <w:r w:rsidRPr="001A6A2C">
        <w:rPr>
          <w:rFonts w:ascii="Arial" w:hAnsi="Arial" w:cs="Arial"/>
          <w:snapToGrid w:val="0"/>
          <w:sz w:val="20"/>
          <w:szCs w:val="20"/>
        </w:rPr>
        <w:t xml:space="preserve"> </w:t>
      </w:r>
      <w:proofErr w:type="gramStart"/>
      <w:r w:rsidR="00197368" w:rsidRPr="001A6A2C">
        <w:rPr>
          <w:rFonts w:ascii="Arial" w:hAnsi="Arial" w:cs="Arial"/>
          <w:snapToGrid w:val="0"/>
          <w:sz w:val="20"/>
          <w:szCs w:val="20"/>
        </w:rPr>
        <w:t>is</w:t>
      </w:r>
      <w:proofErr w:type="gramEnd"/>
      <w:r w:rsidRPr="001A6A2C">
        <w:rPr>
          <w:rFonts w:ascii="Arial" w:hAnsi="Arial" w:cs="Arial"/>
          <w:snapToGrid w:val="0"/>
          <w:sz w:val="20"/>
          <w:szCs w:val="20"/>
        </w:rPr>
        <w:t xml:space="preserve"> unsecured and </w:t>
      </w:r>
      <w:r w:rsidR="00197368" w:rsidRPr="001A6A2C">
        <w:rPr>
          <w:rFonts w:ascii="Arial" w:hAnsi="Arial" w:cs="Arial"/>
          <w:snapToGrid w:val="0"/>
          <w:sz w:val="20"/>
          <w:szCs w:val="20"/>
        </w:rPr>
        <w:t>due</w:t>
      </w:r>
      <w:r w:rsidRPr="001A6A2C">
        <w:rPr>
          <w:rFonts w:ascii="Arial" w:hAnsi="Arial" w:cs="Arial"/>
          <w:snapToGrid w:val="0"/>
          <w:sz w:val="20"/>
          <w:szCs w:val="20"/>
        </w:rPr>
        <w:t xml:space="preserve"> at call</w:t>
      </w:r>
      <w:r w:rsidR="00F70AB8" w:rsidRPr="001A6A2C">
        <w:rPr>
          <w:rFonts w:ascii="Arial" w:hAnsi="Arial" w:cs="Arial"/>
          <w:snapToGrid w:val="0"/>
          <w:sz w:val="20"/>
          <w:szCs w:val="20"/>
        </w:rPr>
        <w:t xml:space="preserve"> and denominated in Thai Baht</w:t>
      </w:r>
      <w:r w:rsidRPr="001A6A2C">
        <w:rPr>
          <w:rFonts w:ascii="Arial" w:hAnsi="Arial" w:cs="Arial"/>
          <w:snapToGrid w:val="0"/>
          <w:sz w:val="20"/>
          <w:szCs w:val="20"/>
        </w:rPr>
        <w:t>.</w:t>
      </w:r>
      <w:r w:rsidR="00F70AB8" w:rsidRPr="001A6A2C">
        <w:rPr>
          <w:rFonts w:ascii="Arial" w:hAnsi="Arial" w:cs="Arial"/>
          <w:snapToGrid w:val="0"/>
          <w:sz w:val="20"/>
          <w:szCs w:val="20"/>
        </w:rPr>
        <w:t xml:space="preserve"> </w:t>
      </w:r>
      <w:r w:rsidRPr="00B8540B">
        <w:rPr>
          <w:rFonts w:ascii="Arial" w:hAnsi="Arial" w:cs="Arial"/>
          <w:snapToGrid w:val="0"/>
          <w:spacing w:val="2"/>
          <w:sz w:val="20"/>
          <w:szCs w:val="20"/>
        </w:rPr>
        <w:t>The interest rates are</w:t>
      </w:r>
      <w:r w:rsidR="00F70AB8" w:rsidRPr="00B8540B">
        <w:rPr>
          <w:rFonts w:ascii="Arial" w:hAnsi="Arial" w:cs="Arial"/>
          <w:snapToGrid w:val="0"/>
          <w:spacing w:val="2"/>
          <w:sz w:val="20"/>
          <w:szCs w:val="20"/>
        </w:rPr>
        <w:t xml:space="preserve"> </w:t>
      </w:r>
      <w:r w:rsidR="00F70AB8" w:rsidRPr="00B8540B">
        <w:rPr>
          <w:rFonts w:ascii="Arial" w:hAnsi="Arial" w:cs="Arial"/>
          <w:spacing w:val="2"/>
          <w:sz w:val="20"/>
          <w:szCs w:val="20"/>
        </w:rPr>
        <w:t xml:space="preserve">at </w:t>
      </w:r>
      <w:r w:rsidR="00FE4BB2" w:rsidRPr="00B8540B">
        <w:rPr>
          <w:rFonts w:ascii="Arial" w:hAnsi="Arial" w:cs="Arial"/>
          <w:spacing w:val="2"/>
          <w:sz w:val="20"/>
          <w:szCs w:val="20"/>
        </w:rPr>
        <w:t>interest-free</w:t>
      </w:r>
      <w:r w:rsidR="00F70AB8" w:rsidRPr="00B8540B">
        <w:rPr>
          <w:rFonts w:ascii="Arial" w:hAnsi="Arial" w:cs="Arial"/>
          <w:spacing w:val="2"/>
          <w:sz w:val="20"/>
          <w:szCs w:val="20"/>
        </w:rPr>
        <w:t xml:space="preserve"> (</w:t>
      </w:r>
      <w:proofErr w:type="gramStart"/>
      <w:r w:rsidR="00F70AB8" w:rsidRPr="00B8540B">
        <w:rPr>
          <w:rFonts w:ascii="Arial" w:hAnsi="Arial" w:cs="Arial"/>
          <w:spacing w:val="2"/>
          <w:sz w:val="20"/>
          <w:szCs w:val="20"/>
        </w:rPr>
        <w:t>20</w:t>
      </w:r>
      <w:r w:rsidR="00BA4AF8" w:rsidRPr="00B8540B">
        <w:rPr>
          <w:rFonts w:ascii="Arial" w:hAnsi="Arial" w:cs="Arial"/>
          <w:spacing w:val="2"/>
          <w:sz w:val="20"/>
          <w:szCs w:val="20"/>
        </w:rPr>
        <w:t>2</w:t>
      </w:r>
      <w:r w:rsidR="0056136A" w:rsidRPr="00B8540B">
        <w:rPr>
          <w:rFonts w:ascii="Arial" w:hAnsi="Arial" w:cs="Arial"/>
          <w:spacing w:val="2"/>
          <w:sz w:val="20"/>
          <w:szCs w:val="20"/>
        </w:rPr>
        <w:t>1</w:t>
      </w:r>
      <w:r w:rsidR="00197368" w:rsidRPr="00B8540B">
        <w:rPr>
          <w:rFonts w:ascii="Arial" w:hAnsi="Arial" w:cs="Cordia New" w:hint="cs"/>
          <w:spacing w:val="2"/>
          <w:sz w:val="20"/>
          <w:szCs w:val="20"/>
          <w:cs/>
        </w:rPr>
        <w:t xml:space="preserve"> </w:t>
      </w:r>
      <w:r w:rsidR="00F70AB8" w:rsidRPr="00B8540B">
        <w:rPr>
          <w:rFonts w:ascii="Arial" w:hAnsi="Arial" w:cs="Arial"/>
          <w:spacing w:val="2"/>
          <w:sz w:val="20"/>
          <w:szCs w:val="20"/>
        </w:rPr>
        <w:t>:</w:t>
      </w:r>
      <w:proofErr w:type="gramEnd"/>
      <w:r w:rsidR="00F70AB8" w:rsidRPr="00B8540B">
        <w:rPr>
          <w:rFonts w:ascii="Arial" w:hAnsi="Arial" w:cs="Arial"/>
          <w:spacing w:val="2"/>
          <w:sz w:val="20"/>
          <w:szCs w:val="20"/>
        </w:rPr>
        <w:t xml:space="preserve"> MLR-2.</w:t>
      </w:r>
      <w:r w:rsidR="00F6237A" w:rsidRPr="00B8540B">
        <w:rPr>
          <w:rFonts w:ascii="Arial" w:hAnsi="Arial" w:cs="Arial"/>
          <w:spacing w:val="2"/>
          <w:sz w:val="20"/>
          <w:szCs w:val="20"/>
        </w:rPr>
        <w:t>2</w:t>
      </w:r>
      <w:r w:rsidR="00F70AB8" w:rsidRPr="00B8540B">
        <w:rPr>
          <w:rFonts w:ascii="Arial" w:hAnsi="Arial" w:cs="Arial"/>
          <w:spacing w:val="2"/>
          <w:sz w:val="20"/>
          <w:szCs w:val="20"/>
        </w:rPr>
        <w:t>5</w:t>
      </w:r>
      <w:r w:rsidR="00741DB7" w:rsidRPr="00B8540B">
        <w:rPr>
          <w:rFonts w:ascii="Arial" w:hAnsi="Arial" w:cs="Arial"/>
          <w:spacing w:val="2"/>
          <w:sz w:val="20"/>
          <w:szCs w:val="20"/>
        </w:rPr>
        <w:t>%</w:t>
      </w:r>
      <w:r w:rsidR="00F70AB8" w:rsidRPr="00B8540B">
        <w:rPr>
          <w:rFonts w:ascii="Arial" w:hAnsi="Arial" w:cs="Arial"/>
          <w:spacing w:val="2"/>
          <w:sz w:val="20"/>
          <w:szCs w:val="20"/>
        </w:rPr>
        <w:t xml:space="preserve"> per annum)</w:t>
      </w:r>
      <w:r w:rsidRPr="00B8540B">
        <w:rPr>
          <w:rFonts w:ascii="Arial" w:hAnsi="Arial" w:cs="Arial"/>
          <w:snapToGrid w:val="0"/>
          <w:spacing w:val="2"/>
          <w:sz w:val="20"/>
          <w:szCs w:val="20"/>
        </w:rPr>
        <w:t>.</w:t>
      </w:r>
      <w:r w:rsidR="00F70AB8" w:rsidRPr="00B8540B">
        <w:rPr>
          <w:rFonts w:ascii="Arial" w:hAnsi="Arial" w:cs="Arial"/>
          <w:spacing w:val="2"/>
          <w:sz w:val="20"/>
          <w:szCs w:val="20"/>
        </w:rPr>
        <w:t xml:space="preserve"> </w:t>
      </w:r>
      <w:r w:rsidR="00F70AB8" w:rsidRPr="00B8540B">
        <w:rPr>
          <w:rFonts w:ascii="Arial" w:hAnsi="Arial" w:cs="Arial"/>
          <w:snapToGrid w:val="0"/>
          <w:spacing w:val="2"/>
          <w:sz w:val="20"/>
          <w:szCs w:val="20"/>
        </w:rPr>
        <w:t>The fair value of short-</w:t>
      </w:r>
      <w:r w:rsidR="00F70AB8" w:rsidRPr="00B8540B">
        <w:rPr>
          <w:rFonts w:ascii="Arial" w:hAnsi="Arial" w:cs="Arial"/>
          <w:snapToGrid w:val="0"/>
          <w:spacing w:val="-10"/>
          <w:sz w:val="20"/>
          <w:szCs w:val="20"/>
        </w:rPr>
        <w:t xml:space="preserve">term loans to </w:t>
      </w:r>
      <w:r w:rsidR="00197368" w:rsidRPr="00B8540B">
        <w:rPr>
          <w:rFonts w:ascii="Arial" w:hAnsi="Arial" w:cs="Browallia New"/>
          <w:snapToGrid w:val="0"/>
          <w:spacing w:val="-10"/>
          <w:sz w:val="20"/>
          <w:szCs w:val="20"/>
        </w:rPr>
        <w:t>a</w:t>
      </w:r>
      <w:r w:rsidR="00197368" w:rsidRPr="00B8540B">
        <w:rPr>
          <w:rFonts w:ascii="Arial" w:hAnsi="Arial" w:cs="Browallia New" w:hint="cs"/>
          <w:snapToGrid w:val="0"/>
          <w:spacing w:val="-10"/>
          <w:sz w:val="20"/>
          <w:szCs w:val="20"/>
          <w:cs/>
        </w:rPr>
        <w:t xml:space="preserve"> </w:t>
      </w:r>
      <w:r w:rsidR="00F70AB8" w:rsidRPr="00B8540B">
        <w:rPr>
          <w:rFonts w:ascii="Arial" w:hAnsi="Arial" w:cs="Arial"/>
          <w:snapToGrid w:val="0"/>
          <w:spacing w:val="-10"/>
          <w:sz w:val="20"/>
          <w:szCs w:val="20"/>
        </w:rPr>
        <w:t>related part</w:t>
      </w:r>
      <w:r w:rsidR="00197368" w:rsidRPr="00B8540B">
        <w:rPr>
          <w:rFonts w:ascii="Arial" w:hAnsi="Arial" w:cs="Arial"/>
          <w:snapToGrid w:val="0"/>
          <w:spacing w:val="-10"/>
          <w:sz w:val="20"/>
          <w:szCs w:val="20"/>
        </w:rPr>
        <w:t>y</w:t>
      </w:r>
      <w:r w:rsidR="00F70AB8" w:rsidRPr="00B8540B">
        <w:rPr>
          <w:rFonts w:ascii="Arial" w:hAnsi="Arial" w:cs="Arial"/>
          <w:snapToGrid w:val="0"/>
          <w:spacing w:val="-10"/>
          <w:sz w:val="20"/>
          <w:szCs w:val="20"/>
        </w:rPr>
        <w:t xml:space="preserve"> are </w:t>
      </w:r>
      <w:r w:rsidR="00197368" w:rsidRPr="00B8540B">
        <w:rPr>
          <w:rFonts w:ascii="Arial" w:hAnsi="Arial" w:cs="Arial"/>
          <w:snapToGrid w:val="0"/>
          <w:spacing w:val="-10"/>
          <w:sz w:val="20"/>
          <w:szCs w:val="20"/>
        </w:rPr>
        <w:t xml:space="preserve">approximately </w:t>
      </w:r>
      <w:r w:rsidR="00F70AB8" w:rsidRPr="00B8540B">
        <w:rPr>
          <w:rFonts w:ascii="Arial" w:hAnsi="Arial" w:cs="Arial"/>
          <w:snapToGrid w:val="0"/>
          <w:spacing w:val="-10"/>
          <w:sz w:val="20"/>
          <w:szCs w:val="20"/>
        </w:rPr>
        <w:t xml:space="preserve">to their carrying amounts because </w:t>
      </w:r>
      <w:r w:rsidR="00197368" w:rsidRPr="00B8540B">
        <w:rPr>
          <w:rFonts w:ascii="Arial" w:hAnsi="Arial" w:cs="Arial"/>
          <w:snapToGrid w:val="0"/>
          <w:spacing w:val="-10"/>
          <w:sz w:val="20"/>
          <w:szCs w:val="20"/>
        </w:rPr>
        <w:t>short-term loans</w:t>
      </w:r>
      <w:r w:rsidR="00197368" w:rsidRPr="001A6A2C">
        <w:rPr>
          <w:rFonts w:ascii="Arial" w:hAnsi="Arial" w:cs="Arial"/>
          <w:snapToGrid w:val="0"/>
          <w:sz w:val="20"/>
          <w:szCs w:val="20"/>
        </w:rPr>
        <w:t xml:space="preserve"> is current portion</w:t>
      </w:r>
      <w:r w:rsidR="00F70AB8" w:rsidRPr="001A6A2C">
        <w:rPr>
          <w:rFonts w:ascii="Arial" w:hAnsi="Arial" w:cs="Arial"/>
          <w:snapToGrid w:val="0"/>
          <w:sz w:val="20"/>
          <w:szCs w:val="20"/>
        </w:rPr>
        <w:t>. The impact of discounting is not material.</w:t>
      </w:r>
    </w:p>
    <w:p w14:paraId="4983DE7F" w14:textId="19ABBCFB" w:rsidR="00EF4F24" w:rsidRDefault="00FE4BB2" w:rsidP="000774AD">
      <w:pPr>
        <w:ind w:left="540"/>
        <w:jc w:val="both"/>
        <w:outlineLvl w:val="7"/>
        <w:rPr>
          <w:rFonts w:ascii="Arial" w:hAnsi="Arial" w:cs="Arial"/>
          <w:snapToGrid w:val="0"/>
          <w:spacing w:val="-4"/>
          <w:sz w:val="20"/>
          <w:szCs w:val="20"/>
        </w:rPr>
      </w:pPr>
      <w:r>
        <w:rPr>
          <w:rFonts w:ascii="Arial" w:hAnsi="Arial" w:cs="Arial"/>
          <w:snapToGrid w:val="0"/>
          <w:spacing w:val="-4"/>
          <w:sz w:val="20"/>
          <w:szCs w:val="20"/>
        </w:rPr>
        <w:br w:type="page"/>
      </w:r>
    </w:p>
    <w:p w14:paraId="6C7DAEF0" w14:textId="77777777" w:rsidR="00FE4BB2" w:rsidRDefault="00FE4BB2" w:rsidP="000774AD">
      <w:pPr>
        <w:ind w:left="540"/>
        <w:jc w:val="both"/>
        <w:outlineLvl w:val="7"/>
        <w:rPr>
          <w:rFonts w:ascii="Arial" w:hAnsi="Arial" w:cs="Arial"/>
          <w:snapToGrid w:val="0"/>
          <w:spacing w:val="-4"/>
          <w:sz w:val="20"/>
          <w:szCs w:val="20"/>
        </w:rPr>
      </w:pPr>
    </w:p>
    <w:p w14:paraId="36316F35" w14:textId="41AFDD3C" w:rsidR="00FE4BB2" w:rsidRPr="00DC66D7" w:rsidRDefault="00FE4BB2" w:rsidP="00FE4BB2">
      <w:pPr>
        <w:ind w:left="540" w:hanging="540"/>
        <w:jc w:val="both"/>
        <w:rPr>
          <w:rFonts w:ascii="Arial" w:hAnsi="Arial" w:cs="Arial"/>
          <w:b/>
          <w:bCs/>
          <w:color w:val="CF4A02"/>
          <w:sz w:val="20"/>
          <w:szCs w:val="20"/>
        </w:rPr>
      </w:pPr>
      <w:r>
        <w:rPr>
          <w:rFonts w:ascii="Arial" w:hAnsi="Arial" w:cs="Arial"/>
          <w:b/>
          <w:bCs/>
          <w:color w:val="CF4A02"/>
          <w:sz w:val="20"/>
          <w:szCs w:val="20"/>
        </w:rPr>
        <w:t>30</w:t>
      </w:r>
      <w:r w:rsidRPr="00DC66D7">
        <w:rPr>
          <w:rFonts w:ascii="Arial" w:hAnsi="Arial" w:cs="Arial"/>
          <w:b/>
          <w:bCs/>
          <w:color w:val="CF4A02"/>
          <w:sz w:val="20"/>
          <w:szCs w:val="20"/>
        </w:rPr>
        <w:t>.</w:t>
      </w:r>
      <w:r w:rsidR="00A322E1">
        <w:rPr>
          <w:rFonts w:ascii="Arial" w:hAnsi="Arial" w:cs="Arial"/>
          <w:b/>
          <w:bCs/>
          <w:color w:val="CF4A02"/>
          <w:sz w:val="20"/>
          <w:szCs w:val="20"/>
        </w:rPr>
        <w:t>4</w:t>
      </w:r>
      <w:r w:rsidRPr="00DC66D7">
        <w:rPr>
          <w:rFonts w:ascii="Arial" w:hAnsi="Arial" w:cs="Arial"/>
          <w:b/>
          <w:bCs/>
          <w:color w:val="CF4A02"/>
          <w:sz w:val="20"/>
          <w:szCs w:val="20"/>
          <w:cs/>
        </w:rPr>
        <w:tab/>
      </w:r>
      <w:r w:rsidRPr="00DC66D7">
        <w:rPr>
          <w:rFonts w:ascii="Arial" w:hAnsi="Arial" w:cs="Arial"/>
          <w:b/>
          <w:bCs/>
          <w:color w:val="CF4A02"/>
          <w:sz w:val="20"/>
          <w:szCs w:val="20"/>
        </w:rPr>
        <w:t xml:space="preserve">Short-term loans </w:t>
      </w:r>
      <w:r>
        <w:rPr>
          <w:rFonts w:ascii="Arial" w:hAnsi="Arial" w:cs="Arial"/>
          <w:b/>
          <w:bCs/>
          <w:color w:val="CF4A02"/>
          <w:sz w:val="20"/>
          <w:szCs w:val="20"/>
        </w:rPr>
        <w:t>from</w:t>
      </w:r>
      <w:r w:rsidRPr="00DC66D7">
        <w:rPr>
          <w:rFonts w:ascii="Arial" w:hAnsi="Arial" w:cs="Arial"/>
          <w:b/>
          <w:bCs/>
          <w:color w:val="CF4A02"/>
          <w:sz w:val="20"/>
          <w:szCs w:val="20"/>
        </w:rPr>
        <w:t xml:space="preserve"> a related party</w:t>
      </w:r>
    </w:p>
    <w:p w14:paraId="4B0FBF79" w14:textId="77777777" w:rsidR="00FE4BB2" w:rsidRDefault="00FE4BB2" w:rsidP="000774AD">
      <w:pPr>
        <w:ind w:left="540"/>
        <w:jc w:val="both"/>
        <w:outlineLvl w:val="7"/>
        <w:rPr>
          <w:rFonts w:ascii="Arial" w:hAnsi="Arial" w:cs="Arial"/>
          <w:snapToGrid w:val="0"/>
          <w:spacing w:val="-4"/>
          <w:sz w:val="20"/>
          <w:szCs w:val="20"/>
        </w:rPr>
      </w:pPr>
    </w:p>
    <w:p w14:paraId="42D2C2CA" w14:textId="0CDB2F93" w:rsidR="00FE4BB2" w:rsidRPr="00EF6D3F" w:rsidRDefault="00FE4BB2" w:rsidP="00FE4BB2">
      <w:pPr>
        <w:ind w:left="540" w:right="11"/>
        <w:jc w:val="both"/>
        <w:outlineLvl w:val="7"/>
        <w:rPr>
          <w:rFonts w:ascii="Arial" w:hAnsi="Arial" w:cs="Arial"/>
          <w:snapToGrid w:val="0"/>
          <w:spacing w:val="-5"/>
          <w:sz w:val="20"/>
          <w:szCs w:val="20"/>
        </w:rPr>
      </w:pPr>
      <w:r w:rsidRPr="00EF6D3F">
        <w:rPr>
          <w:rFonts w:ascii="Arial" w:hAnsi="Arial" w:cs="Arial"/>
          <w:snapToGrid w:val="0"/>
          <w:spacing w:val="-5"/>
          <w:sz w:val="20"/>
          <w:szCs w:val="20"/>
        </w:rPr>
        <w:t xml:space="preserve">The movement of short-term loans </w:t>
      </w:r>
      <w:r>
        <w:rPr>
          <w:rFonts w:ascii="Arial" w:hAnsi="Arial" w:cs="Arial"/>
          <w:snapToGrid w:val="0"/>
          <w:spacing w:val="-5"/>
          <w:sz w:val="20"/>
          <w:szCs w:val="20"/>
        </w:rPr>
        <w:t>from</w:t>
      </w:r>
      <w:r w:rsidRPr="00EF6D3F">
        <w:rPr>
          <w:rFonts w:ascii="Arial" w:hAnsi="Arial" w:cs="Arial"/>
          <w:snapToGrid w:val="0"/>
          <w:spacing w:val="-5"/>
          <w:sz w:val="20"/>
          <w:szCs w:val="20"/>
        </w:rPr>
        <w:t xml:space="preserve"> a related party for the year ended 31 December are as follows:</w:t>
      </w:r>
    </w:p>
    <w:p w14:paraId="2620748B" w14:textId="1ED96028" w:rsidR="00FE4BB2" w:rsidRDefault="00FE4BB2" w:rsidP="00FE4BB2">
      <w:pPr>
        <w:tabs>
          <w:tab w:val="left" w:pos="2070"/>
        </w:tabs>
        <w:ind w:left="540" w:right="29"/>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044D8B" w:rsidRPr="00DC66D7" w14:paraId="7C2C645C" w14:textId="77777777" w:rsidTr="002321B5">
        <w:tc>
          <w:tcPr>
            <w:tcW w:w="5400" w:type="dxa"/>
            <w:vAlign w:val="bottom"/>
          </w:tcPr>
          <w:p w14:paraId="422321AD" w14:textId="77777777" w:rsidR="00044D8B" w:rsidRPr="00DC66D7" w:rsidRDefault="00044D8B" w:rsidP="002321B5">
            <w:pPr>
              <w:ind w:left="-19"/>
              <w:jc w:val="both"/>
              <w:rPr>
                <w:rFonts w:ascii="Arial" w:hAnsi="Arial" w:cs="Arial"/>
                <w:sz w:val="20"/>
                <w:szCs w:val="20"/>
                <w:u w:val="single"/>
              </w:rPr>
            </w:pPr>
          </w:p>
        </w:tc>
        <w:tc>
          <w:tcPr>
            <w:tcW w:w="1584" w:type="dxa"/>
            <w:tcBorders>
              <w:top w:val="single" w:sz="4" w:space="0" w:color="auto"/>
            </w:tcBorders>
            <w:vAlign w:val="bottom"/>
          </w:tcPr>
          <w:p w14:paraId="58CFCBB4" w14:textId="77777777" w:rsidR="00044D8B" w:rsidRPr="00DC66D7" w:rsidRDefault="00044D8B" w:rsidP="002321B5">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Pr>
                <w:rFonts w:ascii="Arial" w:hAnsi="Arial" w:cs="Arial"/>
                <w:b/>
                <w:bCs/>
                <w:color w:val="000000"/>
                <w:sz w:val="20"/>
                <w:szCs w:val="20"/>
              </w:rPr>
              <w:t>2</w:t>
            </w:r>
          </w:p>
        </w:tc>
        <w:tc>
          <w:tcPr>
            <w:tcW w:w="1584" w:type="dxa"/>
            <w:tcBorders>
              <w:top w:val="single" w:sz="4" w:space="0" w:color="auto"/>
            </w:tcBorders>
            <w:vAlign w:val="bottom"/>
          </w:tcPr>
          <w:p w14:paraId="36C69AC6" w14:textId="77777777" w:rsidR="00044D8B" w:rsidRPr="00DC66D7" w:rsidRDefault="00044D8B" w:rsidP="002321B5">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Pr>
                <w:rFonts w:ascii="Arial" w:hAnsi="Arial" w:cs="Arial"/>
                <w:b/>
                <w:bCs/>
                <w:color w:val="000000"/>
                <w:sz w:val="20"/>
                <w:szCs w:val="20"/>
              </w:rPr>
              <w:t>1</w:t>
            </w:r>
          </w:p>
        </w:tc>
      </w:tr>
      <w:tr w:rsidR="00044D8B" w:rsidRPr="00DC66D7" w14:paraId="717EDED9" w14:textId="77777777" w:rsidTr="002321B5">
        <w:tc>
          <w:tcPr>
            <w:tcW w:w="5400" w:type="dxa"/>
            <w:vAlign w:val="bottom"/>
          </w:tcPr>
          <w:p w14:paraId="4E1313BC" w14:textId="77777777" w:rsidR="00044D8B" w:rsidRPr="00DC66D7" w:rsidRDefault="00044D8B" w:rsidP="002321B5">
            <w:pPr>
              <w:ind w:left="-19"/>
              <w:jc w:val="both"/>
              <w:rPr>
                <w:rFonts w:ascii="Arial" w:hAnsi="Arial" w:cs="Arial"/>
                <w:sz w:val="20"/>
                <w:szCs w:val="20"/>
                <w:u w:val="single"/>
              </w:rPr>
            </w:pPr>
          </w:p>
        </w:tc>
        <w:tc>
          <w:tcPr>
            <w:tcW w:w="1584" w:type="dxa"/>
            <w:tcBorders>
              <w:bottom w:val="single" w:sz="4" w:space="0" w:color="auto"/>
            </w:tcBorders>
            <w:vAlign w:val="center"/>
          </w:tcPr>
          <w:p w14:paraId="4CE8E5F1" w14:textId="77777777" w:rsidR="00044D8B" w:rsidRPr="00DC66D7" w:rsidRDefault="00044D8B" w:rsidP="002321B5">
            <w:pPr>
              <w:ind w:left="58"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1DCA35CE" w14:textId="77777777" w:rsidR="00044D8B" w:rsidRPr="00DC66D7" w:rsidRDefault="00044D8B" w:rsidP="002321B5">
            <w:pPr>
              <w:ind w:left="58" w:right="-72"/>
              <w:jc w:val="right"/>
              <w:rPr>
                <w:rFonts w:ascii="Arial" w:hAnsi="Arial" w:cs="Arial"/>
                <w:b/>
                <w:bCs/>
                <w:sz w:val="20"/>
                <w:szCs w:val="20"/>
              </w:rPr>
            </w:pPr>
            <w:r w:rsidRPr="00DC66D7">
              <w:rPr>
                <w:rFonts w:ascii="Arial" w:hAnsi="Arial" w:cs="Arial"/>
                <w:b/>
                <w:bCs/>
                <w:sz w:val="20"/>
                <w:szCs w:val="20"/>
              </w:rPr>
              <w:t>Baht</w:t>
            </w:r>
          </w:p>
        </w:tc>
      </w:tr>
      <w:tr w:rsidR="00044D8B" w:rsidRPr="00DC66D7" w14:paraId="5EA591D6" w14:textId="77777777" w:rsidTr="002321B5">
        <w:trPr>
          <w:trHeight w:val="74"/>
        </w:trPr>
        <w:tc>
          <w:tcPr>
            <w:tcW w:w="5400" w:type="dxa"/>
            <w:vAlign w:val="bottom"/>
          </w:tcPr>
          <w:p w14:paraId="2B3821D2" w14:textId="77777777" w:rsidR="00044D8B" w:rsidRPr="00DC66D7" w:rsidRDefault="00044D8B" w:rsidP="002321B5">
            <w:pPr>
              <w:ind w:left="-19"/>
              <w:jc w:val="both"/>
              <w:rPr>
                <w:rFonts w:ascii="Arial" w:hAnsi="Arial" w:cs="Arial"/>
                <w:b/>
                <w:bCs/>
                <w:sz w:val="20"/>
                <w:szCs w:val="20"/>
                <w:u w:val="single"/>
                <w:cs/>
              </w:rPr>
            </w:pPr>
          </w:p>
        </w:tc>
        <w:tc>
          <w:tcPr>
            <w:tcW w:w="1584" w:type="dxa"/>
            <w:tcBorders>
              <w:top w:val="single" w:sz="4" w:space="0" w:color="auto"/>
            </w:tcBorders>
            <w:shd w:val="clear" w:color="auto" w:fill="FAFAFA"/>
            <w:vAlign w:val="bottom"/>
          </w:tcPr>
          <w:p w14:paraId="237639DA" w14:textId="77777777" w:rsidR="00044D8B" w:rsidRPr="00DC66D7" w:rsidRDefault="00044D8B" w:rsidP="002321B5">
            <w:pPr>
              <w:tabs>
                <w:tab w:val="decimal" w:pos="792"/>
              </w:tabs>
              <w:ind w:left="58" w:right="-72"/>
              <w:jc w:val="right"/>
              <w:rPr>
                <w:rFonts w:ascii="Arial" w:hAnsi="Arial" w:cs="Arial"/>
                <w:sz w:val="20"/>
                <w:szCs w:val="20"/>
                <w:u w:val="single"/>
              </w:rPr>
            </w:pPr>
          </w:p>
        </w:tc>
        <w:tc>
          <w:tcPr>
            <w:tcW w:w="1584" w:type="dxa"/>
            <w:tcBorders>
              <w:top w:val="single" w:sz="4" w:space="0" w:color="auto"/>
            </w:tcBorders>
            <w:vAlign w:val="bottom"/>
          </w:tcPr>
          <w:p w14:paraId="09961B64" w14:textId="77777777" w:rsidR="00044D8B" w:rsidRPr="00DC66D7" w:rsidRDefault="00044D8B" w:rsidP="002321B5">
            <w:pPr>
              <w:tabs>
                <w:tab w:val="decimal" w:pos="792"/>
              </w:tabs>
              <w:ind w:left="58" w:right="-72"/>
              <w:jc w:val="right"/>
              <w:rPr>
                <w:rFonts w:ascii="Arial" w:hAnsi="Arial" w:cs="Arial"/>
                <w:sz w:val="20"/>
                <w:szCs w:val="20"/>
                <w:u w:val="single"/>
              </w:rPr>
            </w:pPr>
          </w:p>
        </w:tc>
      </w:tr>
      <w:tr w:rsidR="00044D8B" w:rsidRPr="00DC66D7" w14:paraId="1FCB669B" w14:textId="77777777" w:rsidTr="002321B5">
        <w:tc>
          <w:tcPr>
            <w:tcW w:w="5400" w:type="dxa"/>
            <w:vAlign w:val="center"/>
          </w:tcPr>
          <w:p w14:paraId="10D895AA" w14:textId="77777777" w:rsidR="00044D8B" w:rsidRPr="00DC66D7" w:rsidRDefault="00044D8B" w:rsidP="002321B5">
            <w:pPr>
              <w:ind w:left="-19"/>
              <w:jc w:val="both"/>
              <w:rPr>
                <w:rFonts w:ascii="Arial" w:hAnsi="Arial" w:cs="Arial"/>
                <w:sz w:val="20"/>
                <w:szCs w:val="20"/>
              </w:rPr>
            </w:pPr>
            <w:r w:rsidRPr="00DC66D7">
              <w:rPr>
                <w:rFonts w:ascii="Arial" w:hAnsi="Arial" w:cs="Arial"/>
                <w:sz w:val="20"/>
                <w:szCs w:val="20"/>
              </w:rPr>
              <w:t xml:space="preserve">As </w:t>
            </w:r>
            <w:proofErr w:type="gramStart"/>
            <w:r w:rsidRPr="00DC66D7">
              <w:rPr>
                <w:rFonts w:ascii="Arial" w:hAnsi="Arial" w:cs="Arial"/>
                <w:sz w:val="20"/>
                <w:szCs w:val="20"/>
              </w:rPr>
              <w:t>at</w:t>
            </w:r>
            <w:proofErr w:type="gramEnd"/>
            <w:r w:rsidRPr="00DC66D7">
              <w:rPr>
                <w:rFonts w:ascii="Arial" w:hAnsi="Arial" w:cs="Arial"/>
                <w:sz w:val="20"/>
                <w:szCs w:val="20"/>
              </w:rPr>
              <w:t xml:space="preserve"> 1 January</w:t>
            </w:r>
          </w:p>
        </w:tc>
        <w:tc>
          <w:tcPr>
            <w:tcW w:w="1584" w:type="dxa"/>
            <w:shd w:val="clear" w:color="auto" w:fill="FAFAFA"/>
            <w:vAlign w:val="bottom"/>
          </w:tcPr>
          <w:p w14:paraId="5FF242D8" w14:textId="4D7F0C05" w:rsidR="00044D8B" w:rsidRPr="00DC4EEA" w:rsidRDefault="00044D8B" w:rsidP="002321B5">
            <w:pPr>
              <w:tabs>
                <w:tab w:val="center" w:pos="684"/>
                <w:tab w:val="right" w:pos="1368"/>
              </w:tabs>
              <w:ind w:left="58" w:right="-72"/>
              <w:jc w:val="right"/>
              <w:rPr>
                <w:rFonts w:ascii="Arial" w:hAnsi="Arial" w:cs="Arial"/>
                <w:sz w:val="20"/>
                <w:szCs w:val="20"/>
              </w:rPr>
            </w:pPr>
            <w:r>
              <w:rPr>
                <w:rFonts w:ascii="Arial" w:hAnsi="Arial" w:cs="Arial"/>
                <w:sz w:val="20"/>
                <w:szCs w:val="20"/>
              </w:rPr>
              <w:t>-</w:t>
            </w:r>
          </w:p>
        </w:tc>
        <w:tc>
          <w:tcPr>
            <w:tcW w:w="1584" w:type="dxa"/>
            <w:vAlign w:val="bottom"/>
          </w:tcPr>
          <w:p w14:paraId="6BFB3920" w14:textId="0EBC04F0" w:rsidR="00044D8B" w:rsidRPr="00DC66D7" w:rsidRDefault="00044D8B" w:rsidP="002321B5">
            <w:pPr>
              <w:tabs>
                <w:tab w:val="center" w:pos="684"/>
                <w:tab w:val="right" w:pos="1368"/>
              </w:tabs>
              <w:ind w:left="58" w:right="-72"/>
              <w:jc w:val="right"/>
              <w:rPr>
                <w:rFonts w:ascii="Arial" w:hAnsi="Arial" w:cs="Arial"/>
                <w:sz w:val="20"/>
                <w:szCs w:val="20"/>
              </w:rPr>
            </w:pPr>
            <w:r>
              <w:rPr>
                <w:rFonts w:ascii="Arial" w:hAnsi="Arial" w:cs="Arial"/>
                <w:sz w:val="20"/>
                <w:szCs w:val="20"/>
              </w:rPr>
              <w:t>-</w:t>
            </w:r>
          </w:p>
        </w:tc>
      </w:tr>
      <w:tr w:rsidR="00044D8B" w:rsidRPr="00DC66D7" w14:paraId="4E33A4D4" w14:textId="77777777" w:rsidTr="002321B5">
        <w:tc>
          <w:tcPr>
            <w:tcW w:w="5400" w:type="dxa"/>
            <w:vAlign w:val="bottom"/>
          </w:tcPr>
          <w:p w14:paraId="592C0406" w14:textId="77777777" w:rsidR="00044D8B" w:rsidRPr="00DC66D7" w:rsidRDefault="00044D8B" w:rsidP="002321B5">
            <w:pPr>
              <w:ind w:left="-19"/>
              <w:jc w:val="both"/>
              <w:rPr>
                <w:rFonts w:ascii="Arial" w:hAnsi="Arial" w:cs="Arial"/>
                <w:sz w:val="20"/>
                <w:szCs w:val="20"/>
              </w:rPr>
            </w:pPr>
            <w:r w:rsidRPr="00DC66D7">
              <w:rPr>
                <w:rFonts w:ascii="Arial" w:hAnsi="Arial" w:cs="Arial"/>
                <w:sz w:val="20"/>
                <w:szCs w:val="20"/>
              </w:rPr>
              <w:t>Additions during the year</w:t>
            </w:r>
          </w:p>
        </w:tc>
        <w:tc>
          <w:tcPr>
            <w:tcW w:w="1584" w:type="dxa"/>
            <w:shd w:val="clear" w:color="auto" w:fill="FAFAFA"/>
            <w:vAlign w:val="bottom"/>
          </w:tcPr>
          <w:p w14:paraId="08A35178" w14:textId="26E93D8C" w:rsidR="00044D8B" w:rsidRPr="00DC4EEA" w:rsidRDefault="00044D8B" w:rsidP="002321B5">
            <w:pPr>
              <w:tabs>
                <w:tab w:val="center" w:pos="684"/>
                <w:tab w:val="right" w:pos="1368"/>
              </w:tabs>
              <w:ind w:left="58" w:right="-72"/>
              <w:jc w:val="right"/>
              <w:rPr>
                <w:rFonts w:ascii="Arial" w:hAnsi="Arial" w:cs="Arial"/>
                <w:sz w:val="20"/>
                <w:szCs w:val="20"/>
              </w:rPr>
            </w:pPr>
            <w:r w:rsidRPr="00F52B02">
              <w:rPr>
                <w:rFonts w:ascii="Arial" w:hAnsi="Arial" w:cs="Arial"/>
                <w:sz w:val="20"/>
                <w:szCs w:val="20"/>
              </w:rPr>
              <w:t>13,737,014</w:t>
            </w:r>
          </w:p>
        </w:tc>
        <w:tc>
          <w:tcPr>
            <w:tcW w:w="1584" w:type="dxa"/>
            <w:vAlign w:val="bottom"/>
          </w:tcPr>
          <w:p w14:paraId="7C7922A9" w14:textId="103621DB" w:rsidR="00044D8B" w:rsidRPr="00DC66D7" w:rsidRDefault="00044D8B" w:rsidP="002321B5">
            <w:pPr>
              <w:tabs>
                <w:tab w:val="center" w:pos="684"/>
                <w:tab w:val="right" w:pos="1368"/>
              </w:tabs>
              <w:ind w:left="58" w:right="-72"/>
              <w:jc w:val="right"/>
              <w:rPr>
                <w:rFonts w:ascii="Arial" w:hAnsi="Arial" w:cs="Arial"/>
                <w:sz w:val="20"/>
                <w:szCs w:val="20"/>
              </w:rPr>
            </w:pPr>
            <w:r>
              <w:rPr>
                <w:rFonts w:ascii="Arial" w:hAnsi="Arial" w:cs="Arial"/>
                <w:sz w:val="20"/>
                <w:szCs w:val="20"/>
              </w:rPr>
              <w:t>-</w:t>
            </w:r>
          </w:p>
        </w:tc>
      </w:tr>
      <w:tr w:rsidR="00044D8B" w:rsidRPr="00DC66D7" w14:paraId="1A13C9EB" w14:textId="77777777" w:rsidTr="002321B5">
        <w:tc>
          <w:tcPr>
            <w:tcW w:w="5400" w:type="dxa"/>
            <w:vAlign w:val="bottom"/>
          </w:tcPr>
          <w:p w14:paraId="2E474789" w14:textId="5569D458" w:rsidR="00044D8B" w:rsidRPr="00DC66D7" w:rsidRDefault="00044D8B" w:rsidP="002321B5">
            <w:pPr>
              <w:ind w:left="-19"/>
              <w:jc w:val="both"/>
              <w:rPr>
                <w:rFonts w:ascii="Arial" w:hAnsi="Arial" w:cs="Arial"/>
                <w:sz w:val="20"/>
                <w:szCs w:val="20"/>
                <w:cs/>
              </w:rPr>
            </w:pPr>
            <w:r w:rsidRPr="00F52B02">
              <w:rPr>
                <w:rFonts w:ascii="Arial" w:hAnsi="Arial" w:cs="Arial"/>
                <w:sz w:val="20"/>
                <w:szCs w:val="20"/>
              </w:rPr>
              <w:t xml:space="preserve">Payments during the </w:t>
            </w:r>
            <w:r>
              <w:rPr>
                <w:rFonts w:ascii="Arial" w:hAnsi="Arial" w:cs="Arial"/>
                <w:sz w:val="20"/>
                <w:szCs w:val="20"/>
              </w:rPr>
              <w:t>year</w:t>
            </w:r>
          </w:p>
        </w:tc>
        <w:tc>
          <w:tcPr>
            <w:tcW w:w="1584" w:type="dxa"/>
            <w:tcBorders>
              <w:bottom w:val="single" w:sz="4" w:space="0" w:color="auto"/>
            </w:tcBorders>
            <w:shd w:val="clear" w:color="auto" w:fill="FAFAFA"/>
            <w:vAlign w:val="bottom"/>
          </w:tcPr>
          <w:p w14:paraId="7F902988" w14:textId="66543DAE" w:rsidR="00044D8B" w:rsidRPr="00DC4EEA" w:rsidRDefault="00044D8B" w:rsidP="002321B5">
            <w:pPr>
              <w:tabs>
                <w:tab w:val="center" w:pos="684"/>
                <w:tab w:val="right" w:pos="1368"/>
              </w:tabs>
              <w:ind w:left="58" w:right="-72"/>
              <w:jc w:val="right"/>
              <w:rPr>
                <w:rFonts w:ascii="Arial" w:hAnsi="Arial" w:cs="Arial"/>
                <w:sz w:val="20"/>
                <w:szCs w:val="20"/>
              </w:rPr>
            </w:pPr>
            <w:r w:rsidRPr="00FE4BB2">
              <w:rPr>
                <w:rFonts w:ascii="Arial" w:hAnsi="Arial" w:cs="Arial"/>
                <w:sz w:val="20"/>
                <w:szCs w:val="20"/>
              </w:rPr>
              <w:t>(</w:t>
            </w:r>
            <w:r w:rsidRPr="00044D8B">
              <w:rPr>
                <w:rFonts w:ascii="Arial" w:hAnsi="Arial" w:cs="Arial"/>
                <w:sz w:val="20"/>
                <w:szCs w:val="20"/>
              </w:rPr>
              <w:t>13,737,014</w:t>
            </w:r>
            <w:r w:rsidRPr="00FE4BB2">
              <w:rPr>
                <w:rFonts w:ascii="Arial" w:hAnsi="Arial" w:cs="Arial"/>
                <w:sz w:val="20"/>
                <w:szCs w:val="20"/>
              </w:rPr>
              <w:t>)</w:t>
            </w:r>
          </w:p>
        </w:tc>
        <w:tc>
          <w:tcPr>
            <w:tcW w:w="1584" w:type="dxa"/>
            <w:tcBorders>
              <w:bottom w:val="single" w:sz="4" w:space="0" w:color="auto"/>
            </w:tcBorders>
            <w:vAlign w:val="bottom"/>
          </w:tcPr>
          <w:p w14:paraId="589653A5" w14:textId="0FD2DB2C" w:rsidR="00044D8B" w:rsidRPr="00DC66D7" w:rsidRDefault="00044D8B" w:rsidP="002321B5">
            <w:pPr>
              <w:tabs>
                <w:tab w:val="center" w:pos="684"/>
                <w:tab w:val="right" w:pos="1368"/>
              </w:tabs>
              <w:ind w:left="58" w:right="-72"/>
              <w:jc w:val="right"/>
              <w:rPr>
                <w:rFonts w:ascii="Arial" w:hAnsi="Arial" w:cs="Arial"/>
                <w:sz w:val="20"/>
                <w:szCs w:val="20"/>
              </w:rPr>
            </w:pPr>
            <w:r>
              <w:rPr>
                <w:rFonts w:ascii="Arial" w:hAnsi="Arial" w:cs="Arial"/>
                <w:sz w:val="20"/>
                <w:szCs w:val="20"/>
              </w:rPr>
              <w:t>-</w:t>
            </w:r>
          </w:p>
        </w:tc>
      </w:tr>
      <w:tr w:rsidR="00044D8B" w:rsidRPr="00DC66D7" w14:paraId="12803485" w14:textId="77777777" w:rsidTr="002321B5">
        <w:tc>
          <w:tcPr>
            <w:tcW w:w="5400" w:type="dxa"/>
            <w:vAlign w:val="bottom"/>
          </w:tcPr>
          <w:p w14:paraId="04360235" w14:textId="77777777" w:rsidR="00044D8B" w:rsidRPr="00DC66D7" w:rsidRDefault="00044D8B" w:rsidP="002321B5">
            <w:pPr>
              <w:ind w:left="-19"/>
              <w:jc w:val="both"/>
              <w:rPr>
                <w:rFonts w:ascii="Arial" w:hAnsi="Arial" w:cs="Arial"/>
                <w:sz w:val="20"/>
                <w:szCs w:val="20"/>
              </w:rPr>
            </w:pPr>
          </w:p>
        </w:tc>
        <w:tc>
          <w:tcPr>
            <w:tcW w:w="1584" w:type="dxa"/>
            <w:tcBorders>
              <w:top w:val="single" w:sz="4" w:space="0" w:color="auto"/>
            </w:tcBorders>
            <w:shd w:val="clear" w:color="auto" w:fill="FAFAFA"/>
          </w:tcPr>
          <w:p w14:paraId="26FF69D2" w14:textId="77777777" w:rsidR="00044D8B" w:rsidRPr="00DC66D7" w:rsidRDefault="00044D8B" w:rsidP="002321B5">
            <w:pPr>
              <w:tabs>
                <w:tab w:val="center" w:pos="684"/>
                <w:tab w:val="right" w:pos="1368"/>
              </w:tabs>
              <w:ind w:left="58" w:right="-72"/>
              <w:jc w:val="right"/>
              <w:rPr>
                <w:rFonts w:ascii="Arial" w:hAnsi="Arial" w:cs="Arial"/>
                <w:sz w:val="20"/>
                <w:szCs w:val="20"/>
              </w:rPr>
            </w:pPr>
          </w:p>
        </w:tc>
        <w:tc>
          <w:tcPr>
            <w:tcW w:w="1584" w:type="dxa"/>
            <w:tcBorders>
              <w:top w:val="single" w:sz="4" w:space="0" w:color="auto"/>
            </w:tcBorders>
          </w:tcPr>
          <w:p w14:paraId="2F8B6A77" w14:textId="77777777" w:rsidR="00044D8B" w:rsidRPr="00DC66D7" w:rsidRDefault="00044D8B" w:rsidP="002321B5">
            <w:pPr>
              <w:tabs>
                <w:tab w:val="center" w:pos="684"/>
                <w:tab w:val="right" w:pos="1368"/>
              </w:tabs>
              <w:ind w:left="58" w:right="-72"/>
              <w:jc w:val="right"/>
              <w:rPr>
                <w:rFonts w:ascii="Arial" w:hAnsi="Arial" w:cs="Arial"/>
                <w:sz w:val="20"/>
                <w:szCs w:val="20"/>
              </w:rPr>
            </w:pPr>
          </w:p>
        </w:tc>
      </w:tr>
      <w:tr w:rsidR="00044D8B" w:rsidRPr="00DC66D7" w14:paraId="5AE14F5E" w14:textId="77777777" w:rsidTr="002321B5">
        <w:tc>
          <w:tcPr>
            <w:tcW w:w="5400" w:type="dxa"/>
            <w:vAlign w:val="bottom"/>
          </w:tcPr>
          <w:p w14:paraId="5B6B8B43" w14:textId="77777777" w:rsidR="00044D8B" w:rsidRPr="00DC66D7" w:rsidRDefault="00044D8B" w:rsidP="002321B5">
            <w:pPr>
              <w:ind w:left="-19"/>
              <w:jc w:val="both"/>
              <w:rPr>
                <w:rFonts w:ascii="Arial" w:hAnsi="Arial" w:cs="Arial"/>
                <w:sz w:val="20"/>
                <w:szCs w:val="20"/>
                <w:cs/>
              </w:rPr>
            </w:pPr>
            <w:r w:rsidRPr="00DC66D7">
              <w:rPr>
                <w:rFonts w:ascii="Arial" w:hAnsi="Arial" w:cs="Arial"/>
                <w:sz w:val="20"/>
                <w:szCs w:val="20"/>
              </w:rPr>
              <w:t xml:space="preserve">As </w:t>
            </w:r>
            <w:proofErr w:type="gramStart"/>
            <w:r w:rsidRPr="00DC66D7">
              <w:rPr>
                <w:rFonts w:ascii="Arial" w:hAnsi="Arial" w:cs="Arial"/>
                <w:sz w:val="20"/>
                <w:szCs w:val="20"/>
              </w:rPr>
              <w:t>at</w:t>
            </w:r>
            <w:proofErr w:type="gramEnd"/>
            <w:r w:rsidRPr="00DC66D7">
              <w:rPr>
                <w:rFonts w:ascii="Arial" w:hAnsi="Arial" w:cs="Arial"/>
                <w:sz w:val="20"/>
                <w:szCs w:val="20"/>
              </w:rPr>
              <w:t xml:space="preserve"> 31 December</w:t>
            </w:r>
          </w:p>
        </w:tc>
        <w:tc>
          <w:tcPr>
            <w:tcW w:w="1584" w:type="dxa"/>
            <w:tcBorders>
              <w:bottom w:val="single" w:sz="4" w:space="0" w:color="auto"/>
            </w:tcBorders>
            <w:shd w:val="clear" w:color="auto" w:fill="FAFAFA"/>
          </w:tcPr>
          <w:p w14:paraId="47CA64FA" w14:textId="77777777" w:rsidR="00044D8B" w:rsidRPr="00DC66D7" w:rsidRDefault="00044D8B" w:rsidP="002321B5">
            <w:pPr>
              <w:tabs>
                <w:tab w:val="center" w:pos="684"/>
                <w:tab w:val="right" w:pos="1368"/>
              </w:tabs>
              <w:ind w:left="58"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tcPr>
          <w:p w14:paraId="3A90AA48" w14:textId="4D2BFF45" w:rsidR="00044D8B" w:rsidRPr="00DC66D7" w:rsidRDefault="00044D8B" w:rsidP="002321B5">
            <w:pPr>
              <w:tabs>
                <w:tab w:val="center" w:pos="684"/>
                <w:tab w:val="right" w:pos="1368"/>
              </w:tabs>
              <w:ind w:left="58" w:right="-72"/>
              <w:jc w:val="right"/>
              <w:rPr>
                <w:rFonts w:ascii="Arial" w:hAnsi="Arial" w:cs="Arial"/>
                <w:sz w:val="20"/>
                <w:szCs w:val="20"/>
              </w:rPr>
            </w:pPr>
            <w:r>
              <w:rPr>
                <w:rFonts w:ascii="Arial" w:hAnsi="Arial" w:cs="Arial"/>
                <w:sz w:val="20"/>
                <w:szCs w:val="20"/>
              </w:rPr>
              <w:t>-</w:t>
            </w:r>
          </w:p>
        </w:tc>
      </w:tr>
    </w:tbl>
    <w:p w14:paraId="144AAE1C" w14:textId="100617E8" w:rsidR="00044D8B" w:rsidRDefault="00044D8B" w:rsidP="00FE4BB2">
      <w:pPr>
        <w:tabs>
          <w:tab w:val="left" w:pos="2070"/>
        </w:tabs>
        <w:ind w:left="540" w:right="29"/>
        <w:jc w:val="both"/>
        <w:rPr>
          <w:rFonts w:ascii="Arial" w:hAnsi="Arial" w:cs="Arial"/>
          <w:sz w:val="20"/>
          <w:szCs w:val="20"/>
        </w:rPr>
      </w:pPr>
    </w:p>
    <w:p w14:paraId="252C956D" w14:textId="77777777" w:rsidR="00FE4BB2" w:rsidRPr="00F52B02" w:rsidRDefault="00FE4BB2" w:rsidP="00FE4BB2">
      <w:pPr>
        <w:tabs>
          <w:tab w:val="left" w:pos="2070"/>
        </w:tabs>
        <w:ind w:left="540" w:right="29"/>
        <w:jc w:val="both"/>
        <w:rPr>
          <w:rFonts w:ascii="Arial" w:hAnsi="Arial" w:cs="Arial"/>
          <w:spacing w:val="-6"/>
          <w:sz w:val="20"/>
          <w:szCs w:val="20"/>
        </w:rPr>
      </w:pPr>
      <w:r w:rsidRPr="00F52B02">
        <w:rPr>
          <w:rFonts w:ascii="Arial" w:hAnsi="Arial" w:cs="Arial"/>
          <w:spacing w:val="-6"/>
          <w:sz w:val="20"/>
          <w:szCs w:val="20"/>
        </w:rPr>
        <w:t>Short-term loans from a related party were provided interest-free without collateral and are due at call.</w:t>
      </w:r>
    </w:p>
    <w:p w14:paraId="105AAEFA" w14:textId="77777777" w:rsidR="00FE4BB2" w:rsidRPr="00DC66D7" w:rsidRDefault="00FE4BB2" w:rsidP="000774AD">
      <w:pPr>
        <w:ind w:left="540"/>
        <w:jc w:val="both"/>
        <w:outlineLvl w:val="7"/>
        <w:rPr>
          <w:rFonts w:ascii="Arial" w:hAnsi="Arial" w:cs="Arial"/>
          <w:snapToGrid w:val="0"/>
          <w:spacing w:val="-4"/>
          <w:sz w:val="20"/>
          <w:szCs w:val="20"/>
        </w:rPr>
      </w:pPr>
    </w:p>
    <w:p w14:paraId="62FB7FCF" w14:textId="77777777" w:rsidR="00583DB8" w:rsidRPr="00DC66D7" w:rsidRDefault="00FF1045" w:rsidP="000774AD">
      <w:pPr>
        <w:ind w:left="540" w:hanging="540"/>
        <w:jc w:val="both"/>
        <w:rPr>
          <w:rFonts w:ascii="Arial" w:hAnsi="Arial" w:cs="Arial"/>
          <w:b/>
          <w:bCs/>
          <w:color w:val="CF4A02"/>
          <w:sz w:val="20"/>
          <w:szCs w:val="20"/>
        </w:rPr>
      </w:pPr>
      <w:r>
        <w:rPr>
          <w:rFonts w:ascii="Arial" w:hAnsi="Arial" w:cs="Arial"/>
          <w:b/>
          <w:bCs/>
          <w:color w:val="CF4A02"/>
          <w:sz w:val="20"/>
          <w:szCs w:val="20"/>
        </w:rPr>
        <w:t>3</w:t>
      </w:r>
      <w:r w:rsidR="00A24B89">
        <w:rPr>
          <w:rFonts w:ascii="Arial" w:hAnsi="Arial" w:cs="Arial"/>
          <w:b/>
          <w:bCs/>
          <w:color w:val="CF4A02"/>
          <w:sz w:val="20"/>
          <w:szCs w:val="20"/>
        </w:rPr>
        <w:t>0</w:t>
      </w:r>
      <w:r w:rsidR="00583DB8" w:rsidRPr="00DC66D7">
        <w:rPr>
          <w:rFonts w:ascii="Arial" w:hAnsi="Arial" w:cs="Arial"/>
          <w:b/>
          <w:bCs/>
          <w:color w:val="CF4A02"/>
          <w:sz w:val="20"/>
          <w:szCs w:val="20"/>
        </w:rPr>
        <w:t>.5</w:t>
      </w:r>
      <w:r w:rsidR="00583DB8" w:rsidRPr="00DC66D7">
        <w:rPr>
          <w:rFonts w:ascii="Arial" w:hAnsi="Arial" w:cs="Arial"/>
          <w:b/>
          <w:bCs/>
          <w:color w:val="CF4A02"/>
          <w:sz w:val="20"/>
          <w:szCs w:val="20"/>
          <w:cs/>
        </w:rPr>
        <w:tab/>
      </w:r>
      <w:r w:rsidR="00583DB8" w:rsidRPr="00DC66D7">
        <w:rPr>
          <w:rFonts w:ascii="Arial" w:hAnsi="Arial" w:cs="Arial"/>
          <w:b/>
          <w:bCs/>
          <w:color w:val="CF4A02"/>
          <w:sz w:val="20"/>
          <w:szCs w:val="20"/>
        </w:rPr>
        <w:t>Key management compensation</w:t>
      </w:r>
    </w:p>
    <w:p w14:paraId="65630196" w14:textId="77777777" w:rsidR="00583DB8" w:rsidRPr="00DC66D7" w:rsidRDefault="00583DB8" w:rsidP="000774AD">
      <w:pPr>
        <w:ind w:left="540" w:right="29"/>
        <w:jc w:val="both"/>
        <w:outlineLvl w:val="7"/>
        <w:rPr>
          <w:rFonts w:ascii="Arial" w:hAnsi="Arial" w:cs="Arial"/>
          <w:snapToGrid w:val="0"/>
          <w:spacing w:val="-6"/>
          <w:sz w:val="20"/>
          <w:szCs w:val="20"/>
        </w:rPr>
      </w:pPr>
    </w:p>
    <w:p w14:paraId="2240CC15" w14:textId="77777777" w:rsidR="00583DB8" w:rsidRPr="00DC66D7" w:rsidRDefault="00583DB8" w:rsidP="000774AD">
      <w:pPr>
        <w:ind w:left="540" w:right="29"/>
        <w:jc w:val="both"/>
        <w:outlineLvl w:val="7"/>
        <w:rPr>
          <w:rFonts w:ascii="Arial" w:hAnsi="Arial" w:cs="Arial"/>
          <w:snapToGrid w:val="0"/>
          <w:spacing w:val="-6"/>
          <w:sz w:val="20"/>
          <w:szCs w:val="20"/>
        </w:rPr>
      </w:pPr>
      <w:r w:rsidRPr="00DC66D7">
        <w:rPr>
          <w:rFonts w:ascii="Arial" w:hAnsi="Arial" w:cs="Arial"/>
          <w:snapToGrid w:val="0"/>
          <w:spacing w:val="-6"/>
          <w:sz w:val="20"/>
          <w:szCs w:val="20"/>
        </w:rPr>
        <w:t>Key management includes directors (regardless of whether they are in the managerial level or not) and top management. Compensation paid or payable to key management as follows:</w:t>
      </w:r>
    </w:p>
    <w:p w14:paraId="2AE20D62" w14:textId="77777777" w:rsidR="00583DB8" w:rsidRDefault="00583DB8" w:rsidP="000774AD">
      <w:pPr>
        <w:ind w:left="540" w:right="29"/>
        <w:jc w:val="both"/>
        <w:outlineLvl w:val="7"/>
        <w:rPr>
          <w:rFonts w:ascii="Arial" w:hAnsi="Arial" w:cs="Arial"/>
          <w:snapToGrid w:val="0"/>
          <w:spacing w:val="-6"/>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BA4AF8" w:rsidRPr="00DC66D7" w14:paraId="28DBDA4C" w14:textId="77777777" w:rsidTr="002C1BAC">
        <w:tc>
          <w:tcPr>
            <w:tcW w:w="5400" w:type="dxa"/>
            <w:vAlign w:val="bottom"/>
          </w:tcPr>
          <w:p w14:paraId="3D283494" w14:textId="77777777" w:rsidR="00BA4AF8" w:rsidRPr="00DC66D7" w:rsidRDefault="00BA4AF8" w:rsidP="000774AD">
            <w:pPr>
              <w:ind w:left="-19"/>
              <w:jc w:val="both"/>
              <w:rPr>
                <w:rFonts w:ascii="Arial" w:hAnsi="Arial" w:cs="Arial"/>
                <w:sz w:val="20"/>
                <w:szCs w:val="20"/>
                <w:u w:val="single"/>
              </w:rPr>
            </w:pPr>
          </w:p>
        </w:tc>
        <w:tc>
          <w:tcPr>
            <w:tcW w:w="1584" w:type="dxa"/>
            <w:tcBorders>
              <w:top w:val="single" w:sz="4" w:space="0" w:color="auto"/>
            </w:tcBorders>
            <w:vAlign w:val="bottom"/>
          </w:tcPr>
          <w:p w14:paraId="4A75F2A6"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2</w:t>
            </w:r>
          </w:p>
        </w:tc>
        <w:tc>
          <w:tcPr>
            <w:tcW w:w="1584" w:type="dxa"/>
            <w:tcBorders>
              <w:top w:val="single" w:sz="4" w:space="0" w:color="auto"/>
            </w:tcBorders>
            <w:vAlign w:val="bottom"/>
          </w:tcPr>
          <w:p w14:paraId="29EA9ED3" w14:textId="77777777" w:rsidR="00BA4AF8" w:rsidRPr="00DC66D7" w:rsidRDefault="00BA4AF8" w:rsidP="000774AD">
            <w:pPr>
              <w:pStyle w:val="a"/>
              <w:ind w:left="0" w:right="-72"/>
              <w:jc w:val="right"/>
              <w:rPr>
                <w:rFonts w:ascii="Arial" w:hAnsi="Arial" w:cs="Arial"/>
                <w:b/>
                <w:bCs/>
                <w:color w:val="000000"/>
                <w:sz w:val="20"/>
                <w:szCs w:val="20"/>
                <w:cs/>
              </w:rPr>
            </w:pPr>
            <w:r w:rsidRPr="00DC66D7">
              <w:rPr>
                <w:rFonts w:ascii="Arial" w:hAnsi="Arial" w:cs="Arial"/>
                <w:b/>
                <w:bCs/>
                <w:color w:val="000000"/>
                <w:sz w:val="20"/>
                <w:szCs w:val="20"/>
              </w:rPr>
              <w:t>202</w:t>
            </w:r>
            <w:r w:rsidR="0056136A">
              <w:rPr>
                <w:rFonts w:ascii="Arial" w:hAnsi="Arial" w:cs="Arial"/>
                <w:b/>
                <w:bCs/>
                <w:color w:val="000000"/>
                <w:sz w:val="20"/>
                <w:szCs w:val="20"/>
              </w:rPr>
              <w:t>1</w:t>
            </w:r>
          </w:p>
        </w:tc>
      </w:tr>
      <w:tr w:rsidR="00BA4AF8" w:rsidRPr="00DC66D7" w14:paraId="5DEA88E6" w14:textId="77777777" w:rsidTr="002C1BAC">
        <w:tc>
          <w:tcPr>
            <w:tcW w:w="5400" w:type="dxa"/>
            <w:vAlign w:val="bottom"/>
          </w:tcPr>
          <w:p w14:paraId="155260B1" w14:textId="77777777" w:rsidR="00BA4AF8" w:rsidRPr="00DC66D7" w:rsidRDefault="00BA4AF8" w:rsidP="000774AD">
            <w:pPr>
              <w:ind w:left="-19"/>
              <w:jc w:val="both"/>
              <w:rPr>
                <w:rFonts w:ascii="Arial" w:hAnsi="Arial" w:cs="Arial"/>
                <w:sz w:val="20"/>
                <w:szCs w:val="20"/>
                <w:u w:val="single"/>
              </w:rPr>
            </w:pPr>
          </w:p>
        </w:tc>
        <w:tc>
          <w:tcPr>
            <w:tcW w:w="1584" w:type="dxa"/>
            <w:tcBorders>
              <w:bottom w:val="single" w:sz="4" w:space="0" w:color="auto"/>
            </w:tcBorders>
            <w:vAlign w:val="center"/>
          </w:tcPr>
          <w:p w14:paraId="145419EE" w14:textId="77777777" w:rsidR="00BA4AF8" w:rsidRPr="00DC66D7" w:rsidRDefault="00BA4AF8" w:rsidP="000774AD">
            <w:pPr>
              <w:ind w:left="58"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797378B4" w14:textId="77777777" w:rsidR="00BA4AF8" w:rsidRPr="00DC66D7" w:rsidRDefault="00BA4AF8" w:rsidP="000774AD">
            <w:pPr>
              <w:ind w:left="58"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6ED40D30" w14:textId="77777777" w:rsidTr="0034199E">
        <w:tc>
          <w:tcPr>
            <w:tcW w:w="5400" w:type="dxa"/>
            <w:vAlign w:val="bottom"/>
          </w:tcPr>
          <w:p w14:paraId="0992D4F9" w14:textId="77777777" w:rsidR="00BA4AF8" w:rsidRPr="00DC66D7" w:rsidRDefault="00BA4AF8" w:rsidP="000774AD">
            <w:pPr>
              <w:ind w:left="-19"/>
              <w:jc w:val="both"/>
              <w:rPr>
                <w:rFonts w:ascii="Arial" w:hAnsi="Arial" w:cs="Arial"/>
                <w:b/>
                <w:bCs/>
                <w:sz w:val="20"/>
                <w:szCs w:val="20"/>
                <w:u w:val="single"/>
                <w:cs/>
              </w:rPr>
            </w:pPr>
          </w:p>
        </w:tc>
        <w:tc>
          <w:tcPr>
            <w:tcW w:w="1584" w:type="dxa"/>
            <w:tcBorders>
              <w:top w:val="single" w:sz="4" w:space="0" w:color="auto"/>
            </w:tcBorders>
            <w:shd w:val="clear" w:color="auto" w:fill="FAFAFA"/>
            <w:vAlign w:val="bottom"/>
          </w:tcPr>
          <w:p w14:paraId="6100F9C5" w14:textId="77777777" w:rsidR="00BA4AF8" w:rsidRPr="00DC66D7" w:rsidRDefault="00BA4AF8" w:rsidP="000774AD">
            <w:pPr>
              <w:tabs>
                <w:tab w:val="decimal" w:pos="792"/>
              </w:tabs>
              <w:ind w:left="58" w:right="-72"/>
              <w:jc w:val="right"/>
              <w:rPr>
                <w:rFonts w:ascii="Arial" w:hAnsi="Arial" w:cs="Arial"/>
                <w:sz w:val="20"/>
                <w:szCs w:val="20"/>
                <w:u w:val="single"/>
              </w:rPr>
            </w:pPr>
          </w:p>
        </w:tc>
        <w:tc>
          <w:tcPr>
            <w:tcW w:w="1584" w:type="dxa"/>
            <w:tcBorders>
              <w:top w:val="single" w:sz="4" w:space="0" w:color="auto"/>
            </w:tcBorders>
            <w:vAlign w:val="bottom"/>
          </w:tcPr>
          <w:p w14:paraId="7D7AE5EF" w14:textId="77777777" w:rsidR="00BA4AF8" w:rsidRPr="00DC66D7" w:rsidRDefault="00BA4AF8" w:rsidP="000774AD">
            <w:pPr>
              <w:tabs>
                <w:tab w:val="decimal" w:pos="792"/>
              </w:tabs>
              <w:ind w:left="58" w:right="-72"/>
              <w:jc w:val="right"/>
              <w:rPr>
                <w:rFonts w:ascii="Arial" w:hAnsi="Arial" w:cs="Arial"/>
                <w:sz w:val="20"/>
                <w:szCs w:val="20"/>
                <w:u w:val="single"/>
              </w:rPr>
            </w:pPr>
          </w:p>
        </w:tc>
      </w:tr>
      <w:tr w:rsidR="0056136A" w:rsidRPr="00DC66D7" w14:paraId="1E7E8B49" w14:textId="77777777" w:rsidTr="0034199E">
        <w:tc>
          <w:tcPr>
            <w:tcW w:w="5400" w:type="dxa"/>
            <w:vAlign w:val="bottom"/>
          </w:tcPr>
          <w:p w14:paraId="580AE4F2" w14:textId="77777777" w:rsidR="0056136A" w:rsidRPr="00DC66D7" w:rsidRDefault="0056136A" w:rsidP="0056136A">
            <w:pPr>
              <w:ind w:left="-19"/>
              <w:jc w:val="both"/>
              <w:rPr>
                <w:rFonts w:ascii="Arial" w:hAnsi="Arial" w:cs="Arial"/>
                <w:sz w:val="20"/>
                <w:szCs w:val="20"/>
                <w:cs/>
              </w:rPr>
            </w:pPr>
            <w:r w:rsidRPr="00DC66D7">
              <w:rPr>
                <w:rFonts w:ascii="Arial" w:hAnsi="Arial" w:cs="Arial"/>
                <w:sz w:val="20"/>
                <w:szCs w:val="20"/>
              </w:rPr>
              <w:t>Salaries and other short-term benefits</w:t>
            </w:r>
          </w:p>
        </w:tc>
        <w:tc>
          <w:tcPr>
            <w:tcW w:w="1584" w:type="dxa"/>
            <w:shd w:val="clear" w:color="auto" w:fill="FAFAFA"/>
            <w:vAlign w:val="bottom"/>
          </w:tcPr>
          <w:p w14:paraId="34FDF128" w14:textId="7C7EB5ED" w:rsidR="0056136A" w:rsidRPr="00DC66D7" w:rsidRDefault="00A322E1" w:rsidP="0056136A">
            <w:pPr>
              <w:tabs>
                <w:tab w:val="center" w:pos="684"/>
                <w:tab w:val="right" w:pos="1368"/>
              </w:tabs>
              <w:ind w:left="58" w:right="-72"/>
              <w:jc w:val="right"/>
              <w:rPr>
                <w:rFonts w:ascii="Arial" w:hAnsi="Arial" w:cs="Arial"/>
                <w:sz w:val="20"/>
                <w:szCs w:val="20"/>
              </w:rPr>
            </w:pPr>
            <w:r w:rsidRPr="00A322E1">
              <w:rPr>
                <w:rFonts w:ascii="Arial" w:hAnsi="Arial" w:cs="Arial"/>
                <w:sz w:val="20"/>
                <w:szCs w:val="20"/>
              </w:rPr>
              <w:t>20,234,400</w:t>
            </w:r>
          </w:p>
        </w:tc>
        <w:tc>
          <w:tcPr>
            <w:tcW w:w="1584" w:type="dxa"/>
            <w:vAlign w:val="bottom"/>
          </w:tcPr>
          <w:p w14:paraId="0D194BD3" w14:textId="77777777" w:rsidR="0056136A" w:rsidRPr="00DC66D7" w:rsidRDefault="0056136A" w:rsidP="0056136A">
            <w:pPr>
              <w:tabs>
                <w:tab w:val="center" w:pos="684"/>
                <w:tab w:val="right" w:pos="1368"/>
              </w:tabs>
              <w:ind w:left="58" w:right="-72"/>
              <w:jc w:val="right"/>
              <w:rPr>
                <w:rFonts w:ascii="Arial" w:hAnsi="Arial" w:cs="Arial"/>
                <w:sz w:val="20"/>
                <w:szCs w:val="20"/>
              </w:rPr>
            </w:pPr>
            <w:r>
              <w:rPr>
                <w:rFonts w:ascii="Arial" w:hAnsi="Arial" w:cs="Arial"/>
                <w:sz w:val="20"/>
                <w:szCs w:val="20"/>
              </w:rPr>
              <w:t>17,315,000</w:t>
            </w:r>
          </w:p>
        </w:tc>
      </w:tr>
      <w:tr w:rsidR="0056136A" w:rsidRPr="00DC66D7" w14:paraId="39AE52BB" w14:textId="77777777" w:rsidTr="0034199E">
        <w:tc>
          <w:tcPr>
            <w:tcW w:w="5400" w:type="dxa"/>
            <w:vAlign w:val="bottom"/>
          </w:tcPr>
          <w:p w14:paraId="77B23ABF" w14:textId="77777777" w:rsidR="0056136A" w:rsidRPr="00DC66D7" w:rsidRDefault="0056136A" w:rsidP="0056136A">
            <w:pPr>
              <w:ind w:left="-19"/>
              <w:jc w:val="both"/>
              <w:rPr>
                <w:rFonts w:ascii="Arial" w:hAnsi="Arial" w:cs="Arial"/>
                <w:sz w:val="20"/>
                <w:szCs w:val="20"/>
                <w:cs/>
              </w:rPr>
            </w:pPr>
            <w:r w:rsidRPr="00DC66D7">
              <w:rPr>
                <w:rFonts w:ascii="Arial" w:hAnsi="Arial" w:cs="Arial"/>
                <w:sz w:val="20"/>
                <w:szCs w:val="20"/>
              </w:rPr>
              <w:t>Post-employment benefits</w:t>
            </w:r>
          </w:p>
        </w:tc>
        <w:tc>
          <w:tcPr>
            <w:tcW w:w="1584" w:type="dxa"/>
            <w:tcBorders>
              <w:bottom w:val="single" w:sz="4" w:space="0" w:color="auto"/>
            </w:tcBorders>
            <w:shd w:val="clear" w:color="auto" w:fill="FAFAFA"/>
            <w:vAlign w:val="bottom"/>
          </w:tcPr>
          <w:p w14:paraId="0B849951" w14:textId="618F7A21" w:rsidR="0056136A" w:rsidRPr="00DC66D7" w:rsidRDefault="00A322E1" w:rsidP="0056136A">
            <w:pPr>
              <w:tabs>
                <w:tab w:val="center" w:pos="684"/>
                <w:tab w:val="right" w:pos="1368"/>
              </w:tabs>
              <w:ind w:left="58" w:right="-72"/>
              <w:jc w:val="right"/>
              <w:rPr>
                <w:rFonts w:ascii="Arial" w:hAnsi="Arial" w:cs="Arial"/>
                <w:sz w:val="20"/>
                <w:szCs w:val="20"/>
              </w:rPr>
            </w:pPr>
            <w:r w:rsidRPr="00A322E1">
              <w:rPr>
                <w:rFonts w:ascii="Arial" w:hAnsi="Arial" w:cs="Arial"/>
                <w:sz w:val="20"/>
                <w:szCs w:val="20"/>
              </w:rPr>
              <w:t>248,762</w:t>
            </w:r>
          </w:p>
        </w:tc>
        <w:tc>
          <w:tcPr>
            <w:tcW w:w="1584" w:type="dxa"/>
            <w:tcBorders>
              <w:bottom w:val="single" w:sz="4" w:space="0" w:color="auto"/>
            </w:tcBorders>
            <w:vAlign w:val="bottom"/>
          </w:tcPr>
          <w:p w14:paraId="78FA6980" w14:textId="6BCAE563" w:rsidR="0056136A" w:rsidRPr="00DC66D7" w:rsidRDefault="004B3577" w:rsidP="0056136A">
            <w:pPr>
              <w:tabs>
                <w:tab w:val="center" w:pos="684"/>
                <w:tab w:val="right" w:pos="1368"/>
              </w:tabs>
              <w:ind w:left="58" w:right="-72"/>
              <w:jc w:val="right"/>
              <w:rPr>
                <w:rFonts w:ascii="Arial" w:hAnsi="Arial" w:cs="Arial"/>
                <w:sz w:val="20"/>
                <w:szCs w:val="20"/>
              </w:rPr>
            </w:pPr>
            <w:r w:rsidRPr="004B3577">
              <w:rPr>
                <w:rFonts w:ascii="Arial" w:hAnsi="Arial" w:cs="Arial"/>
                <w:sz w:val="20"/>
                <w:szCs w:val="20"/>
              </w:rPr>
              <w:t>198,762</w:t>
            </w:r>
          </w:p>
        </w:tc>
      </w:tr>
      <w:tr w:rsidR="0056136A" w:rsidRPr="00DC66D7" w14:paraId="3C478100" w14:textId="77777777" w:rsidTr="0034199E">
        <w:tc>
          <w:tcPr>
            <w:tcW w:w="5400" w:type="dxa"/>
            <w:vAlign w:val="bottom"/>
          </w:tcPr>
          <w:p w14:paraId="6FA893E4" w14:textId="77777777" w:rsidR="0056136A" w:rsidRPr="00DC66D7" w:rsidRDefault="0056136A" w:rsidP="0056136A">
            <w:pPr>
              <w:ind w:left="-19"/>
              <w:jc w:val="both"/>
              <w:rPr>
                <w:rFonts w:ascii="Arial" w:hAnsi="Arial" w:cs="Arial"/>
                <w:sz w:val="20"/>
                <w:szCs w:val="20"/>
              </w:rPr>
            </w:pPr>
          </w:p>
        </w:tc>
        <w:tc>
          <w:tcPr>
            <w:tcW w:w="1584" w:type="dxa"/>
            <w:tcBorders>
              <w:top w:val="single" w:sz="4" w:space="0" w:color="auto"/>
            </w:tcBorders>
            <w:shd w:val="clear" w:color="auto" w:fill="FAFAFA"/>
          </w:tcPr>
          <w:p w14:paraId="313E885E" w14:textId="77777777" w:rsidR="0056136A" w:rsidRPr="00DC66D7" w:rsidRDefault="0056136A" w:rsidP="0056136A">
            <w:pPr>
              <w:tabs>
                <w:tab w:val="center" w:pos="684"/>
                <w:tab w:val="right" w:pos="1368"/>
              </w:tabs>
              <w:ind w:left="58" w:right="-72"/>
              <w:jc w:val="right"/>
              <w:rPr>
                <w:rFonts w:ascii="Arial" w:hAnsi="Arial" w:cs="Arial"/>
                <w:sz w:val="20"/>
                <w:szCs w:val="20"/>
              </w:rPr>
            </w:pPr>
          </w:p>
        </w:tc>
        <w:tc>
          <w:tcPr>
            <w:tcW w:w="1584" w:type="dxa"/>
            <w:tcBorders>
              <w:top w:val="single" w:sz="4" w:space="0" w:color="auto"/>
            </w:tcBorders>
          </w:tcPr>
          <w:p w14:paraId="47023F69" w14:textId="77777777" w:rsidR="0056136A" w:rsidRPr="00DC66D7" w:rsidRDefault="0056136A" w:rsidP="0056136A">
            <w:pPr>
              <w:tabs>
                <w:tab w:val="center" w:pos="684"/>
                <w:tab w:val="right" w:pos="1368"/>
              </w:tabs>
              <w:ind w:left="58" w:right="-72"/>
              <w:jc w:val="right"/>
              <w:rPr>
                <w:rFonts w:ascii="Arial" w:hAnsi="Arial" w:cs="Arial"/>
                <w:sz w:val="20"/>
                <w:szCs w:val="20"/>
              </w:rPr>
            </w:pPr>
          </w:p>
        </w:tc>
      </w:tr>
      <w:tr w:rsidR="0056136A" w:rsidRPr="00DC66D7" w14:paraId="1B157CEB" w14:textId="77777777" w:rsidTr="0034199E">
        <w:tc>
          <w:tcPr>
            <w:tcW w:w="5400" w:type="dxa"/>
            <w:vAlign w:val="bottom"/>
          </w:tcPr>
          <w:p w14:paraId="1E2CBF62" w14:textId="7ACDDCD1" w:rsidR="0056136A" w:rsidRPr="00DC66D7" w:rsidRDefault="00A322E1" w:rsidP="0056136A">
            <w:pPr>
              <w:ind w:left="-19"/>
              <w:jc w:val="both"/>
              <w:rPr>
                <w:rFonts w:ascii="Arial" w:hAnsi="Arial" w:cs="Arial"/>
                <w:sz w:val="20"/>
                <w:szCs w:val="20"/>
                <w:cs/>
              </w:rPr>
            </w:pPr>
            <w:r>
              <w:rPr>
                <w:rFonts w:ascii="Arial" w:hAnsi="Arial" w:cs="Arial"/>
                <w:sz w:val="20"/>
                <w:szCs w:val="20"/>
              </w:rPr>
              <w:t>Total</w:t>
            </w:r>
          </w:p>
        </w:tc>
        <w:tc>
          <w:tcPr>
            <w:tcW w:w="1584" w:type="dxa"/>
            <w:tcBorders>
              <w:bottom w:val="single" w:sz="4" w:space="0" w:color="auto"/>
            </w:tcBorders>
            <w:shd w:val="clear" w:color="auto" w:fill="FAFAFA"/>
          </w:tcPr>
          <w:p w14:paraId="35B6D909" w14:textId="100C5EF3" w:rsidR="0056136A" w:rsidRPr="00DC66D7" w:rsidRDefault="00A322E1" w:rsidP="0056136A">
            <w:pPr>
              <w:tabs>
                <w:tab w:val="center" w:pos="684"/>
                <w:tab w:val="right" w:pos="1368"/>
              </w:tabs>
              <w:ind w:left="58" w:right="-72"/>
              <w:jc w:val="right"/>
              <w:rPr>
                <w:rFonts w:ascii="Arial" w:hAnsi="Arial" w:cs="Arial"/>
                <w:sz w:val="20"/>
                <w:szCs w:val="20"/>
              </w:rPr>
            </w:pPr>
            <w:r w:rsidRPr="00A322E1">
              <w:rPr>
                <w:rFonts w:ascii="Arial" w:hAnsi="Arial" w:cs="Arial"/>
                <w:sz w:val="20"/>
                <w:szCs w:val="20"/>
              </w:rPr>
              <w:t>20,483,162</w:t>
            </w:r>
          </w:p>
        </w:tc>
        <w:tc>
          <w:tcPr>
            <w:tcW w:w="1584" w:type="dxa"/>
            <w:tcBorders>
              <w:bottom w:val="single" w:sz="4" w:space="0" w:color="auto"/>
            </w:tcBorders>
          </w:tcPr>
          <w:p w14:paraId="42B0FE38" w14:textId="1D5712C4" w:rsidR="0056136A" w:rsidRPr="00DC66D7" w:rsidRDefault="004B3577" w:rsidP="0056136A">
            <w:pPr>
              <w:tabs>
                <w:tab w:val="center" w:pos="684"/>
                <w:tab w:val="right" w:pos="1368"/>
              </w:tabs>
              <w:ind w:left="58" w:right="-72"/>
              <w:jc w:val="right"/>
              <w:rPr>
                <w:rFonts w:ascii="Arial" w:hAnsi="Arial" w:cs="Arial"/>
                <w:sz w:val="20"/>
                <w:szCs w:val="20"/>
              </w:rPr>
            </w:pPr>
            <w:r w:rsidRPr="004B3577">
              <w:rPr>
                <w:rFonts w:ascii="Arial" w:hAnsi="Arial" w:cs="Arial"/>
                <w:sz w:val="20"/>
                <w:szCs w:val="20"/>
              </w:rPr>
              <w:t>17,513,762</w:t>
            </w:r>
          </w:p>
        </w:tc>
      </w:tr>
    </w:tbl>
    <w:p w14:paraId="2265FD4B" w14:textId="77777777" w:rsidR="00EF4F24" w:rsidRDefault="00EF4F24" w:rsidP="00B62B1E">
      <w:pPr>
        <w:ind w:left="0"/>
        <w:jc w:val="both"/>
        <w:outlineLvl w:val="7"/>
        <w:rPr>
          <w:rFonts w:ascii="Arial" w:hAnsi="Arial" w:cs="Arial"/>
          <w:snapToGrid w:val="0"/>
          <w:spacing w:val="-4"/>
          <w:sz w:val="20"/>
          <w:szCs w:val="20"/>
        </w:rPr>
      </w:pPr>
    </w:p>
    <w:p w14:paraId="13B024DA" w14:textId="77777777" w:rsidR="00BB5EB9" w:rsidRDefault="00BB5EB9" w:rsidP="00B62B1E">
      <w:pPr>
        <w:ind w:left="0"/>
        <w:jc w:val="both"/>
        <w:outlineLvl w:val="7"/>
        <w:rPr>
          <w:rFonts w:ascii="Arial" w:hAnsi="Arial" w:cs="Arial"/>
          <w:snapToGrid w:val="0"/>
          <w:spacing w:val="-4"/>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158C7E98" w14:textId="77777777" w:rsidTr="00F7061D">
        <w:trPr>
          <w:trHeight w:val="386"/>
        </w:trPr>
        <w:tc>
          <w:tcPr>
            <w:tcW w:w="9029" w:type="dxa"/>
            <w:shd w:val="clear" w:color="auto" w:fill="FFA543"/>
            <w:vAlign w:val="center"/>
          </w:tcPr>
          <w:p w14:paraId="67828746" w14:textId="77777777" w:rsidR="00410E6D" w:rsidRPr="00BD76AC" w:rsidRDefault="00FF1045"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3</w:t>
            </w:r>
            <w:r w:rsidR="00A24B89">
              <w:rPr>
                <w:rFonts w:ascii="Arial" w:eastAsia="Arial Unicode MS" w:hAnsi="Arial" w:cs="Arial"/>
                <w:b/>
                <w:bCs/>
                <w:color w:val="FFFFFF"/>
                <w:sz w:val="20"/>
                <w:szCs w:val="20"/>
              </w:rPr>
              <w:t>1</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 xml:space="preserve">Bank guarantees </w:t>
            </w:r>
          </w:p>
        </w:tc>
      </w:tr>
    </w:tbl>
    <w:p w14:paraId="49E151DA" w14:textId="77777777" w:rsidR="00410E6D" w:rsidRDefault="00410E6D" w:rsidP="000774AD">
      <w:pPr>
        <w:ind w:left="0"/>
        <w:jc w:val="both"/>
        <w:outlineLvl w:val="7"/>
        <w:rPr>
          <w:rFonts w:ascii="Arial" w:hAnsi="Arial" w:cs="Arial"/>
          <w:snapToGrid w:val="0"/>
          <w:spacing w:val="-4"/>
          <w:sz w:val="20"/>
          <w:szCs w:val="20"/>
        </w:rPr>
      </w:pPr>
    </w:p>
    <w:p w14:paraId="640E00B8" w14:textId="66E5D263" w:rsidR="00583DB8" w:rsidRPr="00DC66D7" w:rsidRDefault="00583DB8" w:rsidP="000774AD">
      <w:pPr>
        <w:ind w:left="0" w:right="29"/>
        <w:jc w:val="both"/>
        <w:outlineLvl w:val="7"/>
        <w:rPr>
          <w:rFonts w:ascii="Arial" w:hAnsi="Arial" w:cs="Arial"/>
          <w:snapToGrid w:val="0"/>
          <w:sz w:val="20"/>
          <w:szCs w:val="20"/>
        </w:rPr>
      </w:pPr>
      <w:r w:rsidRPr="005A4731">
        <w:rPr>
          <w:rFonts w:ascii="Arial" w:hAnsi="Arial" w:cs="Arial"/>
          <w:snapToGrid w:val="0"/>
          <w:spacing w:val="-4"/>
          <w:sz w:val="20"/>
          <w:szCs w:val="20"/>
        </w:rPr>
        <w:t xml:space="preserve">As at </w:t>
      </w:r>
      <w:r w:rsidRPr="005A4731">
        <w:rPr>
          <w:rFonts w:ascii="Arial" w:hAnsi="Arial" w:cs="Arial"/>
          <w:snapToGrid w:val="0"/>
          <w:spacing w:val="-4"/>
          <w:sz w:val="20"/>
          <w:szCs w:val="20"/>
          <w:cs/>
        </w:rPr>
        <w:t>31</w:t>
      </w:r>
      <w:r w:rsidRPr="005A4731">
        <w:rPr>
          <w:rFonts w:ascii="Arial" w:hAnsi="Arial" w:cs="Arial"/>
          <w:snapToGrid w:val="0"/>
          <w:spacing w:val="-4"/>
          <w:sz w:val="20"/>
          <w:szCs w:val="20"/>
        </w:rPr>
        <w:t xml:space="preserve"> December </w:t>
      </w:r>
      <w:r w:rsidRPr="005A4731">
        <w:rPr>
          <w:rFonts w:ascii="Arial" w:hAnsi="Arial" w:cs="Arial"/>
          <w:snapToGrid w:val="0"/>
          <w:spacing w:val="-4"/>
          <w:sz w:val="20"/>
          <w:szCs w:val="20"/>
          <w:cs/>
        </w:rPr>
        <w:t>202</w:t>
      </w:r>
      <w:r w:rsidR="0056136A">
        <w:rPr>
          <w:rFonts w:ascii="Arial" w:hAnsi="Arial" w:cs="Arial"/>
          <w:snapToGrid w:val="0"/>
          <w:spacing w:val="-4"/>
          <w:sz w:val="20"/>
          <w:szCs w:val="20"/>
        </w:rPr>
        <w:t>2</w:t>
      </w:r>
      <w:r w:rsidRPr="005A4731">
        <w:rPr>
          <w:rFonts w:ascii="Arial" w:hAnsi="Arial" w:cs="Arial"/>
          <w:snapToGrid w:val="0"/>
          <w:spacing w:val="-4"/>
          <w:sz w:val="20"/>
          <w:szCs w:val="20"/>
        </w:rPr>
        <w:t xml:space="preserve">, the Company had commitments in respect of letter of guarantee issued </w:t>
      </w:r>
      <w:r w:rsidRPr="005A4731">
        <w:rPr>
          <w:rFonts w:ascii="Arial" w:hAnsi="Arial" w:cs="Arial"/>
          <w:snapToGrid w:val="0"/>
          <w:sz w:val="20"/>
          <w:szCs w:val="20"/>
        </w:rPr>
        <w:t xml:space="preserve">by banks for </w:t>
      </w:r>
      <w:r w:rsidRPr="00DC66D7">
        <w:rPr>
          <w:rFonts w:ascii="Arial" w:hAnsi="Arial" w:cs="Arial"/>
          <w:snapToGrid w:val="0"/>
          <w:sz w:val="20"/>
          <w:szCs w:val="20"/>
        </w:rPr>
        <w:t xml:space="preserve">electricity consumption of Baht </w:t>
      </w:r>
      <w:r w:rsidR="00A322E1" w:rsidRPr="00A322E1">
        <w:rPr>
          <w:rFonts w:ascii="Arial" w:hAnsi="Arial" w:cs="Arial"/>
          <w:snapToGrid w:val="0"/>
          <w:sz w:val="20"/>
          <w:szCs w:val="20"/>
        </w:rPr>
        <w:t>1,215,700</w:t>
      </w:r>
      <w:r w:rsidRPr="00DC66D7">
        <w:rPr>
          <w:rFonts w:ascii="Arial" w:hAnsi="Arial" w:cs="Arial"/>
          <w:snapToGrid w:val="0"/>
          <w:sz w:val="20"/>
          <w:szCs w:val="20"/>
          <w:cs/>
        </w:rPr>
        <w:t xml:space="preserve"> (</w:t>
      </w:r>
      <w:proofErr w:type="gramStart"/>
      <w:r w:rsidRPr="00DC66D7">
        <w:rPr>
          <w:rFonts w:ascii="Arial" w:hAnsi="Arial" w:cs="Arial"/>
          <w:snapToGrid w:val="0"/>
          <w:sz w:val="20"/>
          <w:szCs w:val="20"/>
          <w:cs/>
        </w:rPr>
        <w:t>20</w:t>
      </w:r>
      <w:r w:rsidR="00BA4AF8" w:rsidRPr="00DC66D7">
        <w:rPr>
          <w:rFonts w:ascii="Arial" w:hAnsi="Arial" w:cs="Arial"/>
          <w:snapToGrid w:val="0"/>
          <w:sz w:val="20"/>
          <w:szCs w:val="20"/>
        </w:rPr>
        <w:t>2</w:t>
      </w:r>
      <w:r w:rsidR="0056136A">
        <w:rPr>
          <w:rFonts w:ascii="Arial" w:hAnsi="Arial" w:cs="Arial"/>
          <w:snapToGrid w:val="0"/>
          <w:sz w:val="20"/>
          <w:szCs w:val="20"/>
        </w:rPr>
        <w:t>1</w:t>
      </w:r>
      <w:r w:rsidR="001024F9">
        <w:rPr>
          <w:rFonts w:ascii="Arial" w:hAnsi="Arial" w:cs="Arial"/>
          <w:snapToGrid w:val="0"/>
          <w:sz w:val="20"/>
          <w:szCs w:val="20"/>
        </w:rPr>
        <w:t xml:space="preserve"> </w:t>
      </w:r>
      <w:r w:rsidRPr="00DC66D7">
        <w:rPr>
          <w:rFonts w:ascii="Arial" w:hAnsi="Arial" w:cs="Arial"/>
          <w:snapToGrid w:val="0"/>
          <w:sz w:val="20"/>
          <w:szCs w:val="20"/>
          <w:cs/>
        </w:rPr>
        <w:t>:</w:t>
      </w:r>
      <w:proofErr w:type="gramEnd"/>
      <w:r w:rsidRPr="00DC66D7">
        <w:rPr>
          <w:rFonts w:ascii="Arial" w:hAnsi="Arial" w:cs="Arial"/>
          <w:snapToGrid w:val="0"/>
          <w:sz w:val="20"/>
          <w:szCs w:val="20"/>
          <w:cs/>
        </w:rPr>
        <w:t xml:space="preserve"> </w:t>
      </w:r>
      <w:r w:rsidR="00BA4AF8" w:rsidRPr="00DC66D7">
        <w:rPr>
          <w:rFonts w:ascii="Arial" w:hAnsi="Arial" w:cs="Arial"/>
          <w:snapToGrid w:val="0"/>
          <w:sz w:val="20"/>
          <w:szCs w:val="20"/>
        </w:rPr>
        <w:t xml:space="preserve">Baht </w:t>
      </w:r>
      <w:r w:rsidR="0056136A">
        <w:rPr>
          <w:rFonts w:ascii="Arial" w:hAnsi="Arial" w:cs="Arial"/>
          <w:snapToGrid w:val="0"/>
          <w:sz w:val="20"/>
          <w:szCs w:val="20"/>
        </w:rPr>
        <w:t>1,215,700</w:t>
      </w:r>
      <w:r w:rsidRPr="00DC66D7">
        <w:rPr>
          <w:rFonts w:ascii="Arial" w:hAnsi="Arial" w:cs="Arial"/>
          <w:snapToGrid w:val="0"/>
          <w:sz w:val="20"/>
          <w:szCs w:val="20"/>
        </w:rPr>
        <w:t>)</w:t>
      </w:r>
      <w:r w:rsidR="00B62B1E">
        <w:rPr>
          <w:rFonts w:ascii="Arial" w:hAnsi="Arial" w:cs="Arial"/>
          <w:snapToGrid w:val="0"/>
          <w:sz w:val="20"/>
          <w:szCs w:val="20"/>
        </w:rPr>
        <w:t>.</w:t>
      </w:r>
    </w:p>
    <w:p w14:paraId="083E7B99" w14:textId="77777777" w:rsidR="00EF4F24" w:rsidRDefault="00EF4F24" w:rsidP="000774AD">
      <w:pPr>
        <w:ind w:left="0"/>
        <w:jc w:val="both"/>
        <w:outlineLvl w:val="7"/>
        <w:rPr>
          <w:rFonts w:ascii="Arial" w:hAnsi="Arial" w:cs="Arial"/>
          <w:snapToGrid w:val="0"/>
          <w:sz w:val="20"/>
          <w:szCs w:val="20"/>
        </w:rPr>
      </w:pPr>
    </w:p>
    <w:p w14:paraId="60184D82" w14:textId="77777777" w:rsidR="00EF4F24" w:rsidRPr="00DC66D7" w:rsidRDefault="00EF4F24" w:rsidP="000774AD">
      <w:pPr>
        <w:ind w:left="0"/>
        <w:jc w:val="both"/>
        <w:outlineLvl w:val="7"/>
        <w:rPr>
          <w:rFonts w:ascii="Arial" w:hAnsi="Arial" w:cs="Arial"/>
          <w:snapToGrid w:val="0"/>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1CDD6B5F" w14:textId="77777777" w:rsidTr="00F7061D">
        <w:trPr>
          <w:trHeight w:val="386"/>
        </w:trPr>
        <w:tc>
          <w:tcPr>
            <w:tcW w:w="9029" w:type="dxa"/>
            <w:shd w:val="clear" w:color="auto" w:fill="FFA543"/>
            <w:vAlign w:val="center"/>
          </w:tcPr>
          <w:p w14:paraId="1F626585" w14:textId="77777777" w:rsidR="00410E6D" w:rsidRPr="00DC66D7" w:rsidRDefault="00260EA7"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3</w:t>
            </w:r>
            <w:r w:rsidR="00A24B89">
              <w:rPr>
                <w:rFonts w:ascii="Arial" w:eastAsia="Arial Unicode MS" w:hAnsi="Arial" w:cs="Arial"/>
                <w:b/>
                <w:bCs/>
                <w:color w:val="FFFFFF"/>
                <w:sz w:val="20"/>
                <w:szCs w:val="20"/>
              </w:rPr>
              <w:t>2</w:t>
            </w:r>
            <w:r w:rsidR="00410E6D" w:rsidRPr="00DC66D7">
              <w:rPr>
                <w:rFonts w:ascii="Arial" w:eastAsia="Arial Unicode MS" w:hAnsi="Arial" w:cs="Arial"/>
                <w:b/>
                <w:bCs/>
                <w:color w:val="FFFFFF"/>
                <w:sz w:val="20"/>
                <w:szCs w:val="20"/>
              </w:rPr>
              <w:tab/>
              <w:t xml:space="preserve">Commitments </w:t>
            </w:r>
          </w:p>
        </w:tc>
      </w:tr>
    </w:tbl>
    <w:p w14:paraId="756CDCFF" w14:textId="77777777" w:rsidR="00153819" w:rsidRPr="00DC66D7" w:rsidRDefault="00153819" w:rsidP="009933CC">
      <w:pPr>
        <w:ind w:left="0"/>
        <w:jc w:val="both"/>
        <w:rPr>
          <w:rFonts w:ascii="Arial" w:hAnsi="Arial" w:cs="Arial"/>
          <w:snapToGrid w:val="0"/>
          <w:sz w:val="20"/>
          <w:szCs w:val="20"/>
          <w:lang w:eastAsia="th-TH"/>
        </w:rPr>
      </w:pPr>
    </w:p>
    <w:p w14:paraId="6C671965" w14:textId="77777777" w:rsidR="00583DB8" w:rsidRPr="00DC66D7" w:rsidRDefault="00583DB8" w:rsidP="009933CC">
      <w:pPr>
        <w:ind w:left="0"/>
        <w:jc w:val="both"/>
        <w:rPr>
          <w:rFonts w:ascii="Arial" w:hAnsi="Arial" w:cs="Arial"/>
          <w:b/>
          <w:bCs/>
          <w:color w:val="CF4A02"/>
          <w:sz w:val="20"/>
          <w:szCs w:val="20"/>
        </w:rPr>
      </w:pPr>
      <w:r w:rsidRPr="00DC66D7">
        <w:rPr>
          <w:rFonts w:ascii="Arial" w:hAnsi="Arial" w:cs="Arial"/>
          <w:b/>
          <w:bCs/>
          <w:color w:val="CF4A02"/>
          <w:sz w:val="20"/>
          <w:szCs w:val="20"/>
        </w:rPr>
        <w:t xml:space="preserve">Capital </w:t>
      </w:r>
      <w:r w:rsidR="007C2015" w:rsidRPr="00DC66D7">
        <w:rPr>
          <w:rFonts w:ascii="Arial" w:hAnsi="Arial" w:cs="Arial"/>
          <w:b/>
          <w:bCs/>
          <w:color w:val="CF4A02"/>
          <w:sz w:val="20"/>
          <w:szCs w:val="20"/>
        </w:rPr>
        <w:t xml:space="preserve">expenditure </w:t>
      </w:r>
      <w:r w:rsidRPr="00DC66D7">
        <w:rPr>
          <w:rFonts w:ascii="Arial" w:hAnsi="Arial" w:cs="Arial"/>
          <w:b/>
          <w:bCs/>
          <w:color w:val="CF4A02"/>
          <w:sz w:val="20"/>
          <w:szCs w:val="20"/>
        </w:rPr>
        <w:t>commitments</w:t>
      </w:r>
    </w:p>
    <w:p w14:paraId="4A463426" w14:textId="77777777" w:rsidR="00583DB8" w:rsidRPr="00DC66D7" w:rsidRDefault="00583DB8" w:rsidP="009933CC">
      <w:pPr>
        <w:ind w:left="0"/>
        <w:jc w:val="both"/>
        <w:rPr>
          <w:rFonts w:ascii="Arial" w:hAnsi="Arial" w:cs="Arial"/>
          <w:snapToGrid w:val="0"/>
          <w:sz w:val="20"/>
          <w:szCs w:val="20"/>
          <w:cs/>
          <w:lang w:eastAsia="th-TH"/>
        </w:rPr>
      </w:pPr>
    </w:p>
    <w:p w14:paraId="024B6469" w14:textId="77777777" w:rsidR="00583DB8" w:rsidRPr="00BB5EB9" w:rsidRDefault="00583DB8" w:rsidP="009933CC">
      <w:pPr>
        <w:ind w:left="0"/>
        <w:jc w:val="both"/>
        <w:outlineLvl w:val="7"/>
        <w:rPr>
          <w:rFonts w:ascii="Arial" w:hAnsi="Arial" w:cs="Arial"/>
          <w:snapToGrid w:val="0"/>
          <w:sz w:val="20"/>
          <w:szCs w:val="20"/>
        </w:rPr>
      </w:pPr>
      <w:r w:rsidRPr="00BB5EB9">
        <w:rPr>
          <w:rFonts w:ascii="Arial" w:hAnsi="Arial" w:cs="Arial"/>
          <w:snapToGrid w:val="0"/>
          <w:sz w:val="20"/>
          <w:szCs w:val="20"/>
        </w:rPr>
        <w:t xml:space="preserve">Capital expenditure contracted as </w:t>
      </w:r>
      <w:proofErr w:type="gramStart"/>
      <w:r w:rsidRPr="00BB5EB9">
        <w:rPr>
          <w:rFonts w:ascii="Arial" w:hAnsi="Arial" w:cs="Arial"/>
          <w:snapToGrid w:val="0"/>
          <w:sz w:val="20"/>
          <w:szCs w:val="20"/>
        </w:rPr>
        <w:t>at</w:t>
      </w:r>
      <w:proofErr w:type="gramEnd"/>
      <w:r w:rsidRPr="00BB5EB9">
        <w:rPr>
          <w:rFonts w:ascii="Arial" w:hAnsi="Arial" w:cs="Arial"/>
          <w:snapToGrid w:val="0"/>
          <w:sz w:val="20"/>
          <w:szCs w:val="20"/>
        </w:rPr>
        <w:t xml:space="preserve"> 31 December but not recognised as liabilities is as follows:</w:t>
      </w:r>
    </w:p>
    <w:p w14:paraId="2157B204" w14:textId="77777777" w:rsidR="00060857" w:rsidRPr="00DC66D7" w:rsidRDefault="00060857" w:rsidP="009933CC">
      <w:pPr>
        <w:ind w:left="0"/>
        <w:jc w:val="both"/>
        <w:outlineLvl w:val="7"/>
        <w:rPr>
          <w:rFonts w:ascii="Arial" w:hAnsi="Arial" w:cs="Arial"/>
          <w:snapToGrid w:val="0"/>
          <w:spacing w:val="-6"/>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583DB8" w:rsidRPr="00DC66D7" w14:paraId="7CDB4539" w14:textId="77777777" w:rsidTr="009933CC">
        <w:tc>
          <w:tcPr>
            <w:tcW w:w="5940" w:type="dxa"/>
            <w:vAlign w:val="bottom"/>
          </w:tcPr>
          <w:p w14:paraId="3C54FAD4" w14:textId="77777777" w:rsidR="00583DB8" w:rsidRPr="00DC66D7" w:rsidRDefault="00583DB8" w:rsidP="000774AD">
            <w:pPr>
              <w:ind w:left="0"/>
              <w:jc w:val="both"/>
              <w:rPr>
                <w:rFonts w:ascii="Arial" w:hAnsi="Arial" w:cs="Arial"/>
                <w:sz w:val="20"/>
                <w:szCs w:val="20"/>
                <w:u w:val="single"/>
              </w:rPr>
            </w:pPr>
          </w:p>
        </w:tc>
        <w:tc>
          <w:tcPr>
            <w:tcW w:w="1584" w:type="dxa"/>
            <w:tcBorders>
              <w:top w:val="single" w:sz="4" w:space="0" w:color="auto"/>
            </w:tcBorders>
            <w:vAlign w:val="center"/>
          </w:tcPr>
          <w:p w14:paraId="23276A6A" w14:textId="77777777" w:rsidR="00583DB8" w:rsidRPr="00DC66D7" w:rsidRDefault="00583DB8" w:rsidP="000774AD">
            <w:pPr>
              <w:ind w:left="0" w:right="-72"/>
              <w:jc w:val="right"/>
              <w:rPr>
                <w:rFonts w:ascii="Arial" w:hAnsi="Arial" w:cs="Arial"/>
                <w:b/>
                <w:bCs/>
                <w:sz w:val="20"/>
                <w:szCs w:val="20"/>
              </w:rPr>
            </w:pPr>
            <w:r w:rsidRPr="00DC66D7">
              <w:rPr>
                <w:rFonts w:ascii="Arial" w:hAnsi="Arial" w:cs="Arial"/>
                <w:b/>
                <w:bCs/>
                <w:sz w:val="20"/>
                <w:szCs w:val="20"/>
              </w:rPr>
              <w:t>202</w:t>
            </w:r>
            <w:r w:rsidR="0056136A">
              <w:rPr>
                <w:rFonts w:ascii="Arial" w:hAnsi="Arial" w:cs="Arial"/>
                <w:b/>
                <w:bCs/>
                <w:sz w:val="20"/>
                <w:szCs w:val="20"/>
              </w:rPr>
              <w:t>2</w:t>
            </w:r>
          </w:p>
        </w:tc>
        <w:tc>
          <w:tcPr>
            <w:tcW w:w="1584" w:type="dxa"/>
            <w:tcBorders>
              <w:top w:val="single" w:sz="4" w:space="0" w:color="auto"/>
            </w:tcBorders>
            <w:vAlign w:val="center"/>
          </w:tcPr>
          <w:p w14:paraId="3A2A1E5A" w14:textId="77777777" w:rsidR="00583DB8" w:rsidRPr="00DC66D7" w:rsidRDefault="00583DB8" w:rsidP="000774AD">
            <w:pPr>
              <w:ind w:left="0" w:right="-72"/>
              <w:jc w:val="right"/>
              <w:rPr>
                <w:rFonts w:ascii="Arial" w:hAnsi="Arial" w:cs="Arial"/>
                <w:b/>
                <w:bCs/>
                <w:sz w:val="20"/>
                <w:szCs w:val="20"/>
              </w:rPr>
            </w:pPr>
            <w:r w:rsidRPr="00DC66D7">
              <w:rPr>
                <w:rFonts w:ascii="Arial" w:hAnsi="Arial" w:cs="Arial"/>
                <w:b/>
                <w:bCs/>
                <w:sz w:val="20"/>
                <w:szCs w:val="20"/>
              </w:rPr>
              <w:t>20</w:t>
            </w:r>
            <w:r w:rsidR="00BA4AF8" w:rsidRPr="00DC66D7">
              <w:rPr>
                <w:rFonts w:ascii="Arial" w:hAnsi="Arial" w:cs="Arial"/>
                <w:b/>
                <w:bCs/>
                <w:sz w:val="20"/>
                <w:szCs w:val="20"/>
              </w:rPr>
              <w:t>2</w:t>
            </w:r>
            <w:r w:rsidR="0056136A">
              <w:rPr>
                <w:rFonts w:ascii="Arial" w:hAnsi="Arial" w:cs="Arial"/>
                <w:b/>
                <w:bCs/>
                <w:sz w:val="20"/>
                <w:szCs w:val="20"/>
              </w:rPr>
              <w:t>1</w:t>
            </w:r>
          </w:p>
        </w:tc>
      </w:tr>
      <w:tr w:rsidR="00583DB8" w:rsidRPr="00DC66D7" w14:paraId="4FBA5B20" w14:textId="77777777" w:rsidTr="009933CC">
        <w:tc>
          <w:tcPr>
            <w:tcW w:w="5940" w:type="dxa"/>
            <w:vAlign w:val="bottom"/>
          </w:tcPr>
          <w:p w14:paraId="02FB9672" w14:textId="77777777" w:rsidR="00583DB8" w:rsidRPr="00DC66D7" w:rsidRDefault="00583DB8" w:rsidP="000774AD">
            <w:pPr>
              <w:ind w:left="0"/>
              <w:jc w:val="both"/>
              <w:rPr>
                <w:rFonts w:ascii="Arial" w:hAnsi="Arial" w:cs="Arial"/>
                <w:sz w:val="20"/>
                <w:szCs w:val="20"/>
                <w:u w:val="single"/>
              </w:rPr>
            </w:pPr>
          </w:p>
        </w:tc>
        <w:tc>
          <w:tcPr>
            <w:tcW w:w="1584" w:type="dxa"/>
            <w:tcBorders>
              <w:bottom w:val="single" w:sz="4" w:space="0" w:color="auto"/>
            </w:tcBorders>
            <w:vAlign w:val="center"/>
          </w:tcPr>
          <w:p w14:paraId="08C734E9" w14:textId="77777777" w:rsidR="00583DB8" w:rsidRPr="00DC66D7" w:rsidRDefault="00583DB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5D45898A" w14:textId="77777777" w:rsidR="00583DB8" w:rsidRPr="00DC66D7" w:rsidRDefault="00583DB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583DB8" w:rsidRPr="00DC66D7" w14:paraId="32B39CBA" w14:textId="77777777" w:rsidTr="009933CC">
        <w:tc>
          <w:tcPr>
            <w:tcW w:w="5940" w:type="dxa"/>
            <w:vAlign w:val="bottom"/>
          </w:tcPr>
          <w:p w14:paraId="3B46A9AD" w14:textId="77777777" w:rsidR="00583DB8" w:rsidRPr="00DC66D7" w:rsidRDefault="00583DB8" w:rsidP="000774AD">
            <w:pPr>
              <w:ind w:left="0"/>
              <w:jc w:val="both"/>
              <w:rPr>
                <w:rFonts w:ascii="Arial" w:hAnsi="Arial" w:cs="Arial"/>
                <w:b/>
                <w:bCs/>
                <w:sz w:val="20"/>
                <w:szCs w:val="20"/>
                <w:u w:val="single"/>
                <w:cs/>
              </w:rPr>
            </w:pPr>
          </w:p>
        </w:tc>
        <w:tc>
          <w:tcPr>
            <w:tcW w:w="1584" w:type="dxa"/>
            <w:tcBorders>
              <w:top w:val="single" w:sz="4" w:space="0" w:color="auto"/>
            </w:tcBorders>
            <w:shd w:val="clear" w:color="auto" w:fill="FAFAFA"/>
            <w:vAlign w:val="bottom"/>
          </w:tcPr>
          <w:p w14:paraId="20E81D87" w14:textId="77777777" w:rsidR="00583DB8" w:rsidRPr="00DC66D7" w:rsidRDefault="00583DB8" w:rsidP="000774AD">
            <w:pPr>
              <w:tabs>
                <w:tab w:val="decimal" w:pos="792"/>
              </w:tabs>
              <w:ind w:left="0" w:right="-72"/>
              <w:jc w:val="right"/>
              <w:rPr>
                <w:rFonts w:ascii="Arial" w:hAnsi="Arial" w:cs="Arial"/>
                <w:sz w:val="20"/>
                <w:szCs w:val="20"/>
                <w:u w:val="single"/>
              </w:rPr>
            </w:pPr>
          </w:p>
        </w:tc>
        <w:tc>
          <w:tcPr>
            <w:tcW w:w="1584" w:type="dxa"/>
            <w:tcBorders>
              <w:top w:val="single" w:sz="4" w:space="0" w:color="auto"/>
            </w:tcBorders>
            <w:vAlign w:val="bottom"/>
          </w:tcPr>
          <w:p w14:paraId="03C1890E" w14:textId="77777777" w:rsidR="00583DB8" w:rsidRPr="00DC66D7" w:rsidRDefault="00583DB8" w:rsidP="000774AD">
            <w:pPr>
              <w:tabs>
                <w:tab w:val="decimal" w:pos="792"/>
              </w:tabs>
              <w:ind w:left="0" w:right="-72"/>
              <w:jc w:val="right"/>
              <w:rPr>
                <w:rFonts w:ascii="Arial" w:hAnsi="Arial" w:cs="Arial"/>
                <w:sz w:val="20"/>
                <w:szCs w:val="20"/>
                <w:u w:val="single"/>
              </w:rPr>
            </w:pPr>
          </w:p>
        </w:tc>
      </w:tr>
      <w:tr w:rsidR="0056136A" w:rsidRPr="00DC66D7" w14:paraId="1A1C6F3E" w14:textId="77777777" w:rsidTr="009933CC">
        <w:tc>
          <w:tcPr>
            <w:tcW w:w="5940" w:type="dxa"/>
            <w:vAlign w:val="bottom"/>
          </w:tcPr>
          <w:p w14:paraId="2F905FB7" w14:textId="1A5EBD46" w:rsidR="0056136A" w:rsidRPr="00DC66D7" w:rsidRDefault="00BD71B4" w:rsidP="0056136A">
            <w:pPr>
              <w:ind w:left="0"/>
              <w:jc w:val="both"/>
              <w:rPr>
                <w:rFonts w:ascii="Arial" w:hAnsi="Arial" w:cs="Browallia New"/>
                <w:sz w:val="20"/>
                <w:szCs w:val="20"/>
              </w:rPr>
            </w:pPr>
            <w:r w:rsidRPr="00BD71B4">
              <w:rPr>
                <w:rFonts w:ascii="Arial" w:hAnsi="Arial" w:cs="Arial"/>
                <w:sz w:val="20"/>
                <w:szCs w:val="20"/>
              </w:rPr>
              <w:t xml:space="preserve">Plant and </w:t>
            </w:r>
            <w:r>
              <w:rPr>
                <w:rFonts w:ascii="Arial" w:hAnsi="Arial" w:cs="Arial"/>
                <w:sz w:val="20"/>
                <w:szCs w:val="20"/>
              </w:rPr>
              <w:t>machine</w:t>
            </w:r>
          </w:p>
        </w:tc>
        <w:tc>
          <w:tcPr>
            <w:tcW w:w="1584" w:type="dxa"/>
            <w:shd w:val="clear" w:color="auto" w:fill="FAFAFA"/>
            <w:vAlign w:val="bottom"/>
          </w:tcPr>
          <w:p w14:paraId="50B4C8A5" w14:textId="23F0F4E8" w:rsidR="0056136A" w:rsidRPr="00BD71B4" w:rsidRDefault="00BD71B4" w:rsidP="0056136A">
            <w:pPr>
              <w:ind w:left="0" w:right="-72"/>
              <w:jc w:val="right"/>
              <w:rPr>
                <w:rFonts w:ascii="Arial" w:hAnsi="Arial" w:cs="Arial"/>
                <w:sz w:val="20"/>
                <w:szCs w:val="20"/>
                <w:lang w:val="en-US"/>
              </w:rPr>
            </w:pPr>
            <w:r w:rsidRPr="00BD71B4">
              <w:rPr>
                <w:rFonts w:ascii="Arial" w:hAnsi="Arial" w:cs="Arial"/>
                <w:sz w:val="20"/>
                <w:szCs w:val="20"/>
                <w:lang w:val="en-US"/>
              </w:rPr>
              <w:t>38,485,942</w:t>
            </w:r>
          </w:p>
        </w:tc>
        <w:tc>
          <w:tcPr>
            <w:tcW w:w="1584" w:type="dxa"/>
            <w:vAlign w:val="bottom"/>
          </w:tcPr>
          <w:p w14:paraId="428241A0" w14:textId="77777777" w:rsidR="0056136A" w:rsidRPr="00DC66D7" w:rsidRDefault="0056136A" w:rsidP="0056136A">
            <w:pPr>
              <w:ind w:left="0" w:right="-72"/>
              <w:jc w:val="right"/>
              <w:rPr>
                <w:rFonts w:ascii="Arial" w:hAnsi="Arial" w:cs="Arial"/>
                <w:sz w:val="20"/>
                <w:szCs w:val="20"/>
              </w:rPr>
            </w:pPr>
            <w:r>
              <w:rPr>
                <w:rFonts w:ascii="Arial" w:hAnsi="Arial" w:cs="Arial"/>
                <w:sz w:val="20"/>
                <w:szCs w:val="20"/>
              </w:rPr>
              <w:t>7,436,149</w:t>
            </w:r>
          </w:p>
        </w:tc>
      </w:tr>
      <w:tr w:rsidR="0056136A" w:rsidRPr="00DC66D7" w14:paraId="0CEC8FDE" w14:textId="77777777" w:rsidTr="009933CC">
        <w:tc>
          <w:tcPr>
            <w:tcW w:w="5940" w:type="dxa"/>
            <w:vAlign w:val="bottom"/>
          </w:tcPr>
          <w:p w14:paraId="4FE46860" w14:textId="77777777" w:rsidR="0056136A" w:rsidRPr="00DC66D7" w:rsidRDefault="0056136A" w:rsidP="0056136A">
            <w:pPr>
              <w:ind w:left="0"/>
              <w:jc w:val="both"/>
              <w:rPr>
                <w:rFonts w:ascii="Arial" w:hAnsi="Arial" w:cs="Arial"/>
                <w:sz w:val="20"/>
                <w:szCs w:val="20"/>
                <w:cs/>
              </w:rPr>
            </w:pPr>
            <w:r w:rsidRPr="00DC66D7">
              <w:rPr>
                <w:rFonts w:ascii="Arial" w:hAnsi="Arial" w:cs="Arial"/>
                <w:sz w:val="20"/>
                <w:szCs w:val="20"/>
              </w:rPr>
              <w:t>Computer software</w:t>
            </w:r>
          </w:p>
        </w:tc>
        <w:tc>
          <w:tcPr>
            <w:tcW w:w="1584" w:type="dxa"/>
            <w:tcBorders>
              <w:bottom w:val="single" w:sz="4" w:space="0" w:color="auto"/>
            </w:tcBorders>
            <w:shd w:val="clear" w:color="auto" w:fill="FAFAFA"/>
            <w:vAlign w:val="bottom"/>
          </w:tcPr>
          <w:p w14:paraId="08851653" w14:textId="7E2A70A1" w:rsidR="0056136A" w:rsidRPr="00DC66D7" w:rsidRDefault="00BD71B4" w:rsidP="0056136A">
            <w:pPr>
              <w:tabs>
                <w:tab w:val="center" w:pos="684"/>
                <w:tab w:val="right" w:pos="1368"/>
              </w:tabs>
              <w:ind w:left="0" w:right="-72"/>
              <w:jc w:val="right"/>
              <w:rPr>
                <w:rFonts w:ascii="Arial" w:hAnsi="Arial" w:cs="Arial"/>
                <w:sz w:val="20"/>
                <w:szCs w:val="20"/>
              </w:rPr>
            </w:pPr>
            <w:r w:rsidRPr="00BD71B4">
              <w:rPr>
                <w:rFonts w:ascii="Arial" w:hAnsi="Arial" w:cs="Arial"/>
                <w:sz w:val="20"/>
                <w:szCs w:val="20"/>
              </w:rPr>
              <w:t>261,339</w:t>
            </w:r>
          </w:p>
        </w:tc>
        <w:tc>
          <w:tcPr>
            <w:tcW w:w="1584" w:type="dxa"/>
            <w:tcBorders>
              <w:bottom w:val="single" w:sz="4" w:space="0" w:color="auto"/>
            </w:tcBorders>
            <w:vAlign w:val="bottom"/>
          </w:tcPr>
          <w:p w14:paraId="74B633C2" w14:textId="77777777" w:rsidR="0056136A" w:rsidRPr="00DC66D7" w:rsidRDefault="0056136A" w:rsidP="0056136A">
            <w:pPr>
              <w:tabs>
                <w:tab w:val="center" w:pos="684"/>
                <w:tab w:val="right" w:pos="1368"/>
              </w:tabs>
              <w:ind w:left="0" w:right="-72"/>
              <w:jc w:val="right"/>
              <w:rPr>
                <w:rFonts w:ascii="Arial" w:hAnsi="Arial" w:cs="Arial"/>
                <w:sz w:val="20"/>
                <w:szCs w:val="20"/>
              </w:rPr>
            </w:pPr>
            <w:r>
              <w:rPr>
                <w:rFonts w:ascii="Arial" w:hAnsi="Arial" w:cs="Arial"/>
                <w:sz w:val="20"/>
                <w:szCs w:val="20"/>
              </w:rPr>
              <w:t>1,000,000</w:t>
            </w:r>
          </w:p>
        </w:tc>
      </w:tr>
      <w:tr w:rsidR="0056136A" w:rsidRPr="00DC66D7" w14:paraId="57C4926A" w14:textId="77777777" w:rsidTr="009933CC">
        <w:tc>
          <w:tcPr>
            <w:tcW w:w="5940" w:type="dxa"/>
            <w:vAlign w:val="bottom"/>
          </w:tcPr>
          <w:p w14:paraId="6A57EAD2" w14:textId="77777777" w:rsidR="0056136A" w:rsidRPr="00DC66D7" w:rsidRDefault="0056136A" w:rsidP="0056136A">
            <w:pPr>
              <w:ind w:left="0"/>
              <w:jc w:val="both"/>
              <w:rPr>
                <w:rFonts w:ascii="Arial" w:hAnsi="Arial" w:cs="Arial"/>
                <w:sz w:val="20"/>
                <w:szCs w:val="20"/>
              </w:rPr>
            </w:pPr>
          </w:p>
        </w:tc>
        <w:tc>
          <w:tcPr>
            <w:tcW w:w="1584" w:type="dxa"/>
            <w:tcBorders>
              <w:top w:val="single" w:sz="4" w:space="0" w:color="auto"/>
            </w:tcBorders>
            <w:shd w:val="clear" w:color="auto" w:fill="FAFAFA"/>
          </w:tcPr>
          <w:p w14:paraId="49D87CD0" w14:textId="77777777" w:rsidR="0056136A" w:rsidRPr="00DC66D7" w:rsidRDefault="0056136A" w:rsidP="0056136A">
            <w:pPr>
              <w:tabs>
                <w:tab w:val="center" w:pos="684"/>
                <w:tab w:val="right" w:pos="1368"/>
              </w:tabs>
              <w:ind w:left="0" w:right="-72"/>
              <w:jc w:val="right"/>
              <w:rPr>
                <w:rFonts w:ascii="Arial" w:hAnsi="Arial" w:cs="Arial"/>
                <w:sz w:val="20"/>
                <w:szCs w:val="20"/>
              </w:rPr>
            </w:pPr>
          </w:p>
        </w:tc>
        <w:tc>
          <w:tcPr>
            <w:tcW w:w="1584" w:type="dxa"/>
            <w:tcBorders>
              <w:top w:val="single" w:sz="4" w:space="0" w:color="auto"/>
            </w:tcBorders>
          </w:tcPr>
          <w:p w14:paraId="11392170" w14:textId="77777777" w:rsidR="0056136A" w:rsidRPr="00DC66D7" w:rsidRDefault="0056136A" w:rsidP="0056136A">
            <w:pPr>
              <w:tabs>
                <w:tab w:val="center" w:pos="684"/>
                <w:tab w:val="right" w:pos="1368"/>
              </w:tabs>
              <w:ind w:left="0" w:right="-72"/>
              <w:jc w:val="right"/>
              <w:rPr>
                <w:rFonts w:ascii="Arial" w:hAnsi="Arial" w:cs="Arial"/>
                <w:sz w:val="20"/>
                <w:szCs w:val="20"/>
              </w:rPr>
            </w:pPr>
          </w:p>
        </w:tc>
      </w:tr>
      <w:tr w:rsidR="0056136A" w:rsidRPr="00DC66D7" w14:paraId="3876A357" w14:textId="77777777" w:rsidTr="009933CC">
        <w:tc>
          <w:tcPr>
            <w:tcW w:w="5940" w:type="dxa"/>
            <w:vAlign w:val="bottom"/>
          </w:tcPr>
          <w:p w14:paraId="2B31C659" w14:textId="3A72EC10" w:rsidR="0056136A" w:rsidRPr="00DC66D7" w:rsidRDefault="00BD71B4" w:rsidP="0056136A">
            <w:pPr>
              <w:ind w:left="0"/>
              <w:jc w:val="both"/>
              <w:rPr>
                <w:rFonts w:ascii="Arial" w:hAnsi="Arial" w:cs="Arial"/>
                <w:sz w:val="20"/>
                <w:szCs w:val="20"/>
                <w:cs/>
              </w:rPr>
            </w:pPr>
            <w:r>
              <w:rPr>
                <w:rFonts w:ascii="Arial" w:hAnsi="Arial" w:cs="Arial"/>
                <w:sz w:val="20"/>
                <w:szCs w:val="20"/>
              </w:rPr>
              <w:t>Total</w:t>
            </w:r>
          </w:p>
        </w:tc>
        <w:tc>
          <w:tcPr>
            <w:tcW w:w="1584" w:type="dxa"/>
            <w:tcBorders>
              <w:bottom w:val="single" w:sz="4" w:space="0" w:color="auto"/>
            </w:tcBorders>
            <w:shd w:val="clear" w:color="auto" w:fill="FAFAFA"/>
          </w:tcPr>
          <w:p w14:paraId="2F931601" w14:textId="56AE35A7" w:rsidR="0056136A" w:rsidRDefault="00BD71B4" w:rsidP="0056136A">
            <w:pPr>
              <w:tabs>
                <w:tab w:val="center" w:pos="684"/>
                <w:tab w:val="right" w:pos="1368"/>
              </w:tabs>
              <w:ind w:left="0" w:right="-72"/>
              <w:jc w:val="right"/>
              <w:rPr>
                <w:rFonts w:ascii="Arial" w:hAnsi="Arial" w:cs="Cordia New"/>
                <w:sz w:val="20"/>
                <w:szCs w:val="20"/>
                <w:cs/>
              </w:rPr>
            </w:pPr>
            <w:r w:rsidRPr="00BD71B4">
              <w:rPr>
                <w:rFonts w:ascii="Arial" w:hAnsi="Arial" w:cs="Arial"/>
                <w:sz w:val="20"/>
                <w:szCs w:val="20"/>
              </w:rPr>
              <w:t>38,747,281</w:t>
            </w:r>
          </w:p>
        </w:tc>
        <w:tc>
          <w:tcPr>
            <w:tcW w:w="1584" w:type="dxa"/>
            <w:tcBorders>
              <w:bottom w:val="single" w:sz="4" w:space="0" w:color="auto"/>
            </w:tcBorders>
          </w:tcPr>
          <w:p w14:paraId="38BFFDC1" w14:textId="77777777" w:rsidR="0056136A" w:rsidRPr="00DC66D7" w:rsidRDefault="0056136A" w:rsidP="0056136A">
            <w:pPr>
              <w:tabs>
                <w:tab w:val="center" w:pos="684"/>
                <w:tab w:val="right" w:pos="1368"/>
              </w:tabs>
              <w:ind w:left="0" w:right="-72"/>
              <w:jc w:val="right"/>
              <w:rPr>
                <w:rFonts w:ascii="Arial" w:hAnsi="Arial" w:cs="Arial"/>
                <w:sz w:val="20"/>
                <w:szCs w:val="20"/>
              </w:rPr>
            </w:pPr>
            <w:r>
              <w:rPr>
                <w:rFonts w:ascii="Arial" w:hAnsi="Arial" w:cs="Arial"/>
                <w:sz w:val="20"/>
                <w:szCs w:val="20"/>
              </w:rPr>
              <w:t>8,436,149</w:t>
            </w:r>
          </w:p>
        </w:tc>
      </w:tr>
    </w:tbl>
    <w:p w14:paraId="14FF36F3" w14:textId="62A37114" w:rsidR="00030777" w:rsidRPr="008B1536" w:rsidRDefault="00030777" w:rsidP="00030777">
      <w:pPr>
        <w:ind w:left="0"/>
        <w:jc w:val="both"/>
        <w:outlineLvl w:val="7"/>
        <w:rPr>
          <w:rFonts w:ascii="Arial" w:hAnsi="Arial" w:cs="Cordia New"/>
          <w:snapToGrid w:val="0"/>
          <w:sz w:val="20"/>
          <w:szCs w:val="20"/>
        </w:rPr>
      </w:pPr>
    </w:p>
    <w:p w14:paraId="3335EC1A" w14:textId="36AF6123" w:rsidR="00030777" w:rsidRPr="008B1536" w:rsidRDefault="00030777" w:rsidP="00030777">
      <w:pPr>
        <w:ind w:left="0"/>
        <w:jc w:val="both"/>
        <w:outlineLvl w:val="7"/>
        <w:rPr>
          <w:rFonts w:ascii="Arial" w:hAnsi="Arial" w:cs="Cordia New"/>
          <w:snapToGrid w:val="0"/>
          <w:sz w:val="20"/>
          <w:szCs w:val="20"/>
        </w:rPr>
      </w:pPr>
    </w:p>
    <w:p w14:paraId="012E3E55" w14:textId="6619E259" w:rsidR="00030777" w:rsidRPr="008B1536" w:rsidRDefault="00030777" w:rsidP="00030777">
      <w:pPr>
        <w:ind w:left="0"/>
        <w:jc w:val="both"/>
        <w:outlineLvl w:val="7"/>
        <w:rPr>
          <w:rFonts w:ascii="Arial" w:hAnsi="Arial" w:cs="Cordia New"/>
          <w:snapToGrid w:val="0"/>
          <w:sz w:val="20"/>
          <w:szCs w:val="20"/>
        </w:rPr>
      </w:pPr>
    </w:p>
    <w:p w14:paraId="0A0D5544" w14:textId="3C8CC3FB" w:rsidR="00030777" w:rsidRPr="008B1536" w:rsidRDefault="00030777" w:rsidP="00030777">
      <w:pPr>
        <w:ind w:left="0"/>
        <w:jc w:val="both"/>
        <w:outlineLvl w:val="7"/>
        <w:rPr>
          <w:rFonts w:ascii="Arial" w:hAnsi="Arial" w:cs="Cordia New"/>
          <w:snapToGrid w:val="0"/>
          <w:sz w:val="20"/>
          <w:szCs w:val="20"/>
        </w:rPr>
      </w:pPr>
    </w:p>
    <w:p w14:paraId="7F474973" w14:textId="6CD9B5BD" w:rsidR="00030777" w:rsidRPr="008B1536" w:rsidRDefault="00030777" w:rsidP="00030777">
      <w:pPr>
        <w:ind w:left="0"/>
        <w:jc w:val="both"/>
        <w:outlineLvl w:val="7"/>
        <w:rPr>
          <w:rFonts w:ascii="Arial" w:hAnsi="Arial" w:cs="Cordia New"/>
          <w:snapToGrid w:val="0"/>
          <w:sz w:val="20"/>
          <w:szCs w:val="20"/>
        </w:rPr>
      </w:pPr>
    </w:p>
    <w:p w14:paraId="771E0254" w14:textId="554C354B" w:rsidR="00030777" w:rsidRPr="008B1536" w:rsidRDefault="00030777" w:rsidP="00030777">
      <w:pPr>
        <w:ind w:left="0"/>
        <w:jc w:val="both"/>
        <w:outlineLvl w:val="7"/>
        <w:rPr>
          <w:rFonts w:ascii="Arial" w:hAnsi="Arial" w:cs="Cordia New"/>
          <w:snapToGrid w:val="0"/>
          <w:sz w:val="20"/>
          <w:szCs w:val="20"/>
        </w:rPr>
      </w:pPr>
    </w:p>
    <w:p w14:paraId="67A563EC" w14:textId="4EF7413B" w:rsidR="00030777" w:rsidRPr="008B1536" w:rsidRDefault="00030777" w:rsidP="00030777">
      <w:pPr>
        <w:ind w:left="0"/>
        <w:jc w:val="both"/>
        <w:outlineLvl w:val="7"/>
        <w:rPr>
          <w:rFonts w:ascii="Arial" w:hAnsi="Arial" w:cs="Cordia New"/>
          <w:snapToGrid w:val="0"/>
          <w:sz w:val="20"/>
          <w:szCs w:val="20"/>
        </w:rPr>
      </w:pPr>
    </w:p>
    <w:p w14:paraId="7E8E4EDE" w14:textId="3474A411" w:rsidR="00030777" w:rsidRPr="008B1536" w:rsidRDefault="00030777" w:rsidP="00030777">
      <w:pPr>
        <w:ind w:left="0"/>
        <w:jc w:val="both"/>
        <w:outlineLvl w:val="7"/>
        <w:rPr>
          <w:rFonts w:ascii="Arial" w:hAnsi="Arial" w:cs="Cordia New"/>
          <w:snapToGrid w:val="0"/>
          <w:sz w:val="20"/>
          <w:szCs w:val="20"/>
        </w:rPr>
      </w:pPr>
    </w:p>
    <w:p w14:paraId="79C6FF1B" w14:textId="7C0491AE" w:rsidR="00030777" w:rsidRPr="008B1536" w:rsidRDefault="002B302B" w:rsidP="00030777">
      <w:pPr>
        <w:ind w:left="0"/>
        <w:jc w:val="both"/>
        <w:outlineLvl w:val="7"/>
        <w:rPr>
          <w:rFonts w:ascii="Arial" w:hAnsi="Arial" w:cs="Cordia New"/>
          <w:snapToGrid w:val="0"/>
          <w:sz w:val="20"/>
          <w:szCs w:val="20"/>
        </w:rPr>
      </w:pPr>
      <w:r>
        <w:rPr>
          <w:rFonts w:ascii="Arial" w:hAnsi="Arial" w:cs="Cordia New"/>
          <w:snapToGrid w:val="0"/>
          <w:sz w:val="20"/>
          <w:szCs w:val="20"/>
        </w:rPr>
        <w:br w:type="page"/>
      </w:r>
    </w:p>
    <w:p w14:paraId="4153EEBB" w14:textId="4E54634B" w:rsidR="00030777" w:rsidRPr="008B1536" w:rsidRDefault="00030777" w:rsidP="00030777">
      <w:pPr>
        <w:ind w:left="0"/>
        <w:jc w:val="both"/>
        <w:outlineLvl w:val="7"/>
        <w:rPr>
          <w:rFonts w:ascii="Arial" w:hAnsi="Arial" w:cs="Cordia New"/>
          <w:snapToGrid w:val="0"/>
          <w:sz w:val="20"/>
          <w:szCs w:val="20"/>
        </w:rPr>
      </w:pPr>
    </w:p>
    <w:tbl>
      <w:tblPr>
        <w:tblW w:w="9029" w:type="dxa"/>
        <w:tblInd w:w="108" w:type="dxa"/>
        <w:shd w:val="clear" w:color="auto" w:fill="44546A"/>
        <w:tblLook w:val="04A0" w:firstRow="1" w:lastRow="0" w:firstColumn="1" w:lastColumn="0" w:noHBand="0" w:noVBand="1"/>
      </w:tblPr>
      <w:tblGrid>
        <w:gridCol w:w="9029"/>
      </w:tblGrid>
      <w:tr w:rsidR="00030777" w:rsidRPr="00DC66D7" w14:paraId="7701D31E" w14:textId="77777777" w:rsidTr="00B904C0">
        <w:trPr>
          <w:trHeight w:val="386"/>
        </w:trPr>
        <w:tc>
          <w:tcPr>
            <w:tcW w:w="9029" w:type="dxa"/>
            <w:shd w:val="clear" w:color="auto" w:fill="FFA543"/>
            <w:vAlign w:val="center"/>
          </w:tcPr>
          <w:p w14:paraId="1DEBB816" w14:textId="23F2C844" w:rsidR="00030777" w:rsidRPr="00DC66D7" w:rsidRDefault="00030777" w:rsidP="00B904C0">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3</w:t>
            </w:r>
            <w:r w:rsidR="0070527E">
              <w:rPr>
                <w:rFonts w:ascii="Arial" w:eastAsia="Arial Unicode MS" w:hAnsi="Arial" w:cs="Arial"/>
                <w:b/>
                <w:bCs/>
                <w:color w:val="FFFFFF"/>
                <w:sz w:val="20"/>
                <w:szCs w:val="20"/>
              </w:rPr>
              <w:t>3</w:t>
            </w:r>
            <w:r w:rsidRPr="00DC66D7">
              <w:rPr>
                <w:rFonts w:ascii="Arial" w:eastAsia="Arial Unicode MS" w:hAnsi="Arial" w:cs="Arial"/>
                <w:b/>
                <w:bCs/>
                <w:color w:val="FFFFFF"/>
                <w:sz w:val="20"/>
                <w:szCs w:val="20"/>
              </w:rPr>
              <w:tab/>
            </w:r>
            <w:r w:rsidR="00822E17">
              <w:rPr>
                <w:rFonts w:ascii="Arial" w:eastAsia="Arial Unicode MS" w:hAnsi="Arial" w:cs="Arial"/>
                <w:b/>
                <w:bCs/>
                <w:color w:val="FFFFFF"/>
                <w:sz w:val="20"/>
                <w:szCs w:val="20"/>
              </w:rPr>
              <w:t>Subsequent events</w:t>
            </w:r>
          </w:p>
        </w:tc>
      </w:tr>
    </w:tbl>
    <w:p w14:paraId="1C0D2FC5" w14:textId="2E966A8E" w:rsidR="00030777" w:rsidRPr="008B1536" w:rsidRDefault="00030777" w:rsidP="00030777">
      <w:pPr>
        <w:ind w:left="0"/>
        <w:jc w:val="both"/>
        <w:rPr>
          <w:rFonts w:ascii="Arial" w:hAnsi="Arial" w:cs="Cordia New"/>
          <w:snapToGrid w:val="0"/>
          <w:sz w:val="20"/>
          <w:szCs w:val="20"/>
          <w:lang w:eastAsia="th-TH"/>
        </w:rPr>
      </w:pPr>
    </w:p>
    <w:p w14:paraId="1125907C" w14:textId="2DA8DFD9" w:rsidR="008A0D62" w:rsidRDefault="008A0D62" w:rsidP="008A0D62">
      <w:pPr>
        <w:ind w:left="0"/>
        <w:jc w:val="both"/>
        <w:rPr>
          <w:rFonts w:ascii="Arial" w:hAnsi="Arial" w:cs="Cordia New"/>
          <w:snapToGrid w:val="0"/>
          <w:sz w:val="20"/>
          <w:szCs w:val="20"/>
          <w:lang w:eastAsia="th-TH"/>
        </w:rPr>
      </w:pPr>
      <w:r w:rsidRPr="00822E17">
        <w:rPr>
          <w:rFonts w:ascii="Arial" w:hAnsi="Arial" w:cs="Cordia New"/>
          <w:snapToGrid w:val="0"/>
          <w:spacing w:val="-6"/>
          <w:sz w:val="20"/>
          <w:szCs w:val="20"/>
          <w:lang w:eastAsia="th-TH"/>
        </w:rPr>
        <w:t xml:space="preserve">At the Board of Directors meeting for </w:t>
      </w:r>
      <w:proofErr w:type="spellStart"/>
      <w:r w:rsidRPr="00822E17">
        <w:rPr>
          <w:rFonts w:ascii="Arial" w:hAnsi="Arial" w:cs="Cordia New"/>
          <w:snapToGrid w:val="0"/>
          <w:spacing w:val="-6"/>
          <w:sz w:val="20"/>
          <w:szCs w:val="20"/>
          <w:lang w:eastAsia="th-TH"/>
        </w:rPr>
        <w:t>Kijcharoen</w:t>
      </w:r>
      <w:proofErr w:type="spellEnd"/>
      <w:r w:rsidRPr="00822E17">
        <w:rPr>
          <w:rFonts w:ascii="Arial" w:hAnsi="Arial" w:cs="Cordia New"/>
          <w:snapToGrid w:val="0"/>
          <w:spacing w:val="-6"/>
          <w:sz w:val="20"/>
          <w:szCs w:val="20"/>
          <w:lang w:eastAsia="th-TH"/>
        </w:rPr>
        <w:t xml:space="preserve"> Engineering Electric</w:t>
      </w:r>
      <w:r w:rsidR="00822E17" w:rsidRPr="00822E17">
        <w:rPr>
          <w:rFonts w:ascii="Arial" w:hAnsi="Arial" w:cs="Cordia New"/>
          <w:snapToGrid w:val="0"/>
          <w:spacing w:val="-6"/>
          <w:sz w:val="20"/>
          <w:szCs w:val="20"/>
          <w:lang w:eastAsia="th-TH"/>
        </w:rPr>
        <w:t xml:space="preserve"> Public Company Limited</w:t>
      </w:r>
      <w:r w:rsidRPr="00822E17">
        <w:rPr>
          <w:rFonts w:ascii="Arial" w:hAnsi="Arial" w:cs="Cordia New"/>
          <w:snapToGrid w:val="0"/>
          <w:spacing w:val="-6"/>
          <w:sz w:val="20"/>
          <w:szCs w:val="20"/>
          <w:lang w:eastAsia="th-TH"/>
        </w:rPr>
        <w:t xml:space="preserve"> no.</w:t>
      </w:r>
      <w:r w:rsidR="00822E17">
        <w:rPr>
          <w:rFonts w:ascii="Arial" w:hAnsi="Arial" w:cs="Cordia New"/>
          <w:snapToGrid w:val="0"/>
          <w:spacing w:val="-6"/>
          <w:sz w:val="20"/>
          <w:szCs w:val="20"/>
          <w:lang w:eastAsia="th-TH"/>
        </w:rPr>
        <w:t xml:space="preserve"> </w:t>
      </w:r>
      <w:r w:rsidRPr="00822E17">
        <w:rPr>
          <w:rFonts w:ascii="Arial" w:hAnsi="Arial" w:cs="Cordia New"/>
          <w:snapToGrid w:val="0"/>
          <w:spacing w:val="-6"/>
          <w:sz w:val="20"/>
          <w:szCs w:val="20"/>
          <w:lang w:eastAsia="th-TH"/>
        </w:rPr>
        <w:t>1/2023,</w:t>
      </w:r>
      <w:r w:rsidRPr="008A0D62">
        <w:rPr>
          <w:rFonts w:ascii="Arial" w:hAnsi="Arial" w:cs="Cordia New"/>
          <w:snapToGrid w:val="0"/>
          <w:sz w:val="20"/>
          <w:szCs w:val="20"/>
          <w:lang w:eastAsia="th-TH"/>
        </w:rPr>
        <w:t xml:space="preserve"> </w:t>
      </w:r>
      <w:r w:rsidRPr="003C7253">
        <w:rPr>
          <w:rFonts w:ascii="Arial" w:hAnsi="Arial" w:cs="Cordia New"/>
          <w:snapToGrid w:val="0"/>
          <w:spacing w:val="-6"/>
          <w:sz w:val="20"/>
          <w:szCs w:val="20"/>
          <w:lang w:eastAsia="th-TH"/>
        </w:rPr>
        <w:t xml:space="preserve">on 24 February 2023, the board </w:t>
      </w:r>
      <w:r w:rsidR="00822E17" w:rsidRPr="003C7253">
        <w:rPr>
          <w:rFonts w:ascii="Arial" w:hAnsi="Arial" w:cs="Cordia New"/>
          <w:snapToGrid w:val="0"/>
          <w:spacing w:val="-6"/>
          <w:sz w:val="20"/>
          <w:szCs w:val="20"/>
          <w:lang w:eastAsia="th-TH"/>
        </w:rPr>
        <w:t xml:space="preserve">of directors </w:t>
      </w:r>
      <w:r w:rsidRPr="003C7253">
        <w:rPr>
          <w:rFonts w:ascii="Arial" w:hAnsi="Arial" w:cs="Cordia New"/>
          <w:snapToGrid w:val="0"/>
          <w:spacing w:val="-6"/>
          <w:sz w:val="20"/>
          <w:szCs w:val="20"/>
          <w:lang w:eastAsia="th-TH"/>
        </w:rPr>
        <w:t>approved paying out dividends for the 2022 operati</w:t>
      </w:r>
      <w:r w:rsidR="0088676E" w:rsidRPr="003C7253">
        <w:rPr>
          <w:rFonts w:ascii="Arial" w:hAnsi="Arial" w:cs="Cordia New"/>
          <w:snapToGrid w:val="0"/>
          <w:spacing w:val="-6"/>
          <w:sz w:val="20"/>
          <w:szCs w:val="20"/>
          <w:lang w:eastAsia="th-TH"/>
        </w:rPr>
        <w:t>ng</w:t>
      </w:r>
      <w:r w:rsidRPr="003C7253">
        <w:rPr>
          <w:rFonts w:ascii="Arial" w:hAnsi="Arial" w:cs="Cordia New"/>
          <w:snapToGrid w:val="0"/>
          <w:spacing w:val="-6"/>
          <w:sz w:val="20"/>
          <w:szCs w:val="20"/>
          <w:lang w:eastAsia="th-TH"/>
        </w:rPr>
        <w:t xml:space="preserve"> results.</w:t>
      </w:r>
      <w:r w:rsidRPr="008A0D62">
        <w:rPr>
          <w:rFonts w:ascii="Arial" w:hAnsi="Arial" w:cs="Cordia New"/>
          <w:snapToGrid w:val="0"/>
          <w:sz w:val="20"/>
          <w:szCs w:val="20"/>
          <w:lang w:eastAsia="th-TH"/>
        </w:rPr>
        <w:t xml:space="preserve"> They will be paid as:</w:t>
      </w:r>
    </w:p>
    <w:p w14:paraId="30576149" w14:textId="77777777" w:rsidR="008A0D62" w:rsidRPr="008A0D62" w:rsidRDefault="008A0D62" w:rsidP="008A0D62">
      <w:pPr>
        <w:ind w:left="0"/>
        <w:jc w:val="both"/>
        <w:rPr>
          <w:rFonts w:ascii="Arial" w:hAnsi="Arial" w:cs="Cordia New"/>
          <w:snapToGrid w:val="0"/>
          <w:sz w:val="20"/>
          <w:szCs w:val="20"/>
          <w:lang w:eastAsia="th-TH"/>
        </w:rPr>
      </w:pPr>
    </w:p>
    <w:p w14:paraId="6924A974" w14:textId="336BC424" w:rsidR="008A0D62" w:rsidRPr="00822E17" w:rsidRDefault="008A0D62" w:rsidP="008A0D62">
      <w:pPr>
        <w:numPr>
          <w:ilvl w:val="0"/>
          <w:numId w:val="21"/>
        </w:numPr>
        <w:jc w:val="both"/>
        <w:rPr>
          <w:rFonts w:ascii="Arial" w:hAnsi="Arial" w:cs="Cordia New"/>
          <w:snapToGrid w:val="0"/>
          <w:spacing w:val="-5"/>
          <w:sz w:val="20"/>
          <w:szCs w:val="20"/>
          <w:lang w:eastAsia="th-TH"/>
        </w:rPr>
      </w:pPr>
      <w:r w:rsidRPr="00822E17">
        <w:rPr>
          <w:rFonts w:ascii="Arial" w:hAnsi="Arial" w:cs="Cordia New"/>
          <w:snapToGrid w:val="0"/>
          <w:spacing w:val="-5"/>
          <w:sz w:val="20"/>
          <w:szCs w:val="20"/>
          <w:lang w:eastAsia="th-TH"/>
        </w:rPr>
        <w:t>stock dividends 116</w:t>
      </w:r>
      <w:r w:rsidR="00822E17" w:rsidRPr="00822E17">
        <w:rPr>
          <w:rFonts w:ascii="Arial" w:hAnsi="Arial" w:cs="Cordia New"/>
          <w:snapToGrid w:val="0"/>
          <w:spacing w:val="-5"/>
          <w:sz w:val="20"/>
          <w:szCs w:val="20"/>
          <w:lang w:eastAsia="th-TH"/>
        </w:rPr>
        <w:t>,000,000</w:t>
      </w:r>
      <w:r w:rsidRPr="00822E17">
        <w:rPr>
          <w:rFonts w:ascii="Arial" w:hAnsi="Arial" w:cs="Cordia New"/>
          <w:snapToGrid w:val="0"/>
          <w:spacing w:val="-5"/>
          <w:sz w:val="20"/>
          <w:szCs w:val="20"/>
          <w:lang w:eastAsia="th-TH"/>
        </w:rPr>
        <w:t xml:space="preserve"> ordinary shares with a par value of Baht 0.50 per share, totalling Baht 58</w:t>
      </w:r>
      <w:r w:rsidR="00822E17" w:rsidRPr="00822E17">
        <w:rPr>
          <w:rFonts w:ascii="Arial" w:hAnsi="Arial" w:cs="Cordia New"/>
          <w:snapToGrid w:val="0"/>
          <w:spacing w:val="-5"/>
          <w:sz w:val="20"/>
          <w:szCs w:val="20"/>
          <w:lang w:eastAsia="th-TH"/>
        </w:rPr>
        <w:t xml:space="preserve">,000,000 </w:t>
      </w:r>
      <w:r w:rsidRPr="00822E17">
        <w:rPr>
          <w:rFonts w:ascii="Arial" w:hAnsi="Arial" w:cs="Cordia New"/>
          <w:snapToGrid w:val="0"/>
          <w:spacing w:val="-5"/>
          <w:sz w:val="20"/>
          <w:szCs w:val="20"/>
          <w:lang w:eastAsia="th-TH"/>
        </w:rPr>
        <w:t>at a ratio of one existing ordinary share to one stock dividend, and</w:t>
      </w:r>
    </w:p>
    <w:p w14:paraId="3E85C120" w14:textId="0A528086" w:rsidR="008A0D62" w:rsidRPr="008A0D62" w:rsidRDefault="008A0D62" w:rsidP="008A0D62">
      <w:pPr>
        <w:numPr>
          <w:ilvl w:val="0"/>
          <w:numId w:val="21"/>
        </w:numPr>
        <w:jc w:val="both"/>
        <w:rPr>
          <w:rFonts w:ascii="Arial" w:hAnsi="Arial" w:cs="Cordia New"/>
          <w:snapToGrid w:val="0"/>
          <w:sz w:val="20"/>
          <w:szCs w:val="20"/>
          <w:lang w:eastAsia="th-TH"/>
        </w:rPr>
      </w:pPr>
      <w:r w:rsidRPr="008A0D62">
        <w:rPr>
          <w:rFonts w:ascii="Arial" w:hAnsi="Arial" w:cs="Cordia New"/>
          <w:snapToGrid w:val="0"/>
          <w:sz w:val="20"/>
          <w:szCs w:val="20"/>
          <w:lang w:eastAsia="th-TH"/>
        </w:rPr>
        <w:t xml:space="preserve">a cash payment of Baht 0.63 per share, totalling Baht </w:t>
      </w:r>
      <w:r w:rsidR="00822E17">
        <w:rPr>
          <w:rFonts w:ascii="Arial" w:hAnsi="Arial" w:cs="Cordia New"/>
          <w:snapToGrid w:val="0"/>
          <w:sz w:val="20"/>
          <w:szCs w:val="20"/>
          <w:lang w:eastAsia="th-TH"/>
        </w:rPr>
        <w:t>73,0080,000</w:t>
      </w:r>
      <w:r w:rsidRPr="008A0D62">
        <w:rPr>
          <w:rFonts w:ascii="Arial" w:hAnsi="Arial" w:cs="Cordia New"/>
          <w:snapToGrid w:val="0"/>
          <w:sz w:val="20"/>
          <w:szCs w:val="20"/>
          <w:lang w:eastAsia="th-TH"/>
        </w:rPr>
        <w:t>.</w:t>
      </w:r>
    </w:p>
    <w:p w14:paraId="2C4EB760" w14:textId="77777777" w:rsidR="008A0D62" w:rsidRPr="008A0D62" w:rsidRDefault="008A0D62" w:rsidP="008A0D62">
      <w:pPr>
        <w:ind w:left="0"/>
        <w:jc w:val="both"/>
        <w:rPr>
          <w:rFonts w:ascii="Arial" w:hAnsi="Arial" w:cs="Cordia New"/>
          <w:snapToGrid w:val="0"/>
          <w:sz w:val="20"/>
          <w:szCs w:val="20"/>
          <w:lang w:eastAsia="th-TH"/>
        </w:rPr>
      </w:pPr>
    </w:p>
    <w:p w14:paraId="62DDB40A" w14:textId="2FAD60F1" w:rsidR="008A0D62" w:rsidRPr="008A0D62" w:rsidRDefault="008A0D62" w:rsidP="008A0D62">
      <w:pPr>
        <w:ind w:left="0"/>
        <w:jc w:val="both"/>
        <w:rPr>
          <w:rFonts w:ascii="Arial" w:hAnsi="Arial" w:cs="Cordia New"/>
          <w:snapToGrid w:val="0"/>
          <w:sz w:val="20"/>
          <w:szCs w:val="20"/>
          <w:lang w:eastAsia="th-TH"/>
        </w:rPr>
      </w:pPr>
      <w:r w:rsidRPr="008A0D62">
        <w:rPr>
          <w:rFonts w:ascii="Arial" w:hAnsi="Arial" w:cs="Cordia New"/>
          <w:snapToGrid w:val="0"/>
          <w:sz w:val="20"/>
          <w:szCs w:val="20"/>
          <w:lang w:eastAsia="th-TH"/>
        </w:rPr>
        <w:t xml:space="preserve">Also, the board approved increasing the authorised share capital from </w:t>
      </w:r>
      <w:r w:rsidR="00254792">
        <w:rPr>
          <w:rFonts w:ascii="Arial" w:hAnsi="Arial" w:cs="Cordia New"/>
          <w:snapToGrid w:val="0"/>
          <w:sz w:val="20"/>
          <w:szCs w:val="20"/>
          <w:lang w:eastAsia="th-TH"/>
        </w:rPr>
        <w:t xml:space="preserve">existing </w:t>
      </w:r>
      <w:r w:rsidRPr="008A0D62">
        <w:rPr>
          <w:rFonts w:ascii="Arial" w:hAnsi="Arial" w:cs="Cordia New"/>
          <w:snapToGrid w:val="0"/>
          <w:sz w:val="20"/>
          <w:szCs w:val="20"/>
          <w:lang w:eastAsia="th-TH"/>
        </w:rPr>
        <w:t>116</w:t>
      </w:r>
      <w:r w:rsidR="000B3B9B">
        <w:rPr>
          <w:rFonts w:ascii="Arial" w:hAnsi="Arial" w:cs="Cordia New"/>
          <w:snapToGrid w:val="0"/>
          <w:sz w:val="20"/>
          <w:szCs w:val="20"/>
          <w:lang w:eastAsia="th-TH"/>
        </w:rPr>
        <w:t>,000,000</w:t>
      </w:r>
      <w:r w:rsidRPr="008A0D62">
        <w:rPr>
          <w:rFonts w:ascii="Arial" w:hAnsi="Arial" w:cs="Cordia New"/>
          <w:snapToGrid w:val="0"/>
          <w:sz w:val="20"/>
          <w:szCs w:val="20"/>
          <w:lang w:eastAsia="th-TH"/>
        </w:rPr>
        <w:t xml:space="preserve"> ordinary shares, totalling Baht 5</w:t>
      </w:r>
      <w:r w:rsidR="000B3B9B">
        <w:rPr>
          <w:rFonts w:ascii="Arial" w:hAnsi="Arial" w:cs="Cordia New"/>
          <w:snapToGrid w:val="0"/>
          <w:sz w:val="20"/>
          <w:szCs w:val="20"/>
          <w:lang w:eastAsia="th-TH"/>
        </w:rPr>
        <w:t>8,000,000</w:t>
      </w:r>
      <w:r w:rsidRPr="008A0D62">
        <w:rPr>
          <w:rFonts w:ascii="Arial" w:hAnsi="Arial" w:cs="Cordia New"/>
          <w:snapToGrid w:val="0"/>
          <w:sz w:val="20"/>
          <w:szCs w:val="20"/>
          <w:lang w:eastAsia="th-TH"/>
        </w:rPr>
        <w:t>, to a total authorised share capital of 232</w:t>
      </w:r>
      <w:r w:rsidR="000B3B9B">
        <w:rPr>
          <w:rFonts w:ascii="Arial" w:hAnsi="Arial" w:cs="Cordia New"/>
          <w:snapToGrid w:val="0"/>
          <w:sz w:val="20"/>
          <w:szCs w:val="20"/>
          <w:lang w:eastAsia="th-TH"/>
        </w:rPr>
        <w:t>,000,000</w:t>
      </w:r>
      <w:r w:rsidRPr="008A0D62">
        <w:rPr>
          <w:rFonts w:ascii="Arial" w:hAnsi="Arial" w:cs="Cordia New"/>
          <w:snapToGrid w:val="0"/>
          <w:sz w:val="20"/>
          <w:szCs w:val="20"/>
          <w:lang w:eastAsia="th-TH"/>
        </w:rPr>
        <w:t xml:space="preserve"> ordinary shares, totalling Baht 116</w:t>
      </w:r>
      <w:r w:rsidR="000B3B9B">
        <w:rPr>
          <w:rFonts w:ascii="Arial" w:hAnsi="Arial" w:cs="Cordia New"/>
          <w:snapToGrid w:val="0"/>
          <w:sz w:val="20"/>
          <w:szCs w:val="20"/>
          <w:lang w:eastAsia="th-TH"/>
        </w:rPr>
        <w:t>,000,000</w:t>
      </w:r>
      <w:r w:rsidRPr="008A0D62">
        <w:rPr>
          <w:rFonts w:ascii="Arial" w:hAnsi="Arial" w:cs="Cordia New"/>
          <w:snapToGrid w:val="0"/>
          <w:sz w:val="20"/>
          <w:szCs w:val="20"/>
          <w:lang w:eastAsia="th-TH"/>
        </w:rPr>
        <w:t xml:space="preserve">. The </w:t>
      </w:r>
      <w:r w:rsidR="000B3B9B">
        <w:rPr>
          <w:rFonts w:ascii="Arial" w:hAnsi="Arial" w:cs="Cordia New"/>
          <w:snapToGrid w:val="0"/>
          <w:sz w:val="20"/>
          <w:szCs w:val="20"/>
          <w:lang w:eastAsia="th-TH"/>
        </w:rPr>
        <w:t>C</w:t>
      </w:r>
      <w:r w:rsidRPr="008A0D62">
        <w:rPr>
          <w:rFonts w:ascii="Arial" w:hAnsi="Arial" w:cs="Cordia New"/>
          <w:snapToGrid w:val="0"/>
          <w:sz w:val="20"/>
          <w:szCs w:val="20"/>
          <w:lang w:eastAsia="th-TH"/>
        </w:rPr>
        <w:t>ompany will issue 116</w:t>
      </w:r>
      <w:r w:rsidR="000B3B9B">
        <w:rPr>
          <w:rFonts w:ascii="Arial" w:hAnsi="Arial" w:cs="Cordia New"/>
          <w:snapToGrid w:val="0"/>
          <w:sz w:val="20"/>
          <w:szCs w:val="20"/>
          <w:lang w:eastAsia="th-TH"/>
        </w:rPr>
        <w:t>,000,000</w:t>
      </w:r>
      <w:r w:rsidRPr="008A0D62">
        <w:rPr>
          <w:rFonts w:ascii="Arial" w:hAnsi="Arial" w:cs="Cordia New"/>
          <w:snapToGrid w:val="0"/>
          <w:sz w:val="20"/>
          <w:szCs w:val="20"/>
          <w:lang w:eastAsia="th-TH"/>
        </w:rPr>
        <w:t xml:space="preserve"> new ordinary shares, with a par value of Baht 0.50 per share, </w:t>
      </w:r>
      <w:r w:rsidR="00254792">
        <w:rPr>
          <w:rFonts w:ascii="Arial" w:hAnsi="Arial" w:cs="Cordia New"/>
          <w:snapToGrid w:val="0"/>
          <w:sz w:val="20"/>
          <w:szCs w:val="20"/>
          <w:lang w:eastAsia="th-TH"/>
        </w:rPr>
        <w:t>for supporting</w:t>
      </w:r>
      <w:r w:rsidRPr="008A0D62">
        <w:rPr>
          <w:rFonts w:ascii="Arial" w:hAnsi="Arial" w:cs="Cordia New"/>
          <w:snapToGrid w:val="0"/>
          <w:sz w:val="20"/>
          <w:szCs w:val="20"/>
          <w:lang w:eastAsia="th-TH"/>
        </w:rPr>
        <w:t xml:space="preserve"> the stock dividend payment of Baht 58</w:t>
      </w:r>
      <w:r w:rsidR="000B3B9B">
        <w:rPr>
          <w:rFonts w:ascii="Arial" w:hAnsi="Arial" w:cs="Cordia New"/>
          <w:snapToGrid w:val="0"/>
          <w:sz w:val="20"/>
          <w:szCs w:val="20"/>
          <w:lang w:eastAsia="th-TH"/>
        </w:rPr>
        <w:t>,000,000</w:t>
      </w:r>
      <w:r w:rsidRPr="008A0D62">
        <w:rPr>
          <w:rFonts w:ascii="Arial" w:hAnsi="Arial" w:cs="Cordia New"/>
          <w:snapToGrid w:val="0"/>
          <w:sz w:val="20"/>
          <w:szCs w:val="20"/>
          <w:lang w:eastAsia="th-TH"/>
        </w:rPr>
        <w:t>.</w:t>
      </w:r>
    </w:p>
    <w:p w14:paraId="6E50DF7D" w14:textId="77777777" w:rsidR="008A0D62" w:rsidRPr="008A0D62" w:rsidRDefault="008A0D62" w:rsidP="008A0D62">
      <w:pPr>
        <w:ind w:left="0"/>
        <w:jc w:val="both"/>
        <w:rPr>
          <w:rFonts w:ascii="Arial" w:hAnsi="Arial" w:cs="Cordia New"/>
          <w:snapToGrid w:val="0"/>
          <w:sz w:val="20"/>
          <w:szCs w:val="20"/>
          <w:lang w:eastAsia="th-TH"/>
        </w:rPr>
      </w:pPr>
    </w:p>
    <w:p w14:paraId="2F9AA1EB" w14:textId="77777777" w:rsidR="008A0D62" w:rsidRPr="000B3B9B" w:rsidRDefault="008A0D62" w:rsidP="008A0D62">
      <w:pPr>
        <w:ind w:left="0"/>
        <w:jc w:val="both"/>
        <w:rPr>
          <w:rFonts w:ascii="Arial" w:hAnsi="Arial" w:cs="Cordia New"/>
          <w:snapToGrid w:val="0"/>
          <w:spacing w:val="-4"/>
          <w:sz w:val="20"/>
          <w:szCs w:val="20"/>
          <w:lang w:eastAsia="th-TH"/>
        </w:rPr>
      </w:pPr>
      <w:r w:rsidRPr="000B3B9B">
        <w:rPr>
          <w:rFonts w:ascii="Arial" w:hAnsi="Arial" w:cs="Cordia New"/>
          <w:snapToGrid w:val="0"/>
          <w:spacing w:val="-4"/>
          <w:sz w:val="20"/>
          <w:szCs w:val="20"/>
          <w:lang w:eastAsia="th-TH"/>
        </w:rPr>
        <w:t>The dividend payment and increase in authorised share capital are subject to the approval of the shareholders at the 2023 Annual General Meeting of shareholders, scheduled to be held on 4 April 2023.</w:t>
      </w:r>
    </w:p>
    <w:p w14:paraId="3A650C5C" w14:textId="77777777" w:rsidR="00EA3B2D" w:rsidRPr="008A0D62" w:rsidRDefault="00EA3B2D" w:rsidP="00EA3B2D">
      <w:pPr>
        <w:ind w:left="0"/>
        <w:jc w:val="both"/>
        <w:rPr>
          <w:rFonts w:ascii="Arial" w:hAnsi="Arial" w:cs="Cordia New"/>
          <w:sz w:val="20"/>
          <w:szCs w:val="20"/>
        </w:rPr>
      </w:pPr>
    </w:p>
    <w:p w14:paraId="5197F166" w14:textId="77777777" w:rsidR="009933CC" w:rsidRDefault="009933CC" w:rsidP="00EA3B2D">
      <w:pPr>
        <w:ind w:left="0"/>
        <w:jc w:val="both"/>
        <w:rPr>
          <w:rFonts w:ascii="Arial" w:hAnsi="Arial" w:cs="Cordia New"/>
          <w:sz w:val="20"/>
          <w:szCs w:val="20"/>
        </w:rPr>
      </w:pPr>
    </w:p>
    <w:p w14:paraId="4D14B6F0" w14:textId="77777777" w:rsidR="009933CC" w:rsidRDefault="009933CC" w:rsidP="00EA3B2D">
      <w:pPr>
        <w:ind w:left="0"/>
        <w:jc w:val="both"/>
        <w:rPr>
          <w:rFonts w:ascii="Arial" w:hAnsi="Arial" w:cs="Cordia New"/>
          <w:sz w:val="20"/>
          <w:szCs w:val="20"/>
        </w:rPr>
      </w:pPr>
    </w:p>
    <w:p w14:paraId="2EBAE9B5" w14:textId="77777777" w:rsidR="009933CC" w:rsidRPr="00EA3B2D" w:rsidRDefault="009933CC" w:rsidP="00EA3B2D">
      <w:pPr>
        <w:ind w:left="0"/>
        <w:jc w:val="both"/>
        <w:rPr>
          <w:rFonts w:ascii="Arial" w:hAnsi="Arial" w:cs="Cordia New"/>
          <w:sz w:val="20"/>
          <w:szCs w:val="20"/>
        </w:rPr>
      </w:pPr>
    </w:p>
    <w:sectPr w:rsidR="009933CC" w:rsidRPr="00EA3B2D" w:rsidSect="006E28D4">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E51A" w14:textId="77777777" w:rsidR="00DD7EF0" w:rsidRDefault="00DD7EF0">
      <w:r>
        <w:separator/>
      </w:r>
    </w:p>
  </w:endnote>
  <w:endnote w:type="continuationSeparator" w:id="0">
    <w:p w14:paraId="1B901379" w14:textId="77777777" w:rsidR="00DD7EF0" w:rsidRDefault="00DD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F5D9" w14:textId="77777777" w:rsidR="007A53D2" w:rsidRPr="0038635D" w:rsidRDefault="007A53D2"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4D2D" w14:textId="77777777" w:rsidR="007A53D2" w:rsidRDefault="007A53D2">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10A8" w14:textId="77777777" w:rsidR="00DD7EF0" w:rsidRDefault="00DD7EF0">
      <w:r>
        <w:separator/>
      </w:r>
    </w:p>
  </w:footnote>
  <w:footnote w:type="continuationSeparator" w:id="0">
    <w:p w14:paraId="4F31D42D" w14:textId="77777777" w:rsidR="00DD7EF0" w:rsidRDefault="00DD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C03E" w14:textId="46EAEBAA" w:rsidR="007A53D2" w:rsidRPr="00482354" w:rsidRDefault="00CE216C" w:rsidP="004C5460">
    <w:pPr>
      <w:pStyle w:val="a"/>
      <w:tabs>
        <w:tab w:val="left" w:pos="7938"/>
        <w:tab w:val="right" w:pos="9000"/>
      </w:tabs>
      <w:ind w:left="0" w:right="0"/>
      <w:jc w:val="left"/>
      <w:rPr>
        <w:rFonts w:ascii="Arial" w:hAnsi="Arial" w:cs="Times New Roman"/>
        <w:b/>
        <w:bCs/>
        <w:color w:val="000000"/>
        <w:sz w:val="20"/>
        <w:szCs w:val="20"/>
      </w:rPr>
    </w:pPr>
    <w:proofErr w:type="spellStart"/>
    <w:r w:rsidRPr="00CE216C">
      <w:rPr>
        <w:rFonts w:ascii="Arial" w:hAnsi="Arial" w:cs="Times New Roman"/>
        <w:b/>
        <w:bCs/>
        <w:color w:val="000000"/>
        <w:sz w:val="20"/>
        <w:szCs w:val="20"/>
      </w:rPr>
      <w:t>Kijcharoen</w:t>
    </w:r>
    <w:proofErr w:type="spellEnd"/>
    <w:r w:rsidRPr="00CE216C">
      <w:rPr>
        <w:rFonts w:ascii="Arial" w:hAnsi="Arial" w:cs="Times New Roman"/>
        <w:b/>
        <w:bCs/>
        <w:color w:val="000000"/>
        <w:sz w:val="20"/>
        <w:szCs w:val="20"/>
      </w:rPr>
      <w:t xml:space="preserve"> Engineering Electric Public Company Limited</w:t>
    </w:r>
  </w:p>
  <w:p w14:paraId="01320A6E" w14:textId="77777777" w:rsidR="007A53D2" w:rsidRPr="00482354" w:rsidRDefault="007A53D2" w:rsidP="00482354">
    <w:pPr>
      <w:pStyle w:val="a"/>
      <w:tabs>
        <w:tab w:val="right" w:pos="9000"/>
      </w:tabs>
      <w:ind w:left="0" w:right="0"/>
      <w:jc w:val="left"/>
      <w:rPr>
        <w:rFonts w:ascii="Arial" w:hAnsi="Arial" w:cs="Times New Roman"/>
        <w:b/>
        <w:bCs/>
        <w:color w:val="000000"/>
        <w:sz w:val="20"/>
        <w:szCs w:val="20"/>
      </w:rPr>
    </w:pPr>
    <w:r w:rsidRPr="00482354">
      <w:rPr>
        <w:rFonts w:ascii="Arial" w:hAnsi="Arial" w:cs="Times New Roman"/>
        <w:b/>
        <w:bCs/>
        <w:color w:val="000000"/>
        <w:sz w:val="20"/>
        <w:szCs w:val="20"/>
      </w:rPr>
      <w:t>Notes to the Financial Statements</w:t>
    </w:r>
  </w:p>
  <w:p w14:paraId="77C6D3D5" w14:textId="77777777" w:rsidR="007A53D2" w:rsidRPr="00593C31" w:rsidRDefault="007A53D2" w:rsidP="006564F5">
    <w:pPr>
      <w:pStyle w:val="a"/>
      <w:pBdr>
        <w:bottom w:val="single" w:sz="8" w:space="1" w:color="auto"/>
      </w:pBdr>
      <w:tabs>
        <w:tab w:val="right" w:pos="9000"/>
      </w:tabs>
      <w:ind w:left="0" w:right="0"/>
      <w:jc w:val="left"/>
      <w:rPr>
        <w:rFonts w:ascii="Arial" w:hAnsi="Arial" w:cs="Arial"/>
        <w:b/>
        <w:bCs/>
        <w:color w:val="000000"/>
        <w:sz w:val="20"/>
        <w:szCs w:val="20"/>
        <w:cs/>
      </w:rPr>
    </w:pPr>
    <w:r w:rsidRPr="00593C31">
      <w:rPr>
        <w:rFonts w:ascii="Arial" w:hAnsi="Arial" w:cs="Arial"/>
        <w:b/>
        <w:bCs/>
        <w:color w:val="000000"/>
        <w:sz w:val="20"/>
        <w:szCs w:val="20"/>
      </w:rPr>
      <w:t>For the year ended 31 December 202</w:t>
    </w:r>
    <w:r w:rsidR="00F01515">
      <w:rPr>
        <w:rFonts w:ascii="Arial" w:hAnsi="Arial" w:cs="Arial"/>
        <w:b/>
        <w:bCs/>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FA1A" w14:textId="77777777" w:rsidR="007A53D2" w:rsidRDefault="007A53D2">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150AB5ED" w14:textId="77777777" w:rsidR="007A53D2" w:rsidRDefault="007A53D2">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6F20FF3" w14:textId="77777777" w:rsidR="007A53D2" w:rsidRDefault="007A53D2">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12EC3"/>
    <w:multiLevelType w:val="hybridMultilevel"/>
    <w:tmpl w:val="38708ED0"/>
    <w:lvl w:ilvl="0" w:tplc="A9BACE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98C172C"/>
    <w:multiLevelType w:val="hybridMultilevel"/>
    <w:tmpl w:val="3A80919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FEC2BE6"/>
    <w:multiLevelType w:val="hybridMultilevel"/>
    <w:tmpl w:val="A0102C06"/>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F02C0"/>
    <w:multiLevelType w:val="hybridMultilevel"/>
    <w:tmpl w:val="43A6905E"/>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8" w15:restartNumberingAfterBreak="0">
    <w:nsid w:val="394427EA"/>
    <w:multiLevelType w:val="hybridMultilevel"/>
    <w:tmpl w:val="D0F49F92"/>
    <w:lvl w:ilvl="0" w:tplc="08090017">
      <w:start w:val="1"/>
      <w:numFmt w:val="lowerLetter"/>
      <w:lvlText w:val="%1)"/>
      <w:lvlJc w:val="left"/>
      <w:pPr>
        <w:ind w:left="1800" w:hanging="360"/>
      </w:pPr>
    </w:lvl>
    <w:lvl w:ilvl="1" w:tplc="3F7C0C7C">
      <w:numFmt w:val="bullet"/>
      <w:lvlText w:val="•"/>
      <w:lvlJc w:val="left"/>
      <w:pPr>
        <w:ind w:left="2595" w:hanging="435"/>
      </w:pPr>
      <w:rPr>
        <w:rFonts w:ascii="Arial" w:eastAsia="Times New Roman" w:hAnsi="Arial" w:cs="Arial"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E5F50E1"/>
    <w:multiLevelType w:val="hybridMultilevel"/>
    <w:tmpl w:val="0E88FA10"/>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13" w15:restartNumberingAfterBreak="0">
    <w:nsid w:val="50FA4DB5"/>
    <w:multiLevelType w:val="hybridMultilevel"/>
    <w:tmpl w:val="31A272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91B90"/>
    <w:multiLevelType w:val="hybridMultilevel"/>
    <w:tmpl w:val="5442C87C"/>
    <w:lvl w:ilvl="0" w:tplc="6D6A103A">
      <w:start w:val="6"/>
      <w:numFmt w:val="bullet"/>
      <w:lvlText w:val="-"/>
      <w:lvlJc w:val="left"/>
      <w:pPr>
        <w:ind w:left="720" w:hanging="360"/>
      </w:pPr>
      <w:rPr>
        <w:rFonts w:ascii="Arial" w:eastAsia="Calibri"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17" w15:restartNumberingAfterBreak="0">
    <w:nsid w:val="7657466F"/>
    <w:multiLevelType w:val="hybridMultilevel"/>
    <w:tmpl w:val="CAEEC92E"/>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18" w15:restartNumberingAfterBreak="0">
    <w:nsid w:val="78A52534"/>
    <w:multiLevelType w:val="hybridMultilevel"/>
    <w:tmpl w:val="AD8A332C"/>
    <w:lvl w:ilvl="0" w:tplc="12246074">
      <w:numFmt w:val="bullet"/>
      <w:lvlText w:val="-"/>
      <w:lvlJc w:val="left"/>
      <w:pPr>
        <w:ind w:left="3060" w:hanging="360"/>
      </w:pPr>
      <w:rPr>
        <w:rFonts w:ascii="Arial" w:eastAsia="Arial" w:hAnsi="Arial" w:cs="Arial" w:hint="default"/>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19" w15:restartNumberingAfterBreak="0">
    <w:nsid w:val="7AB0775E"/>
    <w:multiLevelType w:val="hybridMultilevel"/>
    <w:tmpl w:val="DD06E612"/>
    <w:lvl w:ilvl="0" w:tplc="38E89FA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343C81"/>
    <w:multiLevelType w:val="hybridMultilevel"/>
    <w:tmpl w:val="2C4E12F8"/>
    <w:lvl w:ilvl="0" w:tplc="6772DF18">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18"/>
  </w:num>
  <w:num w:numId="3">
    <w:abstractNumId w:val="2"/>
  </w:num>
  <w:num w:numId="4">
    <w:abstractNumId w:val="15"/>
  </w:num>
  <w:num w:numId="5">
    <w:abstractNumId w:val="10"/>
  </w:num>
  <w:num w:numId="6">
    <w:abstractNumId w:val="11"/>
  </w:num>
  <w:num w:numId="7">
    <w:abstractNumId w:val="19"/>
  </w:num>
  <w:num w:numId="8">
    <w:abstractNumId w:val="6"/>
  </w:num>
  <w:num w:numId="9">
    <w:abstractNumId w:val="8"/>
  </w:num>
  <w:num w:numId="10">
    <w:abstractNumId w:val="5"/>
  </w:num>
  <w:num w:numId="11">
    <w:abstractNumId w:val="3"/>
  </w:num>
  <w:num w:numId="12">
    <w:abstractNumId w:val="0"/>
  </w:num>
  <w:num w:numId="13">
    <w:abstractNumId w:val="12"/>
  </w:num>
  <w:num w:numId="14">
    <w:abstractNumId w:val="7"/>
  </w:num>
  <w:num w:numId="15">
    <w:abstractNumId w:val="17"/>
  </w:num>
  <w:num w:numId="16">
    <w:abstractNumId w:val="16"/>
  </w:num>
  <w:num w:numId="17">
    <w:abstractNumId w:val="9"/>
  </w:num>
  <w:num w:numId="18">
    <w:abstractNumId w:val="4"/>
  </w:num>
  <w:num w:numId="19">
    <w:abstractNumId w:val="20"/>
  </w:num>
  <w:num w:numId="20">
    <w:abstractNumId w:val="13"/>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58B"/>
    <w:rsid w:val="0000166E"/>
    <w:rsid w:val="0000183D"/>
    <w:rsid w:val="0000193D"/>
    <w:rsid w:val="0000221A"/>
    <w:rsid w:val="0000225A"/>
    <w:rsid w:val="00002536"/>
    <w:rsid w:val="00002D4F"/>
    <w:rsid w:val="0000342C"/>
    <w:rsid w:val="00003527"/>
    <w:rsid w:val="000039C7"/>
    <w:rsid w:val="00003A12"/>
    <w:rsid w:val="00003F05"/>
    <w:rsid w:val="0000440E"/>
    <w:rsid w:val="0000488C"/>
    <w:rsid w:val="00005074"/>
    <w:rsid w:val="000054ED"/>
    <w:rsid w:val="00005D07"/>
    <w:rsid w:val="0000610B"/>
    <w:rsid w:val="0000614C"/>
    <w:rsid w:val="000066DB"/>
    <w:rsid w:val="0000697A"/>
    <w:rsid w:val="00006BCE"/>
    <w:rsid w:val="0000756F"/>
    <w:rsid w:val="0000799D"/>
    <w:rsid w:val="00007FBF"/>
    <w:rsid w:val="000100A2"/>
    <w:rsid w:val="000105C5"/>
    <w:rsid w:val="00010641"/>
    <w:rsid w:val="00010A9A"/>
    <w:rsid w:val="0001140A"/>
    <w:rsid w:val="0001148E"/>
    <w:rsid w:val="000114CC"/>
    <w:rsid w:val="000119F0"/>
    <w:rsid w:val="000126E0"/>
    <w:rsid w:val="00012856"/>
    <w:rsid w:val="00012ACA"/>
    <w:rsid w:val="00012F37"/>
    <w:rsid w:val="000135D9"/>
    <w:rsid w:val="0001388E"/>
    <w:rsid w:val="00013D16"/>
    <w:rsid w:val="000142FC"/>
    <w:rsid w:val="00014AFD"/>
    <w:rsid w:val="00014F88"/>
    <w:rsid w:val="000150AC"/>
    <w:rsid w:val="00015497"/>
    <w:rsid w:val="000154A6"/>
    <w:rsid w:val="000154AB"/>
    <w:rsid w:val="00015646"/>
    <w:rsid w:val="00015739"/>
    <w:rsid w:val="00016E2E"/>
    <w:rsid w:val="00017534"/>
    <w:rsid w:val="00017552"/>
    <w:rsid w:val="00017A15"/>
    <w:rsid w:val="00020732"/>
    <w:rsid w:val="00020B42"/>
    <w:rsid w:val="00020B5A"/>
    <w:rsid w:val="00020C54"/>
    <w:rsid w:val="00021085"/>
    <w:rsid w:val="0002111C"/>
    <w:rsid w:val="00021C3D"/>
    <w:rsid w:val="00021F14"/>
    <w:rsid w:val="000222FD"/>
    <w:rsid w:val="00022663"/>
    <w:rsid w:val="000229F7"/>
    <w:rsid w:val="000232DE"/>
    <w:rsid w:val="000238E5"/>
    <w:rsid w:val="00023A88"/>
    <w:rsid w:val="00024042"/>
    <w:rsid w:val="00024E82"/>
    <w:rsid w:val="00025DDF"/>
    <w:rsid w:val="000260C3"/>
    <w:rsid w:val="00026226"/>
    <w:rsid w:val="0003037F"/>
    <w:rsid w:val="00030777"/>
    <w:rsid w:val="00030C48"/>
    <w:rsid w:val="00030CE8"/>
    <w:rsid w:val="000318A0"/>
    <w:rsid w:val="00031C2E"/>
    <w:rsid w:val="00031C39"/>
    <w:rsid w:val="00031F85"/>
    <w:rsid w:val="0003284C"/>
    <w:rsid w:val="00032F4F"/>
    <w:rsid w:val="0003322D"/>
    <w:rsid w:val="00033233"/>
    <w:rsid w:val="00033751"/>
    <w:rsid w:val="00034ABD"/>
    <w:rsid w:val="00035384"/>
    <w:rsid w:val="00035586"/>
    <w:rsid w:val="0003559E"/>
    <w:rsid w:val="00035DAB"/>
    <w:rsid w:val="00035E3F"/>
    <w:rsid w:val="00036311"/>
    <w:rsid w:val="000367A6"/>
    <w:rsid w:val="00037700"/>
    <w:rsid w:val="00037831"/>
    <w:rsid w:val="00037C08"/>
    <w:rsid w:val="00037E3A"/>
    <w:rsid w:val="000406FA"/>
    <w:rsid w:val="00040796"/>
    <w:rsid w:val="00040AA4"/>
    <w:rsid w:val="00041514"/>
    <w:rsid w:val="00041A38"/>
    <w:rsid w:val="00041C44"/>
    <w:rsid w:val="00042664"/>
    <w:rsid w:val="00042707"/>
    <w:rsid w:val="0004297C"/>
    <w:rsid w:val="000433C2"/>
    <w:rsid w:val="00043401"/>
    <w:rsid w:val="000434D2"/>
    <w:rsid w:val="000434EA"/>
    <w:rsid w:val="0004351B"/>
    <w:rsid w:val="00043572"/>
    <w:rsid w:val="00043741"/>
    <w:rsid w:val="000437E3"/>
    <w:rsid w:val="000439AA"/>
    <w:rsid w:val="00043B19"/>
    <w:rsid w:val="00043C36"/>
    <w:rsid w:val="00043D23"/>
    <w:rsid w:val="0004436C"/>
    <w:rsid w:val="0004452A"/>
    <w:rsid w:val="0004467E"/>
    <w:rsid w:val="00044A65"/>
    <w:rsid w:val="00044D8B"/>
    <w:rsid w:val="0004540D"/>
    <w:rsid w:val="00045CC9"/>
    <w:rsid w:val="00045F06"/>
    <w:rsid w:val="00046984"/>
    <w:rsid w:val="000472BF"/>
    <w:rsid w:val="000472F6"/>
    <w:rsid w:val="00050770"/>
    <w:rsid w:val="00050A8A"/>
    <w:rsid w:val="000510B7"/>
    <w:rsid w:val="00051173"/>
    <w:rsid w:val="00051411"/>
    <w:rsid w:val="0005170E"/>
    <w:rsid w:val="00051BEE"/>
    <w:rsid w:val="00051CE3"/>
    <w:rsid w:val="0005209D"/>
    <w:rsid w:val="00052555"/>
    <w:rsid w:val="000527D5"/>
    <w:rsid w:val="000528C3"/>
    <w:rsid w:val="00052D99"/>
    <w:rsid w:val="00053904"/>
    <w:rsid w:val="00054CCE"/>
    <w:rsid w:val="0005507D"/>
    <w:rsid w:val="000555C0"/>
    <w:rsid w:val="0005573E"/>
    <w:rsid w:val="0005604B"/>
    <w:rsid w:val="00056E64"/>
    <w:rsid w:val="00057BA5"/>
    <w:rsid w:val="0006045B"/>
    <w:rsid w:val="0006083F"/>
    <w:rsid w:val="00060857"/>
    <w:rsid w:val="00061139"/>
    <w:rsid w:val="00061321"/>
    <w:rsid w:val="000616BA"/>
    <w:rsid w:val="00061823"/>
    <w:rsid w:val="000619FD"/>
    <w:rsid w:val="00061AFC"/>
    <w:rsid w:val="00062202"/>
    <w:rsid w:val="000624F7"/>
    <w:rsid w:val="00062574"/>
    <w:rsid w:val="0006292A"/>
    <w:rsid w:val="00062DF6"/>
    <w:rsid w:val="0006393D"/>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17B3"/>
    <w:rsid w:val="000724F5"/>
    <w:rsid w:val="00072C37"/>
    <w:rsid w:val="00072CF5"/>
    <w:rsid w:val="00073487"/>
    <w:rsid w:val="00073614"/>
    <w:rsid w:val="00073AB4"/>
    <w:rsid w:val="00073BC1"/>
    <w:rsid w:val="00073C6D"/>
    <w:rsid w:val="00073D64"/>
    <w:rsid w:val="00073EA6"/>
    <w:rsid w:val="00073F91"/>
    <w:rsid w:val="0007428A"/>
    <w:rsid w:val="000746E9"/>
    <w:rsid w:val="00074BDD"/>
    <w:rsid w:val="0007567E"/>
    <w:rsid w:val="00075832"/>
    <w:rsid w:val="00075905"/>
    <w:rsid w:val="00075F88"/>
    <w:rsid w:val="00076017"/>
    <w:rsid w:val="000760CB"/>
    <w:rsid w:val="000767BC"/>
    <w:rsid w:val="00076A8D"/>
    <w:rsid w:val="00076F1C"/>
    <w:rsid w:val="000774AD"/>
    <w:rsid w:val="00077993"/>
    <w:rsid w:val="00077B9A"/>
    <w:rsid w:val="00077E0D"/>
    <w:rsid w:val="0008036B"/>
    <w:rsid w:val="0008045A"/>
    <w:rsid w:val="000805ED"/>
    <w:rsid w:val="0008072E"/>
    <w:rsid w:val="00080766"/>
    <w:rsid w:val="00080D19"/>
    <w:rsid w:val="00080F9A"/>
    <w:rsid w:val="00081594"/>
    <w:rsid w:val="00081C63"/>
    <w:rsid w:val="0008292D"/>
    <w:rsid w:val="000831A4"/>
    <w:rsid w:val="00084531"/>
    <w:rsid w:val="00084754"/>
    <w:rsid w:val="00084A94"/>
    <w:rsid w:val="00084C4D"/>
    <w:rsid w:val="00085111"/>
    <w:rsid w:val="000852A9"/>
    <w:rsid w:val="000852E4"/>
    <w:rsid w:val="00085CFD"/>
    <w:rsid w:val="00086A05"/>
    <w:rsid w:val="00086BF7"/>
    <w:rsid w:val="000872AA"/>
    <w:rsid w:val="00087AB5"/>
    <w:rsid w:val="00087CBA"/>
    <w:rsid w:val="00087CE0"/>
    <w:rsid w:val="00087D2C"/>
    <w:rsid w:val="0009043E"/>
    <w:rsid w:val="00090E0E"/>
    <w:rsid w:val="00091542"/>
    <w:rsid w:val="000918CA"/>
    <w:rsid w:val="00091910"/>
    <w:rsid w:val="00091ECC"/>
    <w:rsid w:val="00092EE6"/>
    <w:rsid w:val="00093053"/>
    <w:rsid w:val="0009339C"/>
    <w:rsid w:val="00093405"/>
    <w:rsid w:val="000935C9"/>
    <w:rsid w:val="00093846"/>
    <w:rsid w:val="00093E3B"/>
    <w:rsid w:val="000941FA"/>
    <w:rsid w:val="000949C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200"/>
    <w:rsid w:val="000A05B9"/>
    <w:rsid w:val="000A0643"/>
    <w:rsid w:val="000A10FA"/>
    <w:rsid w:val="000A1158"/>
    <w:rsid w:val="000A1702"/>
    <w:rsid w:val="000A1C99"/>
    <w:rsid w:val="000A1DE2"/>
    <w:rsid w:val="000A2959"/>
    <w:rsid w:val="000A3320"/>
    <w:rsid w:val="000A3489"/>
    <w:rsid w:val="000A3693"/>
    <w:rsid w:val="000A3BA0"/>
    <w:rsid w:val="000A3F92"/>
    <w:rsid w:val="000A4294"/>
    <w:rsid w:val="000A4361"/>
    <w:rsid w:val="000A463A"/>
    <w:rsid w:val="000A4689"/>
    <w:rsid w:val="000A4AA3"/>
    <w:rsid w:val="000A5103"/>
    <w:rsid w:val="000A51C3"/>
    <w:rsid w:val="000A6142"/>
    <w:rsid w:val="000A6840"/>
    <w:rsid w:val="000A7784"/>
    <w:rsid w:val="000A7877"/>
    <w:rsid w:val="000A7F92"/>
    <w:rsid w:val="000B08D9"/>
    <w:rsid w:val="000B0909"/>
    <w:rsid w:val="000B0CAB"/>
    <w:rsid w:val="000B13B9"/>
    <w:rsid w:val="000B1425"/>
    <w:rsid w:val="000B206B"/>
    <w:rsid w:val="000B206C"/>
    <w:rsid w:val="000B271E"/>
    <w:rsid w:val="000B2832"/>
    <w:rsid w:val="000B31CA"/>
    <w:rsid w:val="000B338E"/>
    <w:rsid w:val="000B3B9B"/>
    <w:rsid w:val="000B3C0B"/>
    <w:rsid w:val="000B4361"/>
    <w:rsid w:val="000B524C"/>
    <w:rsid w:val="000B5563"/>
    <w:rsid w:val="000B5943"/>
    <w:rsid w:val="000B6025"/>
    <w:rsid w:val="000B6261"/>
    <w:rsid w:val="000B688D"/>
    <w:rsid w:val="000B7620"/>
    <w:rsid w:val="000B76A4"/>
    <w:rsid w:val="000B76EB"/>
    <w:rsid w:val="000B7926"/>
    <w:rsid w:val="000C009C"/>
    <w:rsid w:val="000C08AB"/>
    <w:rsid w:val="000C0C04"/>
    <w:rsid w:val="000C0C1B"/>
    <w:rsid w:val="000C0D54"/>
    <w:rsid w:val="000C169A"/>
    <w:rsid w:val="000C2638"/>
    <w:rsid w:val="000C272D"/>
    <w:rsid w:val="000C275A"/>
    <w:rsid w:val="000C293D"/>
    <w:rsid w:val="000C2CAB"/>
    <w:rsid w:val="000C2F12"/>
    <w:rsid w:val="000C3436"/>
    <w:rsid w:val="000C4531"/>
    <w:rsid w:val="000C48B2"/>
    <w:rsid w:val="000C500A"/>
    <w:rsid w:val="000C5713"/>
    <w:rsid w:val="000C5F8E"/>
    <w:rsid w:val="000C6A7A"/>
    <w:rsid w:val="000C6A7F"/>
    <w:rsid w:val="000C6CA1"/>
    <w:rsid w:val="000D00CC"/>
    <w:rsid w:val="000D0D5E"/>
    <w:rsid w:val="000D0E7E"/>
    <w:rsid w:val="000D3138"/>
    <w:rsid w:val="000D3743"/>
    <w:rsid w:val="000D4858"/>
    <w:rsid w:val="000D4B4D"/>
    <w:rsid w:val="000D4E3D"/>
    <w:rsid w:val="000D4F46"/>
    <w:rsid w:val="000D5288"/>
    <w:rsid w:val="000D5C03"/>
    <w:rsid w:val="000D603C"/>
    <w:rsid w:val="000D606A"/>
    <w:rsid w:val="000D685F"/>
    <w:rsid w:val="000D6CB2"/>
    <w:rsid w:val="000D7592"/>
    <w:rsid w:val="000D7990"/>
    <w:rsid w:val="000D7B39"/>
    <w:rsid w:val="000D7D7F"/>
    <w:rsid w:val="000E02F2"/>
    <w:rsid w:val="000E0BBF"/>
    <w:rsid w:val="000E191B"/>
    <w:rsid w:val="000E2C29"/>
    <w:rsid w:val="000E2D4B"/>
    <w:rsid w:val="000E2D8E"/>
    <w:rsid w:val="000E315B"/>
    <w:rsid w:val="000E32F8"/>
    <w:rsid w:val="000E335E"/>
    <w:rsid w:val="000E33E7"/>
    <w:rsid w:val="000E3849"/>
    <w:rsid w:val="000E3B6C"/>
    <w:rsid w:val="000E3C7F"/>
    <w:rsid w:val="000E40C1"/>
    <w:rsid w:val="000E52A3"/>
    <w:rsid w:val="000E52DC"/>
    <w:rsid w:val="000E5408"/>
    <w:rsid w:val="000E6191"/>
    <w:rsid w:val="000E65F7"/>
    <w:rsid w:val="000E7514"/>
    <w:rsid w:val="000E772B"/>
    <w:rsid w:val="000E795A"/>
    <w:rsid w:val="000F01A4"/>
    <w:rsid w:val="000F05B2"/>
    <w:rsid w:val="000F1182"/>
    <w:rsid w:val="000F18DF"/>
    <w:rsid w:val="000F2944"/>
    <w:rsid w:val="000F2DCC"/>
    <w:rsid w:val="000F2E25"/>
    <w:rsid w:val="000F328B"/>
    <w:rsid w:val="000F3F96"/>
    <w:rsid w:val="000F4671"/>
    <w:rsid w:val="000F491A"/>
    <w:rsid w:val="000F4DBB"/>
    <w:rsid w:val="000F4DDA"/>
    <w:rsid w:val="000F50DD"/>
    <w:rsid w:val="000F51A7"/>
    <w:rsid w:val="000F556F"/>
    <w:rsid w:val="000F5E1B"/>
    <w:rsid w:val="000F6451"/>
    <w:rsid w:val="000F646E"/>
    <w:rsid w:val="000F6971"/>
    <w:rsid w:val="000F6A17"/>
    <w:rsid w:val="000F6EB5"/>
    <w:rsid w:val="000F7206"/>
    <w:rsid w:val="000F74AA"/>
    <w:rsid w:val="0010048E"/>
    <w:rsid w:val="00100798"/>
    <w:rsid w:val="00100A19"/>
    <w:rsid w:val="00101379"/>
    <w:rsid w:val="001018E9"/>
    <w:rsid w:val="0010191A"/>
    <w:rsid w:val="001019C3"/>
    <w:rsid w:val="00101D80"/>
    <w:rsid w:val="00101F5E"/>
    <w:rsid w:val="001020CC"/>
    <w:rsid w:val="001024F9"/>
    <w:rsid w:val="001025B9"/>
    <w:rsid w:val="001026F9"/>
    <w:rsid w:val="00103591"/>
    <w:rsid w:val="00103980"/>
    <w:rsid w:val="00103BAF"/>
    <w:rsid w:val="00103D92"/>
    <w:rsid w:val="00103ECF"/>
    <w:rsid w:val="00103F48"/>
    <w:rsid w:val="00104B4A"/>
    <w:rsid w:val="00104BEB"/>
    <w:rsid w:val="00104EC6"/>
    <w:rsid w:val="00104EE8"/>
    <w:rsid w:val="0010530B"/>
    <w:rsid w:val="00105414"/>
    <w:rsid w:val="00105B84"/>
    <w:rsid w:val="00105F34"/>
    <w:rsid w:val="00106033"/>
    <w:rsid w:val="0010618C"/>
    <w:rsid w:val="00106471"/>
    <w:rsid w:val="00106623"/>
    <w:rsid w:val="00106C22"/>
    <w:rsid w:val="0010708B"/>
    <w:rsid w:val="00107572"/>
    <w:rsid w:val="00107630"/>
    <w:rsid w:val="00107F40"/>
    <w:rsid w:val="00110125"/>
    <w:rsid w:val="0011032F"/>
    <w:rsid w:val="00110C34"/>
    <w:rsid w:val="001118CA"/>
    <w:rsid w:val="00111A7D"/>
    <w:rsid w:val="00111C26"/>
    <w:rsid w:val="0011244E"/>
    <w:rsid w:val="0011334B"/>
    <w:rsid w:val="00113433"/>
    <w:rsid w:val="00113866"/>
    <w:rsid w:val="00113D43"/>
    <w:rsid w:val="00113E8A"/>
    <w:rsid w:val="00113EAE"/>
    <w:rsid w:val="00114399"/>
    <w:rsid w:val="00114605"/>
    <w:rsid w:val="0011481F"/>
    <w:rsid w:val="0011554F"/>
    <w:rsid w:val="001158FC"/>
    <w:rsid w:val="0011646E"/>
    <w:rsid w:val="001170D9"/>
    <w:rsid w:val="0011712E"/>
    <w:rsid w:val="001176B5"/>
    <w:rsid w:val="0011787C"/>
    <w:rsid w:val="0011797E"/>
    <w:rsid w:val="00117BCA"/>
    <w:rsid w:val="00117D28"/>
    <w:rsid w:val="00117E4F"/>
    <w:rsid w:val="00120ADB"/>
    <w:rsid w:val="00120DCB"/>
    <w:rsid w:val="00121096"/>
    <w:rsid w:val="001210CE"/>
    <w:rsid w:val="001212F2"/>
    <w:rsid w:val="001213C1"/>
    <w:rsid w:val="001218EC"/>
    <w:rsid w:val="00121A2D"/>
    <w:rsid w:val="00121BB1"/>
    <w:rsid w:val="00121EB8"/>
    <w:rsid w:val="0012217B"/>
    <w:rsid w:val="0012250A"/>
    <w:rsid w:val="00122CF9"/>
    <w:rsid w:val="00122E8D"/>
    <w:rsid w:val="001232F4"/>
    <w:rsid w:val="00123989"/>
    <w:rsid w:val="00123A41"/>
    <w:rsid w:val="00123D7C"/>
    <w:rsid w:val="00123FBF"/>
    <w:rsid w:val="00124065"/>
    <w:rsid w:val="001246C4"/>
    <w:rsid w:val="00124B69"/>
    <w:rsid w:val="0012533B"/>
    <w:rsid w:val="0012591C"/>
    <w:rsid w:val="00125A2A"/>
    <w:rsid w:val="00125A3D"/>
    <w:rsid w:val="00125AA2"/>
    <w:rsid w:val="00125BB0"/>
    <w:rsid w:val="0012621C"/>
    <w:rsid w:val="00126729"/>
    <w:rsid w:val="00126C62"/>
    <w:rsid w:val="001271C0"/>
    <w:rsid w:val="001273A9"/>
    <w:rsid w:val="0012750A"/>
    <w:rsid w:val="00127A7A"/>
    <w:rsid w:val="00127CC3"/>
    <w:rsid w:val="00130909"/>
    <w:rsid w:val="00130C00"/>
    <w:rsid w:val="00130EEE"/>
    <w:rsid w:val="00130EF8"/>
    <w:rsid w:val="0013109F"/>
    <w:rsid w:val="001321DD"/>
    <w:rsid w:val="001327EF"/>
    <w:rsid w:val="00132858"/>
    <w:rsid w:val="0013291B"/>
    <w:rsid w:val="00133525"/>
    <w:rsid w:val="001337CB"/>
    <w:rsid w:val="00133B54"/>
    <w:rsid w:val="00133DAD"/>
    <w:rsid w:val="00134DE0"/>
    <w:rsid w:val="00134F6F"/>
    <w:rsid w:val="0013509C"/>
    <w:rsid w:val="00135553"/>
    <w:rsid w:val="001357D7"/>
    <w:rsid w:val="00135B63"/>
    <w:rsid w:val="00135EBF"/>
    <w:rsid w:val="00136347"/>
    <w:rsid w:val="00136583"/>
    <w:rsid w:val="001366B0"/>
    <w:rsid w:val="001368D8"/>
    <w:rsid w:val="0013717B"/>
    <w:rsid w:val="0013721C"/>
    <w:rsid w:val="00137522"/>
    <w:rsid w:val="00140301"/>
    <w:rsid w:val="0014031E"/>
    <w:rsid w:val="00140503"/>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EA2"/>
    <w:rsid w:val="001470CF"/>
    <w:rsid w:val="00147466"/>
    <w:rsid w:val="001475C6"/>
    <w:rsid w:val="00147615"/>
    <w:rsid w:val="00147EBD"/>
    <w:rsid w:val="00150BDC"/>
    <w:rsid w:val="00150CD2"/>
    <w:rsid w:val="00150D38"/>
    <w:rsid w:val="00151253"/>
    <w:rsid w:val="00151A1E"/>
    <w:rsid w:val="00151CF3"/>
    <w:rsid w:val="0015242D"/>
    <w:rsid w:val="0015247B"/>
    <w:rsid w:val="001525B9"/>
    <w:rsid w:val="001527B9"/>
    <w:rsid w:val="00152A23"/>
    <w:rsid w:val="00152B69"/>
    <w:rsid w:val="00152B6E"/>
    <w:rsid w:val="00152CE7"/>
    <w:rsid w:val="0015316B"/>
    <w:rsid w:val="00153619"/>
    <w:rsid w:val="00153819"/>
    <w:rsid w:val="00154F42"/>
    <w:rsid w:val="00155905"/>
    <w:rsid w:val="00155CA3"/>
    <w:rsid w:val="00155DE2"/>
    <w:rsid w:val="00156091"/>
    <w:rsid w:val="001561C6"/>
    <w:rsid w:val="00156231"/>
    <w:rsid w:val="0015677D"/>
    <w:rsid w:val="0015686A"/>
    <w:rsid w:val="00156C0D"/>
    <w:rsid w:val="001573BA"/>
    <w:rsid w:val="00157F9F"/>
    <w:rsid w:val="001608AE"/>
    <w:rsid w:val="00160A05"/>
    <w:rsid w:val="00160A8C"/>
    <w:rsid w:val="00160F42"/>
    <w:rsid w:val="0016115C"/>
    <w:rsid w:val="00161362"/>
    <w:rsid w:val="00161630"/>
    <w:rsid w:val="00161992"/>
    <w:rsid w:val="00161D3E"/>
    <w:rsid w:val="00161FBD"/>
    <w:rsid w:val="00162066"/>
    <w:rsid w:val="001622AC"/>
    <w:rsid w:val="0016266A"/>
    <w:rsid w:val="0016313F"/>
    <w:rsid w:val="001632DA"/>
    <w:rsid w:val="001633F4"/>
    <w:rsid w:val="00163423"/>
    <w:rsid w:val="001635C8"/>
    <w:rsid w:val="00163629"/>
    <w:rsid w:val="00163911"/>
    <w:rsid w:val="00163C15"/>
    <w:rsid w:val="00163F0F"/>
    <w:rsid w:val="001642B3"/>
    <w:rsid w:val="00164484"/>
    <w:rsid w:val="00164845"/>
    <w:rsid w:val="0016491F"/>
    <w:rsid w:val="00164A8F"/>
    <w:rsid w:val="00164CD6"/>
    <w:rsid w:val="00164E83"/>
    <w:rsid w:val="00165001"/>
    <w:rsid w:val="001653E9"/>
    <w:rsid w:val="001658E3"/>
    <w:rsid w:val="00165927"/>
    <w:rsid w:val="00165AF9"/>
    <w:rsid w:val="00165BFA"/>
    <w:rsid w:val="00165D2E"/>
    <w:rsid w:val="001666C2"/>
    <w:rsid w:val="00166D03"/>
    <w:rsid w:val="00167914"/>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E3C"/>
    <w:rsid w:val="00173093"/>
    <w:rsid w:val="00173314"/>
    <w:rsid w:val="001735E5"/>
    <w:rsid w:val="001736C8"/>
    <w:rsid w:val="001739CD"/>
    <w:rsid w:val="001743C2"/>
    <w:rsid w:val="001746D4"/>
    <w:rsid w:val="00174787"/>
    <w:rsid w:val="00174CF6"/>
    <w:rsid w:val="00174F62"/>
    <w:rsid w:val="001753B1"/>
    <w:rsid w:val="001753ED"/>
    <w:rsid w:val="001757F2"/>
    <w:rsid w:val="00175986"/>
    <w:rsid w:val="00175AF5"/>
    <w:rsid w:val="00175B90"/>
    <w:rsid w:val="00176002"/>
    <w:rsid w:val="00176833"/>
    <w:rsid w:val="00176BEE"/>
    <w:rsid w:val="001776B3"/>
    <w:rsid w:val="0017781F"/>
    <w:rsid w:val="00177925"/>
    <w:rsid w:val="00177E50"/>
    <w:rsid w:val="00180103"/>
    <w:rsid w:val="00180349"/>
    <w:rsid w:val="0018047B"/>
    <w:rsid w:val="001805C9"/>
    <w:rsid w:val="001806BA"/>
    <w:rsid w:val="0018081A"/>
    <w:rsid w:val="00180B8B"/>
    <w:rsid w:val="00180DC2"/>
    <w:rsid w:val="00180F3C"/>
    <w:rsid w:val="00181752"/>
    <w:rsid w:val="001824CD"/>
    <w:rsid w:val="00182535"/>
    <w:rsid w:val="0018261B"/>
    <w:rsid w:val="00182B10"/>
    <w:rsid w:val="00182CAC"/>
    <w:rsid w:val="0018346A"/>
    <w:rsid w:val="001848CF"/>
    <w:rsid w:val="00184911"/>
    <w:rsid w:val="00184CFA"/>
    <w:rsid w:val="00185746"/>
    <w:rsid w:val="00185C08"/>
    <w:rsid w:val="00185FEA"/>
    <w:rsid w:val="0018645E"/>
    <w:rsid w:val="001864D8"/>
    <w:rsid w:val="00186A35"/>
    <w:rsid w:val="00186B1F"/>
    <w:rsid w:val="00186B37"/>
    <w:rsid w:val="00186CD5"/>
    <w:rsid w:val="00187CCE"/>
    <w:rsid w:val="00187D2C"/>
    <w:rsid w:val="001900B0"/>
    <w:rsid w:val="00190276"/>
    <w:rsid w:val="0019050B"/>
    <w:rsid w:val="00190A6B"/>
    <w:rsid w:val="00192802"/>
    <w:rsid w:val="00192C31"/>
    <w:rsid w:val="00192C56"/>
    <w:rsid w:val="001933B5"/>
    <w:rsid w:val="00193723"/>
    <w:rsid w:val="001937B6"/>
    <w:rsid w:val="00193A92"/>
    <w:rsid w:val="00194392"/>
    <w:rsid w:val="00194744"/>
    <w:rsid w:val="001947AC"/>
    <w:rsid w:val="00194913"/>
    <w:rsid w:val="00194D3B"/>
    <w:rsid w:val="00194E41"/>
    <w:rsid w:val="00194FC2"/>
    <w:rsid w:val="001958E4"/>
    <w:rsid w:val="00195EFB"/>
    <w:rsid w:val="00195F89"/>
    <w:rsid w:val="00196461"/>
    <w:rsid w:val="001968E7"/>
    <w:rsid w:val="00196BBF"/>
    <w:rsid w:val="00196D43"/>
    <w:rsid w:val="001972FA"/>
    <w:rsid w:val="00197362"/>
    <w:rsid w:val="00197368"/>
    <w:rsid w:val="00197839"/>
    <w:rsid w:val="001A0179"/>
    <w:rsid w:val="001A0365"/>
    <w:rsid w:val="001A0544"/>
    <w:rsid w:val="001A10EE"/>
    <w:rsid w:val="001A12B2"/>
    <w:rsid w:val="001A12D4"/>
    <w:rsid w:val="001A1514"/>
    <w:rsid w:val="001A157B"/>
    <w:rsid w:val="001A1728"/>
    <w:rsid w:val="001A2402"/>
    <w:rsid w:val="001A2986"/>
    <w:rsid w:val="001A2E22"/>
    <w:rsid w:val="001A2E29"/>
    <w:rsid w:val="001A34DB"/>
    <w:rsid w:val="001A38F0"/>
    <w:rsid w:val="001A3AE6"/>
    <w:rsid w:val="001A41F7"/>
    <w:rsid w:val="001A42A9"/>
    <w:rsid w:val="001A48B4"/>
    <w:rsid w:val="001A4E8A"/>
    <w:rsid w:val="001A4EC8"/>
    <w:rsid w:val="001A4F37"/>
    <w:rsid w:val="001A58EA"/>
    <w:rsid w:val="001A593B"/>
    <w:rsid w:val="001A599C"/>
    <w:rsid w:val="001A6022"/>
    <w:rsid w:val="001A651A"/>
    <w:rsid w:val="001A6A11"/>
    <w:rsid w:val="001A6A2C"/>
    <w:rsid w:val="001A6A57"/>
    <w:rsid w:val="001A6A5B"/>
    <w:rsid w:val="001A7032"/>
    <w:rsid w:val="001A71D0"/>
    <w:rsid w:val="001A73CE"/>
    <w:rsid w:val="001A79F1"/>
    <w:rsid w:val="001A7B86"/>
    <w:rsid w:val="001B01E5"/>
    <w:rsid w:val="001B07D9"/>
    <w:rsid w:val="001B07E2"/>
    <w:rsid w:val="001B0F81"/>
    <w:rsid w:val="001B1120"/>
    <w:rsid w:val="001B1426"/>
    <w:rsid w:val="001B1BC3"/>
    <w:rsid w:val="001B227C"/>
    <w:rsid w:val="001B266F"/>
    <w:rsid w:val="001B2E9E"/>
    <w:rsid w:val="001B31DB"/>
    <w:rsid w:val="001B3F48"/>
    <w:rsid w:val="001B3FAF"/>
    <w:rsid w:val="001B40BF"/>
    <w:rsid w:val="001B48E9"/>
    <w:rsid w:val="001B4938"/>
    <w:rsid w:val="001B4A97"/>
    <w:rsid w:val="001B531A"/>
    <w:rsid w:val="001B53F0"/>
    <w:rsid w:val="001B5EB2"/>
    <w:rsid w:val="001B6429"/>
    <w:rsid w:val="001B7042"/>
    <w:rsid w:val="001B7292"/>
    <w:rsid w:val="001B73F5"/>
    <w:rsid w:val="001B7930"/>
    <w:rsid w:val="001B7AAF"/>
    <w:rsid w:val="001C0463"/>
    <w:rsid w:val="001C0622"/>
    <w:rsid w:val="001C071E"/>
    <w:rsid w:val="001C090A"/>
    <w:rsid w:val="001C0A63"/>
    <w:rsid w:val="001C0C7E"/>
    <w:rsid w:val="001C0D72"/>
    <w:rsid w:val="001C0E59"/>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74A8"/>
    <w:rsid w:val="001C7F31"/>
    <w:rsid w:val="001D034C"/>
    <w:rsid w:val="001D07BE"/>
    <w:rsid w:val="001D0BCD"/>
    <w:rsid w:val="001D111F"/>
    <w:rsid w:val="001D1DB3"/>
    <w:rsid w:val="001D2292"/>
    <w:rsid w:val="001D269B"/>
    <w:rsid w:val="001D26DB"/>
    <w:rsid w:val="001D2AC6"/>
    <w:rsid w:val="001D2D62"/>
    <w:rsid w:val="001D376C"/>
    <w:rsid w:val="001D3A1B"/>
    <w:rsid w:val="001D3F45"/>
    <w:rsid w:val="001D436B"/>
    <w:rsid w:val="001D466E"/>
    <w:rsid w:val="001D5153"/>
    <w:rsid w:val="001D5214"/>
    <w:rsid w:val="001D530D"/>
    <w:rsid w:val="001D5496"/>
    <w:rsid w:val="001D56E3"/>
    <w:rsid w:val="001D5721"/>
    <w:rsid w:val="001D5870"/>
    <w:rsid w:val="001D5DBA"/>
    <w:rsid w:val="001D5F96"/>
    <w:rsid w:val="001D6125"/>
    <w:rsid w:val="001D61B3"/>
    <w:rsid w:val="001D6684"/>
    <w:rsid w:val="001D6F2A"/>
    <w:rsid w:val="001D7646"/>
    <w:rsid w:val="001D784E"/>
    <w:rsid w:val="001D7C82"/>
    <w:rsid w:val="001E02C7"/>
    <w:rsid w:val="001E03EC"/>
    <w:rsid w:val="001E0E2E"/>
    <w:rsid w:val="001E0F03"/>
    <w:rsid w:val="001E12B8"/>
    <w:rsid w:val="001E15C5"/>
    <w:rsid w:val="001E1C41"/>
    <w:rsid w:val="001E1DED"/>
    <w:rsid w:val="001E1E38"/>
    <w:rsid w:val="001E29D7"/>
    <w:rsid w:val="001E3260"/>
    <w:rsid w:val="001E3C2E"/>
    <w:rsid w:val="001E3C5E"/>
    <w:rsid w:val="001E3F48"/>
    <w:rsid w:val="001E4375"/>
    <w:rsid w:val="001E49F7"/>
    <w:rsid w:val="001E4CCC"/>
    <w:rsid w:val="001E54FE"/>
    <w:rsid w:val="001E57DE"/>
    <w:rsid w:val="001E5A7F"/>
    <w:rsid w:val="001E5CF0"/>
    <w:rsid w:val="001E6959"/>
    <w:rsid w:val="001E6BF1"/>
    <w:rsid w:val="001E6C9B"/>
    <w:rsid w:val="001E6CED"/>
    <w:rsid w:val="001E6D60"/>
    <w:rsid w:val="001E6ED4"/>
    <w:rsid w:val="001E6F93"/>
    <w:rsid w:val="001E6FF7"/>
    <w:rsid w:val="001E7327"/>
    <w:rsid w:val="001E74F5"/>
    <w:rsid w:val="001E7C8A"/>
    <w:rsid w:val="001F03A7"/>
    <w:rsid w:val="001F0962"/>
    <w:rsid w:val="001F0F81"/>
    <w:rsid w:val="001F1ED8"/>
    <w:rsid w:val="001F226B"/>
    <w:rsid w:val="001F2A73"/>
    <w:rsid w:val="001F3044"/>
    <w:rsid w:val="001F3555"/>
    <w:rsid w:val="001F357A"/>
    <w:rsid w:val="001F3844"/>
    <w:rsid w:val="001F396B"/>
    <w:rsid w:val="001F4C12"/>
    <w:rsid w:val="001F4D7B"/>
    <w:rsid w:val="001F581A"/>
    <w:rsid w:val="001F5B6A"/>
    <w:rsid w:val="001F5F5D"/>
    <w:rsid w:val="001F62ED"/>
    <w:rsid w:val="001F6451"/>
    <w:rsid w:val="001F6517"/>
    <w:rsid w:val="001F6581"/>
    <w:rsid w:val="001F684E"/>
    <w:rsid w:val="001F6E90"/>
    <w:rsid w:val="001F713C"/>
    <w:rsid w:val="001F7897"/>
    <w:rsid w:val="0020022D"/>
    <w:rsid w:val="00200A06"/>
    <w:rsid w:val="00200B4F"/>
    <w:rsid w:val="00200C81"/>
    <w:rsid w:val="002011E1"/>
    <w:rsid w:val="002015F7"/>
    <w:rsid w:val="00201A9A"/>
    <w:rsid w:val="00201F60"/>
    <w:rsid w:val="002021EF"/>
    <w:rsid w:val="0020226E"/>
    <w:rsid w:val="00202958"/>
    <w:rsid w:val="00203462"/>
    <w:rsid w:val="002035EE"/>
    <w:rsid w:val="0020376C"/>
    <w:rsid w:val="002038B9"/>
    <w:rsid w:val="00203AE9"/>
    <w:rsid w:val="002040C8"/>
    <w:rsid w:val="002044BA"/>
    <w:rsid w:val="00204B7C"/>
    <w:rsid w:val="002051EA"/>
    <w:rsid w:val="002052CD"/>
    <w:rsid w:val="00205A12"/>
    <w:rsid w:val="002063F9"/>
    <w:rsid w:val="002068CF"/>
    <w:rsid w:val="002069D7"/>
    <w:rsid w:val="00207CB4"/>
    <w:rsid w:val="00207EC7"/>
    <w:rsid w:val="002104A0"/>
    <w:rsid w:val="00210535"/>
    <w:rsid w:val="0021059E"/>
    <w:rsid w:val="0021079B"/>
    <w:rsid w:val="00210E7B"/>
    <w:rsid w:val="00210FC6"/>
    <w:rsid w:val="002114A2"/>
    <w:rsid w:val="00211541"/>
    <w:rsid w:val="0021174E"/>
    <w:rsid w:val="00211AFC"/>
    <w:rsid w:val="00212031"/>
    <w:rsid w:val="00212B02"/>
    <w:rsid w:val="0021329D"/>
    <w:rsid w:val="00213361"/>
    <w:rsid w:val="00213818"/>
    <w:rsid w:val="002156D1"/>
    <w:rsid w:val="00215FFF"/>
    <w:rsid w:val="0021624A"/>
    <w:rsid w:val="002165EE"/>
    <w:rsid w:val="00216839"/>
    <w:rsid w:val="002175BB"/>
    <w:rsid w:val="002175C6"/>
    <w:rsid w:val="00217A56"/>
    <w:rsid w:val="002200FF"/>
    <w:rsid w:val="002203A2"/>
    <w:rsid w:val="00220AA2"/>
    <w:rsid w:val="002211B9"/>
    <w:rsid w:val="00221366"/>
    <w:rsid w:val="00221AB6"/>
    <w:rsid w:val="00221AC5"/>
    <w:rsid w:val="0022228F"/>
    <w:rsid w:val="00222353"/>
    <w:rsid w:val="00222404"/>
    <w:rsid w:val="002225DF"/>
    <w:rsid w:val="00222800"/>
    <w:rsid w:val="00222EDB"/>
    <w:rsid w:val="002231A6"/>
    <w:rsid w:val="0022369B"/>
    <w:rsid w:val="00223C23"/>
    <w:rsid w:val="00223D0C"/>
    <w:rsid w:val="00224576"/>
    <w:rsid w:val="002254D8"/>
    <w:rsid w:val="00225F4B"/>
    <w:rsid w:val="002260FF"/>
    <w:rsid w:val="00226318"/>
    <w:rsid w:val="002268C9"/>
    <w:rsid w:val="00226AD0"/>
    <w:rsid w:val="00226E8A"/>
    <w:rsid w:val="00227100"/>
    <w:rsid w:val="0022753B"/>
    <w:rsid w:val="0022785B"/>
    <w:rsid w:val="00227BE6"/>
    <w:rsid w:val="00227D06"/>
    <w:rsid w:val="00227DA1"/>
    <w:rsid w:val="00227E1F"/>
    <w:rsid w:val="00227F91"/>
    <w:rsid w:val="00230AD6"/>
    <w:rsid w:val="00230AE3"/>
    <w:rsid w:val="00230B6D"/>
    <w:rsid w:val="00230DDE"/>
    <w:rsid w:val="00231446"/>
    <w:rsid w:val="002324CD"/>
    <w:rsid w:val="00232595"/>
    <w:rsid w:val="002327AE"/>
    <w:rsid w:val="00232B6D"/>
    <w:rsid w:val="00232DCF"/>
    <w:rsid w:val="00233072"/>
    <w:rsid w:val="00233177"/>
    <w:rsid w:val="002331EB"/>
    <w:rsid w:val="0023327C"/>
    <w:rsid w:val="0023328A"/>
    <w:rsid w:val="00233410"/>
    <w:rsid w:val="00233679"/>
    <w:rsid w:val="00233795"/>
    <w:rsid w:val="00233A96"/>
    <w:rsid w:val="00233BB4"/>
    <w:rsid w:val="00233CC9"/>
    <w:rsid w:val="00234504"/>
    <w:rsid w:val="00234D34"/>
    <w:rsid w:val="00235805"/>
    <w:rsid w:val="002359B2"/>
    <w:rsid w:val="002366AD"/>
    <w:rsid w:val="002374D4"/>
    <w:rsid w:val="002376F2"/>
    <w:rsid w:val="00237A69"/>
    <w:rsid w:val="00240B23"/>
    <w:rsid w:val="00241018"/>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BF5"/>
    <w:rsid w:val="002450D3"/>
    <w:rsid w:val="0024648F"/>
    <w:rsid w:val="0024672B"/>
    <w:rsid w:val="0024711F"/>
    <w:rsid w:val="00247204"/>
    <w:rsid w:val="00247205"/>
    <w:rsid w:val="002472DE"/>
    <w:rsid w:val="00247348"/>
    <w:rsid w:val="00247438"/>
    <w:rsid w:val="002476CE"/>
    <w:rsid w:val="00250DFE"/>
    <w:rsid w:val="0025179B"/>
    <w:rsid w:val="00251822"/>
    <w:rsid w:val="00251C54"/>
    <w:rsid w:val="00251D75"/>
    <w:rsid w:val="00251EBC"/>
    <w:rsid w:val="002524C2"/>
    <w:rsid w:val="0025281F"/>
    <w:rsid w:val="00253E5C"/>
    <w:rsid w:val="00253E6C"/>
    <w:rsid w:val="0025470D"/>
    <w:rsid w:val="00254792"/>
    <w:rsid w:val="00255101"/>
    <w:rsid w:val="00255479"/>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0EA7"/>
    <w:rsid w:val="002611AC"/>
    <w:rsid w:val="002619AE"/>
    <w:rsid w:val="002625A0"/>
    <w:rsid w:val="00263004"/>
    <w:rsid w:val="002630CC"/>
    <w:rsid w:val="002634E5"/>
    <w:rsid w:val="00263730"/>
    <w:rsid w:val="002637ED"/>
    <w:rsid w:val="00263888"/>
    <w:rsid w:val="00263F32"/>
    <w:rsid w:val="002645ED"/>
    <w:rsid w:val="00264CB2"/>
    <w:rsid w:val="002652A8"/>
    <w:rsid w:val="00265374"/>
    <w:rsid w:val="002654A4"/>
    <w:rsid w:val="002654E3"/>
    <w:rsid w:val="00265533"/>
    <w:rsid w:val="0026563C"/>
    <w:rsid w:val="00265D00"/>
    <w:rsid w:val="002666D5"/>
    <w:rsid w:val="002666FB"/>
    <w:rsid w:val="00266B75"/>
    <w:rsid w:val="00266F15"/>
    <w:rsid w:val="00267EED"/>
    <w:rsid w:val="00270023"/>
    <w:rsid w:val="002709E4"/>
    <w:rsid w:val="00270B15"/>
    <w:rsid w:val="00270BFE"/>
    <w:rsid w:val="00271913"/>
    <w:rsid w:val="00271A89"/>
    <w:rsid w:val="00271D56"/>
    <w:rsid w:val="00271FD2"/>
    <w:rsid w:val="0027228D"/>
    <w:rsid w:val="00272572"/>
    <w:rsid w:val="00272E17"/>
    <w:rsid w:val="00273048"/>
    <w:rsid w:val="002739EB"/>
    <w:rsid w:val="00273B86"/>
    <w:rsid w:val="002742E5"/>
    <w:rsid w:val="0027462A"/>
    <w:rsid w:val="0027476D"/>
    <w:rsid w:val="00275030"/>
    <w:rsid w:val="00275349"/>
    <w:rsid w:val="0027579D"/>
    <w:rsid w:val="00275A20"/>
    <w:rsid w:val="00275C0B"/>
    <w:rsid w:val="00276268"/>
    <w:rsid w:val="0027669F"/>
    <w:rsid w:val="0027673C"/>
    <w:rsid w:val="002778B7"/>
    <w:rsid w:val="002801FD"/>
    <w:rsid w:val="0028095B"/>
    <w:rsid w:val="0028100F"/>
    <w:rsid w:val="002810A1"/>
    <w:rsid w:val="002817DB"/>
    <w:rsid w:val="00281AED"/>
    <w:rsid w:val="00282183"/>
    <w:rsid w:val="0028294C"/>
    <w:rsid w:val="00282B30"/>
    <w:rsid w:val="00282C6C"/>
    <w:rsid w:val="00282CD2"/>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1A44"/>
    <w:rsid w:val="00292F30"/>
    <w:rsid w:val="0029338B"/>
    <w:rsid w:val="002936D0"/>
    <w:rsid w:val="002936F8"/>
    <w:rsid w:val="00293C91"/>
    <w:rsid w:val="00294310"/>
    <w:rsid w:val="00294A2E"/>
    <w:rsid w:val="00294C01"/>
    <w:rsid w:val="00294C82"/>
    <w:rsid w:val="00295441"/>
    <w:rsid w:val="00295AC7"/>
    <w:rsid w:val="00295AE1"/>
    <w:rsid w:val="00295FA3"/>
    <w:rsid w:val="002960A5"/>
    <w:rsid w:val="00296392"/>
    <w:rsid w:val="0029642F"/>
    <w:rsid w:val="00297146"/>
    <w:rsid w:val="00297168"/>
    <w:rsid w:val="0029745F"/>
    <w:rsid w:val="002974EA"/>
    <w:rsid w:val="00297662"/>
    <w:rsid w:val="00297708"/>
    <w:rsid w:val="00297BF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741"/>
    <w:rsid w:val="002A387C"/>
    <w:rsid w:val="002A3C5E"/>
    <w:rsid w:val="002A3E8A"/>
    <w:rsid w:val="002A3FB4"/>
    <w:rsid w:val="002A4120"/>
    <w:rsid w:val="002A498E"/>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B013A"/>
    <w:rsid w:val="002B0272"/>
    <w:rsid w:val="002B0307"/>
    <w:rsid w:val="002B054B"/>
    <w:rsid w:val="002B0948"/>
    <w:rsid w:val="002B0F62"/>
    <w:rsid w:val="002B1711"/>
    <w:rsid w:val="002B1811"/>
    <w:rsid w:val="002B1B7C"/>
    <w:rsid w:val="002B21BC"/>
    <w:rsid w:val="002B240E"/>
    <w:rsid w:val="002B24E1"/>
    <w:rsid w:val="002B2AAE"/>
    <w:rsid w:val="002B2D82"/>
    <w:rsid w:val="002B2F52"/>
    <w:rsid w:val="002B302B"/>
    <w:rsid w:val="002B3065"/>
    <w:rsid w:val="002B3455"/>
    <w:rsid w:val="002B3A48"/>
    <w:rsid w:val="002B3C6F"/>
    <w:rsid w:val="002B4049"/>
    <w:rsid w:val="002B4397"/>
    <w:rsid w:val="002B4430"/>
    <w:rsid w:val="002B4B22"/>
    <w:rsid w:val="002B4ED0"/>
    <w:rsid w:val="002B4F4C"/>
    <w:rsid w:val="002B4F7B"/>
    <w:rsid w:val="002B56BD"/>
    <w:rsid w:val="002B5861"/>
    <w:rsid w:val="002B5898"/>
    <w:rsid w:val="002B5CBB"/>
    <w:rsid w:val="002B5D59"/>
    <w:rsid w:val="002B610A"/>
    <w:rsid w:val="002B6BFD"/>
    <w:rsid w:val="002B6D92"/>
    <w:rsid w:val="002B7BFA"/>
    <w:rsid w:val="002B7FED"/>
    <w:rsid w:val="002C009B"/>
    <w:rsid w:val="002C0454"/>
    <w:rsid w:val="002C05D8"/>
    <w:rsid w:val="002C084D"/>
    <w:rsid w:val="002C1337"/>
    <w:rsid w:val="002C1953"/>
    <w:rsid w:val="002C1A5A"/>
    <w:rsid w:val="002C1BAC"/>
    <w:rsid w:val="002C1E31"/>
    <w:rsid w:val="002C1F8F"/>
    <w:rsid w:val="002C1F9B"/>
    <w:rsid w:val="002C2185"/>
    <w:rsid w:val="002C233B"/>
    <w:rsid w:val="002C27B0"/>
    <w:rsid w:val="002C2B66"/>
    <w:rsid w:val="002C2FE1"/>
    <w:rsid w:val="002C32AA"/>
    <w:rsid w:val="002C331C"/>
    <w:rsid w:val="002C3862"/>
    <w:rsid w:val="002C4020"/>
    <w:rsid w:val="002C419B"/>
    <w:rsid w:val="002C55BA"/>
    <w:rsid w:val="002C651A"/>
    <w:rsid w:val="002C654A"/>
    <w:rsid w:val="002C66F3"/>
    <w:rsid w:val="002C6A01"/>
    <w:rsid w:val="002C7879"/>
    <w:rsid w:val="002C7FB4"/>
    <w:rsid w:val="002D065C"/>
    <w:rsid w:val="002D07F6"/>
    <w:rsid w:val="002D0A24"/>
    <w:rsid w:val="002D0B4C"/>
    <w:rsid w:val="002D0CD2"/>
    <w:rsid w:val="002D1708"/>
    <w:rsid w:val="002D1831"/>
    <w:rsid w:val="002D1A4B"/>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AF2"/>
    <w:rsid w:val="002D5C5A"/>
    <w:rsid w:val="002D625C"/>
    <w:rsid w:val="002D6381"/>
    <w:rsid w:val="002D63B6"/>
    <w:rsid w:val="002D6837"/>
    <w:rsid w:val="002D6B6C"/>
    <w:rsid w:val="002D6D14"/>
    <w:rsid w:val="002D71D3"/>
    <w:rsid w:val="002D7529"/>
    <w:rsid w:val="002D754B"/>
    <w:rsid w:val="002D7E96"/>
    <w:rsid w:val="002E00B6"/>
    <w:rsid w:val="002E1236"/>
    <w:rsid w:val="002E14CE"/>
    <w:rsid w:val="002E1680"/>
    <w:rsid w:val="002E1DD7"/>
    <w:rsid w:val="002E20F2"/>
    <w:rsid w:val="002E21A0"/>
    <w:rsid w:val="002E2602"/>
    <w:rsid w:val="002E2B33"/>
    <w:rsid w:val="002E2C13"/>
    <w:rsid w:val="002E2D74"/>
    <w:rsid w:val="002E33FE"/>
    <w:rsid w:val="002E3454"/>
    <w:rsid w:val="002E35E5"/>
    <w:rsid w:val="002E474D"/>
    <w:rsid w:val="002E489E"/>
    <w:rsid w:val="002E4AF0"/>
    <w:rsid w:val="002E4BAD"/>
    <w:rsid w:val="002E4BC0"/>
    <w:rsid w:val="002E4D79"/>
    <w:rsid w:val="002E4F21"/>
    <w:rsid w:val="002E583A"/>
    <w:rsid w:val="002E5C0E"/>
    <w:rsid w:val="002E5FBA"/>
    <w:rsid w:val="002E6179"/>
    <w:rsid w:val="002E67DE"/>
    <w:rsid w:val="002E6828"/>
    <w:rsid w:val="002E69E0"/>
    <w:rsid w:val="002E69EB"/>
    <w:rsid w:val="002E6CB0"/>
    <w:rsid w:val="002E6CCB"/>
    <w:rsid w:val="002E7503"/>
    <w:rsid w:val="002E7BBB"/>
    <w:rsid w:val="002F02EF"/>
    <w:rsid w:val="002F079B"/>
    <w:rsid w:val="002F0CE9"/>
    <w:rsid w:val="002F0E12"/>
    <w:rsid w:val="002F135A"/>
    <w:rsid w:val="002F16E8"/>
    <w:rsid w:val="002F1B56"/>
    <w:rsid w:val="002F1FA2"/>
    <w:rsid w:val="002F20F5"/>
    <w:rsid w:val="002F2962"/>
    <w:rsid w:val="002F2B00"/>
    <w:rsid w:val="002F2BDD"/>
    <w:rsid w:val="002F2C76"/>
    <w:rsid w:val="002F3BAD"/>
    <w:rsid w:val="002F3C41"/>
    <w:rsid w:val="002F3D94"/>
    <w:rsid w:val="002F49D3"/>
    <w:rsid w:val="002F4E25"/>
    <w:rsid w:val="002F50C7"/>
    <w:rsid w:val="002F5211"/>
    <w:rsid w:val="002F54E1"/>
    <w:rsid w:val="002F5C51"/>
    <w:rsid w:val="002F5CA0"/>
    <w:rsid w:val="002F649A"/>
    <w:rsid w:val="002F7342"/>
    <w:rsid w:val="002F7A96"/>
    <w:rsid w:val="00300434"/>
    <w:rsid w:val="003009F4"/>
    <w:rsid w:val="00300D20"/>
    <w:rsid w:val="00300E1F"/>
    <w:rsid w:val="003014B3"/>
    <w:rsid w:val="00301575"/>
    <w:rsid w:val="00301E22"/>
    <w:rsid w:val="003020E1"/>
    <w:rsid w:val="00302469"/>
    <w:rsid w:val="00302878"/>
    <w:rsid w:val="003028CA"/>
    <w:rsid w:val="00302B08"/>
    <w:rsid w:val="00303840"/>
    <w:rsid w:val="00304114"/>
    <w:rsid w:val="003045CE"/>
    <w:rsid w:val="003048EB"/>
    <w:rsid w:val="00304B73"/>
    <w:rsid w:val="00304D51"/>
    <w:rsid w:val="0030551D"/>
    <w:rsid w:val="0030555D"/>
    <w:rsid w:val="00305A5D"/>
    <w:rsid w:val="00306E30"/>
    <w:rsid w:val="00306ECE"/>
    <w:rsid w:val="003072D3"/>
    <w:rsid w:val="003075B6"/>
    <w:rsid w:val="00307623"/>
    <w:rsid w:val="003078DC"/>
    <w:rsid w:val="00307DCC"/>
    <w:rsid w:val="00310E54"/>
    <w:rsid w:val="003112AD"/>
    <w:rsid w:val="003122DF"/>
    <w:rsid w:val="00312560"/>
    <w:rsid w:val="00312CF9"/>
    <w:rsid w:val="003134BA"/>
    <w:rsid w:val="00313AC9"/>
    <w:rsid w:val="0031421F"/>
    <w:rsid w:val="00315176"/>
    <w:rsid w:val="003161AC"/>
    <w:rsid w:val="00316208"/>
    <w:rsid w:val="00316A07"/>
    <w:rsid w:val="0031716E"/>
    <w:rsid w:val="00317382"/>
    <w:rsid w:val="003174AD"/>
    <w:rsid w:val="00317540"/>
    <w:rsid w:val="00317B9C"/>
    <w:rsid w:val="0032014F"/>
    <w:rsid w:val="003201E9"/>
    <w:rsid w:val="00320204"/>
    <w:rsid w:val="0032089F"/>
    <w:rsid w:val="003208BE"/>
    <w:rsid w:val="00320F81"/>
    <w:rsid w:val="0032175A"/>
    <w:rsid w:val="003217BA"/>
    <w:rsid w:val="00321E33"/>
    <w:rsid w:val="00321FF6"/>
    <w:rsid w:val="00322330"/>
    <w:rsid w:val="0032347D"/>
    <w:rsid w:val="00323BA8"/>
    <w:rsid w:val="00324097"/>
    <w:rsid w:val="0032416E"/>
    <w:rsid w:val="003242A9"/>
    <w:rsid w:val="00324660"/>
    <w:rsid w:val="0032482F"/>
    <w:rsid w:val="003249BA"/>
    <w:rsid w:val="00324E7C"/>
    <w:rsid w:val="00325B67"/>
    <w:rsid w:val="00325BE5"/>
    <w:rsid w:val="00325D49"/>
    <w:rsid w:val="00326621"/>
    <w:rsid w:val="00326820"/>
    <w:rsid w:val="003270BD"/>
    <w:rsid w:val="003273B3"/>
    <w:rsid w:val="00327409"/>
    <w:rsid w:val="00327EAF"/>
    <w:rsid w:val="003300F8"/>
    <w:rsid w:val="0033018C"/>
    <w:rsid w:val="003304FC"/>
    <w:rsid w:val="0033144F"/>
    <w:rsid w:val="00331518"/>
    <w:rsid w:val="00331F0C"/>
    <w:rsid w:val="00331F83"/>
    <w:rsid w:val="00332576"/>
    <w:rsid w:val="00332EC2"/>
    <w:rsid w:val="00333039"/>
    <w:rsid w:val="0033331F"/>
    <w:rsid w:val="0033346D"/>
    <w:rsid w:val="003336D7"/>
    <w:rsid w:val="003338D9"/>
    <w:rsid w:val="00333A03"/>
    <w:rsid w:val="00333E4F"/>
    <w:rsid w:val="00333E9E"/>
    <w:rsid w:val="003341CD"/>
    <w:rsid w:val="00334438"/>
    <w:rsid w:val="00334829"/>
    <w:rsid w:val="00334B10"/>
    <w:rsid w:val="00334C96"/>
    <w:rsid w:val="00334F53"/>
    <w:rsid w:val="00335660"/>
    <w:rsid w:val="00335714"/>
    <w:rsid w:val="00335A5A"/>
    <w:rsid w:val="003361B9"/>
    <w:rsid w:val="00336516"/>
    <w:rsid w:val="00336C15"/>
    <w:rsid w:val="00336E97"/>
    <w:rsid w:val="00337466"/>
    <w:rsid w:val="00337502"/>
    <w:rsid w:val="0033797E"/>
    <w:rsid w:val="00337D88"/>
    <w:rsid w:val="00337DD5"/>
    <w:rsid w:val="00337EE7"/>
    <w:rsid w:val="00337F91"/>
    <w:rsid w:val="00340C1E"/>
    <w:rsid w:val="0034199E"/>
    <w:rsid w:val="00341A27"/>
    <w:rsid w:val="00341E4D"/>
    <w:rsid w:val="00341E99"/>
    <w:rsid w:val="003422C0"/>
    <w:rsid w:val="003425B5"/>
    <w:rsid w:val="0034309F"/>
    <w:rsid w:val="003434B1"/>
    <w:rsid w:val="00343562"/>
    <w:rsid w:val="00343DC5"/>
    <w:rsid w:val="00344A83"/>
    <w:rsid w:val="00344A8C"/>
    <w:rsid w:val="00344DF2"/>
    <w:rsid w:val="00344E75"/>
    <w:rsid w:val="003451FF"/>
    <w:rsid w:val="00345AFC"/>
    <w:rsid w:val="00346445"/>
    <w:rsid w:val="00346E5F"/>
    <w:rsid w:val="003474EE"/>
    <w:rsid w:val="003477CB"/>
    <w:rsid w:val="003477DB"/>
    <w:rsid w:val="0034782E"/>
    <w:rsid w:val="00347831"/>
    <w:rsid w:val="00347DB5"/>
    <w:rsid w:val="00350166"/>
    <w:rsid w:val="003508DB"/>
    <w:rsid w:val="00350906"/>
    <w:rsid w:val="00350E94"/>
    <w:rsid w:val="00351500"/>
    <w:rsid w:val="00351584"/>
    <w:rsid w:val="0035161B"/>
    <w:rsid w:val="00351F21"/>
    <w:rsid w:val="00352D32"/>
    <w:rsid w:val="003533AC"/>
    <w:rsid w:val="003533D0"/>
    <w:rsid w:val="00353629"/>
    <w:rsid w:val="003536B4"/>
    <w:rsid w:val="00353A07"/>
    <w:rsid w:val="00354148"/>
    <w:rsid w:val="003545EF"/>
    <w:rsid w:val="00354E9F"/>
    <w:rsid w:val="003559C2"/>
    <w:rsid w:val="00355C4C"/>
    <w:rsid w:val="00355EAC"/>
    <w:rsid w:val="003566E1"/>
    <w:rsid w:val="0035695B"/>
    <w:rsid w:val="00356A0D"/>
    <w:rsid w:val="003576E2"/>
    <w:rsid w:val="00357C95"/>
    <w:rsid w:val="00357CDB"/>
    <w:rsid w:val="00357DF1"/>
    <w:rsid w:val="00360765"/>
    <w:rsid w:val="0036091F"/>
    <w:rsid w:val="00361039"/>
    <w:rsid w:val="0036173B"/>
    <w:rsid w:val="003619B3"/>
    <w:rsid w:val="00361BBC"/>
    <w:rsid w:val="0036239D"/>
    <w:rsid w:val="003623B7"/>
    <w:rsid w:val="00362A36"/>
    <w:rsid w:val="00362D4A"/>
    <w:rsid w:val="00363392"/>
    <w:rsid w:val="00363B47"/>
    <w:rsid w:val="00363B9D"/>
    <w:rsid w:val="00364C19"/>
    <w:rsid w:val="00364D7E"/>
    <w:rsid w:val="0036520F"/>
    <w:rsid w:val="00365A15"/>
    <w:rsid w:val="00365AB1"/>
    <w:rsid w:val="003662F1"/>
    <w:rsid w:val="0036630C"/>
    <w:rsid w:val="00366620"/>
    <w:rsid w:val="0036663F"/>
    <w:rsid w:val="003668E5"/>
    <w:rsid w:val="00366A08"/>
    <w:rsid w:val="00366B9B"/>
    <w:rsid w:val="00367B03"/>
    <w:rsid w:val="00370B16"/>
    <w:rsid w:val="00370D86"/>
    <w:rsid w:val="00370EA2"/>
    <w:rsid w:val="00371441"/>
    <w:rsid w:val="00371DA9"/>
    <w:rsid w:val="0037227A"/>
    <w:rsid w:val="00372F9C"/>
    <w:rsid w:val="0037343D"/>
    <w:rsid w:val="00373518"/>
    <w:rsid w:val="003736D7"/>
    <w:rsid w:val="00373849"/>
    <w:rsid w:val="00373A04"/>
    <w:rsid w:val="00373B49"/>
    <w:rsid w:val="00373FD8"/>
    <w:rsid w:val="003742AD"/>
    <w:rsid w:val="00374438"/>
    <w:rsid w:val="00374A8A"/>
    <w:rsid w:val="00374B83"/>
    <w:rsid w:val="0037526A"/>
    <w:rsid w:val="00375791"/>
    <w:rsid w:val="00375811"/>
    <w:rsid w:val="003758D7"/>
    <w:rsid w:val="003759A8"/>
    <w:rsid w:val="00376C42"/>
    <w:rsid w:val="0037773E"/>
    <w:rsid w:val="003778C6"/>
    <w:rsid w:val="003778E7"/>
    <w:rsid w:val="00377E5F"/>
    <w:rsid w:val="003800DB"/>
    <w:rsid w:val="003800FB"/>
    <w:rsid w:val="00380645"/>
    <w:rsid w:val="00380A54"/>
    <w:rsid w:val="00380BF1"/>
    <w:rsid w:val="00380D17"/>
    <w:rsid w:val="00380F9F"/>
    <w:rsid w:val="00381196"/>
    <w:rsid w:val="003812D5"/>
    <w:rsid w:val="003817A3"/>
    <w:rsid w:val="003819DD"/>
    <w:rsid w:val="00381F75"/>
    <w:rsid w:val="00382124"/>
    <w:rsid w:val="0038284C"/>
    <w:rsid w:val="003828A4"/>
    <w:rsid w:val="00382935"/>
    <w:rsid w:val="00382E7E"/>
    <w:rsid w:val="003833DB"/>
    <w:rsid w:val="003838AC"/>
    <w:rsid w:val="00383F02"/>
    <w:rsid w:val="00384423"/>
    <w:rsid w:val="00384710"/>
    <w:rsid w:val="00384A83"/>
    <w:rsid w:val="00384F13"/>
    <w:rsid w:val="00384FB8"/>
    <w:rsid w:val="00385089"/>
    <w:rsid w:val="003852A7"/>
    <w:rsid w:val="003855C7"/>
    <w:rsid w:val="00385685"/>
    <w:rsid w:val="00385736"/>
    <w:rsid w:val="00385C26"/>
    <w:rsid w:val="00385C40"/>
    <w:rsid w:val="00385F5B"/>
    <w:rsid w:val="0038631C"/>
    <w:rsid w:val="0038635D"/>
    <w:rsid w:val="0038641B"/>
    <w:rsid w:val="0038672C"/>
    <w:rsid w:val="00386E6F"/>
    <w:rsid w:val="00387000"/>
    <w:rsid w:val="00387841"/>
    <w:rsid w:val="00390FBC"/>
    <w:rsid w:val="0039120A"/>
    <w:rsid w:val="00391327"/>
    <w:rsid w:val="00391B69"/>
    <w:rsid w:val="00391CE5"/>
    <w:rsid w:val="003923D0"/>
    <w:rsid w:val="00392572"/>
    <w:rsid w:val="003929D1"/>
    <w:rsid w:val="00392D8D"/>
    <w:rsid w:val="00392F8F"/>
    <w:rsid w:val="00392FC5"/>
    <w:rsid w:val="00393189"/>
    <w:rsid w:val="00393456"/>
    <w:rsid w:val="00393518"/>
    <w:rsid w:val="003939AE"/>
    <w:rsid w:val="00393F7F"/>
    <w:rsid w:val="00394C78"/>
    <w:rsid w:val="00394CCB"/>
    <w:rsid w:val="003952B0"/>
    <w:rsid w:val="00395C94"/>
    <w:rsid w:val="00395CD9"/>
    <w:rsid w:val="00395F38"/>
    <w:rsid w:val="00395F5A"/>
    <w:rsid w:val="00396382"/>
    <w:rsid w:val="00396BA1"/>
    <w:rsid w:val="003970DA"/>
    <w:rsid w:val="003A00F6"/>
    <w:rsid w:val="003A0631"/>
    <w:rsid w:val="003A068A"/>
    <w:rsid w:val="003A0988"/>
    <w:rsid w:val="003A09A9"/>
    <w:rsid w:val="003A154E"/>
    <w:rsid w:val="003A1748"/>
    <w:rsid w:val="003A1B8E"/>
    <w:rsid w:val="003A1BF5"/>
    <w:rsid w:val="003A1C53"/>
    <w:rsid w:val="003A2195"/>
    <w:rsid w:val="003A248F"/>
    <w:rsid w:val="003A2AE3"/>
    <w:rsid w:val="003A32F3"/>
    <w:rsid w:val="003A339D"/>
    <w:rsid w:val="003A3423"/>
    <w:rsid w:val="003A4D87"/>
    <w:rsid w:val="003A5884"/>
    <w:rsid w:val="003A5CEA"/>
    <w:rsid w:val="003A6117"/>
    <w:rsid w:val="003A627E"/>
    <w:rsid w:val="003A647C"/>
    <w:rsid w:val="003A663D"/>
    <w:rsid w:val="003A6786"/>
    <w:rsid w:val="003A6EE4"/>
    <w:rsid w:val="003A7122"/>
    <w:rsid w:val="003B034D"/>
    <w:rsid w:val="003B0434"/>
    <w:rsid w:val="003B07A3"/>
    <w:rsid w:val="003B0BCE"/>
    <w:rsid w:val="003B1691"/>
    <w:rsid w:val="003B1939"/>
    <w:rsid w:val="003B20DA"/>
    <w:rsid w:val="003B2A2A"/>
    <w:rsid w:val="003B2F22"/>
    <w:rsid w:val="003B3379"/>
    <w:rsid w:val="003B33A3"/>
    <w:rsid w:val="003B3794"/>
    <w:rsid w:val="003B380E"/>
    <w:rsid w:val="003B38C2"/>
    <w:rsid w:val="003B45DD"/>
    <w:rsid w:val="003B4652"/>
    <w:rsid w:val="003B50D4"/>
    <w:rsid w:val="003B60F3"/>
    <w:rsid w:val="003B6102"/>
    <w:rsid w:val="003B6524"/>
    <w:rsid w:val="003B672B"/>
    <w:rsid w:val="003B674B"/>
    <w:rsid w:val="003B6FC0"/>
    <w:rsid w:val="003B7181"/>
    <w:rsid w:val="003B71DC"/>
    <w:rsid w:val="003B7279"/>
    <w:rsid w:val="003B75D2"/>
    <w:rsid w:val="003B771A"/>
    <w:rsid w:val="003B7A11"/>
    <w:rsid w:val="003B7B26"/>
    <w:rsid w:val="003C008E"/>
    <w:rsid w:val="003C07D4"/>
    <w:rsid w:val="003C07EA"/>
    <w:rsid w:val="003C084D"/>
    <w:rsid w:val="003C096C"/>
    <w:rsid w:val="003C11C8"/>
    <w:rsid w:val="003C11D8"/>
    <w:rsid w:val="003C1465"/>
    <w:rsid w:val="003C18F4"/>
    <w:rsid w:val="003C1DF2"/>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648A"/>
    <w:rsid w:val="003C6717"/>
    <w:rsid w:val="003C68B0"/>
    <w:rsid w:val="003C68B9"/>
    <w:rsid w:val="003C6DD6"/>
    <w:rsid w:val="003C6E18"/>
    <w:rsid w:val="003C6EB8"/>
    <w:rsid w:val="003C7253"/>
    <w:rsid w:val="003C7491"/>
    <w:rsid w:val="003C76B9"/>
    <w:rsid w:val="003C775B"/>
    <w:rsid w:val="003D03E7"/>
    <w:rsid w:val="003D0AF9"/>
    <w:rsid w:val="003D14EE"/>
    <w:rsid w:val="003D152F"/>
    <w:rsid w:val="003D15F2"/>
    <w:rsid w:val="003D18E1"/>
    <w:rsid w:val="003D21D7"/>
    <w:rsid w:val="003D2306"/>
    <w:rsid w:val="003D2D2C"/>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99B"/>
    <w:rsid w:val="003D6B51"/>
    <w:rsid w:val="003D6D0F"/>
    <w:rsid w:val="003D6E6A"/>
    <w:rsid w:val="003D708D"/>
    <w:rsid w:val="003D7108"/>
    <w:rsid w:val="003D74BE"/>
    <w:rsid w:val="003D7970"/>
    <w:rsid w:val="003E0370"/>
    <w:rsid w:val="003E134C"/>
    <w:rsid w:val="003E13A2"/>
    <w:rsid w:val="003E17D9"/>
    <w:rsid w:val="003E19C5"/>
    <w:rsid w:val="003E215A"/>
    <w:rsid w:val="003E30DE"/>
    <w:rsid w:val="003E3170"/>
    <w:rsid w:val="003E380A"/>
    <w:rsid w:val="003E3898"/>
    <w:rsid w:val="003E3C50"/>
    <w:rsid w:val="003E42CD"/>
    <w:rsid w:val="003E5066"/>
    <w:rsid w:val="003E5577"/>
    <w:rsid w:val="003E55C9"/>
    <w:rsid w:val="003E567E"/>
    <w:rsid w:val="003E596B"/>
    <w:rsid w:val="003E63CC"/>
    <w:rsid w:val="003E6BBB"/>
    <w:rsid w:val="003E6CB8"/>
    <w:rsid w:val="003E7051"/>
    <w:rsid w:val="003E7820"/>
    <w:rsid w:val="003E78B6"/>
    <w:rsid w:val="003E798A"/>
    <w:rsid w:val="003E7DD8"/>
    <w:rsid w:val="003F0633"/>
    <w:rsid w:val="003F08D2"/>
    <w:rsid w:val="003F0CB6"/>
    <w:rsid w:val="003F0F62"/>
    <w:rsid w:val="003F16E6"/>
    <w:rsid w:val="003F20DA"/>
    <w:rsid w:val="003F2EA7"/>
    <w:rsid w:val="003F31C2"/>
    <w:rsid w:val="003F34E2"/>
    <w:rsid w:val="003F3C8F"/>
    <w:rsid w:val="003F4678"/>
    <w:rsid w:val="003F482C"/>
    <w:rsid w:val="003F4D11"/>
    <w:rsid w:val="003F4EA3"/>
    <w:rsid w:val="003F4FF4"/>
    <w:rsid w:val="003F5038"/>
    <w:rsid w:val="003F5191"/>
    <w:rsid w:val="003F544A"/>
    <w:rsid w:val="003F5811"/>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0A50"/>
    <w:rsid w:val="004013E9"/>
    <w:rsid w:val="00401C4E"/>
    <w:rsid w:val="00401CE2"/>
    <w:rsid w:val="004027C9"/>
    <w:rsid w:val="00402A38"/>
    <w:rsid w:val="00402CA8"/>
    <w:rsid w:val="00403152"/>
    <w:rsid w:val="004037C1"/>
    <w:rsid w:val="004037E1"/>
    <w:rsid w:val="00403A54"/>
    <w:rsid w:val="00403AB8"/>
    <w:rsid w:val="00403AC9"/>
    <w:rsid w:val="0040459C"/>
    <w:rsid w:val="00404B3E"/>
    <w:rsid w:val="00404E05"/>
    <w:rsid w:val="0040523F"/>
    <w:rsid w:val="00405475"/>
    <w:rsid w:val="004058B1"/>
    <w:rsid w:val="004058C4"/>
    <w:rsid w:val="00405C17"/>
    <w:rsid w:val="00405C8A"/>
    <w:rsid w:val="00405E05"/>
    <w:rsid w:val="00405ED6"/>
    <w:rsid w:val="00405FB7"/>
    <w:rsid w:val="00406AAE"/>
    <w:rsid w:val="00407378"/>
    <w:rsid w:val="0040760E"/>
    <w:rsid w:val="00407802"/>
    <w:rsid w:val="00407B15"/>
    <w:rsid w:val="00407BAE"/>
    <w:rsid w:val="00407CAE"/>
    <w:rsid w:val="00407DCF"/>
    <w:rsid w:val="00410399"/>
    <w:rsid w:val="00410E6D"/>
    <w:rsid w:val="00411136"/>
    <w:rsid w:val="00411847"/>
    <w:rsid w:val="00411C91"/>
    <w:rsid w:val="00411ECC"/>
    <w:rsid w:val="0041209D"/>
    <w:rsid w:val="00412A3D"/>
    <w:rsid w:val="004138E0"/>
    <w:rsid w:val="00413EA1"/>
    <w:rsid w:val="004140F1"/>
    <w:rsid w:val="004146EC"/>
    <w:rsid w:val="00414841"/>
    <w:rsid w:val="00414AB5"/>
    <w:rsid w:val="00414FB4"/>
    <w:rsid w:val="004150B2"/>
    <w:rsid w:val="004160F8"/>
    <w:rsid w:val="00416113"/>
    <w:rsid w:val="00417238"/>
    <w:rsid w:val="00417B9F"/>
    <w:rsid w:val="00417D78"/>
    <w:rsid w:val="00417DD1"/>
    <w:rsid w:val="004201D9"/>
    <w:rsid w:val="004202F9"/>
    <w:rsid w:val="004204F2"/>
    <w:rsid w:val="004206A3"/>
    <w:rsid w:val="0042163A"/>
    <w:rsid w:val="00421E5E"/>
    <w:rsid w:val="00422BF6"/>
    <w:rsid w:val="004237DE"/>
    <w:rsid w:val="00424B11"/>
    <w:rsid w:val="00424C37"/>
    <w:rsid w:val="00424F28"/>
    <w:rsid w:val="004250FF"/>
    <w:rsid w:val="004254E3"/>
    <w:rsid w:val="0042564D"/>
    <w:rsid w:val="00425765"/>
    <w:rsid w:val="0042576B"/>
    <w:rsid w:val="004257DF"/>
    <w:rsid w:val="00426860"/>
    <w:rsid w:val="00427085"/>
    <w:rsid w:val="004270E8"/>
    <w:rsid w:val="00427E6B"/>
    <w:rsid w:val="0043043F"/>
    <w:rsid w:val="004304F8"/>
    <w:rsid w:val="0043096B"/>
    <w:rsid w:val="00431112"/>
    <w:rsid w:val="00431646"/>
    <w:rsid w:val="004317DC"/>
    <w:rsid w:val="00431804"/>
    <w:rsid w:val="00431FBF"/>
    <w:rsid w:val="0043297B"/>
    <w:rsid w:val="004333DE"/>
    <w:rsid w:val="0043363F"/>
    <w:rsid w:val="004343A9"/>
    <w:rsid w:val="004344A6"/>
    <w:rsid w:val="00434F95"/>
    <w:rsid w:val="00435033"/>
    <w:rsid w:val="00435AFA"/>
    <w:rsid w:val="00435CCF"/>
    <w:rsid w:val="004360AF"/>
    <w:rsid w:val="00436425"/>
    <w:rsid w:val="00436457"/>
    <w:rsid w:val="004368C4"/>
    <w:rsid w:val="00436B32"/>
    <w:rsid w:val="00436C8F"/>
    <w:rsid w:val="0043730F"/>
    <w:rsid w:val="004373B9"/>
    <w:rsid w:val="004418E8"/>
    <w:rsid w:val="00441959"/>
    <w:rsid w:val="00441965"/>
    <w:rsid w:val="00441A5F"/>
    <w:rsid w:val="004428F3"/>
    <w:rsid w:val="00442CFE"/>
    <w:rsid w:val="004432D5"/>
    <w:rsid w:val="004432DF"/>
    <w:rsid w:val="00443539"/>
    <w:rsid w:val="004441A3"/>
    <w:rsid w:val="0044442D"/>
    <w:rsid w:val="0044445D"/>
    <w:rsid w:val="004447CC"/>
    <w:rsid w:val="00444839"/>
    <w:rsid w:val="0044544F"/>
    <w:rsid w:val="004456AC"/>
    <w:rsid w:val="00445AE3"/>
    <w:rsid w:val="00446017"/>
    <w:rsid w:val="00446204"/>
    <w:rsid w:val="00446244"/>
    <w:rsid w:val="00446B32"/>
    <w:rsid w:val="00446C42"/>
    <w:rsid w:val="00446D8C"/>
    <w:rsid w:val="0044726E"/>
    <w:rsid w:val="0045002D"/>
    <w:rsid w:val="004508B3"/>
    <w:rsid w:val="00450D0D"/>
    <w:rsid w:val="004512A1"/>
    <w:rsid w:val="00451F34"/>
    <w:rsid w:val="0045215D"/>
    <w:rsid w:val="00452190"/>
    <w:rsid w:val="00452A11"/>
    <w:rsid w:val="00452A6C"/>
    <w:rsid w:val="00452AAF"/>
    <w:rsid w:val="0045326E"/>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96C"/>
    <w:rsid w:val="00457D14"/>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9C6"/>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8C0"/>
    <w:rsid w:val="00470D40"/>
    <w:rsid w:val="00470E0B"/>
    <w:rsid w:val="00470E46"/>
    <w:rsid w:val="00470E4A"/>
    <w:rsid w:val="004710CD"/>
    <w:rsid w:val="00471CC1"/>
    <w:rsid w:val="004724ED"/>
    <w:rsid w:val="00472CD8"/>
    <w:rsid w:val="00472E46"/>
    <w:rsid w:val="00473125"/>
    <w:rsid w:val="00473180"/>
    <w:rsid w:val="00474106"/>
    <w:rsid w:val="00474327"/>
    <w:rsid w:val="00474A6C"/>
    <w:rsid w:val="00474DDA"/>
    <w:rsid w:val="00474E58"/>
    <w:rsid w:val="0047564A"/>
    <w:rsid w:val="004757A5"/>
    <w:rsid w:val="004758E5"/>
    <w:rsid w:val="004758FF"/>
    <w:rsid w:val="00475DD2"/>
    <w:rsid w:val="00476721"/>
    <w:rsid w:val="00476E3C"/>
    <w:rsid w:val="00476F5B"/>
    <w:rsid w:val="004771EF"/>
    <w:rsid w:val="004774BE"/>
    <w:rsid w:val="00477800"/>
    <w:rsid w:val="00477875"/>
    <w:rsid w:val="00477936"/>
    <w:rsid w:val="004779C9"/>
    <w:rsid w:val="00480465"/>
    <w:rsid w:val="00480C8D"/>
    <w:rsid w:val="00481F8F"/>
    <w:rsid w:val="004822A5"/>
    <w:rsid w:val="00482354"/>
    <w:rsid w:val="00482D35"/>
    <w:rsid w:val="00483403"/>
    <w:rsid w:val="004835EA"/>
    <w:rsid w:val="0048384D"/>
    <w:rsid w:val="00483DB2"/>
    <w:rsid w:val="0048430C"/>
    <w:rsid w:val="00484450"/>
    <w:rsid w:val="004848BF"/>
    <w:rsid w:val="00485361"/>
    <w:rsid w:val="00485771"/>
    <w:rsid w:val="0048579F"/>
    <w:rsid w:val="00485DDF"/>
    <w:rsid w:val="0048606A"/>
    <w:rsid w:val="0048640D"/>
    <w:rsid w:val="004864C1"/>
    <w:rsid w:val="004868BA"/>
    <w:rsid w:val="00486A1C"/>
    <w:rsid w:val="00486EDD"/>
    <w:rsid w:val="00487100"/>
    <w:rsid w:val="004872F2"/>
    <w:rsid w:val="00490012"/>
    <w:rsid w:val="0049029B"/>
    <w:rsid w:val="004903B8"/>
    <w:rsid w:val="004904A4"/>
    <w:rsid w:val="00491305"/>
    <w:rsid w:val="00491363"/>
    <w:rsid w:val="004914C6"/>
    <w:rsid w:val="00491D16"/>
    <w:rsid w:val="00491D32"/>
    <w:rsid w:val="00492A81"/>
    <w:rsid w:val="00492F06"/>
    <w:rsid w:val="00493D30"/>
    <w:rsid w:val="0049438E"/>
    <w:rsid w:val="004947D0"/>
    <w:rsid w:val="004949A6"/>
    <w:rsid w:val="00494A7E"/>
    <w:rsid w:val="0049548D"/>
    <w:rsid w:val="004958ED"/>
    <w:rsid w:val="004959E4"/>
    <w:rsid w:val="00496566"/>
    <w:rsid w:val="0049677A"/>
    <w:rsid w:val="00496A4F"/>
    <w:rsid w:val="00496D0B"/>
    <w:rsid w:val="0049708C"/>
    <w:rsid w:val="004974D4"/>
    <w:rsid w:val="00497598"/>
    <w:rsid w:val="00497B01"/>
    <w:rsid w:val="00497DB2"/>
    <w:rsid w:val="00497DE9"/>
    <w:rsid w:val="00497EE5"/>
    <w:rsid w:val="00497FBD"/>
    <w:rsid w:val="004A037D"/>
    <w:rsid w:val="004A0989"/>
    <w:rsid w:val="004A0EA6"/>
    <w:rsid w:val="004A194D"/>
    <w:rsid w:val="004A1A9B"/>
    <w:rsid w:val="004A28FD"/>
    <w:rsid w:val="004A2A8B"/>
    <w:rsid w:val="004A3423"/>
    <w:rsid w:val="004A3760"/>
    <w:rsid w:val="004A4438"/>
    <w:rsid w:val="004A4499"/>
    <w:rsid w:val="004A4724"/>
    <w:rsid w:val="004A549F"/>
    <w:rsid w:val="004A55AD"/>
    <w:rsid w:val="004A55B5"/>
    <w:rsid w:val="004A56B2"/>
    <w:rsid w:val="004A57D6"/>
    <w:rsid w:val="004A6035"/>
    <w:rsid w:val="004A603B"/>
    <w:rsid w:val="004A60B7"/>
    <w:rsid w:val="004A60F7"/>
    <w:rsid w:val="004A61C8"/>
    <w:rsid w:val="004A6212"/>
    <w:rsid w:val="004A6F4F"/>
    <w:rsid w:val="004A6FC4"/>
    <w:rsid w:val="004A77E4"/>
    <w:rsid w:val="004A7C03"/>
    <w:rsid w:val="004A7C2D"/>
    <w:rsid w:val="004A7E54"/>
    <w:rsid w:val="004A7F69"/>
    <w:rsid w:val="004A7FCC"/>
    <w:rsid w:val="004B00CE"/>
    <w:rsid w:val="004B014E"/>
    <w:rsid w:val="004B0A0C"/>
    <w:rsid w:val="004B0E41"/>
    <w:rsid w:val="004B0EE2"/>
    <w:rsid w:val="004B14F0"/>
    <w:rsid w:val="004B3079"/>
    <w:rsid w:val="004B337D"/>
    <w:rsid w:val="004B3440"/>
    <w:rsid w:val="004B3577"/>
    <w:rsid w:val="004B35CA"/>
    <w:rsid w:val="004B3796"/>
    <w:rsid w:val="004B380A"/>
    <w:rsid w:val="004B384D"/>
    <w:rsid w:val="004B3CD6"/>
    <w:rsid w:val="004B3DE5"/>
    <w:rsid w:val="004B4A08"/>
    <w:rsid w:val="004B4A0D"/>
    <w:rsid w:val="004B4DEF"/>
    <w:rsid w:val="004B4F32"/>
    <w:rsid w:val="004B4FE8"/>
    <w:rsid w:val="004B5059"/>
    <w:rsid w:val="004B5090"/>
    <w:rsid w:val="004B5118"/>
    <w:rsid w:val="004B5EBB"/>
    <w:rsid w:val="004B609E"/>
    <w:rsid w:val="004B6199"/>
    <w:rsid w:val="004B65DB"/>
    <w:rsid w:val="004B690C"/>
    <w:rsid w:val="004B6D98"/>
    <w:rsid w:val="004B72FF"/>
    <w:rsid w:val="004B73D6"/>
    <w:rsid w:val="004B79AA"/>
    <w:rsid w:val="004B7CE8"/>
    <w:rsid w:val="004B7E4D"/>
    <w:rsid w:val="004C0215"/>
    <w:rsid w:val="004C10E3"/>
    <w:rsid w:val="004C1E4F"/>
    <w:rsid w:val="004C2476"/>
    <w:rsid w:val="004C295A"/>
    <w:rsid w:val="004C3486"/>
    <w:rsid w:val="004C3549"/>
    <w:rsid w:val="004C3C2F"/>
    <w:rsid w:val="004C4499"/>
    <w:rsid w:val="004C48AC"/>
    <w:rsid w:val="004C4EF0"/>
    <w:rsid w:val="004C4F66"/>
    <w:rsid w:val="004C519F"/>
    <w:rsid w:val="004C5460"/>
    <w:rsid w:val="004C56B6"/>
    <w:rsid w:val="004C5772"/>
    <w:rsid w:val="004C5DF3"/>
    <w:rsid w:val="004C5F55"/>
    <w:rsid w:val="004C5F76"/>
    <w:rsid w:val="004C6086"/>
    <w:rsid w:val="004C6618"/>
    <w:rsid w:val="004C6A8F"/>
    <w:rsid w:val="004C6D2D"/>
    <w:rsid w:val="004C71DD"/>
    <w:rsid w:val="004C794C"/>
    <w:rsid w:val="004D0EC6"/>
    <w:rsid w:val="004D19C3"/>
    <w:rsid w:val="004D2541"/>
    <w:rsid w:val="004D25A7"/>
    <w:rsid w:val="004D2769"/>
    <w:rsid w:val="004D2A17"/>
    <w:rsid w:val="004D2A4D"/>
    <w:rsid w:val="004D3F63"/>
    <w:rsid w:val="004D56AD"/>
    <w:rsid w:val="004D59FB"/>
    <w:rsid w:val="004D5FF0"/>
    <w:rsid w:val="004D633A"/>
    <w:rsid w:val="004D65FF"/>
    <w:rsid w:val="004D66E9"/>
    <w:rsid w:val="004D6742"/>
    <w:rsid w:val="004D6A05"/>
    <w:rsid w:val="004D6DFB"/>
    <w:rsid w:val="004D710A"/>
    <w:rsid w:val="004D76EF"/>
    <w:rsid w:val="004D7DD2"/>
    <w:rsid w:val="004D7E3A"/>
    <w:rsid w:val="004E043A"/>
    <w:rsid w:val="004E0688"/>
    <w:rsid w:val="004E0B97"/>
    <w:rsid w:val="004E0BBE"/>
    <w:rsid w:val="004E0EF9"/>
    <w:rsid w:val="004E12B2"/>
    <w:rsid w:val="004E13EF"/>
    <w:rsid w:val="004E1CC4"/>
    <w:rsid w:val="004E1D70"/>
    <w:rsid w:val="004E1F39"/>
    <w:rsid w:val="004E224B"/>
    <w:rsid w:val="004E250E"/>
    <w:rsid w:val="004E2BFF"/>
    <w:rsid w:val="004E2DD5"/>
    <w:rsid w:val="004E3071"/>
    <w:rsid w:val="004E312D"/>
    <w:rsid w:val="004E3FBE"/>
    <w:rsid w:val="004E42B3"/>
    <w:rsid w:val="004E42DD"/>
    <w:rsid w:val="004E46A1"/>
    <w:rsid w:val="004E46B7"/>
    <w:rsid w:val="004E4B31"/>
    <w:rsid w:val="004E4E40"/>
    <w:rsid w:val="004E579A"/>
    <w:rsid w:val="004E60AD"/>
    <w:rsid w:val="004E61EE"/>
    <w:rsid w:val="004E6284"/>
    <w:rsid w:val="004E68E9"/>
    <w:rsid w:val="004E6FB4"/>
    <w:rsid w:val="004E7092"/>
    <w:rsid w:val="004E7DCD"/>
    <w:rsid w:val="004F02AC"/>
    <w:rsid w:val="004F0485"/>
    <w:rsid w:val="004F0923"/>
    <w:rsid w:val="004F0BD3"/>
    <w:rsid w:val="004F0D17"/>
    <w:rsid w:val="004F0DE0"/>
    <w:rsid w:val="004F0F5D"/>
    <w:rsid w:val="004F11D2"/>
    <w:rsid w:val="004F15F0"/>
    <w:rsid w:val="004F1C4E"/>
    <w:rsid w:val="004F1D3C"/>
    <w:rsid w:val="004F1D49"/>
    <w:rsid w:val="004F264C"/>
    <w:rsid w:val="004F2C03"/>
    <w:rsid w:val="004F3288"/>
    <w:rsid w:val="004F33F0"/>
    <w:rsid w:val="004F3F5A"/>
    <w:rsid w:val="004F455D"/>
    <w:rsid w:val="004F46EC"/>
    <w:rsid w:val="004F47B8"/>
    <w:rsid w:val="004F4BBD"/>
    <w:rsid w:val="004F4E58"/>
    <w:rsid w:val="004F55C3"/>
    <w:rsid w:val="004F5691"/>
    <w:rsid w:val="004F56E9"/>
    <w:rsid w:val="004F577B"/>
    <w:rsid w:val="004F5E0B"/>
    <w:rsid w:val="004F6117"/>
    <w:rsid w:val="004F66EC"/>
    <w:rsid w:val="004F69FB"/>
    <w:rsid w:val="004F6B69"/>
    <w:rsid w:val="004F6BA0"/>
    <w:rsid w:val="004F7227"/>
    <w:rsid w:val="004F7D08"/>
    <w:rsid w:val="004F7E8D"/>
    <w:rsid w:val="00500548"/>
    <w:rsid w:val="00500DFC"/>
    <w:rsid w:val="00500FE7"/>
    <w:rsid w:val="00501444"/>
    <w:rsid w:val="00501698"/>
    <w:rsid w:val="00501F64"/>
    <w:rsid w:val="0050241A"/>
    <w:rsid w:val="00502A08"/>
    <w:rsid w:val="0050360D"/>
    <w:rsid w:val="0050483A"/>
    <w:rsid w:val="00504881"/>
    <w:rsid w:val="00504BEC"/>
    <w:rsid w:val="00504E4D"/>
    <w:rsid w:val="005056C8"/>
    <w:rsid w:val="00505855"/>
    <w:rsid w:val="00505967"/>
    <w:rsid w:val="00505AB7"/>
    <w:rsid w:val="00505CC6"/>
    <w:rsid w:val="005060BF"/>
    <w:rsid w:val="00506119"/>
    <w:rsid w:val="00506A82"/>
    <w:rsid w:val="00507262"/>
    <w:rsid w:val="00507AF9"/>
    <w:rsid w:val="005105C8"/>
    <w:rsid w:val="00510AA0"/>
    <w:rsid w:val="00510F7C"/>
    <w:rsid w:val="00510FA7"/>
    <w:rsid w:val="005118F5"/>
    <w:rsid w:val="00511B1F"/>
    <w:rsid w:val="00511C4F"/>
    <w:rsid w:val="005126A6"/>
    <w:rsid w:val="0051275C"/>
    <w:rsid w:val="00512B38"/>
    <w:rsid w:val="00512BA8"/>
    <w:rsid w:val="00512D52"/>
    <w:rsid w:val="00512E5C"/>
    <w:rsid w:val="0051354D"/>
    <w:rsid w:val="00513558"/>
    <w:rsid w:val="00513708"/>
    <w:rsid w:val="00513CE1"/>
    <w:rsid w:val="005143C8"/>
    <w:rsid w:val="005153E9"/>
    <w:rsid w:val="005156F0"/>
    <w:rsid w:val="00516215"/>
    <w:rsid w:val="00516218"/>
    <w:rsid w:val="005163D2"/>
    <w:rsid w:val="00516733"/>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B9B"/>
    <w:rsid w:val="00522CF1"/>
    <w:rsid w:val="0052397B"/>
    <w:rsid w:val="00523CE9"/>
    <w:rsid w:val="00523CF8"/>
    <w:rsid w:val="00524207"/>
    <w:rsid w:val="00524338"/>
    <w:rsid w:val="005247FF"/>
    <w:rsid w:val="00524927"/>
    <w:rsid w:val="00524BEB"/>
    <w:rsid w:val="00524C55"/>
    <w:rsid w:val="00525178"/>
    <w:rsid w:val="00525428"/>
    <w:rsid w:val="005255EE"/>
    <w:rsid w:val="00525840"/>
    <w:rsid w:val="00525B74"/>
    <w:rsid w:val="00525BCB"/>
    <w:rsid w:val="00525E20"/>
    <w:rsid w:val="0052607A"/>
    <w:rsid w:val="005260C7"/>
    <w:rsid w:val="00526309"/>
    <w:rsid w:val="0052715E"/>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F4D"/>
    <w:rsid w:val="0053402D"/>
    <w:rsid w:val="00535479"/>
    <w:rsid w:val="00536093"/>
    <w:rsid w:val="005371B9"/>
    <w:rsid w:val="00537419"/>
    <w:rsid w:val="00537897"/>
    <w:rsid w:val="00540380"/>
    <w:rsid w:val="0054081F"/>
    <w:rsid w:val="00540851"/>
    <w:rsid w:val="0054122E"/>
    <w:rsid w:val="0054170B"/>
    <w:rsid w:val="00541ACD"/>
    <w:rsid w:val="005421C8"/>
    <w:rsid w:val="005427A7"/>
    <w:rsid w:val="00542C35"/>
    <w:rsid w:val="005431FB"/>
    <w:rsid w:val="0054394C"/>
    <w:rsid w:val="00543CA5"/>
    <w:rsid w:val="00543FC4"/>
    <w:rsid w:val="00544346"/>
    <w:rsid w:val="0054439A"/>
    <w:rsid w:val="005449E7"/>
    <w:rsid w:val="00544D09"/>
    <w:rsid w:val="00544EC7"/>
    <w:rsid w:val="00545259"/>
    <w:rsid w:val="00546252"/>
    <w:rsid w:val="005462BD"/>
    <w:rsid w:val="00546408"/>
    <w:rsid w:val="00546603"/>
    <w:rsid w:val="00546738"/>
    <w:rsid w:val="00546B74"/>
    <w:rsid w:val="00546BFC"/>
    <w:rsid w:val="005471E5"/>
    <w:rsid w:val="0054729E"/>
    <w:rsid w:val="005475E3"/>
    <w:rsid w:val="00547675"/>
    <w:rsid w:val="00547A7C"/>
    <w:rsid w:val="00547B4D"/>
    <w:rsid w:val="00547B9B"/>
    <w:rsid w:val="005506F8"/>
    <w:rsid w:val="00550CBF"/>
    <w:rsid w:val="00550D8F"/>
    <w:rsid w:val="00550E34"/>
    <w:rsid w:val="00550EBB"/>
    <w:rsid w:val="00552728"/>
    <w:rsid w:val="00552971"/>
    <w:rsid w:val="00552F35"/>
    <w:rsid w:val="005534CA"/>
    <w:rsid w:val="00553CC9"/>
    <w:rsid w:val="00553D33"/>
    <w:rsid w:val="00553EF1"/>
    <w:rsid w:val="00553FC2"/>
    <w:rsid w:val="00554096"/>
    <w:rsid w:val="00554297"/>
    <w:rsid w:val="00554383"/>
    <w:rsid w:val="00554B8B"/>
    <w:rsid w:val="00554CFC"/>
    <w:rsid w:val="005551DB"/>
    <w:rsid w:val="005555E2"/>
    <w:rsid w:val="0055654B"/>
    <w:rsid w:val="0055674C"/>
    <w:rsid w:val="0055676A"/>
    <w:rsid w:val="00556B58"/>
    <w:rsid w:val="00556F48"/>
    <w:rsid w:val="0056017D"/>
    <w:rsid w:val="00560BBE"/>
    <w:rsid w:val="0056136A"/>
    <w:rsid w:val="005617DA"/>
    <w:rsid w:val="00562913"/>
    <w:rsid w:val="00562926"/>
    <w:rsid w:val="0056358E"/>
    <w:rsid w:val="005636FE"/>
    <w:rsid w:val="0056420A"/>
    <w:rsid w:val="00564241"/>
    <w:rsid w:val="005644C2"/>
    <w:rsid w:val="00564E59"/>
    <w:rsid w:val="00564ECC"/>
    <w:rsid w:val="00564FB4"/>
    <w:rsid w:val="005656F3"/>
    <w:rsid w:val="005658E3"/>
    <w:rsid w:val="00565DF6"/>
    <w:rsid w:val="00566008"/>
    <w:rsid w:val="00566228"/>
    <w:rsid w:val="005662DB"/>
    <w:rsid w:val="005669C3"/>
    <w:rsid w:val="00566C66"/>
    <w:rsid w:val="00566F11"/>
    <w:rsid w:val="0056747E"/>
    <w:rsid w:val="00567511"/>
    <w:rsid w:val="00567E31"/>
    <w:rsid w:val="00567EF6"/>
    <w:rsid w:val="005704E5"/>
    <w:rsid w:val="0057067F"/>
    <w:rsid w:val="00570B49"/>
    <w:rsid w:val="00570BE3"/>
    <w:rsid w:val="00570F97"/>
    <w:rsid w:val="00571587"/>
    <w:rsid w:val="00571847"/>
    <w:rsid w:val="0057190A"/>
    <w:rsid w:val="00571919"/>
    <w:rsid w:val="00571A40"/>
    <w:rsid w:val="00571C60"/>
    <w:rsid w:val="0057235E"/>
    <w:rsid w:val="005724F7"/>
    <w:rsid w:val="00572C00"/>
    <w:rsid w:val="00572CD3"/>
    <w:rsid w:val="00573490"/>
    <w:rsid w:val="00573514"/>
    <w:rsid w:val="00573C2B"/>
    <w:rsid w:val="00573FD7"/>
    <w:rsid w:val="00573FED"/>
    <w:rsid w:val="005741E8"/>
    <w:rsid w:val="00574478"/>
    <w:rsid w:val="00574621"/>
    <w:rsid w:val="005746B3"/>
    <w:rsid w:val="00574BAE"/>
    <w:rsid w:val="00575434"/>
    <w:rsid w:val="005757E3"/>
    <w:rsid w:val="00575C72"/>
    <w:rsid w:val="0057606F"/>
    <w:rsid w:val="005764D8"/>
    <w:rsid w:val="00576725"/>
    <w:rsid w:val="00576875"/>
    <w:rsid w:val="00576FD9"/>
    <w:rsid w:val="005775E8"/>
    <w:rsid w:val="00577C57"/>
    <w:rsid w:val="00577C9A"/>
    <w:rsid w:val="00577E33"/>
    <w:rsid w:val="00577F43"/>
    <w:rsid w:val="00580462"/>
    <w:rsid w:val="00580A3E"/>
    <w:rsid w:val="005816B2"/>
    <w:rsid w:val="005827BE"/>
    <w:rsid w:val="005832D9"/>
    <w:rsid w:val="00583DB8"/>
    <w:rsid w:val="00583F38"/>
    <w:rsid w:val="00583FB2"/>
    <w:rsid w:val="00584402"/>
    <w:rsid w:val="00584C82"/>
    <w:rsid w:val="00585B00"/>
    <w:rsid w:val="00585C9E"/>
    <w:rsid w:val="005870BB"/>
    <w:rsid w:val="005871E8"/>
    <w:rsid w:val="005877B0"/>
    <w:rsid w:val="00587E15"/>
    <w:rsid w:val="0059031C"/>
    <w:rsid w:val="0059045B"/>
    <w:rsid w:val="005905D3"/>
    <w:rsid w:val="00590733"/>
    <w:rsid w:val="00590A8B"/>
    <w:rsid w:val="00590B0E"/>
    <w:rsid w:val="00590B26"/>
    <w:rsid w:val="00591411"/>
    <w:rsid w:val="0059144D"/>
    <w:rsid w:val="005917CD"/>
    <w:rsid w:val="00591C06"/>
    <w:rsid w:val="00591EC8"/>
    <w:rsid w:val="0059229A"/>
    <w:rsid w:val="005924F3"/>
    <w:rsid w:val="005928E8"/>
    <w:rsid w:val="0059295F"/>
    <w:rsid w:val="00593873"/>
    <w:rsid w:val="00593BE3"/>
    <w:rsid w:val="00593C24"/>
    <w:rsid w:val="00593C25"/>
    <w:rsid w:val="00593C31"/>
    <w:rsid w:val="0059471A"/>
    <w:rsid w:val="00594C25"/>
    <w:rsid w:val="00595A44"/>
    <w:rsid w:val="00595B80"/>
    <w:rsid w:val="00596C27"/>
    <w:rsid w:val="00596ECD"/>
    <w:rsid w:val="005973A2"/>
    <w:rsid w:val="0059747C"/>
    <w:rsid w:val="005977B4"/>
    <w:rsid w:val="00597B32"/>
    <w:rsid w:val="00597CF1"/>
    <w:rsid w:val="005A01BC"/>
    <w:rsid w:val="005A0222"/>
    <w:rsid w:val="005A048F"/>
    <w:rsid w:val="005A0573"/>
    <w:rsid w:val="005A0583"/>
    <w:rsid w:val="005A0B73"/>
    <w:rsid w:val="005A0BBD"/>
    <w:rsid w:val="005A0E93"/>
    <w:rsid w:val="005A1068"/>
    <w:rsid w:val="005A13F7"/>
    <w:rsid w:val="005A1DB1"/>
    <w:rsid w:val="005A1FEF"/>
    <w:rsid w:val="005A2315"/>
    <w:rsid w:val="005A238C"/>
    <w:rsid w:val="005A398A"/>
    <w:rsid w:val="005A3B3E"/>
    <w:rsid w:val="005A3F42"/>
    <w:rsid w:val="005A4083"/>
    <w:rsid w:val="005A40BE"/>
    <w:rsid w:val="005A448E"/>
    <w:rsid w:val="005A4731"/>
    <w:rsid w:val="005A497A"/>
    <w:rsid w:val="005A4F9F"/>
    <w:rsid w:val="005A525E"/>
    <w:rsid w:val="005A579F"/>
    <w:rsid w:val="005A6143"/>
    <w:rsid w:val="005A6231"/>
    <w:rsid w:val="005A6305"/>
    <w:rsid w:val="005A6427"/>
    <w:rsid w:val="005A66DB"/>
    <w:rsid w:val="005A699F"/>
    <w:rsid w:val="005A6AB1"/>
    <w:rsid w:val="005A7004"/>
    <w:rsid w:val="005A725B"/>
    <w:rsid w:val="005A7A1D"/>
    <w:rsid w:val="005A7B29"/>
    <w:rsid w:val="005A7D68"/>
    <w:rsid w:val="005A7F44"/>
    <w:rsid w:val="005B0E06"/>
    <w:rsid w:val="005B15AE"/>
    <w:rsid w:val="005B1A67"/>
    <w:rsid w:val="005B1CA1"/>
    <w:rsid w:val="005B1D26"/>
    <w:rsid w:val="005B2000"/>
    <w:rsid w:val="005B20CF"/>
    <w:rsid w:val="005B24DE"/>
    <w:rsid w:val="005B2992"/>
    <w:rsid w:val="005B29F5"/>
    <w:rsid w:val="005B2B17"/>
    <w:rsid w:val="005B2B50"/>
    <w:rsid w:val="005B3104"/>
    <w:rsid w:val="005B3371"/>
    <w:rsid w:val="005B37BE"/>
    <w:rsid w:val="005B3C02"/>
    <w:rsid w:val="005B3C24"/>
    <w:rsid w:val="005B3DE1"/>
    <w:rsid w:val="005B3FC7"/>
    <w:rsid w:val="005B4B66"/>
    <w:rsid w:val="005B4C3B"/>
    <w:rsid w:val="005B506E"/>
    <w:rsid w:val="005B53CB"/>
    <w:rsid w:val="005B5C5E"/>
    <w:rsid w:val="005B5F45"/>
    <w:rsid w:val="005B6230"/>
    <w:rsid w:val="005B631B"/>
    <w:rsid w:val="005B6340"/>
    <w:rsid w:val="005B6704"/>
    <w:rsid w:val="005B6C25"/>
    <w:rsid w:val="005B6F76"/>
    <w:rsid w:val="005B7735"/>
    <w:rsid w:val="005B7926"/>
    <w:rsid w:val="005B7FDE"/>
    <w:rsid w:val="005C0231"/>
    <w:rsid w:val="005C0996"/>
    <w:rsid w:val="005C0B8E"/>
    <w:rsid w:val="005C0D69"/>
    <w:rsid w:val="005C1052"/>
    <w:rsid w:val="005C1B85"/>
    <w:rsid w:val="005C221C"/>
    <w:rsid w:val="005C29FE"/>
    <w:rsid w:val="005C2FB4"/>
    <w:rsid w:val="005C49A4"/>
    <w:rsid w:val="005C4E6F"/>
    <w:rsid w:val="005C4F4C"/>
    <w:rsid w:val="005C5627"/>
    <w:rsid w:val="005C5663"/>
    <w:rsid w:val="005C5B57"/>
    <w:rsid w:val="005C5C25"/>
    <w:rsid w:val="005C5E6D"/>
    <w:rsid w:val="005C606D"/>
    <w:rsid w:val="005C7458"/>
    <w:rsid w:val="005C749B"/>
    <w:rsid w:val="005C7741"/>
    <w:rsid w:val="005C7863"/>
    <w:rsid w:val="005C7CB6"/>
    <w:rsid w:val="005C7EE0"/>
    <w:rsid w:val="005C7F21"/>
    <w:rsid w:val="005D02E4"/>
    <w:rsid w:val="005D06B3"/>
    <w:rsid w:val="005D091E"/>
    <w:rsid w:val="005D0C2C"/>
    <w:rsid w:val="005D1504"/>
    <w:rsid w:val="005D26E0"/>
    <w:rsid w:val="005D27C6"/>
    <w:rsid w:val="005D2864"/>
    <w:rsid w:val="005D30EB"/>
    <w:rsid w:val="005D3439"/>
    <w:rsid w:val="005D39BA"/>
    <w:rsid w:val="005D3C25"/>
    <w:rsid w:val="005D42F0"/>
    <w:rsid w:val="005D4BA6"/>
    <w:rsid w:val="005D52A0"/>
    <w:rsid w:val="005D52C7"/>
    <w:rsid w:val="005D544E"/>
    <w:rsid w:val="005D5880"/>
    <w:rsid w:val="005D5B06"/>
    <w:rsid w:val="005D5BB6"/>
    <w:rsid w:val="005D6232"/>
    <w:rsid w:val="005D6287"/>
    <w:rsid w:val="005D6297"/>
    <w:rsid w:val="005D673C"/>
    <w:rsid w:val="005D6ADF"/>
    <w:rsid w:val="005D7560"/>
    <w:rsid w:val="005D7E80"/>
    <w:rsid w:val="005E0026"/>
    <w:rsid w:val="005E011B"/>
    <w:rsid w:val="005E04C7"/>
    <w:rsid w:val="005E08C2"/>
    <w:rsid w:val="005E0B3A"/>
    <w:rsid w:val="005E0CA2"/>
    <w:rsid w:val="005E0E2A"/>
    <w:rsid w:val="005E104F"/>
    <w:rsid w:val="005E14EB"/>
    <w:rsid w:val="005E1750"/>
    <w:rsid w:val="005E2129"/>
    <w:rsid w:val="005E2525"/>
    <w:rsid w:val="005E252B"/>
    <w:rsid w:val="005E29EC"/>
    <w:rsid w:val="005E33C1"/>
    <w:rsid w:val="005E33D5"/>
    <w:rsid w:val="005E3EC6"/>
    <w:rsid w:val="005E4397"/>
    <w:rsid w:val="005E4A62"/>
    <w:rsid w:val="005E510D"/>
    <w:rsid w:val="005E5531"/>
    <w:rsid w:val="005E57E8"/>
    <w:rsid w:val="005E5ED5"/>
    <w:rsid w:val="005E5F5F"/>
    <w:rsid w:val="005E615A"/>
    <w:rsid w:val="005E645A"/>
    <w:rsid w:val="005E677C"/>
    <w:rsid w:val="005E6E76"/>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244"/>
    <w:rsid w:val="005F3719"/>
    <w:rsid w:val="005F41CA"/>
    <w:rsid w:val="005F45B4"/>
    <w:rsid w:val="005F47E9"/>
    <w:rsid w:val="005F4AFC"/>
    <w:rsid w:val="005F4B16"/>
    <w:rsid w:val="005F4CC0"/>
    <w:rsid w:val="005F5F92"/>
    <w:rsid w:val="005F631D"/>
    <w:rsid w:val="005F7264"/>
    <w:rsid w:val="005F7735"/>
    <w:rsid w:val="005F7A36"/>
    <w:rsid w:val="005F7AB1"/>
    <w:rsid w:val="005F7C7D"/>
    <w:rsid w:val="005F7FB5"/>
    <w:rsid w:val="0060019E"/>
    <w:rsid w:val="00600811"/>
    <w:rsid w:val="006012BA"/>
    <w:rsid w:val="00601D5A"/>
    <w:rsid w:val="0060254B"/>
    <w:rsid w:val="00602E0C"/>
    <w:rsid w:val="006034FE"/>
    <w:rsid w:val="006035A6"/>
    <w:rsid w:val="006035B7"/>
    <w:rsid w:val="00603AC9"/>
    <w:rsid w:val="00603FE9"/>
    <w:rsid w:val="00603FF7"/>
    <w:rsid w:val="00604545"/>
    <w:rsid w:val="00604A14"/>
    <w:rsid w:val="00604A73"/>
    <w:rsid w:val="006050EF"/>
    <w:rsid w:val="00605157"/>
    <w:rsid w:val="006051B4"/>
    <w:rsid w:val="0060534C"/>
    <w:rsid w:val="00606FE9"/>
    <w:rsid w:val="0060714A"/>
    <w:rsid w:val="00607221"/>
    <w:rsid w:val="0060765D"/>
    <w:rsid w:val="006076F1"/>
    <w:rsid w:val="0060795A"/>
    <w:rsid w:val="00607C91"/>
    <w:rsid w:val="00607EA5"/>
    <w:rsid w:val="00610162"/>
    <w:rsid w:val="00610944"/>
    <w:rsid w:val="006114F2"/>
    <w:rsid w:val="00611570"/>
    <w:rsid w:val="00611851"/>
    <w:rsid w:val="00611C56"/>
    <w:rsid w:val="00611E77"/>
    <w:rsid w:val="00611F6A"/>
    <w:rsid w:val="00611F89"/>
    <w:rsid w:val="0061222A"/>
    <w:rsid w:val="006123DF"/>
    <w:rsid w:val="00612595"/>
    <w:rsid w:val="006125A6"/>
    <w:rsid w:val="00612960"/>
    <w:rsid w:val="0061298C"/>
    <w:rsid w:val="00613127"/>
    <w:rsid w:val="006131BC"/>
    <w:rsid w:val="006135F9"/>
    <w:rsid w:val="00614624"/>
    <w:rsid w:val="0061572C"/>
    <w:rsid w:val="0061741E"/>
    <w:rsid w:val="006175AE"/>
    <w:rsid w:val="00617785"/>
    <w:rsid w:val="006178A1"/>
    <w:rsid w:val="00617CE0"/>
    <w:rsid w:val="00617E40"/>
    <w:rsid w:val="00620D6E"/>
    <w:rsid w:val="0062105B"/>
    <w:rsid w:val="0062115F"/>
    <w:rsid w:val="006213ED"/>
    <w:rsid w:val="006215D8"/>
    <w:rsid w:val="00621AB5"/>
    <w:rsid w:val="00621F1C"/>
    <w:rsid w:val="00621F84"/>
    <w:rsid w:val="00621FAF"/>
    <w:rsid w:val="0062268E"/>
    <w:rsid w:val="006235EF"/>
    <w:rsid w:val="00623F86"/>
    <w:rsid w:val="00624777"/>
    <w:rsid w:val="006247D8"/>
    <w:rsid w:val="006247E7"/>
    <w:rsid w:val="00624806"/>
    <w:rsid w:val="0062483E"/>
    <w:rsid w:val="00624FD0"/>
    <w:rsid w:val="00625321"/>
    <w:rsid w:val="00625580"/>
    <w:rsid w:val="00625E53"/>
    <w:rsid w:val="0062648F"/>
    <w:rsid w:val="006266F4"/>
    <w:rsid w:val="00626776"/>
    <w:rsid w:val="00626CED"/>
    <w:rsid w:val="0062715A"/>
    <w:rsid w:val="006271BF"/>
    <w:rsid w:val="00627755"/>
    <w:rsid w:val="00627AF1"/>
    <w:rsid w:val="00630087"/>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7231"/>
    <w:rsid w:val="0063726D"/>
    <w:rsid w:val="0063757B"/>
    <w:rsid w:val="0063775F"/>
    <w:rsid w:val="00637833"/>
    <w:rsid w:val="00637DF7"/>
    <w:rsid w:val="00637F26"/>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19A"/>
    <w:rsid w:val="00642C09"/>
    <w:rsid w:val="00642DBC"/>
    <w:rsid w:val="00642F70"/>
    <w:rsid w:val="00642FCC"/>
    <w:rsid w:val="006430F2"/>
    <w:rsid w:val="0064324E"/>
    <w:rsid w:val="0064385E"/>
    <w:rsid w:val="006438F4"/>
    <w:rsid w:val="00643964"/>
    <w:rsid w:val="00643A19"/>
    <w:rsid w:val="00643D6B"/>
    <w:rsid w:val="0064491B"/>
    <w:rsid w:val="006450D2"/>
    <w:rsid w:val="006451F7"/>
    <w:rsid w:val="006453E2"/>
    <w:rsid w:val="00645D92"/>
    <w:rsid w:val="00645DC6"/>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863"/>
    <w:rsid w:val="00652F7E"/>
    <w:rsid w:val="006531A3"/>
    <w:rsid w:val="00653637"/>
    <w:rsid w:val="00653A25"/>
    <w:rsid w:val="00653A36"/>
    <w:rsid w:val="00653AE9"/>
    <w:rsid w:val="00654094"/>
    <w:rsid w:val="00654108"/>
    <w:rsid w:val="0065582A"/>
    <w:rsid w:val="00655C69"/>
    <w:rsid w:val="00655F02"/>
    <w:rsid w:val="006564F5"/>
    <w:rsid w:val="0065675A"/>
    <w:rsid w:val="006567BD"/>
    <w:rsid w:val="00657249"/>
    <w:rsid w:val="0065791A"/>
    <w:rsid w:val="00657D69"/>
    <w:rsid w:val="00660C50"/>
    <w:rsid w:val="00660DBA"/>
    <w:rsid w:val="00660F1F"/>
    <w:rsid w:val="0066173A"/>
    <w:rsid w:val="006622B6"/>
    <w:rsid w:val="00662C4A"/>
    <w:rsid w:val="00663254"/>
    <w:rsid w:val="00663473"/>
    <w:rsid w:val="00663480"/>
    <w:rsid w:val="00663545"/>
    <w:rsid w:val="0066356B"/>
    <w:rsid w:val="006636F9"/>
    <w:rsid w:val="0066471F"/>
    <w:rsid w:val="00664D8D"/>
    <w:rsid w:val="00664F76"/>
    <w:rsid w:val="006651A0"/>
    <w:rsid w:val="006652F2"/>
    <w:rsid w:val="00665454"/>
    <w:rsid w:val="006655BC"/>
    <w:rsid w:val="00665A9A"/>
    <w:rsid w:val="00665E0F"/>
    <w:rsid w:val="00665E25"/>
    <w:rsid w:val="00665E4D"/>
    <w:rsid w:val="00666625"/>
    <w:rsid w:val="00666AD1"/>
    <w:rsid w:val="00667098"/>
    <w:rsid w:val="006671B7"/>
    <w:rsid w:val="00667AB4"/>
    <w:rsid w:val="00667EEF"/>
    <w:rsid w:val="00670114"/>
    <w:rsid w:val="00670325"/>
    <w:rsid w:val="006704A6"/>
    <w:rsid w:val="0067099D"/>
    <w:rsid w:val="00670C93"/>
    <w:rsid w:val="00671331"/>
    <w:rsid w:val="00671412"/>
    <w:rsid w:val="006714DF"/>
    <w:rsid w:val="00671582"/>
    <w:rsid w:val="006715B2"/>
    <w:rsid w:val="00671FC5"/>
    <w:rsid w:val="0067224B"/>
    <w:rsid w:val="00672E27"/>
    <w:rsid w:val="006735BB"/>
    <w:rsid w:val="006738FC"/>
    <w:rsid w:val="00673BF1"/>
    <w:rsid w:val="00673C92"/>
    <w:rsid w:val="00673E36"/>
    <w:rsid w:val="00673F80"/>
    <w:rsid w:val="006742E3"/>
    <w:rsid w:val="006744D4"/>
    <w:rsid w:val="00674925"/>
    <w:rsid w:val="0067566C"/>
    <w:rsid w:val="00675DB8"/>
    <w:rsid w:val="006761B6"/>
    <w:rsid w:val="00677A32"/>
    <w:rsid w:val="00677A70"/>
    <w:rsid w:val="00677A9E"/>
    <w:rsid w:val="00677B6B"/>
    <w:rsid w:val="00677E4E"/>
    <w:rsid w:val="0068009C"/>
    <w:rsid w:val="0068036A"/>
    <w:rsid w:val="0068039A"/>
    <w:rsid w:val="0068052D"/>
    <w:rsid w:val="00680A0C"/>
    <w:rsid w:val="00680D90"/>
    <w:rsid w:val="00681028"/>
    <w:rsid w:val="00681212"/>
    <w:rsid w:val="006819BC"/>
    <w:rsid w:val="00681A39"/>
    <w:rsid w:val="00681BFC"/>
    <w:rsid w:val="006823FD"/>
    <w:rsid w:val="00682628"/>
    <w:rsid w:val="00682D08"/>
    <w:rsid w:val="00682FC6"/>
    <w:rsid w:val="006840D8"/>
    <w:rsid w:val="00684554"/>
    <w:rsid w:val="006846D3"/>
    <w:rsid w:val="0068540C"/>
    <w:rsid w:val="00685853"/>
    <w:rsid w:val="00685EA8"/>
    <w:rsid w:val="0068639E"/>
    <w:rsid w:val="00686569"/>
    <w:rsid w:val="006867F2"/>
    <w:rsid w:val="00686A30"/>
    <w:rsid w:val="00686A50"/>
    <w:rsid w:val="00687021"/>
    <w:rsid w:val="0068741C"/>
    <w:rsid w:val="00687F27"/>
    <w:rsid w:val="006904B2"/>
    <w:rsid w:val="00690669"/>
    <w:rsid w:val="006909B2"/>
    <w:rsid w:val="00691853"/>
    <w:rsid w:val="006918EF"/>
    <w:rsid w:val="00691D16"/>
    <w:rsid w:val="00691ECD"/>
    <w:rsid w:val="00692A0B"/>
    <w:rsid w:val="00692C9B"/>
    <w:rsid w:val="00692E0D"/>
    <w:rsid w:val="00693260"/>
    <w:rsid w:val="00693272"/>
    <w:rsid w:val="00693A36"/>
    <w:rsid w:val="00693B4C"/>
    <w:rsid w:val="00694982"/>
    <w:rsid w:val="00694B1B"/>
    <w:rsid w:val="00694EC3"/>
    <w:rsid w:val="006959C1"/>
    <w:rsid w:val="00695BEF"/>
    <w:rsid w:val="006964A4"/>
    <w:rsid w:val="006969BB"/>
    <w:rsid w:val="00696D92"/>
    <w:rsid w:val="00697223"/>
    <w:rsid w:val="00697883"/>
    <w:rsid w:val="0069794B"/>
    <w:rsid w:val="00697F86"/>
    <w:rsid w:val="006A0253"/>
    <w:rsid w:val="006A087C"/>
    <w:rsid w:val="006A1BF0"/>
    <w:rsid w:val="006A1C48"/>
    <w:rsid w:val="006A1CDD"/>
    <w:rsid w:val="006A206A"/>
    <w:rsid w:val="006A2195"/>
    <w:rsid w:val="006A220D"/>
    <w:rsid w:val="006A2C56"/>
    <w:rsid w:val="006A3058"/>
    <w:rsid w:val="006A3BB8"/>
    <w:rsid w:val="006A41A7"/>
    <w:rsid w:val="006A49E2"/>
    <w:rsid w:val="006A4C27"/>
    <w:rsid w:val="006A4EF7"/>
    <w:rsid w:val="006A501B"/>
    <w:rsid w:val="006A5248"/>
    <w:rsid w:val="006A587C"/>
    <w:rsid w:val="006A60DA"/>
    <w:rsid w:val="006A6154"/>
    <w:rsid w:val="006A7073"/>
    <w:rsid w:val="006A733F"/>
    <w:rsid w:val="006A7915"/>
    <w:rsid w:val="006A7B2D"/>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4119"/>
    <w:rsid w:val="006B444A"/>
    <w:rsid w:val="006B461B"/>
    <w:rsid w:val="006B467E"/>
    <w:rsid w:val="006B4B28"/>
    <w:rsid w:val="006B4C3B"/>
    <w:rsid w:val="006B4ECF"/>
    <w:rsid w:val="006B537A"/>
    <w:rsid w:val="006B596B"/>
    <w:rsid w:val="006B59B9"/>
    <w:rsid w:val="006B5A5D"/>
    <w:rsid w:val="006B5C78"/>
    <w:rsid w:val="006B61FB"/>
    <w:rsid w:val="006B63F3"/>
    <w:rsid w:val="006B6A19"/>
    <w:rsid w:val="006B6D6F"/>
    <w:rsid w:val="006B6D85"/>
    <w:rsid w:val="006B6ECA"/>
    <w:rsid w:val="006B713A"/>
    <w:rsid w:val="006B74AE"/>
    <w:rsid w:val="006B7DE6"/>
    <w:rsid w:val="006C0111"/>
    <w:rsid w:val="006C0AB0"/>
    <w:rsid w:val="006C0B1C"/>
    <w:rsid w:val="006C0B9B"/>
    <w:rsid w:val="006C0DBC"/>
    <w:rsid w:val="006C10CC"/>
    <w:rsid w:val="006C11A0"/>
    <w:rsid w:val="006C2467"/>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5E"/>
    <w:rsid w:val="006C6DB0"/>
    <w:rsid w:val="006C7195"/>
    <w:rsid w:val="006C7A09"/>
    <w:rsid w:val="006D04A0"/>
    <w:rsid w:val="006D0AF2"/>
    <w:rsid w:val="006D0B98"/>
    <w:rsid w:val="006D0E11"/>
    <w:rsid w:val="006D213F"/>
    <w:rsid w:val="006D22AD"/>
    <w:rsid w:val="006D249B"/>
    <w:rsid w:val="006D2818"/>
    <w:rsid w:val="006D30EF"/>
    <w:rsid w:val="006D3B19"/>
    <w:rsid w:val="006D3E43"/>
    <w:rsid w:val="006D3EDC"/>
    <w:rsid w:val="006D41BA"/>
    <w:rsid w:val="006D4256"/>
    <w:rsid w:val="006D437F"/>
    <w:rsid w:val="006D46C9"/>
    <w:rsid w:val="006D489A"/>
    <w:rsid w:val="006D4A19"/>
    <w:rsid w:val="006D5747"/>
    <w:rsid w:val="006D58E5"/>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8E8"/>
    <w:rsid w:val="006E211C"/>
    <w:rsid w:val="006E240E"/>
    <w:rsid w:val="006E28D4"/>
    <w:rsid w:val="006E2915"/>
    <w:rsid w:val="006E2F1E"/>
    <w:rsid w:val="006E32C1"/>
    <w:rsid w:val="006E3767"/>
    <w:rsid w:val="006E3D76"/>
    <w:rsid w:val="006E47BB"/>
    <w:rsid w:val="006E4E23"/>
    <w:rsid w:val="006E50C2"/>
    <w:rsid w:val="006E53A3"/>
    <w:rsid w:val="006E5551"/>
    <w:rsid w:val="006E5958"/>
    <w:rsid w:val="006E5FAC"/>
    <w:rsid w:val="006E6263"/>
    <w:rsid w:val="006E6775"/>
    <w:rsid w:val="006E68AC"/>
    <w:rsid w:val="006E7587"/>
    <w:rsid w:val="006E769A"/>
    <w:rsid w:val="006E7740"/>
    <w:rsid w:val="006E788F"/>
    <w:rsid w:val="006E7C56"/>
    <w:rsid w:val="006E7D72"/>
    <w:rsid w:val="006E7D9D"/>
    <w:rsid w:val="006E7EE7"/>
    <w:rsid w:val="006F0069"/>
    <w:rsid w:val="006F0224"/>
    <w:rsid w:val="006F0338"/>
    <w:rsid w:val="006F06AB"/>
    <w:rsid w:val="006F0CA9"/>
    <w:rsid w:val="006F1185"/>
    <w:rsid w:val="006F1253"/>
    <w:rsid w:val="006F1A89"/>
    <w:rsid w:val="006F20C3"/>
    <w:rsid w:val="006F210B"/>
    <w:rsid w:val="006F2437"/>
    <w:rsid w:val="006F2719"/>
    <w:rsid w:val="006F29B1"/>
    <w:rsid w:val="006F2BAA"/>
    <w:rsid w:val="006F36C5"/>
    <w:rsid w:val="006F3818"/>
    <w:rsid w:val="006F3FB6"/>
    <w:rsid w:val="006F4050"/>
    <w:rsid w:val="006F4A35"/>
    <w:rsid w:val="006F4DCC"/>
    <w:rsid w:val="006F5012"/>
    <w:rsid w:val="006F506A"/>
    <w:rsid w:val="006F51B6"/>
    <w:rsid w:val="006F576C"/>
    <w:rsid w:val="006F5824"/>
    <w:rsid w:val="006F5B9F"/>
    <w:rsid w:val="006F5EB6"/>
    <w:rsid w:val="006F61F5"/>
    <w:rsid w:val="006F6982"/>
    <w:rsid w:val="006F6E2D"/>
    <w:rsid w:val="006F6FF1"/>
    <w:rsid w:val="006F7216"/>
    <w:rsid w:val="006F7348"/>
    <w:rsid w:val="006F7C7E"/>
    <w:rsid w:val="00700408"/>
    <w:rsid w:val="00700488"/>
    <w:rsid w:val="007004A5"/>
    <w:rsid w:val="0070068B"/>
    <w:rsid w:val="00700BD1"/>
    <w:rsid w:val="00701B37"/>
    <w:rsid w:val="00702584"/>
    <w:rsid w:val="00702972"/>
    <w:rsid w:val="007031F0"/>
    <w:rsid w:val="00704137"/>
    <w:rsid w:val="007046E5"/>
    <w:rsid w:val="0070527E"/>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B36"/>
    <w:rsid w:val="00710CF8"/>
    <w:rsid w:val="00710DB8"/>
    <w:rsid w:val="00711E06"/>
    <w:rsid w:val="00711F15"/>
    <w:rsid w:val="00712ADA"/>
    <w:rsid w:val="00712D04"/>
    <w:rsid w:val="00712F68"/>
    <w:rsid w:val="007133F4"/>
    <w:rsid w:val="007138ED"/>
    <w:rsid w:val="00713BD8"/>
    <w:rsid w:val="00713C9E"/>
    <w:rsid w:val="00713E55"/>
    <w:rsid w:val="0071429C"/>
    <w:rsid w:val="007146A5"/>
    <w:rsid w:val="00714F5C"/>
    <w:rsid w:val="00714FF3"/>
    <w:rsid w:val="007152BE"/>
    <w:rsid w:val="0071591C"/>
    <w:rsid w:val="00715B20"/>
    <w:rsid w:val="00715C30"/>
    <w:rsid w:val="00715CB8"/>
    <w:rsid w:val="0071637C"/>
    <w:rsid w:val="0071641B"/>
    <w:rsid w:val="007167D0"/>
    <w:rsid w:val="0071685D"/>
    <w:rsid w:val="00716C94"/>
    <w:rsid w:val="00716E88"/>
    <w:rsid w:val="00717060"/>
    <w:rsid w:val="00717192"/>
    <w:rsid w:val="007173EA"/>
    <w:rsid w:val="00717512"/>
    <w:rsid w:val="00717A25"/>
    <w:rsid w:val="00717BB2"/>
    <w:rsid w:val="00717D13"/>
    <w:rsid w:val="00717E8A"/>
    <w:rsid w:val="00720677"/>
    <w:rsid w:val="00720B8E"/>
    <w:rsid w:val="00720DC7"/>
    <w:rsid w:val="00721081"/>
    <w:rsid w:val="0072122D"/>
    <w:rsid w:val="007214C1"/>
    <w:rsid w:val="00721E0F"/>
    <w:rsid w:val="007228EC"/>
    <w:rsid w:val="0072290A"/>
    <w:rsid w:val="00722C47"/>
    <w:rsid w:val="00722CE4"/>
    <w:rsid w:val="00722FD3"/>
    <w:rsid w:val="007231DD"/>
    <w:rsid w:val="007234F3"/>
    <w:rsid w:val="00723B41"/>
    <w:rsid w:val="00723CBD"/>
    <w:rsid w:val="00723D53"/>
    <w:rsid w:val="007242CA"/>
    <w:rsid w:val="00724449"/>
    <w:rsid w:val="00724B06"/>
    <w:rsid w:val="00725514"/>
    <w:rsid w:val="00725A2F"/>
    <w:rsid w:val="00725BFC"/>
    <w:rsid w:val="00725DE8"/>
    <w:rsid w:val="00725F80"/>
    <w:rsid w:val="00726615"/>
    <w:rsid w:val="00727E92"/>
    <w:rsid w:val="00730489"/>
    <w:rsid w:val="007305C9"/>
    <w:rsid w:val="00730CC4"/>
    <w:rsid w:val="007310DB"/>
    <w:rsid w:val="00731107"/>
    <w:rsid w:val="00731FE3"/>
    <w:rsid w:val="00732169"/>
    <w:rsid w:val="00732ADE"/>
    <w:rsid w:val="00732F3C"/>
    <w:rsid w:val="0073368D"/>
    <w:rsid w:val="00733AEF"/>
    <w:rsid w:val="007348F7"/>
    <w:rsid w:val="007349F6"/>
    <w:rsid w:val="00734B2A"/>
    <w:rsid w:val="00735111"/>
    <w:rsid w:val="007357D8"/>
    <w:rsid w:val="00735C3F"/>
    <w:rsid w:val="0073652E"/>
    <w:rsid w:val="007365AA"/>
    <w:rsid w:val="00736886"/>
    <w:rsid w:val="00736DCC"/>
    <w:rsid w:val="00737761"/>
    <w:rsid w:val="00737E3C"/>
    <w:rsid w:val="0074062A"/>
    <w:rsid w:val="007416BC"/>
    <w:rsid w:val="00741B55"/>
    <w:rsid w:val="00741DB7"/>
    <w:rsid w:val="00741EFA"/>
    <w:rsid w:val="00741F27"/>
    <w:rsid w:val="0074262E"/>
    <w:rsid w:val="007429D2"/>
    <w:rsid w:val="00742C71"/>
    <w:rsid w:val="00742CB5"/>
    <w:rsid w:val="00742FB3"/>
    <w:rsid w:val="007432A8"/>
    <w:rsid w:val="00743B10"/>
    <w:rsid w:val="00744797"/>
    <w:rsid w:val="00744B43"/>
    <w:rsid w:val="00744FAB"/>
    <w:rsid w:val="007459DC"/>
    <w:rsid w:val="00745C8F"/>
    <w:rsid w:val="00745EF2"/>
    <w:rsid w:val="00745F91"/>
    <w:rsid w:val="007461FF"/>
    <w:rsid w:val="007464E2"/>
    <w:rsid w:val="007466BA"/>
    <w:rsid w:val="007467D2"/>
    <w:rsid w:val="00746A38"/>
    <w:rsid w:val="00746DEC"/>
    <w:rsid w:val="0074746C"/>
    <w:rsid w:val="00747B0C"/>
    <w:rsid w:val="00747FD9"/>
    <w:rsid w:val="00750365"/>
    <w:rsid w:val="0075069D"/>
    <w:rsid w:val="0075084A"/>
    <w:rsid w:val="0075095A"/>
    <w:rsid w:val="00750D83"/>
    <w:rsid w:val="007511D5"/>
    <w:rsid w:val="007517F8"/>
    <w:rsid w:val="00751880"/>
    <w:rsid w:val="00751BD5"/>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6038E"/>
    <w:rsid w:val="0076043E"/>
    <w:rsid w:val="0076056F"/>
    <w:rsid w:val="0076059D"/>
    <w:rsid w:val="00760AD5"/>
    <w:rsid w:val="00761743"/>
    <w:rsid w:val="007619AA"/>
    <w:rsid w:val="00761D8D"/>
    <w:rsid w:val="00762090"/>
    <w:rsid w:val="00762DC0"/>
    <w:rsid w:val="00762F46"/>
    <w:rsid w:val="00762F99"/>
    <w:rsid w:val="00763017"/>
    <w:rsid w:val="0076312C"/>
    <w:rsid w:val="0076366D"/>
    <w:rsid w:val="00763797"/>
    <w:rsid w:val="00763C14"/>
    <w:rsid w:val="00763D7A"/>
    <w:rsid w:val="00763E46"/>
    <w:rsid w:val="007643D5"/>
    <w:rsid w:val="00764861"/>
    <w:rsid w:val="00764EF0"/>
    <w:rsid w:val="0076502A"/>
    <w:rsid w:val="007652E9"/>
    <w:rsid w:val="00765494"/>
    <w:rsid w:val="0076552A"/>
    <w:rsid w:val="00765576"/>
    <w:rsid w:val="0076558C"/>
    <w:rsid w:val="007655C1"/>
    <w:rsid w:val="0076591A"/>
    <w:rsid w:val="00765C30"/>
    <w:rsid w:val="00766604"/>
    <w:rsid w:val="00767857"/>
    <w:rsid w:val="00770E37"/>
    <w:rsid w:val="00770EF7"/>
    <w:rsid w:val="00771602"/>
    <w:rsid w:val="007717C0"/>
    <w:rsid w:val="00771825"/>
    <w:rsid w:val="007719AF"/>
    <w:rsid w:val="00772033"/>
    <w:rsid w:val="007721A0"/>
    <w:rsid w:val="00772873"/>
    <w:rsid w:val="00772885"/>
    <w:rsid w:val="00772A3D"/>
    <w:rsid w:val="00772F15"/>
    <w:rsid w:val="00773BA8"/>
    <w:rsid w:val="00773CD1"/>
    <w:rsid w:val="00773CE7"/>
    <w:rsid w:val="0077428C"/>
    <w:rsid w:val="00774372"/>
    <w:rsid w:val="007746A3"/>
    <w:rsid w:val="00774A3C"/>
    <w:rsid w:val="00775047"/>
    <w:rsid w:val="0077571A"/>
    <w:rsid w:val="00775907"/>
    <w:rsid w:val="007759AB"/>
    <w:rsid w:val="00775DE6"/>
    <w:rsid w:val="007762F5"/>
    <w:rsid w:val="00776355"/>
    <w:rsid w:val="007764D0"/>
    <w:rsid w:val="00776607"/>
    <w:rsid w:val="00777005"/>
    <w:rsid w:val="00777089"/>
    <w:rsid w:val="007771B3"/>
    <w:rsid w:val="007774FF"/>
    <w:rsid w:val="00777EB3"/>
    <w:rsid w:val="00780675"/>
    <w:rsid w:val="007811DB"/>
    <w:rsid w:val="00781BAC"/>
    <w:rsid w:val="00781CBA"/>
    <w:rsid w:val="00782276"/>
    <w:rsid w:val="007827B5"/>
    <w:rsid w:val="00782B97"/>
    <w:rsid w:val="00782E38"/>
    <w:rsid w:val="007830CB"/>
    <w:rsid w:val="007833EC"/>
    <w:rsid w:val="00783BB1"/>
    <w:rsid w:val="00783E5E"/>
    <w:rsid w:val="0078421C"/>
    <w:rsid w:val="007847D3"/>
    <w:rsid w:val="007849E2"/>
    <w:rsid w:val="00785447"/>
    <w:rsid w:val="007859B6"/>
    <w:rsid w:val="007859ED"/>
    <w:rsid w:val="007860F2"/>
    <w:rsid w:val="0078647A"/>
    <w:rsid w:val="00787198"/>
    <w:rsid w:val="0078722E"/>
    <w:rsid w:val="0078760B"/>
    <w:rsid w:val="0078768D"/>
    <w:rsid w:val="00787732"/>
    <w:rsid w:val="00787D41"/>
    <w:rsid w:val="0079002E"/>
    <w:rsid w:val="0079064F"/>
    <w:rsid w:val="007907CA"/>
    <w:rsid w:val="00790961"/>
    <w:rsid w:val="00790F59"/>
    <w:rsid w:val="007910CC"/>
    <w:rsid w:val="007913A4"/>
    <w:rsid w:val="0079171A"/>
    <w:rsid w:val="00792156"/>
    <w:rsid w:val="00792A34"/>
    <w:rsid w:val="00792F44"/>
    <w:rsid w:val="00792FA5"/>
    <w:rsid w:val="0079338A"/>
    <w:rsid w:val="007934E3"/>
    <w:rsid w:val="00793991"/>
    <w:rsid w:val="00793A69"/>
    <w:rsid w:val="007946ED"/>
    <w:rsid w:val="007949C3"/>
    <w:rsid w:val="00794CE2"/>
    <w:rsid w:val="0079535F"/>
    <w:rsid w:val="0079757D"/>
    <w:rsid w:val="0079778A"/>
    <w:rsid w:val="007977E3"/>
    <w:rsid w:val="00797BD8"/>
    <w:rsid w:val="00797BED"/>
    <w:rsid w:val="00797D62"/>
    <w:rsid w:val="00797D98"/>
    <w:rsid w:val="00797DC4"/>
    <w:rsid w:val="00797E36"/>
    <w:rsid w:val="007A0190"/>
    <w:rsid w:val="007A046D"/>
    <w:rsid w:val="007A0624"/>
    <w:rsid w:val="007A0843"/>
    <w:rsid w:val="007A0EF1"/>
    <w:rsid w:val="007A14E3"/>
    <w:rsid w:val="007A1B82"/>
    <w:rsid w:val="007A1D6C"/>
    <w:rsid w:val="007A24CE"/>
    <w:rsid w:val="007A27A7"/>
    <w:rsid w:val="007A2C98"/>
    <w:rsid w:val="007A35F2"/>
    <w:rsid w:val="007A388F"/>
    <w:rsid w:val="007A39FB"/>
    <w:rsid w:val="007A3F67"/>
    <w:rsid w:val="007A3FEE"/>
    <w:rsid w:val="007A4065"/>
    <w:rsid w:val="007A42F8"/>
    <w:rsid w:val="007A42FF"/>
    <w:rsid w:val="007A43DF"/>
    <w:rsid w:val="007A45DB"/>
    <w:rsid w:val="007A4A13"/>
    <w:rsid w:val="007A4D8E"/>
    <w:rsid w:val="007A4E6B"/>
    <w:rsid w:val="007A53D2"/>
    <w:rsid w:val="007A5454"/>
    <w:rsid w:val="007A5D13"/>
    <w:rsid w:val="007A62C8"/>
    <w:rsid w:val="007A6B0B"/>
    <w:rsid w:val="007A6BB9"/>
    <w:rsid w:val="007A7901"/>
    <w:rsid w:val="007A7BCC"/>
    <w:rsid w:val="007B0407"/>
    <w:rsid w:val="007B0A9D"/>
    <w:rsid w:val="007B0ED9"/>
    <w:rsid w:val="007B13BE"/>
    <w:rsid w:val="007B20D4"/>
    <w:rsid w:val="007B2C0D"/>
    <w:rsid w:val="007B2D03"/>
    <w:rsid w:val="007B2D1E"/>
    <w:rsid w:val="007B32D0"/>
    <w:rsid w:val="007B3672"/>
    <w:rsid w:val="007B3E04"/>
    <w:rsid w:val="007B485A"/>
    <w:rsid w:val="007B486C"/>
    <w:rsid w:val="007B5732"/>
    <w:rsid w:val="007B5861"/>
    <w:rsid w:val="007B5EB8"/>
    <w:rsid w:val="007B6102"/>
    <w:rsid w:val="007B69B5"/>
    <w:rsid w:val="007B747A"/>
    <w:rsid w:val="007B76DA"/>
    <w:rsid w:val="007B77BA"/>
    <w:rsid w:val="007B7DFD"/>
    <w:rsid w:val="007C069A"/>
    <w:rsid w:val="007C06E8"/>
    <w:rsid w:val="007C0B30"/>
    <w:rsid w:val="007C0F08"/>
    <w:rsid w:val="007C0F20"/>
    <w:rsid w:val="007C1A2B"/>
    <w:rsid w:val="007C1CCD"/>
    <w:rsid w:val="007C2015"/>
    <w:rsid w:val="007C2797"/>
    <w:rsid w:val="007C2A53"/>
    <w:rsid w:val="007C32B1"/>
    <w:rsid w:val="007C3803"/>
    <w:rsid w:val="007C48B7"/>
    <w:rsid w:val="007C4C17"/>
    <w:rsid w:val="007C4F7F"/>
    <w:rsid w:val="007C4FB1"/>
    <w:rsid w:val="007C54EB"/>
    <w:rsid w:val="007C55F4"/>
    <w:rsid w:val="007C571A"/>
    <w:rsid w:val="007C58A9"/>
    <w:rsid w:val="007C6A36"/>
    <w:rsid w:val="007C6D4D"/>
    <w:rsid w:val="007C757F"/>
    <w:rsid w:val="007D04ED"/>
    <w:rsid w:val="007D0979"/>
    <w:rsid w:val="007D09D2"/>
    <w:rsid w:val="007D0A26"/>
    <w:rsid w:val="007D0EF3"/>
    <w:rsid w:val="007D1381"/>
    <w:rsid w:val="007D1508"/>
    <w:rsid w:val="007D2179"/>
    <w:rsid w:val="007D2480"/>
    <w:rsid w:val="007D2515"/>
    <w:rsid w:val="007D27F2"/>
    <w:rsid w:val="007D2A93"/>
    <w:rsid w:val="007D2A99"/>
    <w:rsid w:val="007D3281"/>
    <w:rsid w:val="007D391A"/>
    <w:rsid w:val="007D3A74"/>
    <w:rsid w:val="007D3BC7"/>
    <w:rsid w:val="007D3DF3"/>
    <w:rsid w:val="007D3FFB"/>
    <w:rsid w:val="007D4468"/>
    <w:rsid w:val="007D448E"/>
    <w:rsid w:val="007D4BAE"/>
    <w:rsid w:val="007D5002"/>
    <w:rsid w:val="007D58C7"/>
    <w:rsid w:val="007D5DC8"/>
    <w:rsid w:val="007D5F21"/>
    <w:rsid w:val="007D6187"/>
    <w:rsid w:val="007D70F8"/>
    <w:rsid w:val="007D76EA"/>
    <w:rsid w:val="007D79F1"/>
    <w:rsid w:val="007D7C7A"/>
    <w:rsid w:val="007D7F0E"/>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5BAD"/>
    <w:rsid w:val="007E661A"/>
    <w:rsid w:val="007E66F0"/>
    <w:rsid w:val="007E7132"/>
    <w:rsid w:val="007E7442"/>
    <w:rsid w:val="007E7450"/>
    <w:rsid w:val="007E77CA"/>
    <w:rsid w:val="007E798E"/>
    <w:rsid w:val="007E7B84"/>
    <w:rsid w:val="007E7BE7"/>
    <w:rsid w:val="007E7C7B"/>
    <w:rsid w:val="007F07E2"/>
    <w:rsid w:val="007F09DD"/>
    <w:rsid w:val="007F0CE9"/>
    <w:rsid w:val="007F144A"/>
    <w:rsid w:val="007F162C"/>
    <w:rsid w:val="007F17B9"/>
    <w:rsid w:val="007F1B89"/>
    <w:rsid w:val="007F1B8A"/>
    <w:rsid w:val="007F2633"/>
    <w:rsid w:val="007F2650"/>
    <w:rsid w:val="007F2ED1"/>
    <w:rsid w:val="007F3E5E"/>
    <w:rsid w:val="007F42E1"/>
    <w:rsid w:val="007F4464"/>
    <w:rsid w:val="007F47AD"/>
    <w:rsid w:val="007F4934"/>
    <w:rsid w:val="007F4A72"/>
    <w:rsid w:val="007F4FFE"/>
    <w:rsid w:val="007F5298"/>
    <w:rsid w:val="007F5B36"/>
    <w:rsid w:val="007F5F23"/>
    <w:rsid w:val="007F61E3"/>
    <w:rsid w:val="007F64D7"/>
    <w:rsid w:val="007F672E"/>
    <w:rsid w:val="007F704B"/>
    <w:rsid w:val="007F76F9"/>
    <w:rsid w:val="007F7DBC"/>
    <w:rsid w:val="007F7EFC"/>
    <w:rsid w:val="00800100"/>
    <w:rsid w:val="0080049C"/>
    <w:rsid w:val="008009C7"/>
    <w:rsid w:val="00800C14"/>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3C0"/>
    <w:rsid w:val="00804929"/>
    <w:rsid w:val="00804B0E"/>
    <w:rsid w:val="008054A6"/>
    <w:rsid w:val="00805561"/>
    <w:rsid w:val="00805891"/>
    <w:rsid w:val="00806268"/>
    <w:rsid w:val="00806880"/>
    <w:rsid w:val="00806886"/>
    <w:rsid w:val="00806C65"/>
    <w:rsid w:val="0080711C"/>
    <w:rsid w:val="008076CB"/>
    <w:rsid w:val="00807854"/>
    <w:rsid w:val="00807EE0"/>
    <w:rsid w:val="008101B7"/>
    <w:rsid w:val="008103CC"/>
    <w:rsid w:val="008105A5"/>
    <w:rsid w:val="00810A20"/>
    <w:rsid w:val="00810C51"/>
    <w:rsid w:val="00810C87"/>
    <w:rsid w:val="008115DF"/>
    <w:rsid w:val="00811962"/>
    <w:rsid w:val="00812463"/>
    <w:rsid w:val="0081248B"/>
    <w:rsid w:val="00812782"/>
    <w:rsid w:val="00812986"/>
    <w:rsid w:val="00812A1D"/>
    <w:rsid w:val="00812D2B"/>
    <w:rsid w:val="00812E65"/>
    <w:rsid w:val="0081308E"/>
    <w:rsid w:val="00813B65"/>
    <w:rsid w:val="00814364"/>
    <w:rsid w:val="00814512"/>
    <w:rsid w:val="008146C3"/>
    <w:rsid w:val="00815032"/>
    <w:rsid w:val="0081516D"/>
    <w:rsid w:val="00815854"/>
    <w:rsid w:val="00815929"/>
    <w:rsid w:val="00815F76"/>
    <w:rsid w:val="008161A9"/>
    <w:rsid w:val="008165E2"/>
    <w:rsid w:val="00816671"/>
    <w:rsid w:val="00817348"/>
    <w:rsid w:val="00820298"/>
    <w:rsid w:val="0082076C"/>
    <w:rsid w:val="0082097F"/>
    <w:rsid w:val="00821519"/>
    <w:rsid w:val="008215D4"/>
    <w:rsid w:val="00821BB5"/>
    <w:rsid w:val="0082203B"/>
    <w:rsid w:val="0082223A"/>
    <w:rsid w:val="0082240F"/>
    <w:rsid w:val="0082274B"/>
    <w:rsid w:val="00822870"/>
    <w:rsid w:val="00822E17"/>
    <w:rsid w:val="00823141"/>
    <w:rsid w:val="0082318B"/>
    <w:rsid w:val="008231D8"/>
    <w:rsid w:val="00823CBB"/>
    <w:rsid w:val="00824379"/>
    <w:rsid w:val="00824794"/>
    <w:rsid w:val="0082490D"/>
    <w:rsid w:val="00824BE2"/>
    <w:rsid w:val="00824CF3"/>
    <w:rsid w:val="00824E9D"/>
    <w:rsid w:val="00825133"/>
    <w:rsid w:val="00825572"/>
    <w:rsid w:val="0082586D"/>
    <w:rsid w:val="00825C19"/>
    <w:rsid w:val="00826189"/>
    <w:rsid w:val="008261D7"/>
    <w:rsid w:val="0082732E"/>
    <w:rsid w:val="00827B1D"/>
    <w:rsid w:val="00830074"/>
    <w:rsid w:val="008300E2"/>
    <w:rsid w:val="008305D3"/>
    <w:rsid w:val="008306BA"/>
    <w:rsid w:val="00830888"/>
    <w:rsid w:val="00831154"/>
    <w:rsid w:val="0083198C"/>
    <w:rsid w:val="00831CDF"/>
    <w:rsid w:val="00832053"/>
    <w:rsid w:val="0083280D"/>
    <w:rsid w:val="00833104"/>
    <w:rsid w:val="008338E8"/>
    <w:rsid w:val="00833A18"/>
    <w:rsid w:val="00833EEF"/>
    <w:rsid w:val="0083490B"/>
    <w:rsid w:val="00834B46"/>
    <w:rsid w:val="00834C93"/>
    <w:rsid w:val="00834F30"/>
    <w:rsid w:val="00834F6A"/>
    <w:rsid w:val="00835936"/>
    <w:rsid w:val="00836584"/>
    <w:rsid w:val="00837143"/>
    <w:rsid w:val="0083752E"/>
    <w:rsid w:val="0083771B"/>
    <w:rsid w:val="00837934"/>
    <w:rsid w:val="00837AAA"/>
    <w:rsid w:val="008403C9"/>
    <w:rsid w:val="00840D8A"/>
    <w:rsid w:val="00840E8D"/>
    <w:rsid w:val="0084103A"/>
    <w:rsid w:val="00841C4B"/>
    <w:rsid w:val="00841E80"/>
    <w:rsid w:val="00841EAB"/>
    <w:rsid w:val="00842746"/>
    <w:rsid w:val="00842747"/>
    <w:rsid w:val="008436B3"/>
    <w:rsid w:val="008436F3"/>
    <w:rsid w:val="008436FE"/>
    <w:rsid w:val="00843ADC"/>
    <w:rsid w:val="008442A9"/>
    <w:rsid w:val="00844586"/>
    <w:rsid w:val="008446EC"/>
    <w:rsid w:val="00844905"/>
    <w:rsid w:val="00844E1F"/>
    <w:rsid w:val="00845108"/>
    <w:rsid w:val="00845405"/>
    <w:rsid w:val="008469D3"/>
    <w:rsid w:val="0084711C"/>
    <w:rsid w:val="00847233"/>
    <w:rsid w:val="00850114"/>
    <w:rsid w:val="008502A9"/>
    <w:rsid w:val="00850C8A"/>
    <w:rsid w:val="00850DBA"/>
    <w:rsid w:val="00851385"/>
    <w:rsid w:val="008516C0"/>
    <w:rsid w:val="0085180B"/>
    <w:rsid w:val="00852841"/>
    <w:rsid w:val="00852DF5"/>
    <w:rsid w:val="00852E92"/>
    <w:rsid w:val="00852F83"/>
    <w:rsid w:val="00853529"/>
    <w:rsid w:val="008535DD"/>
    <w:rsid w:val="00853FFB"/>
    <w:rsid w:val="008540FC"/>
    <w:rsid w:val="008543BA"/>
    <w:rsid w:val="00854D57"/>
    <w:rsid w:val="008550E1"/>
    <w:rsid w:val="0085532B"/>
    <w:rsid w:val="00855448"/>
    <w:rsid w:val="00855CC0"/>
    <w:rsid w:val="0085660B"/>
    <w:rsid w:val="00856714"/>
    <w:rsid w:val="00856D54"/>
    <w:rsid w:val="008571EF"/>
    <w:rsid w:val="0085730E"/>
    <w:rsid w:val="00857584"/>
    <w:rsid w:val="00857619"/>
    <w:rsid w:val="00857733"/>
    <w:rsid w:val="008579AA"/>
    <w:rsid w:val="0086021F"/>
    <w:rsid w:val="0086028E"/>
    <w:rsid w:val="008604E3"/>
    <w:rsid w:val="00861013"/>
    <w:rsid w:val="008612E0"/>
    <w:rsid w:val="008615D6"/>
    <w:rsid w:val="0086251B"/>
    <w:rsid w:val="00862D7C"/>
    <w:rsid w:val="00862F51"/>
    <w:rsid w:val="00863066"/>
    <w:rsid w:val="008640C5"/>
    <w:rsid w:val="00864303"/>
    <w:rsid w:val="008649D9"/>
    <w:rsid w:val="00864A53"/>
    <w:rsid w:val="00864EA0"/>
    <w:rsid w:val="00865008"/>
    <w:rsid w:val="00865172"/>
    <w:rsid w:val="00865708"/>
    <w:rsid w:val="0086598A"/>
    <w:rsid w:val="00865B7C"/>
    <w:rsid w:val="00867045"/>
    <w:rsid w:val="008676E2"/>
    <w:rsid w:val="00867B87"/>
    <w:rsid w:val="00867EA3"/>
    <w:rsid w:val="0087092D"/>
    <w:rsid w:val="00871620"/>
    <w:rsid w:val="00871749"/>
    <w:rsid w:val="00871847"/>
    <w:rsid w:val="008718AC"/>
    <w:rsid w:val="00871B54"/>
    <w:rsid w:val="008721AA"/>
    <w:rsid w:val="008727FE"/>
    <w:rsid w:val="00872917"/>
    <w:rsid w:val="00873C65"/>
    <w:rsid w:val="008741F0"/>
    <w:rsid w:val="00874214"/>
    <w:rsid w:val="00874408"/>
    <w:rsid w:val="0087448B"/>
    <w:rsid w:val="0087458C"/>
    <w:rsid w:val="00874626"/>
    <w:rsid w:val="00874B1B"/>
    <w:rsid w:val="00874C41"/>
    <w:rsid w:val="008750FD"/>
    <w:rsid w:val="0087582F"/>
    <w:rsid w:val="00875C0F"/>
    <w:rsid w:val="00875F6D"/>
    <w:rsid w:val="00875FE2"/>
    <w:rsid w:val="008763A4"/>
    <w:rsid w:val="008765F7"/>
    <w:rsid w:val="00876F08"/>
    <w:rsid w:val="008773BA"/>
    <w:rsid w:val="00877801"/>
    <w:rsid w:val="008779F6"/>
    <w:rsid w:val="00880F25"/>
    <w:rsid w:val="00881E1B"/>
    <w:rsid w:val="00881E31"/>
    <w:rsid w:val="008821B6"/>
    <w:rsid w:val="00882CE6"/>
    <w:rsid w:val="00882E15"/>
    <w:rsid w:val="008834E9"/>
    <w:rsid w:val="00883893"/>
    <w:rsid w:val="008838CA"/>
    <w:rsid w:val="00883B06"/>
    <w:rsid w:val="00884377"/>
    <w:rsid w:val="00884471"/>
    <w:rsid w:val="00884663"/>
    <w:rsid w:val="008847F0"/>
    <w:rsid w:val="00884D97"/>
    <w:rsid w:val="00885173"/>
    <w:rsid w:val="008852A4"/>
    <w:rsid w:val="00885363"/>
    <w:rsid w:val="008864BC"/>
    <w:rsid w:val="008864F3"/>
    <w:rsid w:val="0088676E"/>
    <w:rsid w:val="0088682C"/>
    <w:rsid w:val="00886921"/>
    <w:rsid w:val="00886F31"/>
    <w:rsid w:val="00887155"/>
    <w:rsid w:val="00887649"/>
    <w:rsid w:val="00887E73"/>
    <w:rsid w:val="00887F0F"/>
    <w:rsid w:val="00887F36"/>
    <w:rsid w:val="00890302"/>
    <w:rsid w:val="00890505"/>
    <w:rsid w:val="00890AF9"/>
    <w:rsid w:val="00890EE0"/>
    <w:rsid w:val="0089126F"/>
    <w:rsid w:val="00891E80"/>
    <w:rsid w:val="0089217A"/>
    <w:rsid w:val="00892298"/>
    <w:rsid w:val="008924E9"/>
    <w:rsid w:val="008927F7"/>
    <w:rsid w:val="00892921"/>
    <w:rsid w:val="00892A99"/>
    <w:rsid w:val="00892B39"/>
    <w:rsid w:val="00892C73"/>
    <w:rsid w:val="00892D12"/>
    <w:rsid w:val="00892EE5"/>
    <w:rsid w:val="00892F89"/>
    <w:rsid w:val="008931C1"/>
    <w:rsid w:val="0089327F"/>
    <w:rsid w:val="0089341B"/>
    <w:rsid w:val="008936A2"/>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C7D"/>
    <w:rsid w:val="00897ECA"/>
    <w:rsid w:val="008A0082"/>
    <w:rsid w:val="008A0551"/>
    <w:rsid w:val="008A0893"/>
    <w:rsid w:val="008A0D62"/>
    <w:rsid w:val="008A1527"/>
    <w:rsid w:val="008A16EF"/>
    <w:rsid w:val="008A25E9"/>
    <w:rsid w:val="008A2A9B"/>
    <w:rsid w:val="008A2B89"/>
    <w:rsid w:val="008A2BB3"/>
    <w:rsid w:val="008A2E10"/>
    <w:rsid w:val="008A3231"/>
    <w:rsid w:val="008A3233"/>
    <w:rsid w:val="008A33D3"/>
    <w:rsid w:val="008A35C4"/>
    <w:rsid w:val="008A3FE9"/>
    <w:rsid w:val="008A40AD"/>
    <w:rsid w:val="008A4774"/>
    <w:rsid w:val="008A4970"/>
    <w:rsid w:val="008A4B45"/>
    <w:rsid w:val="008A519D"/>
    <w:rsid w:val="008A522B"/>
    <w:rsid w:val="008A5592"/>
    <w:rsid w:val="008A564D"/>
    <w:rsid w:val="008A5A6E"/>
    <w:rsid w:val="008A5D28"/>
    <w:rsid w:val="008A6362"/>
    <w:rsid w:val="008A6C65"/>
    <w:rsid w:val="008A763D"/>
    <w:rsid w:val="008A7672"/>
    <w:rsid w:val="008B0636"/>
    <w:rsid w:val="008B063F"/>
    <w:rsid w:val="008B0791"/>
    <w:rsid w:val="008B12B3"/>
    <w:rsid w:val="008B1536"/>
    <w:rsid w:val="008B161D"/>
    <w:rsid w:val="008B1832"/>
    <w:rsid w:val="008B1B8A"/>
    <w:rsid w:val="008B1D83"/>
    <w:rsid w:val="008B1EED"/>
    <w:rsid w:val="008B29C8"/>
    <w:rsid w:val="008B2B25"/>
    <w:rsid w:val="008B2BE2"/>
    <w:rsid w:val="008B2D63"/>
    <w:rsid w:val="008B2E63"/>
    <w:rsid w:val="008B2F7C"/>
    <w:rsid w:val="008B3076"/>
    <w:rsid w:val="008B31AF"/>
    <w:rsid w:val="008B37EF"/>
    <w:rsid w:val="008B3BDE"/>
    <w:rsid w:val="008B4020"/>
    <w:rsid w:val="008B40A9"/>
    <w:rsid w:val="008B458C"/>
    <w:rsid w:val="008B4B97"/>
    <w:rsid w:val="008B4F01"/>
    <w:rsid w:val="008B5AD2"/>
    <w:rsid w:val="008B6162"/>
    <w:rsid w:val="008B6442"/>
    <w:rsid w:val="008B6BE8"/>
    <w:rsid w:val="008B6CF0"/>
    <w:rsid w:val="008B710F"/>
    <w:rsid w:val="008B715F"/>
    <w:rsid w:val="008B71C2"/>
    <w:rsid w:val="008B71EA"/>
    <w:rsid w:val="008B753F"/>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C7EAF"/>
    <w:rsid w:val="008D080D"/>
    <w:rsid w:val="008D0DE6"/>
    <w:rsid w:val="008D1312"/>
    <w:rsid w:val="008D1350"/>
    <w:rsid w:val="008D151C"/>
    <w:rsid w:val="008D1520"/>
    <w:rsid w:val="008D1545"/>
    <w:rsid w:val="008D221B"/>
    <w:rsid w:val="008D2320"/>
    <w:rsid w:val="008D23F4"/>
    <w:rsid w:val="008D2431"/>
    <w:rsid w:val="008D28B3"/>
    <w:rsid w:val="008D29A1"/>
    <w:rsid w:val="008D30F1"/>
    <w:rsid w:val="008D3179"/>
    <w:rsid w:val="008D341D"/>
    <w:rsid w:val="008D3826"/>
    <w:rsid w:val="008D472A"/>
    <w:rsid w:val="008D51DF"/>
    <w:rsid w:val="008D54D1"/>
    <w:rsid w:val="008D5E12"/>
    <w:rsid w:val="008D5F51"/>
    <w:rsid w:val="008D632B"/>
    <w:rsid w:val="008D63FA"/>
    <w:rsid w:val="008D6969"/>
    <w:rsid w:val="008D7534"/>
    <w:rsid w:val="008D754A"/>
    <w:rsid w:val="008D76F0"/>
    <w:rsid w:val="008D7A7E"/>
    <w:rsid w:val="008D7B09"/>
    <w:rsid w:val="008D7C99"/>
    <w:rsid w:val="008E02C8"/>
    <w:rsid w:val="008E059A"/>
    <w:rsid w:val="008E081E"/>
    <w:rsid w:val="008E09E3"/>
    <w:rsid w:val="008E1045"/>
    <w:rsid w:val="008E1534"/>
    <w:rsid w:val="008E1CD6"/>
    <w:rsid w:val="008E2729"/>
    <w:rsid w:val="008E28AA"/>
    <w:rsid w:val="008E3090"/>
    <w:rsid w:val="008E385F"/>
    <w:rsid w:val="008E409D"/>
    <w:rsid w:val="008E42F6"/>
    <w:rsid w:val="008E44FC"/>
    <w:rsid w:val="008E4CC6"/>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234"/>
    <w:rsid w:val="008F24DF"/>
    <w:rsid w:val="008F2B3B"/>
    <w:rsid w:val="008F3307"/>
    <w:rsid w:val="008F39DD"/>
    <w:rsid w:val="008F3E4B"/>
    <w:rsid w:val="008F3F49"/>
    <w:rsid w:val="008F3FF4"/>
    <w:rsid w:val="008F41AB"/>
    <w:rsid w:val="008F42F5"/>
    <w:rsid w:val="008F4B3F"/>
    <w:rsid w:val="008F548D"/>
    <w:rsid w:val="008F607A"/>
    <w:rsid w:val="008F672F"/>
    <w:rsid w:val="008F6B37"/>
    <w:rsid w:val="008F7278"/>
    <w:rsid w:val="008F739E"/>
    <w:rsid w:val="008F74BE"/>
    <w:rsid w:val="008F75E4"/>
    <w:rsid w:val="008F7893"/>
    <w:rsid w:val="008F7DE1"/>
    <w:rsid w:val="00900F34"/>
    <w:rsid w:val="00901B2B"/>
    <w:rsid w:val="009023E2"/>
    <w:rsid w:val="009030E6"/>
    <w:rsid w:val="00903282"/>
    <w:rsid w:val="009033D0"/>
    <w:rsid w:val="009039E5"/>
    <w:rsid w:val="00904B78"/>
    <w:rsid w:val="00905007"/>
    <w:rsid w:val="00905132"/>
    <w:rsid w:val="00905897"/>
    <w:rsid w:val="00905A79"/>
    <w:rsid w:val="0090602D"/>
    <w:rsid w:val="0090623E"/>
    <w:rsid w:val="00906297"/>
    <w:rsid w:val="009066A5"/>
    <w:rsid w:val="009067A2"/>
    <w:rsid w:val="00906A36"/>
    <w:rsid w:val="00906DB8"/>
    <w:rsid w:val="009070DE"/>
    <w:rsid w:val="00907478"/>
    <w:rsid w:val="00907884"/>
    <w:rsid w:val="00907C10"/>
    <w:rsid w:val="00907E1D"/>
    <w:rsid w:val="009108D1"/>
    <w:rsid w:val="00910D13"/>
    <w:rsid w:val="00910DC8"/>
    <w:rsid w:val="00911426"/>
    <w:rsid w:val="00911593"/>
    <w:rsid w:val="00911C2F"/>
    <w:rsid w:val="00911D69"/>
    <w:rsid w:val="00911EF9"/>
    <w:rsid w:val="00911FD2"/>
    <w:rsid w:val="00912130"/>
    <w:rsid w:val="0091240F"/>
    <w:rsid w:val="0091253C"/>
    <w:rsid w:val="00912A1E"/>
    <w:rsid w:val="00912E01"/>
    <w:rsid w:val="00913081"/>
    <w:rsid w:val="00913103"/>
    <w:rsid w:val="009131BF"/>
    <w:rsid w:val="009138DD"/>
    <w:rsid w:val="0091391A"/>
    <w:rsid w:val="00914614"/>
    <w:rsid w:val="00914C8D"/>
    <w:rsid w:val="009156F0"/>
    <w:rsid w:val="00915863"/>
    <w:rsid w:val="00915F04"/>
    <w:rsid w:val="00916418"/>
    <w:rsid w:val="00916FF5"/>
    <w:rsid w:val="00917012"/>
    <w:rsid w:val="009173B3"/>
    <w:rsid w:val="00917426"/>
    <w:rsid w:val="0091785A"/>
    <w:rsid w:val="00917D78"/>
    <w:rsid w:val="00917FB0"/>
    <w:rsid w:val="00920130"/>
    <w:rsid w:val="009206D3"/>
    <w:rsid w:val="00920E32"/>
    <w:rsid w:val="0092124D"/>
    <w:rsid w:val="00921966"/>
    <w:rsid w:val="00922895"/>
    <w:rsid w:val="00922D00"/>
    <w:rsid w:val="00923072"/>
    <w:rsid w:val="009232DF"/>
    <w:rsid w:val="009236CC"/>
    <w:rsid w:val="009237D9"/>
    <w:rsid w:val="00924EAA"/>
    <w:rsid w:val="00924FC9"/>
    <w:rsid w:val="0092512A"/>
    <w:rsid w:val="00925F3E"/>
    <w:rsid w:val="00925F40"/>
    <w:rsid w:val="00926080"/>
    <w:rsid w:val="0092678F"/>
    <w:rsid w:val="00926946"/>
    <w:rsid w:val="0092725D"/>
    <w:rsid w:val="009273FA"/>
    <w:rsid w:val="009300B6"/>
    <w:rsid w:val="009303D2"/>
    <w:rsid w:val="009303EA"/>
    <w:rsid w:val="009309FF"/>
    <w:rsid w:val="00930B7F"/>
    <w:rsid w:val="009314BD"/>
    <w:rsid w:val="009316A8"/>
    <w:rsid w:val="009327DC"/>
    <w:rsid w:val="00932BEF"/>
    <w:rsid w:val="0093329B"/>
    <w:rsid w:val="009333F3"/>
    <w:rsid w:val="00933A97"/>
    <w:rsid w:val="00933AC4"/>
    <w:rsid w:val="00933DD1"/>
    <w:rsid w:val="00934CB0"/>
    <w:rsid w:val="00935336"/>
    <w:rsid w:val="0093571E"/>
    <w:rsid w:val="00935AC3"/>
    <w:rsid w:val="00936088"/>
    <w:rsid w:val="0093690C"/>
    <w:rsid w:val="009371C3"/>
    <w:rsid w:val="0093733A"/>
    <w:rsid w:val="00937486"/>
    <w:rsid w:val="009379DF"/>
    <w:rsid w:val="00937AE4"/>
    <w:rsid w:val="00937D33"/>
    <w:rsid w:val="0094034F"/>
    <w:rsid w:val="00941CD5"/>
    <w:rsid w:val="009420FE"/>
    <w:rsid w:val="00942561"/>
    <w:rsid w:val="009430A2"/>
    <w:rsid w:val="009431ED"/>
    <w:rsid w:val="009431F6"/>
    <w:rsid w:val="009435B3"/>
    <w:rsid w:val="009437AA"/>
    <w:rsid w:val="00943C29"/>
    <w:rsid w:val="00943FF0"/>
    <w:rsid w:val="00944ED1"/>
    <w:rsid w:val="00944F8F"/>
    <w:rsid w:val="00945037"/>
    <w:rsid w:val="0094579F"/>
    <w:rsid w:val="00945AEC"/>
    <w:rsid w:val="00946132"/>
    <w:rsid w:val="0094620A"/>
    <w:rsid w:val="00946A84"/>
    <w:rsid w:val="009472DD"/>
    <w:rsid w:val="009474C1"/>
    <w:rsid w:val="0095031C"/>
    <w:rsid w:val="009504B7"/>
    <w:rsid w:val="009508B5"/>
    <w:rsid w:val="00950B43"/>
    <w:rsid w:val="00950E84"/>
    <w:rsid w:val="009511DA"/>
    <w:rsid w:val="009511F1"/>
    <w:rsid w:val="00951337"/>
    <w:rsid w:val="0095179C"/>
    <w:rsid w:val="009517D1"/>
    <w:rsid w:val="00951838"/>
    <w:rsid w:val="009519BB"/>
    <w:rsid w:val="00951CF8"/>
    <w:rsid w:val="00951EB5"/>
    <w:rsid w:val="009520C5"/>
    <w:rsid w:val="00952562"/>
    <w:rsid w:val="00952BC6"/>
    <w:rsid w:val="00952DBF"/>
    <w:rsid w:val="00953446"/>
    <w:rsid w:val="0095344D"/>
    <w:rsid w:val="009541F6"/>
    <w:rsid w:val="00954452"/>
    <w:rsid w:val="00954571"/>
    <w:rsid w:val="00954821"/>
    <w:rsid w:val="00954B28"/>
    <w:rsid w:val="009550F2"/>
    <w:rsid w:val="00955B0A"/>
    <w:rsid w:val="00955EF0"/>
    <w:rsid w:val="00956077"/>
    <w:rsid w:val="0095641F"/>
    <w:rsid w:val="0095679C"/>
    <w:rsid w:val="00956BBD"/>
    <w:rsid w:val="009603B0"/>
    <w:rsid w:val="00960675"/>
    <w:rsid w:val="00960709"/>
    <w:rsid w:val="00960A2E"/>
    <w:rsid w:val="00960D7F"/>
    <w:rsid w:val="00961C23"/>
    <w:rsid w:val="009621F1"/>
    <w:rsid w:val="00963976"/>
    <w:rsid w:val="009639EC"/>
    <w:rsid w:val="00963E79"/>
    <w:rsid w:val="00964E1B"/>
    <w:rsid w:val="009655E7"/>
    <w:rsid w:val="009658A7"/>
    <w:rsid w:val="00965AA2"/>
    <w:rsid w:val="00965EC7"/>
    <w:rsid w:val="009662DD"/>
    <w:rsid w:val="00966431"/>
    <w:rsid w:val="00966B52"/>
    <w:rsid w:val="00966E93"/>
    <w:rsid w:val="009670F1"/>
    <w:rsid w:val="0096730B"/>
    <w:rsid w:val="00967891"/>
    <w:rsid w:val="00967972"/>
    <w:rsid w:val="00967A7B"/>
    <w:rsid w:val="00970436"/>
    <w:rsid w:val="009704BA"/>
    <w:rsid w:val="0097096C"/>
    <w:rsid w:val="00970D61"/>
    <w:rsid w:val="00970D8C"/>
    <w:rsid w:val="00971238"/>
    <w:rsid w:val="009716EC"/>
    <w:rsid w:val="009718B1"/>
    <w:rsid w:val="00971A57"/>
    <w:rsid w:val="00971FED"/>
    <w:rsid w:val="00972677"/>
    <w:rsid w:val="0097279E"/>
    <w:rsid w:val="00972E0F"/>
    <w:rsid w:val="00972FB5"/>
    <w:rsid w:val="0097340A"/>
    <w:rsid w:val="009739EE"/>
    <w:rsid w:val="00973C74"/>
    <w:rsid w:val="00974032"/>
    <w:rsid w:val="009740E4"/>
    <w:rsid w:val="00974405"/>
    <w:rsid w:val="009746D4"/>
    <w:rsid w:val="00974848"/>
    <w:rsid w:val="00974F9F"/>
    <w:rsid w:val="009754DF"/>
    <w:rsid w:val="00975899"/>
    <w:rsid w:val="00976350"/>
    <w:rsid w:val="0097696D"/>
    <w:rsid w:val="00976980"/>
    <w:rsid w:val="00976C14"/>
    <w:rsid w:val="00976CD6"/>
    <w:rsid w:val="00976D46"/>
    <w:rsid w:val="0097724C"/>
    <w:rsid w:val="00977A32"/>
    <w:rsid w:val="00977B61"/>
    <w:rsid w:val="00977DEA"/>
    <w:rsid w:val="00977E4F"/>
    <w:rsid w:val="00977EFC"/>
    <w:rsid w:val="00980539"/>
    <w:rsid w:val="00980A97"/>
    <w:rsid w:val="00980F22"/>
    <w:rsid w:val="00981F73"/>
    <w:rsid w:val="0098230B"/>
    <w:rsid w:val="0098245B"/>
    <w:rsid w:val="00982822"/>
    <w:rsid w:val="009828C5"/>
    <w:rsid w:val="009829CC"/>
    <w:rsid w:val="009829FB"/>
    <w:rsid w:val="00984FE6"/>
    <w:rsid w:val="00985955"/>
    <w:rsid w:val="00985A7E"/>
    <w:rsid w:val="00985BA8"/>
    <w:rsid w:val="00985BD7"/>
    <w:rsid w:val="0098628A"/>
    <w:rsid w:val="00986437"/>
    <w:rsid w:val="009869A8"/>
    <w:rsid w:val="00986EB9"/>
    <w:rsid w:val="00986F4A"/>
    <w:rsid w:val="00987641"/>
    <w:rsid w:val="00987671"/>
    <w:rsid w:val="00987C0C"/>
    <w:rsid w:val="009904E4"/>
    <w:rsid w:val="00990D06"/>
    <w:rsid w:val="00990D73"/>
    <w:rsid w:val="00990E46"/>
    <w:rsid w:val="00990F3F"/>
    <w:rsid w:val="009910C7"/>
    <w:rsid w:val="00991233"/>
    <w:rsid w:val="009916D3"/>
    <w:rsid w:val="00991843"/>
    <w:rsid w:val="00992147"/>
    <w:rsid w:val="009922BC"/>
    <w:rsid w:val="00992902"/>
    <w:rsid w:val="00992CA3"/>
    <w:rsid w:val="00993297"/>
    <w:rsid w:val="009933CC"/>
    <w:rsid w:val="00993A6A"/>
    <w:rsid w:val="00993D0C"/>
    <w:rsid w:val="0099453F"/>
    <w:rsid w:val="009948A7"/>
    <w:rsid w:val="00994941"/>
    <w:rsid w:val="00995D46"/>
    <w:rsid w:val="00996132"/>
    <w:rsid w:val="009961F0"/>
    <w:rsid w:val="0099628A"/>
    <w:rsid w:val="009966E7"/>
    <w:rsid w:val="009969AC"/>
    <w:rsid w:val="00996D99"/>
    <w:rsid w:val="00996DB6"/>
    <w:rsid w:val="009979C4"/>
    <w:rsid w:val="00997ADB"/>
    <w:rsid w:val="00997C36"/>
    <w:rsid w:val="00997D54"/>
    <w:rsid w:val="009A0202"/>
    <w:rsid w:val="009A031A"/>
    <w:rsid w:val="009A0AB4"/>
    <w:rsid w:val="009A0D5E"/>
    <w:rsid w:val="009A0EA0"/>
    <w:rsid w:val="009A157B"/>
    <w:rsid w:val="009A169D"/>
    <w:rsid w:val="009A1DD0"/>
    <w:rsid w:val="009A1EA5"/>
    <w:rsid w:val="009A22A8"/>
    <w:rsid w:val="009A33E7"/>
    <w:rsid w:val="009A3DED"/>
    <w:rsid w:val="009A401D"/>
    <w:rsid w:val="009A480A"/>
    <w:rsid w:val="009A51D5"/>
    <w:rsid w:val="009A53CD"/>
    <w:rsid w:val="009A5F3C"/>
    <w:rsid w:val="009A632C"/>
    <w:rsid w:val="009A6333"/>
    <w:rsid w:val="009A6940"/>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F6"/>
    <w:rsid w:val="009B3398"/>
    <w:rsid w:val="009B381A"/>
    <w:rsid w:val="009B3C13"/>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0C97"/>
    <w:rsid w:val="009C137A"/>
    <w:rsid w:val="009C234C"/>
    <w:rsid w:val="009C278C"/>
    <w:rsid w:val="009C2CFC"/>
    <w:rsid w:val="009C319B"/>
    <w:rsid w:val="009C31FD"/>
    <w:rsid w:val="009C3205"/>
    <w:rsid w:val="009C37FB"/>
    <w:rsid w:val="009C4B23"/>
    <w:rsid w:val="009C4CA7"/>
    <w:rsid w:val="009C500C"/>
    <w:rsid w:val="009C5B40"/>
    <w:rsid w:val="009C6076"/>
    <w:rsid w:val="009C65D5"/>
    <w:rsid w:val="009C71EF"/>
    <w:rsid w:val="009C72C1"/>
    <w:rsid w:val="009C790B"/>
    <w:rsid w:val="009C7A56"/>
    <w:rsid w:val="009C7BF4"/>
    <w:rsid w:val="009D0073"/>
    <w:rsid w:val="009D0385"/>
    <w:rsid w:val="009D0517"/>
    <w:rsid w:val="009D0AFC"/>
    <w:rsid w:val="009D0B9C"/>
    <w:rsid w:val="009D0DA4"/>
    <w:rsid w:val="009D1039"/>
    <w:rsid w:val="009D12B5"/>
    <w:rsid w:val="009D1693"/>
    <w:rsid w:val="009D18D3"/>
    <w:rsid w:val="009D1A20"/>
    <w:rsid w:val="009D1CA4"/>
    <w:rsid w:val="009D1EE6"/>
    <w:rsid w:val="009D2074"/>
    <w:rsid w:val="009D2228"/>
    <w:rsid w:val="009D24A0"/>
    <w:rsid w:val="009D2B12"/>
    <w:rsid w:val="009D3261"/>
    <w:rsid w:val="009D37B3"/>
    <w:rsid w:val="009D3865"/>
    <w:rsid w:val="009D3994"/>
    <w:rsid w:val="009D421C"/>
    <w:rsid w:val="009D45E3"/>
    <w:rsid w:val="009D47F1"/>
    <w:rsid w:val="009D5343"/>
    <w:rsid w:val="009D54F9"/>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723"/>
    <w:rsid w:val="009E08BE"/>
    <w:rsid w:val="009E0ACF"/>
    <w:rsid w:val="009E0AE3"/>
    <w:rsid w:val="009E0F5D"/>
    <w:rsid w:val="009E1D72"/>
    <w:rsid w:val="009E1DC9"/>
    <w:rsid w:val="009E2F63"/>
    <w:rsid w:val="009E36EA"/>
    <w:rsid w:val="009E3E5E"/>
    <w:rsid w:val="009E3ED4"/>
    <w:rsid w:val="009E450E"/>
    <w:rsid w:val="009E4574"/>
    <w:rsid w:val="009E479A"/>
    <w:rsid w:val="009E4BD0"/>
    <w:rsid w:val="009E4DCA"/>
    <w:rsid w:val="009E562A"/>
    <w:rsid w:val="009E59E0"/>
    <w:rsid w:val="009E6120"/>
    <w:rsid w:val="009E6284"/>
    <w:rsid w:val="009E6720"/>
    <w:rsid w:val="009E71E1"/>
    <w:rsid w:val="009E721D"/>
    <w:rsid w:val="009E7ACF"/>
    <w:rsid w:val="009E7AD7"/>
    <w:rsid w:val="009E7B83"/>
    <w:rsid w:val="009F02A3"/>
    <w:rsid w:val="009F0570"/>
    <w:rsid w:val="009F0615"/>
    <w:rsid w:val="009F1234"/>
    <w:rsid w:val="009F1319"/>
    <w:rsid w:val="009F1729"/>
    <w:rsid w:val="009F18B6"/>
    <w:rsid w:val="009F1C7C"/>
    <w:rsid w:val="009F1D4C"/>
    <w:rsid w:val="009F204B"/>
    <w:rsid w:val="009F221D"/>
    <w:rsid w:val="009F227C"/>
    <w:rsid w:val="009F25BA"/>
    <w:rsid w:val="009F289F"/>
    <w:rsid w:val="009F2FAC"/>
    <w:rsid w:val="009F3118"/>
    <w:rsid w:val="009F34F7"/>
    <w:rsid w:val="009F40E9"/>
    <w:rsid w:val="009F414A"/>
    <w:rsid w:val="009F4CD1"/>
    <w:rsid w:val="009F4EF8"/>
    <w:rsid w:val="009F5206"/>
    <w:rsid w:val="009F5990"/>
    <w:rsid w:val="009F6315"/>
    <w:rsid w:val="009F632A"/>
    <w:rsid w:val="009F69F7"/>
    <w:rsid w:val="009F6AF3"/>
    <w:rsid w:val="009F6C42"/>
    <w:rsid w:val="009F706D"/>
    <w:rsid w:val="009F78D4"/>
    <w:rsid w:val="009F7956"/>
    <w:rsid w:val="009F7E0A"/>
    <w:rsid w:val="00A0030C"/>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74B"/>
    <w:rsid w:val="00A05AC5"/>
    <w:rsid w:val="00A05BFB"/>
    <w:rsid w:val="00A05C2B"/>
    <w:rsid w:val="00A06CEF"/>
    <w:rsid w:val="00A06F67"/>
    <w:rsid w:val="00A07F22"/>
    <w:rsid w:val="00A1059C"/>
    <w:rsid w:val="00A11C5C"/>
    <w:rsid w:val="00A11E19"/>
    <w:rsid w:val="00A120D3"/>
    <w:rsid w:val="00A122D9"/>
    <w:rsid w:val="00A12977"/>
    <w:rsid w:val="00A12E5C"/>
    <w:rsid w:val="00A130FE"/>
    <w:rsid w:val="00A13245"/>
    <w:rsid w:val="00A136E9"/>
    <w:rsid w:val="00A13AC9"/>
    <w:rsid w:val="00A13CC0"/>
    <w:rsid w:val="00A1507D"/>
    <w:rsid w:val="00A15297"/>
    <w:rsid w:val="00A15409"/>
    <w:rsid w:val="00A155EB"/>
    <w:rsid w:val="00A15DC2"/>
    <w:rsid w:val="00A1626B"/>
    <w:rsid w:val="00A1636A"/>
    <w:rsid w:val="00A17280"/>
    <w:rsid w:val="00A1750D"/>
    <w:rsid w:val="00A178C4"/>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2CEF"/>
    <w:rsid w:val="00A23635"/>
    <w:rsid w:val="00A23B8D"/>
    <w:rsid w:val="00A23C08"/>
    <w:rsid w:val="00A23F69"/>
    <w:rsid w:val="00A23F98"/>
    <w:rsid w:val="00A241D5"/>
    <w:rsid w:val="00A24704"/>
    <w:rsid w:val="00A24B89"/>
    <w:rsid w:val="00A24BF8"/>
    <w:rsid w:val="00A24DDA"/>
    <w:rsid w:val="00A24FE8"/>
    <w:rsid w:val="00A258C7"/>
    <w:rsid w:val="00A25BD1"/>
    <w:rsid w:val="00A26055"/>
    <w:rsid w:val="00A271AF"/>
    <w:rsid w:val="00A2778B"/>
    <w:rsid w:val="00A27933"/>
    <w:rsid w:val="00A27DA7"/>
    <w:rsid w:val="00A27DFF"/>
    <w:rsid w:val="00A27E06"/>
    <w:rsid w:val="00A27E8E"/>
    <w:rsid w:val="00A27E9D"/>
    <w:rsid w:val="00A30654"/>
    <w:rsid w:val="00A3079F"/>
    <w:rsid w:val="00A30C5A"/>
    <w:rsid w:val="00A312D4"/>
    <w:rsid w:val="00A31D4C"/>
    <w:rsid w:val="00A32071"/>
    <w:rsid w:val="00A322E1"/>
    <w:rsid w:val="00A32A61"/>
    <w:rsid w:val="00A32B0D"/>
    <w:rsid w:val="00A32D3F"/>
    <w:rsid w:val="00A32EAE"/>
    <w:rsid w:val="00A33231"/>
    <w:rsid w:val="00A3369F"/>
    <w:rsid w:val="00A33D80"/>
    <w:rsid w:val="00A33FCD"/>
    <w:rsid w:val="00A342FC"/>
    <w:rsid w:val="00A34622"/>
    <w:rsid w:val="00A350B9"/>
    <w:rsid w:val="00A35F52"/>
    <w:rsid w:val="00A36FD5"/>
    <w:rsid w:val="00A37288"/>
    <w:rsid w:val="00A37477"/>
    <w:rsid w:val="00A37516"/>
    <w:rsid w:val="00A377D8"/>
    <w:rsid w:val="00A37A89"/>
    <w:rsid w:val="00A37C9E"/>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887"/>
    <w:rsid w:val="00A4391E"/>
    <w:rsid w:val="00A43C24"/>
    <w:rsid w:val="00A45C6C"/>
    <w:rsid w:val="00A45CEE"/>
    <w:rsid w:val="00A45D79"/>
    <w:rsid w:val="00A45E07"/>
    <w:rsid w:val="00A45FBC"/>
    <w:rsid w:val="00A45FBE"/>
    <w:rsid w:val="00A4643A"/>
    <w:rsid w:val="00A46B75"/>
    <w:rsid w:val="00A46BA3"/>
    <w:rsid w:val="00A46C0A"/>
    <w:rsid w:val="00A46FF0"/>
    <w:rsid w:val="00A472F9"/>
    <w:rsid w:val="00A473E0"/>
    <w:rsid w:val="00A504CD"/>
    <w:rsid w:val="00A50DCB"/>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A76"/>
    <w:rsid w:val="00A53AEB"/>
    <w:rsid w:val="00A53B4C"/>
    <w:rsid w:val="00A54481"/>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0FC9"/>
    <w:rsid w:val="00A6131F"/>
    <w:rsid w:val="00A614C1"/>
    <w:rsid w:val="00A614CC"/>
    <w:rsid w:val="00A615DB"/>
    <w:rsid w:val="00A6187B"/>
    <w:rsid w:val="00A619E1"/>
    <w:rsid w:val="00A61DE8"/>
    <w:rsid w:val="00A622D3"/>
    <w:rsid w:val="00A62B6E"/>
    <w:rsid w:val="00A63BB5"/>
    <w:rsid w:val="00A643FD"/>
    <w:rsid w:val="00A645A6"/>
    <w:rsid w:val="00A64629"/>
    <w:rsid w:val="00A646D9"/>
    <w:rsid w:val="00A64DA2"/>
    <w:rsid w:val="00A6540B"/>
    <w:rsid w:val="00A66522"/>
    <w:rsid w:val="00A66525"/>
    <w:rsid w:val="00A66A30"/>
    <w:rsid w:val="00A66C4E"/>
    <w:rsid w:val="00A6728E"/>
    <w:rsid w:val="00A6745F"/>
    <w:rsid w:val="00A67714"/>
    <w:rsid w:val="00A679A5"/>
    <w:rsid w:val="00A70217"/>
    <w:rsid w:val="00A7073E"/>
    <w:rsid w:val="00A707CC"/>
    <w:rsid w:val="00A709DD"/>
    <w:rsid w:val="00A70F95"/>
    <w:rsid w:val="00A713CD"/>
    <w:rsid w:val="00A71A00"/>
    <w:rsid w:val="00A7237F"/>
    <w:rsid w:val="00A72560"/>
    <w:rsid w:val="00A726F4"/>
    <w:rsid w:val="00A734AE"/>
    <w:rsid w:val="00A73D2B"/>
    <w:rsid w:val="00A7430A"/>
    <w:rsid w:val="00A74C3E"/>
    <w:rsid w:val="00A74EA2"/>
    <w:rsid w:val="00A75283"/>
    <w:rsid w:val="00A75876"/>
    <w:rsid w:val="00A75C83"/>
    <w:rsid w:val="00A75D52"/>
    <w:rsid w:val="00A75D91"/>
    <w:rsid w:val="00A76299"/>
    <w:rsid w:val="00A76892"/>
    <w:rsid w:val="00A768C6"/>
    <w:rsid w:val="00A76C11"/>
    <w:rsid w:val="00A76F1B"/>
    <w:rsid w:val="00A77587"/>
    <w:rsid w:val="00A77642"/>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41A"/>
    <w:rsid w:val="00A835FD"/>
    <w:rsid w:val="00A83633"/>
    <w:rsid w:val="00A83E9A"/>
    <w:rsid w:val="00A8465F"/>
    <w:rsid w:val="00A84727"/>
    <w:rsid w:val="00A849B1"/>
    <w:rsid w:val="00A84E50"/>
    <w:rsid w:val="00A84F97"/>
    <w:rsid w:val="00A8550C"/>
    <w:rsid w:val="00A85728"/>
    <w:rsid w:val="00A85D60"/>
    <w:rsid w:val="00A85FB7"/>
    <w:rsid w:val="00A86938"/>
    <w:rsid w:val="00A86F7A"/>
    <w:rsid w:val="00A87000"/>
    <w:rsid w:val="00A8774E"/>
    <w:rsid w:val="00A87811"/>
    <w:rsid w:val="00A878C3"/>
    <w:rsid w:val="00A90226"/>
    <w:rsid w:val="00A90AEC"/>
    <w:rsid w:val="00A917F3"/>
    <w:rsid w:val="00A91AC0"/>
    <w:rsid w:val="00A9240E"/>
    <w:rsid w:val="00A929B5"/>
    <w:rsid w:val="00A92A8A"/>
    <w:rsid w:val="00A92CE6"/>
    <w:rsid w:val="00A93778"/>
    <w:rsid w:val="00A9395D"/>
    <w:rsid w:val="00A94124"/>
    <w:rsid w:val="00A957F0"/>
    <w:rsid w:val="00A9584F"/>
    <w:rsid w:val="00A9595A"/>
    <w:rsid w:val="00A95A68"/>
    <w:rsid w:val="00A95D90"/>
    <w:rsid w:val="00A96661"/>
    <w:rsid w:val="00A96836"/>
    <w:rsid w:val="00A96ABB"/>
    <w:rsid w:val="00A97096"/>
    <w:rsid w:val="00A97296"/>
    <w:rsid w:val="00A972ED"/>
    <w:rsid w:val="00A9742B"/>
    <w:rsid w:val="00A976E8"/>
    <w:rsid w:val="00A97995"/>
    <w:rsid w:val="00A979E3"/>
    <w:rsid w:val="00A97F41"/>
    <w:rsid w:val="00AA0214"/>
    <w:rsid w:val="00AA0505"/>
    <w:rsid w:val="00AA07DB"/>
    <w:rsid w:val="00AA09B2"/>
    <w:rsid w:val="00AA1290"/>
    <w:rsid w:val="00AA1649"/>
    <w:rsid w:val="00AA1891"/>
    <w:rsid w:val="00AA1E52"/>
    <w:rsid w:val="00AA21AB"/>
    <w:rsid w:val="00AA229B"/>
    <w:rsid w:val="00AA29AB"/>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A97"/>
    <w:rsid w:val="00AB0CDE"/>
    <w:rsid w:val="00AB1156"/>
    <w:rsid w:val="00AB1692"/>
    <w:rsid w:val="00AB1CF6"/>
    <w:rsid w:val="00AB1D65"/>
    <w:rsid w:val="00AB2225"/>
    <w:rsid w:val="00AB230C"/>
    <w:rsid w:val="00AB2C36"/>
    <w:rsid w:val="00AB3297"/>
    <w:rsid w:val="00AB33C4"/>
    <w:rsid w:val="00AB35BB"/>
    <w:rsid w:val="00AB376C"/>
    <w:rsid w:val="00AB3838"/>
    <w:rsid w:val="00AB4116"/>
    <w:rsid w:val="00AB5AF6"/>
    <w:rsid w:val="00AB6864"/>
    <w:rsid w:val="00AB6FD4"/>
    <w:rsid w:val="00AB719C"/>
    <w:rsid w:val="00AB7506"/>
    <w:rsid w:val="00AB7A8A"/>
    <w:rsid w:val="00AB7D80"/>
    <w:rsid w:val="00AC088D"/>
    <w:rsid w:val="00AC0B5D"/>
    <w:rsid w:val="00AC0C94"/>
    <w:rsid w:val="00AC0CAE"/>
    <w:rsid w:val="00AC1113"/>
    <w:rsid w:val="00AC12F0"/>
    <w:rsid w:val="00AC135B"/>
    <w:rsid w:val="00AC13E7"/>
    <w:rsid w:val="00AC1675"/>
    <w:rsid w:val="00AC1A50"/>
    <w:rsid w:val="00AC1A57"/>
    <w:rsid w:val="00AC1AE5"/>
    <w:rsid w:val="00AC1CF2"/>
    <w:rsid w:val="00AC1FFA"/>
    <w:rsid w:val="00AC23C1"/>
    <w:rsid w:val="00AC2BC3"/>
    <w:rsid w:val="00AC2D05"/>
    <w:rsid w:val="00AC325C"/>
    <w:rsid w:val="00AC3285"/>
    <w:rsid w:val="00AC3F02"/>
    <w:rsid w:val="00AC4143"/>
    <w:rsid w:val="00AC436F"/>
    <w:rsid w:val="00AC43A5"/>
    <w:rsid w:val="00AC45F5"/>
    <w:rsid w:val="00AC5209"/>
    <w:rsid w:val="00AC52B3"/>
    <w:rsid w:val="00AC533D"/>
    <w:rsid w:val="00AC5ACB"/>
    <w:rsid w:val="00AC5FD4"/>
    <w:rsid w:val="00AC60E4"/>
    <w:rsid w:val="00AC64C6"/>
    <w:rsid w:val="00AC6DBF"/>
    <w:rsid w:val="00AC6FD6"/>
    <w:rsid w:val="00AC715E"/>
    <w:rsid w:val="00AC736B"/>
    <w:rsid w:val="00AC7C08"/>
    <w:rsid w:val="00AC7E66"/>
    <w:rsid w:val="00AD02F6"/>
    <w:rsid w:val="00AD075F"/>
    <w:rsid w:val="00AD08E7"/>
    <w:rsid w:val="00AD1286"/>
    <w:rsid w:val="00AD1336"/>
    <w:rsid w:val="00AD1548"/>
    <w:rsid w:val="00AD1A5B"/>
    <w:rsid w:val="00AD219E"/>
    <w:rsid w:val="00AD2835"/>
    <w:rsid w:val="00AD28BC"/>
    <w:rsid w:val="00AD2C8A"/>
    <w:rsid w:val="00AD342F"/>
    <w:rsid w:val="00AD44E5"/>
    <w:rsid w:val="00AD4773"/>
    <w:rsid w:val="00AD49AA"/>
    <w:rsid w:val="00AD4FB1"/>
    <w:rsid w:val="00AD52AE"/>
    <w:rsid w:val="00AD5535"/>
    <w:rsid w:val="00AD6210"/>
    <w:rsid w:val="00AD62FE"/>
    <w:rsid w:val="00AD6600"/>
    <w:rsid w:val="00AD6996"/>
    <w:rsid w:val="00AD7B87"/>
    <w:rsid w:val="00AE044C"/>
    <w:rsid w:val="00AE07E8"/>
    <w:rsid w:val="00AE09FF"/>
    <w:rsid w:val="00AE0BB8"/>
    <w:rsid w:val="00AE104F"/>
    <w:rsid w:val="00AE1661"/>
    <w:rsid w:val="00AE16F6"/>
    <w:rsid w:val="00AE188F"/>
    <w:rsid w:val="00AE1B64"/>
    <w:rsid w:val="00AE2314"/>
    <w:rsid w:val="00AE24C0"/>
    <w:rsid w:val="00AE25D0"/>
    <w:rsid w:val="00AE262A"/>
    <w:rsid w:val="00AE2CCA"/>
    <w:rsid w:val="00AE2DA9"/>
    <w:rsid w:val="00AE36DC"/>
    <w:rsid w:val="00AE3E8A"/>
    <w:rsid w:val="00AE3FB9"/>
    <w:rsid w:val="00AE47AE"/>
    <w:rsid w:val="00AE47E3"/>
    <w:rsid w:val="00AE4F6A"/>
    <w:rsid w:val="00AE6F4B"/>
    <w:rsid w:val="00AE7813"/>
    <w:rsid w:val="00AE78B5"/>
    <w:rsid w:val="00AE7BA6"/>
    <w:rsid w:val="00AE7C72"/>
    <w:rsid w:val="00AE7D38"/>
    <w:rsid w:val="00AE7E39"/>
    <w:rsid w:val="00AE7E64"/>
    <w:rsid w:val="00AF0673"/>
    <w:rsid w:val="00AF097B"/>
    <w:rsid w:val="00AF0CEE"/>
    <w:rsid w:val="00AF11D8"/>
    <w:rsid w:val="00AF28A1"/>
    <w:rsid w:val="00AF2B6C"/>
    <w:rsid w:val="00AF2CB4"/>
    <w:rsid w:val="00AF335C"/>
    <w:rsid w:val="00AF380E"/>
    <w:rsid w:val="00AF3B62"/>
    <w:rsid w:val="00AF421C"/>
    <w:rsid w:val="00AF428C"/>
    <w:rsid w:val="00AF4304"/>
    <w:rsid w:val="00AF4613"/>
    <w:rsid w:val="00AF4F8C"/>
    <w:rsid w:val="00AF51EB"/>
    <w:rsid w:val="00AF5211"/>
    <w:rsid w:val="00AF59E0"/>
    <w:rsid w:val="00AF5CCA"/>
    <w:rsid w:val="00AF5D18"/>
    <w:rsid w:val="00AF5D4F"/>
    <w:rsid w:val="00AF6691"/>
    <w:rsid w:val="00AF6D0C"/>
    <w:rsid w:val="00AF706C"/>
    <w:rsid w:val="00AF7816"/>
    <w:rsid w:val="00AF7EDA"/>
    <w:rsid w:val="00B0056B"/>
    <w:rsid w:val="00B0072F"/>
    <w:rsid w:val="00B00742"/>
    <w:rsid w:val="00B00D48"/>
    <w:rsid w:val="00B00F51"/>
    <w:rsid w:val="00B01032"/>
    <w:rsid w:val="00B01A6D"/>
    <w:rsid w:val="00B01AF7"/>
    <w:rsid w:val="00B01C80"/>
    <w:rsid w:val="00B028DE"/>
    <w:rsid w:val="00B02B99"/>
    <w:rsid w:val="00B034D8"/>
    <w:rsid w:val="00B0356C"/>
    <w:rsid w:val="00B0371A"/>
    <w:rsid w:val="00B03798"/>
    <w:rsid w:val="00B037DF"/>
    <w:rsid w:val="00B03815"/>
    <w:rsid w:val="00B04484"/>
    <w:rsid w:val="00B048A4"/>
    <w:rsid w:val="00B04EFB"/>
    <w:rsid w:val="00B056BF"/>
    <w:rsid w:val="00B05C38"/>
    <w:rsid w:val="00B06646"/>
    <w:rsid w:val="00B07587"/>
    <w:rsid w:val="00B07E30"/>
    <w:rsid w:val="00B07EF3"/>
    <w:rsid w:val="00B07FE2"/>
    <w:rsid w:val="00B11A3C"/>
    <w:rsid w:val="00B1206F"/>
    <w:rsid w:val="00B120B9"/>
    <w:rsid w:val="00B1211D"/>
    <w:rsid w:val="00B127C2"/>
    <w:rsid w:val="00B129A7"/>
    <w:rsid w:val="00B13107"/>
    <w:rsid w:val="00B13306"/>
    <w:rsid w:val="00B133F6"/>
    <w:rsid w:val="00B137B4"/>
    <w:rsid w:val="00B13B35"/>
    <w:rsid w:val="00B13C1A"/>
    <w:rsid w:val="00B1420D"/>
    <w:rsid w:val="00B14503"/>
    <w:rsid w:val="00B14884"/>
    <w:rsid w:val="00B14B0C"/>
    <w:rsid w:val="00B14E6A"/>
    <w:rsid w:val="00B150B6"/>
    <w:rsid w:val="00B152B5"/>
    <w:rsid w:val="00B1540A"/>
    <w:rsid w:val="00B15996"/>
    <w:rsid w:val="00B15E48"/>
    <w:rsid w:val="00B1604F"/>
    <w:rsid w:val="00B1631C"/>
    <w:rsid w:val="00B16745"/>
    <w:rsid w:val="00B16AEF"/>
    <w:rsid w:val="00B1703C"/>
    <w:rsid w:val="00B17192"/>
    <w:rsid w:val="00B17911"/>
    <w:rsid w:val="00B179C1"/>
    <w:rsid w:val="00B17B6A"/>
    <w:rsid w:val="00B17E37"/>
    <w:rsid w:val="00B20F34"/>
    <w:rsid w:val="00B21165"/>
    <w:rsid w:val="00B2129E"/>
    <w:rsid w:val="00B21566"/>
    <w:rsid w:val="00B216A5"/>
    <w:rsid w:val="00B21C83"/>
    <w:rsid w:val="00B21D5A"/>
    <w:rsid w:val="00B226D2"/>
    <w:rsid w:val="00B22931"/>
    <w:rsid w:val="00B2306C"/>
    <w:rsid w:val="00B23162"/>
    <w:rsid w:val="00B23E29"/>
    <w:rsid w:val="00B23EDF"/>
    <w:rsid w:val="00B240A1"/>
    <w:rsid w:val="00B24421"/>
    <w:rsid w:val="00B24734"/>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713"/>
    <w:rsid w:val="00B31D73"/>
    <w:rsid w:val="00B31ECB"/>
    <w:rsid w:val="00B32448"/>
    <w:rsid w:val="00B3261B"/>
    <w:rsid w:val="00B32B52"/>
    <w:rsid w:val="00B332A4"/>
    <w:rsid w:val="00B3332B"/>
    <w:rsid w:val="00B33CDF"/>
    <w:rsid w:val="00B34305"/>
    <w:rsid w:val="00B34855"/>
    <w:rsid w:val="00B34DCC"/>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4F"/>
    <w:rsid w:val="00B372E3"/>
    <w:rsid w:val="00B37B1F"/>
    <w:rsid w:val="00B37DC6"/>
    <w:rsid w:val="00B37F70"/>
    <w:rsid w:val="00B407BF"/>
    <w:rsid w:val="00B4095F"/>
    <w:rsid w:val="00B409A3"/>
    <w:rsid w:val="00B40F7C"/>
    <w:rsid w:val="00B414C0"/>
    <w:rsid w:val="00B41583"/>
    <w:rsid w:val="00B41A75"/>
    <w:rsid w:val="00B4274C"/>
    <w:rsid w:val="00B42843"/>
    <w:rsid w:val="00B42AAF"/>
    <w:rsid w:val="00B4308C"/>
    <w:rsid w:val="00B43313"/>
    <w:rsid w:val="00B43EFB"/>
    <w:rsid w:val="00B44D03"/>
    <w:rsid w:val="00B457A1"/>
    <w:rsid w:val="00B457F8"/>
    <w:rsid w:val="00B45FE2"/>
    <w:rsid w:val="00B4600D"/>
    <w:rsid w:val="00B46079"/>
    <w:rsid w:val="00B4607B"/>
    <w:rsid w:val="00B465D7"/>
    <w:rsid w:val="00B46756"/>
    <w:rsid w:val="00B4675B"/>
    <w:rsid w:val="00B46E5A"/>
    <w:rsid w:val="00B4706A"/>
    <w:rsid w:val="00B4798E"/>
    <w:rsid w:val="00B50117"/>
    <w:rsid w:val="00B501A5"/>
    <w:rsid w:val="00B50DE3"/>
    <w:rsid w:val="00B5141E"/>
    <w:rsid w:val="00B51507"/>
    <w:rsid w:val="00B51A2D"/>
    <w:rsid w:val="00B51C60"/>
    <w:rsid w:val="00B51D26"/>
    <w:rsid w:val="00B51E2C"/>
    <w:rsid w:val="00B5274D"/>
    <w:rsid w:val="00B52AAD"/>
    <w:rsid w:val="00B52C8F"/>
    <w:rsid w:val="00B532B4"/>
    <w:rsid w:val="00B53480"/>
    <w:rsid w:val="00B538F0"/>
    <w:rsid w:val="00B53E92"/>
    <w:rsid w:val="00B53EC2"/>
    <w:rsid w:val="00B53FA6"/>
    <w:rsid w:val="00B544E5"/>
    <w:rsid w:val="00B54C40"/>
    <w:rsid w:val="00B54D7E"/>
    <w:rsid w:val="00B551BA"/>
    <w:rsid w:val="00B552FA"/>
    <w:rsid w:val="00B5599C"/>
    <w:rsid w:val="00B55DBF"/>
    <w:rsid w:val="00B562B7"/>
    <w:rsid w:val="00B564C5"/>
    <w:rsid w:val="00B56A29"/>
    <w:rsid w:val="00B56B64"/>
    <w:rsid w:val="00B57205"/>
    <w:rsid w:val="00B57E04"/>
    <w:rsid w:val="00B60874"/>
    <w:rsid w:val="00B60CAD"/>
    <w:rsid w:val="00B6148E"/>
    <w:rsid w:val="00B61497"/>
    <w:rsid w:val="00B615EB"/>
    <w:rsid w:val="00B61893"/>
    <w:rsid w:val="00B61F97"/>
    <w:rsid w:val="00B62392"/>
    <w:rsid w:val="00B628EE"/>
    <w:rsid w:val="00B62B1E"/>
    <w:rsid w:val="00B636B5"/>
    <w:rsid w:val="00B637B4"/>
    <w:rsid w:val="00B63C66"/>
    <w:rsid w:val="00B63D45"/>
    <w:rsid w:val="00B642CF"/>
    <w:rsid w:val="00B643B2"/>
    <w:rsid w:val="00B64401"/>
    <w:rsid w:val="00B649D3"/>
    <w:rsid w:val="00B649E2"/>
    <w:rsid w:val="00B66271"/>
    <w:rsid w:val="00B66EE6"/>
    <w:rsid w:val="00B679CA"/>
    <w:rsid w:val="00B679EE"/>
    <w:rsid w:val="00B67CA3"/>
    <w:rsid w:val="00B67EC9"/>
    <w:rsid w:val="00B70075"/>
    <w:rsid w:val="00B70613"/>
    <w:rsid w:val="00B70FBD"/>
    <w:rsid w:val="00B70FFE"/>
    <w:rsid w:val="00B7146A"/>
    <w:rsid w:val="00B71669"/>
    <w:rsid w:val="00B718BE"/>
    <w:rsid w:val="00B718C1"/>
    <w:rsid w:val="00B718D2"/>
    <w:rsid w:val="00B71D4D"/>
    <w:rsid w:val="00B72131"/>
    <w:rsid w:val="00B7244E"/>
    <w:rsid w:val="00B72CF5"/>
    <w:rsid w:val="00B732F4"/>
    <w:rsid w:val="00B73C9C"/>
    <w:rsid w:val="00B74973"/>
    <w:rsid w:val="00B74D86"/>
    <w:rsid w:val="00B7526F"/>
    <w:rsid w:val="00B75816"/>
    <w:rsid w:val="00B75AE2"/>
    <w:rsid w:val="00B76174"/>
    <w:rsid w:val="00B762B5"/>
    <w:rsid w:val="00B766C9"/>
    <w:rsid w:val="00B76BE4"/>
    <w:rsid w:val="00B76CF0"/>
    <w:rsid w:val="00B775D6"/>
    <w:rsid w:val="00B77683"/>
    <w:rsid w:val="00B7792F"/>
    <w:rsid w:val="00B77F28"/>
    <w:rsid w:val="00B802B6"/>
    <w:rsid w:val="00B802E6"/>
    <w:rsid w:val="00B80521"/>
    <w:rsid w:val="00B809B7"/>
    <w:rsid w:val="00B80A38"/>
    <w:rsid w:val="00B81294"/>
    <w:rsid w:val="00B814AC"/>
    <w:rsid w:val="00B814F3"/>
    <w:rsid w:val="00B8150B"/>
    <w:rsid w:val="00B8181D"/>
    <w:rsid w:val="00B81B29"/>
    <w:rsid w:val="00B81EEA"/>
    <w:rsid w:val="00B82A13"/>
    <w:rsid w:val="00B82BE0"/>
    <w:rsid w:val="00B82DAF"/>
    <w:rsid w:val="00B82E26"/>
    <w:rsid w:val="00B82EC4"/>
    <w:rsid w:val="00B83145"/>
    <w:rsid w:val="00B8394F"/>
    <w:rsid w:val="00B83B6D"/>
    <w:rsid w:val="00B83B7B"/>
    <w:rsid w:val="00B83E29"/>
    <w:rsid w:val="00B84121"/>
    <w:rsid w:val="00B842BF"/>
    <w:rsid w:val="00B84495"/>
    <w:rsid w:val="00B849B7"/>
    <w:rsid w:val="00B8533A"/>
    <w:rsid w:val="00B8540B"/>
    <w:rsid w:val="00B8565B"/>
    <w:rsid w:val="00B85664"/>
    <w:rsid w:val="00B85A7D"/>
    <w:rsid w:val="00B85B10"/>
    <w:rsid w:val="00B85BBF"/>
    <w:rsid w:val="00B85D30"/>
    <w:rsid w:val="00B86F67"/>
    <w:rsid w:val="00B8743E"/>
    <w:rsid w:val="00B901D5"/>
    <w:rsid w:val="00B90430"/>
    <w:rsid w:val="00B90718"/>
    <w:rsid w:val="00B9077C"/>
    <w:rsid w:val="00B9093B"/>
    <w:rsid w:val="00B9127C"/>
    <w:rsid w:val="00B9156B"/>
    <w:rsid w:val="00B9168E"/>
    <w:rsid w:val="00B916A4"/>
    <w:rsid w:val="00B91886"/>
    <w:rsid w:val="00B9226C"/>
    <w:rsid w:val="00B92949"/>
    <w:rsid w:val="00B92E15"/>
    <w:rsid w:val="00B934CD"/>
    <w:rsid w:val="00B93E71"/>
    <w:rsid w:val="00B9404A"/>
    <w:rsid w:val="00B941E3"/>
    <w:rsid w:val="00B946D0"/>
    <w:rsid w:val="00B950AB"/>
    <w:rsid w:val="00B955B6"/>
    <w:rsid w:val="00B95F3F"/>
    <w:rsid w:val="00B96632"/>
    <w:rsid w:val="00B9666B"/>
    <w:rsid w:val="00B96B50"/>
    <w:rsid w:val="00B96C8D"/>
    <w:rsid w:val="00B96F09"/>
    <w:rsid w:val="00B96F84"/>
    <w:rsid w:val="00B974C5"/>
    <w:rsid w:val="00B97937"/>
    <w:rsid w:val="00B97B3D"/>
    <w:rsid w:val="00BA0065"/>
    <w:rsid w:val="00BA01B8"/>
    <w:rsid w:val="00BA08F5"/>
    <w:rsid w:val="00BA105D"/>
    <w:rsid w:val="00BA126B"/>
    <w:rsid w:val="00BA1442"/>
    <w:rsid w:val="00BA1D2B"/>
    <w:rsid w:val="00BA1DBC"/>
    <w:rsid w:val="00BA1DD0"/>
    <w:rsid w:val="00BA1F12"/>
    <w:rsid w:val="00BA1F70"/>
    <w:rsid w:val="00BA214E"/>
    <w:rsid w:val="00BA21F1"/>
    <w:rsid w:val="00BA23BB"/>
    <w:rsid w:val="00BA4569"/>
    <w:rsid w:val="00BA48AE"/>
    <w:rsid w:val="00BA4A73"/>
    <w:rsid w:val="00BA4AF8"/>
    <w:rsid w:val="00BA50C1"/>
    <w:rsid w:val="00BA5683"/>
    <w:rsid w:val="00BA59A4"/>
    <w:rsid w:val="00BA60C4"/>
    <w:rsid w:val="00BA6296"/>
    <w:rsid w:val="00BA6883"/>
    <w:rsid w:val="00BA693F"/>
    <w:rsid w:val="00BA710B"/>
    <w:rsid w:val="00BA7298"/>
    <w:rsid w:val="00BA7668"/>
    <w:rsid w:val="00BA7710"/>
    <w:rsid w:val="00BB069A"/>
    <w:rsid w:val="00BB0AA5"/>
    <w:rsid w:val="00BB0BA2"/>
    <w:rsid w:val="00BB0F04"/>
    <w:rsid w:val="00BB25D3"/>
    <w:rsid w:val="00BB26C3"/>
    <w:rsid w:val="00BB27DF"/>
    <w:rsid w:val="00BB3228"/>
    <w:rsid w:val="00BB3719"/>
    <w:rsid w:val="00BB373E"/>
    <w:rsid w:val="00BB383E"/>
    <w:rsid w:val="00BB42AE"/>
    <w:rsid w:val="00BB4345"/>
    <w:rsid w:val="00BB48FF"/>
    <w:rsid w:val="00BB4A1B"/>
    <w:rsid w:val="00BB4CE1"/>
    <w:rsid w:val="00BB4DF4"/>
    <w:rsid w:val="00BB5035"/>
    <w:rsid w:val="00BB53C4"/>
    <w:rsid w:val="00BB54C5"/>
    <w:rsid w:val="00BB5A46"/>
    <w:rsid w:val="00BB5B0E"/>
    <w:rsid w:val="00BB5EB9"/>
    <w:rsid w:val="00BB5FCA"/>
    <w:rsid w:val="00BB64B8"/>
    <w:rsid w:val="00BB64EC"/>
    <w:rsid w:val="00BB64ED"/>
    <w:rsid w:val="00BB6DA0"/>
    <w:rsid w:val="00BB71F4"/>
    <w:rsid w:val="00BC0898"/>
    <w:rsid w:val="00BC0E96"/>
    <w:rsid w:val="00BC0F48"/>
    <w:rsid w:val="00BC1351"/>
    <w:rsid w:val="00BC167C"/>
    <w:rsid w:val="00BC16C5"/>
    <w:rsid w:val="00BC1A7B"/>
    <w:rsid w:val="00BC1DB7"/>
    <w:rsid w:val="00BC2526"/>
    <w:rsid w:val="00BC2C27"/>
    <w:rsid w:val="00BC2D11"/>
    <w:rsid w:val="00BC2E8A"/>
    <w:rsid w:val="00BC3266"/>
    <w:rsid w:val="00BC3581"/>
    <w:rsid w:val="00BC37BC"/>
    <w:rsid w:val="00BC3986"/>
    <w:rsid w:val="00BC3DCE"/>
    <w:rsid w:val="00BC3E4C"/>
    <w:rsid w:val="00BC4781"/>
    <w:rsid w:val="00BC4D09"/>
    <w:rsid w:val="00BC5133"/>
    <w:rsid w:val="00BC534D"/>
    <w:rsid w:val="00BC535A"/>
    <w:rsid w:val="00BC5BC6"/>
    <w:rsid w:val="00BC704E"/>
    <w:rsid w:val="00BC707D"/>
    <w:rsid w:val="00BC7287"/>
    <w:rsid w:val="00BC7A14"/>
    <w:rsid w:val="00BC7A52"/>
    <w:rsid w:val="00BD028F"/>
    <w:rsid w:val="00BD093B"/>
    <w:rsid w:val="00BD0AC0"/>
    <w:rsid w:val="00BD0AD6"/>
    <w:rsid w:val="00BD0BA5"/>
    <w:rsid w:val="00BD0E57"/>
    <w:rsid w:val="00BD11CE"/>
    <w:rsid w:val="00BD1272"/>
    <w:rsid w:val="00BD16AB"/>
    <w:rsid w:val="00BD179D"/>
    <w:rsid w:val="00BD2484"/>
    <w:rsid w:val="00BD2D9E"/>
    <w:rsid w:val="00BD3096"/>
    <w:rsid w:val="00BD3253"/>
    <w:rsid w:val="00BD3456"/>
    <w:rsid w:val="00BD397E"/>
    <w:rsid w:val="00BD4C09"/>
    <w:rsid w:val="00BD4F3C"/>
    <w:rsid w:val="00BD520F"/>
    <w:rsid w:val="00BD528B"/>
    <w:rsid w:val="00BD5858"/>
    <w:rsid w:val="00BD5ABE"/>
    <w:rsid w:val="00BD5B8D"/>
    <w:rsid w:val="00BD5C54"/>
    <w:rsid w:val="00BD5D36"/>
    <w:rsid w:val="00BD5E83"/>
    <w:rsid w:val="00BD6273"/>
    <w:rsid w:val="00BD71B4"/>
    <w:rsid w:val="00BD748A"/>
    <w:rsid w:val="00BD76AC"/>
    <w:rsid w:val="00BD7795"/>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650"/>
    <w:rsid w:val="00BE3840"/>
    <w:rsid w:val="00BE3B5D"/>
    <w:rsid w:val="00BE3C97"/>
    <w:rsid w:val="00BE3F52"/>
    <w:rsid w:val="00BE4373"/>
    <w:rsid w:val="00BE4606"/>
    <w:rsid w:val="00BE479D"/>
    <w:rsid w:val="00BE52C1"/>
    <w:rsid w:val="00BE55D6"/>
    <w:rsid w:val="00BE5BB3"/>
    <w:rsid w:val="00BE7212"/>
    <w:rsid w:val="00BE759E"/>
    <w:rsid w:val="00BE77EB"/>
    <w:rsid w:val="00BE7903"/>
    <w:rsid w:val="00BF00D3"/>
    <w:rsid w:val="00BF0272"/>
    <w:rsid w:val="00BF0809"/>
    <w:rsid w:val="00BF08FB"/>
    <w:rsid w:val="00BF1168"/>
    <w:rsid w:val="00BF117D"/>
    <w:rsid w:val="00BF13A0"/>
    <w:rsid w:val="00BF1A8C"/>
    <w:rsid w:val="00BF1B0A"/>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6E3B"/>
    <w:rsid w:val="00BF7608"/>
    <w:rsid w:val="00BF76E1"/>
    <w:rsid w:val="00BF789B"/>
    <w:rsid w:val="00C007EB"/>
    <w:rsid w:val="00C0087C"/>
    <w:rsid w:val="00C009BB"/>
    <w:rsid w:val="00C00AEB"/>
    <w:rsid w:val="00C0125C"/>
    <w:rsid w:val="00C01A3B"/>
    <w:rsid w:val="00C01C43"/>
    <w:rsid w:val="00C01C9C"/>
    <w:rsid w:val="00C01E48"/>
    <w:rsid w:val="00C0203C"/>
    <w:rsid w:val="00C0280D"/>
    <w:rsid w:val="00C03493"/>
    <w:rsid w:val="00C03BA2"/>
    <w:rsid w:val="00C03CE6"/>
    <w:rsid w:val="00C04F7F"/>
    <w:rsid w:val="00C054E1"/>
    <w:rsid w:val="00C0557B"/>
    <w:rsid w:val="00C05ACF"/>
    <w:rsid w:val="00C06104"/>
    <w:rsid w:val="00C063E4"/>
    <w:rsid w:val="00C0655A"/>
    <w:rsid w:val="00C068B7"/>
    <w:rsid w:val="00C07394"/>
    <w:rsid w:val="00C07A37"/>
    <w:rsid w:val="00C07FDD"/>
    <w:rsid w:val="00C10049"/>
    <w:rsid w:val="00C10148"/>
    <w:rsid w:val="00C10A0C"/>
    <w:rsid w:val="00C10ADC"/>
    <w:rsid w:val="00C11066"/>
    <w:rsid w:val="00C11F66"/>
    <w:rsid w:val="00C12882"/>
    <w:rsid w:val="00C1293B"/>
    <w:rsid w:val="00C129DA"/>
    <w:rsid w:val="00C12D80"/>
    <w:rsid w:val="00C1302D"/>
    <w:rsid w:val="00C133B6"/>
    <w:rsid w:val="00C13AD1"/>
    <w:rsid w:val="00C13D48"/>
    <w:rsid w:val="00C13E0F"/>
    <w:rsid w:val="00C14C3C"/>
    <w:rsid w:val="00C15090"/>
    <w:rsid w:val="00C153D4"/>
    <w:rsid w:val="00C158AE"/>
    <w:rsid w:val="00C15AB3"/>
    <w:rsid w:val="00C16BD7"/>
    <w:rsid w:val="00C16D64"/>
    <w:rsid w:val="00C16E26"/>
    <w:rsid w:val="00C16E9D"/>
    <w:rsid w:val="00C20227"/>
    <w:rsid w:val="00C20811"/>
    <w:rsid w:val="00C20BF0"/>
    <w:rsid w:val="00C20C68"/>
    <w:rsid w:val="00C20EAA"/>
    <w:rsid w:val="00C211EA"/>
    <w:rsid w:val="00C22602"/>
    <w:rsid w:val="00C2265A"/>
    <w:rsid w:val="00C22868"/>
    <w:rsid w:val="00C22977"/>
    <w:rsid w:val="00C22EBC"/>
    <w:rsid w:val="00C22FEA"/>
    <w:rsid w:val="00C2346A"/>
    <w:rsid w:val="00C23E52"/>
    <w:rsid w:val="00C2413D"/>
    <w:rsid w:val="00C2450A"/>
    <w:rsid w:val="00C24623"/>
    <w:rsid w:val="00C265DA"/>
    <w:rsid w:val="00C2662F"/>
    <w:rsid w:val="00C26AF7"/>
    <w:rsid w:val="00C30727"/>
    <w:rsid w:val="00C30821"/>
    <w:rsid w:val="00C30C14"/>
    <w:rsid w:val="00C312F1"/>
    <w:rsid w:val="00C316A6"/>
    <w:rsid w:val="00C31AF3"/>
    <w:rsid w:val="00C31D11"/>
    <w:rsid w:val="00C31DCB"/>
    <w:rsid w:val="00C31EE3"/>
    <w:rsid w:val="00C32137"/>
    <w:rsid w:val="00C3215C"/>
    <w:rsid w:val="00C32853"/>
    <w:rsid w:val="00C33C75"/>
    <w:rsid w:val="00C33E08"/>
    <w:rsid w:val="00C33EF1"/>
    <w:rsid w:val="00C34121"/>
    <w:rsid w:val="00C345B8"/>
    <w:rsid w:val="00C347F8"/>
    <w:rsid w:val="00C34CA2"/>
    <w:rsid w:val="00C34DF7"/>
    <w:rsid w:val="00C355A3"/>
    <w:rsid w:val="00C35863"/>
    <w:rsid w:val="00C35CAF"/>
    <w:rsid w:val="00C35F43"/>
    <w:rsid w:val="00C36089"/>
    <w:rsid w:val="00C36671"/>
    <w:rsid w:val="00C367E1"/>
    <w:rsid w:val="00C37827"/>
    <w:rsid w:val="00C37950"/>
    <w:rsid w:val="00C37ADE"/>
    <w:rsid w:val="00C37B10"/>
    <w:rsid w:val="00C37C93"/>
    <w:rsid w:val="00C4037B"/>
    <w:rsid w:val="00C40453"/>
    <w:rsid w:val="00C405A7"/>
    <w:rsid w:val="00C40634"/>
    <w:rsid w:val="00C408E2"/>
    <w:rsid w:val="00C40905"/>
    <w:rsid w:val="00C40940"/>
    <w:rsid w:val="00C40C0E"/>
    <w:rsid w:val="00C40CF3"/>
    <w:rsid w:val="00C40FAF"/>
    <w:rsid w:val="00C418E7"/>
    <w:rsid w:val="00C41A0D"/>
    <w:rsid w:val="00C41F3C"/>
    <w:rsid w:val="00C43113"/>
    <w:rsid w:val="00C434A9"/>
    <w:rsid w:val="00C442E8"/>
    <w:rsid w:val="00C4503D"/>
    <w:rsid w:val="00C457E8"/>
    <w:rsid w:val="00C45BA9"/>
    <w:rsid w:val="00C46A43"/>
    <w:rsid w:val="00C46FE7"/>
    <w:rsid w:val="00C470B5"/>
    <w:rsid w:val="00C47822"/>
    <w:rsid w:val="00C50413"/>
    <w:rsid w:val="00C50AEF"/>
    <w:rsid w:val="00C50F02"/>
    <w:rsid w:val="00C51001"/>
    <w:rsid w:val="00C523F7"/>
    <w:rsid w:val="00C536A7"/>
    <w:rsid w:val="00C53758"/>
    <w:rsid w:val="00C53AC6"/>
    <w:rsid w:val="00C53FC5"/>
    <w:rsid w:val="00C548A4"/>
    <w:rsid w:val="00C54A50"/>
    <w:rsid w:val="00C54F22"/>
    <w:rsid w:val="00C550CD"/>
    <w:rsid w:val="00C5517D"/>
    <w:rsid w:val="00C55699"/>
    <w:rsid w:val="00C556F3"/>
    <w:rsid w:val="00C55C95"/>
    <w:rsid w:val="00C56048"/>
    <w:rsid w:val="00C5604E"/>
    <w:rsid w:val="00C5676D"/>
    <w:rsid w:val="00C56887"/>
    <w:rsid w:val="00C56B0D"/>
    <w:rsid w:val="00C56C24"/>
    <w:rsid w:val="00C57091"/>
    <w:rsid w:val="00C5750B"/>
    <w:rsid w:val="00C578D8"/>
    <w:rsid w:val="00C57BCB"/>
    <w:rsid w:val="00C57C67"/>
    <w:rsid w:val="00C60284"/>
    <w:rsid w:val="00C6051B"/>
    <w:rsid w:val="00C60F9E"/>
    <w:rsid w:val="00C61126"/>
    <w:rsid w:val="00C614C0"/>
    <w:rsid w:val="00C61637"/>
    <w:rsid w:val="00C61F55"/>
    <w:rsid w:val="00C620A4"/>
    <w:rsid w:val="00C626C8"/>
    <w:rsid w:val="00C6273F"/>
    <w:rsid w:val="00C62F40"/>
    <w:rsid w:val="00C63797"/>
    <w:rsid w:val="00C64016"/>
    <w:rsid w:val="00C6421E"/>
    <w:rsid w:val="00C647B7"/>
    <w:rsid w:val="00C64A02"/>
    <w:rsid w:val="00C64B86"/>
    <w:rsid w:val="00C65095"/>
    <w:rsid w:val="00C65217"/>
    <w:rsid w:val="00C65A01"/>
    <w:rsid w:val="00C65E86"/>
    <w:rsid w:val="00C66489"/>
    <w:rsid w:val="00C66557"/>
    <w:rsid w:val="00C665BB"/>
    <w:rsid w:val="00C6698A"/>
    <w:rsid w:val="00C6787A"/>
    <w:rsid w:val="00C678F3"/>
    <w:rsid w:val="00C67974"/>
    <w:rsid w:val="00C67F0A"/>
    <w:rsid w:val="00C70165"/>
    <w:rsid w:val="00C704CB"/>
    <w:rsid w:val="00C709B1"/>
    <w:rsid w:val="00C714A7"/>
    <w:rsid w:val="00C7193F"/>
    <w:rsid w:val="00C724AD"/>
    <w:rsid w:val="00C727E2"/>
    <w:rsid w:val="00C72D9D"/>
    <w:rsid w:val="00C73FAF"/>
    <w:rsid w:val="00C74259"/>
    <w:rsid w:val="00C7525B"/>
    <w:rsid w:val="00C75773"/>
    <w:rsid w:val="00C75896"/>
    <w:rsid w:val="00C75CC6"/>
    <w:rsid w:val="00C75CD0"/>
    <w:rsid w:val="00C766B8"/>
    <w:rsid w:val="00C766E8"/>
    <w:rsid w:val="00C76915"/>
    <w:rsid w:val="00C76EBD"/>
    <w:rsid w:val="00C7702D"/>
    <w:rsid w:val="00C77158"/>
    <w:rsid w:val="00C777B9"/>
    <w:rsid w:val="00C7788B"/>
    <w:rsid w:val="00C7792E"/>
    <w:rsid w:val="00C77B7B"/>
    <w:rsid w:val="00C77BCD"/>
    <w:rsid w:val="00C77D55"/>
    <w:rsid w:val="00C80255"/>
    <w:rsid w:val="00C802E6"/>
    <w:rsid w:val="00C80486"/>
    <w:rsid w:val="00C807ED"/>
    <w:rsid w:val="00C813D6"/>
    <w:rsid w:val="00C81B40"/>
    <w:rsid w:val="00C82B92"/>
    <w:rsid w:val="00C82D16"/>
    <w:rsid w:val="00C82DA1"/>
    <w:rsid w:val="00C83303"/>
    <w:rsid w:val="00C833C7"/>
    <w:rsid w:val="00C83901"/>
    <w:rsid w:val="00C83950"/>
    <w:rsid w:val="00C83ABF"/>
    <w:rsid w:val="00C84351"/>
    <w:rsid w:val="00C84478"/>
    <w:rsid w:val="00C84AD1"/>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86C"/>
    <w:rsid w:val="00C92078"/>
    <w:rsid w:val="00C924C3"/>
    <w:rsid w:val="00C92875"/>
    <w:rsid w:val="00C93224"/>
    <w:rsid w:val="00C93350"/>
    <w:rsid w:val="00C93BD2"/>
    <w:rsid w:val="00C93CC8"/>
    <w:rsid w:val="00C94034"/>
    <w:rsid w:val="00C9420D"/>
    <w:rsid w:val="00C95510"/>
    <w:rsid w:val="00C9601B"/>
    <w:rsid w:val="00C96094"/>
    <w:rsid w:val="00C960EA"/>
    <w:rsid w:val="00C963C6"/>
    <w:rsid w:val="00C9642C"/>
    <w:rsid w:val="00C96E46"/>
    <w:rsid w:val="00C976AF"/>
    <w:rsid w:val="00C9773D"/>
    <w:rsid w:val="00C977E8"/>
    <w:rsid w:val="00C97BF8"/>
    <w:rsid w:val="00C97DB6"/>
    <w:rsid w:val="00CA014D"/>
    <w:rsid w:val="00CA0C36"/>
    <w:rsid w:val="00CA1244"/>
    <w:rsid w:val="00CA168D"/>
    <w:rsid w:val="00CA1DEE"/>
    <w:rsid w:val="00CA2105"/>
    <w:rsid w:val="00CA37D8"/>
    <w:rsid w:val="00CA39F0"/>
    <w:rsid w:val="00CA3B8B"/>
    <w:rsid w:val="00CA4011"/>
    <w:rsid w:val="00CA40C8"/>
    <w:rsid w:val="00CA4522"/>
    <w:rsid w:val="00CA45FC"/>
    <w:rsid w:val="00CA4786"/>
    <w:rsid w:val="00CA4C7C"/>
    <w:rsid w:val="00CA4FA9"/>
    <w:rsid w:val="00CA58E6"/>
    <w:rsid w:val="00CA6BAC"/>
    <w:rsid w:val="00CA7691"/>
    <w:rsid w:val="00CB0831"/>
    <w:rsid w:val="00CB0D56"/>
    <w:rsid w:val="00CB1459"/>
    <w:rsid w:val="00CB1929"/>
    <w:rsid w:val="00CB1AC5"/>
    <w:rsid w:val="00CB1B4A"/>
    <w:rsid w:val="00CB1B5B"/>
    <w:rsid w:val="00CB2EB5"/>
    <w:rsid w:val="00CB3048"/>
    <w:rsid w:val="00CB4335"/>
    <w:rsid w:val="00CB456C"/>
    <w:rsid w:val="00CB53C5"/>
    <w:rsid w:val="00CB5F4E"/>
    <w:rsid w:val="00CB6477"/>
    <w:rsid w:val="00CB67A3"/>
    <w:rsid w:val="00CB6E96"/>
    <w:rsid w:val="00CB702F"/>
    <w:rsid w:val="00CB7661"/>
    <w:rsid w:val="00CB7B9E"/>
    <w:rsid w:val="00CB7BF0"/>
    <w:rsid w:val="00CC03A3"/>
    <w:rsid w:val="00CC0CC8"/>
    <w:rsid w:val="00CC0ED1"/>
    <w:rsid w:val="00CC0EE1"/>
    <w:rsid w:val="00CC0F4F"/>
    <w:rsid w:val="00CC1155"/>
    <w:rsid w:val="00CC12DA"/>
    <w:rsid w:val="00CC1684"/>
    <w:rsid w:val="00CC1740"/>
    <w:rsid w:val="00CC1C10"/>
    <w:rsid w:val="00CC22AB"/>
    <w:rsid w:val="00CC2C03"/>
    <w:rsid w:val="00CC3035"/>
    <w:rsid w:val="00CC3551"/>
    <w:rsid w:val="00CC3572"/>
    <w:rsid w:val="00CC39A7"/>
    <w:rsid w:val="00CC3B6B"/>
    <w:rsid w:val="00CC3DA8"/>
    <w:rsid w:val="00CC3DC1"/>
    <w:rsid w:val="00CC3E83"/>
    <w:rsid w:val="00CC401F"/>
    <w:rsid w:val="00CC42DB"/>
    <w:rsid w:val="00CC44BC"/>
    <w:rsid w:val="00CC47EB"/>
    <w:rsid w:val="00CC5F75"/>
    <w:rsid w:val="00CC6F74"/>
    <w:rsid w:val="00CC74AF"/>
    <w:rsid w:val="00CC7DFD"/>
    <w:rsid w:val="00CC7EE5"/>
    <w:rsid w:val="00CD0DA5"/>
    <w:rsid w:val="00CD1261"/>
    <w:rsid w:val="00CD17C2"/>
    <w:rsid w:val="00CD18DB"/>
    <w:rsid w:val="00CD1C1B"/>
    <w:rsid w:val="00CD212E"/>
    <w:rsid w:val="00CD2320"/>
    <w:rsid w:val="00CD24A5"/>
    <w:rsid w:val="00CD24B6"/>
    <w:rsid w:val="00CD289A"/>
    <w:rsid w:val="00CD2C93"/>
    <w:rsid w:val="00CD30B9"/>
    <w:rsid w:val="00CD3CE8"/>
    <w:rsid w:val="00CD46A3"/>
    <w:rsid w:val="00CD49A0"/>
    <w:rsid w:val="00CD49C8"/>
    <w:rsid w:val="00CD4FB7"/>
    <w:rsid w:val="00CD4FE2"/>
    <w:rsid w:val="00CD55DA"/>
    <w:rsid w:val="00CD5C69"/>
    <w:rsid w:val="00CD5D64"/>
    <w:rsid w:val="00CD5D8B"/>
    <w:rsid w:val="00CD654E"/>
    <w:rsid w:val="00CD6DD8"/>
    <w:rsid w:val="00CD70D2"/>
    <w:rsid w:val="00CD70D9"/>
    <w:rsid w:val="00CD7218"/>
    <w:rsid w:val="00CD7637"/>
    <w:rsid w:val="00CD77DF"/>
    <w:rsid w:val="00CD7E4E"/>
    <w:rsid w:val="00CD7E98"/>
    <w:rsid w:val="00CE002D"/>
    <w:rsid w:val="00CE02F0"/>
    <w:rsid w:val="00CE0805"/>
    <w:rsid w:val="00CE091C"/>
    <w:rsid w:val="00CE0C0E"/>
    <w:rsid w:val="00CE1F3B"/>
    <w:rsid w:val="00CE216C"/>
    <w:rsid w:val="00CE2980"/>
    <w:rsid w:val="00CE2CAF"/>
    <w:rsid w:val="00CE33E3"/>
    <w:rsid w:val="00CE3EF2"/>
    <w:rsid w:val="00CE4689"/>
    <w:rsid w:val="00CE50DE"/>
    <w:rsid w:val="00CE51F4"/>
    <w:rsid w:val="00CE5F9B"/>
    <w:rsid w:val="00CE61BC"/>
    <w:rsid w:val="00CE6398"/>
    <w:rsid w:val="00CE646A"/>
    <w:rsid w:val="00CE65BC"/>
    <w:rsid w:val="00CE664B"/>
    <w:rsid w:val="00CE6A81"/>
    <w:rsid w:val="00CE6BAA"/>
    <w:rsid w:val="00CE6FFE"/>
    <w:rsid w:val="00CE7488"/>
    <w:rsid w:val="00CE75A1"/>
    <w:rsid w:val="00CE7F1E"/>
    <w:rsid w:val="00CF0B93"/>
    <w:rsid w:val="00CF0D10"/>
    <w:rsid w:val="00CF0E22"/>
    <w:rsid w:val="00CF0EAB"/>
    <w:rsid w:val="00CF1641"/>
    <w:rsid w:val="00CF17CA"/>
    <w:rsid w:val="00CF2088"/>
    <w:rsid w:val="00CF217C"/>
    <w:rsid w:val="00CF29F7"/>
    <w:rsid w:val="00CF2A9D"/>
    <w:rsid w:val="00CF2EB1"/>
    <w:rsid w:val="00CF3459"/>
    <w:rsid w:val="00CF3559"/>
    <w:rsid w:val="00CF3D8E"/>
    <w:rsid w:val="00CF40D2"/>
    <w:rsid w:val="00CF41BA"/>
    <w:rsid w:val="00CF45C3"/>
    <w:rsid w:val="00CF46FF"/>
    <w:rsid w:val="00CF4DC0"/>
    <w:rsid w:val="00CF50ED"/>
    <w:rsid w:val="00CF554B"/>
    <w:rsid w:val="00CF5C0B"/>
    <w:rsid w:val="00CF5DC0"/>
    <w:rsid w:val="00CF5E52"/>
    <w:rsid w:val="00CF5F4A"/>
    <w:rsid w:val="00CF60C4"/>
    <w:rsid w:val="00CF6147"/>
    <w:rsid w:val="00CF6555"/>
    <w:rsid w:val="00CF6A10"/>
    <w:rsid w:val="00CF6C17"/>
    <w:rsid w:val="00CF6C41"/>
    <w:rsid w:val="00CF6CFB"/>
    <w:rsid w:val="00CF785E"/>
    <w:rsid w:val="00D00422"/>
    <w:rsid w:val="00D00741"/>
    <w:rsid w:val="00D00A10"/>
    <w:rsid w:val="00D015AE"/>
    <w:rsid w:val="00D02B8F"/>
    <w:rsid w:val="00D02EC1"/>
    <w:rsid w:val="00D03356"/>
    <w:rsid w:val="00D03574"/>
    <w:rsid w:val="00D036AB"/>
    <w:rsid w:val="00D03A54"/>
    <w:rsid w:val="00D03F29"/>
    <w:rsid w:val="00D04CC8"/>
    <w:rsid w:val="00D04F8F"/>
    <w:rsid w:val="00D04FF5"/>
    <w:rsid w:val="00D056C1"/>
    <w:rsid w:val="00D05F22"/>
    <w:rsid w:val="00D06B57"/>
    <w:rsid w:val="00D06CB8"/>
    <w:rsid w:val="00D07863"/>
    <w:rsid w:val="00D078A1"/>
    <w:rsid w:val="00D07E2B"/>
    <w:rsid w:val="00D100A5"/>
    <w:rsid w:val="00D10539"/>
    <w:rsid w:val="00D1071E"/>
    <w:rsid w:val="00D109F7"/>
    <w:rsid w:val="00D10F1C"/>
    <w:rsid w:val="00D11597"/>
    <w:rsid w:val="00D11974"/>
    <w:rsid w:val="00D11D1B"/>
    <w:rsid w:val="00D1208D"/>
    <w:rsid w:val="00D12411"/>
    <w:rsid w:val="00D127AB"/>
    <w:rsid w:val="00D12E3D"/>
    <w:rsid w:val="00D12F3F"/>
    <w:rsid w:val="00D130AB"/>
    <w:rsid w:val="00D13346"/>
    <w:rsid w:val="00D13896"/>
    <w:rsid w:val="00D13A5A"/>
    <w:rsid w:val="00D13C86"/>
    <w:rsid w:val="00D13D45"/>
    <w:rsid w:val="00D13F7F"/>
    <w:rsid w:val="00D14286"/>
    <w:rsid w:val="00D143EC"/>
    <w:rsid w:val="00D14857"/>
    <w:rsid w:val="00D14BC6"/>
    <w:rsid w:val="00D14C60"/>
    <w:rsid w:val="00D14D74"/>
    <w:rsid w:val="00D1552C"/>
    <w:rsid w:val="00D155AF"/>
    <w:rsid w:val="00D15C28"/>
    <w:rsid w:val="00D161E4"/>
    <w:rsid w:val="00D1666A"/>
    <w:rsid w:val="00D16FCC"/>
    <w:rsid w:val="00D173E0"/>
    <w:rsid w:val="00D201F4"/>
    <w:rsid w:val="00D206B3"/>
    <w:rsid w:val="00D209C7"/>
    <w:rsid w:val="00D20B46"/>
    <w:rsid w:val="00D20D6E"/>
    <w:rsid w:val="00D21049"/>
    <w:rsid w:val="00D21321"/>
    <w:rsid w:val="00D21529"/>
    <w:rsid w:val="00D21F03"/>
    <w:rsid w:val="00D223DA"/>
    <w:rsid w:val="00D228B6"/>
    <w:rsid w:val="00D23305"/>
    <w:rsid w:val="00D235F3"/>
    <w:rsid w:val="00D2362C"/>
    <w:rsid w:val="00D2385D"/>
    <w:rsid w:val="00D23F78"/>
    <w:rsid w:val="00D24024"/>
    <w:rsid w:val="00D242A4"/>
    <w:rsid w:val="00D24D30"/>
    <w:rsid w:val="00D25647"/>
    <w:rsid w:val="00D25840"/>
    <w:rsid w:val="00D25E59"/>
    <w:rsid w:val="00D25FA9"/>
    <w:rsid w:val="00D268F0"/>
    <w:rsid w:val="00D26B0E"/>
    <w:rsid w:val="00D26BD0"/>
    <w:rsid w:val="00D26F53"/>
    <w:rsid w:val="00D272E2"/>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84C"/>
    <w:rsid w:val="00D33C69"/>
    <w:rsid w:val="00D33CD6"/>
    <w:rsid w:val="00D33EA9"/>
    <w:rsid w:val="00D34123"/>
    <w:rsid w:val="00D348C3"/>
    <w:rsid w:val="00D352BF"/>
    <w:rsid w:val="00D3555B"/>
    <w:rsid w:val="00D355A6"/>
    <w:rsid w:val="00D35850"/>
    <w:rsid w:val="00D359A6"/>
    <w:rsid w:val="00D35A75"/>
    <w:rsid w:val="00D35E3A"/>
    <w:rsid w:val="00D36476"/>
    <w:rsid w:val="00D36D71"/>
    <w:rsid w:val="00D371FD"/>
    <w:rsid w:val="00D4043F"/>
    <w:rsid w:val="00D40B3F"/>
    <w:rsid w:val="00D40C6A"/>
    <w:rsid w:val="00D40F83"/>
    <w:rsid w:val="00D4108A"/>
    <w:rsid w:val="00D41DB6"/>
    <w:rsid w:val="00D421BB"/>
    <w:rsid w:val="00D433B5"/>
    <w:rsid w:val="00D438F1"/>
    <w:rsid w:val="00D4414E"/>
    <w:rsid w:val="00D444FE"/>
    <w:rsid w:val="00D455CD"/>
    <w:rsid w:val="00D458E1"/>
    <w:rsid w:val="00D45AF2"/>
    <w:rsid w:val="00D461C8"/>
    <w:rsid w:val="00D46891"/>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E9D"/>
    <w:rsid w:val="00D54FD1"/>
    <w:rsid w:val="00D556F4"/>
    <w:rsid w:val="00D55AC9"/>
    <w:rsid w:val="00D55C27"/>
    <w:rsid w:val="00D55DD8"/>
    <w:rsid w:val="00D55F6C"/>
    <w:rsid w:val="00D565FB"/>
    <w:rsid w:val="00D56EBF"/>
    <w:rsid w:val="00D56FA0"/>
    <w:rsid w:val="00D5793B"/>
    <w:rsid w:val="00D57A86"/>
    <w:rsid w:val="00D601B6"/>
    <w:rsid w:val="00D60414"/>
    <w:rsid w:val="00D60693"/>
    <w:rsid w:val="00D608B9"/>
    <w:rsid w:val="00D60931"/>
    <w:rsid w:val="00D61961"/>
    <w:rsid w:val="00D61B20"/>
    <w:rsid w:val="00D61C1A"/>
    <w:rsid w:val="00D61F2B"/>
    <w:rsid w:val="00D62030"/>
    <w:rsid w:val="00D62165"/>
    <w:rsid w:val="00D62B38"/>
    <w:rsid w:val="00D63229"/>
    <w:rsid w:val="00D63CA8"/>
    <w:rsid w:val="00D63CFD"/>
    <w:rsid w:val="00D63D95"/>
    <w:rsid w:val="00D63F8B"/>
    <w:rsid w:val="00D64264"/>
    <w:rsid w:val="00D64C17"/>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463"/>
    <w:rsid w:val="00D71EA5"/>
    <w:rsid w:val="00D724AB"/>
    <w:rsid w:val="00D7292E"/>
    <w:rsid w:val="00D72F67"/>
    <w:rsid w:val="00D73179"/>
    <w:rsid w:val="00D73398"/>
    <w:rsid w:val="00D7341B"/>
    <w:rsid w:val="00D739FC"/>
    <w:rsid w:val="00D73E72"/>
    <w:rsid w:val="00D73E9D"/>
    <w:rsid w:val="00D74153"/>
    <w:rsid w:val="00D741BB"/>
    <w:rsid w:val="00D742C0"/>
    <w:rsid w:val="00D7481B"/>
    <w:rsid w:val="00D74868"/>
    <w:rsid w:val="00D74A60"/>
    <w:rsid w:val="00D74A6A"/>
    <w:rsid w:val="00D74B33"/>
    <w:rsid w:val="00D74C5E"/>
    <w:rsid w:val="00D75395"/>
    <w:rsid w:val="00D76040"/>
    <w:rsid w:val="00D76B78"/>
    <w:rsid w:val="00D76F78"/>
    <w:rsid w:val="00D77574"/>
    <w:rsid w:val="00D779BF"/>
    <w:rsid w:val="00D77A8B"/>
    <w:rsid w:val="00D80043"/>
    <w:rsid w:val="00D8053D"/>
    <w:rsid w:val="00D80A39"/>
    <w:rsid w:val="00D81297"/>
    <w:rsid w:val="00D812E7"/>
    <w:rsid w:val="00D814E5"/>
    <w:rsid w:val="00D81680"/>
    <w:rsid w:val="00D81999"/>
    <w:rsid w:val="00D81A6B"/>
    <w:rsid w:val="00D81BBB"/>
    <w:rsid w:val="00D822B2"/>
    <w:rsid w:val="00D828C5"/>
    <w:rsid w:val="00D82CB9"/>
    <w:rsid w:val="00D82CDD"/>
    <w:rsid w:val="00D82E73"/>
    <w:rsid w:val="00D82E8B"/>
    <w:rsid w:val="00D83749"/>
    <w:rsid w:val="00D83830"/>
    <w:rsid w:val="00D83A8D"/>
    <w:rsid w:val="00D84E22"/>
    <w:rsid w:val="00D85694"/>
    <w:rsid w:val="00D858E0"/>
    <w:rsid w:val="00D863CF"/>
    <w:rsid w:val="00D864CA"/>
    <w:rsid w:val="00D86533"/>
    <w:rsid w:val="00D868EF"/>
    <w:rsid w:val="00D86F3F"/>
    <w:rsid w:val="00D87A47"/>
    <w:rsid w:val="00D87A8B"/>
    <w:rsid w:val="00D87C87"/>
    <w:rsid w:val="00D900CB"/>
    <w:rsid w:val="00D90D0F"/>
    <w:rsid w:val="00D90FD3"/>
    <w:rsid w:val="00D91160"/>
    <w:rsid w:val="00D9188E"/>
    <w:rsid w:val="00D918EE"/>
    <w:rsid w:val="00D918FC"/>
    <w:rsid w:val="00D922ED"/>
    <w:rsid w:val="00D92AD2"/>
    <w:rsid w:val="00D92E27"/>
    <w:rsid w:val="00D92F49"/>
    <w:rsid w:val="00D9330E"/>
    <w:rsid w:val="00D9339F"/>
    <w:rsid w:val="00D93F5E"/>
    <w:rsid w:val="00D9404D"/>
    <w:rsid w:val="00D944CC"/>
    <w:rsid w:val="00D94B3C"/>
    <w:rsid w:val="00D94BDD"/>
    <w:rsid w:val="00D94C78"/>
    <w:rsid w:val="00D950A6"/>
    <w:rsid w:val="00D950E4"/>
    <w:rsid w:val="00D9621D"/>
    <w:rsid w:val="00D973F2"/>
    <w:rsid w:val="00D97912"/>
    <w:rsid w:val="00D97C53"/>
    <w:rsid w:val="00D97FF6"/>
    <w:rsid w:val="00DA0052"/>
    <w:rsid w:val="00DA0945"/>
    <w:rsid w:val="00DA0DC3"/>
    <w:rsid w:val="00DA1082"/>
    <w:rsid w:val="00DA1386"/>
    <w:rsid w:val="00DA16BD"/>
    <w:rsid w:val="00DA265B"/>
    <w:rsid w:val="00DA26E2"/>
    <w:rsid w:val="00DA2800"/>
    <w:rsid w:val="00DA2E2C"/>
    <w:rsid w:val="00DA315C"/>
    <w:rsid w:val="00DA31E0"/>
    <w:rsid w:val="00DA3397"/>
    <w:rsid w:val="00DA37E6"/>
    <w:rsid w:val="00DA3A20"/>
    <w:rsid w:val="00DA3AB8"/>
    <w:rsid w:val="00DA4926"/>
    <w:rsid w:val="00DA4B13"/>
    <w:rsid w:val="00DA4C2B"/>
    <w:rsid w:val="00DA4CEC"/>
    <w:rsid w:val="00DA4F2A"/>
    <w:rsid w:val="00DA5090"/>
    <w:rsid w:val="00DA57A4"/>
    <w:rsid w:val="00DA5E22"/>
    <w:rsid w:val="00DA6281"/>
    <w:rsid w:val="00DA685B"/>
    <w:rsid w:val="00DA69B0"/>
    <w:rsid w:val="00DA6A6B"/>
    <w:rsid w:val="00DA6B13"/>
    <w:rsid w:val="00DA6CAD"/>
    <w:rsid w:val="00DA6FA1"/>
    <w:rsid w:val="00DA74FB"/>
    <w:rsid w:val="00DA774A"/>
    <w:rsid w:val="00DA774F"/>
    <w:rsid w:val="00DA784A"/>
    <w:rsid w:val="00DA7B10"/>
    <w:rsid w:val="00DA7B96"/>
    <w:rsid w:val="00DA7C95"/>
    <w:rsid w:val="00DA7DFB"/>
    <w:rsid w:val="00DA7E18"/>
    <w:rsid w:val="00DB0215"/>
    <w:rsid w:val="00DB0745"/>
    <w:rsid w:val="00DB0D01"/>
    <w:rsid w:val="00DB209B"/>
    <w:rsid w:val="00DB2487"/>
    <w:rsid w:val="00DB28AE"/>
    <w:rsid w:val="00DB2B2F"/>
    <w:rsid w:val="00DB2BA3"/>
    <w:rsid w:val="00DB2BA8"/>
    <w:rsid w:val="00DB3169"/>
    <w:rsid w:val="00DB3694"/>
    <w:rsid w:val="00DB3EBB"/>
    <w:rsid w:val="00DB461E"/>
    <w:rsid w:val="00DB476E"/>
    <w:rsid w:val="00DB562D"/>
    <w:rsid w:val="00DB5AEF"/>
    <w:rsid w:val="00DB5D54"/>
    <w:rsid w:val="00DB65C5"/>
    <w:rsid w:val="00DB6E5F"/>
    <w:rsid w:val="00DB70EE"/>
    <w:rsid w:val="00DB7479"/>
    <w:rsid w:val="00DB7B2F"/>
    <w:rsid w:val="00DB7EDD"/>
    <w:rsid w:val="00DB7EE0"/>
    <w:rsid w:val="00DC01C8"/>
    <w:rsid w:val="00DC07E6"/>
    <w:rsid w:val="00DC0B79"/>
    <w:rsid w:val="00DC10E7"/>
    <w:rsid w:val="00DC182E"/>
    <w:rsid w:val="00DC1AB4"/>
    <w:rsid w:val="00DC1F21"/>
    <w:rsid w:val="00DC1FBF"/>
    <w:rsid w:val="00DC275E"/>
    <w:rsid w:val="00DC27DB"/>
    <w:rsid w:val="00DC2943"/>
    <w:rsid w:val="00DC29C8"/>
    <w:rsid w:val="00DC31F3"/>
    <w:rsid w:val="00DC376D"/>
    <w:rsid w:val="00DC3CF4"/>
    <w:rsid w:val="00DC3F86"/>
    <w:rsid w:val="00DC4286"/>
    <w:rsid w:val="00DC4950"/>
    <w:rsid w:val="00DC49C9"/>
    <w:rsid w:val="00DC4A7F"/>
    <w:rsid w:val="00DC4B0C"/>
    <w:rsid w:val="00DC4EEA"/>
    <w:rsid w:val="00DC5009"/>
    <w:rsid w:val="00DC5193"/>
    <w:rsid w:val="00DC51D2"/>
    <w:rsid w:val="00DC5859"/>
    <w:rsid w:val="00DC58A5"/>
    <w:rsid w:val="00DC5E24"/>
    <w:rsid w:val="00DC600C"/>
    <w:rsid w:val="00DC66D7"/>
    <w:rsid w:val="00DC69D7"/>
    <w:rsid w:val="00DC7536"/>
    <w:rsid w:val="00DD00B5"/>
    <w:rsid w:val="00DD049A"/>
    <w:rsid w:val="00DD1D08"/>
    <w:rsid w:val="00DD21DE"/>
    <w:rsid w:val="00DD22A2"/>
    <w:rsid w:val="00DD296A"/>
    <w:rsid w:val="00DD45A4"/>
    <w:rsid w:val="00DD4633"/>
    <w:rsid w:val="00DD48EE"/>
    <w:rsid w:val="00DD4936"/>
    <w:rsid w:val="00DD5474"/>
    <w:rsid w:val="00DD55F1"/>
    <w:rsid w:val="00DD5DB4"/>
    <w:rsid w:val="00DD675E"/>
    <w:rsid w:val="00DD73D2"/>
    <w:rsid w:val="00DD7AA2"/>
    <w:rsid w:val="00DD7EF0"/>
    <w:rsid w:val="00DE06D4"/>
    <w:rsid w:val="00DE0EE2"/>
    <w:rsid w:val="00DE11AC"/>
    <w:rsid w:val="00DE1A17"/>
    <w:rsid w:val="00DE1BEA"/>
    <w:rsid w:val="00DE1C4A"/>
    <w:rsid w:val="00DE1F8C"/>
    <w:rsid w:val="00DE2246"/>
    <w:rsid w:val="00DE248B"/>
    <w:rsid w:val="00DE25B4"/>
    <w:rsid w:val="00DE329B"/>
    <w:rsid w:val="00DE3CD1"/>
    <w:rsid w:val="00DE4CBE"/>
    <w:rsid w:val="00DE6530"/>
    <w:rsid w:val="00DE687E"/>
    <w:rsid w:val="00DE7242"/>
    <w:rsid w:val="00DE7D1D"/>
    <w:rsid w:val="00DF08B6"/>
    <w:rsid w:val="00DF0D5F"/>
    <w:rsid w:val="00DF1728"/>
    <w:rsid w:val="00DF1C50"/>
    <w:rsid w:val="00DF2376"/>
    <w:rsid w:val="00DF25C9"/>
    <w:rsid w:val="00DF2986"/>
    <w:rsid w:val="00DF3745"/>
    <w:rsid w:val="00DF3CFB"/>
    <w:rsid w:val="00DF4048"/>
    <w:rsid w:val="00DF44AC"/>
    <w:rsid w:val="00DF4BCF"/>
    <w:rsid w:val="00DF4BE1"/>
    <w:rsid w:val="00DF4C73"/>
    <w:rsid w:val="00DF4FF0"/>
    <w:rsid w:val="00DF54F7"/>
    <w:rsid w:val="00DF5D4C"/>
    <w:rsid w:val="00DF5D68"/>
    <w:rsid w:val="00DF5FCA"/>
    <w:rsid w:val="00DF6B30"/>
    <w:rsid w:val="00DF73E4"/>
    <w:rsid w:val="00DF75E5"/>
    <w:rsid w:val="00DF76C2"/>
    <w:rsid w:val="00DF783C"/>
    <w:rsid w:val="00DF78CE"/>
    <w:rsid w:val="00DF7A00"/>
    <w:rsid w:val="00E002F1"/>
    <w:rsid w:val="00E006D0"/>
    <w:rsid w:val="00E00A91"/>
    <w:rsid w:val="00E01592"/>
    <w:rsid w:val="00E01603"/>
    <w:rsid w:val="00E01983"/>
    <w:rsid w:val="00E01FB5"/>
    <w:rsid w:val="00E02102"/>
    <w:rsid w:val="00E02880"/>
    <w:rsid w:val="00E0290E"/>
    <w:rsid w:val="00E029AA"/>
    <w:rsid w:val="00E03066"/>
    <w:rsid w:val="00E03846"/>
    <w:rsid w:val="00E03A3D"/>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198"/>
    <w:rsid w:val="00E072BF"/>
    <w:rsid w:val="00E07714"/>
    <w:rsid w:val="00E079AF"/>
    <w:rsid w:val="00E1034F"/>
    <w:rsid w:val="00E10828"/>
    <w:rsid w:val="00E10DAE"/>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817"/>
    <w:rsid w:val="00E14D8C"/>
    <w:rsid w:val="00E15BE4"/>
    <w:rsid w:val="00E15F47"/>
    <w:rsid w:val="00E1612B"/>
    <w:rsid w:val="00E16593"/>
    <w:rsid w:val="00E16A4F"/>
    <w:rsid w:val="00E16F87"/>
    <w:rsid w:val="00E176C5"/>
    <w:rsid w:val="00E17E12"/>
    <w:rsid w:val="00E200DE"/>
    <w:rsid w:val="00E207D0"/>
    <w:rsid w:val="00E212F0"/>
    <w:rsid w:val="00E21462"/>
    <w:rsid w:val="00E2175B"/>
    <w:rsid w:val="00E21918"/>
    <w:rsid w:val="00E21E5F"/>
    <w:rsid w:val="00E21F1C"/>
    <w:rsid w:val="00E22E07"/>
    <w:rsid w:val="00E22F90"/>
    <w:rsid w:val="00E237CF"/>
    <w:rsid w:val="00E238D0"/>
    <w:rsid w:val="00E23B18"/>
    <w:rsid w:val="00E23EDD"/>
    <w:rsid w:val="00E242F4"/>
    <w:rsid w:val="00E245C5"/>
    <w:rsid w:val="00E24818"/>
    <w:rsid w:val="00E24BE3"/>
    <w:rsid w:val="00E24BE4"/>
    <w:rsid w:val="00E25020"/>
    <w:rsid w:val="00E25251"/>
    <w:rsid w:val="00E25470"/>
    <w:rsid w:val="00E25C38"/>
    <w:rsid w:val="00E25F4E"/>
    <w:rsid w:val="00E2614A"/>
    <w:rsid w:val="00E26301"/>
    <w:rsid w:val="00E26B38"/>
    <w:rsid w:val="00E27011"/>
    <w:rsid w:val="00E2701E"/>
    <w:rsid w:val="00E27645"/>
    <w:rsid w:val="00E27E95"/>
    <w:rsid w:val="00E27F8F"/>
    <w:rsid w:val="00E3025E"/>
    <w:rsid w:val="00E305B2"/>
    <w:rsid w:val="00E30A80"/>
    <w:rsid w:val="00E313A3"/>
    <w:rsid w:val="00E31667"/>
    <w:rsid w:val="00E317B9"/>
    <w:rsid w:val="00E31CE6"/>
    <w:rsid w:val="00E31EE4"/>
    <w:rsid w:val="00E31F4B"/>
    <w:rsid w:val="00E320DB"/>
    <w:rsid w:val="00E32822"/>
    <w:rsid w:val="00E328A4"/>
    <w:rsid w:val="00E32A5D"/>
    <w:rsid w:val="00E32C88"/>
    <w:rsid w:val="00E32D32"/>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757A"/>
    <w:rsid w:val="00E37A4D"/>
    <w:rsid w:val="00E37F6F"/>
    <w:rsid w:val="00E40E3E"/>
    <w:rsid w:val="00E410C3"/>
    <w:rsid w:val="00E41654"/>
    <w:rsid w:val="00E431D6"/>
    <w:rsid w:val="00E43422"/>
    <w:rsid w:val="00E43995"/>
    <w:rsid w:val="00E43AF2"/>
    <w:rsid w:val="00E43EB2"/>
    <w:rsid w:val="00E443C7"/>
    <w:rsid w:val="00E445A9"/>
    <w:rsid w:val="00E44632"/>
    <w:rsid w:val="00E44B81"/>
    <w:rsid w:val="00E452BC"/>
    <w:rsid w:val="00E45EC9"/>
    <w:rsid w:val="00E45F39"/>
    <w:rsid w:val="00E46091"/>
    <w:rsid w:val="00E467FF"/>
    <w:rsid w:val="00E47766"/>
    <w:rsid w:val="00E47EF7"/>
    <w:rsid w:val="00E50246"/>
    <w:rsid w:val="00E50CCE"/>
    <w:rsid w:val="00E5120C"/>
    <w:rsid w:val="00E51531"/>
    <w:rsid w:val="00E51809"/>
    <w:rsid w:val="00E51B41"/>
    <w:rsid w:val="00E51B5E"/>
    <w:rsid w:val="00E52A10"/>
    <w:rsid w:val="00E52E6E"/>
    <w:rsid w:val="00E5305F"/>
    <w:rsid w:val="00E53497"/>
    <w:rsid w:val="00E53532"/>
    <w:rsid w:val="00E53B64"/>
    <w:rsid w:val="00E542F4"/>
    <w:rsid w:val="00E5477F"/>
    <w:rsid w:val="00E547A8"/>
    <w:rsid w:val="00E54C5E"/>
    <w:rsid w:val="00E556EF"/>
    <w:rsid w:val="00E55963"/>
    <w:rsid w:val="00E55B8B"/>
    <w:rsid w:val="00E55CA4"/>
    <w:rsid w:val="00E55EAE"/>
    <w:rsid w:val="00E56078"/>
    <w:rsid w:val="00E560A5"/>
    <w:rsid w:val="00E5614D"/>
    <w:rsid w:val="00E5679A"/>
    <w:rsid w:val="00E56E39"/>
    <w:rsid w:val="00E57ABD"/>
    <w:rsid w:val="00E57AFC"/>
    <w:rsid w:val="00E57D2C"/>
    <w:rsid w:val="00E57E73"/>
    <w:rsid w:val="00E600B2"/>
    <w:rsid w:val="00E60380"/>
    <w:rsid w:val="00E605B3"/>
    <w:rsid w:val="00E60BDE"/>
    <w:rsid w:val="00E60DD6"/>
    <w:rsid w:val="00E6176E"/>
    <w:rsid w:val="00E61A41"/>
    <w:rsid w:val="00E629FD"/>
    <w:rsid w:val="00E62AD8"/>
    <w:rsid w:val="00E62E04"/>
    <w:rsid w:val="00E62F2F"/>
    <w:rsid w:val="00E63DDF"/>
    <w:rsid w:val="00E64C47"/>
    <w:rsid w:val="00E64FFF"/>
    <w:rsid w:val="00E653E1"/>
    <w:rsid w:val="00E65D0D"/>
    <w:rsid w:val="00E661C9"/>
    <w:rsid w:val="00E671B1"/>
    <w:rsid w:val="00E671C7"/>
    <w:rsid w:val="00E6777C"/>
    <w:rsid w:val="00E67786"/>
    <w:rsid w:val="00E705A6"/>
    <w:rsid w:val="00E7074A"/>
    <w:rsid w:val="00E70773"/>
    <w:rsid w:val="00E707EE"/>
    <w:rsid w:val="00E70CB6"/>
    <w:rsid w:val="00E70E11"/>
    <w:rsid w:val="00E70E3B"/>
    <w:rsid w:val="00E71356"/>
    <w:rsid w:val="00E71605"/>
    <w:rsid w:val="00E71B94"/>
    <w:rsid w:val="00E71CA7"/>
    <w:rsid w:val="00E721C2"/>
    <w:rsid w:val="00E72205"/>
    <w:rsid w:val="00E72640"/>
    <w:rsid w:val="00E72B29"/>
    <w:rsid w:val="00E730D8"/>
    <w:rsid w:val="00E74079"/>
    <w:rsid w:val="00E74A0C"/>
    <w:rsid w:val="00E75123"/>
    <w:rsid w:val="00E751DD"/>
    <w:rsid w:val="00E7537C"/>
    <w:rsid w:val="00E75619"/>
    <w:rsid w:val="00E75AD9"/>
    <w:rsid w:val="00E75BAA"/>
    <w:rsid w:val="00E76427"/>
    <w:rsid w:val="00E76944"/>
    <w:rsid w:val="00E76A56"/>
    <w:rsid w:val="00E77FAF"/>
    <w:rsid w:val="00E80317"/>
    <w:rsid w:val="00E807E8"/>
    <w:rsid w:val="00E8091A"/>
    <w:rsid w:val="00E80947"/>
    <w:rsid w:val="00E80C5D"/>
    <w:rsid w:val="00E8108C"/>
    <w:rsid w:val="00E81225"/>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13E"/>
    <w:rsid w:val="00E843BF"/>
    <w:rsid w:val="00E84E6B"/>
    <w:rsid w:val="00E84F08"/>
    <w:rsid w:val="00E852FC"/>
    <w:rsid w:val="00E859CC"/>
    <w:rsid w:val="00E865A1"/>
    <w:rsid w:val="00E86933"/>
    <w:rsid w:val="00E8697A"/>
    <w:rsid w:val="00E86F59"/>
    <w:rsid w:val="00E87B72"/>
    <w:rsid w:val="00E90257"/>
    <w:rsid w:val="00E90433"/>
    <w:rsid w:val="00E905DB"/>
    <w:rsid w:val="00E9075C"/>
    <w:rsid w:val="00E911B2"/>
    <w:rsid w:val="00E915EA"/>
    <w:rsid w:val="00E91B9D"/>
    <w:rsid w:val="00E91E56"/>
    <w:rsid w:val="00E92204"/>
    <w:rsid w:val="00E9282E"/>
    <w:rsid w:val="00E92AD2"/>
    <w:rsid w:val="00E92D87"/>
    <w:rsid w:val="00E92F35"/>
    <w:rsid w:val="00E932CD"/>
    <w:rsid w:val="00E93683"/>
    <w:rsid w:val="00E9391E"/>
    <w:rsid w:val="00E93B4C"/>
    <w:rsid w:val="00E93C1F"/>
    <w:rsid w:val="00E940E0"/>
    <w:rsid w:val="00E94545"/>
    <w:rsid w:val="00E94F3F"/>
    <w:rsid w:val="00E958A6"/>
    <w:rsid w:val="00E95C9B"/>
    <w:rsid w:val="00E95F09"/>
    <w:rsid w:val="00E962FE"/>
    <w:rsid w:val="00E96455"/>
    <w:rsid w:val="00E970D4"/>
    <w:rsid w:val="00E972BD"/>
    <w:rsid w:val="00E97345"/>
    <w:rsid w:val="00E97434"/>
    <w:rsid w:val="00E97BB7"/>
    <w:rsid w:val="00EA0144"/>
    <w:rsid w:val="00EA0232"/>
    <w:rsid w:val="00EA03EB"/>
    <w:rsid w:val="00EA06AE"/>
    <w:rsid w:val="00EA06B1"/>
    <w:rsid w:val="00EA0E2A"/>
    <w:rsid w:val="00EA1530"/>
    <w:rsid w:val="00EA1856"/>
    <w:rsid w:val="00EA1FB5"/>
    <w:rsid w:val="00EA21FD"/>
    <w:rsid w:val="00EA2878"/>
    <w:rsid w:val="00EA2ECE"/>
    <w:rsid w:val="00EA31A5"/>
    <w:rsid w:val="00EA3247"/>
    <w:rsid w:val="00EA399E"/>
    <w:rsid w:val="00EA3B2D"/>
    <w:rsid w:val="00EA4271"/>
    <w:rsid w:val="00EA45CB"/>
    <w:rsid w:val="00EA4C13"/>
    <w:rsid w:val="00EA4C66"/>
    <w:rsid w:val="00EA5341"/>
    <w:rsid w:val="00EA5677"/>
    <w:rsid w:val="00EA57D0"/>
    <w:rsid w:val="00EA584B"/>
    <w:rsid w:val="00EA6584"/>
    <w:rsid w:val="00EA671D"/>
    <w:rsid w:val="00EA71EA"/>
    <w:rsid w:val="00EA7421"/>
    <w:rsid w:val="00EA76CE"/>
    <w:rsid w:val="00EA76DC"/>
    <w:rsid w:val="00EA7AC2"/>
    <w:rsid w:val="00EA7D9C"/>
    <w:rsid w:val="00EB03D7"/>
    <w:rsid w:val="00EB0FBA"/>
    <w:rsid w:val="00EB16E5"/>
    <w:rsid w:val="00EB16F5"/>
    <w:rsid w:val="00EB1C3C"/>
    <w:rsid w:val="00EB1E4D"/>
    <w:rsid w:val="00EB2187"/>
    <w:rsid w:val="00EB2533"/>
    <w:rsid w:val="00EB279C"/>
    <w:rsid w:val="00EB2ABB"/>
    <w:rsid w:val="00EB2CE7"/>
    <w:rsid w:val="00EB2F8A"/>
    <w:rsid w:val="00EB3354"/>
    <w:rsid w:val="00EB3785"/>
    <w:rsid w:val="00EB38F8"/>
    <w:rsid w:val="00EB3D33"/>
    <w:rsid w:val="00EB3D64"/>
    <w:rsid w:val="00EB4479"/>
    <w:rsid w:val="00EB4EBC"/>
    <w:rsid w:val="00EB4F77"/>
    <w:rsid w:val="00EB506A"/>
    <w:rsid w:val="00EB5497"/>
    <w:rsid w:val="00EB6056"/>
    <w:rsid w:val="00EB66E0"/>
    <w:rsid w:val="00EB6993"/>
    <w:rsid w:val="00EB6E5C"/>
    <w:rsid w:val="00EB6F0C"/>
    <w:rsid w:val="00EB70FD"/>
    <w:rsid w:val="00EB7863"/>
    <w:rsid w:val="00EC0A45"/>
    <w:rsid w:val="00EC0BBD"/>
    <w:rsid w:val="00EC0EAA"/>
    <w:rsid w:val="00EC1236"/>
    <w:rsid w:val="00EC15B5"/>
    <w:rsid w:val="00EC1A43"/>
    <w:rsid w:val="00EC2B73"/>
    <w:rsid w:val="00EC315D"/>
    <w:rsid w:val="00EC321F"/>
    <w:rsid w:val="00EC37C1"/>
    <w:rsid w:val="00EC385C"/>
    <w:rsid w:val="00EC4366"/>
    <w:rsid w:val="00EC469B"/>
    <w:rsid w:val="00EC4D5D"/>
    <w:rsid w:val="00EC4DDE"/>
    <w:rsid w:val="00EC4EFC"/>
    <w:rsid w:val="00EC4F6D"/>
    <w:rsid w:val="00EC51CD"/>
    <w:rsid w:val="00EC5C6F"/>
    <w:rsid w:val="00EC65F5"/>
    <w:rsid w:val="00EC69FF"/>
    <w:rsid w:val="00EC752D"/>
    <w:rsid w:val="00EC7833"/>
    <w:rsid w:val="00EC7A12"/>
    <w:rsid w:val="00EC7F68"/>
    <w:rsid w:val="00ED0121"/>
    <w:rsid w:val="00ED0AAF"/>
    <w:rsid w:val="00ED193C"/>
    <w:rsid w:val="00ED1A85"/>
    <w:rsid w:val="00ED2059"/>
    <w:rsid w:val="00ED20ED"/>
    <w:rsid w:val="00ED2296"/>
    <w:rsid w:val="00ED2BFA"/>
    <w:rsid w:val="00ED2D20"/>
    <w:rsid w:val="00ED329A"/>
    <w:rsid w:val="00ED3C0E"/>
    <w:rsid w:val="00ED3EB7"/>
    <w:rsid w:val="00ED3FCC"/>
    <w:rsid w:val="00ED42D9"/>
    <w:rsid w:val="00ED4873"/>
    <w:rsid w:val="00ED4AA1"/>
    <w:rsid w:val="00ED4C27"/>
    <w:rsid w:val="00ED4E46"/>
    <w:rsid w:val="00ED4F29"/>
    <w:rsid w:val="00ED5C23"/>
    <w:rsid w:val="00ED5D5B"/>
    <w:rsid w:val="00ED5D81"/>
    <w:rsid w:val="00ED5E0C"/>
    <w:rsid w:val="00ED5E96"/>
    <w:rsid w:val="00ED5ECF"/>
    <w:rsid w:val="00ED6327"/>
    <w:rsid w:val="00ED65D2"/>
    <w:rsid w:val="00ED67FD"/>
    <w:rsid w:val="00ED6CA7"/>
    <w:rsid w:val="00ED7223"/>
    <w:rsid w:val="00ED79D1"/>
    <w:rsid w:val="00ED79F4"/>
    <w:rsid w:val="00EE0285"/>
    <w:rsid w:val="00EE0E9C"/>
    <w:rsid w:val="00EE100A"/>
    <w:rsid w:val="00EE21A4"/>
    <w:rsid w:val="00EE263A"/>
    <w:rsid w:val="00EE2641"/>
    <w:rsid w:val="00EE293F"/>
    <w:rsid w:val="00EE3AEC"/>
    <w:rsid w:val="00EE3AFF"/>
    <w:rsid w:val="00EE3E67"/>
    <w:rsid w:val="00EE404C"/>
    <w:rsid w:val="00EE409E"/>
    <w:rsid w:val="00EE4358"/>
    <w:rsid w:val="00EE449A"/>
    <w:rsid w:val="00EE49B4"/>
    <w:rsid w:val="00EE4A94"/>
    <w:rsid w:val="00EE521F"/>
    <w:rsid w:val="00EE5A00"/>
    <w:rsid w:val="00EE5A0B"/>
    <w:rsid w:val="00EE5BF7"/>
    <w:rsid w:val="00EE5DA2"/>
    <w:rsid w:val="00EE6656"/>
    <w:rsid w:val="00EE6882"/>
    <w:rsid w:val="00EE6A85"/>
    <w:rsid w:val="00EE72EA"/>
    <w:rsid w:val="00EE77E6"/>
    <w:rsid w:val="00EE7C7A"/>
    <w:rsid w:val="00EE7D26"/>
    <w:rsid w:val="00EF02E1"/>
    <w:rsid w:val="00EF03E1"/>
    <w:rsid w:val="00EF040D"/>
    <w:rsid w:val="00EF0740"/>
    <w:rsid w:val="00EF08DB"/>
    <w:rsid w:val="00EF0C9F"/>
    <w:rsid w:val="00EF1188"/>
    <w:rsid w:val="00EF1D62"/>
    <w:rsid w:val="00EF21EF"/>
    <w:rsid w:val="00EF25B5"/>
    <w:rsid w:val="00EF2AEE"/>
    <w:rsid w:val="00EF2C5A"/>
    <w:rsid w:val="00EF2CD0"/>
    <w:rsid w:val="00EF35CC"/>
    <w:rsid w:val="00EF38AE"/>
    <w:rsid w:val="00EF40E0"/>
    <w:rsid w:val="00EF46EC"/>
    <w:rsid w:val="00EF4A3A"/>
    <w:rsid w:val="00EF4F24"/>
    <w:rsid w:val="00EF51E2"/>
    <w:rsid w:val="00EF5354"/>
    <w:rsid w:val="00EF6026"/>
    <w:rsid w:val="00EF6564"/>
    <w:rsid w:val="00EF6A7B"/>
    <w:rsid w:val="00EF6BA2"/>
    <w:rsid w:val="00EF6D3F"/>
    <w:rsid w:val="00EF701D"/>
    <w:rsid w:val="00EF70CE"/>
    <w:rsid w:val="00EF7518"/>
    <w:rsid w:val="00EF790D"/>
    <w:rsid w:val="00EF7B7A"/>
    <w:rsid w:val="00EF7C33"/>
    <w:rsid w:val="00F0001C"/>
    <w:rsid w:val="00F00436"/>
    <w:rsid w:val="00F00662"/>
    <w:rsid w:val="00F009CD"/>
    <w:rsid w:val="00F00B0C"/>
    <w:rsid w:val="00F00F2B"/>
    <w:rsid w:val="00F013B7"/>
    <w:rsid w:val="00F01515"/>
    <w:rsid w:val="00F0167B"/>
    <w:rsid w:val="00F018F6"/>
    <w:rsid w:val="00F01991"/>
    <w:rsid w:val="00F01F3A"/>
    <w:rsid w:val="00F02B40"/>
    <w:rsid w:val="00F039A9"/>
    <w:rsid w:val="00F044E2"/>
    <w:rsid w:val="00F04540"/>
    <w:rsid w:val="00F049EE"/>
    <w:rsid w:val="00F04B2D"/>
    <w:rsid w:val="00F04D0A"/>
    <w:rsid w:val="00F057A1"/>
    <w:rsid w:val="00F05AE2"/>
    <w:rsid w:val="00F05C46"/>
    <w:rsid w:val="00F05DD4"/>
    <w:rsid w:val="00F05ED8"/>
    <w:rsid w:val="00F06AC7"/>
    <w:rsid w:val="00F06EB9"/>
    <w:rsid w:val="00F072E4"/>
    <w:rsid w:val="00F07538"/>
    <w:rsid w:val="00F07CBC"/>
    <w:rsid w:val="00F10608"/>
    <w:rsid w:val="00F10718"/>
    <w:rsid w:val="00F10863"/>
    <w:rsid w:val="00F10EE1"/>
    <w:rsid w:val="00F112EA"/>
    <w:rsid w:val="00F11736"/>
    <w:rsid w:val="00F11744"/>
    <w:rsid w:val="00F11F27"/>
    <w:rsid w:val="00F12B2D"/>
    <w:rsid w:val="00F13213"/>
    <w:rsid w:val="00F13F1F"/>
    <w:rsid w:val="00F1437C"/>
    <w:rsid w:val="00F14413"/>
    <w:rsid w:val="00F14679"/>
    <w:rsid w:val="00F1490F"/>
    <w:rsid w:val="00F158D9"/>
    <w:rsid w:val="00F15B00"/>
    <w:rsid w:val="00F15DF1"/>
    <w:rsid w:val="00F15F43"/>
    <w:rsid w:val="00F1602D"/>
    <w:rsid w:val="00F16325"/>
    <w:rsid w:val="00F16696"/>
    <w:rsid w:val="00F171B2"/>
    <w:rsid w:val="00F1748A"/>
    <w:rsid w:val="00F17A28"/>
    <w:rsid w:val="00F17CF8"/>
    <w:rsid w:val="00F17EAF"/>
    <w:rsid w:val="00F2077F"/>
    <w:rsid w:val="00F2138B"/>
    <w:rsid w:val="00F21846"/>
    <w:rsid w:val="00F22C44"/>
    <w:rsid w:val="00F22C7D"/>
    <w:rsid w:val="00F235AD"/>
    <w:rsid w:val="00F23C30"/>
    <w:rsid w:val="00F23D40"/>
    <w:rsid w:val="00F2489E"/>
    <w:rsid w:val="00F2491F"/>
    <w:rsid w:val="00F24A26"/>
    <w:rsid w:val="00F24A7E"/>
    <w:rsid w:val="00F25449"/>
    <w:rsid w:val="00F25F97"/>
    <w:rsid w:val="00F2604C"/>
    <w:rsid w:val="00F26BF0"/>
    <w:rsid w:val="00F2735D"/>
    <w:rsid w:val="00F2780C"/>
    <w:rsid w:val="00F3067F"/>
    <w:rsid w:val="00F307DA"/>
    <w:rsid w:val="00F30F60"/>
    <w:rsid w:val="00F31977"/>
    <w:rsid w:val="00F31B0F"/>
    <w:rsid w:val="00F32258"/>
    <w:rsid w:val="00F323BB"/>
    <w:rsid w:val="00F32480"/>
    <w:rsid w:val="00F3269D"/>
    <w:rsid w:val="00F32CC2"/>
    <w:rsid w:val="00F33002"/>
    <w:rsid w:val="00F33985"/>
    <w:rsid w:val="00F33EA3"/>
    <w:rsid w:val="00F33FB2"/>
    <w:rsid w:val="00F34627"/>
    <w:rsid w:val="00F3493F"/>
    <w:rsid w:val="00F349B3"/>
    <w:rsid w:val="00F34CBA"/>
    <w:rsid w:val="00F352DA"/>
    <w:rsid w:val="00F35AFB"/>
    <w:rsid w:val="00F35B3A"/>
    <w:rsid w:val="00F35D90"/>
    <w:rsid w:val="00F35E5C"/>
    <w:rsid w:val="00F360BE"/>
    <w:rsid w:val="00F36E28"/>
    <w:rsid w:val="00F3706D"/>
    <w:rsid w:val="00F371F4"/>
    <w:rsid w:val="00F37E75"/>
    <w:rsid w:val="00F37F57"/>
    <w:rsid w:val="00F40261"/>
    <w:rsid w:val="00F40BF2"/>
    <w:rsid w:val="00F41042"/>
    <w:rsid w:val="00F41130"/>
    <w:rsid w:val="00F41184"/>
    <w:rsid w:val="00F422FA"/>
    <w:rsid w:val="00F427BA"/>
    <w:rsid w:val="00F428A2"/>
    <w:rsid w:val="00F42ECD"/>
    <w:rsid w:val="00F430FA"/>
    <w:rsid w:val="00F435E0"/>
    <w:rsid w:val="00F4396F"/>
    <w:rsid w:val="00F43DD9"/>
    <w:rsid w:val="00F4430E"/>
    <w:rsid w:val="00F44353"/>
    <w:rsid w:val="00F444DB"/>
    <w:rsid w:val="00F445B3"/>
    <w:rsid w:val="00F4489E"/>
    <w:rsid w:val="00F44A75"/>
    <w:rsid w:val="00F44CAF"/>
    <w:rsid w:val="00F45408"/>
    <w:rsid w:val="00F45763"/>
    <w:rsid w:val="00F458A2"/>
    <w:rsid w:val="00F4634D"/>
    <w:rsid w:val="00F470A0"/>
    <w:rsid w:val="00F47165"/>
    <w:rsid w:val="00F47999"/>
    <w:rsid w:val="00F47F45"/>
    <w:rsid w:val="00F50054"/>
    <w:rsid w:val="00F50C02"/>
    <w:rsid w:val="00F5104D"/>
    <w:rsid w:val="00F5122E"/>
    <w:rsid w:val="00F5177C"/>
    <w:rsid w:val="00F517E6"/>
    <w:rsid w:val="00F51895"/>
    <w:rsid w:val="00F51BAF"/>
    <w:rsid w:val="00F51C3A"/>
    <w:rsid w:val="00F51CF1"/>
    <w:rsid w:val="00F5205C"/>
    <w:rsid w:val="00F52669"/>
    <w:rsid w:val="00F526CB"/>
    <w:rsid w:val="00F52DE5"/>
    <w:rsid w:val="00F52F0D"/>
    <w:rsid w:val="00F531B2"/>
    <w:rsid w:val="00F53342"/>
    <w:rsid w:val="00F53A40"/>
    <w:rsid w:val="00F53D08"/>
    <w:rsid w:val="00F54727"/>
    <w:rsid w:val="00F54808"/>
    <w:rsid w:val="00F54D8B"/>
    <w:rsid w:val="00F54FDF"/>
    <w:rsid w:val="00F552C9"/>
    <w:rsid w:val="00F556BA"/>
    <w:rsid w:val="00F55859"/>
    <w:rsid w:val="00F55E14"/>
    <w:rsid w:val="00F563E7"/>
    <w:rsid w:val="00F566B0"/>
    <w:rsid w:val="00F56D8C"/>
    <w:rsid w:val="00F5722E"/>
    <w:rsid w:val="00F5782F"/>
    <w:rsid w:val="00F57915"/>
    <w:rsid w:val="00F57B3C"/>
    <w:rsid w:val="00F57F07"/>
    <w:rsid w:val="00F60008"/>
    <w:rsid w:val="00F60268"/>
    <w:rsid w:val="00F60422"/>
    <w:rsid w:val="00F604C6"/>
    <w:rsid w:val="00F6070C"/>
    <w:rsid w:val="00F60E61"/>
    <w:rsid w:val="00F612EA"/>
    <w:rsid w:val="00F618C0"/>
    <w:rsid w:val="00F61CE5"/>
    <w:rsid w:val="00F6237A"/>
    <w:rsid w:val="00F62DBB"/>
    <w:rsid w:val="00F62E02"/>
    <w:rsid w:val="00F62E29"/>
    <w:rsid w:val="00F62EB7"/>
    <w:rsid w:val="00F63305"/>
    <w:rsid w:val="00F6332F"/>
    <w:rsid w:val="00F634ED"/>
    <w:rsid w:val="00F6394B"/>
    <w:rsid w:val="00F64419"/>
    <w:rsid w:val="00F64DDC"/>
    <w:rsid w:val="00F651DF"/>
    <w:rsid w:val="00F65980"/>
    <w:rsid w:val="00F65A72"/>
    <w:rsid w:val="00F65E02"/>
    <w:rsid w:val="00F65E19"/>
    <w:rsid w:val="00F673F8"/>
    <w:rsid w:val="00F67585"/>
    <w:rsid w:val="00F67E08"/>
    <w:rsid w:val="00F67EB1"/>
    <w:rsid w:val="00F7020C"/>
    <w:rsid w:val="00F7058A"/>
    <w:rsid w:val="00F7061D"/>
    <w:rsid w:val="00F70AB8"/>
    <w:rsid w:val="00F70E9A"/>
    <w:rsid w:val="00F71148"/>
    <w:rsid w:val="00F7149C"/>
    <w:rsid w:val="00F715BB"/>
    <w:rsid w:val="00F719FB"/>
    <w:rsid w:val="00F72135"/>
    <w:rsid w:val="00F72186"/>
    <w:rsid w:val="00F721E2"/>
    <w:rsid w:val="00F722F4"/>
    <w:rsid w:val="00F72774"/>
    <w:rsid w:val="00F7294E"/>
    <w:rsid w:val="00F734DB"/>
    <w:rsid w:val="00F735FE"/>
    <w:rsid w:val="00F74346"/>
    <w:rsid w:val="00F74EC5"/>
    <w:rsid w:val="00F74EE8"/>
    <w:rsid w:val="00F751CB"/>
    <w:rsid w:val="00F7535E"/>
    <w:rsid w:val="00F756DC"/>
    <w:rsid w:val="00F75A60"/>
    <w:rsid w:val="00F75B0E"/>
    <w:rsid w:val="00F768F9"/>
    <w:rsid w:val="00F76C0D"/>
    <w:rsid w:val="00F76C42"/>
    <w:rsid w:val="00F76D1E"/>
    <w:rsid w:val="00F76F31"/>
    <w:rsid w:val="00F77017"/>
    <w:rsid w:val="00F772FA"/>
    <w:rsid w:val="00F77507"/>
    <w:rsid w:val="00F779C9"/>
    <w:rsid w:val="00F77C47"/>
    <w:rsid w:val="00F77F12"/>
    <w:rsid w:val="00F800CB"/>
    <w:rsid w:val="00F8042A"/>
    <w:rsid w:val="00F808A5"/>
    <w:rsid w:val="00F80B5E"/>
    <w:rsid w:val="00F81ACE"/>
    <w:rsid w:val="00F81EE2"/>
    <w:rsid w:val="00F8276A"/>
    <w:rsid w:val="00F82C40"/>
    <w:rsid w:val="00F82C76"/>
    <w:rsid w:val="00F8322E"/>
    <w:rsid w:val="00F83297"/>
    <w:rsid w:val="00F835EF"/>
    <w:rsid w:val="00F83CB4"/>
    <w:rsid w:val="00F84539"/>
    <w:rsid w:val="00F84998"/>
    <w:rsid w:val="00F84CA4"/>
    <w:rsid w:val="00F84D29"/>
    <w:rsid w:val="00F861FA"/>
    <w:rsid w:val="00F86243"/>
    <w:rsid w:val="00F864CC"/>
    <w:rsid w:val="00F86F8A"/>
    <w:rsid w:val="00F87248"/>
    <w:rsid w:val="00F90411"/>
    <w:rsid w:val="00F90ABB"/>
    <w:rsid w:val="00F90B72"/>
    <w:rsid w:val="00F91537"/>
    <w:rsid w:val="00F917C2"/>
    <w:rsid w:val="00F91C0E"/>
    <w:rsid w:val="00F9235D"/>
    <w:rsid w:val="00F928B1"/>
    <w:rsid w:val="00F92EBA"/>
    <w:rsid w:val="00F933F4"/>
    <w:rsid w:val="00F935B1"/>
    <w:rsid w:val="00F935F4"/>
    <w:rsid w:val="00F93975"/>
    <w:rsid w:val="00F93F28"/>
    <w:rsid w:val="00F9417E"/>
    <w:rsid w:val="00F941D7"/>
    <w:rsid w:val="00F9440E"/>
    <w:rsid w:val="00F944FF"/>
    <w:rsid w:val="00F94714"/>
    <w:rsid w:val="00F94A1D"/>
    <w:rsid w:val="00F94C67"/>
    <w:rsid w:val="00F94CE9"/>
    <w:rsid w:val="00F955E9"/>
    <w:rsid w:val="00F9573B"/>
    <w:rsid w:val="00F958AC"/>
    <w:rsid w:val="00F95EE1"/>
    <w:rsid w:val="00F95F5C"/>
    <w:rsid w:val="00F960DD"/>
    <w:rsid w:val="00F9645F"/>
    <w:rsid w:val="00F964F9"/>
    <w:rsid w:val="00F96B2D"/>
    <w:rsid w:val="00F96DC5"/>
    <w:rsid w:val="00F970DF"/>
    <w:rsid w:val="00F9758A"/>
    <w:rsid w:val="00F97E3D"/>
    <w:rsid w:val="00FA014C"/>
    <w:rsid w:val="00FA02FC"/>
    <w:rsid w:val="00FA037D"/>
    <w:rsid w:val="00FA06C4"/>
    <w:rsid w:val="00FA1209"/>
    <w:rsid w:val="00FA1313"/>
    <w:rsid w:val="00FA1441"/>
    <w:rsid w:val="00FA17C9"/>
    <w:rsid w:val="00FA1A1A"/>
    <w:rsid w:val="00FA22EF"/>
    <w:rsid w:val="00FA28CD"/>
    <w:rsid w:val="00FA2913"/>
    <w:rsid w:val="00FA2E23"/>
    <w:rsid w:val="00FA370A"/>
    <w:rsid w:val="00FA3862"/>
    <w:rsid w:val="00FA39DA"/>
    <w:rsid w:val="00FA4000"/>
    <w:rsid w:val="00FA43E2"/>
    <w:rsid w:val="00FA44A1"/>
    <w:rsid w:val="00FA4748"/>
    <w:rsid w:val="00FA492B"/>
    <w:rsid w:val="00FA510C"/>
    <w:rsid w:val="00FA55E0"/>
    <w:rsid w:val="00FA55F3"/>
    <w:rsid w:val="00FA57DC"/>
    <w:rsid w:val="00FA5C39"/>
    <w:rsid w:val="00FA5C97"/>
    <w:rsid w:val="00FA5DA4"/>
    <w:rsid w:val="00FA63D0"/>
    <w:rsid w:val="00FA6BBD"/>
    <w:rsid w:val="00FA6BF9"/>
    <w:rsid w:val="00FA7612"/>
    <w:rsid w:val="00FA7A2C"/>
    <w:rsid w:val="00FA7B5D"/>
    <w:rsid w:val="00FA7B8A"/>
    <w:rsid w:val="00FB021D"/>
    <w:rsid w:val="00FB073C"/>
    <w:rsid w:val="00FB09DF"/>
    <w:rsid w:val="00FB0E54"/>
    <w:rsid w:val="00FB0F18"/>
    <w:rsid w:val="00FB0F7F"/>
    <w:rsid w:val="00FB10DF"/>
    <w:rsid w:val="00FB12D2"/>
    <w:rsid w:val="00FB21F2"/>
    <w:rsid w:val="00FB27E6"/>
    <w:rsid w:val="00FB2D74"/>
    <w:rsid w:val="00FB2DEF"/>
    <w:rsid w:val="00FB31C8"/>
    <w:rsid w:val="00FB38E4"/>
    <w:rsid w:val="00FB3E66"/>
    <w:rsid w:val="00FB4340"/>
    <w:rsid w:val="00FB48BA"/>
    <w:rsid w:val="00FB4DC8"/>
    <w:rsid w:val="00FB58FC"/>
    <w:rsid w:val="00FB6114"/>
    <w:rsid w:val="00FB6307"/>
    <w:rsid w:val="00FB663E"/>
    <w:rsid w:val="00FB6D8C"/>
    <w:rsid w:val="00FB73B4"/>
    <w:rsid w:val="00FB79A3"/>
    <w:rsid w:val="00FB7F76"/>
    <w:rsid w:val="00FC0C71"/>
    <w:rsid w:val="00FC13BB"/>
    <w:rsid w:val="00FC15F8"/>
    <w:rsid w:val="00FC1C07"/>
    <w:rsid w:val="00FC1F2C"/>
    <w:rsid w:val="00FC32B1"/>
    <w:rsid w:val="00FC3329"/>
    <w:rsid w:val="00FC36F5"/>
    <w:rsid w:val="00FC3AB1"/>
    <w:rsid w:val="00FC3C89"/>
    <w:rsid w:val="00FC4568"/>
    <w:rsid w:val="00FC48F4"/>
    <w:rsid w:val="00FC5678"/>
    <w:rsid w:val="00FC56DF"/>
    <w:rsid w:val="00FC5B49"/>
    <w:rsid w:val="00FC5C2E"/>
    <w:rsid w:val="00FC5CF5"/>
    <w:rsid w:val="00FC60CB"/>
    <w:rsid w:val="00FC6260"/>
    <w:rsid w:val="00FC63B5"/>
    <w:rsid w:val="00FC73CC"/>
    <w:rsid w:val="00FC778B"/>
    <w:rsid w:val="00FC7A4C"/>
    <w:rsid w:val="00FC7C3E"/>
    <w:rsid w:val="00FC7EB9"/>
    <w:rsid w:val="00FD04F2"/>
    <w:rsid w:val="00FD09AA"/>
    <w:rsid w:val="00FD0E6B"/>
    <w:rsid w:val="00FD1514"/>
    <w:rsid w:val="00FD1875"/>
    <w:rsid w:val="00FD1D40"/>
    <w:rsid w:val="00FD1E5A"/>
    <w:rsid w:val="00FD1EA4"/>
    <w:rsid w:val="00FD27B1"/>
    <w:rsid w:val="00FD27B3"/>
    <w:rsid w:val="00FD2859"/>
    <w:rsid w:val="00FD2B52"/>
    <w:rsid w:val="00FD338F"/>
    <w:rsid w:val="00FD33E8"/>
    <w:rsid w:val="00FD3481"/>
    <w:rsid w:val="00FD368A"/>
    <w:rsid w:val="00FD3A79"/>
    <w:rsid w:val="00FD3A7B"/>
    <w:rsid w:val="00FD3E86"/>
    <w:rsid w:val="00FD4AA3"/>
    <w:rsid w:val="00FD591A"/>
    <w:rsid w:val="00FD5A67"/>
    <w:rsid w:val="00FD6103"/>
    <w:rsid w:val="00FD72D4"/>
    <w:rsid w:val="00FD7578"/>
    <w:rsid w:val="00FD7C06"/>
    <w:rsid w:val="00FD7CC3"/>
    <w:rsid w:val="00FD7EA8"/>
    <w:rsid w:val="00FD7F79"/>
    <w:rsid w:val="00FE0077"/>
    <w:rsid w:val="00FE017A"/>
    <w:rsid w:val="00FE0799"/>
    <w:rsid w:val="00FE0B04"/>
    <w:rsid w:val="00FE0BC2"/>
    <w:rsid w:val="00FE0C8F"/>
    <w:rsid w:val="00FE0D92"/>
    <w:rsid w:val="00FE1331"/>
    <w:rsid w:val="00FE15C0"/>
    <w:rsid w:val="00FE1BB4"/>
    <w:rsid w:val="00FE1CFE"/>
    <w:rsid w:val="00FE1E59"/>
    <w:rsid w:val="00FE1EE4"/>
    <w:rsid w:val="00FE1FFB"/>
    <w:rsid w:val="00FE2102"/>
    <w:rsid w:val="00FE219D"/>
    <w:rsid w:val="00FE2458"/>
    <w:rsid w:val="00FE24F4"/>
    <w:rsid w:val="00FE25DD"/>
    <w:rsid w:val="00FE2744"/>
    <w:rsid w:val="00FE365E"/>
    <w:rsid w:val="00FE377D"/>
    <w:rsid w:val="00FE3C1C"/>
    <w:rsid w:val="00FE3C9D"/>
    <w:rsid w:val="00FE3F17"/>
    <w:rsid w:val="00FE4062"/>
    <w:rsid w:val="00FE4780"/>
    <w:rsid w:val="00FE4BB2"/>
    <w:rsid w:val="00FE4BE3"/>
    <w:rsid w:val="00FE4CCC"/>
    <w:rsid w:val="00FE5BA6"/>
    <w:rsid w:val="00FE5C2C"/>
    <w:rsid w:val="00FE5EC0"/>
    <w:rsid w:val="00FE65EE"/>
    <w:rsid w:val="00FE6A23"/>
    <w:rsid w:val="00FE6AD2"/>
    <w:rsid w:val="00FE708D"/>
    <w:rsid w:val="00FE7196"/>
    <w:rsid w:val="00FE72D7"/>
    <w:rsid w:val="00FE7411"/>
    <w:rsid w:val="00FE76BA"/>
    <w:rsid w:val="00FF0BCB"/>
    <w:rsid w:val="00FF1045"/>
    <w:rsid w:val="00FF11E1"/>
    <w:rsid w:val="00FF20FC"/>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4D84"/>
    <w:rsid w:val="00FF5038"/>
    <w:rsid w:val="00FF525E"/>
    <w:rsid w:val="00FF584B"/>
    <w:rsid w:val="00FF586E"/>
    <w:rsid w:val="00FF5BFF"/>
    <w:rsid w:val="00FF5F5F"/>
    <w:rsid w:val="00FF703A"/>
    <w:rsid w:val="00FF7392"/>
    <w:rsid w:val="00FF79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4EECC"/>
  <w15:chartTrackingRefBased/>
  <w15:docId w15:val="{D8C8ACAB-EB23-4F4F-BBB9-75D11893D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777"/>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F6451"/>
    <w:pPr>
      <w:spacing w:before="240" w:after="60"/>
      <w:outlineLvl w:val="0"/>
    </w:pPr>
    <w:rPr>
      <w:rFonts w:ascii="Calibri Light" w:hAnsi="Calibri Light"/>
      <w:b/>
      <w:bCs/>
      <w:kern w:val="28"/>
      <w:sz w:val="32"/>
      <w:szCs w:val="40"/>
    </w:rPr>
  </w:style>
  <w:style w:type="character" w:customStyle="1" w:styleId="TitleChar">
    <w:name w:val="Title Char"/>
    <w:link w:val="Title"/>
    <w:rsid w:val="000F6451"/>
    <w:rPr>
      <w:rFonts w:ascii="Calibri Light" w:eastAsia="Times New Roman" w:hAnsi="Calibri Light" w:cs="Angsana New"/>
      <w:b/>
      <w:bCs/>
      <w:color w:val="000000"/>
      <w:kern w:val="28"/>
      <w:sz w:val="32"/>
      <w:szCs w:val="40"/>
      <w:lang w:val="en-GB"/>
    </w:rPr>
  </w:style>
  <w:style w:type="character" w:styleId="CommentReference">
    <w:name w:val="annotation reference"/>
    <w:uiPriority w:val="99"/>
    <w:unhideWhenUsed/>
    <w:rsid w:val="000F6451"/>
    <w:rPr>
      <w:sz w:val="16"/>
      <w:szCs w:val="16"/>
    </w:rPr>
  </w:style>
  <w:style w:type="paragraph" w:styleId="CommentText">
    <w:name w:val="annotation text"/>
    <w:basedOn w:val="Normal"/>
    <w:link w:val="CommentTextChar"/>
    <w:uiPriority w:val="99"/>
    <w:unhideWhenUsed/>
    <w:rsid w:val="00EA3B2D"/>
    <w:pPr>
      <w:ind w:left="0" w:right="0"/>
      <w:jc w:val="left"/>
    </w:pPr>
    <w:rPr>
      <w:rFonts w:ascii="Arial" w:eastAsia="Arial" w:hAnsi="Arial" w:cs="Cordia New"/>
      <w:color w:val="auto"/>
      <w:sz w:val="20"/>
      <w:szCs w:val="25"/>
      <w:lang w:val="en-US" w:eastAsia="en-GB"/>
    </w:rPr>
  </w:style>
  <w:style w:type="character" w:customStyle="1" w:styleId="CommentTextChar">
    <w:name w:val="Comment Text Char"/>
    <w:link w:val="CommentText"/>
    <w:uiPriority w:val="99"/>
    <w:rsid w:val="00EA3B2D"/>
    <w:rPr>
      <w:rFonts w:ascii="Arial" w:eastAsia="Arial" w:hAnsi="Arial" w:cs="Cordia New"/>
      <w:szCs w:val="25"/>
      <w:lang w:eastAsia="en-GB"/>
    </w:rPr>
  </w:style>
  <w:style w:type="paragraph" w:styleId="NormalWeb">
    <w:name w:val="Normal (Web)"/>
    <w:basedOn w:val="Normal"/>
    <w:uiPriority w:val="99"/>
    <w:unhideWhenUsed/>
    <w:rsid w:val="00292F30"/>
    <w:pPr>
      <w:spacing w:before="100" w:beforeAutospacing="1" w:after="100" w:afterAutospacing="1"/>
      <w:ind w:left="0" w:right="0"/>
      <w:jc w:val="left"/>
    </w:pPr>
    <w:rPr>
      <w:rFonts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59319665">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190655657">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21343780">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45676">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48610311">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589236542">
      <w:bodyDiv w:val="1"/>
      <w:marLeft w:val="0"/>
      <w:marRight w:val="0"/>
      <w:marTop w:val="0"/>
      <w:marBottom w:val="0"/>
      <w:divBdr>
        <w:top w:val="none" w:sz="0" w:space="0" w:color="auto"/>
        <w:left w:val="none" w:sz="0" w:space="0" w:color="auto"/>
        <w:bottom w:val="none" w:sz="0" w:space="0" w:color="auto"/>
        <w:right w:val="none" w:sz="0" w:space="0" w:color="auto"/>
      </w:divBdr>
    </w:div>
    <w:div w:id="67523245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72095266">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878669314">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58156251">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4201025">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37727140">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34936126">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54059799">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5100235">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448964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59017166">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69053785">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0841786">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541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C910-A0EE-431B-BBDC-93451B68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36</Pages>
  <Words>12032</Words>
  <Characters>68583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80455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Chotika Asawawimon (TH)</cp:lastModifiedBy>
  <cp:revision>195</cp:revision>
  <cp:lastPrinted>2023-02-23T10:12:00Z</cp:lastPrinted>
  <dcterms:created xsi:type="dcterms:W3CDTF">2022-12-14T03:38:00Z</dcterms:created>
  <dcterms:modified xsi:type="dcterms:W3CDTF">2023-02-23T10:16:00Z</dcterms:modified>
</cp:coreProperties>
</file>