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EA57" w14:textId="73BAA21A" w:rsidR="00293454" w:rsidRPr="00330F0F" w:rsidRDefault="00293454" w:rsidP="00470562">
      <w:pPr>
        <w:spacing w:line="240" w:lineRule="auto"/>
        <w:ind w:left="720" w:hanging="720"/>
        <w:jc w:val="both"/>
        <w:rPr>
          <w:rFonts w:cstheme="minorBidi"/>
          <w:sz w:val="18"/>
          <w:szCs w:val="18"/>
          <w:lang w:val="en-US"/>
        </w:rPr>
      </w:pPr>
    </w:p>
    <w:tbl>
      <w:tblPr>
        <w:tblStyle w:val="a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2A2665DA" w14:textId="77777777">
        <w:trPr>
          <w:trHeight w:val="386"/>
        </w:trPr>
        <w:tc>
          <w:tcPr>
            <w:tcW w:w="9461" w:type="dxa"/>
            <w:shd w:val="clear" w:color="auto" w:fill="FFA543"/>
            <w:vAlign w:val="center"/>
          </w:tcPr>
          <w:p w14:paraId="618AF002" w14:textId="77777777" w:rsidR="00293454" w:rsidRPr="003C1CE4" w:rsidRDefault="001B7CC5">
            <w:pPr>
              <w:tabs>
                <w:tab w:val="left" w:pos="432"/>
              </w:tabs>
              <w:spacing w:line="240" w:lineRule="auto"/>
              <w:ind w:left="504" w:hanging="504"/>
              <w:jc w:val="both"/>
              <w:rPr>
                <w:rFonts w:ascii="Arial" w:eastAsia="Arial" w:hAnsi="Arial" w:cs="Arial"/>
                <w:b/>
                <w:color w:val="FFFFFF"/>
                <w:sz w:val="18"/>
                <w:szCs w:val="18"/>
              </w:rPr>
            </w:pPr>
            <w:r w:rsidRPr="003C1CE4">
              <w:rPr>
                <w:rFonts w:ascii="Arial" w:eastAsia="Arial" w:hAnsi="Arial" w:cs="Arial"/>
                <w:b/>
                <w:color w:val="FFFFFF"/>
                <w:sz w:val="18"/>
                <w:szCs w:val="18"/>
              </w:rPr>
              <w:t>1</w:t>
            </w:r>
            <w:r w:rsidRPr="003C1CE4">
              <w:rPr>
                <w:rFonts w:ascii="Arial" w:eastAsia="Arial" w:hAnsi="Arial" w:cs="Arial"/>
                <w:b/>
                <w:color w:val="FFFFFF"/>
                <w:sz w:val="18"/>
                <w:szCs w:val="18"/>
              </w:rPr>
              <w:tab/>
              <w:t>General information</w:t>
            </w:r>
          </w:p>
        </w:tc>
      </w:tr>
    </w:tbl>
    <w:p w14:paraId="1E1E2FF8" w14:textId="77777777" w:rsidR="00293454" w:rsidRPr="003C1CE4" w:rsidRDefault="00293454">
      <w:pPr>
        <w:spacing w:line="240" w:lineRule="auto"/>
        <w:jc w:val="both"/>
        <w:rPr>
          <w:sz w:val="18"/>
          <w:szCs w:val="18"/>
        </w:rPr>
      </w:pPr>
    </w:p>
    <w:p w14:paraId="0722F36C" w14:textId="3A6D1509" w:rsidR="00293454" w:rsidRPr="003C1CE4" w:rsidRDefault="001B7CC5">
      <w:pPr>
        <w:spacing w:line="240" w:lineRule="auto"/>
        <w:jc w:val="both"/>
        <w:rPr>
          <w:sz w:val="18"/>
          <w:szCs w:val="18"/>
        </w:rPr>
      </w:pPr>
      <w:r w:rsidRPr="003C1CE4">
        <w:rPr>
          <w:sz w:val="18"/>
          <w:szCs w:val="18"/>
        </w:rPr>
        <w:t xml:space="preserve">Esso (Thailand) Public Company Limited (the Company) is a public limited company incorporated and domiciled </w:t>
      </w:r>
      <w:r w:rsidRPr="003C1CE4">
        <w:rPr>
          <w:sz w:val="18"/>
          <w:szCs w:val="18"/>
        </w:rPr>
        <w:br/>
        <w:t xml:space="preserve">in Thailand. The address of its registered office is 3195/17-29 Rama IV Road, </w:t>
      </w:r>
      <w:proofErr w:type="spellStart"/>
      <w:r w:rsidRPr="003C1CE4">
        <w:rPr>
          <w:sz w:val="18"/>
          <w:szCs w:val="18"/>
        </w:rPr>
        <w:t>Klongton</w:t>
      </w:r>
      <w:proofErr w:type="spellEnd"/>
      <w:r w:rsidRPr="003C1CE4">
        <w:rPr>
          <w:sz w:val="18"/>
          <w:szCs w:val="18"/>
        </w:rPr>
        <w:t xml:space="preserve">, </w:t>
      </w:r>
      <w:proofErr w:type="spellStart"/>
      <w:r w:rsidRPr="003C1CE4">
        <w:rPr>
          <w:sz w:val="18"/>
          <w:szCs w:val="18"/>
        </w:rPr>
        <w:t>Klongtoey</w:t>
      </w:r>
      <w:proofErr w:type="spellEnd"/>
      <w:r w:rsidRPr="003C1CE4">
        <w:rPr>
          <w:sz w:val="18"/>
          <w:szCs w:val="18"/>
        </w:rPr>
        <w:t>, Bangkok, 10110.</w:t>
      </w:r>
    </w:p>
    <w:p w14:paraId="62E11DCB" w14:textId="77777777" w:rsidR="00293454" w:rsidRPr="003C1CE4" w:rsidRDefault="00293454">
      <w:pPr>
        <w:spacing w:line="240" w:lineRule="auto"/>
        <w:jc w:val="both"/>
        <w:rPr>
          <w:sz w:val="18"/>
          <w:szCs w:val="18"/>
        </w:rPr>
      </w:pPr>
    </w:p>
    <w:p w14:paraId="7140F159" w14:textId="1F50B811" w:rsidR="00293454" w:rsidRPr="003C1CE4" w:rsidRDefault="001B7CC5">
      <w:pPr>
        <w:spacing w:line="240" w:lineRule="auto"/>
        <w:jc w:val="both"/>
        <w:rPr>
          <w:sz w:val="18"/>
          <w:szCs w:val="18"/>
        </w:rPr>
      </w:pPr>
      <w:r w:rsidRPr="003C1CE4">
        <w:rPr>
          <w:sz w:val="18"/>
          <w:szCs w:val="18"/>
        </w:rPr>
        <w:t xml:space="preserve">The Company listed on the </w:t>
      </w:r>
      <w:r w:rsidRPr="003C1CE4">
        <w:rPr>
          <w:spacing w:val="2"/>
          <w:sz w:val="18"/>
          <w:szCs w:val="18"/>
        </w:rPr>
        <w:t>Stock</w:t>
      </w:r>
      <w:r w:rsidRPr="003C1CE4">
        <w:rPr>
          <w:sz w:val="18"/>
          <w:szCs w:val="18"/>
        </w:rPr>
        <w:t xml:space="preserve"> Exchange of Thailand (SET) on 6 May 2008.</w:t>
      </w:r>
    </w:p>
    <w:p w14:paraId="6377E628" w14:textId="77777777" w:rsidR="00293454" w:rsidRPr="003C1CE4" w:rsidRDefault="00293454">
      <w:pPr>
        <w:spacing w:line="240" w:lineRule="auto"/>
        <w:jc w:val="both"/>
        <w:rPr>
          <w:sz w:val="18"/>
          <w:szCs w:val="18"/>
        </w:rPr>
      </w:pPr>
    </w:p>
    <w:p w14:paraId="09C56C12" w14:textId="1A0F2B13" w:rsidR="00293454" w:rsidRPr="003C1CE4" w:rsidRDefault="001B7CC5">
      <w:pPr>
        <w:spacing w:line="240" w:lineRule="auto"/>
        <w:jc w:val="both"/>
        <w:rPr>
          <w:sz w:val="18"/>
          <w:szCs w:val="18"/>
        </w:rPr>
      </w:pPr>
      <w:r w:rsidRPr="003C1CE4">
        <w:rPr>
          <w:spacing w:val="-4"/>
          <w:sz w:val="18"/>
          <w:szCs w:val="18"/>
        </w:rPr>
        <w:t>The Company and its subsidiaries (</w:t>
      </w:r>
      <w:r w:rsidR="00083347" w:rsidRPr="003C1CE4">
        <w:rPr>
          <w:spacing w:val="-4"/>
          <w:sz w:val="18"/>
          <w:szCs w:val="18"/>
        </w:rPr>
        <w:t>together “</w:t>
      </w:r>
      <w:r w:rsidRPr="003C1CE4">
        <w:rPr>
          <w:spacing w:val="-4"/>
          <w:sz w:val="18"/>
          <w:szCs w:val="18"/>
        </w:rPr>
        <w:t>the Group</w:t>
      </w:r>
      <w:r w:rsidR="00083347" w:rsidRPr="003C1CE4">
        <w:rPr>
          <w:spacing w:val="-4"/>
          <w:sz w:val="18"/>
          <w:szCs w:val="18"/>
        </w:rPr>
        <w:t>”</w:t>
      </w:r>
      <w:r w:rsidRPr="003C1CE4">
        <w:rPr>
          <w:spacing w:val="-4"/>
          <w:sz w:val="18"/>
          <w:szCs w:val="18"/>
        </w:rPr>
        <w:t>) are involved in the refining and marketing of petroleum products,</w:t>
      </w:r>
      <w:r w:rsidRPr="003C1CE4">
        <w:rPr>
          <w:sz w:val="18"/>
          <w:szCs w:val="18"/>
        </w:rPr>
        <w:t xml:space="preserve">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75CF925A" w14:textId="77777777" w:rsidR="00293454" w:rsidRPr="003C1CE4" w:rsidRDefault="00293454">
      <w:pPr>
        <w:spacing w:line="240" w:lineRule="auto"/>
        <w:jc w:val="both"/>
        <w:rPr>
          <w:sz w:val="18"/>
          <w:szCs w:val="18"/>
        </w:rPr>
      </w:pPr>
    </w:p>
    <w:p w14:paraId="372E8028" w14:textId="77777777" w:rsidR="00293454" w:rsidRPr="003C1CE4" w:rsidRDefault="001B7CC5">
      <w:pPr>
        <w:spacing w:line="240" w:lineRule="auto"/>
        <w:jc w:val="both"/>
        <w:rPr>
          <w:sz w:val="18"/>
          <w:szCs w:val="18"/>
        </w:rPr>
      </w:pPr>
      <w:r w:rsidRPr="003C1CE4">
        <w:rPr>
          <w:sz w:val="18"/>
          <w:szCs w:val="18"/>
        </w:rPr>
        <w:t>The Company is a subsidiary of ExxonMobil Group which holds 65.99% of the Company’s shares.</w:t>
      </w:r>
    </w:p>
    <w:p w14:paraId="0DF742F2" w14:textId="77777777" w:rsidR="00293454" w:rsidRPr="003C1CE4" w:rsidRDefault="00293454">
      <w:pPr>
        <w:spacing w:line="240" w:lineRule="auto"/>
        <w:jc w:val="both"/>
        <w:rPr>
          <w:sz w:val="18"/>
          <w:szCs w:val="18"/>
        </w:rPr>
      </w:pPr>
    </w:p>
    <w:p w14:paraId="61CFEB2B" w14:textId="662C56C6" w:rsidR="00293454" w:rsidRPr="003C1CE4" w:rsidRDefault="001B7CC5">
      <w:pPr>
        <w:spacing w:line="240" w:lineRule="auto"/>
        <w:jc w:val="both"/>
        <w:rPr>
          <w:sz w:val="18"/>
          <w:szCs w:val="18"/>
        </w:rPr>
      </w:pPr>
      <w:r w:rsidRPr="003C1CE4">
        <w:rPr>
          <w:sz w:val="18"/>
          <w:szCs w:val="18"/>
        </w:rPr>
        <w:t xml:space="preserve">These consolidated and separate financial statements were authorised for issue by the Board of Directors on </w:t>
      </w:r>
      <w:r w:rsidR="00640933">
        <w:rPr>
          <w:sz w:val="18"/>
          <w:szCs w:val="18"/>
        </w:rPr>
        <w:br/>
      </w:r>
      <w:r w:rsidR="008F023C" w:rsidRPr="003C1CE4">
        <w:rPr>
          <w:sz w:val="18"/>
          <w:szCs w:val="18"/>
        </w:rPr>
        <w:t>24</w:t>
      </w:r>
      <w:r w:rsidR="00083347" w:rsidRPr="003C1CE4">
        <w:rPr>
          <w:sz w:val="18"/>
          <w:szCs w:val="18"/>
        </w:rPr>
        <w:t xml:space="preserve"> February</w:t>
      </w:r>
      <w:r w:rsidRPr="003C1CE4">
        <w:rPr>
          <w:sz w:val="18"/>
          <w:szCs w:val="18"/>
        </w:rPr>
        <w:t xml:space="preserve"> 202</w:t>
      </w:r>
      <w:r w:rsidR="00C35628" w:rsidRPr="003C1CE4">
        <w:rPr>
          <w:rFonts w:cstheme="minorBidi"/>
          <w:sz w:val="18"/>
          <w:szCs w:val="18"/>
        </w:rPr>
        <w:t>3</w:t>
      </w:r>
      <w:r w:rsidRPr="003C1CE4">
        <w:rPr>
          <w:sz w:val="18"/>
          <w:szCs w:val="18"/>
        </w:rPr>
        <w:t>.</w:t>
      </w:r>
    </w:p>
    <w:p w14:paraId="007DC5BD" w14:textId="77777777" w:rsidR="00293454" w:rsidRPr="003C1CE4" w:rsidRDefault="00293454">
      <w:pPr>
        <w:spacing w:line="240" w:lineRule="auto"/>
        <w:jc w:val="both"/>
        <w:rPr>
          <w:sz w:val="18"/>
          <w:szCs w:val="18"/>
        </w:rPr>
      </w:pPr>
    </w:p>
    <w:p w14:paraId="74179376" w14:textId="77777777" w:rsidR="00293454" w:rsidRPr="003C1CE4" w:rsidRDefault="00293454">
      <w:pPr>
        <w:spacing w:line="240" w:lineRule="auto"/>
        <w:jc w:val="both"/>
        <w:rPr>
          <w:sz w:val="18"/>
          <w:szCs w:val="18"/>
        </w:rPr>
      </w:pPr>
    </w:p>
    <w:tbl>
      <w:tblPr>
        <w:tblStyle w:val="a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D91D553" w14:textId="77777777">
        <w:trPr>
          <w:trHeight w:val="386"/>
        </w:trPr>
        <w:tc>
          <w:tcPr>
            <w:tcW w:w="9461" w:type="dxa"/>
            <w:shd w:val="clear" w:color="auto" w:fill="FFA543"/>
            <w:vAlign w:val="center"/>
          </w:tcPr>
          <w:p w14:paraId="478111BA" w14:textId="77777777" w:rsidR="00293454" w:rsidRPr="003C1CE4" w:rsidRDefault="001B7CC5">
            <w:pPr>
              <w:tabs>
                <w:tab w:val="left" w:pos="432"/>
              </w:tabs>
              <w:spacing w:line="240" w:lineRule="auto"/>
              <w:ind w:left="540" w:hanging="540"/>
              <w:jc w:val="both"/>
              <w:rPr>
                <w:rFonts w:ascii="Arial" w:eastAsia="Arial" w:hAnsi="Arial" w:cs="Arial"/>
                <w:b/>
                <w:color w:val="FFFFFF"/>
                <w:sz w:val="18"/>
                <w:szCs w:val="18"/>
              </w:rPr>
            </w:pPr>
            <w:bookmarkStart w:id="0" w:name="_heading=h.gjdgxs" w:colFirst="0" w:colLast="0"/>
            <w:bookmarkEnd w:id="0"/>
            <w:r w:rsidRPr="003C1CE4">
              <w:rPr>
                <w:rFonts w:ascii="Arial" w:eastAsia="Arial" w:hAnsi="Arial" w:cs="Arial"/>
                <w:b/>
                <w:color w:val="FFFFFF"/>
                <w:sz w:val="18"/>
                <w:szCs w:val="18"/>
              </w:rPr>
              <w:t>2</w:t>
            </w:r>
            <w:r w:rsidRPr="003C1CE4">
              <w:rPr>
                <w:rFonts w:ascii="Arial" w:eastAsia="Arial" w:hAnsi="Arial" w:cs="Arial"/>
                <w:b/>
                <w:color w:val="FFFFFF"/>
                <w:sz w:val="18"/>
                <w:szCs w:val="18"/>
              </w:rPr>
              <w:tab/>
              <w:t>Basis of preparation</w:t>
            </w:r>
          </w:p>
        </w:tc>
      </w:tr>
    </w:tbl>
    <w:p w14:paraId="1EB1B94E" w14:textId="77777777" w:rsidR="00293454" w:rsidRPr="003C1CE4" w:rsidRDefault="00293454">
      <w:pPr>
        <w:spacing w:line="240" w:lineRule="auto"/>
        <w:jc w:val="both"/>
        <w:rPr>
          <w:sz w:val="18"/>
          <w:szCs w:val="18"/>
        </w:rPr>
      </w:pPr>
    </w:p>
    <w:p w14:paraId="231EAB3F" w14:textId="77777777" w:rsidR="00293454" w:rsidRPr="003C1CE4" w:rsidRDefault="001B7CC5">
      <w:pPr>
        <w:spacing w:line="240" w:lineRule="auto"/>
        <w:jc w:val="both"/>
        <w:rPr>
          <w:sz w:val="18"/>
          <w:szCs w:val="18"/>
        </w:rPr>
      </w:pPr>
      <w:r w:rsidRPr="003C1CE4">
        <w:rPr>
          <w:sz w:val="18"/>
          <w:szCs w:val="18"/>
        </w:rPr>
        <w:t>The consolidated and separate financial statements have been prepared in accordance with Thai Financial Reporting Standards (“TFRS”) and the financial reporting requirements issued under the Securities and Exchange Act.</w:t>
      </w:r>
    </w:p>
    <w:p w14:paraId="6A9C556B" w14:textId="77777777" w:rsidR="00293454" w:rsidRPr="003C1CE4" w:rsidRDefault="00293454">
      <w:pPr>
        <w:spacing w:line="240" w:lineRule="auto"/>
        <w:jc w:val="both"/>
        <w:rPr>
          <w:sz w:val="18"/>
          <w:szCs w:val="18"/>
        </w:rPr>
      </w:pPr>
    </w:p>
    <w:p w14:paraId="0A85D94B" w14:textId="77777777" w:rsidR="00293454" w:rsidRPr="003C1CE4" w:rsidRDefault="001B7CC5">
      <w:pPr>
        <w:spacing w:line="240" w:lineRule="auto"/>
        <w:jc w:val="both"/>
        <w:rPr>
          <w:sz w:val="18"/>
          <w:szCs w:val="18"/>
        </w:rPr>
      </w:pPr>
      <w:r w:rsidRPr="003C1CE4">
        <w:rPr>
          <w:sz w:val="18"/>
          <w:szCs w:val="18"/>
        </w:rPr>
        <w:t>The consolidated and separate financial statements have been prepared under the historical cost convention except as disclosed in the accounting policy for certain financial assets.</w:t>
      </w:r>
    </w:p>
    <w:p w14:paraId="4BEDC98B" w14:textId="77777777" w:rsidR="00293454" w:rsidRPr="003C1CE4" w:rsidRDefault="00293454">
      <w:pPr>
        <w:spacing w:line="240" w:lineRule="auto"/>
        <w:jc w:val="both"/>
        <w:rPr>
          <w:sz w:val="18"/>
          <w:szCs w:val="18"/>
        </w:rPr>
      </w:pPr>
    </w:p>
    <w:p w14:paraId="7C59B548" w14:textId="77777777" w:rsidR="00293454" w:rsidRPr="003C1CE4" w:rsidRDefault="001B7CC5">
      <w:pPr>
        <w:spacing w:line="240" w:lineRule="auto"/>
        <w:jc w:val="both"/>
        <w:rPr>
          <w:sz w:val="18"/>
          <w:szCs w:val="18"/>
        </w:rPr>
      </w:pPr>
      <w:r w:rsidRPr="003C1CE4">
        <w:rPr>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and separate financial statements are disclosed in Note 5.</w:t>
      </w:r>
    </w:p>
    <w:p w14:paraId="05AB118E" w14:textId="77777777" w:rsidR="00293454" w:rsidRPr="003C1CE4" w:rsidRDefault="00293454">
      <w:pPr>
        <w:spacing w:line="240" w:lineRule="auto"/>
        <w:jc w:val="both"/>
        <w:rPr>
          <w:sz w:val="18"/>
          <w:szCs w:val="18"/>
        </w:rPr>
      </w:pPr>
    </w:p>
    <w:p w14:paraId="70F0EF30" w14:textId="604E7BD3" w:rsidR="00293454" w:rsidRPr="003C1CE4" w:rsidRDefault="001B7CC5" w:rsidP="005D44FA">
      <w:pPr>
        <w:spacing w:line="240" w:lineRule="auto"/>
        <w:jc w:val="both"/>
        <w:rPr>
          <w:sz w:val="18"/>
          <w:szCs w:val="18"/>
        </w:rPr>
      </w:pPr>
      <w:r w:rsidRPr="003C1CE4">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DF132E2" w14:textId="77777777" w:rsidR="005D44FA" w:rsidRPr="003C1CE4" w:rsidRDefault="005D44FA" w:rsidP="005D44FA">
      <w:pPr>
        <w:spacing w:line="240" w:lineRule="auto"/>
        <w:jc w:val="both"/>
      </w:pPr>
    </w:p>
    <w:p w14:paraId="6614EFA8" w14:textId="77777777" w:rsidR="00293454" w:rsidRPr="003C1CE4" w:rsidRDefault="00293454">
      <w:pPr>
        <w:spacing w:line="240" w:lineRule="auto"/>
        <w:jc w:val="both"/>
        <w:rPr>
          <w:sz w:val="18"/>
          <w:szCs w:val="18"/>
        </w:rPr>
      </w:pPr>
    </w:p>
    <w:tbl>
      <w:tblPr>
        <w:tblStyle w:val="a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0E1D5421" w14:textId="77777777">
        <w:trPr>
          <w:trHeight w:val="386"/>
        </w:trPr>
        <w:tc>
          <w:tcPr>
            <w:tcW w:w="9461" w:type="dxa"/>
            <w:shd w:val="clear" w:color="auto" w:fill="FFA543"/>
            <w:vAlign w:val="center"/>
          </w:tcPr>
          <w:p w14:paraId="4C3AFD89" w14:textId="53288250" w:rsidR="00293454" w:rsidRPr="003C1CE4" w:rsidRDefault="001B7CC5">
            <w:pPr>
              <w:tabs>
                <w:tab w:val="left" w:pos="432"/>
              </w:tabs>
              <w:spacing w:line="240" w:lineRule="auto"/>
              <w:ind w:left="540" w:hanging="540"/>
              <w:jc w:val="both"/>
              <w:rPr>
                <w:rFonts w:ascii="Arial" w:eastAsia="Arial" w:hAnsi="Arial" w:cs="Arial"/>
                <w:b/>
                <w:color w:val="FFFFFF"/>
                <w:sz w:val="18"/>
                <w:szCs w:val="18"/>
              </w:rPr>
            </w:pPr>
            <w:r w:rsidRPr="003C1CE4">
              <w:rPr>
                <w:rFonts w:ascii="Arial" w:eastAsia="Arial" w:hAnsi="Arial" w:cs="Arial"/>
                <w:b/>
                <w:color w:val="FFFFFF"/>
                <w:sz w:val="18"/>
                <w:szCs w:val="18"/>
              </w:rPr>
              <w:t>3</w:t>
            </w:r>
            <w:r w:rsidRPr="003C1CE4">
              <w:rPr>
                <w:rFonts w:ascii="Arial" w:eastAsia="Arial" w:hAnsi="Arial" w:cs="Arial"/>
                <w:b/>
                <w:color w:val="FFFFFF"/>
                <w:sz w:val="18"/>
                <w:szCs w:val="18"/>
              </w:rPr>
              <w:tab/>
            </w:r>
            <w:r w:rsidR="00C70411">
              <w:rPr>
                <w:rFonts w:ascii="Arial" w:eastAsia="Arial" w:hAnsi="Arial" w:cs="Arial"/>
                <w:b/>
                <w:color w:val="FFFFFF"/>
                <w:sz w:val="18"/>
                <w:szCs w:val="18"/>
              </w:rPr>
              <w:t>A</w:t>
            </w:r>
            <w:r w:rsidRPr="003C1CE4">
              <w:rPr>
                <w:rFonts w:ascii="Arial" w:eastAsia="Arial" w:hAnsi="Arial" w:cs="Arial"/>
                <w:b/>
                <w:color w:val="FFFFFF"/>
                <w:sz w:val="18"/>
                <w:szCs w:val="18"/>
              </w:rPr>
              <w:t>mended financial reporting standards</w:t>
            </w:r>
          </w:p>
        </w:tc>
      </w:tr>
    </w:tbl>
    <w:p w14:paraId="163123EC" w14:textId="77777777" w:rsidR="00293454" w:rsidRPr="003C1CE4" w:rsidRDefault="00293454">
      <w:pPr>
        <w:spacing w:line="240" w:lineRule="auto"/>
        <w:jc w:val="both"/>
        <w:rPr>
          <w:sz w:val="18"/>
          <w:szCs w:val="18"/>
        </w:rPr>
      </w:pPr>
    </w:p>
    <w:p w14:paraId="70795A65" w14:textId="6899DC69" w:rsidR="00293454" w:rsidRPr="003C1CE4" w:rsidRDefault="001B7CC5" w:rsidP="00373492">
      <w:pPr>
        <w:spacing w:line="240" w:lineRule="auto"/>
        <w:ind w:left="567" w:hanging="567"/>
        <w:jc w:val="both"/>
        <w:rPr>
          <w:rFonts w:cstheme="minorBidi"/>
          <w:b/>
          <w:color w:val="CF4A02"/>
          <w:sz w:val="18"/>
          <w:szCs w:val="18"/>
        </w:rPr>
      </w:pPr>
      <w:r w:rsidRPr="003C1CE4">
        <w:rPr>
          <w:b/>
          <w:color w:val="CF4A02"/>
          <w:sz w:val="18"/>
          <w:szCs w:val="18"/>
        </w:rPr>
        <w:t>3.1</w:t>
      </w:r>
      <w:r w:rsidRPr="003C1CE4">
        <w:rPr>
          <w:b/>
          <w:color w:val="CF4A02"/>
          <w:sz w:val="18"/>
          <w:szCs w:val="18"/>
        </w:rPr>
        <w:tab/>
      </w:r>
      <w:r w:rsidR="00373492" w:rsidRPr="003C1CE4">
        <w:rPr>
          <w:b/>
          <w:color w:val="CF4A02"/>
          <w:sz w:val="18"/>
          <w:szCs w:val="18"/>
        </w:rPr>
        <w:t xml:space="preserve">Amended </w:t>
      </w:r>
      <w:r w:rsidR="00373492" w:rsidRPr="003C1CE4">
        <w:rPr>
          <w:b/>
          <w:bCs/>
          <w:color w:val="CF4A02"/>
          <w:sz w:val="18"/>
          <w:szCs w:val="18"/>
        </w:rPr>
        <w:t>financial</w:t>
      </w:r>
      <w:r w:rsidR="00373492" w:rsidRPr="003C1CE4">
        <w:rPr>
          <w:b/>
          <w:color w:val="CF4A02"/>
          <w:sz w:val="18"/>
          <w:szCs w:val="18"/>
        </w:rPr>
        <w:t xml:space="preserve"> reporting standards that are effective for accounting period beginning on or after </w:t>
      </w:r>
      <w:r w:rsidR="00373492" w:rsidRPr="003C1CE4">
        <w:rPr>
          <w:b/>
          <w:color w:val="CF4A02"/>
          <w:sz w:val="18"/>
          <w:szCs w:val="18"/>
        </w:rPr>
        <w:br/>
        <w:t>1 January 2022</w:t>
      </w:r>
    </w:p>
    <w:p w14:paraId="71A98B92" w14:textId="77777777" w:rsidR="00373492" w:rsidRPr="00640933" w:rsidRDefault="00373492" w:rsidP="00640933">
      <w:pPr>
        <w:shd w:val="clear" w:color="auto" w:fill="FFFFFF"/>
        <w:ind w:left="360" w:firstLine="720"/>
        <w:rPr>
          <w:color w:val="000000"/>
          <w:sz w:val="18"/>
          <w:szCs w:val="18"/>
        </w:rPr>
      </w:pPr>
    </w:p>
    <w:p w14:paraId="5132AD80" w14:textId="77777777" w:rsidR="00373492" w:rsidRPr="003C1CE4" w:rsidRDefault="00373492" w:rsidP="00373492">
      <w:pPr>
        <w:pBdr>
          <w:top w:val="nil"/>
          <w:left w:val="nil"/>
          <w:bottom w:val="nil"/>
          <w:right w:val="nil"/>
          <w:between w:val="nil"/>
        </w:pBdr>
        <w:spacing w:line="240" w:lineRule="auto"/>
        <w:ind w:left="1080" w:hanging="540"/>
        <w:jc w:val="both"/>
        <w:rPr>
          <w:b/>
          <w:color w:val="000000"/>
          <w:sz w:val="18"/>
          <w:szCs w:val="18"/>
        </w:rPr>
      </w:pPr>
      <w:r w:rsidRPr="003C1CE4">
        <w:rPr>
          <w:b/>
          <w:color w:val="CF4A02"/>
          <w:sz w:val="18"/>
          <w:szCs w:val="18"/>
        </w:rPr>
        <w:t>a)</w:t>
      </w:r>
      <w:r w:rsidRPr="003C1CE4">
        <w:rPr>
          <w:b/>
          <w:color w:val="CF4A02"/>
          <w:sz w:val="18"/>
          <w:szCs w:val="18"/>
        </w:rPr>
        <w:tab/>
        <w:t>Interest rate benchmark (IBOR) reform - phase 2, amendments to TFRS 9, TFRS 7, TFRS 16 and TFRS 4, and accounting guidance, financial instruments and disclosures for insurance business</w:t>
      </w:r>
      <w:r w:rsidRPr="003C1CE4">
        <w:rPr>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 </w:t>
      </w:r>
    </w:p>
    <w:p w14:paraId="29066513" w14:textId="77777777" w:rsidR="00C751ED" w:rsidRPr="003C1CE4" w:rsidRDefault="00C751ED" w:rsidP="00373492">
      <w:pPr>
        <w:shd w:val="clear" w:color="auto" w:fill="FFFFFF"/>
        <w:ind w:left="360" w:firstLine="720"/>
        <w:rPr>
          <w:color w:val="000000"/>
          <w:sz w:val="18"/>
          <w:szCs w:val="18"/>
        </w:rPr>
      </w:pPr>
    </w:p>
    <w:p w14:paraId="74419A58" w14:textId="507B660A" w:rsidR="00373492" w:rsidRPr="003C1CE4" w:rsidRDefault="00373492" w:rsidP="00373492">
      <w:pPr>
        <w:shd w:val="clear" w:color="auto" w:fill="FFFFFF"/>
        <w:ind w:left="360" w:firstLine="720"/>
        <w:rPr>
          <w:color w:val="000000"/>
          <w:sz w:val="18"/>
          <w:szCs w:val="18"/>
        </w:rPr>
      </w:pPr>
      <w:r w:rsidRPr="003C1CE4">
        <w:rPr>
          <w:color w:val="000000"/>
          <w:sz w:val="18"/>
          <w:szCs w:val="18"/>
        </w:rPr>
        <w:t>Key relief measures of the phase 2 amendments are as follows:</w:t>
      </w:r>
    </w:p>
    <w:p w14:paraId="13CB16EF" w14:textId="77777777" w:rsidR="00373492" w:rsidRPr="00640933" w:rsidRDefault="00373492" w:rsidP="00373492">
      <w:pPr>
        <w:shd w:val="clear" w:color="auto" w:fill="FFFFFF"/>
        <w:ind w:left="360" w:firstLine="720"/>
        <w:rPr>
          <w:color w:val="000000"/>
          <w:sz w:val="18"/>
          <w:szCs w:val="18"/>
          <w:cs/>
        </w:rPr>
      </w:pPr>
    </w:p>
    <w:p w14:paraId="713B9721" w14:textId="77777777" w:rsidR="00373492" w:rsidRPr="003C1CE4" w:rsidRDefault="00373492" w:rsidP="00373492">
      <w:pPr>
        <w:numPr>
          <w:ilvl w:val="0"/>
          <w:numId w:val="3"/>
        </w:numPr>
        <w:shd w:val="clear" w:color="auto" w:fill="FFFFFF"/>
        <w:spacing w:line="240" w:lineRule="auto"/>
        <w:ind w:left="1440" w:hanging="374"/>
        <w:jc w:val="both"/>
        <w:rPr>
          <w:color w:val="000000"/>
          <w:sz w:val="18"/>
          <w:szCs w:val="18"/>
        </w:rPr>
      </w:pPr>
      <w:r w:rsidRPr="00C70411">
        <w:rPr>
          <w:color w:val="000000"/>
          <w:spacing w:val="-4"/>
          <w:sz w:val="18"/>
          <w:szCs w:val="18"/>
        </w:rPr>
        <w:t>When changing the basis for determining contractual cash flows for financial assets and financial liabilities</w:t>
      </w:r>
      <w:r w:rsidRPr="003C1CE4">
        <w:rPr>
          <w:color w:val="000000"/>
          <w:sz w:val="18"/>
          <w:szCs w:val="18"/>
        </w:rPr>
        <w:t xml:space="preserve">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3C1CE4">
        <w:rPr>
          <w:color w:val="000000"/>
          <w:sz w:val="18"/>
          <w:szCs w:val="18"/>
        </w:rPr>
        <w:t>as a result of</w:t>
      </w:r>
      <w:proofErr w:type="gramEnd"/>
      <w:r w:rsidRPr="003C1CE4">
        <w:rPr>
          <w:color w:val="000000"/>
          <w:sz w:val="18"/>
          <w:szCs w:val="18"/>
        </w:rPr>
        <w:t xml:space="preserve"> the IBOR reform.</w:t>
      </w:r>
    </w:p>
    <w:p w14:paraId="1621B1B2" w14:textId="77777777" w:rsidR="00373492" w:rsidRPr="003C1CE4" w:rsidRDefault="00373492" w:rsidP="00373492">
      <w:pPr>
        <w:numPr>
          <w:ilvl w:val="0"/>
          <w:numId w:val="3"/>
        </w:numPr>
        <w:shd w:val="clear" w:color="auto" w:fill="FFFFFF"/>
        <w:spacing w:line="240" w:lineRule="auto"/>
        <w:ind w:left="1440" w:hanging="374"/>
        <w:jc w:val="both"/>
        <w:rPr>
          <w:color w:val="000000"/>
          <w:sz w:val="18"/>
          <w:szCs w:val="18"/>
        </w:rPr>
      </w:pPr>
      <w:r w:rsidRPr="003C1CE4">
        <w:rPr>
          <w:color w:val="000000"/>
          <w:sz w:val="18"/>
          <w:szCs w:val="18"/>
        </w:rPr>
        <w:t>Hedge accounting relief measures will allow most TFRS 9 hedge relationships that are directly affected by the IBOR reform to continue. However, additional ineffectiveness might need to be recorded.</w:t>
      </w:r>
    </w:p>
    <w:p w14:paraId="25AAB1F0" w14:textId="77777777" w:rsidR="00373492" w:rsidRPr="003C1CE4" w:rsidRDefault="00373492" w:rsidP="00373492">
      <w:pPr>
        <w:shd w:val="clear" w:color="auto" w:fill="FFFFFF"/>
        <w:ind w:left="1440" w:hanging="360"/>
        <w:jc w:val="both"/>
        <w:rPr>
          <w:color w:val="000000"/>
          <w:sz w:val="18"/>
          <w:szCs w:val="18"/>
        </w:rPr>
      </w:pPr>
    </w:p>
    <w:p w14:paraId="6925742F" w14:textId="77777777" w:rsidR="005D44FA" w:rsidRPr="003C1CE4" w:rsidRDefault="005D44FA">
      <w:pPr>
        <w:autoSpaceDE/>
        <w:autoSpaceDN/>
        <w:spacing w:line="240" w:lineRule="auto"/>
        <w:rPr>
          <w:color w:val="000000"/>
          <w:sz w:val="18"/>
          <w:szCs w:val="18"/>
        </w:rPr>
      </w:pPr>
      <w:r w:rsidRPr="003C1CE4">
        <w:rPr>
          <w:color w:val="000000"/>
          <w:sz w:val="18"/>
          <w:szCs w:val="18"/>
        </w:rPr>
        <w:br w:type="page"/>
      </w:r>
    </w:p>
    <w:p w14:paraId="27591EA7" w14:textId="77777777" w:rsidR="005D44FA" w:rsidRPr="003C1CE4" w:rsidRDefault="005D44FA" w:rsidP="00640933">
      <w:pPr>
        <w:shd w:val="clear" w:color="auto" w:fill="FFFFFF"/>
        <w:spacing w:line="240" w:lineRule="auto"/>
        <w:ind w:left="1440" w:hanging="360"/>
        <w:jc w:val="both"/>
        <w:rPr>
          <w:color w:val="000000"/>
          <w:sz w:val="18"/>
          <w:szCs w:val="18"/>
        </w:rPr>
      </w:pPr>
    </w:p>
    <w:p w14:paraId="2079077A" w14:textId="5CE70FE1" w:rsidR="00373492" w:rsidRPr="003C1CE4" w:rsidRDefault="00373492" w:rsidP="00640933">
      <w:pPr>
        <w:shd w:val="clear" w:color="auto" w:fill="FFFFFF"/>
        <w:spacing w:line="240" w:lineRule="auto"/>
        <w:ind w:left="1440" w:hanging="360"/>
        <w:jc w:val="both"/>
        <w:rPr>
          <w:color w:val="000000"/>
          <w:sz w:val="18"/>
          <w:szCs w:val="18"/>
        </w:rPr>
      </w:pPr>
      <w:r w:rsidRPr="003C1CE4">
        <w:rPr>
          <w:color w:val="000000"/>
          <w:sz w:val="18"/>
          <w:szCs w:val="18"/>
        </w:rPr>
        <w:t>TFRS 7 requires additional disclosure about:</w:t>
      </w:r>
    </w:p>
    <w:p w14:paraId="5E208B24" w14:textId="77777777" w:rsidR="00373492" w:rsidRPr="00640933" w:rsidRDefault="00373492" w:rsidP="00640933">
      <w:pPr>
        <w:shd w:val="clear" w:color="auto" w:fill="FFFFFF"/>
        <w:spacing w:line="240" w:lineRule="auto"/>
        <w:ind w:left="1440" w:hanging="360"/>
        <w:jc w:val="both"/>
        <w:rPr>
          <w:sz w:val="16"/>
          <w:szCs w:val="16"/>
        </w:rPr>
      </w:pPr>
    </w:p>
    <w:p w14:paraId="2186CA48" w14:textId="77777777" w:rsidR="00373492" w:rsidRPr="003C1CE4" w:rsidRDefault="00373492" w:rsidP="00640933">
      <w:pPr>
        <w:numPr>
          <w:ilvl w:val="0"/>
          <w:numId w:val="10"/>
        </w:numPr>
        <w:pBdr>
          <w:top w:val="nil"/>
          <w:left w:val="nil"/>
          <w:bottom w:val="nil"/>
          <w:right w:val="nil"/>
          <w:between w:val="nil"/>
        </w:pBdr>
        <w:tabs>
          <w:tab w:val="left" w:pos="900"/>
        </w:tabs>
        <w:spacing w:line="240" w:lineRule="auto"/>
        <w:jc w:val="both"/>
        <w:rPr>
          <w:color w:val="000000"/>
          <w:sz w:val="18"/>
          <w:szCs w:val="18"/>
        </w:rPr>
      </w:pPr>
      <w:r w:rsidRPr="003C1CE4">
        <w:rPr>
          <w:color w:val="000000"/>
          <w:sz w:val="18"/>
          <w:szCs w:val="18"/>
        </w:rPr>
        <w:t>the nature and extent of risks arising from the IBOR reform to which the entity is exposed to</w:t>
      </w:r>
    </w:p>
    <w:p w14:paraId="4B0AFCB4" w14:textId="77777777" w:rsidR="00373492" w:rsidRPr="003C1CE4" w:rsidRDefault="00373492" w:rsidP="00640933">
      <w:pPr>
        <w:numPr>
          <w:ilvl w:val="0"/>
          <w:numId w:val="10"/>
        </w:numPr>
        <w:pBdr>
          <w:top w:val="nil"/>
          <w:left w:val="nil"/>
          <w:bottom w:val="nil"/>
          <w:right w:val="nil"/>
          <w:between w:val="nil"/>
        </w:pBdr>
        <w:tabs>
          <w:tab w:val="left" w:pos="900"/>
        </w:tabs>
        <w:spacing w:line="240" w:lineRule="auto"/>
        <w:jc w:val="both"/>
        <w:rPr>
          <w:color w:val="000000"/>
          <w:sz w:val="18"/>
          <w:szCs w:val="18"/>
        </w:rPr>
      </w:pPr>
      <w:r w:rsidRPr="003C1CE4">
        <w:rPr>
          <w:color w:val="000000"/>
          <w:sz w:val="18"/>
          <w:szCs w:val="18"/>
        </w:rPr>
        <w:t>how the entity manages those risks</w:t>
      </w:r>
    </w:p>
    <w:p w14:paraId="7F8D6957" w14:textId="77777777" w:rsidR="00373492" w:rsidRPr="003C1CE4" w:rsidRDefault="00373492" w:rsidP="00640933">
      <w:pPr>
        <w:numPr>
          <w:ilvl w:val="0"/>
          <w:numId w:val="10"/>
        </w:numPr>
        <w:pBdr>
          <w:top w:val="nil"/>
          <w:left w:val="nil"/>
          <w:bottom w:val="nil"/>
          <w:right w:val="nil"/>
          <w:between w:val="nil"/>
        </w:pBdr>
        <w:tabs>
          <w:tab w:val="left" w:pos="900"/>
        </w:tabs>
        <w:spacing w:line="240" w:lineRule="auto"/>
        <w:jc w:val="both"/>
        <w:rPr>
          <w:color w:val="000000"/>
          <w:sz w:val="18"/>
          <w:szCs w:val="18"/>
        </w:rPr>
      </w:pPr>
      <w:r w:rsidRPr="003C1CE4">
        <w:rPr>
          <w:color w:val="000000"/>
          <w:sz w:val="18"/>
          <w:szCs w:val="18"/>
        </w:rPr>
        <w:t>the entity's progress in transitioning from the IBOR to alternative benchmark rates and how the entity is managing this transition.</w:t>
      </w:r>
    </w:p>
    <w:p w14:paraId="0DB9E361" w14:textId="77777777" w:rsidR="00C751ED" w:rsidRPr="00640933" w:rsidRDefault="00C751ED" w:rsidP="00640933">
      <w:pPr>
        <w:tabs>
          <w:tab w:val="left" w:pos="900"/>
        </w:tabs>
        <w:spacing w:line="240" w:lineRule="auto"/>
        <w:ind w:left="540"/>
        <w:jc w:val="both"/>
        <w:rPr>
          <w:sz w:val="16"/>
          <w:szCs w:val="16"/>
        </w:rPr>
      </w:pPr>
    </w:p>
    <w:p w14:paraId="3649B883" w14:textId="618F92F8" w:rsidR="00373492" w:rsidRPr="003C1CE4" w:rsidRDefault="00373492" w:rsidP="00640933">
      <w:pPr>
        <w:tabs>
          <w:tab w:val="left" w:pos="900"/>
        </w:tabs>
        <w:spacing w:line="240" w:lineRule="auto"/>
        <w:ind w:left="540"/>
        <w:jc w:val="both"/>
        <w:rPr>
          <w:sz w:val="18"/>
          <w:szCs w:val="18"/>
        </w:rPr>
      </w:pPr>
      <w:r w:rsidRPr="003C1CE4">
        <w:rPr>
          <w:sz w:val="18"/>
          <w:szCs w:val="18"/>
        </w:rPr>
        <w:t xml:space="preserve">The amendment to financial reporting standards </w:t>
      </w:r>
      <w:proofErr w:type="gramStart"/>
      <w:r w:rsidR="00725D08" w:rsidRPr="003C1CE4">
        <w:rPr>
          <w:sz w:val="18"/>
          <w:szCs w:val="18"/>
        </w:rPr>
        <w:t>do</w:t>
      </w:r>
      <w:proofErr w:type="gramEnd"/>
      <w:r w:rsidRPr="003C1CE4">
        <w:rPr>
          <w:sz w:val="18"/>
          <w:szCs w:val="18"/>
        </w:rPr>
        <w:t xml:space="preserve"> not generally represent a significant change from the Group’s current practice.</w:t>
      </w:r>
    </w:p>
    <w:p w14:paraId="61B86B8B" w14:textId="77777777" w:rsidR="00C751ED" w:rsidRPr="00640933" w:rsidRDefault="00C751ED" w:rsidP="00640933">
      <w:pPr>
        <w:tabs>
          <w:tab w:val="left" w:pos="900"/>
        </w:tabs>
        <w:spacing w:line="240" w:lineRule="auto"/>
        <w:ind w:left="540"/>
        <w:jc w:val="both"/>
        <w:rPr>
          <w:sz w:val="16"/>
          <w:szCs w:val="16"/>
        </w:rPr>
      </w:pPr>
    </w:p>
    <w:p w14:paraId="505F04E2" w14:textId="72382766" w:rsidR="00373492" w:rsidRPr="003C1CE4" w:rsidRDefault="001B7CC5" w:rsidP="00640933">
      <w:pPr>
        <w:spacing w:line="240" w:lineRule="auto"/>
        <w:ind w:left="567" w:hanging="567"/>
        <w:jc w:val="both"/>
        <w:rPr>
          <w:rFonts w:cstheme="minorBidi"/>
          <w:b/>
          <w:bCs/>
          <w:sz w:val="18"/>
          <w:szCs w:val="18"/>
          <w:cs/>
        </w:rPr>
      </w:pPr>
      <w:r w:rsidRPr="003C1CE4">
        <w:rPr>
          <w:b/>
          <w:color w:val="CF4A02"/>
          <w:sz w:val="18"/>
          <w:szCs w:val="18"/>
        </w:rPr>
        <w:t>3.2</w:t>
      </w:r>
      <w:r w:rsidRPr="003C1CE4">
        <w:rPr>
          <w:b/>
          <w:color w:val="CF4A02"/>
          <w:sz w:val="18"/>
          <w:szCs w:val="18"/>
        </w:rPr>
        <w:tab/>
      </w:r>
      <w:r w:rsidR="00725D08" w:rsidRPr="003C1CE4">
        <w:rPr>
          <w:b/>
          <w:bCs/>
          <w:color w:val="CF4A02"/>
          <w:sz w:val="18"/>
          <w:szCs w:val="18"/>
        </w:rPr>
        <w:t xml:space="preserve">Amended financial reporting standards that are effective for accounting period beginning or after </w:t>
      </w:r>
      <w:r w:rsidR="00C70411">
        <w:rPr>
          <w:b/>
          <w:bCs/>
          <w:color w:val="CF4A02"/>
          <w:sz w:val="18"/>
          <w:szCs w:val="18"/>
        </w:rPr>
        <w:br/>
      </w:r>
      <w:r w:rsidR="00725D08" w:rsidRPr="003C1CE4">
        <w:rPr>
          <w:b/>
          <w:bCs/>
          <w:color w:val="CF4A02"/>
          <w:sz w:val="18"/>
          <w:szCs w:val="18"/>
        </w:rPr>
        <w:t xml:space="preserve">1 January 2023 </w:t>
      </w:r>
      <w:r w:rsidR="00283295">
        <w:rPr>
          <w:rFonts w:cs="Browallia New"/>
          <w:b/>
          <w:bCs/>
          <w:color w:val="CF4A02"/>
          <w:sz w:val="18"/>
          <w:szCs w:val="22"/>
          <w:lang w:val="en-US"/>
        </w:rPr>
        <w:t>that are relevant</w:t>
      </w:r>
      <w:r w:rsidR="00725D08" w:rsidRPr="003C1CE4">
        <w:rPr>
          <w:b/>
          <w:bCs/>
          <w:color w:val="CF4A02"/>
          <w:sz w:val="18"/>
          <w:szCs w:val="18"/>
        </w:rPr>
        <w:t xml:space="preserve"> to the Group</w:t>
      </w:r>
    </w:p>
    <w:p w14:paraId="684B2545" w14:textId="77777777" w:rsidR="00373492" w:rsidRPr="00640933" w:rsidRDefault="00373492" w:rsidP="00640933">
      <w:pPr>
        <w:tabs>
          <w:tab w:val="left" w:pos="900"/>
        </w:tabs>
        <w:spacing w:line="240" w:lineRule="auto"/>
        <w:ind w:left="540"/>
        <w:jc w:val="both"/>
        <w:rPr>
          <w:sz w:val="16"/>
          <w:szCs w:val="16"/>
        </w:rPr>
      </w:pPr>
    </w:p>
    <w:p w14:paraId="25E1B9BC" w14:textId="5DC9B7A1" w:rsidR="00373492" w:rsidRPr="003C1CE4" w:rsidRDefault="00373492" w:rsidP="00640933">
      <w:pPr>
        <w:spacing w:line="240" w:lineRule="auto"/>
        <w:ind w:left="1080" w:hanging="540"/>
        <w:jc w:val="both"/>
        <w:rPr>
          <w:rFonts w:eastAsia="Times New Roman"/>
          <w:sz w:val="18"/>
          <w:szCs w:val="18"/>
        </w:rPr>
      </w:pPr>
      <w:r w:rsidRPr="003C1CE4">
        <w:rPr>
          <w:rFonts w:eastAsia="Times New Roman"/>
          <w:b/>
          <w:bCs/>
          <w:color w:val="CF4A02"/>
          <w:sz w:val="18"/>
          <w:szCs w:val="18"/>
        </w:rPr>
        <w:t>a)</w:t>
      </w:r>
      <w:r w:rsidRPr="003C1CE4">
        <w:rPr>
          <w:rFonts w:eastAsia="Times New Roman" w:cstheme="minorBidi"/>
          <w:b/>
          <w:bCs/>
          <w:color w:val="CF4A02"/>
          <w:sz w:val="18"/>
          <w:szCs w:val="18"/>
          <w:cs/>
        </w:rPr>
        <w:tab/>
      </w:r>
      <w:r w:rsidRPr="003C1CE4">
        <w:rPr>
          <w:rFonts w:eastAsia="Times New Roman"/>
          <w:b/>
          <w:bCs/>
          <w:color w:val="CF4A02"/>
          <w:sz w:val="18"/>
          <w:szCs w:val="18"/>
        </w:rPr>
        <w:t>Amendment to TAS 16 - Property, plant and equipment</w:t>
      </w:r>
      <w:r w:rsidRPr="003C1CE4">
        <w:rPr>
          <w:rFonts w:eastAsia="Times New Roman" w:cstheme="minorBidi" w:hint="cs"/>
          <w:color w:val="CF4A02"/>
          <w:sz w:val="18"/>
          <w:szCs w:val="18"/>
          <w:cs/>
        </w:rPr>
        <w:t xml:space="preserve"> </w:t>
      </w:r>
      <w:r w:rsidRPr="003C1CE4">
        <w:rPr>
          <w:rFonts w:eastAsia="Times New Roman"/>
          <w:sz w:val="18"/>
          <w:szCs w:val="18"/>
        </w:rPr>
        <w:t xml:space="preserve">clarified to prohibit entities from deducting </w:t>
      </w:r>
      <w:r w:rsidRPr="003C1CE4">
        <w:rPr>
          <w:rFonts w:eastAsia="Times New Roman"/>
          <w:sz w:val="18"/>
          <w:szCs w:val="18"/>
        </w:rPr>
        <w:br/>
        <w:t xml:space="preserve">from the cost of an item of PP&amp;E any proceeds received from selling any items produced while the entity </w:t>
      </w:r>
      <w:r w:rsidRPr="003C1CE4">
        <w:rPr>
          <w:rFonts w:eastAsia="Times New Roman"/>
          <w:sz w:val="18"/>
          <w:szCs w:val="18"/>
        </w:rPr>
        <w:br/>
        <w:t xml:space="preserve">is preparing that asset for its intended use. </w:t>
      </w:r>
    </w:p>
    <w:p w14:paraId="5F9F29D3" w14:textId="77777777" w:rsidR="00373492" w:rsidRPr="00640933" w:rsidRDefault="00373492" w:rsidP="00640933">
      <w:pPr>
        <w:tabs>
          <w:tab w:val="left" w:pos="900"/>
        </w:tabs>
        <w:spacing w:line="240" w:lineRule="auto"/>
        <w:ind w:left="540"/>
        <w:jc w:val="both"/>
        <w:rPr>
          <w:sz w:val="16"/>
          <w:szCs w:val="16"/>
        </w:rPr>
      </w:pPr>
    </w:p>
    <w:p w14:paraId="78147D42" w14:textId="34FD0DA6" w:rsidR="00373492" w:rsidRPr="003C1CE4" w:rsidRDefault="00373492" w:rsidP="00640933">
      <w:pPr>
        <w:spacing w:line="240" w:lineRule="auto"/>
        <w:ind w:left="1080" w:hanging="540"/>
        <w:jc w:val="both"/>
        <w:rPr>
          <w:rFonts w:eastAsia="Times New Roman"/>
          <w:sz w:val="18"/>
          <w:szCs w:val="18"/>
        </w:rPr>
      </w:pPr>
      <w:r w:rsidRPr="003C1CE4">
        <w:rPr>
          <w:rFonts w:eastAsia="Times New Roman"/>
          <w:b/>
          <w:bCs/>
          <w:color w:val="CF4A02"/>
          <w:sz w:val="18"/>
          <w:szCs w:val="18"/>
        </w:rPr>
        <w:t>b)</w:t>
      </w:r>
      <w:r w:rsidRPr="003C1CE4">
        <w:rPr>
          <w:rFonts w:eastAsia="Times New Roman" w:cstheme="minorBidi"/>
          <w:color w:val="CF4A02"/>
          <w:sz w:val="18"/>
          <w:szCs w:val="18"/>
          <w:cs/>
        </w:rPr>
        <w:tab/>
      </w:r>
      <w:r w:rsidRPr="003C1CE4">
        <w:rPr>
          <w:rFonts w:eastAsia="Times New Roman"/>
          <w:b/>
          <w:bCs/>
          <w:color w:val="CF4A02"/>
          <w:sz w:val="18"/>
          <w:szCs w:val="18"/>
        </w:rPr>
        <w:t>Amendment to TAS 37 - Provisions, contingent liabilities and contingent assets</w:t>
      </w:r>
      <w:r w:rsidRPr="003C1CE4">
        <w:rPr>
          <w:rFonts w:eastAsia="Times New Roman"/>
          <w:color w:val="CF4A02"/>
          <w:sz w:val="18"/>
          <w:szCs w:val="18"/>
        </w:rPr>
        <w:t xml:space="preserve"> </w:t>
      </w:r>
      <w:r w:rsidRPr="003C1CE4">
        <w:rPr>
          <w:rFonts w:eastAsia="Times New Roman"/>
          <w:sz w:val="18"/>
          <w:szCs w:val="18"/>
        </w:rPr>
        <w:t xml:space="preserve">clarified that, </w:t>
      </w:r>
      <w:r w:rsidRPr="003C1CE4">
        <w:rPr>
          <w:rFonts w:eastAsia="Times New Roman"/>
          <w:sz w:val="18"/>
          <w:szCs w:val="18"/>
        </w:rPr>
        <w:br/>
        <w:t xml:space="preserve">in considering whether a contract is onerous, the direct costs of fulfilling a contract include both </w:t>
      </w:r>
      <w:r w:rsidRPr="003C1CE4">
        <w:rPr>
          <w:rFonts w:eastAsia="Times New Roman"/>
          <w:sz w:val="18"/>
          <w:szCs w:val="18"/>
        </w:rPr>
        <w:br/>
        <w:t>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516459C" w14:textId="77777777" w:rsidR="00373492" w:rsidRPr="00640933" w:rsidRDefault="00373492" w:rsidP="00640933">
      <w:pPr>
        <w:tabs>
          <w:tab w:val="left" w:pos="900"/>
        </w:tabs>
        <w:spacing w:line="240" w:lineRule="auto"/>
        <w:ind w:left="540"/>
        <w:jc w:val="both"/>
        <w:rPr>
          <w:sz w:val="16"/>
          <w:szCs w:val="16"/>
        </w:rPr>
      </w:pPr>
    </w:p>
    <w:p w14:paraId="02795C99" w14:textId="748C11F5" w:rsidR="00373492" w:rsidRPr="003C1CE4" w:rsidRDefault="00373492" w:rsidP="00640933">
      <w:pPr>
        <w:spacing w:line="240" w:lineRule="auto"/>
        <w:ind w:left="1080" w:hanging="540"/>
        <w:jc w:val="both"/>
        <w:rPr>
          <w:rFonts w:eastAsia="Times New Roman" w:cstheme="minorBidi"/>
          <w:sz w:val="18"/>
          <w:szCs w:val="18"/>
        </w:rPr>
      </w:pPr>
      <w:r w:rsidRPr="003C1CE4">
        <w:rPr>
          <w:rFonts w:eastAsia="Times New Roman"/>
          <w:b/>
          <w:bCs/>
          <w:color w:val="CF4A02"/>
          <w:sz w:val="18"/>
          <w:szCs w:val="18"/>
        </w:rPr>
        <w:t>c)</w:t>
      </w:r>
      <w:r w:rsidRPr="003C1CE4">
        <w:rPr>
          <w:rFonts w:eastAsia="Times New Roman" w:cstheme="minorBidi"/>
          <w:color w:val="CF4A02"/>
          <w:sz w:val="18"/>
          <w:szCs w:val="18"/>
          <w:cs/>
        </w:rPr>
        <w:tab/>
      </w:r>
      <w:r w:rsidRPr="003C1CE4">
        <w:rPr>
          <w:rFonts w:eastAsia="Times New Roman"/>
          <w:b/>
          <w:bCs/>
          <w:color w:val="CF4A02"/>
          <w:sz w:val="18"/>
          <w:szCs w:val="18"/>
        </w:rPr>
        <w:t>Amendment to TFRS 9 - Financial Instruments</w:t>
      </w:r>
      <w:r w:rsidRPr="003C1CE4">
        <w:rPr>
          <w:rFonts w:eastAsia="Times New Roman"/>
          <w:color w:val="CF4A02"/>
          <w:sz w:val="18"/>
          <w:szCs w:val="18"/>
        </w:rPr>
        <w:t xml:space="preserve"> </w:t>
      </w:r>
      <w:r w:rsidRPr="003C1CE4">
        <w:rPr>
          <w:rFonts w:eastAsia="Times New Roman"/>
          <w:sz w:val="18"/>
          <w:szCs w:val="18"/>
        </w:rPr>
        <w:t>clarified which fees should be included in the 10% test for the derecognition of financial liabilities. It should only include fees between the borrower and lender. </w:t>
      </w:r>
    </w:p>
    <w:p w14:paraId="04E214C8" w14:textId="77777777" w:rsidR="00373492" w:rsidRPr="00640933" w:rsidRDefault="00373492" w:rsidP="00640933">
      <w:pPr>
        <w:tabs>
          <w:tab w:val="left" w:pos="900"/>
        </w:tabs>
        <w:spacing w:line="240" w:lineRule="auto"/>
        <w:ind w:left="540"/>
        <w:jc w:val="both"/>
        <w:rPr>
          <w:sz w:val="16"/>
          <w:szCs w:val="16"/>
        </w:rPr>
      </w:pPr>
    </w:p>
    <w:p w14:paraId="7043DCCD" w14:textId="77777777" w:rsidR="00373492" w:rsidRPr="003C1CE4" w:rsidRDefault="00373492" w:rsidP="00373492">
      <w:pPr>
        <w:spacing w:line="240" w:lineRule="auto"/>
        <w:ind w:left="567"/>
        <w:jc w:val="both"/>
        <w:rPr>
          <w:rFonts w:eastAsia="Times New Roman" w:cstheme="minorBidi"/>
          <w:sz w:val="18"/>
          <w:szCs w:val="18"/>
        </w:rPr>
      </w:pPr>
      <w:r w:rsidRPr="003C1CE4">
        <w:rPr>
          <w:rFonts w:eastAsia="Times New Roman" w:cstheme="minorBidi"/>
          <w:sz w:val="18"/>
          <w:szCs w:val="18"/>
        </w:rPr>
        <w:t>The amendment to financial reporting standards has not been early adopted by the Group and does not generally represent a significant change from the Group’s current practice.</w:t>
      </w:r>
    </w:p>
    <w:p w14:paraId="4D7B6427" w14:textId="20F9C66F" w:rsidR="00293454" w:rsidRPr="00640933" w:rsidRDefault="00293454" w:rsidP="00640933">
      <w:pPr>
        <w:tabs>
          <w:tab w:val="left" w:pos="900"/>
        </w:tabs>
        <w:spacing w:line="240" w:lineRule="auto"/>
        <w:ind w:left="540"/>
        <w:jc w:val="both"/>
        <w:rPr>
          <w:sz w:val="16"/>
          <w:szCs w:val="16"/>
        </w:rPr>
      </w:pPr>
    </w:p>
    <w:p w14:paraId="11BE0842" w14:textId="77777777" w:rsidR="00293454" w:rsidRPr="00640933" w:rsidRDefault="00293454" w:rsidP="00640933">
      <w:pPr>
        <w:tabs>
          <w:tab w:val="left" w:pos="900"/>
        </w:tabs>
        <w:spacing w:line="240" w:lineRule="auto"/>
        <w:ind w:left="540"/>
        <w:jc w:val="both"/>
        <w:rPr>
          <w:sz w:val="16"/>
          <w:szCs w:val="16"/>
        </w:rPr>
      </w:pPr>
    </w:p>
    <w:tbl>
      <w:tblPr>
        <w:tblStyle w:val="a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0035272B" w14:textId="77777777">
        <w:trPr>
          <w:trHeight w:val="386"/>
        </w:trPr>
        <w:tc>
          <w:tcPr>
            <w:tcW w:w="9461" w:type="dxa"/>
            <w:shd w:val="clear" w:color="auto" w:fill="FFA543"/>
            <w:vAlign w:val="center"/>
          </w:tcPr>
          <w:p w14:paraId="424F8885" w14:textId="77777777" w:rsidR="00293454" w:rsidRPr="003C1CE4" w:rsidRDefault="001B7CC5">
            <w:pPr>
              <w:tabs>
                <w:tab w:val="left" w:pos="432"/>
              </w:tabs>
              <w:spacing w:line="240" w:lineRule="auto"/>
              <w:ind w:left="540" w:hanging="540"/>
              <w:jc w:val="both"/>
              <w:rPr>
                <w:rFonts w:ascii="Arial" w:eastAsia="Arial" w:hAnsi="Arial" w:cs="Arial"/>
                <w:b/>
                <w:color w:val="FFFFFF"/>
                <w:sz w:val="18"/>
                <w:szCs w:val="18"/>
              </w:rPr>
            </w:pPr>
            <w:r w:rsidRPr="003C1CE4">
              <w:rPr>
                <w:rFonts w:ascii="Arial" w:eastAsia="Arial" w:hAnsi="Arial" w:cs="Arial"/>
                <w:b/>
                <w:color w:val="FFFFFF"/>
                <w:sz w:val="18"/>
                <w:szCs w:val="18"/>
              </w:rPr>
              <w:t>4</w:t>
            </w:r>
            <w:r w:rsidRPr="003C1CE4">
              <w:rPr>
                <w:rFonts w:ascii="Arial" w:eastAsia="Arial" w:hAnsi="Arial" w:cs="Arial"/>
                <w:b/>
                <w:color w:val="FFFFFF"/>
                <w:sz w:val="18"/>
                <w:szCs w:val="18"/>
              </w:rPr>
              <w:tab/>
              <w:t>Accounting policies</w:t>
            </w:r>
          </w:p>
        </w:tc>
      </w:tr>
    </w:tbl>
    <w:p w14:paraId="122C4FBA" w14:textId="77777777" w:rsidR="00293454" w:rsidRPr="00640933" w:rsidRDefault="00293454" w:rsidP="00640933">
      <w:pPr>
        <w:tabs>
          <w:tab w:val="left" w:pos="900"/>
        </w:tabs>
        <w:spacing w:line="240" w:lineRule="auto"/>
        <w:ind w:left="540"/>
        <w:jc w:val="both"/>
        <w:rPr>
          <w:sz w:val="16"/>
          <w:szCs w:val="16"/>
        </w:rPr>
      </w:pPr>
    </w:p>
    <w:p w14:paraId="48FB4167"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w:t>
      </w:r>
      <w:r w:rsidRPr="003C1CE4">
        <w:rPr>
          <w:b/>
          <w:color w:val="CF4A02"/>
          <w:sz w:val="18"/>
          <w:szCs w:val="18"/>
        </w:rPr>
        <w:tab/>
        <w:t xml:space="preserve">Group Accounting - Investments in subsidiaries and associates </w:t>
      </w:r>
    </w:p>
    <w:p w14:paraId="6A08E26A" w14:textId="77777777" w:rsidR="00293454" w:rsidRPr="00640933" w:rsidRDefault="00293454" w:rsidP="00640933">
      <w:pPr>
        <w:tabs>
          <w:tab w:val="left" w:pos="900"/>
        </w:tabs>
        <w:spacing w:line="240" w:lineRule="auto"/>
        <w:ind w:left="540"/>
        <w:jc w:val="both"/>
        <w:rPr>
          <w:sz w:val="16"/>
          <w:szCs w:val="16"/>
        </w:rPr>
      </w:pPr>
    </w:p>
    <w:p w14:paraId="71E2F24B" w14:textId="77777777" w:rsidR="00293454" w:rsidRPr="003C1CE4" w:rsidRDefault="001B7CC5">
      <w:pPr>
        <w:spacing w:line="240" w:lineRule="auto"/>
        <w:ind w:left="1080" w:hanging="540"/>
        <w:jc w:val="both"/>
        <w:rPr>
          <w:i/>
          <w:sz w:val="18"/>
          <w:szCs w:val="18"/>
        </w:rPr>
      </w:pPr>
      <w:r w:rsidRPr="003C1CE4">
        <w:rPr>
          <w:sz w:val="18"/>
          <w:szCs w:val="18"/>
        </w:rPr>
        <w:t>(a)</w:t>
      </w:r>
      <w:r w:rsidRPr="003C1CE4">
        <w:rPr>
          <w:i/>
          <w:sz w:val="18"/>
          <w:szCs w:val="18"/>
        </w:rPr>
        <w:tab/>
      </w:r>
      <w:r w:rsidRPr="003C1CE4">
        <w:rPr>
          <w:sz w:val="18"/>
          <w:szCs w:val="18"/>
        </w:rPr>
        <w:t>Subsidiaries</w:t>
      </w:r>
    </w:p>
    <w:p w14:paraId="2A7615C4" w14:textId="77777777" w:rsidR="00293454" w:rsidRPr="00640933" w:rsidRDefault="00293454" w:rsidP="00640933">
      <w:pPr>
        <w:tabs>
          <w:tab w:val="left" w:pos="900"/>
        </w:tabs>
        <w:spacing w:line="240" w:lineRule="auto"/>
        <w:ind w:left="540"/>
        <w:jc w:val="both"/>
        <w:rPr>
          <w:sz w:val="16"/>
          <w:szCs w:val="16"/>
        </w:rPr>
      </w:pPr>
    </w:p>
    <w:p w14:paraId="0F2DD70C" w14:textId="7591C6F0" w:rsidR="00293454" w:rsidRPr="003C1CE4" w:rsidRDefault="001B7CC5">
      <w:pPr>
        <w:pBdr>
          <w:top w:val="nil"/>
          <w:left w:val="nil"/>
          <w:bottom w:val="nil"/>
          <w:right w:val="nil"/>
          <w:between w:val="nil"/>
        </w:pBdr>
        <w:spacing w:line="240" w:lineRule="auto"/>
        <w:ind w:left="1080"/>
        <w:jc w:val="both"/>
        <w:rPr>
          <w:color w:val="000000"/>
          <w:sz w:val="18"/>
          <w:szCs w:val="18"/>
        </w:rPr>
      </w:pPr>
      <w:r w:rsidRPr="003C1CE4">
        <w:rPr>
          <w:color w:val="000000"/>
          <w:sz w:val="18"/>
          <w:szCs w:val="18"/>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3C1CE4">
        <w:rPr>
          <w:color w:val="000000"/>
          <w:sz w:val="18"/>
          <w:szCs w:val="18"/>
        </w:rPr>
        <w:t>has the ability to</w:t>
      </w:r>
      <w:proofErr w:type="gramEnd"/>
      <w:r w:rsidRPr="003C1CE4">
        <w:rPr>
          <w:color w:val="000000"/>
          <w:sz w:val="18"/>
          <w:szCs w:val="18"/>
        </w:rPr>
        <w:t xml:space="preserve"> affect those returns through its power over the entity. Subsidiaries are consolidated from the date on which control is transferred to the Group. They are deconsolidated from the date that control ceases.</w:t>
      </w:r>
    </w:p>
    <w:p w14:paraId="3D656F5C" w14:textId="77777777" w:rsidR="00791FD8" w:rsidRPr="00640933" w:rsidRDefault="00791FD8" w:rsidP="00640933">
      <w:pPr>
        <w:tabs>
          <w:tab w:val="left" w:pos="900"/>
        </w:tabs>
        <w:spacing w:line="240" w:lineRule="auto"/>
        <w:ind w:left="540"/>
        <w:jc w:val="both"/>
        <w:rPr>
          <w:sz w:val="16"/>
          <w:szCs w:val="16"/>
        </w:rPr>
      </w:pPr>
    </w:p>
    <w:p w14:paraId="776DEDB7" w14:textId="77777777" w:rsidR="00791FD8" w:rsidRPr="003C1CE4" w:rsidRDefault="00791FD8" w:rsidP="00791FD8">
      <w:pPr>
        <w:pBdr>
          <w:top w:val="nil"/>
          <w:left w:val="nil"/>
          <w:bottom w:val="nil"/>
          <w:right w:val="nil"/>
          <w:between w:val="nil"/>
        </w:pBdr>
        <w:spacing w:line="240" w:lineRule="auto"/>
        <w:ind w:left="1080"/>
        <w:jc w:val="both"/>
        <w:rPr>
          <w:color w:val="000000"/>
          <w:sz w:val="18"/>
          <w:szCs w:val="18"/>
        </w:rPr>
      </w:pPr>
      <w:r w:rsidRPr="003C1CE4">
        <w:rPr>
          <w:color w:val="000000"/>
          <w:sz w:val="18"/>
          <w:szCs w:val="18"/>
        </w:rPr>
        <w:t xml:space="preserve">The Group applies the acquisition method to account for business combinations. The consideration transferred for the acquisition of a subsidiary is the fair value of the assets transferred, the liabilities incurred to the former owners of the </w:t>
      </w:r>
      <w:proofErr w:type="gramStart"/>
      <w:r w:rsidRPr="003C1CE4">
        <w:rPr>
          <w:color w:val="000000"/>
          <w:sz w:val="18"/>
          <w:szCs w:val="18"/>
        </w:rPr>
        <w:t>acquiree</w:t>
      </w:r>
      <w:proofErr w:type="gramEnd"/>
      <w:r w:rsidRPr="003C1CE4">
        <w:rPr>
          <w:color w:val="000000"/>
          <w:sz w:val="18"/>
          <w:szCs w:val="18"/>
        </w:rPr>
        <w:t xml:space="preserve"> and the equity interests issued by the Group. The consideration </w:t>
      </w:r>
      <w:r w:rsidRPr="003C1CE4">
        <w:rPr>
          <w:color w:val="000000"/>
          <w:spacing w:val="-4"/>
          <w:sz w:val="18"/>
          <w:szCs w:val="18"/>
        </w:rPr>
        <w:t>transferred includes the fair value of any asset or liability resulting from a contingent consideration arrangement.</w:t>
      </w:r>
      <w:r w:rsidRPr="003C1CE4">
        <w:rPr>
          <w:color w:val="000000"/>
          <w:sz w:val="18"/>
          <w:szCs w:val="18"/>
        </w:rPr>
        <w:t xml:space="preserve"> </w:t>
      </w:r>
      <w:r w:rsidRPr="003C1CE4">
        <w:rPr>
          <w:color w:val="000000"/>
          <w:spacing w:val="-4"/>
          <w:sz w:val="18"/>
          <w:szCs w:val="18"/>
        </w:rPr>
        <w:t>Acquisition-related costs are expensed as incurred. Identifiable assets acquired and liabilities and contingent</w:t>
      </w:r>
      <w:r w:rsidRPr="003C1CE4">
        <w:rPr>
          <w:color w:val="000000"/>
          <w:sz w:val="18"/>
          <w:szCs w:val="18"/>
        </w:rPr>
        <w:t xml:space="preserve"> </w:t>
      </w:r>
      <w:r w:rsidRPr="003C1CE4">
        <w:rPr>
          <w:color w:val="000000"/>
          <w:spacing w:val="-4"/>
          <w:sz w:val="18"/>
          <w:szCs w:val="18"/>
        </w:rPr>
        <w:t>liabilities assumed in a business combination are measured initially at their fair values at the acquisition date.</w:t>
      </w:r>
      <w:r w:rsidRPr="003C1CE4">
        <w:rPr>
          <w:color w:val="000000"/>
          <w:sz w:val="18"/>
          <w:szCs w:val="18"/>
        </w:rPr>
        <w:t xml:space="preserve"> On an acquisition-by-acquisition basis, the Group recognises any non-controlling interest in the acquiree either at fair value or at the non-controlling interest’s proportionate share of the acquiree’s net assets.</w:t>
      </w:r>
    </w:p>
    <w:p w14:paraId="4F4588C1" w14:textId="77777777" w:rsidR="00791FD8" w:rsidRPr="00640933" w:rsidRDefault="00791FD8" w:rsidP="00640933">
      <w:pPr>
        <w:tabs>
          <w:tab w:val="left" w:pos="900"/>
        </w:tabs>
        <w:spacing w:line="240" w:lineRule="auto"/>
        <w:ind w:left="540"/>
        <w:jc w:val="both"/>
        <w:rPr>
          <w:sz w:val="16"/>
          <w:szCs w:val="16"/>
        </w:rPr>
      </w:pPr>
    </w:p>
    <w:p w14:paraId="7489DCC5" w14:textId="560259B2" w:rsidR="00791FD8" w:rsidRPr="003C1CE4" w:rsidRDefault="00791FD8" w:rsidP="00791FD8">
      <w:pPr>
        <w:pBdr>
          <w:top w:val="nil"/>
          <w:left w:val="nil"/>
          <w:bottom w:val="nil"/>
          <w:right w:val="nil"/>
          <w:between w:val="nil"/>
        </w:pBdr>
        <w:spacing w:line="240" w:lineRule="auto"/>
        <w:ind w:left="1080"/>
        <w:jc w:val="both"/>
        <w:rPr>
          <w:color w:val="000000"/>
          <w:sz w:val="18"/>
          <w:szCs w:val="18"/>
        </w:rPr>
      </w:pPr>
      <w:r w:rsidRPr="003C1CE4">
        <w:rPr>
          <w:color w:val="000000"/>
          <w:sz w:val="18"/>
          <w:szCs w:val="1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recognised and previously held interest measured is less than the fair value of the net assets of the subsidiary acquired in the case of a bargain purchase, the difference is recognised directly in profit or loss.</w:t>
      </w:r>
    </w:p>
    <w:p w14:paraId="6C9FAED7" w14:textId="77777777" w:rsidR="00293454" w:rsidRPr="00640933" w:rsidRDefault="00293454" w:rsidP="00640933">
      <w:pPr>
        <w:tabs>
          <w:tab w:val="left" w:pos="900"/>
        </w:tabs>
        <w:spacing w:line="240" w:lineRule="auto"/>
        <w:ind w:left="540"/>
        <w:jc w:val="both"/>
        <w:rPr>
          <w:sz w:val="16"/>
          <w:szCs w:val="16"/>
        </w:rPr>
      </w:pPr>
    </w:p>
    <w:p w14:paraId="450352E2" w14:textId="77777777" w:rsidR="00293454" w:rsidRPr="003C1CE4" w:rsidRDefault="001B7CC5">
      <w:pPr>
        <w:pBdr>
          <w:top w:val="nil"/>
          <w:left w:val="nil"/>
          <w:bottom w:val="nil"/>
          <w:right w:val="nil"/>
          <w:between w:val="nil"/>
        </w:pBdr>
        <w:spacing w:line="240" w:lineRule="auto"/>
        <w:ind w:left="1080"/>
        <w:jc w:val="both"/>
        <w:rPr>
          <w:color w:val="000000"/>
          <w:sz w:val="18"/>
          <w:szCs w:val="18"/>
        </w:rPr>
      </w:pPr>
      <w:r w:rsidRPr="003C1CE4">
        <w:rPr>
          <w:color w:val="000000"/>
          <w:spacing w:val="-4"/>
          <w:sz w:val="18"/>
          <w:szCs w:val="18"/>
        </w:rPr>
        <w:t>Intercompany transactions, balances and unrealised gains or losses on transactions between Group companies</w:t>
      </w:r>
      <w:r w:rsidRPr="003C1CE4">
        <w:rPr>
          <w:color w:val="000000"/>
          <w:sz w:val="18"/>
          <w:szCs w:val="18"/>
        </w:rPr>
        <w:t xml:space="preserve"> </w:t>
      </w:r>
      <w:r w:rsidRPr="003C1CE4">
        <w:rPr>
          <w:color w:val="000000"/>
          <w:spacing w:val="-4"/>
          <w:sz w:val="18"/>
          <w:szCs w:val="18"/>
        </w:rPr>
        <w:t>are eliminated. Accounting policies of subsidiaries have been changed where necessary to ensure consistency</w:t>
      </w:r>
      <w:r w:rsidRPr="003C1CE4">
        <w:rPr>
          <w:color w:val="000000"/>
          <w:sz w:val="18"/>
          <w:szCs w:val="18"/>
        </w:rPr>
        <w:t xml:space="preserve"> with the policies adopted by the Group.</w:t>
      </w:r>
    </w:p>
    <w:p w14:paraId="17A839F5" w14:textId="77777777" w:rsidR="005D44FA" w:rsidRPr="00640933" w:rsidRDefault="005D44FA" w:rsidP="00640933">
      <w:pPr>
        <w:tabs>
          <w:tab w:val="left" w:pos="900"/>
        </w:tabs>
        <w:spacing w:line="240" w:lineRule="auto"/>
        <w:ind w:left="540"/>
        <w:jc w:val="both"/>
        <w:rPr>
          <w:sz w:val="16"/>
          <w:szCs w:val="16"/>
        </w:rPr>
      </w:pPr>
    </w:p>
    <w:p w14:paraId="3D3EF7CA" w14:textId="333F1F80" w:rsidR="00293454" w:rsidRPr="003C1CE4" w:rsidRDefault="001B7CC5">
      <w:pPr>
        <w:spacing w:line="240" w:lineRule="auto"/>
        <w:ind w:left="1080"/>
        <w:jc w:val="both"/>
        <w:rPr>
          <w:sz w:val="18"/>
          <w:szCs w:val="18"/>
        </w:rPr>
      </w:pPr>
      <w:r w:rsidRPr="003C1CE4">
        <w:rPr>
          <w:sz w:val="18"/>
          <w:szCs w:val="18"/>
        </w:rPr>
        <w:t>In the Company’s separate financial statements, investments in subsidiaries are accounted for at cost less impairment. Cost also includes direct attributable costs of investments. Details of the subsidiaries are included in Note 14.</w:t>
      </w:r>
    </w:p>
    <w:p w14:paraId="33B4DAD3" w14:textId="5C99B989" w:rsidR="00640933" w:rsidRDefault="00640933">
      <w:pPr>
        <w:autoSpaceDE/>
        <w:autoSpaceDN/>
        <w:spacing w:line="240" w:lineRule="auto"/>
        <w:rPr>
          <w:sz w:val="18"/>
          <w:szCs w:val="18"/>
        </w:rPr>
      </w:pPr>
      <w:r>
        <w:rPr>
          <w:sz w:val="18"/>
          <w:szCs w:val="18"/>
        </w:rPr>
        <w:br w:type="page"/>
      </w:r>
    </w:p>
    <w:p w14:paraId="106F91AB" w14:textId="77777777" w:rsidR="00293454" w:rsidRPr="003C1CE4" w:rsidRDefault="00293454">
      <w:pPr>
        <w:spacing w:line="240" w:lineRule="auto"/>
        <w:ind w:left="1080"/>
        <w:jc w:val="both"/>
        <w:rPr>
          <w:sz w:val="18"/>
          <w:szCs w:val="18"/>
        </w:rPr>
      </w:pPr>
    </w:p>
    <w:p w14:paraId="3C3B8D58" w14:textId="77777777" w:rsidR="00293454" w:rsidRPr="003C1CE4" w:rsidRDefault="001B7CC5">
      <w:pPr>
        <w:spacing w:line="240" w:lineRule="auto"/>
        <w:ind w:left="1080" w:hanging="540"/>
        <w:jc w:val="both"/>
        <w:rPr>
          <w:sz w:val="18"/>
          <w:szCs w:val="18"/>
        </w:rPr>
      </w:pPr>
      <w:r w:rsidRPr="003C1CE4">
        <w:rPr>
          <w:sz w:val="18"/>
          <w:szCs w:val="18"/>
        </w:rPr>
        <w:t>(b)</w:t>
      </w:r>
      <w:r w:rsidRPr="003C1CE4">
        <w:rPr>
          <w:sz w:val="18"/>
          <w:szCs w:val="18"/>
        </w:rPr>
        <w:tab/>
        <w:t>Transactions with non-controlling interests</w:t>
      </w:r>
    </w:p>
    <w:p w14:paraId="53AA47C1" w14:textId="77777777" w:rsidR="00293454" w:rsidRPr="003C1CE4" w:rsidRDefault="00293454">
      <w:pPr>
        <w:spacing w:line="240" w:lineRule="auto"/>
        <w:ind w:left="1080"/>
        <w:jc w:val="both"/>
        <w:rPr>
          <w:sz w:val="18"/>
          <w:szCs w:val="18"/>
        </w:rPr>
      </w:pPr>
    </w:p>
    <w:p w14:paraId="468F8856" w14:textId="77777777" w:rsidR="00293454" w:rsidRPr="003C1CE4" w:rsidRDefault="001B7CC5">
      <w:pPr>
        <w:spacing w:line="240" w:lineRule="auto"/>
        <w:ind w:left="1080"/>
        <w:jc w:val="both"/>
        <w:rPr>
          <w:sz w:val="18"/>
          <w:szCs w:val="18"/>
        </w:rPr>
      </w:pPr>
      <w:r w:rsidRPr="003C1CE4">
        <w:rPr>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0B6E2130" w14:textId="77777777" w:rsidR="00293454" w:rsidRPr="003C1CE4" w:rsidRDefault="00293454">
      <w:pPr>
        <w:spacing w:line="240" w:lineRule="auto"/>
        <w:ind w:left="1080"/>
        <w:jc w:val="both"/>
        <w:rPr>
          <w:sz w:val="18"/>
          <w:szCs w:val="18"/>
        </w:rPr>
      </w:pPr>
    </w:p>
    <w:p w14:paraId="1AFBEF07" w14:textId="77777777" w:rsidR="00293454" w:rsidRPr="003C1CE4" w:rsidRDefault="001B7CC5">
      <w:pPr>
        <w:spacing w:line="240" w:lineRule="auto"/>
        <w:ind w:left="1080" w:hanging="540"/>
        <w:jc w:val="both"/>
        <w:rPr>
          <w:sz w:val="18"/>
          <w:szCs w:val="18"/>
        </w:rPr>
      </w:pPr>
      <w:r w:rsidRPr="003C1CE4">
        <w:rPr>
          <w:sz w:val="18"/>
          <w:szCs w:val="18"/>
        </w:rPr>
        <w:t>(c)</w:t>
      </w:r>
      <w:r w:rsidRPr="003C1CE4">
        <w:rPr>
          <w:sz w:val="18"/>
          <w:szCs w:val="18"/>
        </w:rPr>
        <w:tab/>
        <w:t>Associates</w:t>
      </w:r>
    </w:p>
    <w:p w14:paraId="4E0DA90C" w14:textId="77777777" w:rsidR="00293454" w:rsidRPr="003C1CE4" w:rsidRDefault="00293454">
      <w:pPr>
        <w:spacing w:line="240" w:lineRule="auto"/>
        <w:ind w:left="1080"/>
        <w:jc w:val="both"/>
        <w:rPr>
          <w:sz w:val="18"/>
          <w:szCs w:val="18"/>
        </w:rPr>
      </w:pPr>
    </w:p>
    <w:p w14:paraId="046B7EFC" w14:textId="77777777" w:rsidR="00C70411" w:rsidRDefault="001B7CC5">
      <w:pPr>
        <w:spacing w:line="240" w:lineRule="auto"/>
        <w:ind w:left="1080"/>
        <w:jc w:val="both"/>
        <w:rPr>
          <w:sz w:val="18"/>
          <w:szCs w:val="18"/>
        </w:rPr>
      </w:pPr>
      <w:r w:rsidRPr="003C1CE4">
        <w:rPr>
          <w:sz w:val="18"/>
          <w:szCs w:val="18"/>
        </w:rPr>
        <w:t xml:space="preserve">Associates are all entities over which the Group has significant influence but not control or joint control. Investments in associates are accounted for using the equity method of accounting. </w:t>
      </w:r>
    </w:p>
    <w:p w14:paraId="50EBDBAE" w14:textId="77777777" w:rsidR="00C70411" w:rsidRDefault="00C70411">
      <w:pPr>
        <w:spacing w:line="240" w:lineRule="auto"/>
        <w:ind w:left="1080"/>
        <w:jc w:val="both"/>
        <w:rPr>
          <w:sz w:val="18"/>
          <w:szCs w:val="18"/>
        </w:rPr>
      </w:pPr>
    </w:p>
    <w:p w14:paraId="7D1B1277" w14:textId="2AF34005" w:rsidR="00293454" w:rsidRPr="003C1CE4" w:rsidRDefault="001B7CC5">
      <w:pPr>
        <w:spacing w:line="240" w:lineRule="auto"/>
        <w:ind w:left="1080"/>
        <w:jc w:val="both"/>
        <w:rPr>
          <w:sz w:val="18"/>
          <w:szCs w:val="18"/>
        </w:rPr>
      </w:pPr>
      <w:r w:rsidRPr="003C1CE4">
        <w:rPr>
          <w:sz w:val="18"/>
          <w:szCs w:val="18"/>
        </w:rPr>
        <w:t>The investment is initially recognised at cost which is consideration paid and directly attributable costs.</w:t>
      </w:r>
    </w:p>
    <w:p w14:paraId="12A048A8" w14:textId="77777777" w:rsidR="00293454" w:rsidRPr="003C1CE4" w:rsidRDefault="00293454">
      <w:pPr>
        <w:spacing w:line="240" w:lineRule="auto"/>
        <w:ind w:left="1080"/>
        <w:jc w:val="both"/>
        <w:rPr>
          <w:sz w:val="18"/>
          <w:szCs w:val="18"/>
        </w:rPr>
      </w:pPr>
    </w:p>
    <w:p w14:paraId="2A101E63" w14:textId="77777777" w:rsidR="00293454" w:rsidRPr="003C1CE4" w:rsidRDefault="001B7CC5">
      <w:pPr>
        <w:spacing w:line="240" w:lineRule="auto"/>
        <w:ind w:left="1080"/>
        <w:jc w:val="both"/>
        <w:rPr>
          <w:sz w:val="18"/>
          <w:szCs w:val="18"/>
        </w:rPr>
      </w:pPr>
      <w:r w:rsidRPr="003C1CE4">
        <w:rPr>
          <w:sz w:val="18"/>
          <w:szCs w:val="18"/>
        </w:rPr>
        <w:t>The Group subsequently recognises shares of its associates’ profits or losses and other comprehensive income in the profit or loss and other comprehensive income, respectively. The subsequent cumulative movements are adjusted against the carrying amount of the investment.</w:t>
      </w:r>
    </w:p>
    <w:p w14:paraId="476A8F23" w14:textId="77777777" w:rsidR="00293454" w:rsidRPr="003C1CE4" w:rsidRDefault="00293454">
      <w:pPr>
        <w:spacing w:line="240" w:lineRule="auto"/>
        <w:ind w:left="1080"/>
        <w:jc w:val="both"/>
        <w:rPr>
          <w:sz w:val="18"/>
          <w:szCs w:val="18"/>
        </w:rPr>
      </w:pPr>
    </w:p>
    <w:p w14:paraId="5E01FD04" w14:textId="77777777" w:rsidR="00293454" w:rsidRPr="003C1CE4" w:rsidRDefault="001B7CC5">
      <w:pPr>
        <w:spacing w:line="240" w:lineRule="auto"/>
        <w:ind w:left="1080"/>
        <w:jc w:val="both"/>
        <w:rPr>
          <w:sz w:val="18"/>
          <w:szCs w:val="18"/>
        </w:rPr>
      </w:pPr>
      <w:r w:rsidRPr="003C1CE4">
        <w:rPr>
          <w:sz w:val="18"/>
          <w:szCs w:val="18"/>
        </w:rPr>
        <w:t>When the Group’s share of losses in associates equals or exceeds its interest in the associates, the Group does not recognise further losses, unless it has incurred obligations or made payments on behalf of the associates.</w:t>
      </w:r>
    </w:p>
    <w:p w14:paraId="0D54715A" w14:textId="77777777" w:rsidR="00293454" w:rsidRPr="003C1CE4" w:rsidRDefault="00293454">
      <w:pPr>
        <w:spacing w:line="240" w:lineRule="auto"/>
        <w:ind w:left="1080"/>
        <w:jc w:val="both"/>
        <w:rPr>
          <w:sz w:val="18"/>
          <w:szCs w:val="18"/>
        </w:rPr>
      </w:pPr>
    </w:p>
    <w:p w14:paraId="63A6A41E" w14:textId="0AF2F655" w:rsidR="005D44FA" w:rsidRPr="003C1CE4" w:rsidRDefault="001B7CC5" w:rsidP="005D44FA">
      <w:pPr>
        <w:spacing w:line="240" w:lineRule="auto"/>
        <w:ind w:left="1080"/>
        <w:jc w:val="both"/>
        <w:rPr>
          <w:sz w:val="18"/>
          <w:szCs w:val="18"/>
        </w:rPr>
      </w:pPr>
      <w:r w:rsidRPr="003C1CE4">
        <w:rPr>
          <w:sz w:val="18"/>
          <w:szCs w:val="18"/>
        </w:rPr>
        <w:t>In the Company’s separate financial statements, the investment in an associate is accounted for at cost less impairment. Cost also includes direct attributable costs of investments. Details of the associate are included in Note 14.</w:t>
      </w:r>
    </w:p>
    <w:p w14:paraId="6494EDB0" w14:textId="77777777" w:rsidR="00293454" w:rsidRPr="003C1CE4" w:rsidRDefault="00293454">
      <w:pPr>
        <w:spacing w:line="240" w:lineRule="auto"/>
        <w:jc w:val="both"/>
        <w:rPr>
          <w:sz w:val="18"/>
          <w:szCs w:val="18"/>
        </w:rPr>
      </w:pPr>
    </w:p>
    <w:p w14:paraId="3582AA31"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4.2</w:t>
      </w:r>
      <w:r w:rsidRPr="003C1CE4">
        <w:rPr>
          <w:b/>
          <w:color w:val="CF4A02"/>
          <w:sz w:val="18"/>
          <w:szCs w:val="18"/>
        </w:rPr>
        <w:tab/>
        <w:t>Cash and cash equivalents</w:t>
      </w:r>
    </w:p>
    <w:p w14:paraId="70C7FB6E" w14:textId="77777777" w:rsidR="00293454" w:rsidRPr="003C1CE4" w:rsidRDefault="00293454">
      <w:pPr>
        <w:spacing w:line="240" w:lineRule="auto"/>
        <w:ind w:left="540"/>
        <w:jc w:val="both"/>
        <w:rPr>
          <w:sz w:val="18"/>
          <w:szCs w:val="18"/>
        </w:rPr>
      </w:pPr>
    </w:p>
    <w:p w14:paraId="43059ECD" w14:textId="77777777" w:rsidR="00293454" w:rsidRPr="003C1CE4" w:rsidRDefault="001B7CC5">
      <w:pPr>
        <w:spacing w:line="240" w:lineRule="auto"/>
        <w:ind w:left="540"/>
        <w:jc w:val="both"/>
        <w:rPr>
          <w:sz w:val="18"/>
          <w:szCs w:val="18"/>
        </w:rPr>
      </w:pPr>
      <w:r w:rsidRPr="003C1CE4">
        <w:rPr>
          <w:sz w:val="18"/>
          <w:szCs w:val="18"/>
        </w:rPr>
        <w:t>In the statements of cash flows, cash and cash equivalents include cash on hand, deposits held at call, and other short-term highly liquid investments with original maturities of three months or less from acquisition date. Bank overdrafts are shown within borrowings in current liabilities on the statement of financial position.</w:t>
      </w:r>
    </w:p>
    <w:p w14:paraId="49A9F16B" w14:textId="77777777" w:rsidR="00293454" w:rsidRPr="003C1CE4" w:rsidRDefault="00293454">
      <w:pPr>
        <w:spacing w:line="240" w:lineRule="auto"/>
        <w:ind w:left="540"/>
        <w:jc w:val="both"/>
        <w:rPr>
          <w:sz w:val="18"/>
          <w:szCs w:val="18"/>
        </w:rPr>
      </w:pPr>
    </w:p>
    <w:p w14:paraId="179F72A3"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4.3</w:t>
      </w:r>
      <w:r w:rsidRPr="003C1CE4">
        <w:rPr>
          <w:b/>
          <w:color w:val="CF4A02"/>
          <w:sz w:val="18"/>
          <w:szCs w:val="18"/>
        </w:rPr>
        <w:tab/>
        <w:t>Trade receivables</w:t>
      </w:r>
    </w:p>
    <w:p w14:paraId="5AFD85BE" w14:textId="77777777" w:rsidR="00293454" w:rsidRPr="003C1CE4" w:rsidRDefault="00293454">
      <w:pPr>
        <w:spacing w:line="240" w:lineRule="auto"/>
        <w:ind w:left="540"/>
        <w:jc w:val="both"/>
        <w:rPr>
          <w:sz w:val="18"/>
          <w:szCs w:val="18"/>
        </w:rPr>
      </w:pPr>
    </w:p>
    <w:p w14:paraId="4B00C282" w14:textId="116A4FD2" w:rsidR="00293454" w:rsidRPr="003C1CE4" w:rsidRDefault="001B7CC5">
      <w:pPr>
        <w:spacing w:line="240" w:lineRule="auto"/>
        <w:ind w:left="540"/>
        <w:jc w:val="both"/>
        <w:rPr>
          <w:sz w:val="18"/>
          <w:szCs w:val="18"/>
        </w:rPr>
      </w:pPr>
      <w:r w:rsidRPr="003C1CE4">
        <w:rPr>
          <w:sz w:val="18"/>
          <w:szCs w:val="18"/>
        </w:rPr>
        <w:t xml:space="preserve">Trade receivables are amounts due from customers for goods sold </w:t>
      </w:r>
      <w:r w:rsidR="00C70411">
        <w:rPr>
          <w:sz w:val="18"/>
          <w:szCs w:val="18"/>
        </w:rPr>
        <w:t>and/</w:t>
      </w:r>
      <w:r w:rsidRPr="003C1CE4">
        <w:rPr>
          <w:sz w:val="18"/>
          <w:szCs w:val="18"/>
        </w:rPr>
        <w:t xml:space="preserve">or services performed in the ordinary course of business. </w:t>
      </w:r>
    </w:p>
    <w:p w14:paraId="7732D20F" w14:textId="77777777" w:rsidR="00293454" w:rsidRPr="003C1CE4" w:rsidRDefault="00293454">
      <w:pPr>
        <w:spacing w:line="240" w:lineRule="auto"/>
        <w:ind w:left="540"/>
        <w:jc w:val="both"/>
        <w:rPr>
          <w:sz w:val="18"/>
          <w:szCs w:val="18"/>
        </w:rPr>
      </w:pPr>
    </w:p>
    <w:p w14:paraId="73B18BAC" w14:textId="77777777" w:rsidR="00293454" w:rsidRPr="003C1CE4" w:rsidRDefault="001B7CC5">
      <w:pPr>
        <w:spacing w:line="240" w:lineRule="auto"/>
        <w:ind w:left="540"/>
        <w:jc w:val="both"/>
        <w:rPr>
          <w:sz w:val="18"/>
          <w:szCs w:val="18"/>
        </w:rPr>
      </w:pPr>
      <w:r w:rsidRPr="003C1CE4">
        <w:rPr>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D4839FF" w14:textId="77777777" w:rsidR="00293454" w:rsidRPr="003C1CE4" w:rsidRDefault="00293454">
      <w:pPr>
        <w:spacing w:line="240" w:lineRule="auto"/>
        <w:ind w:left="540"/>
        <w:jc w:val="both"/>
        <w:rPr>
          <w:sz w:val="18"/>
          <w:szCs w:val="18"/>
        </w:rPr>
      </w:pPr>
    </w:p>
    <w:p w14:paraId="56E5D6DC" w14:textId="77777777" w:rsidR="00293454" w:rsidRPr="003C1CE4" w:rsidRDefault="001B7CC5">
      <w:pPr>
        <w:spacing w:line="240" w:lineRule="auto"/>
        <w:ind w:left="540"/>
        <w:jc w:val="both"/>
        <w:rPr>
          <w:sz w:val="18"/>
          <w:szCs w:val="18"/>
        </w:rPr>
      </w:pPr>
      <w:r w:rsidRPr="003C1CE4">
        <w:rPr>
          <w:sz w:val="18"/>
          <w:szCs w:val="18"/>
        </w:rPr>
        <w:t xml:space="preserve">The impairment of trade receivables </w:t>
      </w:r>
      <w:proofErr w:type="gramStart"/>
      <w:r w:rsidRPr="003C1CE4">
        <w:rPr>
          <w:sz w:val="18"/>
          <w:szCs w:val="18"/>
        </w:rPr>
        <w:t>are</w:t>
      </w:r>
      <w:proofErr w:type="gramEnd"/>
      <w:r w:rsidRPr="003C1CE4">
        <w:rPr>
          <w:sz w:val="18"/>
          <w:szCs w:val="18"/>
        </w:rPr>
        <w:t xml:space="preserve"> disclosed in Note 4.5(e).</w:t>
      </w:r>
    </w:p>
    <w:p w14:paraId="6352D89D" w14:textId="77777777" w:rsidR="00293454" w:rsidRPr="003C1CE4" w:rsidRDefault="00293454">
      <w:pPr>
        <w:spacing w:line="240" w:lineRule="auto"/>
        <w:ind w:left="540"/>
        <w:jc w:val="both"/>
        <w:rPr>
          <w:sz w:val="18"/>
          <w:szCs w:val="18"/>
        </w:rPr>
      </w:pPr>
    </w:p>
    <w:p w14:paraId="2B037CBB"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4.4</w:t>
      </w:r>
      <w:r w:rsidRPr="003C1CE4">
        <w:rPr>
          <w:b/>
          <w:color w:val="CF4A02"/>
          <w:sz w:val="18"/>
          <w:szCs w:val="18"/>
        </w:rPr>
        <w:tab/>
        <w:t>Inventories</w:t>
      </w:r>
    </w:p>
    <w:p w14:paraId="3FD4D43F" w14:textId="77777777" w:rsidR="00293454" w:rsidRPr="003C1CE4" w:rsidRDefault="00293454">
      <w:pPr>
        <w:spacing w:line="240" w:lineRule="auto"/>
        <w:ind w:left="540"/>
        <w:jc w:val="both"/>
        <w:rPr>
          <w:sz w:val="16"/>
          <w:szCs w:val="16"/>
        </w:rPr>
      </w:pPr>
    </w:p>
    <w:p w14:paraId="62DF4535" w14:textId="77777777" w:rsidR="00293454" w:rsidRPr="003C1CE4" w:rsidRDefault="001B7CC5">
      <w:pPr>
        <w:spacing w:line="240" w:lineRule="auto"/>
        <w:ind w:left="540"/>
        <w:jc w:val="both"/>
        <w:rPr>
          <w:sz w:val="18"/>
          <w:szCs w:val="18"/>
        </w:rPr>
      </w:pPr>
      <w:r w:rsidRPr="003C1CE4">
        <w:rPr>
          <w:sz w:val="18"/>
          <w:szCs w:val="18"/>
        </w:rPr>
        <w:t>Inventories are stated at the lower of cost or net realisable value. Cost is determined under the following methods:</w:t>
      </w:r>
    </w:p>
    <w:p w14:paraId="2A6EF7AB" w14:textId="77777777" w:rsidR="00293454" w:rsidRPr="003C1CE4" w:rsidRDefault="00293454">
      <w:pPr>
        <w:spacing w:line="240" w:lineRule="auto"/>
        <w:ind w:left="540"/>
        <w:jc w:val="both"/>
        <w:rPr>
          <w:sz w:val="16"/>
          <w:szCs w:val="16"/>
        </w:rPr>
      </w:pPr>
    </w:p>
    <w:tbl>
      <w:tblPr>
        <w:tblStyle w:val="afffffffffffffffffffffffffffffff4"/>
        <w:tblW w:w="9000" w:type="dxa"/>
        <w:tblInd w:w="46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4482"/>
        <w:gridCol w:w="4518"/>
      </w:tblGrid>
      <w:tr w:rsidR="00293454" w:rsidRPr="003C1CE4" w14:paraId="0BC592C4" w14:textId="77777777">
        <w:trPr>
          <w:trHeight w:val="87"/>
        </w:trPr>
        <w:tc>
          <w:tcPr>
            <w:tcW w:w="4482" w:type="dxa"/>
            <w:tcBorders>
              <w:top w:val="nil"/>
              <w:left w:val="nil"/>
              <w:bottom w:val="nil"/>
              <w:right w:val="nil"/>
            </w:tcBorders>
          </w:tcPr>
          <w:p w14:paraId="7E2026CC" w14:textId="77777777" w:rsidR="00293454" w:rsidRPr="003C1CE4" w:rsidRDefault="001B7CC5">
            <w:pPr>
              <w:spacing w:line="240" w:lineRule="auto"/>
              <w:ind w:left="-44"/>
              <w:jc w:val="both"/>
              <w:rPr>
                <w:rFonts w:ascii="Arial" w:eastAsia="Arial" w:hAnsi="Arial" w:cs="Arial"/>
                <w:sz w:val="18"/>
                <w:szCs w:val="18"/>
              </w:rPr>
            </w:pPr>
            <w:r w:rsidRPr="003C1CE4">
              <w:rPr>
                <w:rFonts w:ascii="Arial" w:eastAsia="Arial" w:hAnsi="Arial" w:cs="Arial"/>
                <w:sz w:val="18"/>
                <w:szCs w:val="18"/>
              </w:rPr>
              <w:t>Crude oil and petroleum products</w:t>
            </w:r>
          </w:p>
        </w:tc>
        <w:tc>
          <w:tcPr>
            <w:tcW w:w="4518" w:type="dxa"/>
            <w:tcBorders>
              <w:top w:val="nil"/>
              <w:left w:val="nil"/>
              <w:bottom w:val="nil"/>
              <w:right w:val="nil"/>
            </w:tcBorders>
          </w:tcPr>
          <w:p w14:paraId="327D4B7C" w14:textId="77777777" w:rsidR="00293454" w:rsidRPr="003C1CE4" w:rsidRDefault="001B7CC5">
            <w:pPr>
              <w:spacing w:line="240" w:lineRule="auto"/>
              <w:ind w:right="72"/>
              <w:rPr>
                <w:rFonts w:ascii="Arial" w:eastAsia="Arial" w:hAnsi="Arial" w:cs="Arial"/>
                <w:sz w:val="18"/>
                <w:szCs w:val="18"/>
              </w:rPr>
            </w:pPr>
            <w:r w:rsidRPr="003C1CE4">
              <w:rPr>
                <w:rFonts w:ascii="Arial" w:eastAsia="Arial" w:hAnsi="Arial" w:cs="Arial"/>
                <w:sz w:val="18"/>
                <w:szCs w:val="18"/>
              </w:rPr>
              <w:t>First-in, first-out method</w:t>
            </w:r>
          </w:p>
        </w:tc>
      </w:tr>
      <w:tr w:rsidR="00293454" w:rsidRPr="003C1CE4" w14:paraId="4D128FA2" w14:textId="77777777">
        <w:trPr>
          <w:trHeight w:val="87"/>
        </w:trPr>
        <w:tc>
          <w:tcPr>
            <w:tcW w:w="4482" w:type="dxa"/>
            <w:tcBorders>
              <w:top w:val="nil"/>
              <w:left w:val="nil"/>
              <w:bottom w:val="nil"/>
              <w:right w:val="nil"/>
            </w:tcBorders>
          </w:tcPr>
          <w:p w14:paraId="359C1DF4" w14:textId="77777777" w:rsidR="00293454" w:rsidRPr="003C1CE4" w:rsidRDefault="001B7CC5">
            <w:pPr>
              <w:spacing w:line="240" w:lineRule="auto"/>
              <w:ind w:left="-44"/>
              <w:jc w:val="both"/>
              <w:rPr>
                <w:rFonts w:ascii="Arial" w:eastAsia="Arial" w:hAnsi="Arial" w:cs="Arial"/>
                <w:sz w:val="18"/>
                <w:szCs w:val="18"/>
              </w:rPr>
            </w:pPr>
            <w:r w:rsidRPr="003C1CE4">
              <w:rPr>
                <w:rFonts w:ascii="Arial" w:eastAsia="Arial" w:hAnsi="Arial" w:cs="Arial"/>
                <w:sz w:val="18"/>
                <w:szCs w:val="18"/>
              </w:rPr>
              <w:t>Petrochemical products</w:t>
            </w:r>
          </w:p>
        </w:tc>
        <w:tc>
          <w:tcPr>
            <w:tcW w:w="4518" w:type="dxa"/>
            <w:tcBorders>
              <w:top w:val="nil"/>
              <w:left w:val="nil"/>
              <w:bottom w:val="nil"/>
              <w:right w:val="nil"/>
            </w:tcBorders>
          </w:tcPr>
          <w:p w14:paraId="4135EEAF" w14:textId="77777777" w:rsidR="00293454" w:rsidRPr="003C1CE4" w:rsidRDefault="001B7CC5">
            <w:pPr>
              <w:spacing w:line="240" w:lineRule="auto"/>
              <w:ind w:right="72"/>
              <w:rPr>
                <w:rFonts w:ascii="Arial" w:eastAsia="Arial" w:hAnsi="Arial" w:cs="Arial"/>
                <w:sz w:val="18"/>
                <w:szCs w:val="18"/>
              </w:rPr>
            </w:pPr>
            <w:r w:rsidRPr="003C1CE4">
              <w:rPr>
                <w:rFonts w:ascii="Arial" w:eastAsia="Arial" w:hAnsi="Arial" w:cs="Arial"/>
                <w:sz w:val="18"/>
                <w:szCs w:val="18"/>
              </w:rPr>
              <w:t>First-in, first-out method</w:t>
            </w:r>
          </w:p>
        </w:tc>
      </w:tr>
      <w:tr w:rsidR="00293454" w:rsidRPr="003C1CE4" w14:paraId="1F00BB81" w14:textId="77777777">
        <w:trPr>
          <w:trHeight w:val="87"/>
        </w:trPr>
        <w:tc>
          <w:tcPr>
            <w:tcW w:w="4482" w:type="dxa"/>
            <w:tcBorders>
              <w:top w:val="nil"/>
              <w:left w:val="nil"/>
              <w:bottom w:val="nil"/>
              <w:right w:val="nil"/>
            </w:tcBorders>
          </w:tcPr>
          <w:p w14:paraId="5C1D0E72" w14:textId="77777777" w:rsidR="00293454" w:rsidRPr="003C1CE4" w:rsidRDefault="001B7CC5">
            <w:pPr>
              <w:spacing w:line="240" w:lineRule="auto"/>
              <w:ind w:left="-44"/>
              <w:jc w:val="both"/>
              <w:rPr>
                <w:rFonts w:ascii="Arial" w:eastAsia="Arial" w:hAnsi="Arial" w:cs="Arial"/>
                <w:sz w:val="18"/>
                <w:szCs w:val="18"/>
              </w:rPr>
            </w:pPr>
            <w:r w:rsidRPr="003C1CE4">
              <w:rPr>
                <w:rFonts w:ascii="Arial" w:eastAsia="Arial" w:hAnsi="Arial" w:cs="Arial"/>
                <w:sz w:val="18"/>
                <w:szCs w:val="18"/>
              </w:rPr>
              <w:t>Materials and supplies</w:t>
            </w:r>
          </w:p>
        </w:tc>
        <w:tc>
          <w:tcPr>
            <w:tcW w:w="4518" w:type="dxa"/>
            <w:tcBorders>
              <w:top w:val="nil"/>
              <w:left w:val="nil"/>
              <w:bottom w:val="nil"/>
              <w:right w:val="nil"/>
            </w:tcBorders>
          </w:tcPr>
          <w:p w14:paraId="61C00806" w14:textId="77777777" w:rsidR="00293454" w:rsidRPr="003C1CE4" w:rsidRDefault="001B7CC5">
            <w:pPr>
              <w:spacing w:line="240" w:lineRule="auto"/>
              <w:ind w:right="72"/>
              <w:rPr>
                <w:rFonts w:ascii="Arial" w:eastAsia="Arial" w:hAnsi="Arial" w:cs="Arial"/>
                <w:sz w:val="18"/>
                <w:szCs w:val="18"/>
              </w:rPr>
            </w:pPr>
            <w:r w:rsidRPr="003C1CE4">
              <w:rPr>
                <w:rFonts w:ascii="Arial" w:eastAsia="Arial" w:hAnsi="Arial" w:cs="Arial"/>
                <w:sz w:val="18"/>
                <w:szCs w:val="18"/>
              </w:rPr>
              <w:t>Average unit cost method</w:t>
            </w:r>
          </w:p>
        </w:tc>
      </w:tr>
      <w:tr w:rsidR="00293454" w:rsidRPr="003C1CE4" w14:paraId="0614E07F" w14:textId="77777777">
        <w:trPr>
          <w:trHeight w:val="87"/>
        </w:trPr>
        <w:tc>
          <w:tcPr>
            <w:tcW w:w="4482" w:type="dxa"/>
            <w:tcBorders>
              <w:top w:val="nil"/>
              <w:left w:val="nil"/>
              <w:bottom w:val="nil"/>
              <w:right w:val="nil"/>
            </w:tcBorders>
          </w:tcPr>
          <w:p w14:paraId="7A25F7DC" w14:textId="77777777" w:rsidR="00293454" w:rsidRPr="003C1CE4" w:rsidRDefault="001B7CC5">
            <w:pPr>
              <w:spacing w:line="240" w:lineRule="auto"/>
              <w:ind w:left="-44"/>
              <w:jc w:val="both"/>
              <w:rPr>
                <w:rFonts w:ascii="Arial" w:eastAsia="Arial" w:hAnsi="Arial" w:cs="Arial"/>
                <w:sz w:val="18"/>
                <w:szCs w:val="18"/>
              </w:rPr>
            </w:pPr>
            <w:r w:rsidRPr="003C1CE4">
              <w:rPr>
                <w:rFonts w:ascii="Arial" w:eastAsia="Arial" w:hAnsi="Arial" w:cs="Arial"/>
                <w:sz w:val="18"/>
                <w:szCs w:val="18"/>
              </w:rPr>
              <w:t>Other merchandise</w:t>
            </w:r>
          </w:p>
        </w:tc>
        <w:tc>
          <w:tcPr>
            <w:tcW w:w="4518" w:type="dxa"/>
            <w:tcBorders>
              <w:top w:val="nil"/>
              <w:left w:val="nil"/>
              <w:bottom w:val="nil"/>
              <w:right w:val="nil"/>
            </w:tcBorders>
          </w:tcPr>
          <w:p w14:paraId="1DA2B560" w14:textId="77777777" w:rsidR="00293454" w:rsidRPr="003C1CE4" w:rsidRDefault="001B7CC5">
            <w:pPr>
              <w:spacing w:line="240" w:lineRule="auto"/>
              <w:ind w:right="72"/>
              <w:rPr>
                <w:rFonts w:ascii="Arial" w:eastAsia="Arial" w:hAnsi="Arial" w:cs="Arial"/>
                <w:sz w:val="18"/>
                <w:szCs w:val="18"/>
              </w:rPr>
            </w:pPr>
            <w:r w:rsidRPr="003C1CE4">
              <w:rPr>
                <w:rFonts w:ascii="Arial" w:eastAsia="Arial" w:hAnsi="Arial" w:cs="Arial"/>
                <w:sz w:val="18"/>
                <w:szCs w:val="18"/>
              </w:rPr>
              <w:t>Average unit cost method</w:t>
            </w:r>
          </w:p>
        </w:tc>
      </w:tr>
    </w:tbl>
    <w:p w14:paraId="69F51996" w14:textId="77777777" w:rsidR="00293454" w:rsidRPr="003C1CE4" w:rsidRDefault="00293454">
      <w:pPr>
        <w:spacing w:line="240" w:lineRule="auto"/>
        <w:ind w:left="540"/>
        <w:jc w:val="both"/>
        <w:rPr>
          <w:sz w:val="16"/>
          <w:szCs w:val="16"/>
        </w:rPr>
      </w:pPr>
    </w:p>
    <w:p w14:paraId="7AE38B32" w14:textId="77777777" w:rsidR="00293454" w:rsidRPr="00C70411" w:rsidRDefault="001B7CC5">
      <w:pPr>
        <w:spacing w:line="240" w:lineRule="auto"/>
        <w:ind w:left="540"/>
        <w:jc w:val="both"/>
        <w:rPr>
          <w:spacing w:val="-3"/>
          <w:sz w:val="18"/>
          <w:szCs w:val="18"/>
        </w:rPr>
      </w:pPr>
      <w:r w:rsidRPr="003C1CE4">
        <w:rPr>
          <w:sz w:val="18"/>
          <w:szCs w:val="18"/>
        </w:rPr>
        <w:t xml:space="preserve">Purchase cost includes the purchase price and costs directly attributable to the acquisition of the inventory, such as import duties and transportation charges, less all attributable discounts, </w:t>
      </w:r>
      <w:proofErr w:type="gramStart"/>
      <w:r w:rsidRPr="003C1CE4">
        <w:rPr>
          <w:sz w:val="18"/>
          <w:szCs w:val="18"/>
        </w:rPr>
        <w:t>allowances</w:t>
      </w:r>
      <w:proofErr w:type="gramEnd"/>
      <w:r w:rsidRPr="003C1CE4">
        <w:rPr>
          <w:sz w:val="18"/>
          <w:szCs w:val="18"/>
        </w:rPr>
        <w:t xml:space="preserve"> or rebates. The cost of </w:t>
      </w:r>
      <w:r w:rsidRPr="003C1CE4">
        <w:rPr>
          <w:spacing w:val="-2"/>
          <w:sz w:val="18"/>
          <w:szCs w:val="18"/>
        </w:rPr>
        <w:t>finished goods is primarily comprised of raw materials, transportation costs, direct labour, and direct manufacturing</w:t>
      </w:r>
      <w:r w:rsidRPr="003C1CE4">
        <w:rPr>
          <w:sz w:val="18"/>
          <w:szCs w:val="18"/>
        </w:rPr>
        <w:t xml:space="preserve"> expenditures. Net realisable value is the estimated selling price in the ordinary course of business, less applicable </w:t>
      </w:r>
      <w:r w:rsidRPr="00C70411">
        <w:rPr>
          <w:spacing w:val="-3"/>
          <w:sz w:val="18"/>
          <w:szCs w:val="18"/>
        </w:rPr>
        <w:t xml:space="preserve">variable selling expenses. Allowance is made, where necessary, for obsolete, slow-moving, and defective inventories. </w:t>
      </w:r>
    </w:p>
    <w:p w14:paraId="3C8FE846" w14:textId="77777777" w:rsidR="005D44FA" w:rsidRPr="003C1CE4" w:rsidRDefault="005D44FA">
      <w:pPr>
        <w:autoSpaceDE/>
        <w:autoSpaceDN/>
        <w:spacing w:line="240" w:lineRule="auto"/>
        <w:rPr>
          <w:b/>
          <w:color w:val="CF4A02"/>
          <w:sz w:val="18"/>
          <w:szCs w:val="18"/>
        </w:rPr>
      </w:pPr>
      <w:r w:rsidRPr="003C1CE4">
        <w:rPr>
          <w:b/>
          <w:color w:val="CF4A02"/>
          <w:sz w:val="18"/>
          <w:szCs w:val="18"/>
        </w:rPr>
        <w:br w:type="page"/>
      </w:r>
    </w:p>
    <w:p w14:paraId="4C734F3B" w14:textId="77777777" w:rsidR="005D44FA" w:rsidRPr="003C1CE4" w:rsidRDefault="005D44FA">
      <w:pPr>
        <w:spacing w:line="240" w:lineRule="auto"/>
        <w:ind w:left="540" w:hanging="540"/>
        <w:jc w:val="both"/>
        <w:rPr>
          <w:b/>
          <w:color w:val="CF4A02"/>
          <w:sz w:val="18"/>
          <w:szCs w:val="18"/>
        </w:rPr>
      </w:pPr>
    </w:p>
    <w:p w14:paraId="2AE3F858" w14:textId="77CE9D3E" w:rsidR="00293454" w:rsidRPr="003C1CE4" w:rsidRDefault="001B7CC5">
      <w:pPr>
        <w:spacing w:line="240" w:lineRule="auto"/>
        <w:ind w:left="540" w:hanging="540"/>
        <w:jc w:val="both"/>
        <w:rPr>
          <w:b/>
          <w:color w:val="CF4A02"/>
          <w:sz w:val="18"/>
          <w:szCs w:val="18"/>
        </w:rPr>
      </w:pPr>
      <w:r w:rsidRPr="003C1CE4">
        <w:rPr>
          <w:b/>
          <w:color w:val="CF4A02"/>
          <w:sz w:val="18"/>
          <w:szCs w:val="18"/>
        </w:rPr>
        <w:t>4.5</w:t>
      </w:r>
      <w:r w:rsidRPr="003C1CE4">
        <w:rPr>
          <w:b/>
          <w:color w:val="CF4A02"/>
          <w:sz w:val="18"/>
          <w:szCs w:val="18"/>
        </w:rPr>
        <w:tab/>
        <w:t>Financial asset</w:t>
      </w:r>
    </w:p>
    <w:p w14:paraId="06BB0DA8" w14:textId="77777777" w:rsidR="00293454" w:rsidRPr="003C1CE4" w:rsidRDefault="00293454" w:rsidP="00C751ED">
      <w:pPr>
        <w:spacing w:line="240" w:lineRule="auto"/>
        <w:ind w:left="540"/>
        <w:jc w:val="both"/>
        <w:rPr>
          <w:sz w:val="16"/>
          <w:szCs w:val="16"/>
        </w:rPr>
      </w:pPr>
    </w:p>
    <w:p w14:paraId="510796A9" w14:textId="77777777" w:rsidR="00293454" w:rsidRPr="003C1CE4" w:rsidRDefault="001B7CC5">
      <w:pPr>
        <w:pBdr>
          <w:top w:val="nil"/>
          <w:left w:val="nil"/>
          <w:bottom w:val="nil"/>
          <w:right w:val="nil"/>
          <w:between w:val="nil"/>
        </w:pBdr>
        <w:spacing w:line="240" w:lineRule="auto"/>
        <w:ind w:left="1080" w:hanging="540"/>
        <w:jc w:val="both"/>
        <w:rPr>
          <w:color w:val="CF4A02"/>
          <w:sz w:val="18"/>
          <w:szCs w:val="18"/>
        </w:rPr>
      </w:pPr>
      <w:r w:rsidRPr="003C1CE4">
        <w:rPr>
          <w:color w:val="CF4A02"/>
          <w:sz w:val="18"/>
          <w:szCs w:val="18"/>
        </w:rPr>
        <w:t>(a)</w:t>
      </w:r>
      <w:r w:rsidRPr="003C1CE4">
        <w:rPr>
          <w:color w:val="CF4A02"/>
          <w:sz w:val="18"/>
          <w:szCs w:val="18"/>
        </w:rPr>
        <w:tab/>
        <w:t>Classification</w:t>
      </w:r>
    </w:p>
    <w:p w14:paraId="2B2BA6D0" w14:textId="77777777" w:rsidR="00293454" w:rsidRPr="003C1CE4" w:rsidRDefault="00293454">
      <w:pPr>
        <w:ind w:left="1080"/>
        <w:jc w:val="both"/>
        <w:rPr>
          <w:sz w:val="16"/>
          <w:szCs w:val="16"/>
        </w:rPr>
      </w:pPr>
    </w:p>
    <w:p w14:paraId="44AB5619" w14:textId="77777777" w:rsidR="00293454" w:rsidRPr="003C1CE4" w:rsidRDefault="001B7CC5">
      <w:pPr>
        <w:ind w:left="1080"/>
        <w:jc w:val="both"/>
        <w:rPr>
          <w:sz w:val="18"/>
          <w:szCs w:val="18"/>
        </w:rPr>
      </w:pPr>
      <w:r w:rsidRPr="003C1CE4">
        <w:rPr>
          <w:sz w:val="18"/>
          <w:szCs w:val="18"/>
        </w:rPr>
        <w:t xml:space="preserve">The Group classifies its financial assets in the following measurement categories depending on </w:t>
      </w:r>
      <w:proofErr w:type="spellStart"/>
      <w:r w:rsidRPr="003C1CE4">
        <w:rPr>
          <w:sz w:val="18"/>
          <w:szCs w:val="18"/>
        </w:rPr>
        <w:t>i</w:t>
      </w:r>
      <w:proofErr w:type="spellEnd"/>
      <w:r w:rsidRPr="003C1CE4">
        <w:rPr>
          <w:sz w:val="18"/>
          <w:szCs w:val="18"/>
        </w:rPr>
        <w:t xml:space="preserve">) business model for managing the asset and ii) the cash flow characteristics of the asset whether they represent solely payments of principal and interest (SPPI). </w:t>
      </w:r>
    </w:p>
    <w:p w14:paraId="7C12E36E" w14:textId="77777777" w:rsidR="00293454" w:rsidRPr="003C1CE4" w:rsidRDefault="00293454">
      <w:pPr>
        <w:ind w:left="1440" w:hanging="360"/>
        <w:jc w:val="both"/>
        <w:rPr>
          <w:sz w:val="16"/>
          <w:szCs w:val="16"/>
        </w:rPr>
      </w:pPr>
    </w:p>
    <w:p w14:paraId="7BABF7CE" w14:textId="77777777" w:rsidR="00293454" w:rsidRPr="003C1CE4" w:rsidRDefault="001B7CC5">
      <w:pPr>
        <w:numPr>
          <w:ilvl w:val="0"/>
          <w:numId w:val="14"/>
        </w:numPr>
        <w:spacing w:line="240" w:lineRule="auto"/>
        <w:ind w:left="1440"/>
        <w:jc w:val="both"/>
        <w:rPr>
          <w:sz w:val="18"/>
          <w:szCs w:val="18"/>
        </w:rPr>
      </w:pPr>
      <w:r w:rsidRPr="003C1CE4">
        <w:rPr>
          <w:spacing w:val="-4"/>
          <w:sz w:val="18"/>
          <w:szCs w:val="18"/>
        </w:rPr>
        <w:t>those to be measured subsequently at fair value (either through other comprehensive income or through</w:t>
      </w:r>
      <w:r w:rsidRPr="003C1CE4">
        <w:rPr>
          <w:sz w:val="18"/>
          <w:szCs w:val="18"/>
        </w:rPr>
        <w:t xml:space="preserve"> profit or loss); and</w:t>
      </w:r>
    </w:p>
    <w:p w14:paraId="0F4E9BFD" w14:textId="77777777" w:rsidR="00293454" w:rsidRPr="003C1CE4" w:rsidRDefault="001B7CC5">
      <w:pPr>
        <w:numPr>
          <w:ilvl w:val="0"/>
          <w:numId w:val="14"/>
        </w:numPr>
        <w:spacing w:line="240" w:lineRule="auto"/>
        <w:ind w:left="1440"/>
        <w:jc w:val="both"/>
        <w:rPr>
          <w:sz w:val="18"/>
          <w:szCs w:val="18"/>
        </w:rPr>
      </w:pPr>
      <w:r w:rsidRPr="003C1CE4">
        <w:rPr>
          <w:sz w:val="18"/>
          <w:szCs w:val="18"/>
        </w:rPr>
        <w:t xml:space="preserve">those to be measured at amortised cost. </w:t>
      </w:r>
    </w:p>
    <w:p w14:paraId="55C30004" w14:textId="77777777" w:rsidR="00293454" w:rsidRPr="003C1CE4" w:rsidRDefault="00293454">
      <w:pPr>
        <w:ind w:left="1440"/>
        <w:rPr>
          <w:sz w:val="16"/>
          <w:szCs w:val="16"/>
        </w:rPr>
      </w:pPr>
    </w:p>
    <w:p w14:paraId="34E481C1" w14:textId="77777777" w:rsidR="00293454" w:rsidRPr="003C1CE4" w:rsidRDefault="001B7CC5">
      <w:pPr>
        <w:ind w:left="1080"/>
        <w:jc w:val="both"/>
        <w:rPr>
          <w:sz w:val="18"/>
          <w:szCs w:val="18"/>
        </w:rPr>
      </w:pPr>
      <w:r w:rsidRPr="003C1CE4">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w:t>
      </w:r>
    </w:p>
    <w:p w14:paraId="3D529CF5" w14:textId="77777777" w:rsidR="00293454" w:rsidRPr="003C1CE4" w:rsidRDefault="00293454">
      <w:pPr>
        <w:pBdr>
          <w:top w:val="nil"/>
          <w:left w:val="nil"/>
          <w:bottom w:val="nil"/>
          <w:right w:val="nil"/>
          <w:between w:val="nil"/>
        </w:pBdr>
        <w:spacing w:line="240" w:lineRule="auto"/>
        <w:ind w:left="1080" w:hanging="540"/>
        <w:jc w:val="both"/>
        <w:rPr>
          <w:color w:val="CF4A02"/>
          <w:sz w:val="16"/>
          <w:szCs w:val="16"/>
        </w:rPr>
      </w:pPr>
    </w:p>
    <w:p w14:paraId="255C46A9" w14:textId="77777777" w:rsidR="00293454" w:rsidRPr="003C1CE4" w:rsidRDefault="001B7CC5">
      <w:pPr>
        <w:pBdr>
          <w:top w:val="nil"/>
          <w:left w:val="nil"/>
          <w:bottom w:val="nil"/>
          <w:right w:val="nil"/>
          <w:between w:val="nil"/>
        </w:pBdr>
        <w:spacing w:line="240" w:lineRule="auto"/>
        <w:ind w:left="1080" w:hanging="540"/>
        <w:jc w:val="both"/>
        <w:rPr>
          <w:color w:val="CF4A02"/>
          <w:sz w:val="18"/>
          <w:szCs w:val="18"/>
        </w:rPr>
      </w:pPr>
      <w:r w:rsidRPr="003C1CE4">
        <w:rPr>
          <w:color w:val="CF4A02"/>
          <w:sz w:val="18"/>
          <w:szCs w:val="18"/>
        </w:rPr>
        <w:t>(b)</w:t>
      </w:r>
      <w:r w:rsidRPr="003C1CE4">
        <w:rPr>
          <w:color w:val="CF4A02"/>
          <w:sz w:val="18"/>
          <w:szCs w:val="18"/>
        </w:rPr>
        <w:tab/>
        <w:t>Recognition and derecognition</w:t>
      </w:r>
    </w:p>
    <w:p w14:paraId="600F8B33" w14:textId="77777777" w:rsidR="00293454" w:rsidRPr="003C1CE4" w:rsidRDefault="00293454">
      <w:pPr>
        <w:pBdr>
          <w:top w:val="nil"/>
          <w:left w:val="nil"/>
          <w:bottom w:val="nil"/>
          <w:right w:val="nil"/>
          <w:between w:val="nil"/>
        </w:pBdr>
        <w:spacing w:line="240" w:lineRule="auto"/>
        <w:ind w:left="1080"/>
        <w:jc w:val="both"/>
        <w:rPr>
          <w:color w:val="000000"/>
          <w:sz w:val="16"/>
          <w:szCs w:val="16"/>
        </w:rPr>
      </w:pPr>
    </w:p>
    <w:p w14:paraId="4F5BFA25" w14:textId="77777777" w:rsidR="00293454" w:rsidRPr="003C1CE4" w:rsidRDefault="001B7CC5">
      <w:pPr>
        <w:pBdr>
          <w:top w:val="nil"/>
          <w:left w:val="nil"/>
          <w:bottom w:val="nil"/>
          <w:right w:val="nil"/>
          <w:between w:val="nil"/>
        </w:pBdr>
        <w:spacing w:line="240" w:lineRule="auto"/>
        <w:ind w:left="1080"/>
        <w:jc w:val="both"/>
        <w:rPr>
          <w:color w:val="000000"/>
          <w:sz w:val="18"/>
          <w:szCs w:val="18"/>
        </w:rPr>
      </w:pPr>
      <w:r w:rsidRPr="003C1CE4">
        <w:rPr>
          <w:color w:val="000000"/>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6983662" w14:textId="77777777" w:rsidR="00293454" w:rsidRPr="003C1CE4" w:rsidRDefault="00293454">
      <w:pPr>
        <w:pBdr>
          <w:top w:val="nil"/>
          <w:left w:val="nil"/>
          <w:bottom w:val="nil"/>
          <w:right w:val="nil"/>
          <w:between w:val="nil"/>
        </w:pBdr>
        <w:spacing w:line="240" w:lineRule="auto"/>
        <w:ind w:left="1080"/>
        <w:jc w:val="both"/>
        <w:rPr>
          <w:color w:val="000000"/>
          <w:sz w:val="16"/>
          <w:szCs w:val="16"/>
        </w:rPr>
      </w:pPr>
    </w:p>
    <w:p w14:paraId="686B1861" w14:textId="77777777" w:rsidR="00293454" w:rsidRPr="003C1CE4" w:rsidRDefault="001B7CC5">
      <w:pPr>
        <w:pBdr>
          <w:top w:val="nil"/>
          <w:left w:val="nil"/>
          <w:bottom w:val="nil"/>
          <w:right w:val="nil"/>
          <w:between w:val="nil"/>
        </w:pBdr>
        <w:spacing w:line="240" w:lineRule="auto"/>
        <w:ind w:left="1080" w:hanging="540"/>
        <w:jc w:val="both"/>
        <w:rPr>
          <w:color w:val="CF4A02"/>
          <w:sz w:val="18"/>
          <w:szCs w:val="18"/>
        </w:rPr>
      </w:pPr>
      <w:r w:rsidRPr="003C1CE4">
        <w:rPr>
          <w:color w:val="CF4A02"/>
          <w:sz w:val="18"/>
          <w:szCs w:val="18"/>
        </w:rPr>
        <w:t>(c)</w:t>
      </w:r>
      <w:r w:rsidRPr="003C1CE4">
        <w:rPr>
          <w:color w:val="CF4A02"/>
          <w:sz w:val="18"/>
          <w:szCs w:val="18"/>
        </w:rPr>
        <w:tab/>
        <w:t>Measurement</w:t>
      </w:r>
    </w:p>
    <w:p w14:paraId="6F9325B7" w14:textId="77777777" w:rsidR="00293454" w:rsidRPr="003C1CE4" w:rsidRDefault="00293454">
      <w:pPr>
        <w:pBdr>
          <w:top w:val="nil"/>
          <w:left w:val="nil"/>
          <w:bottom w:val="nil"/>
          <w:right w:val="nil"/>
          <w:between w:val="nil"/>
        </w:pBdr>
        <w:spacing w:line="240" w:lineRule="auto"/>
        <w:ind w:left="1080"/>
        <w:jc w:val="both"/>
        <w:rPr>
          <w:color w:val="000000"/>
          <w:sz w:val="16"/>
          <w:szCs w:val="16"/>
        </w:rPr>
      </w:pPr>
    </w:p>
    <w:p w14:paraId="4E4D500D" w14:textId="4279AA58" w:rsidR="007825CA" w:rsidRPr="003C1CE4" w:rsidRDefault="001B7CC5" w:rsidP="005D44FA">
      <w:pPr>
        <w:pBdr>
          <w:top w:val="nil"/>
          <w:left w:val="nil"/>
          <w:bottom w:val="nil"/>
          <w:right w:val="nil"/>
          <w:between w:val="nil"/>
        </w:pBdr>
        <w:spacing w:line="240" w:lineRule="auto"/>
        <w:ind w:left="1080"/>
        <w:jc w:val="both"/>
        <w:rPr>
          <w:strike/>
          <w:color w:val="000000"/>
          <w:sz w:val="16"/>
          <w:szCs w:val="16"/>
        </w:rPr>
      </w:pPr>
      <w:r w:rsidRPr="003C1CE4">
        <w:rPr>
          <w:color w:val="000000"/>
          <w:sz w:val="18"/>
          <w:szCs w:val="18"/>
        </w:rPr>
        <w:t>At initial recognition, the Group measures a financial asset at its fair value plus, in the case of a financial asset not at FVPL, transaction costs that are directly attributable to the acquisition of the financial asset.</w:t>
      </w:r>
    </w:p>
    <w:p w14:paraId="0C11D396" w14:textId="77777777" w:rsidR="00293454" w:rsidRPr="003C1CE4" w:rsidRDefault="00293454">
      <w:pPr>
        <w:pBdr>
          <w:top w:val="nil"/>
          <w:left w:val="nil"/>
          <w:bottom w:val="nil"/>
          <w:right w:val="nil"/>
          <w:between w:val="nil"/>
        </w:pBdr>
        <w:spacing w:line="240" w:lineRule="auto"/>
        <w:ind w:left="1080"/>
        <w:jc w:val="both"/>
        <w:rPr>
          <w:strike/>
          <w:color w:val="000000"/>
          <w:sz w:val="16"/>
          <w:szCs w:val="16"/>
        </w:rPr>
      </w:pPr>
    </w:p>
    <w:p w14:paraId="0704DFDD" w14:textId="77777777" w:rsidR="00293454" w:rsidRPr="003C1CE4" w:rsidRDefault="001B7CC5">
      <w:pPr>
        <w:pBdr>
          <w:top w:val="nil"/>
          <w:left w:val="nil"/>
          <w:bottom w:val="nil"/>
          <w:right w:val="nil"/>
          <w:between w:val="nil"/>
        </w:pBdr>
        <w:spacing w:line="240" w:lineRule="auto"/>
        <w:ind w:left="1080" w:hanging="540"/>
        <w:jc w:val="both"/>
        <w:rPr>
          <w:color w:val="CF4A02"/>
          <w:sz w:val="18"/>
          <w:szCs w:val="18"/>
        </w:rPr>
      </w:pPr>
      <w:r w:rsidRPr="003C1CE4">
        <w:rPr>
          <w:color w:val="CF4A02"/>
          <w:sz w:val="18"/>
          <w:szCs w:val="18"/>
        </w:rPr>
        <w:t>(d)</w:t>
      </w:r>
      <w:r w:rsidRPr="003C1CE4">
        <w:rPr>
          <w:color w:val="CF4A02"/>
          <w:sz w:val="18"/>
          <w:szCs w:val="18"/>
        </w:rPr>
        <w:tab/>
        <w:t>Equity instruments</w:t>
      </w:r>
    </w:p>
    <w:p w14:paraId="610CCC4B" w14:textId="77777777" w:rsidR="00293454" w:rsidRPr="003C1CE4" w:rsidRDefault="00293454">
      <w:pPr>
        <w:spacing w:line="240" w:lineRule="auto"/>
        <w:ind w:left="1080"/>
        <w:jc w:val="both"/>
        <w:rPr>
          <w:sz w:val="16"/>
          <w:szCs w:val="16"/>
        </w:rPr>
      </w:pPr>
    </w:p>
    <w:p w14:paraId="43063D20" w14:textId="77777777" w:rsidR="00293454" w:rsidRPr="003C1CE4" w:rsidRDefault="001B7CC5">
      <w:pPr>
        <w:spacing w:line="240" w:lineRule="auto"/>
        <w:ind w:left="1080"/>
        <w:jc w:val="both"/>
        <w:rPr>
          <w:sz w:val="18"/>
          <w:szCs w:val="18"/>
        </w:rPr>
      </w:pPr>
      <w:r w:rsidRPr="003C1CE4">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3C1CE4">
        <w:rPr>
          <w:spacing w:val="-4"/>
          <w:sz w:val="18"/>
          <w:szCs w:val="18"/>
        </w:rPr>
        <w:t>continue to be recognised in profit or loss as other income when the right to receive payments is established.</w:t>
      </w:r>
      <w:r w:rsidRPr="003C1CE4">
        <w:rPr>
          <w:sz w:val="18"/>
          <w:szCs w:val="18"/>
        </w:rPr>
        <w:t xml:space="preserve"> </w:t>
      </w:r>
    </w:p>
    <w:p w14:paraId="6163D355" w14:textId="77777777" w:rsidR="00293454" w:rsidRPr="003C1CE4" w:rsidRDefault="00293454">
      <w:pPr>
        <w:spacing w:line="240" w:lineRule="auto"/>
        <w:ind w:left="1080"/>
        <w:jc w:val="both"/>
        <w:rPr>
          <w:sz w:val="16"/>
          <w:szCs w:val="16"/>
        </w:rPr>
      </w:pPr>
    </w:p>
    <w:p w14:paraId="4DAF547F" w14:textId="2244C7A3" w:rsidR="00293454" w:rsidRPr="003C1CE4" w:rsidRDefault="001B7CC5">
      <w:pPr>
        <w:spacing w:line="240" w:lineRule="auto"/>
        <w:ind w:left="1080"/>
        <w:jc w:val="both"/>
        <w:rPr>
          <w:sz w:val="18"/>
          <w:szCs w:val="18"/>
        </w:rPr>
      </w:pPr>
      <w:r w:rsidRPr="003C1CE4">
        <w:rPr>
          <w:sz w:val="18"/>
          <w:szCs w:val="18"/>
        </w:rPr>
        <w:t xml:space="preserve">Impairment (and reversal of impairment) </w:t>
      </w:r>
      <w:r w:rsidR="00C70411" w:rsidRPr="003C1CE4">
        <w:rPr>
          <w:sz w:val="18"/>
          <w:szCs w:val="18"/>
        </w:rPr>
        <w:t xml:space="preserve">losses </w:t>
      </w:r>
      <w:r w:rsidRPr="003C1CE4">
        <w:rPr>
          <w:sz w:val="18"/>
          <w:szCs w:val="18"/>
        </w:rPr>
        <w:t xml:space="preserve">on equity investments are reported together with changes in fair value. </w:t>
      </w:r>
    </w:p>
    <w:p w14:paraId="5A496633" w14:textId="77777777" w:rsidR="00293454" w:rsidRPr="003C1CE4" w:rsidRDefault="00293454">
      <w:pPr>
        <w:spacing w:line="240" w:lineRule="auto"/>
        <w:ind w:left="1080"/>
        <w:jc w:val="both"/>
        <w:rPr>
          <w:sz w:val="16"/>
          <w:szCs w:val="16"/>
        </w:rPr>
      </w:pPr>
    </w:p>
    <w:p w14:paraId="4CE2991B" w14:textId="77777777" w:rsidR="00293454" w:rsidRPr="003C1CE4" w:rsidRDefault="001B7CC5">
      <w:pPr>
        <w:pBdr>
          <w:top w:val="nil"/>
          <w:left w:val="nil"/>
          <w:bottom w:val="nil"/>
          <w:right w:val="nil"/>
          <w:between w:val="nil"/>
        </w:pBdr>
        <w:spacing w:line="240" w:lineRule="auto"/>
        <w:ind w:left="1080" w:hanging="540"/>
        <w:jc w:val="both"/>
        <w:rPr>
          <w:color w:val="CF4A02"/>
          <w:sz w:val="18"/>
          <w:szCs w:val="18"/>
        </w:rPr>
      </w:pPr>
      <w:r w:rsidRPr="003C1CE4">
        <w:rPr>
          <w:color w:val="CF4A02"/>
          <w:sz w:val="18"/>
          <w:szCs w:val="18"/>
        </w:rPr>
        <w:t>(e)</w:t>
      </w:r>
      <w:r w:rsidRPr="003C1CE4">
        <w:rPr>
          <w:color w:val="CF4A02"/>
          <w:sz w:val="18"/>
          <w:szCs w:val="18"/>
        </w:rPr>
        <w:tab/>
        <w:t>Impairment</w:t>
      </w:r>
    </w:p>
    <w:p w14:paraId="2C186DD6" w14:textId="77777777" w:rsidR="00293454" w:rsidRPr="003C1CE4" w:rsidRDefault="00293454">
      <w:pPr>
        <w:spacing w:line="240" w:lineRule="auto"/>
        <w:ind w:left="1080"/>
        <w:jc w:val="both"/>
        <w:rPr>
          <w:sz w:val="16"/>
          <w:szCs w:val="16"/>
        </w:rPr>
      </w:pPr>
    </w:p>
    <w:p w14:paraId="403A7A17" w14:textId="77777777" w:rsidR="00293454" w:rsidRPr="003C1CE4" w:rsidRDefault="001B7CC5">
      <w:pPr>
        <w:spacing w:line="240" w:lineRule="auto"/>
        <w:ind w:left="1080"/>
        <w:jc w:val="both"/>
        <w:rPr>
          <w:sz w:val="18"/>
          <w:szCs w:val="18"/>
        </w:rPr>
      </w:pPr>
      <w:r w:rsidRPr="003C1CE4">
        <w:rPr>
          <w:sz w:val="18"/>
          <w:szCs w:val="18"/>
        </w:rPr>
        <w:t xml:space="preserve">The Group assesses on a </w:t>
      </w:r>
      <w:proofErr w:type="gramStart"/>
      <w:r w:rsidRPr="003C1CE4">
        <w:rPr>
          <w:sz w:val="18"/>
          <w:szCs w:val="18"/>
        </w:rPr>
        <w:t>forward looking</w:t>
      </w:r>
      <w:proofErr w:type="gramEnd"/>
      <w:r w:rsidRPr="003C1CE4">
        <w:rPr>
          <w:sz w:val="18"/>
          <w:szCs w:val="18"/>
        </w:rPr>
        <w:t xml:space="preserve"> basis the expected credit loss associated with its financial assets carried at amortised cost and FVOCI. The impairment methodology applied depends on whether there has been a significant increase in credit risk. </w:t>
      </w:r>
    </w:p>
    <w:p w14:paraId="1E6AABE9" w14:textId="77777777" w:rsidR="00293454" w:rsidRPr="003C1CE4" w:rsidRDefault="00293454">
      <w:pPr>
        <w:spacing w:line="240" w:lineRule="auto"/>
        <w:ind w:left="1080"/>
        <w:jc w:val="both"/>
        <w:rPr>
          <w:sz w:val="16"/>
          <w:szCs w:val="16"/>
        </w:rPr>
      </w:pPr>
    </w:p>
    <w:p w14:paraId="7D51BE2A" w14:textId="77777777" w:rsidR="00293454" w:rsidRPr="003C1CE4" w:rsidRDefault="001B7CC5">
      <w:pPr>
        <w:spacing w:line="240" w:lineRule="auto"/>
        <w:ind w:left="1080"/>
        <w:jc w:val="both"/>
        <w:rPr>
          <w:sz w:val="18"/>
          <w:szCs w:val="18"/>
        </w:rPr>
      </w:pPr>
      <w:r w:rsidRPr="003C1CE4">
        <w:rPr>
          <w:sz w:val="18"/>
          <w:szCs w:val="18"/>
        </w:rPr>
        <w:t>For trade receivables, the Group applies the simplified approach, which requires expected lifetime losses to be recognised from initial recognition of the receivables.</w:t>
      </w:r>
    </w:p>
    <w:p w14:paraId="43F95E20" w14:textId="77777777" w:rsidR="00293454" w:rsidRPr="003C1CE4" w:rsidRDefault="00293454">
      <w:pPr>
        <w:spacing w:line="240" w:lineRule="auto"/>
        <w:ind w:left="1080"/>
        <w:jc w:val="both"/>
        <w:rPr>
          <w:sz w:val="16"/>
          <w:szCs w:val="16"/>
        </w:rPr>
      </w:pPr>
    </w:p>
    <w:p w14:paraId="509CB7AF" w14:textId="77777777" w:rsidR="00293454" w:rsidRPr="003C1CE4" w:rsidRDefault="001B7CC5">
      <w:pPr>
        <w:spacing w:line="240" w:lineRule="auto"/>
        <w:ind w:left="1080"/>
        <w:jc w:val="both"/>
        <w:rPr>
          <w:sz w:val="18"/>
          <w:szCs w:val="18"/>
        </w:rPr>
      </w:pPr>
      <w:r w:rsidRPr="003C1CE4">
        <w:rPr>
          <w:sz w:val="18"/>
          <w:szCs w:val="18"/>
        </w:rPr>
        <w:t>Impairment (and reversal of impairment) losses are recognised in profit or loss.</w:t>
      </w:r>
    </w:p>
    <w:p w14:paraId="4B52F52C" w14:textId="77777777" w:rsidR="00293454" w:rsidRPr="003C1CE4" w:rsidRDefault="00293454">
      <w:pPr>
        <w:spacing w:line="240" w:lineRule="auto"/>
        <w:ind w:left="540"/>
        <w:jc w:val="both"/>
        <w:rPr>
          <w:sz w:val="18"/>
          <w:szCs w:val="18"/>
        </w:rPr>
      </w:pPr>
    </w:p>
    <w:p w14:paraId="48947765"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4.6</w:t>
      </w:r>
      <w:r w:rsidRPr="003C1CE4">
        <w:rPr>
          <w:b/>
          <w:color w:val="CF4A02"/>
          <w:sz w:val="18"/>
          <w:szCs w:val="18"/>
        </w:rPr>
        <w:tab/>
        <w:t>Current and deferred income tax</w:t>
      </w:r>
    </w:p>
    <w:p w14:paraId="02B53270" w14:textId="77777777" w:rsidR="00293454" w:rsidRPr="003C1CE4" w:rsidRDefault="00293454">
      <w:pPr>
        <w:spacing w:line="240" w:lineRule="auto"/>
        <w:ind w:left="540"/>
        <w:jc w:val="both"/>
        <w:rPr>
          <w:sz w:val="18"/>
          <w:szCs w:val="18"/>
        </w:rPr>
      </w:pPr>
    </w:p>
    <w:p w14:paraId="7C5CB6DE" w14:textId="77777777" w:rsidR="00293454" w:rsidRPr="003C1CE4" w:rsidRDefault="001B7CC5">
      <w:pPr>
        <w:spacing w:line="240" w:lineRule="auto"/>
        <w:ind w:left="540"/>
        <w:jc w:val="both"/>
        <w:rPr>
          <w:sz w:val="18"/>
          <w:szCs w:val="18"/>
        </w:rPr>
      </w:pPr>
      <w:r w:rsidRPr="003C1CE4">
        <w:rPr>
          <w:sz w:val="18"/>
          <w:szCs w:val="18"/>
        </w:rPr>
        <w:t xml:space="preserve">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w:t>
      </w:r>
    </w:p>
    <w:p w14:paraId="0BE06E19" w14:textId="77777777" w:rsidR="00293454" w:rsidRPr="003C1CE4" w:rsidRDefault="00293454">
      <w:pPr>
        <w:spacing w:line="240" w:lineRule="auto"/>
        <w:ind w:left="540"/>
        <w:jc w:val="both"/>
        <w:rPr>
          <w:sz w:val="18"/>
          <w:szCs w:val="18"/>
        </w:rPr>
      </w:pPr>
    </w:p>
    <w:p w14:paraId="3BEC5A79" w14:textId="50C95660" w:rsidR="00293454" w:rsidRPr="003C1CE4" w:rsidRDefault="001B7CC5">
      <w:pPr>
        <w:spacing w:line="240" w:lineRule="auto"/>
        <w:ind w:left="540"/>
        <w:jc w:val="both"/>
        <w:rPr>
          <w:sz w:val="18"/>
          <w:szCs w:val="18"/>
        </w:rPr>
      </w:pPr>
      <w:r w:rsidRPr="003C1CE4">
        <w:rPr>
          <w:sz w:val="18"/>
          <w:szCs w:val="18"/>
        </w:rPr>
        <w:t xml:space="preserve">The current income tax is calculated </w:t>
      </w:r>
      <w:proofErr w:type="gramStart"/>
      <w:r w:rsidRPr="003C1CE4">
        <w:rPr>
          <w:sz w:val="18"/>
          <w:szCs w:val="18"/>
        </w:rPr>
        <w:t>on the basis of</w:t>
      </w:r>
      <w:proofErr w:type="gramEnd"/>
      <w:r w:rsidRPr="003C1CE4">
        <w:rPr>
          <w:sz w:val="18"/>
          <w:szCs w:val="18"/>
        </w:rPr>
        <w:t xml:space="preserve"> the tax laws enacted or substantially enacted at the statement </w:t>
      </w:r>
      <w:r w:rsidRPr="00C70411">
        <w:rPr>
          <w:spacing w:val="-4"/>
          <w:sz w:val="18"/>
          <w:szCs w:val="18"/>
        </w:rPr>
        <w:t>of financial position date. Management periodically evaluates positions taken in tax returns with respect to situations</w:t>
      </w:r>
      <w:r w:rsidRPr="003C1CE4">
        <w:rPr>
          <w:sz w:val="18"/>
          <w:szCs w:val="18"/>
        </w:rPr>
        <w:t xml:space="preserve"> in which applicable tax regulations are subject to interpretation and establishes provisions where appropriate </w:t>
      </w:r>
      <w:proofErr w:type="gramStart"/>
      <w:r w:rsidRPr="003C1CE4">
        <w:rPr>
          <w:sz w:val="18"/>
          <w:szCs w:val="18"/>
        </w:rPr>
        <w:t>on the basis of</w:t>
      </w:r>
      <w:proofErr w:type="gramEnd"/>
      <w:r w:rsidRPr="003C1CE4">
        <w:rPr>
          <w:sz w:val="18"/>
          <w:szCs w:val="18"/>
        </w:rPr>
        <w:t xml:space="preserve"> amounts expected to be paid to the tax authorities.</w:t>
      </w:r>
    </w:p>
    <w:p w14:paraId="75579FEE" w14:textId="77777777" w:rsidR="00293454" w:rsidRPr="003C1CE4" w:rsidRDefault="00293454">
      <w:pPr>
        <w:spacing w:line="240" w:lineRule="auto"/>
        <w:ind w:left="540"/>
        <w:jc w:val="both"/>
        <w:rPr>
          <w:sz w:val="18"/>
          <w:szCs w:val="18"/>
        </w:rPr>
      </w:pPr>
    </w:p>
    <w:p w14:paraId="3D9F74B5" w14:textId="77777777" w:rsidR="00293454" w:rsidRPr="003C1CE4" w:rsidRDefault="001B7CC5">
      <w:pPr>
        <w:spacing w:line="240" w:lineRule="auto"/>
        <w:ind w:left="540"/>
        <w:jc w:val="both"/>
        <w:rPr>
          <w:sz w:val="18"/>
          <w:szCs w:val="18"/>
        </w:rPr>
      </w:pPr>
      <w:r w:rsidRPr="003C1CE4">
        <w:rPr>
          <w:sz w:val="18"/>
          <w:szCs w:val="18"/>
        </w:rPr>
        <w:t xml:space="preserve">Deferred income tax is recognised, using the liability method, on temporary differences between the tax base of assets and liabilities and their carrying amounts in the financial statements. </w:t>
      </w:r>
    </w:p>
    <w:p w14:paraId="294D185A" w14:textId="77777777" w:rsidR="00293454" w:rsidRPr="003C1CE4" w:rsidRDefault="00293454">
      <w:pPr>
        <w:spacing w:line="240" w:lineRule="auto"/>
        <w:ind w:left="540"/>
        <w:jc w:val="both"/>
        <w:rPr>
          <w:sz w:val="18"/>
          <w:szCs w:val="18"/>
        </w:rPr>
      </w:pPr>
    </w:p>
    <w:p w14:paraId="2B0B155B" w14:textId="77777777" w:rsidR="005D44FA" w:rsidRPr="003C1CE4" w:rsidRDefault="005D44FA">
      <w:pPr>
        <w:autoSpaceDE/>
        <w:autoSpaceDN/>
        <w:spacing w:line="240" w:lineRule="auto"/>
        <w:rPr>
          <w:sz w:val="18"/>
          <w:szCs w:val="18"/>
        </w:rPr>
      </w:pPr>
      <w:r w:rsidRPr="003C1CE4">
        <w:rPr>
          <w:sz w:val="18"/>
          <w:szCs w:val="18"/>
        </w:rPr>
        <w:br w:type="page"/>
      </w:r>
    </w:p>
    <w:p w14:paraId="04E12F75" w14:textId="77777777" w:rsidR="005D44FA" w:rsidRPr="003C1CE4" w:rsidRDefault="005D44FA">
      <w:pPr>
        <w:spacing w:line="240" w:lineRule="auto"/>
        <w:ind w:left="540"/>
        <w:jc w:val="both"/>
        <w:rPr>
          <w:sz w:val="18"/>
          <w:szCs w:val="18"/>
        </w:rPr>
      </w:pPr>
    </w:p>
    <w:p w14:paraId="0DABEAF2" w14:textId="633F0CF6" w:rsidR="00293454" w:rsidRPr="003C1CE4" w:rsidRDefault="001B7CC5">
      <w:pPr>
        <w:spacing w:line="240" w:lineRule="auto"/>
        <w:ind w:left="540"/>
        <w:jc w:val="both"/>
        <w:rPr>
          <w:sz w:val="18"/>
          <w:szCs w:val="18"/>
        </w:rPr>
      </w:pPr>
      <w:r w:rsidRPr="003C1CE4">
        <w:rPr>
          <w:sz w:val="18"/>
          <w:szCs w:val="18"/>
        </w:rPr>
        <w:t>However, the deferred income tax is not accounted for temporary differences if it arises from:</w:t>
      </w:r>
    </w:p>
    <w:p w14:paraId="17610CE0" w14:textId="77777777" w:rsidR="00293454" w:rsidRPr="003C1CE4" w:rsidRDefault="00293454">
      <w:pPr>
        <w:spacing w:line="240" w:lineRule="auto"/>
        <w:ind w:left="540"/>
        <w:jc w:val="both"/>
        <w:rPr>
          <w:sz w:val="18"/>
          <w:szCs w:val="18"/>
        </w:rPr>
      </w:pPr>
    </w:p>
    <w:p w14:paraId="0137A161" w14:textId="77777777" w:rsidR="00293454" w:rsidRPr="003C1CE4" w:rsidRDefault="001B7CC5">
      <w:pPr>
        <w:numPr>
          <w:ilvl w:val="0"/>
          <w:numId w:val="12"/>
        </w:numPr>
        <w:spacing w:line="240" w:lineRule="auto"/>
        <w:ind w:left="900" w:hanging="359"/>
        <w:jc w:val="both"/>
        <w:rPr>
          <w:sz w:val="18"/>
          <w:szCs w:val="18"/>
        </w:rPr>
      </w:pPr>
      <w:r w:rsidRPr="003C1CE4">
        <w:rPr>
          <w:sz w:val="18"/>
          <w:szCs w:val="18"/>
        </w:rPr>
        <w:t xml:space="preserve">initial recognition of an asset or liability in a transaction other than a business combination that at the time of the transaction affects neither accounting nor taxable profit or loss. </w:t>
      </w:r>
    </w:p>
    <w:p w14:paraId="4E36BBF6" w14:textId="77777777" w:rsidR="00293454" w:rsidRPr="003C1CE4" w:rsidRDefault="001B7CC5">
      <w:pPr>
        <w:numPr>
          <w:ilvl w:val="0"/>
          <w:numId w:val="12"/>
        </w:numPr>
        <w:spacing w:line="240" w:lineRule="auto"/>
        <w:ind w:left="900" w:hanging="359"/>
        <w:jc w:val="both"/>
        <w:rPr>
          <w:sz w:val="18"/>
          <w:szCs w:val="18"/>
        </w:rPr>
      </w:pPr>
      <w:r w:rsidRPr="003C1CE4">
        <w:rPr>
          <w:sz w:val="18"/>
          <w:szCs w:val="18"/>
        </w:rPr>
        <w:t xml:space="preserve">investments in subsidiaries, </w:t>
      </w:r>
      <w:proofErr w:type="gramStart"/>
      <w:r w:rsidRPr="003C1CE4">
        <w:rPr>
          <w:sz w:val="18"/>
          <w:szCs w:val="18"/>
        </w:rPr>
        <w:t>associates</w:t>
      </w:r>
      <w:proofErr w:type="gramEnd"/>
      <w:r w:rsidRPr="003C1CE4">
        <w:rPr>
          <w:sz w:val="18"/>
          <w:szCs w:val="18"/>
        </w:rPr>
        <w:t xml:space="preserve"> and joint arrangements where the timing of the reversal of the temporary difference is controlled by the Group and it is probable that the temporary difference will not reverse in the foreseeable future.</w:t>
      </w:r>
    </w:p>
    <w:p w14:paraId="24D5AF47" w14:textId="77777777" w:rsidR="00293454" w:rsidRPr="003C1CE4" w:rsidRDefault="00293454">
      <w:pPr>
        <w:spacing w:line="240" w:lineRule="auto"/>
        <w:ind w:left="540"/>
        <w:jc w:val="both"/>
        <w:rPr>
          <w:sz w:val="18"/>
          <w:szCs w:val="18"/>
        </w:rPr>
      </w:pPr>
    </w:p>
    <w:p w14:paraId="34B1ECBE" w14:textId="77777777" w:rsidR="00293454" w:rsidRPr="003C1CE4" w:rsidRDefault="001B7CC5">
      <w:pPr>
        <w:spacing w:line="240" w:lineRule="auto"/>
        <w:ind w:left="540"/>
        <w:jc w:val="both"/>
        <w:rPr>
          <w:sz w:val="18"/>
          <w:szCs w:val="18"/>
        </w:rPr>
      </w:pPr>
      <w:r w:rsidRPr="003C1CE4">
        <w:rPr>
          <w:sz w:val="18"/>
          <w:szCs w:val="18"/>
        </w:rPr>
        <w:t xml:space="preserve">Deferred income tax is determined using tax rates (and laws) that have been enacted or substantially enacted by the end of the reporting period and are expected to apply when the related deferred income tax asset is </w:t>
      </w:r>
      <w:proofErr w:type="gramStart"/>
      <w:r w:rsidRPr="003C1CE4">
        <w:rPr>
          <w:sz w:val="18"/>
          <w:szCs w:val="18"/>
        </w:rPr>
        <w:t>realised</w:t>
      </w:r>
      <w:proofErr w:type="gramEnd"/>
      <w:r w:rsidRPr="003C1CE4">
        <w:rPr>
          <w:sz w:val="18"/>
          <w:szCs w:val="18"/>
        </w:rPr>
        <w:t xml:space="preserve"> or the deferred income tax liability is settled.</w:t>
      </w:r>
    </w:p>
    <w:p w14:paraId="28D40679" w14:textId="77777777" w:rsidR="00293454" w:rsidRPr="003C1CE4" w:rsidRDefault="00293454">
      <w:pPr>
        <w:spacing w:line="240" w:lineRule="auto"/>
        <w:ind w:left="540"/>
        <w:jc w:val="both"/>
        <w:rPr>
          <w:sz w:val="18"/>
          <w:szCs w:val="18"/>
        </w:rPr>
      </w:pPr>
    </w:p>
    <w:p w14:paraId="69091470" w14:textId="77777777" w:rsidR="00293454" w:rsidRPr="003C1CE4" w:rsidRDefault="001B7CC5">
      <w:pPr>
        <w:spacing w:line="240" w:lineRule="auto"/>
        <w:ind w:left="540"/>
        <w:jc w:val="both"/>
        <w:rPr>
          <w:sz w:val="18"/>
          <w:szCs w:val="18"/>
        </w:rPr>
      </w:pPr>
      <w:r w:rsidRPr="003C1CE4">
        <w:rPr>
          <w:sz w:val="18"/>
          <w:szCs w:val="18"/>
        </w:rPr>
        <w:t>Deferred income tax assets are recognised only to the extent that it is probable that future taxable profit will be available against which the temporary differences can be utilised. Deferred income tax is provided on temporary differences arising on investments in subsidiaries and associates, except where the timing of the reversal of the temporary difference is controlled by the Group and it is probable that the temporary difference will not reverse in the foreseeable future.</w:t>
      </w:r>
    </w:p>
    <w:p w14:paraId="1C620DA4" w14:textId="77777777" w:rsidR="00293454" w:rsidRPr="003C1CE4" w:rsidRDefault="00293454">
      <w:pPr>
        <w:spacing w:line="240" w:lineRule="auto"/>
        <w:ind w:left="540"/>
        <w:jc w:val="both"/>
        <w:rPr>
          <w:sz w:val="18"/>
          <w:szCs w:val="18"/>
        </w:rPr>
      </w:pPr>
    </w:p>
    <w:p w14:paraId="3FDA3ADA" w14:textId="18F7B345" w:rsidR="007825CA" w:rsidRPr="003C1CE4" w:rsidRDefault="001B7CC5" w:rsidP="005D44FA">
      <w:pPr>
        <w:spacing w:line="240" w:lineRule="auto"/>
        <w:ind w:left="540"/>
        <w:jc w:val="both"/>
        <w:rPr>
          <w:b/>
          <w:color w:val="CF4A02"/>
          <w:sz w:val="18"/>
          <w:szCs w:val="18"/>
        </w:rPr>
      </w:pPr>
      <w:r w:rsidRPr="003C1CE4">
        <w:rPr>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Current tax assets and tax liabilities are offset where the entity has a legally enforceable right to offset and intends either to settle on a net basis, or to realise the asset and settle the liability simultaneously.</w:t>
      </w:r>
    </w:p>
    <w:p w14:paraId="40F50C26" w14:textId="77777777" w:rsidR="007825CA" w:rsidRPr="003C1CE4" w:rsidRDefault="007825CA">
      <w:pPr>
        <w:spacing w:line="240" w:lineRule="auto"/>
        <w:ind w:left="540" w:hanging="540"/>
        <w:jc w:val="both"/>
        <w:rPr>
          <w:b/>
          <w:color w:val="CF4A02"/>
          <w:sz w:val="18"/>
          <w:szCs w:val="18"/>
        </w:rPr>
      </w:pPr>
    </w:p>
    <w:p w14:paraId="705BDA65" w14:textId="32109370" w:rsidR="00293454" w:rsidRPr="003C1CE4" w:rsidRDefault="001B7CC5">
      <w:pPr>
        <w:spacing w:line="240" w:lineRule="auto"/>
        <w:ind w:left="540" w:hanging="540"/>
        <w:jc w:val="both"/>
        <w:rPr>
          <w:b/>
          <w:color w:val="CF4A02"/>
          <w:sz w:val="18"/>
          <w:szCs w:val="18"/>
        </w:rPr>
      </w:pPr>
      <w:r w:rsidRPr="003C1CE4">
        <w:rPr>
          <w:b/>
          <w:color w:val="CF4A02"/>
          <w:sz w:val="18"/>
          <w:szCs w:val="18"/>
        </w:rPr>
        <w:t>4.7</w:t>
      </w:r>
      <w:r w:rsidRPr="003C1CE4">
        <w:rPr>
          <w:b/>
          <w:color w:val="CF4A02"/>
          <w:sz w:val="18"/>
          <w:szCs w:val="18"/>
        </w:rPr>
        <w:tab/>
        <w:t>Intangible assets</w:t>
      </w:r>
    </w:p>
    <w:p w14:paraId="0ED65B31" w14:textId="77777777" w:rsidR="00293454" w:rsidRPr="003C1CE4" w:rsidRDefault="00293454">
      <w:pPr>
        <w:spacing w:line="240" w:lineRule="auto"/>
        <w:ind w:left="1094" w:hanging="554"/>
        <w:jc w:val="both"/>
        <w:rPr>
          <w:sz w:val="18"/>
          <w:szCs w:val="18"/>
        </w:rPr>
      </w:pPr>
    </w:p>
    <w:p w14:paraId="50751C13" w14:textId="77777777" w:rsidR="00293454" w:rsidRPr="003C1CE4" w:rsidRDefault="001B7CC5">
      <w:pPr>
        <w:spacing w:line="240" w:lineRule="auto"/>
        <w:ind w:left="1080" w:hanging="540"/>
        <w:jc w:val="both"/>
        <w:rPr>
          <w:i/>
          <w:sz w:val="18"/>
          <w:szCs w:val="18"/>
        </w:rPr>
      </w:pPr>
      <w:r w:rsidRPr="003C1CE4">
        <w:rPr>
          <w:color w:val="CF4A02"/>
          <w:sz w:val="18"/>
          <w:szCs w:val="18"/>
        </w:rPr>
        <w:t>(a)</w:t>
      </w:r>
      <w:r w:rsidRPr="003C1CE4">
        <w:rPr>
          <w:color w:val="CF4A02"/>
          <w:sz w:val="18"/>
          <w:szCs w:val="18"/>
        </w:rPr>
        <w:tab/>
        <w:t>Royalties and licenses</w:t>
      </w:r>
    </w:p>
    <w:p w14:paraId="37C2E45D" w14:textId="77777777" w:rsidR="00293454" w:rsidRPr="003C1CE4" w:rsidRDefault="00293454">
      <w:pPr>
        <w:spacing w:line="240" w:lineRule="auto"/>
        <w:ind w:left="1080"/>
        <w:jc w:val="both"/>
        <w:rPr>
          <w:i/>
          <w:sz w:val="18"/>
          <w:szCs w:val="18"/>
        </w:rPr>
      </w:pPr>
    </w:p>
    <w:p w14:paraId="4ABF86FF" w14:textId="77777777" w:rsidR="00293454" w:rsidRPr="003C1CE4" w:rsidRDefault="001B7CC5">
      <w:pPr>
        <w:spacing w:line="240" w:lineRule="auto"/>
        <w:ind w:left="1080"/>
        <w:jc w:val="both"/>
        <w:rPr>
          <w:sz w:val="18"/>
          <w:szCs w:val="18"/>
        </w:rPr>
      </w:pPr>
      <w:r w:rsidRPr="003C1CE4">
        <w:rPr>
          <w:sz w:val="18"/>
          <w:szCs w:val="18"/>
        </w:rPr>
        <w:t xml:space="preserve">Acquired royalties and licenses are shown at historical cost. Royalties and licenses have a finite useful life and are carried at cost less accumulated amortisation.  Amortisation is calculated using the </w:t>
      </w:r>
      <w:proofErr w:type="gramStart"/>
      <w:r w:rsidRPr="003C1CE4">
        <w:rPr>
          <w:sz w:val="18"/>
          <w:szCs w:val="18"/>
        </w:rPr>
        <w:t>straight line</w:t>
      </w:r>
      <w:proofErr w:type="gramEnd"/>
      <w:r w:rsidRPr="003C1CE4">
        <w:rPr>
          <w:sz w:val="18"/>
          <w:szCs w:val="18"/>
        </w:rPr>
        <w:t xml:space="preserve"> method to allocate the cost of royalties and licenses over their estimated useful lives (5 to 20 years).</w:t>
      </w:r>
    </w:p>
    <w:p w14:paraId="30AABBDB" w14:textId="77777777" w:rsidR="00293454" w:rsidRPr="003C1CE4" w:rsidRDefault="00293454">
      <w:pPr>
        <w:spacing w:line="240" w:lineRule="auto"/>
        <w:ind w:left="1080"/>
        <w:jc w:val="both"/>
        <w:rPr>
          <w:sz w:val="18"/>
          <w:szCs w:val="18"/>
        </w:rPr>
      </w:pPr>
    </w:p>
    <w:p w14:paraId="20F58485" w14:textId="77777777" w:rsidR="00293454" w:rsidRPr="003C1CE4" w:rsidRDefault="001B7CC5">
      <w:pPr>
        <w:pBdr>
          <w:top w:val="nil"/>
          <w:left w:val="nil"/>
          <w:bottom w:val="nil"/>
          <w:right w:val="nil"/>
          <w:between w:val="nil"/>
        </w:pBdr>
        <w:spacing w:line="240" w:lineRule="auto"/>
        <w:ind w:left="1080" w:hanging="540"/>
        <w:jc w:val="both"/>
        <w:rPr>
          <w:color w:val="CF4A02"/>
          <w:sz w:val="18"/>
          <w:szCs w:val="18"/>
        </w:rPr>
      </w:pPr>
      <w:r w:rsidRPr="003C1CE4">
        <w:rPr>
          <w:color w:val="CF4A02"/>
          <w:sz w:val="18"/>
          <w:szCs w:val="18"/>
        </w:rPr>
        <w:t>(b)</w:t>
      </w:r>
      <w:r w:rsidRPr="003C1CE4">
        <w:rPr>
          <w:color w:val="CF4A02"/>
          <w:sz w:val="18"/>
          <w:szCs w:val="18"/>
        </w:rPr>
        <w:tab/>
        <w:t xml:space="preserve">Computer software </w:t>
      </w:r>
    </w:p>
    <w:p w14:paraId="05E9B27E" w14:textId="77777777" w:rsidR="00293454" w:rsidRPr="003C1CE4" w:rsidRDefault="00293454">
      <w:pPr>
        <w:spacing w:line="240" w:lineRule="auto"/>
        <w:ind w:left="1080"/>
        <w:jc w:val="both"/>
        <w:rPr>
          <w:sz w:val="18"/>
          <w:szCs w:val="18"/>
        </w:rPr>
      </w:pPr>
    </w:p>
    <w:p w14:paraId="71714CE2" w14:textId="77777777" w:rsidR="00293454" w:rsidRPr="003C1CE4" w:rsidRDefault="001B7CC5">
      <w:pPr>
        <w:spacing w:line="240" w:lineRule="auto"/>
        <w:ind w:left="1080"/>
        <w:jc w:val="both"/>
        <w:rPr>
          <w:sz w:val="18"/>
          <w:szCs w:val="18"/>
        </w:rPr>
      </w:pPr>
      <w:r w:rsidRPr="003C1CE4">
        <w:rPr>
          <w:sz w:val="18"/>
          <w:szCs w:val="18"/>
        </w:rPr>
        <w:t xml:space="preserve">Acquired computer software licenses are capitalised </w:t>
      </w:r>
      <w:proofErr w:type="gramStart"/>
      <w:r w:rsidRPr="003C1CE4">
        <w:rPr>
          <w:sz w:val="18"/>
          <w:szCs w:val="18"/>
        </w:rPr>
        <w:t>on the basis of</w:t>
      </w:r>
      <w:proofErr w:type="gramEnd"/>
      <w:r w:rsidRPr="003C1CE4">
        <w:rPr>
          <w:sz w:val="18"/>
          <w:szCs w:val="18"/>
        </w:rPr>
        <w:t xml:space="preserve"> costs incurred to acquire and bring to use the specific software.  Costs associated with developing or maintaining computer software programs are recognised as an expense as incurred. </w:t>
      </w:r>
    </w:p>
    <w:p w14:paraId="229F7463" w14:textId="77777777" w:rsidR="00293454" w:rsidRPr="003C1CE4" w:rsidRDefault="00293454">
      <w:pPr>
        <w:spacing w:line="240" w:lineRule="auto"/>
        <w:ind w:left="1080"/>
        <w:jc w:val="both"/>
        <w:rPr>
          <w:sz w:val="18"/>
          <w:szCs w:val="18"/>
        </w:rPr>
      </w:pPr>
    </w:p>
    <w:p w14:paraId="5A40BE39" w14:textId="77777777" w:rsidR="00293454" w:rsidRPr="003C1CE4" w:rsidRDefault="001B7CC5">
      <w:pPr>
        <w:spacing w:line="240" w:lineRule="auto"/>
        <w:ind w:left="1080"/>
        <w:jc w:val="both"/>
        <w:rPr>
          <w:sz w:val="18"/>
          <w:szCs w:val="18"/>
        </w:rPr>
      </w:pPr>
      <w:r w:rsidRPr="003C1CE4">
        <w:rPr>
          <w:sz w:val="18"/>
          <w:szCs w:val="18"/>
        </w:rPr>
        <w:t>Costs that are directly associated with the development of identifiable and unique software products controlled by the Group, and which will probably generate economic benefits exceeding costs beyond one year, are recognised as intangible assets. Costs include the software development employee costs and an appropriate portion of relevant overhead.</w:t>
      </w:r>
    </w:p>
    <w:p w14:paraId="00CE7CC2" w14:textId="77777777" w:rsidR="00293454" w:rsidRPr="003C1CE4" w:rsidRDefault="00293454">
      <w:pPr>
        <w:spacing w:line="240" w:lineRule="auto"/>
        <w:ind w:left="1080"/>
        <w:jc w:val="both"/>
        <w:rPr>
          <w:sz w:val="18"/>
          <w:szCs w:val="18"/>
        </w:rPr>
      </w:pPr>
    </w:p>
    <w:p w14:paraId="0C94CF1C" w14:textId="77777777" w:rsidR="00293454" w:rsidRPr="003C1CE4" w:rsidRDefault="001B7CC5">
      <w:pPr>
        <w:spacing w:line="240" w:lineRule="auto"/>
        <w:ind w:left="1080"/>
        <w:jc w:val="both"/>
        <w:rPr>
          <w:sz w:val="18"/>
          <w:szCs w:val="18"/>
        </w:rPr>
      </w:pPr>
      <w:r w:rsidRPr="003C1CE4">
        <w:rPr>
          <w:sz w:val="18"/>
          <w:szCs w:val="18"/>
        </w:rPr>
        <w:t>Computer software development costs recognised as assets are amortised over their estimated useful lives (5 to 20 years).</w:t>
      </w:r>
    </w:p>
    <w:p w14:paraId="2046DD1C" w14:textId="77777777" w:rsidR="00293454" w:rsidRPr="003C1CE4" w:rsidRDefault="00293454">
      <w:pPr>
        <w:spacing w:line="240" w:lineRule="auto"/>
        <w:ind w:left="540" w:hanging="540"/>
        <w:jc w:val="both"/>
        <w:rPr>
          <w:b/>
          <w:color w:val="CF4A02"/>
          <w:sz w:val="18"/>
          <w:szCs w:val="18"/>
        </w:rPr>
      </w:pPr>
    </w:p>
    <w:p w14:paraId="599D49D8"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4.8</w:t>
      </w:r>
      <w:r w:rsidRPr="003C1CE4">
        <w:rPr>
          <w:b/>
          <w:color w:val="CF4A02"/>
          <w:sz w:val="18"/>
          <w:szCs w:val="18"/>
        </w:rPr>
        <w:tab/>
        <w:t xml:space="preserve">Property, </w:t>
      </w:r>
      <w:proofErr w:type="gramStart"/>
      <w:r w:rsidRPr="003C1CE4">
        <w:rPr>
          <w:b/>
          <w:color w:val="CF4A02"/>
          <w:sz w:val="18"/>
          <w:szCs w:val="18"/>
        </w:rPr>
        <w:t>plant</w:t>
      </w:r>
      <w:proofErr w:type="gramEnd"/>
      <w:r w:rsidRPr="003C1CE4">
        <w:rPr>
          <w:b/>
          <w:color w:val="CF4A02"/>
          <w:sz w:val="18"/>
          <w:szCs w:val="18"/>
        </w:rPr>
        <w:t xml:space="preserve"> and equipment</w:t>
      </w:r>
    </w:p>
    <w:p w14:paraId="0226D909" w14:textId="77777777" w:rsidR="00293454" w:rsidRPr="003C1CE4" w:rsidRDefault="00293454">
      <w:pPr>
        <w:spacing w:line="240" w:lineRule="auto"/>
        <w:ind w:left="540"/>
        <w:jc w:val="both"/>
        <w:rPr>
          <w:sz w:val="16"/>
          <w:szCs w:val="16"/>
        </w:rPr>
      </w:pPr>
    </w:p>
    <w:p w14:paraId="2760E186" w14:textId="212FCA4C" w:rsidR="00293454" w:rsidRPr="003C1CE4" w:rsidRDefault="003243C1">
      <w:pPr>
        <w:spacing w:line="240" w:lineRule="auto"/>
        <w:ind w:left="540"/>
        <w:jc w:val="both"/>
        <w:rPr>
          <w:sz w:val="18"/>
          <w:szCs w:val="18"/>
        </w:rPr>
      </w:pPr>
      <w:r w:rsidRPr="003243C1">
        <w:rPr>
          <w:sz w:val="18"/>
          <w:szCs w:val="18"/>
        </w:rPr>
        <w:t>P</w:t>
      </w:r>
      <w:r w:rsidR="001B7CC5" w:rsidRPr="003243C1">
        <w:rPr>
          <w:sz w:val="18"/>
          <w:szCs w:val="18"/>
        </w:rPr>
        <w:t xml:space="preserve">roperty, </w:t>
      </w:r>
      <w:proofErr w:type="gramStart"/>
      <w:r w:rsidR="001B7CC5" w:rsidRPr="003243C1">
        <w:rPr>
          <w:sz w:val="18"/>
          <w:szCs w:val="18"/>
        </w:rPr>
        <w:t>plant</w:t>
      </w:r>
      <w:proofErr w:type="gramEnd"/>
      <w:r w:rsidR="001B7CC5" w:rsidRPr="003243C1">
        <w:rPr>
          <w:sz w:val="18"/>
          <w:szCs w:val="18"/>
        </w:rPr>
        <w:t xml:space="preserve"> and equipment </w:t>
      </w:r>
      <w:r w:rsidRPr="003243C1">
        <w:rPr>
          <w:sz w:val="18"/>
          <w:szCs w:val="18"/>
        </w:rPr>
        <w:t>are</w:t>
      </w:r>
      <w:r w:rsidR="001B7CC5" w:rsidRPr="003243C1">
        <w:rPr>
          <w:sz w:val="18"/>
          <w:szCs w:val="18"/>
        </w:rPr>
        <w:t xml:space="preserve"> stated at historical cost less accumulated depreciation</w:t>
      </w:r>
      <w:r w:rsidRPr="003243C1">
        <w:rPr>
          <w:sz w:val="18"/>
          <w:szCs w:val="18"/>
        </w:rPr>
        <w:t xml:space="preserve"> and impairment loss</w:t>
      </w:r>
      <w:r>
        <w:rPr>
          <w:sz w:val="18"/>
          <w:szCs w:val="18"/>
        </w:rPr>
        <w:t>.</w:t>
      </w:r>
      <w:r w:rsidR="001B7CC5" w:rsidRPr="003C1CE4">
        <w:rPr>
          <w:sz w:val="18"/>
          <w:szCs w:val="18"/>
        </w:rPr>
        <w:t xml:space="preserve"> Historical cost includes expenditures that are directly attributable to the acquisition of the items.</w:t>
      </w:r>
    </w:p>
    <w:p w14:paraId="4AB88E73" w14:textId="77777777" w:rsidR="00293454" w:rsidRPr="003C1CE4" w:rsidRDefault="00293454">
      <w:pPr>
        <w:spacing w:line="240" w:lineRule="auto"/>
        <w:ind w:left="540"/>
        <w:jc w:val="both"/>
        <w:rPr>
          <w:sz w:val="16"/>
          <w:szCs w:val="16"/>
        </w:rPr>
      </w:pPr>
    </w:p>
    <w:p w14:paraId="253DA82C" w14:textId="20451E30" w:rsidR="00293454" w:rsidRPr="003C1CE4" w:rsidRDefault="001B7CC5">
      <w:pPr>
        <w:spacing w:line="240" w:lineRule="auto"/>
        <w:ind w:left="540"/>
        <w:jc w:val="both"/>
        <w:rPr>
          <w:sz w:val="18"/>
          <w:szCs w:val="18"/>
        </w:rPr>
      </w:pPr>
      <w:r w:rsidRPr="003C1CE4">
        <w:rPr>
          <w:sz w:val="18"/>
          <w:szCs w:val="18"/>
        </w:rPr>
        <w:t xml:space="preserve">Subsequent costs are included in the asset’s carrying amount or recognised as a separate asset, as appropriate, only when it is probable that future economic benefits associated with the item will flow to the Group and the cost </w:t>
      </w:r>
      <w:r w:rsidRPr="003243C1">
        <w:rPr>
          <w:spacing w:val="-2"/>
          <w:sz w:val="18"/>
          <w:szCs w:val="18"/>
        </w:rPr>
        <w:t xml:space="preserve">of the item can be measured reliably. All other repairs and maintenance are charged to </w:t>
      </w:r>
      <w:r w:rsidR="003243C1" w:rsidRPr="003243C1">
        <w:rPr>
          <w:spacing w:val="-2"/>
          <w:sz w:val="18"/>
          <w:szCs w:val="18"/>
        </w:rPr>
        <w:t>profit or loss</w:t>
      </w:r>
      <w:r w:rsidRPr="003243C1">
        <w:rPr>
          <w:spacing w:val="-2"/>
          <w:sz w:val="18"/>
          <w:szCs w:val="18"/>
        </w:rPr>
        <w:t xml:space="preserve"> </w:t>
      </w:r>
      <w:r w:rsidR="003243C1" w:rsidRPr="003243C1">
        <w:rPr>
          <w:spacing w:val="-2"/>
          <w:sz w:val="18"/>
          <w:szCs w:val="18"/>
        </w:rPr>
        <w:t xml:space="preserve">when </w:t>
      </w:r>
      <w:r w:rsidRPr="003243C1">
        <w:rPr>
          <w:spacing w:val="-2"/>
          <w:sz w:val="18"/>
          <w:szCs w:val="18"/>
        </w:rPr>
        <w:t>incurred.</w:t>
      </w:r>
    </w:p>
    <w:p w14:paraId="49696405" w14:textId="77777777" w:rsidR="00293454" w:rsidRPr="003C1CE4" w:rsidRDefault="00293454">
      <w:pPr>
        <w:spacing w:line="240" w:lineRule="auto"/>
        <w:ind w:left="540"/>
        <w:jc w:val="both"/>
        <w:rPr>
          <w:sz w:val="16"/>
          <w:szCs w:val="16"/>
        </w:rPr>
      </w:pPr>
    </w:p>
    <w:p w14:paraId="6B2EEAF5" w14:textId="0DB0BE8E" w:rsidR="00293454" w:rsidRPr="003C1CE4" w:rsidRDefault="003243C1">
      <w:pPr>
        <w:spacing w:line="240" w:lineRule="auto"/>
        <w:ind w:left="540"/>
        <w:jc w:val="both"/>
        <w:rPr>
          <w:sz w:val="18"/>
          <w:szCs w:val="18"/>
        </w:rPr>
      </w:pPr>
      <w:r>
        <w:rPr>
          <w:sz w:val="18"/>
          <w:szCs w:val="18"/>
        </w:rPr>
        <w:t xml:space="preserve">Land is not depreciated. </w:t>
      </w:r>
      <w:r w:rsidR="001B7CC5" w:rsidRPr="003C1CE4">
        <w:rPr>
          <w:sz w:val="18"/>
          <w:szCs w:val="18"/>
        </w:rPr>
        <w:t xml:space="preserve">Depreciation </w:t>
      </w:r>
      <w:r>
        <w:rPr>
          <w:sz w:val="18"/>
          <w:szCs w:val="18"/>
        </w:rPr>
        <w:t xml:space="preserve">on other assets </w:t>
      </w:r>
      <w:r w:rsidR="001B7CC5" w:rsidRPr="003C1CE4">
        <w:rPr>
          <w:sz w:val="18"/>
          <w:szCs w:val="18"/>
        </w:rPr>
        <w:t>is calculated using the straight-line method to allocate the</w:t>
      </w:r>
      <w:r>
        <w:rPr>
          <w:sz w:val="18"/>
          <w:szCs w:val="18"/>
        </w:rPr>
        <w:t>ir</w:t>
      </w:r>
      <w:r w:rsidR="001B7CC5" w:rsidRPr="003C1CE4">
        <w:rPr>
          <w:sz w:val="18"/>
          <w:szCs w:val="18"/>
        </w:rPr>
        <w:t xml:space="preserve"> cost to its residual value over its estimated useful life, as follows:</w:t>
      </w:r>
    </w:p>
    <w:p w14:paraId="01F89C5D" w14:textId="77777777" w:rsidR="00293454" w:rsidRPr="003C1CE4" w:rsidRDefault="00293454">
      <w:pPr>
        <w:spacing w:line="240" w:lineRule="auto"/>
        <w:ind w:left="540"/>
        <w:jc w:val="both"/>
        <w:rPr>
          <w:sz w:val="16"/>
          <w:szCs w:val="16"/>
        </w:rPr>
      </w:pPr>
    </w:p>
    <w:tbl>
      <w:tblPr>
        <w:tblStyle w:val="afffffffffffffffffffffffffffffff5"/>
        <w:tblW w:w="8982" w:type="dxa"/>
        <w:tblInd w:w="445" w:type="dxa"/>
        <w:tblLayout w:type="fixed"/>
        <w:tblLook w:val="0000" w:firstRow="0" w:lastRow="0" w:firstColumn="0" w:lastColumn="0" w:noHBand="0" w:noVBand="0"/>
      </w:tblPr>
      <w:tblGrid>
        <w:gridCol w:w="4621"/>
        <w:gridCol w:w="4361"/>
      </w:tblGrid>
      <w:tr w:rsidR="00293454" w:rsidRPr="003C1CE4" w14:paraId="3A318E5B" w14:textId="77777777" w:rsidTr="002C652A">
        <w:tc>
          <w:tcPr>
            <w:tcW w:w="4621" w:type="dxa"/>
          </w:tcPr>
          <w:p w14:paraId="399349DE" w14:textId="77777777" w:rsidR="00293454" w:rsidRPr="003C1CE4" w:rsidRDefault="001B7CC5">
            <w:pPr>
              <w:spacing w:line="240" w:lineRule="auto"/>
              <w:jc w:val="both"/>
              <w:rPr>
                <w:rFonts w:ascii="Arial" w:eastAsia="Arial" w:hAnsi="Arial" w:cs="Arial"/>
                <w:sz w:val="18"/>
                <w:szCs w:val="18"/>
              </w:rPr>
            </w:pPr>
            <w:r w:rsidRPr="003C1CE4">
              <w:rPr>
                <w:rFonts w:ascii="Arial" w:eastAsia="Arial" w:hAnsi="Arial" w:cs="Arial"/>
                <w:sz w:val="18"/>
                <w:szCs w:val="18"/>
              </w:rPr>
              <w:t xml:space="preserve">Buildings, </w:t>
            </w:r>
            <w:proofErr w:type="gramStart"/>
            <w:r w:rsidRPr="003C1CE4">
              <w:rPr>
                <w:rFonts w:ascii="Arial" w:eastAsia="Arial" w:hAnsi="Arial" w:cs="Arial"/>
                <w:sz w:val="18"/>
                <w:szCs w:val="18"/>
              </w:rPr>
              <w:t>plant</w:t>
            </w:r>
            <w:proofErr w:type="gramEnd"/>
            <w:r w:rsidRPr="003C1CE4">
              <w:rPr>
                <w:rFonts w:ascii="Arial" w:eastAsia="Arial" w:hAnsi="Arial" w:cs="Arial"/>
                <w:sz w:val="18"/>
                <w:szCs w:val="18"/>
              </w:rPr>
              <w:t xml:space="preserve"> and equipment</w:t>
            </w:r>
          </w:p>
        </w:tc>
        <w:tc>
          <w:tcPr>
            <w:tcW w:w="4361" w:type="dxa"/>
          </w:tcPr>
          <w:p w14:paraId="62859853" w14:textId="77777777" w:rsidR="00293454" w:rsidRPr="003C1CE4" w:rsidRDefault="001B7CC5">
            <w:pPr>
              <w:spacing w:line="240" w:lineRule="auto"/>
              <w:ind w:right="-105"/>
              <w:jc w:val="right"/>
              <w:rPr>
                <w:rFonts w:ascii="Arial" w:eastAsia="Arial" w:hAnsi="Arial" w:cs="Arial"/>
                <w:sz w:val="18"/>
                <w:szCs w:val="18"/>
              </w:rPr>
            </w:pPr>
            <w:r w:rsidRPr="003C1CE4">
              <w:rPr>
                <w:rFonts w:ascii="Arial" w:eastAsia="Arial" w:hAnsi="Arial" w:cs="Arial"/>
                <w:sz w:val="18"/>
                <w:szCs w:val="18"/>
              </w:rPr>
              <w:t>3 to 25 years</w:t>
            </w:r>
          </w:p>
        </w:tc>
      </w:tr>
    </w:tbl>
    <w:p w14:paraId="1A2F099C" w14:textId="77777777" w:rsidR="00293454" w:rsidRPr="003C1CE4" w:rsidRDefault="00293454">
      <w:pPr>
        <w:spacing w:line="240" w:lineRule="auto"/>
        <w:ind w:left="540"/>
        <w:jc w:val="both"/>
        <w:rPr>
          <w:sz w:val="16"/>
          <w:szCs w:val="16"/>
        </w:rPr>
      </w:pPr>
    </w:p>
    <w:p w14:paraId="19906344" w14:textId="77777777" w:rsidR="00293454" w:rsidRPr="003C1CE4" w:rsidRDefault="001B7CC5">
      <w:pPr>
        <w:spacing w:line="240" w:lineRule="auto"/>
        <w:ind w:left="540"/>
        <w:jc w:val="both"/>
        <w:rPr>
          <w:sz w:val="18"/>
          <w:szCs w:val="18"/>
        </w:rPr>
      </w:pPr>
      <w:r w:rsidRPr="003C1CE4">
        <w:rPr>
          <w:sz w:val="18"/>
          <w:szCs w:val="18"/>
        </w:rPr>
        <w:t>An asset’s carrying amount is written down immediately to its recoverable amount if the asset’s carrying amount is greater than its estimated recoverable amount (Note 4.9).</w:t>
      </w:r>
    </w:p>
    <w:p w14:paraId="533CE704" w14:textId="77777777" w:rsidR="00293454" w:rsidRPr="003C1CE4" w:rsidRDefault="00293454">
      <w:pPr>
        <w:spacing w:line="240" w:lineRule="auto"/>
        <w:ind w:left="540"/>
        <w:jc w:val="both"/>
        <w:rPr>
          <w:sz w:val="16"/>
          <w:szCs w:val="16"/>
        </w:rPr>
      </w:pPr>
    </w:p>
    <w:p w14:paraId="6DDBE3AF" w14:textId="77777777" w:rsidR="005D44FA" w:rsidRPr="003C1CE4" w:rsidRDefault="005D44FA">
      <w:pPr>
        <w:autoSpaceDE/>
        <w:autoSpaceDN/>
        <w:spacing w:line="240" w:lineRule="auto"/>
        <w:rPr>
          <w:sz w:val="18"/>
          <w:szCs w:val="18"/>
        </w:rPr>
      </w:pPr>
      <w:r w:rsidRPr="003C1CE4">
        <w:rPr>
          <w:sz w:val="18"/>
          <w:szCs w:val="18"/>
        </w:rPr>
        <w:br w:type="page"/>
      </w:r>
    </w:p>
    <w:p w14:paraId="402253C8" w14:textId="77777777" w:rsidR="005D44FA" w:rsidRPr="003C1CE4" w:rsidRDefault="005D44FA">
      <w:pPr>
        <w:spacing w:line="240" w:lineRule="auto"/>
        <w:ind w:left="540"/>
        <w:jc w:val="both"/>
        <w:rPr>
          <w:sz w:val="18"/>
          <w:szCs w:val="18"/>
        </w:rPr>
      </w:pPr>
    </w:p>
    <w:p w14:paraId="627770F3" w14:textId="27BAB0EE" w:rsidR="00293454" w:rsidRPr="003C1CE4" w:rsidRDefault="001B7CC5">
      <w:pPr>
        <w:spacing w:line="240" w:lineRule="auto"/>
        <w:ind w:left="540"/>
        <w:jc w:val="both"/>
        <w:rPr>
          <w:sz w:val="18"/>
          <w:szCs w:val="18"/>
        </w:rPr>
      </w:pPr>
      <w:r w:rsidRPr="003C1CE4">
        <w:rPr>
          <w:sz w:val="18"/>
          <w:szCs w:val="18"/>
        </w:rPr>
        <w:t xml:space="preserve">Gains and losses on disposals are determined by comparing the proceeds with the carrying amount and are </w:t>
      </w:r>
      <w:r w:rsidRPr="003C1CE4">
        <w:rPr>
          <w:spacing w:val="-2"/>
          <w:sz w:val="18"/>
          <w:szCs w:val="18"/>
        </w:rPr>
        <w:t>recognised within ‘selling expenses’, ‘administrative expenses’ and ‘other income’ in the statement of comprehensive</w:t>
      </w:r>
      <w:r w:rsidRPr="003C1CE4">
        <w:rPr>
          <w:sz w:val="18"/>
          <w:szCs w:val="18"/>
        </w:rPr>
        <w:t xml:space="preserve"> income.</w:t>
      </w:r>
    </w:p>
    <w:p w14:paraId="1B34F4B8" w14:textId="77777777" w:rsidR="00293454" w:rsidRPr="003C1CE4" w:rsidRDefault="00293454">
      <w:pPr>
        <w:spacing w:line="240" w:lineRule="auto"/>
        <w:ind w:left="540"/>
        <w:jc w:val="both"/>
        <w:rPr>
          <w:sz w:val="16"/>
          <w:szCs w:val="16"/>
        </w:rPr>
      </w:pPr>
    </w:p>
    <w:p w14:paraId="599CF389" w14:textId="77777777" w:rsidR="00293454" w:rsidRPr="003C1CE4" w:rsidRDefault="001B7CC5">
      <w:pPr>
        <w:spacing w:line="240" w:lineRule="auto"/>
        <w:ind w:left="540"/>
        <w:jc w:val="both"/>
        <w:rPr>
          <w:spacing w:val="-4"/>
          <w:sz w:val="18"/>
          <w:szCs w:val="18"/>
        </w:rPr>
      </w:pPr>
      <w:r w:rsidRPr="003C1CE4">
        <w:rPr>
          <w:sz w:val="18"/>
          <w:szCs w:val="18"/>
        </w:rPr>
        <w:t xml:space="preserve">The capitalisation rate used to determine the amount of borrowing costs to be capitalised is the weighted-average interest rate applicable to the outstanding borrowings during the year. Where funds are borrowed specifically for the construction of property, plant and equipment, the amount of borrowing costs for capitalisation is determined </w:t>
      </w:r>
      <w:r w:rsidRPr="003C1CE4">
        <w:rPr>
          <w:spacing w:val="-4"/>
          <w:sz w:val="18"/>
          <w:szCs w:val="18"/>
        </w:rPr>
        <w:t>from the actual borrowing costs during the period less any income on the temporary investment of those borrowings.</w:t>
      </w:r>
    </w:p>
    <w:p w14:paraId="7537AD8D" w14:textId="77777777" w:rsidR="00293454" w:rsidRPr="003C1CE4" w:rsidRDefault="00293454">
      <w:pPr>
        <w:spacing w:line="240" w:lineRule="auto"/>
        <w:ind w:left="540" w:hanging="533"/>
        <w:jc w:val="both"/>
        <w:rPr>
          <w:sz w:val="16"/>
          <w:szCs w:val="16"/>
        </w:rPr>
      </w:pPr>
    </w:p>
    <w:p w14:paraId="7409F1CE"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4.9</w:t>
      </w:r>
      <w:r w:rsidRPr="003C1CE4">
        <w:rPr>
          <w:b/>
          <w:color w:val="CF4A02"/>
          <w:sz w:val="18"/>
          <w:szCs w:val="18"/>
        </w:rPr>
        <w:tab/>
        <w:t>Impairment of non-financial assets</w:t>
      </w:r>
    </w:p>
    <w:p w14:paraId="3C8E6824" w14:textId="77777777" w:rsidR="00293454" w:rsidRPr="003C1CE4" w:rsidRDefault="00293454">
      <w:pPr>
        <w:spacing w:line="240" w:lineRule="auto"/>
        <w:ind w:left="540"/>
        <w:jc w:val="both"/>
        <w:rPr>
          <w:sz w:val="16"/>
          <w:szCs w:val="16"/>
        </w:rPr>
      </w:pPr>
    </w:p>
    <w:p w14:paraId="3E3E141B" w14:textId="77777777" w:rsidR="00293454" w:rsidRPr="003C1CE4" w:rsidRDefault="001B7CC5">
      <w:pPr>
        <w:spacing w:line="240" w:lineRule="auto"/>
        <w:ind w:left="540"/>
        <w:jc w:val="both"/>
        <w:rPr>
          <w:sz w:val="18"/>
          <w:szCs w:val="18"/>
        </w:rPr>
      </w:pPr>
      <w:r w:rsidRPr="003C1CE4">
        <w:rPr>
          <w:sz w:val="18"/>
          <w:szCs w:val="18"/>
        </w:rPr>
        <w:t xml:space="preserve">Assets that are subject to depreciation or amortisation are reviewed for impairment whenever events or changes in circumstances indicate that the carrying amount may not be recoverable. An impairment loss is recognised for the amount by which the asset’s carrying amount exceeds its recoverable amount. The recoverable amount is the higher of an asset’s fair value less costs to sell and value in use. </w:t>
      </w:r>
      <w:proofErr w:type="gramStart"/>
      <w:r w:rsidRPr="003C1CE4">
        <w:rPr>
          <w:sz w:val="18"/>
          <w:szCs w:val="18"/>
        </w:rPr>
        <w:t>For the purpose of</w:t>
      </w:r>
      <w:proofErr w:type="gramEnd"/>
      <w:r w:rsidRPr="003C1CE4">
        <w:rPr>
          <w:sz w:val="18"/>
          <w:szCs w:val="18"/>
        </w:rPr>
        <w:t xml:space="preserve"> assessing impairment, assets are grouped at the lowest levels for which there are separately identifiable cash flows (cash-generating units). Non-financial assets that have suffered an impairment are reviewed for possible reversal of the impairment at each reporting date.</w:t>
      </w:r>
    </w:p>
    <w:p w14:paraId="4393D8D4" w14:textId="77777777" w:rsidR="007825CA" w:rsidRPr="003C1CE4" w:rsidRDefault="007825CA">
      <w:pPr>
        <w:spacing w:line="240" w:lineRule="auto"/>
        <w:ind w:left="540" w:hanging="540"/>
        <w:jc w:val="both"/>
        <w:rPr>
          <w:b/>
          <w:color w:val="CF4A02"/>
          <w:sz w:val="18"/>
          <w:szCs w:val="18"/>
        </w:rPr>
      </w:pPr>
    </w:p>
    <w:p w14:paraId="10614725" w14:textId="2C1BDA56" w:rsidR="00293454" w:rsidRPr="003C1CE4" w:rsidRDefault="001B7CC5">
      <w:pPr>
        <w:spacing w:line="240" w:lineRule="auto"/>
        <w:ind w:left="540" w:hanging="540"/>
        <w:jc w:val="both"/>
        <w:rPr>
          <w:b/>
          <w:color w:val="CF4A02"/>
          <w:sz w:val="18"/>
          <w:szCs w:val="18"/>
        </w:rPr>
      </w:pPr>
      <w:r w:rsidRPr="003C1CE4">
        <w:rPr>
          <w:b/>
          <w:color w:val="CF4A02"/>
          <w:sz w:val="18"/>
          <w:szCs w:val="18"/>
        </w:rPr>
        <w:t>4.10</w:t>
      </w:r>
      <w:r w:rsidRPr="003C1CE4">
        <w:rPr>
          <w:b/>
          <w:color w:val="CF4A02"/>
          <w:sz w:val="18"/>
          <w:szCs w:val="18"/>
        </w:rPr>
        <w:tab/>
        <w:t>Leases</w:t>
      </w:r>
    </w:p>
    <w:p w14:paraId="7EF319F3" w14:textId="77777777" w:rsidR="00293454" w:rsidRPr="003C1CE4" w:rsidRDefault="00293454">
      <w:pPr>
        <w:pBdr>
          <w:top w:val="nil"/>
          <w:left w:val="nil"/>
          <w:bottom w:val="nil"/>
          <w:right w:val="nil"/>
          <w:between w:val="nil"/>
        </w:pBdr>
        <w:spacing w:line="240" w:lineRule="auto"/>
        <w:ind w:left="540"/>
        <w:jc w:val="both"/>
        <w:rPr>
          <w:color w:val="000000"/>
          <w:sz w:val="16"/>
          <w:szCs w:val="16"/>
          <w:u w:val="single"/>
        </w:rPr>
      </w:pPr>
      <w:bookmarkStart w:id="1" w:name="_heading=h.30j0zll" w:colFirst="0" w:colLast="0"/>
      <w:bookmarkEnd w:id="1"/>
    </w:p>
    <w:p w14:paraId="4F37725E" w14:textId="77777777" w:rsidR="00293454" w:rsidRPr="003C1CE4" w:rsidRDefault="001B7CC5">
      <w:pPr>
        <w:spacing w:line="240" w:lineRule="auto"/>
        <w:ind w:left="540"/>
        <w:jc w:val="both"/>
        <w:rPr>
          <w:b/>
          <w:bCs/>
          <w:color w:val="CF4A02"/>
          <w:sz w:val="18"/>
          <w:szCs w:val="18"/>
        </w:rPr>
      </w:pPr>
      <w:r w:rsidRPr="003C1CE4">
        <w:rPr>
          <w:b/>
          <w:bCs/>
          <w:color w:val="CF4A02"/>
          <w:sz w:val="18"/>
          <w:szCs w:val="18"/>
        </w:rPr>
        <w:t>Leases - where the Group is the lessee</w:t>
      </w:r>
    </w:p>
    <w:p w14:paraId="1D2B59FD" w14:textId="77777777" w:rsidR="00293454" w:rsidRPr="003C1CE4" w:rsidRDefault="00293454">
      <w:pPr>
        <w:pBdr>
          <w:top w:val="nil"/>
          <w:left w:val="nil"/>
          <w:bottom w:val="nil"/>
          <w:right w:val="nil"/>
          <w:between w:val="nil"/>
        </w:pBdr>
        <w:spacing w:line="240" w:lineRule="auto"/>
        <w:ind w:left="540"/>
        <w:jc w:val="both"/>
        <w:rPr>
          <w:color w:val="000000"/>
          <w:sz w:val="16"/>
          <w:szCs w:val="16"/>
        </w:rPr>
      </w:pPr>
    </w:p>
    <w:p w14:paraId="23281096" w14:textId="77777777" w:rsidR="00293454" w:rsidRPr="003C1CE4" w:rsidRDefault="001B7CC5">
      <w:pPr>
        <w:pBdr>
          <w:top w:val="nil"/>
          <w:left w:val="nil"/>
          <w:bottom w:val="nil"/>
          <w:right w:val="nil"/>
          <w:between w:val="nil"/>
        </w:pBdr>
        <w:spacing w:line="240" w:lineRule="auto"/>
        <w:ind w:left="540"/>
        <w:jc w:val="both"/>
        <w:rPr>
          <w:color w:val="000000"/>
          <w:sz w:val="18"/>
          <w:szCs w:val="18"/>
        </w:rPr>
      </w:pPr>
      <w:r w:rsidRPr="003C1CE4">
        <w:rPr>
          <w:color w:val="000000"/>
          <w:sz w:val="18"/>
          <w:szCs w:val="18"/>
        </w:rPr>
        <w:t xml:space="preserve">The Group leases office building, equipment, motor vehicle and various plots of land on which retail service stations are operated under lease agreement. The lease terms generally range between 3 to 30 </w:t>
      </w:r>
      <w:proofErr w:type="gramStart"/>
      <w:r w:rsidRPr="003C1CE4">
        <w:rPr>
          <w:color w:val="000000"/>
          <w:sz w:val="18"/>
          <w:szCs w:val="18"/>
        </w:rPr>
        <w:t>years, and</w:t>
      </w:r>
      <w:proofErr w:type="gramEnd"/>
      <w:r w:rsidRPr="003C1CE4">
        <w:rPr>
          <w:color w:val="000000"/>
          <w:sz w:val="18"/>
          <w:szCs w:val="18"/>
        </w:rPr>
        <w:t xml:space="preserve"> may have the renewal option at the end of the lease period.</w:t>
      </w:r>
    </w:p>
    <w:p w14:paraId="5310FD84" w14:textId="77777777" w:rsidR="00293454" w:rsidRPr="003C1CE4" w:rsidRDefault="00293454">
      <w:pPr>
        <w:pBdr>
          <w:top w:val="nil"/>
          <w:left w:val="nil"/>
          <w:bottom w:val="nil"/>
          <w:right w:val="nil"/>
          <w:between w:val="nil"/>
        </w:pBdr>
        <w:spacing w:line="240" w:lineRule="auto"/>
        <w:ind w:left="540"/>
        <w:jc w:val="both"/>
        <w:rPr>
          <w:color w:val="000000"/>
          <w:sz w:val="16"/>
          <w:szCs w:val="16"/>
        </w:rPr>
      </w:pPr>
    </w:p>
    <w:p w14:paraId="4DDAA58B" w14:textId="77777777" w:rsidR="00293454" w:rsidRPr="003C1CE4" w:rsidRDefault="001B7CC5">
      <w:pPr>
        <w:pBdr>
          <w:top w:val="nil"/>
          <w:left w:val="nil"/>
          <w:bottom w:val="nil"/>
          <w:right w:val="nil"/>
          <w:between w:val="nil"/>
        </w:pBdr>
        <w:spacing w:line="240" w:lineRule="auto"/>
        <w:ind w:left="540"/>
        <w:jc w:val="both"/>
        <w:rPr>
          <w:color w:val="000000"/>
          <w:sz w:val="18"/>
          <w:szCs w:val="18"/>
        </w:rPr>
      </w:pPr>
      <w:r w:rsidRPr="003C1CE4">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C1CE4">
        <w:rPr>
          <w:color w:val="000000"/>
          <w:sz w:val="18"/>
          <w:szCs w:val="18"/>
        </w:rPr>
        <w:t>so as to</w:t>
      </w:r>
      <w:proofErr w:type="gramEnd"/>
      <w:r w:rsidRPr="003C1CE4">
        <w:rPr>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80D913F" w14:textId="77777777" w:rsidR="00293454" w:rsidRPr="003C1CE4" w:rsidRDefault="00293454">
      <w:pPr>
        <w:pBdr>
          <w:top w:val="nil"/>
          <w:left w:val="nil"/>
          <w:bottom w:val="nil"/>
          <w:right w:val="nil"/>
          <w:between w:val="nil"/>
        </w:pBdr>
        <w:spacing w:line="240" w:lineRule="auto"/>
        <w:ind w:left="540"/>
        <w:jc w:val="both"/>
        <w:rPr>
          <w:strike/>
          <w:color w:val="000000"/>
          <w:sz w:val="16"/>
          <w:szCs w:val="16"/>
        </w:rPr>
      </w:pPr>
    </w:p>
    <w:p w14:paraId="1B8A103B" w14:textId="77777777" w:rsidR="00293454" w:rsidRPr="003C1CE4" w:rsidRDefault="001B7CC5">
      <w:pPr>
        <w:pBdr>
          <w:top w:val="nil"/>
          <w:left w:val="nil"/>
          <w:bottom w:val="nil"/>
          <w:right w:val="nil"/>
          <w:between w:val="nil"/>
        </w:pBdr>
        <w:spacing w:line="240" w:lineRule="auto"/>
        <w:ind w:left="540"/>
        <w:jc w:val="both"/>
        <w:rPr>
          <w:color w:val="000000"/>
          <w:sz w:val="18"/>
          <w:szCs w:val="18"/>
        </w:rPr>
      </w:pPr>
      <w:r w:rsidRPr="003C1CE4">
        <w:rPr>
          <w:color w:val="000000"/>
          <w:sz w:val="18"/>
          <w:szCs w:val="18"/>
        </w:rPr>
        <w:t>Assets and liabilities arising from a lease are initially measured on a present value basis. Lease liabilities include the net present value of the lease payments.</w:t>
      </w:r>
    </w:p>
    <w:p w14:paraId="1A9D61F5" w14:textId="77777777" w:rsidR="00293454" w:rsidRPr="003C1CE4" w:rsidRDefault="00293454">
      <w:pPr>
        <w:pBdr>
          <w:top w:val="nil"/>
          <w:left w:val="nil"/>
          <w:bottom w:val="nil"/>
          <w:right w:val="nil"/>
          <w:between w:val="nil"/>
        </w:pBdr>
        <w:spacing w:line="240" w:lineRule="auto"/>
        <w:ind w:left="540"/>
        <w:jc w:val="both"/>
        <w:rPr>
          <w:color w:val="000000"/>
          <w:sz w:val="16"/>
          <w:szCs w:val="16"/>
        </w:rPr>
      </w:pPr>
    </w:p>
    <w:p w14:paraId="22C3A229" w14:textId="77777777" w:rsidR="00293454" w:rsidRPr="003C1CE4" w:rsidRDefault="001B7CC5">
      <w:pPr>
        <w:pBdr>
          <w:top w:val="nil"/>
          <w:left w:val="nil"/>
          <w:bottom w:val="nil"/>
          <w:right w:val="nil"/>
          <w:between w:val="nil"/>
        </w:pBdr>
        <w:spacing w:line="240" w:lineRule="auto"/>
        <w:ind w:left="540"/>
        <w:jc w:val="both"/>
        <w:rPr>
          <w:color w:val="000000"/>
          <w:sz w:val="18"/>
          <w:szCs w:val="18"/>
        </w:rPr>
      </w:pPr>
      <w:r w:rsidRPr="003C1CE4">
        <w:rPr>
          <w:color w:val="000000"/>
          <w:sz w:val="18"/>
          <w:szCs w:val="18"/>
        </w:rPr>
        <w:t>Lease payments to be made under reasonably certain extension options are also included in the measurement of the liability.</w:t>
      </w:r>
    </w:p>
    <w:p w14:paraId="4630D48A" w14:textId="77777777" w:rsidR="00293454" w:rsidRPr="003C1CE4" w:rsidRDefault="00293454">
      <w:pPr>
        <w:pBdr>
          <w:top w:val="nil"/>
          <w:left w:val="nil"/>
          <w:bottom w:val="nil"/>
          <w:right w:val="nil"/>
          <w:between w:val="nil"/>
        </w:pBdr>
        <w:spacing w:line="240" w:lineRule="auto"/>
        <w:ind w:left="540"/>
        <w:jc w:val="both"/>
        <w:rPr>
          <w:color w:val="000000"/>
          <w:sz w:val="16"/>
          <w:szCs w:val="16"/>
        </w:rPr>
      </w:pPr>
    </w:p>
    <w:p w14:paraId="5A567D36" w14:textId="77777777" w:rsidR="00293454" w:rsidRPr="003C1CE4" w:rsidRDefault="001B7CC5">
      <w:pPr>
        <w:spacing w:line="240" w:lineRule="auto"/>
        <w:ind w:left="540"/>
        <w:jc w:val="both"/>
        <w:rPr>
          <w:sz w:val="18"/>
          <w:szCs w:val="18"/>
        </w:rPr>
      </w:pPr>
      <w:r w:rsidRPr="003C1CE4">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30E5A9B" w14:textId="77777777" w:rsidR="00293454" w:rsidRPr="003C1CE4" w:rsidRDefault="00293454">
      <w:pPr>
        <w:spacing w:line="240" w:lineRule="auto"/>
        <w:ind w:left="540"/>
        <w:jc w:val="both"/>
        <w:rPr>
          <w:sz w:val="16"/>
          <w:szCs w:val="16"/>
        </w:rPr>
      </w:pPr>
    </w:p>
    <w:p w14:paraId="6D28084A" w14:textId="77777777" w:rsidR="00293454" w:rsidRPr="003C1CE4" w:rsidRDefault="001B7CC5">
      <w:pPr>
        <w:spacing w:line="240" w:lineRule="auto"/>
        <w:ind w:left="540"/>
        <w:jc w:val="both"/>
        <w:rPr>
          <w:sz w:val="18"/>
          <w:szCs w:val="18"/>
        </w:rPr>
      </w:pPr>
      <w:r w:rsidRPr="003C1CE4">
        <w:rPr>
          <w:sz w:val="18"/>
          <w:szCs w:val="18"/>
        </w:rPr>
        <w:t>Right-of-use assets are measured at cost comprising the following:</w:t>
      </w:r>
    </w:p>
    <w:p w14:paraId="33D2E9F5" w14:textId="77777777" w:rsidR="00293454" w:rsidRPr="003C1CE4" w:rsidRDefault="00293454">
      <w:pPr>
        <w:spacing w:line="240" w:lineRule="auto"/>
        <w:ind w:left="540"/>
        <w:jc w:val="both"/>
        <w:rPr>
          <w:sz w:val="16"/>
          <w:szCs w:val="16"/>
        </w:rPr>
      </w:pPr>
    </w:p>
    <w:p w14:paraId="3D662536" w14:textId="77777777" w:rsidR="00293454" w:rsidRPr="003C1CE4" w:rsidRDefault="001B7CC5">
      <w:pPr>
        <w:numPr>
          <w:ilvl w:val="0"/>
          <w:numId w:val="8"/>
        </w:numPr>
        <w:pBdr>
          <w:top w:val="nil"/>
          <w:left w:val="nil"/>
          <w:bottom w:val="nil"/>
          <w:right w:val="nil"/>
          <w:between w:val="nil"/>
        </w:pBdr>
        <w:tabs>
          <w:tab w:val="left" w:pos="810"/>
        </w:tabs>
        <w:spacing w:line="240" w:lineRule="auto"/>
        <w:ind w:left="810" w:hanging="284"/>
        <w:jc w:val="both"/>
        <w:rPr>
          <w:color w:val="000000"/>
          <w:sz w:val="18"/>
          <w:szCs w:val="18"/>
        </w:rPr>
      </w:pPr>
      <w:r w:rsidRPr="003C1CE4">
        <w:rPr>
          <w:color w:val="000000"/>
          <w:sz w:val="18"/>
          <w:szCs w:val="18"/>
        </w:rPr>
        <w:t>the amount of the initial measurement of lease liability, and</w:t>
      </w:r>
    </w:p>
    <w:p w14:paraId="12AE4DDB" w14:textId="77777777" w:rsidR="00293454" w:rsidRPr="003C1CE4" w:rsidRDefault="001B7CC5">
      <w:pPr>
        <w:numPr>
          <w:ilvl w:val="0"/>
          <w:numId w:val="8"/>
        </w:numPr>
        <w:pBdr>
          <w:top w:val="nil"/>
          <w:left w:val="nil"/>
          <w:bottom w:val="nil"/>
          <w:right w:val="nil"/>
          <w:between w:val="nil"/>
        </w:pBdr>
        <w:tabs>
          <w:tab w:val="left" w:pos="810"/>
        </w:tabs>
        <w:spacing w:line="240" w:lineRule="auto"/>
        <w:ind w:left="810" w:hanging="284"/>
        <w:jc w:val="both"/>
        <w:rPr>
          <w:color w:val="000000"/>
          <w:sz w:val="18"/>
          <w:szCs w:val="18"/>
        </w:rPr>
      </w:pPr>
      <w:r w:rsidRPr="003C1CE4">
        <w:rPr>
          <w:color w:val="000000"/>
          <w:sz w:val="18"/>
          <w:szCs w:val="18"/>
        </w:rPr>
        <w:t>any lease payments made at or before the commencement date</w:t>
      </w:r>
    </w:p>
    <w:p w14:paraId="43ED77BE" w14:textId="77777777" w:rsidR="00293454" w:rsidRPr="003C1CE4" w:rsidRDefault="00293454">
      <w:pPr>
        <w:pBdr>
          <w:top w:val="nil"/>
          <w:left w:val="nil"/>
          <w:bottom w:val="nil"/>
          <w:right w:val="nil"/>
          <w:between w:val="nil"/>
        </w:pBdr>
        <w:spacing w:line="240" w:lineRule="auto"/>
        <w:ind w:left="547"/>
        <w:jc w:val="both"/>
        <w:rPr>
          <w:color w:val="000000"/>
          <w:sz w:val="16"/>
          <w:szCs w:val="16"/>
        </w:rPr>
      </w:pPr>
    </w:p>
    <w:p w14:paraId="08177BCF" w14:textId="77777777" w:rsidR="00293454" w:rsidRPr="003C1CE4" w:rsidRDefault="001B7CC5">
      <w:pPr>
        <w:spacing w:line="240" w:lineRule="auto"/>
        <w:ind w:left="547"/>
        <w:jc w:val="both"/>
        <w:rPr>
          <w:sz w:val="18"/>
          <w:szCs w:val="18"/>
        </w:rPr>
      </w:pPr>
      <w:r w:rsidRPr="003C1CE4">
        <w:rPr>
          <w:sz w:val="18"/>
          <w:szCs w:val="18"/>
        </w:rPr>
        <w:t>Payments associated with short-term leases and leases of low-value assets are recognised on a straight-line basis as an expense in profit or loss. Short-term leases are leases with a lease term of 12 months or less.</w:t>
      </w:r>
    </w:p>
    <w:p w14:paraId="07F56821" w14:textId="77777777" w:rsidR="00293454" w:rsidRPr="003C1CE4" w:rsidRDefault="00293454">
      <w:pPr>
        <w:spacing w:line="240" w:lineRule="auto"/>
        <w:rPr>
          <w:sz w:val="18"/>
          <w:szCs w:val="18"/>
        </w:rPr>
      </w:pPr>
    </w:p>
    <w:p w14:paraId="6CA868BE"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4.11</w:t>
      </w:r>
      <w:r w:rsidRPr="003C1CE4">
        <w:rPr>
          <w:b/>
          <w:color w:val="CF4A02"/>
          <w:sz w:val="18"/>
          <w:szCs w:val="18"/>
        </w:rPr>
        <w:tab/>
        <w:t>Financial liabilities</w:t>
      </w:r>
    </w:p>
    <w:p w14:paraId="38E422C2" w14:textId="77777777" w:rsidR="00C751ED" w:rsidRPr="003C1CE4" w:rsidRDefault="00C751ED">
      <w:pPr>
        <w:pBdr>
          <w:top w:val="nil"/>
          <w:left w:val="nil"/>
          <w:bottom w:val="nil"/>
          <w:right w:val="nil"/>
          <w:between w:val="nil"/>
        </w:pBdr>
        <w:tabs>
          <w:tab w:val="left" w:pos="1080"/>
        </w:tabs>
        <w:spacing w:line="240" w:lineRule="auto"/>
        <w:ind w:left="540"/>
        <w:rPr>
          <w:color w:val="CF4A02"/>
          <w:sz w:val="18"/>
          <w:szCs w:val="18"/>
        </w:rPr>
      </w:pPr>
    </w:p>
    <w:p w14:paraId="5A584B45" w14:textId="7E164F10" w:rsidR="00293454" w:rsidRPr="003C1CE4" w:rsidRDefault="001B7CC5" w:rsidP="00C751ED">
      <w:pPr>
        <w:pBdr>
          <w:top w:val="nil"/>
          <w:left w:val="nil"/>
          <w:bottom w:val="nil"/>
          <w:right w:val="nil"/>
          <w:between w:val="nil"/>
        </w:pBdr>
        <w:tabs>
          <w:tab w:val="left" w:pos="1080"/>
        </w:tabs>
        <w:spacing w:line="240" w:lineRule="auto"/>
        <w:ind w:left="1080" w:hanging="540"/>
        <w:rPr>
          <w:color w:val="CF4A02"/>
          <w:sz w:val="18"/>
          <w:szCs w:val="18"/>
        </w:rPr>
      </w:pPr>
      <w:r w:rsidRPr="003C1CE4">
        <w:rPr>
          <w:color w:val="CF4A02"/>
          <w:sz w:val="18"/>
          <w:szCs w:val="18"/>
        </w:rPr>
        <w:t>(a)</w:t>
      </w:r>
      <w:r w:rsidRPr="003C1CE4">
        <w:rPr>
          <w:color w:val="CF4A02"/>
          <w:sz w:val="18"/>
          <w:szCs w:val="18"/>
        </w:rPr>
        <w:tab/>
        <w:t>Classification</w:t>
      </w:r>
    </w:p>
    <w:p w14:paraId="084C7A06" w14:textId="77777777" w:rsidR="00293454" w:rsidRPr="003C1CE4" w:rsidRDefault="00293454">
      <w:pPr>
        <w:pBdr>
          <w:top w:val="nil"/>
          <w:left w:val="nil"/>
          <w:bottom w:val="nil"/>
          <w:right w:val="nil"/>
          <w:between w:val="nil"/>
        </w:pBdr>
        <w:spacing w:line="240" w:lineRule="auto"/>
        <w:ind w:left="1080"/>
        <w:rPr>
          <w:color w:val="000000"/>
          <w:sz w:val="18"/>
          <w:szCs w:val="18"/>
        </w:rPr>
      </w:pPr>
    </w:p>
    <w:p w14:paraId="78F1F77E" w14:textId="77777777" w:rsidR="00293454" w:rsidRPr="003C1CE4" w:rsidRDefault="001B7CC5">
      <w:pPr>
        <w:pBdr>
          <w:top w:val="nil"/>
          <w:left w:val="nil"/>
          <w:bottom w:val="nil"/>
          <w:right w:val="nil"/>
          <w:between w:val="nil"/>
        </w:pBdr>
        <w:spacing w:line="240" w:lineRule="auto"/>
        <w:ind w:left="1080"/>
        <w:jc w:val="both"/>
        <w:rPr>
          <w:color w:val="000000"/>
          <w:sz w:val="18"/>
          <w:szCs w:val="18"/>
        </w:rPr>
      </w:pPr>
      <w:r w:rsidRPr="003C1CE4">
        <w:rPr>
          <w:color w:val="000000"/>
          <w:spacing w:val="-2"/>
          <w:sz w:val="18"/>
          <w:szCs w:val="18"/>
        </w:rPr>
        <w:t>Borrowings are classified as current liabilities unless the Group has an unconditional right to defer settlement</w:t>
      </w:r>
      <w:r w:rsidRPr="003C1CE4">
        <w:rPr>
          <w:color w:val="000000"/>
          <w:sz w:val="18"/>
          <w:szCs w:val="18"/>
        </w:rPr>
        <w:t xml:space="preserve"> of the liability for at least 12 months after the end of reporting date.</w:t>
      </w:r>
    </w:p>
    <w:p w14:paraId="75B08944" w14:textId="77777777" w:rsidR="00293454" w:rsidRPr="003C1CE4" w:rsidRDefault="00293454">
      <w:pPr>
        <w:spacing w:line="240" w:lineRule="auto"/>
        <w:ind w:left="1080"/>
        <w:rPr>
          <w:color w:val="CF4A02"/>
          <w:sz w:val="18"/>
          <w:szCs w:val="18"/>
        </w:rPr>
      </w:pPr>
    </w:p>
    <w:p w14:paraId="108EF682" w14:textId="77777777" w:rsidR="00293454" w:rsidRPr="003C1CE4" w:rsidRDefault="001B7CC5">
      <w:pPr>
        <w:pBdr>
          <w:top w:val="nil"/>
          <w:left w:val="nil"/>
          <w:bottom w:val="nil"/>
          <w:right w:val="nil"/>
          <w:between w:val="nil"/>
        </w:pBdr>
        <w:tabs>
          <w:tab w:val="left" w:pos="1080"/>
        </w:tabs>
        <w:spacing w:line="240" w:lineRule="auto"/>
        <w:ind w:left="540"/>
        <w:rPr>
          <w:color w:val="CF4A02"/>
          <w:sz w:val="18"/>
          <w:szCs w:val="18"/>
        </w:rPr>
      </w:pPr>
      <w:r w:rsidRPr="003C1CE4">
        <w:rPr>
          <w:color w:val="CF4A02"/>
          <w:sz w:val="18"/>
          <w:szCs w:val="18"/>
        </w:rPr>
        <w:t>(b)</w:t>
      </w:r>
      <w:r w:rsidRPr="003C1CE4">
        <w:rPr>
          <w:color w:val="CF4A02"/>
          <w:sz w:val="18"/>
          <w:szCs w:val="18"/>
        </w:rPr>
        <w:tab/>
        <w:t>Measurement</w:t>
      </w:r>
    </w:p>
    <w:p w14:paraId="579395FE" w14:textId="77777777" w:rsidR="00293454" w:rsidRPr="003C1CE4" w:rsidRDefault="00293454">
      <w:pPr>
        <w:pBdr>
          <w:top w:val="nil"/>
          <w:left w:val="nil"/>
          <w:bottom w:val="nil"/>
          <w:right w:val="nil"/>
          <w:between w:val="nil"/>
        </w:pBdr>
        <w:spacing w:line="240" w:lineRule="auto"/>
        <w:ind w:left="1080"/>
        <w:jc w:val="both"/>
        <w:rPr>
          <w:color w:val="000000"/>
          <w:sz w:val="18"/>
          <w:szCs w:val="18"/>
        </w:rPr>
      </w:pPr>
    </w:p>
    <w:p w14:paraId="53EE1706" w14:textId="77777777" w:rsidR="00293454" w:rsidRPr="003C1CE4" w:rsidRDefault="001B7CC5">
      <w:pPr>
        <w:pBdr>
          <w:top w:val="nil"/>
          <w:left w:val="nil"/>
          <w:bottom w:val="nil"/>
          <w:right w:val="nil"/>
          <w:between w:val="nil"/>
        </w:pBdr>
        <w:spacing w:line="240" w:lineRule="auto"/>
        <w:ind w:left="1080"/>
        <w:jc w:val="both"/>
        <w:rPr>
          <w:color w:val="000000"/>
          <w:sz w:val="18"/>
          <w:szCs w:val="18"/>
        </w:rPr>
      </w:pPr>
      <w:r w:rsidRPr="003C1CE4">
        <w:rPr>
          <w:color w:val="000000"/>
          <w:sz w:val="18"/>
          <w:szCs w:val="18"/>
        </w:rPr>
        <w:t>Financial liabilities are initially recognised at contractual amounts, net of transaction costs incurred and are subsequently measured at amortised cost.</w:t>
      </w:r>
    </w:p>
    <w:p w14:paraId="6FF634A4" w14:textId="77777777" w:rsidR="00293454" w:rsidRPr="003C1CE4" w:rsidRDefault="00293454">
      <w:pPr>
        <w:spacing w:line="240" w:lineRule="auto"/>
        <w:ind w:left="1080"/>
        <w:jc w:val="both"/>
        <w:rPr>
          <w:sz w:val="18"/>
          <w:szCs w:val="18"/>
          <w:u w:val="single"/>
        </w:rPr>
      </w:pPr>
    </w:p>
    <w:p w14:paraId="61CCB12D" w14:textId="77777777" w:rsidR="005D44FA" w:rsidRPr="003C1CE4" w:rsidRDefault="005D44FA">
      <w:pPr>
        <w:autoSpaceDE/>
        <w:autoSpaceDN/>
        <w:spacing w:line="240" w:lineRule="auto"/>
        <w:rPr>
          <w:b/>
          <w:color w:val="CF4A02"/>
          <w:sz w:val="18"/>
          <w:szCs w:val="18"/>
        </w:rPr>
      </w:pPr>
      <w:r w:rsidRPr="003C1CE4">
        <w:rPr>
          <w:b/>
          <w:color w:val="CF4A02"/>
          <w:sz w:val="18"/>
          <w:szCs w:val="18"/>
        </w:rPr>
        <w:br w:type="page"/>
      </w:r>
    </w:p>
    <w:p w14:paraId="54EC08A8" w14:textId="77777777" w:rsidR="005D44FA" w:rsidRPr="003C1CE4" w:rsidRDefault="005D44FA">
      <w:pPr>
        <w:spacing w:line="240" w:lineRule="auto"/>
        <w:ind w:left="540" w:hanging="540"/>
        <w:jc w:val="both"/>
        <w:rPr>
          <w:b/>
          <w:color w:val="CF4A02"/>
          <w:sz w:val="18"/>
          <w:szCs w:val="18"/>
        </w:rPr>
      </w:pPr>
    </w:p>
    <w:p w14:paraId="534E7442" w14:textId="04B5FE5E" w:rsidR="00293454" w:rsidRPr="003C1CE4" w:rsidRDefault="001B7CC5">
      <w:pPr>
        <w:spacing w:line="240" w:lineRule="auto"/>
        <w:ind w:left="540" w:hanging="540"/>
        <w:jc w:val="both"/>
        <w:rPr>
          <w:b/>
          <w:color w:val="CF4A02"/>
          <w:sz w:val="18"/>
          <w:szCs w:val="18"/>
        </w:rPr>
      </w:pPr>
      <w:r w:rsidRPr="003C1CE4">
        <w:rPr>
          <w:b/>
          <w:color w:val="CF4A02"/>
          <w:sz w:val="18"/>
          <w:szCs w:val="18"/>
        </w:rPr>
        <w:t>4.12</w:t>
      </w:r>
      <w:r w:rsidRPr="003C1CE4">
        <w:rPr>
          <w:b/>
          <w:color w:val="CF4A02"/>
          <w:sz w:val="18"/>
          <w:szCs w:val="18"/>
        </w:rPr>
        <w:tab/>
        <w:t>Employee benefits</w:t>
      </w:r>
    </w:p>
    <w:p w14:paraId="03CEEB69" w14:textId="77777777" w:rsidR="00293454" w:rsidRPr="003C1CE4" w:rsidRDefault="00293454">
      <w:pPr>
        <w:tabs>
          <w:tab w:val="left" w:pos="540"/>
        </w:tabs>
        <w:spacing w:line="240" w:lineRule="auto"/>
        <w:ind w:left="1616" w:hanging="539"/>
        <w:jc w:val="both"/>
        <w:rPr>
          <w:i/>
          <w:sz w:val="18"/>
          <w:szCs w:val="18"/>
        </w:rPr>
      </w:pPr>
    </w:p>
    <w:p w14:paraId="3429D00C" w14:textId="77777777" w:rsidR="00293454" w:rsidRPr="003C1CE4" w:rsidRDefault="001B7CC5">
      <w:pPr>
        <w:spacing w:line="240" w:lineRule="auto"/>
        <w:ind w:left="1080" w:hanging="539"/>
        <w:jc w:val="both"/>
        <w:rPr>
          <w:i/>
          <w:sz w:val="18"/>
          <w:szCs w:val="18"/>
        </w:rPr>
      </w:pPr>
      <w:r w:rsidRPr="003C1CE4">
        <w:rPr>
          <w:color w:val="CF4A02"/>
          <w:sz w:val="18"/>
          <w:szCs w:val="18"/>
        </w:rPr>
        <w:t>(a)</w:t>
      </w:r>
      <w:r w:rsidRPr="003C1CE4">
        <w:rPr>
          <w:color w:val="CF4A02"/>
          <w:sz w:val="18"/>
          <w:szCs w:val="18"/>
        </w:rPr>
        <w:tab/>
        <w:t>Provident Fund Plan</w:t>
      </w:r>
    </w:p>
    <w:p w14:paraId="431F18FA" w14:textId="77777777" w:rsidR="00293454" w:rsidRPr="003C1CE4" w:rsidRDefault="00293454">
      <w:pPr>
        <w:spacing w:line="240" w:lineRule="auto"/>
        <w:ind w:left="1080"/>
        <w:jc w:val="both"/>
        <w:rPr>
          <w:sz w:val="18"/>
          <w:szCs w:val="18"/>
        </w:rPr>
      </w:pPr>
    </w:p>
    <w:p w14:paraId="1B0E06A4" w14:textId="77777777" w:rsidR="00293454" w:rsidRPr="003C1CE4" w:rsidRDefault="001B7CC5">
      <w:pPr>
        <w:spacing w:line="240" w:lineRule="auto"/>
        <w:ind w:left="1080"/>
        <w:jc w:val="both"/>
        <w:rPr>
          <w:sz w:val="18"/>
          <w:szCs w:val="18"/>
        </w:rPr>
      </w:pPr>
      <w:r w:rsidRPr="003C1CE4">
        <w:rPr>
          <w:sz w:val="18"/>
          <w:szCs w:val="18"/>
        </w:rPr>
        <w:t xml:space="preserve">The Group operates a Provident Fund that is a defined contribution plan, the assets of which are held in a separate trust fund, in accordance with the Provident Fund Act B.E. 2530. The Provident Fund is funded by payments from employees and the Group. Contributions to the Provident Fund are charged to the statement of comprehensive income in the year to which they relate. All employees hired on or after </w:t>
      </w:r>
      <w:r w:rsidRPr="003C1CE4">
        <w:rPr>
          <w:sz w:val="18"/>
          <w:szCs w:val="18"/>
        </w:rPr>
        <w:br/>
        <w:t>1 September 1997 are required to be members of the Provident Fund.</w:t>
      </w:r>
    </w:p>
    <w:p w14:paraId="04217090" w14:textId="77777777" w:rsidR="00293454" w:rsidRPr="003C1CE4" w:rsidRDefault="00293454">
      <w:pPr>
        <w:spacing w:line="240" w:lineRule="auto"/>
        <w:ind w:left="1080"/>
        <w:jc w:val="both"/>
        <w:rPr>
          <w:sz w:val="18"/>
          <w:szCs w:val="18"/>
        </w:rPr>
      </w:pPr>
    </w:p>
    <w:p w14:paraId="11E7F385" w14:textId="77777777" w:rsidR="00293454" w:rsidRPr="003C1CE4" w:rsidRDefault="001B7CC5">
      <w:pPr>
        <w:spacing w:line="240" w:lineRule="auto"/>
        <w:ind w:left="1080"/>
        <w:jc w:val="both"/>
        <w:rPr>
          <w:sz w:val="18"/>
          <w:szCs w:val="18"/>
        </w:rPr>
      </w:pPr>
      <w:r w:rsidRPr="003C1CE4">
        <w:rPr>
          <w:sz w:val="18"/>
          <w:szCs w:val="18"/>
        </w:rPr>
        <w:t>The Group provides for post-employment benefits, payable to Provident Fund members reaching normal retirement age, in accordance with Thai Labour Law. The benefit liability is recorded as the present value of estimated future cash outflows using interest rates which have terms to maturity approximating the terms of the related liabilities.</w:t>
      </w:r>
    </w:p>
    <w:p w14:paraId="7677EBD5" w14:textId="77777777" w:rsidR="00293454" w:rsidRPr="003C1CE4" w:rsidRDefault="00293454">
      <w:pPr>
        <w:tabs>
          <w:tab w:val="left" w:pos="1080"/>
        </w:tabs>
        <w:spacing w:line="240" w:lineRule="auto"/>
        <w:ind w:left="1080" w:hanging="539"/>
        <w:jc w:val="both"/>
        <w:rPr>
          <w:color w:val="CF4A02"/>
          <w:sz w:val="18"/>
          <w:szCs w:val="18"/>
        </w:rPr>
      </w:pPr>
    </w:p>
    <w:p w14:paraId="6AEEA8B5" w14:textId="77777777" w:rsidR="00293454" w:rsidRPr="003C1CE4" w:rsidRDefault="001B7CC5">
      <w:pPr>
        <w:tabs>
          <w:tab w:val="left" w:pos="1080"/>
        </w:tabs>
        <w:spacing w:line="240" w:lineRule="auto"/>
        <w:ind w:left="1080" w:hanging="539"/>
        <w:jc w:val="both"/>
        <w:rPr>
          <w:i/>
          <w:sz w:val="18"/>
          <w:szCs w:val="18"/>
        </w:rPr>
      </w:pPr>
      <w:r w:rsidRPr="003C1CE4">
        <w:rPr>
          <w:color w:val="CF4A02"/>
          <w:sz w:val="18"/>
          <w:szCs w:val="18"/>
        </w:rPr>
        <w:t>(b)</w:t>
      </w:r>
      <w:r w:rsidRPr="003C1CE4">
        <w:rPr>
          <w:color w:val="CF4A02"/>
          <w:sz w:val="18"/>
          <w:szCs w:val="18"/>
        </w:rPr>
        <w:tab/>
        <w:t xml:space="preserve">Employee Separation Benefit and Long Service Allowance Plan </w:t>
      </w:r>
    </w:p>
    <w:p w14:paraId="60CB06FC" w14:textId="77777777" w:rsidR="00293454" w:rsidRPr="003C1CE4" w:rsidRDefault="00293454">
      <w:pPr>
        <w:tabs>
          <w:tab w:val="left" w:pos="540"/>
        </w:tabs>
        <w:spacing w:line="240" w:lineRule="auto"/>
        <w:ind w:left="1080"/>
        <w:jc w:val="both"/>
        <w:rPr>
          <w:sz w:val="18"/>
          <w:szCs w:val="18"/>
        </w:rPr>
      </w:pPr>
    </w:p>
    <w:p w14:paraId="67D7ECA7" w14:textId="77777777" w:rsidR="00293454" w:rsidRPr="003C1CE4" w:rsidRDefault="001B7CC5">
      <w:pPr>
        <w:tabs>
          <w:tab w:val="left" w:pos="540"/>
        </w:tabs>
        <w:spacing w:line="240" w:lineRule="auto"/>
        <w:ind w:left="1080"/>
        <w:jc w:val="both"/>
        <w:rPr>
          <w:sz w:val="18"/>
          <w:szCs w:val="18"/>
        </w:rPr>
      </w:pPr>
      <w:r w:rsidRPr="003C1CE4">
        <w:rPr>
          <w:sz w:val="18"/>
          <w:szCs w:val="18"/>
        </w:rPr>
        <w:t>The Group maintains a defined benefit plan for employees hired prior to 1 September 1997 and who do not elect to participate in the Provident Fund, with this plan being unfunded. The plan contains Employee Separation Benefit and Long Service Allowance Plans, which is in accordance with the retirement laws and regulations of Thailand. Entitlement to these benefits is based on a minimum service period, final month’s salary, and the plan provisions.</w:t>
      </w:r>
    </w:p>
    <w:p w14:paraId="619EAD37" w14:textId="77777777" w:rsidR="00293454" w:rsidRPr="003C1CE4" w:rsidRDefault="00293454">
      <w:pPr>
        <w:tabs>
          <w:tab w:val="left" w:pos="540"/>
        </w:tabs>
        <w:spacing w:line="240" w:lineRule="auto"/>
        <w:ind w:left="1080"/>
        <w:jc w:val="both"/>
        <w:rPr>
          <w:sz w:val="18"/>
          <w:szCs w:val="18"/>
        </w:rPr>
      </w:pPr>
    </w:p>
    <w:p w14:paraId="1F67FC10" w14:textId="77777777" w:rsidR="00293454" w:rsidRPr="003C1CE4" w:rsidRDefault="001B7CC5">
      <w:pPr>
        <w:tabs>
          <w:tab w:val="left" w:pos="540"/>
        </w:tabs>
        <w:spacing w:line="240" w:lineRule="auto"/>
        <w:ind w:left="1080"/>
        <w:jc w:val="both"/>
        <w:rPr>
          <w:sz w:val="18"/>
          <w:szCs w:val="18"/>
        </w:rPr>
      </w:pPr>
      <w:r w:rsidRPr="003C1CE4">
        <w:rPr>
          <w:sz w:val="18"/>
          <w:szCs w:val="18"/>
        </w:rPr>
        <w:t xml:space="preserve">Actuarial valuations of the benefit plan requirements are performed every 3 years using the projected unit credit method. Based on the valuation, appropriate provisions are </w:t>
      </w:r>
      <w:proofErr w:type="gramStart"/>
      <w:r w:rsidRPr="003C1CE4">
        <w:rPr>
          <w:sz w:val="18"/>
          <w:szCs w:val="18"/>
        </w:rPr>
        <w:t>accrued</w:t>
      </w:r>
      <w:proofErr w:type="gramEnd"/>
      <w:r w:rsidRPr="003C1CE4">
        <w:rPr>
          <w:sz w:val="18"/>
          <w:szCs w:val="18"/>
        </w:rPr>
        <w:t xml:space="preserve"> and all payments are made against the accumulated provisions. The liability recognised in the statement of financial position is the present value of the defined benefit obligation at the end of the reporting period.</w:t>
      </w:r>
    </w:p>
    <w:p w14:paraId="733DA68F" w14:textId="77777777" w:rsidR="00293454" w:rsidRPr="003C1CE4" w:rsidRDefault="00293454">
      <w:pPr>
        <w:tabs>
          <w:tab w:val="left" w:pos="540"/>
        </w:tabs>
        <w:spacing w:line="240" w:lineRule="auto"/>
        <w:ind w:left="1080"/>
        <w:jc w:val="both"/>
        <w:rPr>
          <w:sz w:val="18"/>
          <w:szCs w:val="18"/>
        </w:rPr>
      </w:pPr>
    </w:p>
    <w:p w14:paraId="1F2BB75C" w14:textId="77777777" w:rsidR="00293454" w:rsidRPr="003C1CE4" w:rsidRDefault="001B7CC5">
      <w:pPr>
        <w:tabs>
          <w:tab w:val="left" w:pos="540"/>
        </w:tabs>
        <w:spacing w:line="240" w:lineRule="auto"/>
        <w:ind w:left="1080"/>
        <w:jc w:val="both"/>
        <w:rPr>
          <w:sz w:val="18"/>
          <w:szCs w:val="18"/>
        </w:rPr>
      </w:pPr>
      <w:r w:rsidRPr="003C1CE4">
        <w:rPr>
          <w:sz w:val="18"/>
          <w:szCs w:val="18"/>
        </w:rPr>
        <w:t>The present value of the defined benefit obligation is determined by discounting the estimated future cash flows using interest rates of Investment grade corporate bonds that are mainly denominated in the currency in which the benefits will be paid, and that have terms to maturity approximating to the terms of the related obligations.</w:t>
      </w:r>
    </w:p>
    <w:p w14:paraId="6B25FE30" w14:textId="77777777" w:rsidR="00293454" w:rsidRPr="003C1CE4" w:rsidRDefault="00293454">
      <w:pPr>
        <w:tabs>
          <w:tab w:val="left" w:pos="540"/>
        </w:tabs>
        <w:spacing w:line="240" w:lineRule="auto"/>
        <w:ind w:left="1080"/>
        <w:jc w:val="both"/>
        <w:rPr>
          <w:sz w:val="18"/>
          <w:szCs w:val="18"/>
        </w:rPr>
      </w:pPr>
    </w:p>
    <w:p w14:paraId="2B95795D" w14:textId="77777777" w:rsidR="00293454" w:rsidRPr="003C1CE4" w:rsidRDefault="001B7CC5">
      <w:pPr>
        <w:tabs>
          <w:tab w:val="left" w:pos="540"/>
        </w:tabs>
        <w:spacing w:line="240" w:lineRule="auto"/>
        <w:ind w:left="1080"/>
        <w:jc w:val="both"/>
        <w:rPr>
          <w:sz w:val="18"/>
          <w:szCs w:val="18"/>
        </w:rPr>
      </w:pPr>
      <w:r w:rsidRPr="003C1CE4">
        <w:rPr>
          <w:sz w:val="18"/>
          <w:szCs w:val="18"/>
        </w:rPr>
        <w:t xml:space="preserve">Actuarial gains and losses arising from experience adjustments and changes in actuarial assumptions are charged or credited to equity in other comprehensive income in the period in which they arise. </w:t>
      </w:r>
    </w:p>
    <w:p w14:paraId="205DBD6D" w14:textId="77777777" w:rsidR="00293454" w:rsidRPr="003C1CE4" w:rsidRDefault="00293454">
      <w:pPr>
        <w:tabs>
          <w:tab w:val="left" w:pos="540"/>
        </w:tabs>
        <w:spacing w:line="240" w:lineRule="auto"/>
        <w:ind w:left="1080"/>
        <w:jc w:val="both"/>
        <w:rPr>
          <w:sz w:val="18"/>
          <w:szCs w:val="18"/>
        </w:rPr>
      </w:pPr>
    </w:p>
    <w:p w14:paraId="4738D3DE" w14:textId="77777777" w:rsidR="00293454" w:rsidRPr="003C1CE4" w:rsidRDefault="001B7CC5">
      <w:pPr>
        <w:tabs>
          <w:tab w:val="left" w:pos="540"/>
        </w:tabs>
        <w:spacing w:line="240" w:lineRule="auto"/>
        <w:ind w:left="1080"/>
        <w:jc w:val="both"/>
        <w:rPr>
          <w:sz w:val="18"/>
          <w:szCs w:val="18"/>
        </w:rPr>
      </w:pPr>
      <w:r w:rsidRPr="003C1CE4">
        <w:rPr>
          <w:sz w:val="18"/>
          <w:szCs w:val="18"/>
        </w:rPr>
        <w:t>Past-service costs are recognised immediately in profit or loss.</w:t>
      </w:r>
    </w:p>
    <w:p w14:paraId="6A24BA3F" w14:textId="77777777" w:rsidR="00293454" w:rsidRPr="003C1CE4" w:rsidRDefault="00293454">
      <w:pPr>
        <w:tabs>
          <w:tab w:val="left" w:pos="540"/>
        </w:tabs>
        <w:spacing w:line="240" w:lineRule="auto"/>
        <w:ind w:left="1080"/>
        <w:jc w:val="both"/>
        <w:rPr>
          <w:sz w:val="18"/>
          <w:szCs w:val="18"/>
        </w:rPr>
      </w:pPr>
    </w:p>
    <w:p w14:paraId="1E09F17C" w14:textId="77777777" w:rsidR="00293454" w:rsidRPr="003C1CE4" w:rsidRDefault="001B7CC5">
      <w:pPr>
        <w:tabs>
          <w:tab w:val="left" w:pos="1080"/>
        </w:tabs>
        <w:spacing w:line="240" w:lineRule="auto"/>
        <w:ind w:left="1080" w:hanging="539"/>
        <w:jc w:val="both"/>
        <w:rPr>
          <w:i/>
          <w:sz w:val="18"/>
          <w:szCs w:val="18"/>
        </w:rPr>
      </w:pPr>
      <w:r w:rsidRPr="003C1CE4">
        <w:rPr>
          <w:color w:val="CF4A02"/>
          <w:sz w:val="18"/>
          <w:szCs w:val="18"/>
        </w:rPr>
        <w:t>(c)</w:t>
      </w:r>
      <w:r w:rsidRPr="003C1CE4">
        <w:rPr>
          <w:color w:val="CF4A02"/>
          <w:sz w:val="18"/>
          <w:szCs w:val="18"/>
        </w:rPr>
        <w:tab/>
        <w:t xml:space="preserve">Employee Savings Plan </w:t>
      </w:r>
    </w:p>
    <w:p w14:paraId="7E81D96A" w14:textId="77777777" w:rsidR="00293454" w:rsidRPr="003C1CE4" w:rsidRDefault="00293454">
      <w:pPr>
        <w:tabs>
          <w:tab w:val="left" w:pos="540"/>
        </w:tabs>
        <w:spacing w:line="240" w:lineRule="auto"/>
        <w:ind w:left="1080"/>
        <w:jc w:val="both"/>
        <w:rPr>
          <w:sz w:val="18"/>
          <w:szCs w:val="18"/>
        </w:rPr>
      </w:pPr>
    </w:p>
    <w:p w14:paraId="567EC0A0" w14:textId="77777777" w:rsidR="00293454" w:rsidRPr="003C1CE4" w:rsidRDefault="001B7CC5">
      <w:pPr>
        <w:tabs>
          <w:tab w:val="left" w:pos="540"/>
        </w:tabs>
        <w:spacing w:line="240" w:lineRule="auto"/>
        <w:ind w:left="1080"/>
        <w:jc w:val="both"/>
        <w:rPr>
          <w:spacing w:val="-4"/>
          <w:sz w:val="18"/>
          <w:szCs w:val="18"/>
        </w:rPr>
      </w:pPr>
      <w:r w:rsidRPr="003C1CE4">
        <w:rPr>
          <w:spacing w:val="-4"/>
          <w:sz w:val="18"/>
          <w:szCs w:val="18"/>
        </w:rPr>
        <w:t>Beginning 2009, the Group operates an Employee Savings Plan for all regular Thai employees. The entitlement to this plan is based on a minimum service period of three years and the plan’s provisions on withdrawal rights after vesting. This plan will vest 50 percent after three years and 100 percent after six years.</w:t>
      </w:r>
    </w:p>
    <w:p w14:paraId="5E351E10" w14:textId="77777777" w:rsidR="00293454" w:rsidRPr="003C1CE4" w:rsidRDefault="00293454">
      <w:pPr>
        <w:spacing w:line="240" w:lineRule="auto"/>
        <w:ind w:left="540" w:hanging="540"/>
        <w:jc w:val="both"/>
        <w:rPr>
          <w:b/>
          <w:color w:val="CF4A02"/>
          <w:sz w:val="18"/>
          <w:szCs w:val="18"/>
        </w:rPr>
      </w:pPr>
    </w:p>
    <w:p w14:paraId="36CF419A"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4.13</w:t>
      </w:r>
      <w:r w:rsidRPr="003C1CE4">
        <w:rPr>
          <w:b/>
          <w:color w:val="CF4A02"/>
          <w:sz w:val="18"/>
          <w:szCs w:val="18"/>
        </w:rPr>
        <w:tab/>
        <w:t>Provisions</w:t>
      </w:r>
    </w:p>
    <w:p w14:paraId="4814791A" w14:textId="77777777" w:rsidR="00293454" w:rsidRPr="003C1CE4" w:rsidRDefault="00293454">
      <w:pPr>
        <w:spacing w:line="240" w:lineRule="auto"/>
        <w:ind w:left="540"/>
        <w:jc w:val="both"/>
        <w:rPr>
          <w:sz w:val="18"/>
          <w:szCs w:val="18"/>
        </w:rPr>
      </w:pPr>
    </w:p>
    <w:p w14:paraId="5476B136" w14:textId="77777777" w:rsidR="00293454" w:rsidRPr="003C1CE4" w:rsidRDefault="001B7CC5">
      <w:pPr>
        <w:spacing w:line="240" w:lineRule="auto"/>
        <w:ind w:left="540"/>
        <w:jc w:val="both"/>
        <w:rPr>
          <w:sz w:val="18"/>
          <w:szCs w:val="18"/>
        </w:rPr>
      </w:pPr>
      <w:r w:rsidRPr="003C1CE4">
        <w:rPr>
          <w:sz w:val="18"/>
          <w:szCs w:val="18"/>
        </w:rPr>
        <w:t xml:space="preserve">Provisions are recognised when the Group has a present legal or constructive obligation </w:t>
      </w:r>
      <w:proofErr w:type="gramStart"/>
      <w:r w:rsidRPr="003C1CE4">
        <w:rPr>
          <w:sz w:val="18"/>
          <w:szCs w:val="18"/>
        </w:rPr>
        <w:t>as a result of</w:t>
      </w:r>
      <w:proofErr w:type="gramEnd"/>
      <w:r w:rsidRPr="003C1CE4">
        <w:rPr>
          <w:sz w:val="18"/>
          <w:szCs w:val="18"/>
        </w:rPr>
        <w:t xml:space="preserve"> past events such that it is probable that an outflow of resources will be required to settle the obligation, and the amount has been reliably estimated. Where the Group expects a provision to be reimbursed, for example under an insurance contract, the reimbursement is recognised as a separate asset at the time when reimbursement is virtually certain.</w:t>
      </w:r>
    </w:p>
    <w:p w14:paraId="68794B7E" w14:textId="77777777" w:rsidR="00293454" w:rsidRPr="003C1CE4" w:rsidRDefault="00293454">
      <w:pPr>
        <w:spacing w:line="240" w:lineRule="auto"/>
        <w:ind w:left="540"/>
        <w:jc w:val="both"/>
        <w:rPr>
          <w:sz w:val="18"/>
          <w:szCs w:val="18"/>
        </w:rPr>
      </w:pPr>
    </w:p>
    <w:p w14:paraId="105209AD" w14:textId="77777777" w:rsidR="00293454" w:rsidRPr="003C1CE4" w:rsidRDefault="001B7CC5">
      <w:pPr>
        <w:tabs>
          <w:tab w:val="left" w:pos="1080"/>
        </w:tabs>
        <w:spacing w:line="240" w:lineRule="auto"/>
        <w:ind w:left="540"/>
        <w:jc w:val="both"/>
        <w:rPr>
          <w:sz w:val="18"/>
          <w:szCs w:val="18"/>
        </w:rPr>
      </w:pPr>
      <w:r w:rsidRPr="003C1CE4">
        <w:rPr>
          <w:sz w:val="18"/>
          <w:szCs w:val="18"/>
        </w:rPr>
        <w:t>Provisions are measured at the present value of the expenditures expected to be required to settle the obligation. The increase in the provision due to passage of time is recognised as interest expense.</w:t>
      </w:r>
    </w:p>
    <w:p w14:paraId="3649F0B7" w14:textId="77777777" w:rsidR="00293454" w:rsidRPr="003C1CE4" w:rsidRDefault="00293454">
      <w:pPr>
        <w:spacing w:line="240" w:lineRule="auto"/>
        <w:ind w:left="540" w:hanging="540"/>
        <w:jc w:val="both"/>
        <w:rPr>
          <w:b/>
          <w:color w:val="CF4A02"/>
          <w:sz w:val="18"/>
          <w:szCs w:val="18"/>
        </w:rPr>
      </w:pPr>
    </w:p>
    <w:p w14:paraId="4DA45F2B"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4.14</w:t>
      </w:r>
      <w:r w:rsidRPr="003C1CE4">
        <w:rPr>
          <w:b/>
          <w:color w:val="CF4A02"/>
          <w:sz w:val="18"/>
          <w:szCs w:val="18"/>
        </w:rPr>
        <w:tab/>
        <w:t>Share capital</w:t>
      </w:r>
    </w:p>
    <w:p w14:paraId="35E3C16C" w14:textId="77777777" w:rsidR="00293454" w:rsidRPr="003C1CE4" w:rsidRDefault="00293454">
      <w:pPr>
        <w:spacing w:line="240" w:lineRule="auto"/>
        <w:ind w:left="540"/>
        <w:jc w:val="both"/>
        <w:rPr>
          <w:sz w:val="18"/>
          <w:szCs w:val="18"/>
        </w:rPr>
      </w:pPr>
    </w:p>
    <w:p w14:paraId="7D802D0A" w14:textId="77777777" w:rsidR="00293454" w:rsidRPr="003C1CE4" w:rsidRDefault="001B7CC5">
      <w:pPr>
        <w:spacing w:line="240" w:lineRule="auto"/>
        <w:ind w:left="540"/>
        <w:jc w:val="both"/>
        <w:rPr>
          <w:sz w:val="18"/>
          <w:szCs w:val="18"/>
        </w:rPr>
      </w:pPr>
      <w:r w:rsidRPr="003C1CE4">
        <w:rPr>
          <w:sz w:val="18"/>
          <w:szCs w:val="18"/>
        </w:rPr>
        <w:t>Ordinary shares are classified as equity. Incremental costs directly attributable to the issuance of new shares are shown in equity as a deduction, net of tax, from the proceeds.</w:t>
      </w:r>
    </w:p>
    <w:p w14:paraId="394CCC8C" w14:textId="77777777" w:rsidR="00293454" w:rsidRPr="003C1CE4" w:rsidRDefault="00293454">
      <w:pPr>
        <w:spacing w:line="240" w:lineRule="auto"/>
        <w:ind w:left="540"/>
        <w:jc w:val="both"/>
        <w:rPr>
          <w:sz w:val="18"/>
          <w:szCs w:val="18"/>
        </w:rPr>
      </w:pPr>
    </w:p>
    <w:p w14:paraId="556E03AE" w14:textId="77777777" w:rsidR="005D44FA" w:rsidRPr="003C1CE4" w:rsidRDefault="005D44FA">
      <w:pPr>
        <w:autoSpaceDE/>
        <w:autoSpaceDN/>
        <w:spacing w:line="240" w:lineRule="auto"/>
        <w:rPr>
          <w:b/>
          <w:color w:val="CF4A02"/>
          <w:sz w:val="18"/>
          <w:szCs w:val="18"/>
        </w:rPr>
      </w:pPr>
      <w:r w:rsidRPr="003C1CE4">
        <w:rPr>
          <w:b/>
          <w:color w:val="CF4A02"/>
          <w:sz w:val="18"/>
          <w:szCs w:val="18"/>
        </w:rPr>
        <w:br w:type="page"/>
      </w:r>
    </w:p>
    <w:p w14:paraId="4BAFAD96" w14:textId="77777777" w:rsidR="005D44FA" w:rsidRPr="003C1CE4" w:rsidRDefault="005D44FA">
      <w:pPr>
        <w:spacing w:line="240" w:lineRule="auto"/>
        <w:ind w:left="540" w:hanging="540"/>
        <w:jc w:val="both"/>
        <w:rPr>
          <w:b/>
          <w:color w:val="CF4A02"/>
          <w:sz w:val="18"/>
          <w:szCs w:val="18"/>
        </w:rPr>
      </w:pPr>
    </w:p>
    <w:p w14:paraId="524FF0B3" w14:textId="78901CD9" w:rsidR="00293454" w:rsidRPr="003C1CE4" w:rsidRDefault="001B7CC5">
      <w:pPr>
        <w:spacing w:line="240" w:lineRule="auto"/>
        <w:ind w:left="540" w:hanging="540"/>
        <w:jc w:val="both"/>
        <w:rPr>
          <w:b/>
          <w:color w:val="CF4A02"/>
          <w:sz w:val="18"/>
          <w:szCs w:val="18"/>
        </w:rPr>
      </w:pPr>
      <w:r w:rsidRPr="003C1CE4">
        <w:rPr>
          <w:b/>
          <w:color w:val="CF4A02"/>
          <w:sz w:val="18"/>
          <w:szCs w:val="18"/>
        </w:rPr>
        <w:t>4.15</w:t>
      </w:r>
      <w:r w:rsidRPr="003C1CE4">
        <w:rPr>
          <w:b/>
          <w:color w:val="CF4A02"/>
          <w:sz w:val="18"/>
          <w:szCs w:val="18"/>
        </w:rPr>
        <w:tab/>
        <w:t>Foreign currency translation</w:t>
      </w:r>
    </w:p>
    <w:p w14:paraId="5FD1D4B3" w14:textId="77777777" w:rsidR="00293454" w:rsidRPr="003C1CE4" w:rsidRDefault="00293454">
      <w:pPr>
        <w:spacing w:line="240" w:lineRule="auto"/>
        <w:ind w:left="540"/>
        <w:jc w:val="both"/>
        <w:rPr>
          <w:sz w:val="18"/>
          <w:szCs w:val="18"/>
        </w:rPr>
      </w:pPr>
    </w:p>
    <w:p w14:paraId="0FD9B06C" w14:textId="69A21F6F" w:rsidR="00293454" w:rsidRPr="003C1CE4" w:rsidRDefault="001B7CC5">
      <w:pPr>
        <w:spacing w:line="240" w:lineRule="auto"/>
        <w:ind w:left="540"/>
        <w:jc w:val="both"/>
        <w:rPr>
          <w:sz w:val="18"/>
          <w:szCs w:val="18"/>
        </w:rPr>
      </w:pPr>
      <w:r w:rsidRPr="003C1CE4">
        <w:rPr>
          <w:sz w:val="18"/>
          <w:szCs w:val="18"/>
        </w:rPr>
        <w:t xml:space="preserve">Items included in the financial statements of each of the group’s entities are measured using the currency of the primary economic environment in which the entity operates (‘the functional currency’). The financial statements are presented in Thai Baht, which is the </w:t>
      </w:r>
      <w:r w:rsidR="007453C6">
        <w:rPr>
          <w:sz w:val="18"/>
          <w:szCs w:val="18"/>
        </w:rPr>
        <w:t>Group</w:t>
      </w:r>
      <w:r w:rsidRPr="003C1CE4">
        <w:rPr>
          <w:sz w:val="18"/>
          <w:szCs w:val="18"/>
        </w:rPr>
        <w:t>’s functional and presentation currency.</w:t>
      </w:r>
    </w:p>
    <w:p w14:paraId="2D51C719" w14:textId="77777777" w:rsidR="00293454" w:rsidRPr="003C1CE4" w:rsidRDefault="00293454">
      <w:pPr>
        <w:spacing w:line="240" w:lineRule="auto"/>
        <w:ind w:left="540"/>
        <w:jc w:val="both"/>
        <w:rPr>
          <w:sz w:val="18"/>
          <w:szCs w:val="18"/>
        </w:rPr>
      </w:pPr>
    </w:p>
    <w:p w14:paraId="255D0CBA" w14:textId="77777777" w:rsidR="003243C1" w:rsidRDefault="001B7CC5">
      <w:pPr>
        <w:spacing w:line="240" w:lineRule="auto"/>
        <w:ind w:left="540"/>
        <w:jc w:val="both"/>
        <w:rPr>
          <w:sz w:val="18"/>
          <w:szCs w:val="18"/>
        </w:rPr>
      </w:pPr>
      <w:r w:rsidRPr="003C1CE4">
        <w:rPr>
          <w:sz w:val="18"/>
          <w:szCs w:val="18"/>
        </w:rPr>
        <w:t xml:space="preserve">Foreign currency transactions are translated into the functional currency using the exchange rates prevailing at the dates of the transactions or valuation where items are re-measured. </w:t>
      </w:r>
    </w:p>
    <w:p w14:paraId="7F9A46A3" w14:textId="77777777" w:rsidR="003243C1" w:rsidRDefault="003243C1">
      <w:pPr>
        <w:spacing w:line="240" w:lineRule="auto"/>
        <w:ind w:left="540"/>
        <w:jc w:val="both"/>
        <w:rPr>
          <w:sz w:val="18"/>
          <w:szCs w:val="18"/>
        </w:rPr>
      </w:pPr>
    </w:p>
    <w:p w14:paraId="354FD5D6" w14:textId="7DBE10DF" w:rsidR="00293454" w:rsidRPr="003C1CE4" w:rsidRDefault="001B7CC5">
      <w:pPr>
        <w:spacing w:line="240" w:lineRule="auto"/>
        <w:ind w:left="540"/>
        <w:jc w:val="both"/>
        <w:rPr>
          <w:sz w:val="18"/>
          <w:szCs w:val="18"/>
        </w:rPr>
      </w:pPr>
      <w:r w:rsidRPr="003C1CE4">
        <w:rPr>
          <w:sz w:val="18"/>
          <w:szCs w:val="18"/>
        </w:rPr>
        <w:t>Foreign exchange gains and losses resulting from the settlement of such transactions and from the translation at year-end exchange rates of monetary assets and liabilities denominated in foreign currencies are recognised in profit or loss.</w:t>
      </w:r>
    </w:p>
    <w:p w14:paraId="52CB3EB8" w14:textId="77777777" w:rsidR="00293454" w:rsidRPr="003C1CE4" w:rsidRDefault="00293454">
      <w:pPr>
        <w:spacing w:line="240" w:lineRule="auto"/>
        <w:ind w:left="540"/>
        <w:jc w:val="both"/>
        <w:rPr>
          <w:sz w:val="18"/>
          <w:szCs w:val="18"/>
        </w:rPr>
      </w:pPr>
    </w:p>
    <w:p w14:paraId="5A31F9BA" w14:textId="77777777" w:rsidR="00293454" w:rsidRPr="003C1CE4" w:rsidRDefault="001B7CC5">
      <w:pPr>
        <w:spacing w:line="240" w:lineRule="auto"/>
        <w:ind w:left="540"/>
        <w:jc w:val="both"/>
        <w:rPr>
          <w:sz w:val="18"/>
          <w:szCs w:val="18"/>
        </w:rPr>
      </w:pPr>
      <w:r w:rsidRPr="003C1CE4">
        <w:rPr>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05D21554" w14:textId="77777777" w:rsidR="00293454" w:rsidRPr="003C1CE4" w:rsidRDefault="00293454">
      <w:pPr>
        <w:spacing w:line="240" w:lineRule="auto"/>
        <w:ind w:left="540" w:hanging="540"/>
        <w:jc w:val="both"/>
        <w:rPr>
          <w:b/>
          <w:color w:val="CF4A02"/>
          <w:sz w:val="18"/>
          <w:szCs w:val="18"/>
        </w:rPr>
      </w:pPr>
    </w:p>
    <w:p w14:paraId="00A32D01"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4.16</w:t>
      </w:r>
      <w:r w:rsidRPr="003C1CE4">
        <w:rPr>
          <w:b/>
          <w:color w:val="CF4A02"/>
          <w:sz w:val="18"/>
          <w:szCs w:val="18"/>
        </w:rPr>
        <w:tab/>
        <w:t>Revenue recognition</w:t>
      </w:r>
    </w:p>
    <w:p w14:paraId="0F022415" w14:textId="77777777" w:rsidR="00293454" w:rsidRPr="003C1CE4" w:rsidRDefault="00293454">
      <w:pPr>
        <w:spacing w:line="240" w:lineRule="auto"/>
        <w:ind w:left="540"/>
        <w:jc w:val="both"/>
        <w:rPr>
          <w:sz w:val="18"/>
          <w:szCs w:val="18"/>
        </w:rPr>
      </w:pPr>
    </w:p>
    <w:p w14:paraId="602EED41" w14:textId="77777777" w:rsidR="00293454" w:rsidRPr="003C1CE4" w:rsidRDefault="001B7CC5">
      <w:pPr>
        <w:spacing w:line="240" w:lineRule="auto"/>
        <w:ind w:left="540"/>
        <w:jc w:val="both"/>
        <w:rPr>
          <w:sz w:val="18"/>
          <w:szCs w:val="18"/>
        </w:rPr>
      </w:pPr>
      <w:r w:rsidRPr="003C1CE4">
        <w:rPr>
          <w:sz w:val="18"/>
          <w:szCs w:val="18"/>
        </w:rPr>
        <w:t xml:space="preserve">Revenue </w:t>
      </w:r>
      <w:proofErr w:type="gramStart"/>
      <w:r w:rsidRPr="003C1CE4">
        <w:rPr>
          <w:sz w:val="18"/>
          <w:szCs w:val="18"/>
        </w:rPr>
        <w:t>include</w:t>
      </w:r>
      <w:proofErr w:type="gramEnd"/>
      <w:r w:rsidRPr="003C1CE4">
        <w:rPr>
          <w:sz w:val="18"/>
          <w:szCs w:val="18"/>
        </w:rPr>
        <w:t xml:space="preserve"> all revenues from ordinary business activities. All ancillary income in connection with the sales of goods and rendering of services </w:t>
      </w:r>
      <w:proofErr w:type="gramStart"/>
      <w:r w:rsidRPr="003C1CE4">
        <w:rPr>
          <w:sz w:val="18"/>
          <w:szCs w:val="18"/>
        </w:rPr>
        <w:t>in the course of</w:t>
      </w:r>
      <w:proofErr w:type="gramEnd"/>
      <w:r w:rsidRPr="003C1CE4">
        <w:rPr>
          <w:sz w:val="18"/>
          <w:szCs w:val="18"/>
        </w:rPr>
        <w:t xml:space="preserve"> the Group’s ordinary activities is also presented as revenue.</w:t>
      </w:r>
    </w:p>
    <w:p w14:paraId="0350C1BA" w14:textId="77777777" w:rsidR="00293454" w:rsidRPr="003C1CE4" w:rsidRDefault="00293454">
      <w:pPr>
        <w:spacing w:line="240" w:lineRule="auto"/>
        <w:ind w:left="540"/>
        <w:jc w:val="both"/>
        <w:rPr>
          <w:sz w:val="18"/>
          <w:szCs w:val="18"/>
        </w:rPr>
      </w:pPr>
    </w:p>
    <w:p w14:paraId="4C24B5F7" w14:textId="77777777" w:rsidR="00293454" w:rsidRPr="003C1CE4" w:rsidRDefault="001B7CC5">
      <w:pPr>
        <w:spacing w:line="240" w:lineRule="auto"/>
        <w:ind w:left="540"/>
        <w:jc w:val="both"/>
        <w:rPr>
          <w:sz w:val="18"/>
          <w:szCs w:val="18"/>
        </w:rPr>
      </w:pPr>
      <w:r w:rsidRPr="003C1CE4">
        <w:rPr>
          <w:sz w:val="18"/>
          <w:szCs w:val="18"/>
        </w:rPr>
        <w:t xml:space="preserve">Revenue </w:t>
      </w:r>
      <w:proofErr w:type="gramStart"/>
      <w:r w:rsidRPr="003C1CE4">
        <w:rPr>
          <w:sz w:val="18"/>
          <w:szCs w:val="18"/>
        </w:rPr>
        <w:t>are</w:t>
      </w:r>
      <w:proofErr w:type="gramEnd"/>
      <w:r w:rsidRPr="003C1CE4">
        <w:rPr>
          <w:sz w:val="18"/>
          <w:szCs w:val="18"/>
        </w:rPr>
        <w:t xml:space="preserve"> recorded net of value added tax. They are recognised in accordance with the provision of goods or services, </w:t>
      </w:r>
      <w:proofErr w:type="gramStart"/>
      <w:r w:rsidRPr="003C1CE4">
        <w:rPr>
          <w:sz w:val="18"/>
          <w:szCs w:val="18"/>
        </w:rPr>
        <w:t>provided that</w:t>
      </w:r>
      <w:proofErr w:type="gramEnd"/>
      <w:r w:rsidRPr="003C1CE4">
        <w:rPr>
          <w:sz w:val="18"/>
          <w:szCs w:val="18"/>
        </w:rPr>
        <w:t xml:space="preserve"> collectability of the consideration is probable.</w:t>
      </w:r>
    </w:p>
    <w:p w14:paraId="3765A3D1" w14:textId="77777777" w:rsidR="00293454" w:rsidRPr="003C1CE4" w:rsidRDefault="00293454">
      <w:pPr>
        <w:spacing w:line="240" w:lineRule="auto"/>
        <w:ind w:left="540"/>
        <w:jc w:val="both"/>
        <w:rPr>
          <w:sz w:val="18"/>
          <w:szCs w:val="18"/>
        </w:rPr>
      </w:pPr>
    </w:p>
    <w:p w14:paraId="514A66A9" w14:textId="77777777" w:rsidR="00293454" w:rsidRPr="003C1CE4" w:rsidRDefault="001B7CC5">
      <w:pPr>
        <w:tabs>
          <w:tab w:val="left" w:pos="1080"/>
        </w:tabs>
        <w:spacing w:line="240" w:lineRule="auto"/>
        <w:ind w:left="1080" w:hanging="540"/>
        <w:jc w:val="both"/>
        <w:rPr>
          <w:i/>
          <w:sz w:val="18"/>
          <w:szCs w:val="18"/>
        </w:rPr>
      </w:pPr>
      <w:r w:rsidRPr="003C1CE4">
        <w:rPr>
          <w:color w:val="CF4A02"/>
          <w:sz w:val="18"/>
          <w:szCs w:val="18"/>
        </w:rPr>
        <w:t>(a)</w:t>
      </w:r>
      <w:r w:rsidRPr="003C1CE4">
        <w:rPr>
          <w:color w:val="CF4A02"/>
          <w:sz w:val="18"/>
          <w:szCs w:val="18"/>
        </w:rPr>
        <w:tab/>
        <w:t>Sales of goods</w:t>
      </w:r>
    </w:p>
    <w:p w14:paraId="2E514427" w14:textId="77777777" w:rsidR="00293454" w:rsidRPr="003C1CE4" w:rsidRDefault="00293454">
      <w:pPr>
        <w:spacing w:line="240" w:lineRule="auto"/>
        <w:ind w:left="1080"/>
        <w:jc w:val="both"/>
        <w:rPr>
          <w:i/>
          <w:sz w:val="18"/>
          <w:szCs w:val="18"/>
        </w:rPr>
      </w:pPr>
    </w:p>
    <w:p w14:paraId="7EB04F13" w14:textId="77777777" w:rsidR="00293454" w:rsidRPr="003C1CE4" w:rsidRDefault="001B7CC5">
      <w:pPr>
        <w:spacing w:line="240" w:lineRule="auto"/>
        <w:ind w:left="1080"/>
        <w:jc w:val="both"/>
        <w:rPr>
          <w:color w:val="CF4A02"/>
          <w:sz w:val="18"/>
          <w:szCs w:val="18"/>
        </w:rPr>
      </w:pPr>
      <w:r w:rsidRPr="003C1CE4">
        <w:rPr>
          <w:sz w:val="18"/>
          <w:szCs w:val="18"/>
        </w:rPr>
        <w:t>Sales are recognised when control of the products has transferred, being when the risks and rewards of ownership have passed to the buyer, which is generally at the point of delivery, and there is no unfulfilled obligation that could affect the customer’s acceptance of the products. Contract assets are mainly from marketing assistance programs. Contract liabilities are mainly customer prepayments and accruals of expected volume discounts.</w:t>
      </w:r>
    </w:p>
    <w:p w14:paraId="4CD693F9" w14:textId="77777777" w:rsidR="00293454" w:rsidRPr="003C1CE4" w:rsidRDefault="00293454">
      <w:pPr>
        <w:spacing w:line="240" w:lineRule="auto"/>
        <w:ind w:left="1080"/>
        <w:jc w:val="both"/>
        <w:rPr>
          <w:sz w:val="18"/>
          <w:szCs w:val="18"/>
        </w:rPr>
      </w:pPr>
    </w:p>
    <w:p w14:paraId="5EF78BE6" w14:textId="77777777" w:rsidR="00293454" w:rsidRPr="003C1CE4" w:rsidRDefault="001B7CC5">
      <w:pPr>
        <w:tabs>
          <w:tab w:val="left" w:pos="1080"/>
        </w:tabs>
        <w:spacing w:line="240" w:lineRule="auto"/>
        <w:ind w:left="1080" w:hanging="540"/>
        <w:jc w:val="both"/>
        <w:rPr>
          <w:i/>
          <w:sz w:val="18"/>
          <w:szCs w:val="18"/>
        </w:rPr>
      </w:pPr>
      <w:r w:rsidRPr="003C1CE4">
        <w:rPr>
          <w:color w:val="CF4A02"/>
          <w:sz w:val="18"/>
          <w:szCs w:val="18"/>
        </w:rPr>
        <w:t>(b)</w:t>
      </w:r>
      <w:r w:rsidRPr="003C1CE4">
        <w:rPr>
          <w:color w:val="CF4A02"/>
          <w:sz w:val="18"/>
          <w:szCs w:val="18"/>
        </w:rPr>
        <w:tab/>
        <w:t>Sales of services and other operating revenues</w:t>
      </w:r>
    </w:p>
    <w:p w14:paraId="59BEEB97" w14:textId="77777777" w:rsidR="00293454" w:rsidRPr="003C1CE4" w:rsidRDefault="00293454">
      <w:pPr>
        <w:spacing w:line="240" w:lineRule="auto"/>
        <w:ind w:left="1080"/>
        <w:jc w:val="both"/>
        <w:rPr>
          <w:i/>
          <w:sz w:val="18"/>
          <w:szCs w:val="18"/>
        </w:rPr>
      </w:pPr>
    </w:p>
    <w:p w14:paraId="0C60F56C" w14:textId="77777777" w:rsidR="00293454" w:rsidRPr="003C1CE4" w:rsidRDefault="001B7CC5">
      <w:pPr>
        <w:spacing w:line="240" w:lineRule="auto"/>
        <w:ind w:left="1080"/>
        <w:jc w:val="both"/>
        <w:rPr>
          <w:sz w:val="18"/>
          <w:szCs w:val="18"/>
        </w:rPr>
      </w:pPr>
      <w:r w:rsidRPr="003C1CE4">
        <w:rPr>
          <w:sz w:val="18"/>
          <w:szCs w:val="18"/>
        </w:rPr>
        <w:t xml:space="preserve">The Group receives rental income and franchise fees from dealers who operate branded retail stations. </w:t>
      </w:r>
      <w:r w:rsidRPr="003C1CE4">
        <w:rPr>
          <w:spacing w:val="-2"/>
          <w:sz w:val="18"/>
          <w:szCs w:val="18"/>
        </w:rPr>
        <w:t>Rental income and franchise fees are recognised over the contract’s term. Service revenues are recognised in</w:t>
      </w:r>
      <w:r w:rsidRPr="003C1CE4">
        <w:rPr>
          <w:sz w:val="18"/>
          <w:szCs w:val="18"/>
        </w:rPr>
        <w:t xml:space="preserve"> the period in which the services are provided.</w:t>
      </w:r>
    </w:p>
    <w:p w14:paraId="7EB3E37B" w14:textId="77777777" w:rsidR="00293454" w:rsidRPr="003C1CE4" w:rsidRDefault="00293454">
      <w:pPr>
        <w:spacing w:line="240" w:lineRule="auto"/>
        <w:ind w:left="1080"/>
        <w:jc w:val="both"/>
        <w:rPr>
          <w:sz w:val="18"/>
          <w:szCs w:val="18"/>
        </w:rPr>
      </w:pPr>
    </w:p>
    <w:p w14:paraId="562AEF2D" w14:textId="77777777" w:rsidR="00293454" w:rsidRPr="003C1CE4" w:rsidRDefault="001B7CC5">
      <w:pPr>
        <w:tabs>
          <w:tab w:val="left" w:pos="1080"/>
        </w:tabs>
        <w:spacing w:line="240" w:lineRule="auto"/>
        <w:ind w:left="1080" w:hanging="540"/>
        <w:jc w:val="both"/>
        <w:rPr>
          <w:i/>
          <w:sz w:val="18"/>
          <w:szCs w:val="18"/>
        </w:rPr>
      </w:pPr>
      <w:r w:rsidRPr="003C1CE4">
        <w:rPr>
          <w:color w:val="CF4A02"/>
          <w:sz w:val="18"/>
          <w:szCs w:val="18"/>
        </w:rPr>
        <w:t>(c)</w:t>
      </w:r>
      <w:r w:rsidRPr="003C1CE4">
        <w:rPr>
          <w:color w:val="CF4A02"/>
          <w:sz w:val="18"/>
          <w:szCs w:val="18"/>
        </w:rPr>
        <w:tab/>
        <w:t>Interest income</w:t>
      </w:r>
    </w:p>
    <w:p w14:paraId="4826772D" w14:textId="77777777" w:rsidR="00293454" w:rsidRPr="003C1CE4" w:rsidRDefault="00293454">
      <w:pPr>
        <w:spacing w:line="240" w:lineRule="auto"/>
        <w:ind w:left="1080"/>
        <w:jc w:val="both"/>
        <w:rPr>
          <w:i/>
          <w:sz w:val="18"/>
          <w:szCs w:val="18"/>
        </w:rPr>
      </w:pPr>
    </w:p>
    <w:p w14:paraId="06B6CD6C" w14:textId="77777777" w:rsidR="00293454" w:rsidRPr="003C1CE4" w:rsidRDefault="001B7CC5">
      <w:pPr>
        <w:spacing w:line="240" w:lineRule="auto"/>
        <w:ind w:left="1080"/>
        <w:jc w:val="both"/>
        <w:rPr>
          <w:sz w:val="18"/>
          <w:szCs w:val="18"/>
        </w:rPr>
      </w:pPr>
      <w:r w:rsidRPr="003C1CE4">
        <w:rPr>
          <w:sz w:val="18"/>
          <w:szCs w:val="18"/>
        </w:rPr>
        <w:t xml:space="preserve">Interest income is recognised on a time-proportion basis using the effective interest method. </w:t>
      </w:r>
    </w:p>
    <w:p w14:paraId="2DF35412" w14:textId="77777777" w:rsidR="00293454" w:rsidRPr="003C1CE4" w:rsidRDefault="00293454">
      <w:pPr>
        <w:tabs>
          <w:tab w:val="left" w:pos="1080"/>
        </w:tabs>
        <w:spacing w:line="240" w:lineRule="auto"/>
        <w:ind w:left="1080" w:hanging="540"/>
        <w:jc w:val="both"/>
        <w:rPr>
          <w:i/>
          <w:sz w:val="18"/>
          <w:szCs w:val="18"/>
        </w:rPr>
      </w:pPr>
    </w:p>
    <w:p w14:paraId="6AECF3FA" w14:textId="77777777" w:rsidR="00293454" w:rsidRPr="003C1CE4" w:rsidRDefault="001B7CC5">
      <w:pPr>
        <w:tabs>
          <w:tab w:val="left" w:pos="1080"/>
        </w:tabs>
        <w:spacing w:line="240" w:lineRule="auto"/>
        <w:ind w:left="1080" w:hanging="540"/>
        <w:jc w:val="both"/>
        <w:rPr>
          <w:i/>
          <w:sz w:val="18"/>
          <w:szCs w:val="18"/>
        </w:rPr>
      </w:pPr>
      <w:r w:rsidRPr="003C1CE4">
        <w:rPr>
          <w:color w:val="CF4A02"/>
          <w:sz w:val="18"/>
          <w:szCs w:val="18"/>
        </w:rPr>
        <w:t>(d)</w:t>
      </w:r>
      <w:r w:rsidRPr="003C1CE4">
        <w:rPr>
          <w:color w:val="CF4A02"/>
          <w:sz w:val="18"/>
          <w:szCs w:val="18"/>
        </w:rPr>
        <w:tab/>
        <w:t>Dividend income</w:t>
      </w:r>
    </w:p>
    <w:p w14:paraId="1F58BBED" w14:textId="77777777" w:rsidR="00293454" w:rsidRPr="003C1CE4" w:rsidRDefault="00293454">
      <w:pPr>
        <w:spacing w:line="240" w:lineRule="auto"/>
        <w:ind w:left="1080"/>
        <w:jc w:val="both"/>
        <w:rPr>
          <w:i/>
          <w:sz w:val="18"/>
          <w:szCs w:val="18"/>
        </w:rPr>
      </w:pPr>
    </w:p>
    <w:p w14:paraId="2A2E418D" w14:textId="77777777" w:rsidR="00293454" w:rsidRPr="003C1CE4" w:rsidRDefault="001B7CC5">
      <w:pPr>
        <w:spacing w:line="240" w:lineRule="auto"/>
        <w:ind w:left="1080"/>
        <w:jc w:val="both"/>
        <w:rPr>
          <w:sz w:val="18"/>
          <w:szCs w:val="18"/>
        </w:rPr>
      </w:pPr>
      <w:r w:rsidRPr="003C1CE4">
        <w:rPr>
          <w:sz w:val="18"/>
          <w:szCs w:val="18"/>
        </w:rPr>
        <w:t>Dividend income is recognised when the right to receive payment is established.</w:t>
      </w:r>
    </w:p>
    <w:p w14:paraId="4B957884" w14:textId="77777777" w:rsidR="00293454" w:rsidRPr="003C1CE4" w:rsidRDefault="00293454" w:rsidP="003243C1">
      <w:pPr>
        <w:spacing w:line="240" w:lineRule="auto"/>
        <w:ind w:left="549"/>
        <w:jc w:val="both"/>
        <w:rPr>
          <w:sz w:val="18"/>
          <w:szCs w:val="18"/>
        </w:rPr>
      </w:pPr>
    </w:p>
    <w:p w14:paraId="403D45EE" w14:textId="77777777" w:rsidR="00293454" w:rsidRPr="003C1CE4" w:rsidRDefault="001B7CC5" w:rsidP="003243C1">
      <w:pPr>
        <w:spacing w:line="240" w:lineRule="auto"/>
        <w:ind w:left="549"/>
        <w:jc w:val="both"/>
        <w:rPr>
          <w:sz w:val="18"/>
          <w:szCs w:val="18"/>
        </w:rPr>
      </w:pPr>
      <w:r w:rsidRPr="003C1CE4">
        <w:rPr>
          <w:sz w:val="18"/>
          <w:szCs w:val="18"/>
        </w:rPr>
        <w:t>When inventories are exchanged or swapped for inventories which are of a similar nature and value, the exchange is not considered a transaction which generates revenue.</w:t>
      </w:r>
    </w:p>
    <w:p w14:paraId="2921B56A" w14:textId="77777777" w:rsidR="00293454" w:rsidRPr="003C1CE4" w:rsidRDefault="00293454">
      <w:pPr>
        <w:spacing w:line="240" w:lineRule="auto"/>
        <w:ind w:left="540" w:hanging="540"/>
        <w:jc w:val="both"/>
        <w:rPr>
          <w:b/>
          <w:color w:val="CF4A02"/>
          <w:sz w:val="18"/>
          <w:szCs w:val="18"/>
        </w:rPr>
      </w:pPr>
    </w:p>
    <w:p w14:paraId="0D397436"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4.17</w:t>
      </w:r>
      <w:r w:rsidRPr="003C1CE4">
        <w:rPr>
          <w:b/>
          <w:color w:val="CF4A02"/>
          <w:sz w:val="18"/>
          <w:szCs w:val="18"/>
        </w:rPr>
        <w:tab/>
        <w:t>Government Grants</w:t>
      </w:r>
    </w:p>
    <w:p w14:paraId="702BE0C7" w14:textId="77777777" w:rsidR="00293454" w:rsidRPr="003C1CE4" w:rsidRDefault="00293454">
      <w:pPr>
        <w:tabs>
          <w:tab w:val="left" w:pos="9889"/>
        </w:tabs>
        <w:spacing w:line="240" w:lineRule="auto"/>
        <w:ind w:left="540"/>
        <w:jc w:val="both"/>
        <w:rPr>
          <w:sz w:val="18"/>
          <w:szCs w:val="18"/>
        </w:rPr>
      </w:pPr>
    </w:p>
    <w:p w14:paraId="5E5B3617" w14:textId="77777777" w:rsidR="00293454" w:rsidRPr="003C1CE4" w:rsidRDefault="001B7CC5">
      <w:pPr>
        <w:tabs>
          <w:tab w:val="left" w:pos="9889"/>
        </w:tabs>
        <w:spacing w:line="240" w:lineRule="auto"/>
        <w:ind w:left="540"/>
        <w:jc w:val="both"/>
        <w:rPr>
          <w:sz w:val="18"/>
          <w:szCs w:val="18"/>
        </w:rPr>
      </w:pPr>
      <w:r w:rsidRPr="003C1CE4">
        <w:rPr>
          <w:sz w:val="18"/>
          <w:szCs w:val="18"/>
        </w:rPr>
        <w:t xml:space="preserve">Grants from the government are recognised at their fair value where there is a reasonable assurance that the grant will be </w:t>
      </w:r>
      <w:proofErr w:type="gramStart"/>
      <w:r w:rsidRPr="003C1CE4">
        <w:rPr>
          <w:sz w:val="18"/>
          <w:szCs w:val="18"/>
        </w:rPr>
        <w:t>received</w:t>
      </w:r>
      <w:proofErr w:type="gramEnd"/>
      <w:r w:rsidRPr="003C1CE4">
        <w:rPr>
          <w:sz w:val="18"/>
          <w:szCs w:val="18"/>
        </w:rPr>
        <w:t xml:space="preserve"> and the Company will comply with all attached conditions.</w:t>
      </w:r>
    </w:p>
    <w:p w14:paraId="6C36FDAC" w14:textId="77777777" w:rsidR="00293454" w:rsidRPr="003C1CE4" w:rsidRDefault="00293454">
      <w:pPr>
        <w:tabs>
          <w:tab w:val="left" w:pos="9889"/>
        </w:tabs>
        <w:spacing w:line="240" w:lineRule="auto"/>
        <w:ind w:left="540"/>
        <w:jc w:val="both"/>
        <w:rPr>
          <w:sz w:val="18"/>
          <w:szCs w:val="18"/>
        </w:rPr>
      </w:pPr>
    </w:p>
    <w:p w14:paraId="14AEB037" w14:textId="77777777" w:rsidR="00293454" w:rsidRPr="003C1CE4" w:rsidRDefault="001B7CC5">
      <w:pPr>
        <w:tabs>
          <w:tab w:val="left" w:pos="9889"/>
        </w:tabs>
        <w:spacing w:line="240" w:lineRule="auto"/>
        <w:ind w:left="540"/>
        <w:jc w:val="both"/>
        <w:rPr>
          <w:sz w:val="18"/>
          <w:szCs w:val="18"/>
        </w:rPr>
      </w:pPr>
      <w:r w:rsidRPr="003C1CE4">
        <w:rPr>
          <w:sz w:val="18"/>
          <w:szCs w:val="18"/>
        </w:rPr>
        <w:t xml:space="preserve">Government grants relating to the compensation of costs are recognised in profit or loss over the period necessary to match them with the costs they are intended to compensate. </w:t>
      </w:r>
    </w:p>
    <w:p w14:paraId="0CAAE3DB" w14:textId="77777777" w:rsidR="00293454" w:rsidRPr="003C1CE4" w:rsidRDefault="00293454">
      <w:pPr>
        <w:tabs>
          <w:tab w:val="left" w:pos="9889"/>
        </w:tabs>
        <w:spacing w:line="240" w:lineRule="auto"/>
        <w:ind w:left="540"/>
        <w:jc w:val="both"/>
        <w:rPr>
          <w:sz w:val="18"/>
          <w:szCs w:val="18"/>
        </w:rPr>
      </w:pPr>
    </w:p>
    <w:p w14:paraId="12F4130A" w14:textId="77777777" w:rsidR="00293454" w:rsidRPr="003C1CE4" w:rsidRDefault="001B7CC5">
      <w:pPr>
        <w:tabs>
          <w:tab w:val="left" w:pos="9889"/>
        </w:tabs>
        <w:spacing w:line="240" w:lineRule="auto"/>
        <w:ind w:left="540"/>
        <w:jc w:val="both"/>
        <w:rPr>
          <w:sz w:val="18"/>
          <w:szCs w:val="18"/>
        </w:rPr>
      </w:pPr>
      <w:r w:rsidRPr="003C1CE4">
        <w:rPr>
          <w:sz w:val="18"/>
          <w:szCs w:val="18"/>
        </w:rPr>
        <w:t>Government grant, which is subsidy from oil fuel fund, is separately presented from revenue from sales.</w:t>
      </w:r>
    </w:p>
    <w:p w14:paraId="388B2F3D" w14:textId="77777777" w:rsidR="00293454" w:rsidRPr="003C1CE4" w:rsidRDefault="00293454">
      <w:pPr>
        <w:spacing w:line="240" w:lineRule="auto"/>
        <w:ind w:left="540"/>
        <w:jc w:val="both"/>
        <w:rPr>
          <w:sz w:val="18"/>
          <w:szCs w:val="18"/>
        </w:rPr>
      </w:pPr>
    </w:p>
    <w:p w14:paraId="4EA01160"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4.18</w:t>
      </w:r>
      <w:r w:rsidRPr="003C1CE4">
        <w:rPr>
          <w:b/>
          <w:color w:val="CF4A02"/>
          <w:sz w:val="18"/>
          <w:szCs w:val="18"/>
        </w:rPr>
        <w:tab/>
        <w:t>Dividend distribution</w:t>
      </w:r>
    </w:p>
    <w:p w14:paraId="6DC75E06" w14:textId="77777777" w:rsidR="00293454" w:rsidRPr="003C1CE4" w:rsidRDefault="00293454">
      <w:pPr>
        <w:spacing w:line="240" w:lineRule="auto"/>
        <w:ind w:left="540"/>
        <w:jc w:val="both"/>
        <w:rPr>
          <w:sz w:val="18"/>
          <w:szCs w:val="18"/>
        </w:rPr>
      </w:pPr>
    </w:p>
    <w:p w14:paraId="146EF755" w14:textId="77777777" w:rsidR="00293454" w:rsidRPr="003C1CE4" w:rsidRDefault="001B7CC5">
      <w:pPr>
        <w:spacing w:line="240" w:lineRule="auto"/>
        <w:ind w:left="540"/>
        <w:jc w:val="both"/>
        <w:rPr>
          <w:sz w:val="18"/>
          <w:szCs w:val="18"/>
        </w:rPr>
      </w:pPr>
      <w:r w:rsidRPr="003C1CE4">
        <w:rPr>
          <w:sz w:val="18"/>
          <w:szCs w:val="18"/>
        </w:rPr>
        <w:t>Dividend distribution to the Company’s shareholders is recognised as a liability in the Group’s financial statements in the period in which the dividends are approved by the Company’s shareholders or Board of Directors (as the case maybe).</w:t>
      </w:r>
    </w:p>
    <w:p w14:paraId="3FE5B957" w14:textId="77777777" w:rsidR="005D44FA" w:rsidRPr="003C1CE4" w:rsidRDefault="005D44FA">
      <w:pPr>
        <w:autoSpaceDE/>
        <w:autoSpaceDN/>
        <w:spacing w:line="240" w:lineRule="auto"/>
        <w:rPr>
          <w:b/>
          <w:color w:val="CF4A02"/>
          <w:sz w:val="18"/>
          <w:szCs w:val="18"/>
        </w:rPr>
      </w:pPr>
      <w:r w:rsidRPr="003C1CE4">
        <w:rPr>
          <w:b/>
          <w:color w:val="CF4A02"/>
          <w:sz w:val="18"/>
          <w:szCs w:val="18"/>
        </w:rPr>
        <w:br w:type="page"/>
      </w:r>
    </w:p>
    <w:p w14:paraId="16644803" w14:textId="77777777" w:rsidR="005D44FA" w:rsidRPr="003C1CE4" w:rsidRDefault="005D44FA">
      <w:pPr>
        <w:spacing w:line="240" w:lineRule="auto"/>
        <w:ind w:left="540" w:hanging="540"/>
        <w:jc w:val="both"/>
        <w:rPr>
          <w:b/>
          <w:color w:val="CF4A02"/>
          <w:sz w:val="18"/>
          <w:szCs w:val="18"/>
        </w:rPr>
      </w:pPr>
    </w:p>
    <w:p w14:paraId="79032448" w14:textId="6B041346" w:rsidR="00293454" w:rsidRPr="003C1CE4" w:rsidRDefault="001B7CC5">
      <w:pPr>
        <w:spacing w:line="240" w:lineRule="auto"/>
        <w:ind w:left="540" w:hanging="540"/>
        <w:jc w:val="both"/>
        <w:rPr>
          <w:b/>
          <w:color w:val="CF4A02"/>
          <w:sz w:val="18"/>
          <w:szCs w:val="18"/>
        </w:rPr>
      </w:pPr>
      <w:r w:rsidRPr="003C1CE4">
        <w:rPr>
          <w:b/>
          <w:color w:val="CF4A02"/>
          <w:sz w:val="18"/>
          <w:szCs w:val="18"/>
        </w:rPr>
        <w:t>4.19</w:t>
      </w:r>
      <w:r w:rsidRPr="003C1CE4">
        <w:rPr>
          <w:b/>
          <w:color w:val="CF4A02"/>
          <w:sz w:val="18"/>
          <w:szCs w:val="18"/>
        </w:rPr>
        <w:tab/>
        <w:t>Financial instruments</w:t>
      </w:r>
    </w:p>
    <w:p w14:paraId="0893D453" w14:textId="77777777" w:rsidR="00293454" w:rsidRPr="003C1CE4" w:rsidRDefault="00293454">
      <w:pPr>
        <w:spacing w:line="240" w:lineRule="auto"/>
        <w:ind w:left="540"/>
        <w:jc w:val="both"/>
        <w:rPr>
          <w:sz w:val="18"/>
          <w:szCs w:val="18"/>
        </w:rPr>
      </w:pPr>
    </w:p>
    <w:p w14:paraId="2A452023" w14:textId="77777777" w:rsidR="00293454" w:rsidRPr="003C1CE4" w:rsidRDefault="001B7CC5">
      <w:pPr>
        <w:spacing w:line="240" w:lineRule="auto"/>
        <w:ind w:left="540"/>
        <w:jc w:val="both"/>
        <w:rPr>
          <w:sz w:val="18"/>
          <w:szCs w:val="18"/>
        </w:rPr>
      </w:pPr>
      <w:r w:rsidRPr="003C1CE4">
        <w:rPr>
          <w:spacing w:val="-4"/>
          <w:sz w:val="18"/>
          <w:szCs w:val="18"/>
        </w:rPr>
        <w:t>Financial assets carried on the statement of financial position include cash and cash equivalents, trade receivables,</w:t>
      </w:r>
      <w:r w:rsidRPr="003C1CE4">
        <w:rPr>
          <w:sz w:val="18"/>
          <w:szCs w:val="18"/>
        </w:rPr>
        <w:t xml:space="preserve"> amounts due from related parties, loans to related parties, and other assets. Financial liabilities carried on the statement of financial position include borrowings from financial institutions, </w:t>
      </w:r>
      <w:proofErr w:type="gramStart"/>
      <w:r w:rsidRPr="003C1CE4">
        <w:rPr>
          <w:sz w:val="18"/>
          <w:szCs w:val="18"/>
        </w:rPr>
        <w:t>trade</w:t>
      </w:r>
      <w:proofErr w:type="gramEnd"/>
      <w:r w:rsidRPr="003C1CE4">
        <w:rPr>
          <w:sz w:val="18"/>
          <w:szCs w:val="18"/>
        </w:rPr>
        <w:t xml:space="preserve"> and other payables, amounts due to related parties, loans from related parties, and other liabilities. The </w:t>
      </w:r>
      <w:proofErr w:type="gramStart"/>
      <w:r w:rsidRPr="003C1CE4">
        <w:rPr>
          <w:sz w:val="18"/>
          <w:szCs w:val="18"/>
        </w:rPr>
        <w:t>particular recognition</w:t>
      </w:r>
      <w:proofErr w:type="gramEnd"/>
      <w:r w:rsidRPr="003C1CE4">
        <w:rPr>
          <w:sz w:val="18"/>
          <w:szCs w:val="18"/>
        </w:rPr>
        <w:t xml:space="preserve"> methods adopted are disclosed in the individual policy statements associated with each item where applicable.</w:t>
      </w:r>
    </w:p>
    <w:p w14:paraId="38EEAA18" w14:textId="77777777" w:rsidR="00293454" w:rsidRPr="003C1CE4" w:rsidRDefault="00293454">
      <w:pPr>
        <w:spacing w:line="240" w:lineRule="auto"/>
        <w:ind w:left="540"/>
        <w:jc w:val="both"/>
        <w:rPr>
          <w:sz w:val="18"/>
          <w:szCs w:val="18"/>
        </w:rPr>
      </w:pPr>
    </w:p>
    <w:p w14:paraId="37002A38"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4.20</w:t>
      </w:r>
      <w:r w:rsidRPr="003C1CE4">
        <w:rPr>
          <w:b/>
          <w:color w:val="CF4A02"/>
          <w:sz w:val="18"/>
          <w:szCs w:val="18"/>
        </w:rPr>
        <w:tab/>
        <w:t>Segment reporting</w:t>
      </w:r>
    </w:p>
    <w:p w14:paraId="37C8542A" w14:textId="77777777" w:rsidR="003243C1" w:rsidRDefault="003243C1">
      <w:pPr>
        <w:spacing w:line="240" w:lineRule="auto"/>
        <w:ind w:left="540"/>
        <w:jc w:val="both"/>
        <w:rPr>
          <w:sz w:val="18"/>
          <w:szCs w:val="18"/>
        </w:rPr>
      </w:pPr>
    </w:p>
    <w:p w14:paraId="3B874F3E" w14:textId="12FABA43" w:rsidR="00293454" w:rsidRPr="003C1CE4" w:rsidRDefault="001B7CC5">
      <w:pPr>
        <w:spacing w:line="240" w:lineRule="auto"/>
        <w:ind w:left="540"/>
        <w:jc w:val="both"/>
        <w:rPr>
          <w:sz w:val="18"/>
          <w:szCs w:val="18"/>
        </w:rPr>
      </w:pPr>
      <w:r w:rsidRPr="003C1CE4">
        <w:rPr>
          <w:sz w:val="18"/>
          <w:szCs w:val="18"/>
        </w:rPr>
        <w:t>Segment results that are reported to the Group’s Management Committee (the chief operating decision maker) include items directly attributable to a segment as well as those that can be allocated on a reasonable basis.</w:t>
      </w:r>
    </w:p>
    <w:p w14:paraId="4B50A786" w14:textId="202B5E01" w:rsidR="007825CA" w:rsidRPr="003C1CE4" w:rsidRDefault="007825CA">
      <w:pPr>
        <w:autoSpaceDE/>
        <w:autoSpaceDN/>
        <w:spacing w:line="240" w:lineRule="auto"/>
        <w:rPr>
          <w:sz w:val="18"/>
          <w:szCs w:val="18"/>
        </w:rPr>
      </w:pPr>
    </w:p>
    <w:p w14:paraId="0CA5CD30" w14:textId="77777777" w:rsidR="00293454" w:rsidRPr="003C1CE4" w:rsidRDefault="00293454">
      <w:pPr>
        <w:spacing w:line="240" w:lineRule="auto"/>
        <w:jc w:val="both"/>
        <w:rPr>
          <w:sz w:val="18"/>
          <w:szCs w:val="18"/>
        </w:rPr>
      </w:pPr>
    </w:p>
    <w:tbl>
      <w:tblPr>
        <w:tblStyle w:val="afffffffffffffffffffffffffffffff6"/>
        <w:tblW w:w="94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72"/>
      </w:tblGrid>
      <w:tr w:rsidR="00293454" w:rsidRPr="003C1CE4" w14:paraId="1EA7C4E6" w14:textId="77777777">
        <w:trPr>
          <w:trHeight w:val="386"/>
        </w:trPr>
        <w:tc>
          <w:tcPr>
            <w:tcW w:w="9472" w:type="dxa"/>
            <w:shd w:val="clear" w:color="auto" w:fill="FFA543"/>
            <w:vAlign w:val="center"/>
          </w:tcPr>
          <w:p w14:paraId="7037904D" w14:textId="77777777" w:rsidR="00293454" w:rsidRPr="003C1CE4" w:rsidRDefault="001B7CC5">
            <w:pPr>
              <w:tabs>
                <w:tab w:val="left" w:pos="432"/>
              </w:tabs>
              <w:spacing w:line="240" w:lineRule="auto"/>
              <w:ind w:left="504" w:hanging="504"/>
              <w:jc w:val="both"/>
              <w:rPr>
                <w:rFonts w:ascii="Arial" w:eastAsia="Arial" w:hAnsi="Arial" w:cs="Arial"/>
                <w:b/>
                <w:color w:val="FFFFFF"/>
                <w:sz w:val="18"/>
                <w:szCs w:val="18"/>
              </w:rPr>
            </w:pPr>
            <w:r w:rsidRPr="003C1CE4">
              <w:rPr>
                <w:rFonts w:ascii="Arial" w:eastAsia="Arial" w:hAnsi="Arial" w:cs="Arial"/>
                <w:b/>
                <w:color w:val="FFFFFF"/>
                <w:sz w:val="18"/>
                <w:szCs w:val="18"/>
              </w:rPr>
              <w:t>5</w:t>
            </w:r>
            <w:r w:rsidRPr="003C1CE4">
              <w:rPr>
                <w:rFonts w:ascii="Arial" w:eastAsia="Arial" w:hAnsi="Arial" w:cs="Arial"/>
                <w:b/>
                <w:color w:val="FFFFFF"/>
                <w:sz w:val="18"/>
                <w:szCs w:val="18"/>
              </w:rPr>
              <w:tab/>
              <w:t>Critical accounting estimates and judgements</w:t>
            </w:r>
          </w:p>
        </w:tc>
      </w:tr>
    </w:tbl>
    <w:p w14:paraId="253966D3" w14:textId="77777777" w:rsidR="00293454" w:rsidRPr="003C1CE4" w:rsidRDefault="00293454">
      <w:pPr>
        <w:spacing w:line="240" w:lineRule="auto"/>
        <w:jc w:val="both"/>
        <w:rPr>
          <w:sz w:val="18"/>
          <w:szCs w:val="18"/>
        </w:rPr>
      </w:pPr>
    </w:p>
    <w:p w14:paraId="262A7A21" w14:textId="77777777" w:rsidR="00293454" w:rsidRPr="003C1CE4" w:rsidRDefault="001B7CC5">
      <w:pPr>
        <w:spacing w:line="240" w:lineRule="auto"/>
        <w:jc w:val="both"/>
        <w:rPr>
          <w:sz w:val="18"/>
          <w:szCs w:val="18"/>
        </w:rPr>
      </w:pPr>
      <w:r w:rsidRPr="003C1CE4">
        <w:rPr>
          <w:sz w:val="18"/>
          <w:szCs w:val="18"/>
        </w:rPr>
        <w:t>Estimates and judgements are continually evaluated and are based on historical experience and other factors, including expectations of future events that are believed to be reasonable under the circumstances.</w:t>
      </w:r>
    </w:p>
    <w:p w14:paraId="469C16C9" w14:textId="77777777" w:rsidR="00293454" w:rsidRPr="003C1CE4" w:rsidRDefault="00293454">
      <w:pPr>
        <w:spacing w:line="240" w:lineRule="auto"/>
        <w:jc w:val="both"/>
        <w:rPr>
          <w:sz w:val="18"/>
          <w:szCs w:val="18"/>
        </w:rPr>
      </w:pPr>
    </w:p>
    <w:p w14:paraId="6D22EBD7" w14:textId="77777777" w:rsidR="00293454" w:rsidRPr="003C1CE4" w:rsidRDefault="001B7CC5">
      <w:pPr>
        <w:spacing w:line="240" w:lineRule="auto"/>
        <w:jc w:val="both"/>
        <w:rPr>
          <w:b/>
          <w:sz w:val="18"/>
          <w:szCs w:val="18"/>
        </w:rPr>
      </w:pPr>
      <w:r w:rsidRPr="003C1CE4">
        <w:rPr>
          <w:b/>
          <w:sz w:val="18"/>
          <w:szCs w:val="18"/>
        </w:rPr>
        <w:t>Critical accounting estimates and assumptions</w:t>
      </w:r>
    </w:p>
    <w:p w14:paraId="6FBE9A9A" w14:textId="77777777" w:rsidR="00293454" w:rsidRPr="003C1CE4" w:rsidRDefault="00293454">
      <w:pPr>
        <w:spacing w:line="240" w:lineRule="auto"/>
        <w:jc w:val="both"/>
        <w:rPr>
          <w:sz w:val="18"/>
          <w:szCs w:val="18"/>
        </w:rPr>
      </w:pPr>
    </w:p>
    <w:p w14:paraId="7E3DFDC1" w14:textId="77777777" w:rsidR="00293454" w:rsidRPr="003C1CE4" w:rsidRDefault="001B7CC5">
      <w:pPr>
        <w:spacing w:line="240" w:lineRule="auto"/>
        <w:jc w:val="both"/>
        <w:rPr>
          <w:sz w:val="18"/>
          <w:szCs w:val="18"/>
        </w:rPr>
      </w:pPr>
      <w:r w:rsidRPr="003C1CE4">
        <w:rPr>
          <w:spacing w:val="-4"/>
          <w:sz w:val="18"/>
          <w:szCs w:val="18"/>
        </w:rPr>
        <w:t>The Group makes estimates and assumptions concerning the future. The resulting accounting estimates will, by definition,</w:t>
      </w:r>
      <w:r w:rsidRPr="003C1CE4">
        <w:rPr>
          <w:sz w:val="18"/>
          <w:szCs w:val="18"/>
        </w:rPr>
        <w:t xml:space="preserve"> not necessarily equal the related actual results. The estimates and assumptions that have a significant risk of causing a material adjustment to the carrying amounts of assets and liabilities within the next financial year are discussed below.</w:t>
      </w:r>
    </w:p>
    <w:p w14:paraId="2B3CC00A" w14:textId="77777777" w:rsidR="00293454" w:rsidRPr="003C1CE4" w:rsidRDefault="00293454">
      <w:pPr>
        <w:spacing w:line="240" w:lineRule="auto"/>
        <w:jc w:val="both"/>
        <w:rPr>
          <w:sz w:val="18"/>
          <w:szCs w:val="18"/>
        </w:rPr>
      </w:pPr>
    </w:p>
    <w:p w14:paraId="54918AEF" w14:textId="77777777" w:rsidR="00293454" w:rsidRPr="003C1CE4" w:rsidRDefault="001B7CC5">
      <w:pPr>
        <w:tabs>
          <w:tab w:val="left" w:pos="1620"/>
        </w:tabs>
        <w:spacing w:line="240" w:lineRule="auto"/>
        <w:jc w:val="both"/>
        <w:rPr>
          <w:i/>
          <w:sz w:val="18"/>
          <w:szCs w:val="18"/>
        </w:rPr>
      </w:pPr>
      <w:r w:rsidRPr="003C1CE4">
        <w:rPr>
          <w:i/>
          <w:sz w:val="18"/>
          <w:szCs w:val="18"/>
        </w:rPr>
        <w:t>Asset retirement obligations</w:t>
      </w:r>
    </w:p>
    <w:p w14:paraId="6E8BC445" w14:textId="77777777" w:rsidR="00293454" w:rsidRPr="003C1CE4" w:rsidRDefault="00293454">
      <w:pPr>
        <w:spacing w:line="240" w:lineRule="auto"/>
        <w:jc w:val="both"/>
        <w:rPr>
          <w:sz w:val="18"/>
          <w:szCs w:val="18"/>
        </w:rPr>
      </w:pPr>
    </w:p>
    <w:p w14:paraId="02F575EB" w14:textId="77777777" w:rsidR="00293454" w:rsidRPr="003C1CE4" w:rsidRDefault="001B7CC5">
      <w:pPr>
        <w:spacing w:line="240" w:lineRule="auto"/>
        <w:jc w:val="both"/>
        <w:rPr>
          <w:sz w:val="18"/>
          <w:szCs w:val="18"/>
        </w:rPr>
      </w:pPr>
      <w:r w:rsidRPr="003C1CE4">
        <w:rPr>
          <w:sz w:val="18"/>
          <w:szCs w:val="18"/>
        </w:rPr>
        <w:t xml:space="preserve">It is recognised that the Group may incur asset retirement obligations for the dismantling and site restoration costs of its manufacturing facilities. The timing and amount of cash flows is difficult to estimate as the Group has no intention to decommission the sites </w:t>
      </w:r>
      <w:proofErr w:type="gramStart"/>
      <w:r w:rsidRPr="003C1CE4">
        <w:rPr>
          <w:sz w:val="18"/>
          <w:szCs w:val="18"/>
        </w:rPr>
        <w:t>in the near future</w:t>
      </w:r>
      <w:proofErr w:type="gramEnd"/>
      <w:r w:rsidRPr="003C1CE4">
        <w:rPr>
          <w:sz w:val="18"/>
          <w:szCs w:val="18"/>
        </w:rPr>
        <w:t xml:space="preserve">. </w:t>
      </w:r>
      <w:proofErr w:type="gramStart"/>
      <w:r w:rsidRPr="003C1CE4">
        <w:rPr>
          <w:sz w:val="18"/>
          <w:szCs w:val="18"/>
        </w:rPr>
        <w:t>Accordingly</w:t>
      </w:r>
      <w:proofErr w:type="gramEnd"/>
      <w:r w:rsidRPr="003C1CE4">
        <w:rPr>
          <w:sz w:val="18"/>
          <w:szCs w:val="18"/>
        </w:rPr>
        <w:t xml:space="preserve"> and consistent with industry practice, no provision is recorded for </w:t>
      </w:r>
      <w:r w:rsidRPr="003C1CE4">
        <w:rPr>
          <w:spacing w:val="-4"/>
          <w:sz w:val="18"/>
          <w:szCs w:val="18"/>
        </w:rPr>
        <w:t>asset retirement obligations as the amount cannot be measured with sufficient reliability due to the significant uncertainties</w:t>
      </w:r>
      <w:r w:rsidRPr="003C1CE4">
        <w:rPr>
          <w:sz w:val="18"/>
          <w:szCs w:val="18"/>
        </w:rPr>
        <w:t xml:space="preserve"> involved.</w:t>
      </w:r>
    </w:p>
    <w:p w14:paraId="1DB96CC0" w14:textId="77777777" w:rsidR="00293454" w:rsidRPr="003C1CE4" w:rsidRDefault="00293454">
      <w:pPr>
        <w:spacing w:line="240" w:lineRule="auto"/>
        <w:jc w:val="both"/>
        <w:rPr>
          <w:sz w:val="18"/>
          <w:szCs w:val="18"/>
        </w:rPr>
      </w:pPr>
    </w:p>
    <w:p w14:paraId="703D7CF1" w14:textId="6693B301" w:rsidR="005D44FA" w:rsidRPr="003C1CE4" w:rsidRDefault="005D44FA">
      <w:pPr>
        <w:autoSpaceDE/>
        <w:autoSpaceDN/>
        <w:spacing w:line="240" w:lineRule="auto"/>
        <w:rPr>
          <w:sz w:val="18"/>
          <w:szCs w:val="18"/>
        </w:rPr>
      </w:pPr>
      <w:r w:rsidRPr="003C1CE4">
        <w:rPr>
          <w:sz w:val="18"/>
          <w:szCs w:val="18"/>
        </w:rPr>
        <w:br w:type="page"/>
      </w:r>
    </w:p>
    <w:p w14:paraId="4B472DB7" w14:textId="77777777" w:rsidR="00293454" w:rsidRPr="003C1CE4" w:rsidRDefault="00293454">
      <w:pPr>
        <w:spacing w:line="240" w:lineRule="auto"/>
        <w:jc w:val="both"/>
        <w:rPr>
          <w:sz w:val="18"/>
          <w:szCs w:val="18"/>
        </w:rPr>
      </w:pPr>
    </w:p>
    <w:tbl>
      <w:tblPr>
        <w:tblStyle w:val="afffffffffffffffffffffffffffffff7"/>
        <w:tblW w:w="956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569"/>
      </w:tblGrid>
      <w:tr w:rsidR="00293454" w:rsidRPr="003C1CE4" w14:paraId="4CB4BECB" w14:textId="77777777">
        <w:trPr>
          <w:trHeight w:val="386"/>
        </w:trPr>
        <w:tc>
          <w:tcPr>
            <w:tcW w:w="9569" w:type="dxa"/>
            <w:shd w:val="clear" w:color="auto" w:fill="FFA543"/>
            <w:vAlign w:val="center"/>
          </w:tcPr>
          <w:p w14:paraId="01EF1993" w14:textId="77777777" w:rsidR="00293454" w:rsidRPr="003C1CE4" w:rsidRDefault="001B7CC5">
            <w:pPr>
              <w:tabs>
                <w:tab w:val="left" w:pos="432"/>
              </w:tabs>
              <w:spacing w:line="240" w:lineRule="auto"/>
              <w:ind w:left="504" w:hanging="504"/>
              <w:jc w:val="both"/>
              <w:rPr>
                <w:rFonts w:ascii="Arial" w:eastAsia="Arial" w:hAnsi="Arial" w:cs="Arial"/>
                <w:b/>
                <w:color w:val="FFFFFF"/>
                <w:sz w:val="18"/>
                <w:szCs w:val="18"/>
              </w:rPr>
            </w:pPr>
            <w:r w:rsidRPr="003C1CE4">
              <w:rPr>
                <w:rFonts w:ascii="Arial" w:eastAsia="Arial" w:hAnsi="Arial" w:cs="Arial"/>
                <w:b/>
                <w:color w:val="FFFFFF"/>
                <w:sz w:val="18"/>
                <w:szCs w:val="18"/>
              </w:rPr>
              <w:t>6</w:t>
            </w:r>
            <w:r w:rsidRPr="003C1CE4">
              <w:rPr>
                <w:rFonts w:ascii="Arial" w:eastAsia="Arial" w:hAnsi="Arial" w:cs="Arial"/>
                <w:b/>
                <w:color w:val="FFFFFF"/>
                <w:sz w:val="18"/>
                <w:szCs w:val="18"/>
              </w:rPr>
              <w:tab/>
              <w:t>Segment information</w:t>
            </w:r>
          </w:p>
        </w:tc>
      </w:tr>
    </w:tbl>
    <w:p w14:paraId="4D0859E6" w14:textId="77777777" w:rsidR="00293454" w:rsidRPr="003C1CE4" w:rsidRDefault="00293454">
      <w:pPr>
        <w:spacing w:line="240" w:lineRule="auto"/>
        <w:jc w:val="both"/>
        <w:rPr>
          <w:sz w:val="18"/>
          <w:szCs w:val="18"/>
        </w:rPr>
      </w:pPr>
    </w:p>
    <w:p w14:paraId="546DA977" w14:textId="0E60D143" w:rsidR="00293454" w:rsidRPr="003C1CE4" w:rsidRDefault="001B7CC5">
      <w:pPr>
        <w:spacing w:line="240" w:lineRule="auto"/>
        <w:jc w:val="both"/>
        <w:rPr>
          <w:sz w:val="18"/>
          <w:szCs w:val="18"/>
        </w:rPr>
      </w:pPr>
      <w:r w:rsidRPr="003C1CE4">
        <w:rPr>
          <w:sz w:val="18"/>
          <w:szCs w:val="18"/>
        </w:rPr>
        <w:t xml:space="preserve">As </w:t>
      </w:r>
      <w:proofErr w:type="gramStart"/>
      <w:r w:rsidRPr="003C1CE4">
        <w:rPr>
          <w:sz w:val="18"/>
          <w:szCs w:val="18"/>
        </w:rPr>
        <w:t>at</w:t>
      </w:r>
      <w:proofErr w:type="gramEnd"/>
      <w:r w:rsidRPr="003C1CE4">
        <w:rPr>
          <w:sz w:val="18"/>
          <w:szCs w:val="18"/>
        </w:rPr>
        <w:t xml:space="preserve"> 31 December </w:t>
      </w:r>
      <w:r w:rsidR="003A39D0" w:rsidRPr="003C1CE4">
        <w:rPr>
          <w:sz w:val="18"/>
          <w:szCs w:val="18"/>
        </w:rPr>
        <w:t>2022</w:t>
      </w:r>
      <w:r w:rsidRPr="003C1CE4">
        <w:rPr>
          <w:sz w:val="18"/>
          <w:szCs w:val="18"/>
        </w:rPr>
        <w:t>, the Group is organised into two main business segments, namely:</w:t>
      </w:r>
    </w:p>
    <w:p w14:paraId="0E0B1D10" w14:textId="77777777" w:rsidR="00293454" w:rsidRPr="003C1CE4" w:rsidRDefault="00293454">
      <w:pPr>
        <w:spacing w:line="240" w:lineRule="auto"/>
        <w:jc w:val="both"/>
        <w:rPr>
          <w:sz w:val="18"/>
          <w:szCs w:val="18"/>
        </w:rPr>
      </w:pPr>
    </w:p>
    <w:p w14:paraId="5B66B8B1" w14:textId="77777777" w:rsidR="00293454" w:rsidRPr="003C1CE4" w:rsidRDefault="001B7CC5">
      <w:pPr>
        <w:numPr>
          <w:ilvl w:val="0"/>
          <w:numId w:val="5"/>
        </w:numPr>
        <w:spacing w:line="240" w:lineRule="auto"/>
        <w:ind w:left="360"/>
        <w:jc w:val="both"/>
        <w:rPr>
          <w:sz w:val="18"/>
          <w:szCs w:val="18"/>
        </w:rPr>
      </w:pPr>
      <w:r w:rsidRPr="003C1CE4">
        <w:rPr>
          <w:sz w:val="18"/>
          <w:szCs w:val="18"/>
        </w:rPr>
        <w:t>Downstream, which includes the refining and marketing of petroleum products; and</w:t>
      </w:r>
    </w:p>
    <w:p w14:paraId="0EC83BE4" w14:textId="77777777" w:rsidR="00293454" w:rsidRPr="003C1CE4" w:rsidRDefault="001B7CC5">
      <w:pPr>
        <w:numPr>
          <w:ilvl w:val="0"/>
          <w:numId w:val="5"/>
        </w:numPr>
        <w:spacing w:line="240" w:lineRule="auto"/>
        <w:ind w:left="360"/>
        <w:jc w:val="both"/>
        <w:rPr>
          <w:sz w:val="18"/>
          <w:szCs w:val="18"/>
        </w:rPr>
      </w:pPr>
      <w:r w:rsidRPr="003C1CE4">
        <w:rPr>
          <w:sz w:val="18"/>
          <w:szCs w:val="18"/>
        </w:rPr>
        <w:t xml:space="preserve">Petrochemicals, which includes the manufacturing and marketing of chemical products. </w:t>
      </w:r>
    </w:p>
    <w:p w14:paraId="32AE4849" w14:textId="77777777" w:rsidR="00293454" w:rsidRPr="003C1CE4" w:rsidRDefault="00293454">
      <w:pPr>
        <w:spacing w:line="240" w:lineRule="auto"/>
        <w:jc w:val="both"/>
        <w:rPr>
          <w:sz w:val="18"/>
          <w:szCs w:val="18"/>
        </w:rPr>
      </w:pPr>
    </w:p>
    <w:p w14:paraId="6317E3AC" w14:textId="77777777" w:rsidR="00293454" w:rsidRPr="003C1CE4" w:rsidRDefault="001B7CC5">
      <w:pPr>
        <w:spacing w:line="240" w:lineRule="auto"/>
        <w:jc w:val="both"/>
        <w:rPr>
          <w:sz w:val="18"/>
          <w:szCs w:val="18"/>
        </w:rPr>
      </w:pPr>
      <w:r w:rsidRPr="003C1CE4">
        <w:rPr>
          <w:sz w:val="18"/>
          <w:szCs w:val="18"/>
        </w:rPr>
        <w:t>Inter-segment transactions are priced under normal commercial terms and conditions that would also be available to unrelated third parties.</w:t>
      </w:r>
    </w:p>
    <w:p w14:paraId="26861E72" w14:textId="77777777" w:rsidR="00293454" w:rsidRPr="003C1CE4" w:rsidRDefault="00293454">
      <w:pPr>
        <w:spacing w:line="240" w:lineRule="auto"/>
        <w:jc w:val="both"/>
        <w:rPr>
          <w:sz w:val="18"/>
          <w:szCs w:val="18"/>
        </w:rPr>
      </w:pPr>
    </w:p>
    <w:p w14:paraId="024AB08B" w14:textId="0906E07C" w:rsidR="00293454" w:rsidRPr="003C1CE4" w:rsidRDefault="001B7CC5">
      <w:pPr>
        <w:spacing w:line="240" w:lineRule="auto"/>
        <w:jc w:val="both"/>
        <w:rPr>
          <w:sz w:val="18"/>
          <w:szCs w:val="18"/>
        </w:rPr>
      </w:pPr>
      <w:r w:rsidRPr="003C1CE4">
        <w:rPr>
          <w:sz w:val="18"/>
          <w:szCs w:val="18"/>
        </w:rPr>
        <w:t xml:space="preserve">The segment information for the year ended 31 December </w:t>
      </w:r>
      <w:r w:rsidR="003A39D0" w:rsidRPr="003C1CE4">
        <w:rPr>
          <w:sz w:val="18"/>
          <w:szCs w:val="18"/>
        </w:rPr>
        <w:t>2022</w:t>
      </w:r>
      <w:r w:rsidRPr="003C1CE4">
        <w:rPr>
          <w:sz w:val="18"/>
          <w:szCs w:val="18"/>
        </w:rPr>
        <w:t xml:space="preserve"> are as follows:</w:t>
      </w:r>
    </w:p>
    <w:p w14:paraId="06636FA9" w14:textId="77777777" w:rsidR="00293454" w:rsidRPr="003C1CE4" w:rsidRDefault="00293454">
      <w:pPr>
        <w:spacing w:line="240" w:lineRule="auto"/>
        <w:jc w:val="both"/>
        <w:rPr>
          <w:sz w:val="18"/>
          <w:szCs w:val="18"/>
        </w:rPr>
      </w:pPr>
    </w:p>
    <w:tbl>
      <w:tblPr>
        <w:tblStyle w:val="afffffffffffffffffffffffffffffff8"/>
        <w:tblW w:w="9460" w:type="dxa"/>
        <w:tblInd w:w="-5" w:type="dxa"/>
        <w:tblLayout w:type="fixed"/>
        <w:tblLook w:val="0000" w:firstRow="0" w:lastRow="0" w:firstColumn="0" w:lastColumn="0" w:noHBand="0" w:noVBand="0"/>
      </w:tblPr>
      <w:tblGrid>
        <w:gridCol w:w="5198"/>
        <w:gridCol w:w="1368"/>
        <w:gridCol w:w="1526"/>
        <w:gridCol w:w="1368"/>
      </w:tblGrid>
      <w:tr w:rsidR="00293454" w:rsidRPr="003C1CE4" w14:paraId="6558C14E" w14:textId="77777777" w:rsidTr="00A42086">
        <w:tc>
          <w:tcPr>
            <w:tcW w:w="5198" w:type="dxa"/>
            <w:shd w:val="clear" w:color="auto" w:fill="auto"/>
          </w:tcPr>
          <w:p w14:paraId="2FBF4B7D"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8BFC182" w14:textId="77777777" w:rsidR="00293454" w:rsidRPr="003C1CE4" w:rsidRDefault="001B7CC5">
            <w:pPr>
              <w:tabs>
                <w:tab w:val="right" w:pos="8730"/>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Downstream</w:t>
            </w:r>
          </w:p>
        </w:tc>
        <w:tc>
          <w:tcPr>
            <w:tcW w:w="1526" w:type="dxa"/>
            <w:tcBorders>
              <w:top w:val="single" w:sz="4" w:space="0" w:color="auto"/>
              <w:bottom w:val="single" w:sz="4" w:space="0" w:color="auto"/>
            </w:tcBorders>
            <w:shd w:val="clear" w:color="auto" w:fill="auto"/>
          </w:tcPr>
          <w:p w14:paraId="4F6F7147" w14:textId="77777777" w:rsidR="00293454" w:rsidRPr="003C1CE4" w:rsidRDefault="001B7CC5">
            <w:pPr>
              <w:tabs>
                <w:tab w:val="right" w:pos="8730"/>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Petrochemicals</w:t>
            </w:r>
          </w:p>
        </w:tc>
        <w:tc>
          <w:tcPr>
            <w:tcW w:w="1368" w:type="dxa"/>
            <w:tcBorders>
              <w:top w:val="single" w:sz="4" w:space="0" w:color="auto"/>
              <w:bottom w:val="single" w:sz="4" w:space="0" w:color="auto"/>
            </w:tcBorders>
            <w:shd w:val="clear" w:color="auto" w:fill="auto"/>
          </w:tcPr>
          <w:p w14:paraId="0159993F" w14:textId="77777777" w:rsidR="00293454" w:rsidRPr="003C1CE4" w:rsidRDefault="001B7CC5">
            <w:pPr>
              <w:tabs>
                <w:tab w:val="right" w:pos="8730"/>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Total</w:t>
            </w:r>
          </w:p>
        </w:tc>
      </w:tr>
      <w:tr w:rsidR="00293454" w:rsidRPr="003C1CE4" w14:paraId="65C97F35" w14:textId="77777777" w:rsidTr="00A42086">
        <w:tc>
          <w:tcPr>
            <w:tcW w:w="5198" w:type="dxa"/>
            <w:shd w:val="clear" w:color="auto" w:fill="auto"/>
            <w:vAlign w:val="bottom"/>
          </w:tcPr>
          <w:p w14:paraId="18FCA8C1"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2FE2A3C5" w14:textId="77777777" w:rsidR="00293454" w:rsidRPr="003C1CE4"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24B18420" w14:textId="77777777" w:rsidR="00293454" w:rsidRPr="003C1CE4"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9268502" w14:textId="77777777" w:rsidR="00293454" w:rsidRPr="003C1CE4"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69441476" w14:textId="77777777" w:rsidTr="00A42086">
        <w:tc>
          <w:tcPr>
            <w:tcW w:w="5198" w:type="dxa"/>
            <w:shd w:val="clear" w:color="auto" w:fill="auto"/>
            <w:vAlign w:val="bottom"/>
          </w:tcPr>
          <w:p w14:paraId="7E21FA27" w14:textId="579D50F4" w:rsidR="00293454" w:rsidRPr="00522203" w:rsidRDefault="001B7CC5">
            <w:pPr>
              <w:spacing w:line="240" w:lineRule="auto"/>
              <w:ind w:left="-101"/>
              <w:rPr>
                <w:rFonts w:ascii="Arial" w:eastAsia="Arial" w:hAnsi="Arial" w:cstheme="minorBidi"/>
                <w:sz w:val="18"/>
                <w:szCs w:val="18"/>
              </w:rPr>
            </w:pPr>
            <w:r w:rsidRPr="003C1CE4">
              <w:rPr>
                <w:rFonts w:ascii="Arial" w:eastAsia="Arial" w:hAnsi="Arial" w:cs="Arial"/>
                <w:sz w:val="18"/>
                <w:szCs w:val="18"/>
              </w:rPr>
              <w:t>Total segment revenue</w:t>
            </w:r>
          </w:p>
        </w:tc>
        <w:tc>
          <w:tcPr>
            <w:tcW w:w="1368" w:type="dxa"/>
            <w:shd w:val="clear" w:color="auto" w:fill="FAFAFA"/>
            <w:vAlign w:val="bottom"/>
          </w:tcPr>
          <w:p w14:paraId="7886AB91" w14:textId="08B8471F" w:rsidR="00293454" w:rsidRPr="0063278C" w:rsidRDefault="00275422" w:rsidP="00F42224">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260,862,81</w:t>
            </w:r>
            <w:r w:rsidR="00F42224" w:rsidRPr="0063278C">
              <w:rPr>
                <w:rFonts w:ascii="Arial" w:eastAsia="Arial" w:hAnsi="Arial" w:cs="Arial"/>
                <w:sz w:val="18"/>
                <w:szCs w:val="18"/>
              </w:rPr>
              <w:t>1</w:t>
            </w:r>
          </w:p>
        </w:tc>
        <w:tc>
          <w:tcPr>
            <w:tcW w:w="1526" w:type="dxa"/>
            <w:shd w:val="clear" w:color="auto" w:fill="FAFAFA"/>
          </w:tcPr>
          <w:p w14:paraId="6170CE30" w14:textId="09422030"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3,188,631</w:t>
            </w:r>
          </w:p>
        </w:tc>
        <w:tc>
          <w:tcPr>
            <w:tcW w:w="1368" w:type="dxa"/>
            <w:shd w:val="clear" w:color="auto" w:fill="FAFAFA"/>
          </w:tcPr>
          <w:p w14:paraId="3FA2F2A9" w14:textId="320B83A8" w:rsidR="00293454" w:rsidRPr="0063278C" w:rsidRDefault="00F42224">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264,051,442</w:t>
            </w:r>
          </w:p>
        </w:tc>
      </w:tr>
      <w:tr w:rsidR="00293454" w:rsidRPr="003C1CE4" w14:paraId="6275DC03" w14:textId="77777777" w:rsidTr="00A42086">
        <w:tc>
          <w:tcPr>
            <w:tcW w:w="5198" w:type="dxa"/>
            <w:shd w:val="clear" w:color="auto" w:fill="auto"/>
            <w:vAlign w:val="bottom"/>
          </w:tcPr>
          <w:p w14:paraId="73D1CF40" w14:textId="77777777" w:rsidR="00293454" w:rsidRPr="003C1CE4" w:rsidRDefault="001B7CC5">
            <w:pPr>
              <w:spacing w:line="240" w:lineRule="auto"/>
              <w:ind w:left="-101"/>
              <w:rPr>
                <w:rFonts w:ascii="Arial" w:eastAsia="Arial" w:hAnsi="Arial" w:cs="Arial"/>
                <w:sz w:val="18"/>
                <w:szCs w:val="18"/>
              </w:rPr>
            </w:pPr>
            <w:r w:rsidRPr="003C1CE4">
              <w:rPr>
                <w:rFonts w:ascii="Arial" w:eastAsia="Arial" w:hAnsi="Arial" w:cs="Arial"/>
                <w:sz w:val="18"/>
                <w:szCs w:val="18"/>
              </w:rPr>
              <w:t>Inter-segment revenue</w:t>
            </w:r>
          </w:p>
        </w:tc>
        <w:tc>
          <w:tcPr>
            <w:tcW w:w="1368" w:type="dxa"/>
            <w:tcBorders>
              <w:bottom w:val="single" w:sz="4" w:space="0" w:color="auto"/>
            </w:tcBorders>
            <w:shd w:val="clear" w:color="auto" w:fill="FAFAFA"/>
          </w:tcPr>
          <w:p w14:paraId="5308C907" w14:textId="1F0D4A57"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(1,015,111)</w:t>
            </w:r>
          </w:p>
        </w:tc>
        <w:tc>
          <w:tcPr>
            <w:tcW w:w="1526" w:type="dxa"/>
            <w:tcBorders>
              <w:bottom w:val="single" w:sz="4" w:space="0" w:color="auto"/>
            </w:tcBorders>
            <w:shd w:val="clear" w:color="auto" w:fill="FAFAFA"/>
          </w:tcPr>
          <w:p w14:paraId="1314F846" w14:textId="4B4500AA"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(35,996)</w:t>
            </w:r>
          </w:p>
        </w:tc>
        <w:tc>
          <w:tcPr>
            <w:tcW w:w="1368" w:type="dxa"/>
            <w:tcBorders>
              <w:bottom w:val="single" w:sz="4" w:space="0" w:color="auto"/>
            </w:tcBorders>
            <w:shd w:val="clear" w:color="auto" w:fill="FAFAFA"/>
          </w:tcPr>
          <w:p w14:paraId="26854A08" w14:textId="3D38945E"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(1,051,107)</w:t>
            </w:r>
          </w:p>
        </w:tc>
      </w:tr>
      <w:tr w:rsidR="00293454" w:rsidRPr="003C1CE4" w14:paraId="30D2E938" w14:textId="77777777" w:rsidTr="00A42086">
        <w:tc>
          <w:tcPr>
            <w:tcW w:w="5198" w:type="dxa"/>
            <w:shd w:val="clear" w:color="auto" w:fill="auto"/>
            <w:vAlign w:val="bottom"/>
          </w:tcPr>
          <w:p w14:paraId="5E864763"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606D9B2C"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67E6CAA3"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BF8BF63"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32E77883" w14:textId="77777777" w:rsidTr="00A42086">
        <w:tc>
          <w:tcPr>
            <w:tcW w:w="5198" w:type="dxa"/>
            <w:shd w:val="clear" w:color="auto" w:fill="auto"/>
            <w:vAlign w:val="bottom"/>
          </w:tcPr>
          <w:p w14:paraId="2649E249" w14:textId="77777777" w:rsidR="00293454" w:rsidRPr="003C1CE4" w:rsidRDefault="001B7CC5">
            <w:pPr>
              <w:spacing w:line="240" w:lineRule="auto"/>
              <w:ind w:left="-101"/>
              <w:rPr>
                <w:rFonts w:ascii="Arial" w:eastAsia="Arial" w:hAnsi="Arial" w:cs="Arial"/>
                <w:sz w:val="18"/>
                <w:szCs w:val="18"/>
              </w:rPr>
            </w:pPr>
            <w:r w:rsidRPr="003C1CE4">
              <w:rPr>
                <w:rFonts w:ascii="Arial" w:eastAsia="Arial" w:hAnsi="Arial" w:cs="Arial"/>
                <w:sz w:val="18"/>
                <w:szCs w:val="18"/>
              </w:rPr>
              <w:t>Revenue</w:t>
            </w:r>
          </w:p>
        </w:tc>
        <w:tc>
          <w:tcPr>
            <w:tcW w:w="1368" w:type="dxa"/>
            <w:tcBorders>
              <w:bottom w:val="single" w:sz="4" w:space="0" w:color="auto"/>
            </w:tcBorders>
            <w:shd w:val="clear" w:color="auto" w:fill="FAFAFA"/>
            <w:vAlign w:val="bottom"/>
          </w:tcPr>
          <w:p w14:paraId="7B7AD54B" w14:textId="2A6DAE6F" w:rsidR="00293454" w:rsidRPr="0063278C" w:rsidRDefault="00F42224">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259,847,700</w:t>
            </w:r>
          </w:p>
        </w:tc>
        <w:tc>
          <w:tcPr>
            <w:tcW w:w="1526" w:type="dxa"/>
            <w:tcBorders>
              <w:bottom w:val="single" w:sz="4" w:space="0" w:color="auto"/>
            </w:tcBorders>
            <w:shd w:val="clear" w:color="auto" w:fill="FAFAFA"/>
            <w:vAlign w:val="bottom"/>
          </w:tcPr>
          <w:p w14:paraId="3255A917" w14:textId="32C6837C"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3,152,635</w:t>
            </w:r>
          </w:p>
        </w:tc>
        <w:tc>
          <w:tcPr>
            <w:tcW w:w="1368" w:type="dxa"/>
            <w:tcBorders>
              <w:bottom w:val="single" w:sz="4" w:space="0" w:color="auto"/>
            </w:tcBorders>
            <w:shd w:val="clear" w:color="auto" w:fill="FAFAFA"/>
            <w:vAlign w:val="bottom"/>
          </w:tcPr>
          <w:p w14:paraId="1B44A12A" w14:textId="6D4075B2" w:rsidR="00293454" w:rsidRPr="0063278C" w:rsidRDefault="00F42224">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263,000,335</w:t>
            </w:r>
          </w:p>
        </w:tc>
      </w:tr>
      <w:tr w:rsidR="00293454" w:rsidRPr="003C1CE4" w14:paraId="05AF2902" w14:textId="77777777" w:rsidTr="00A42086">
        <w:tc>
          <w:tcPr>
            <w:tcW w:w="5198" w:type="dxa"/>
            <w:shd w:val="clear" w:color="auto" w:fill="auto"/>
            <w:vAlign w:val="bottom"/>
          </w:tcPr>
          <w:p w14:paraId="75071287"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2B5EB630"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6B800DB3"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A9A8A0F"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64F46B57" w14:textId="77777777" w:rsidTr="00A42086">
        <w:tc>
          <w:tcPr>
            <w:tcW w:w="5198" w:type="dxa"/>
            <w:shd w:val="clear" w:color="auto" w:fill="auto"/>
            <w:vAlign w:val="bottom"/>
          </w:tcPr>
          <w:p w14:paraId="2BC4F71D" w14:textId="02892658" w:rsidR="00293454" w:rsidRPr="0063278C" w:rsidRDefault="001B7CC5">
            <w:pPr>
              <w:spacing w:line="240" w:lineRule="auto"/>
              <w:ind w:left="-101"/>
              <w:rPr>
                <w:rFonts w:ascii="Arial" w:eastAsia="Arial" w:hAnsi="Arial" w:cstheme="minorBidi"/>
                <w:sz w:val="18"/>
                <w:szCs w:val="18"/>
              </w:rPr>
            </w:pPr>
            <w:r w:rsidRPr="003C1CE4">
              <w:rPr>
                <w:rFonts w:ascii="Arial" w:eastAsia="Arial" w:hAnsi="Arial" w:cs="Arial"/>
                <w:sz w:val="18"/>
                <w:szCs w:val="18"/>
              </w:rPr>
              <w:t>Segment profit from sales</w:t>
            </w:r>
          </w:p>
        </w:tc>
        <w:tc>
          <w:tcPr>
            <w:tcW w:w="1368" w:type="dxa"/>
            <w:tcBorders>
              <w:bottom w:val="single" w:sz="4" w:space="0" w:color="auto"/>
            </w:tcBorders>
            <w:shd w:val="clear" w:color="auto" w:fill="FAFAFA"/>
          </w:tcPr>
          <w:p w14:paraId="3E48CEA7" w14:textId="526F84CC" w:rsidR="00293454" w:rsidRPr="0063278C" w:rsidRDefault="003D35AC" w:rsidP="00B245D7">
            <w:pPr>
              <w:shd w:val="clear" w:color="auto" w:fill="FAFAFA"/>
              <w:tabs>
                <w:tab w:val="right" w:pos="8730"/>
              </w:tabs>
              <w:spacing w:line="240" w:lineRule="auto"/>
              <w:ind w:right="-72"/>
              <w:jc w:val="right"/>
              <w:rPr>
                <w:rFonts w:ascii="Arial" w:eastAsia="Arial" w:hAnsi="Arial" w:cs="Arial"/>
                <w:sz w:val="18"/>
                <w:szCs w:val="18"/>
              </w:rPr>
            </w:pPr>
            <w:r w:rsidRPr="003D35AC">
              <w:rPr>
                <w:rFonts w:ascii="Arial" w:eastAsia="Arial" w:hAnsi="Arial" w:cs="Arial"/>
                <w:sz w:val="18"/>
                <w:szCs w:val="18"/>
              </w:rPr>
              <w:t>1</w:t>
            </w:r>
            <w:r w:rsidR="00732390">
              <w:rPr>
                <w:rFonts w:ascii="Arial" w:eastAsia="Arial" w:hAnsi="Arial" w:cs="Arial"/>
                <w:sz w:val="18"/>
                <w:szCs w:val="18"/>
              </w:rPr>
              <w:t>1</w:t>
            </w:r>
            <w:r>
              <w:rPr>
                <w:rFonts w:ascii="Arial" w:eastAsia="Arial" w:hAnsi="Arial" w:cs="Arial"/>
                <w:sz w:val="18"/>
                <w:szCs w:val="18"/>
              </w:rPr>
              <w:t>,</w:t>
            </w:r>
            <w:r w:rsidR="00732390">
              <w:rPr>
                <w:rFonts w:ascii="Arial" w:eastAsia="Arial" w:hAnsi="Arial" w:cs="Arial"/>
                <w:sz w:val="18"/>
                <w:szCs w:val="18"/>
              </w:rPr>
              <w:t>487</w:t>
            </w:r>
            <w:r>
              <w:rPr>
                <w:rFonts w:ascii="Arial" w:eastAsia="Arial" w:hAnsi="Arial" w:cs="Browallia New"/>
                <w:sz w:val="18"/>
              </w:rPr>
              <w:t>,</w:t>
            </w:r>
            <w:r w:rsidR="00732390">
              <w:rPr>
                <w:rFonts w:ascii="Arial" w:eastAsia="Arial" w:hAnsi="Arial" w:cs="Arial"/>
                <w:sz w:val="18"/>
                <w:szCs w:val="18"/>
              </w:rPr>
              <w:t>193</w:t>
            </w:r>
          </w:p>
        </w:tc>
        <w:tc>
          <w:tcPr>
            <w:tcW w:w="1526" w:type="dxa"/>
            <w:tcBorders>
              <w:bottom w:val="single" w:sz="4" w:space="0" w:color="auto"/>
            </w:tcBorders>
            <w:shd w:val="clear" w:color="auto" w:fill="FAFAFA"/>
          </w:tcPr>
          <w:p w14:paraId="0A2CC293" w14:textId="25F1CAC4" w:rsidR="00293454" w:rsidRPr="0063278C" w:rsidRDefault="00B245D7">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365,974</w:t>
            </w:r>
          </w:p>
        </w:tc>
        <w:tc>
          <w:tcPr>
            <w:tcW w:w="1368" w:type="dxa"/>
            <w:tcBorders>
              <w:bottom w:val="single" w:sz="4" w:space="0" w:color="auto"/>
            </w:tcBorders>
            <w:shd w:val="clear" w:color="auto" w:fill="FAFAFA"/>
          </w:tcPr>
          <w:p w14:paraId="72313613" w14:textId="78CC4DF6" w:rsidR="00293454" w:rsidRPr="0063278C" w:rsidRDefault="003D35AC">
            <w:pPr>
              <w:shd w:val="clear" w:color="auto" w:fill="FAFAFA"/>
              <w:tabs>
                <w:tab w:val="right" w:pos="8730"/>
              </w:tabs>
              <w:spacing w:line="240" w:lineRule="auto"/>
              <w:ind w:right="-72"/>
              <w:jc w:val="right"/>
              <w:rPr>
                <w:rFonts w:ascii="Arial" w:eastAsia="Arial" w:hAnsi="Arial" w:cs="Arial"/>
                <w:sz w:val="18"/>
                <w:szCs w:val="18"/>
              </w:rPr>
            </w:pPr>
            <w:r w:rsidRPr="003D35AC">
              <w:rPr>
                <w:rFonts w:ascii="Arial" w:eastAsia="Arial" w:hAnsi="Arial" w:cs="Arial"/>
                <w:sz w:val="18"/>
                <w:szCs w:val="18"/>
              </w:rPr>
              <w:t>11</w:t>
            </w:r>
            <w:r>
              <w:rPr>
                <w:rFonts w:ascii="Arial" w:eastAsia="Arial" w:hAnsi="Arial" w:cs="Arial"/>
                <w:sz w:val="18"/>
                <w:szCs w:val="18"/>
              </w:rPr>
              <w:t>,</w:t>
            </w:r>
            <w:r w:rsidR="00732390">
              <w:rPr>
                <w:rFonts w:ascii="Arial" w:eastAsia="Arial" w:hAnsi="Arial" w:cs="Arial"/>
                <w:sz w:val="18"/>
                <w:szCs w:val="18"/>
              </w:rPr>
              <w:t>853</w:t>
            </w:r>
            <w:r>
              <w:rPr>
                <w:rFonts w:ascii="Arial" w:eastAsia="Arial" w:hAnsi="Arial" w:cs="Arial"/>
                <w:sz w:val="18"/>
                <w:szCs w:val="18"/>
              </w:rPr>
              <w:t>,</w:t>
            </w:r>
            <w:r w:rsidR="00732390">
              <w:rPr>
                <w:rFonts w:ascii="Arial" w:eastAsia="Arial" w:hAnsi="Arial" w:cs="Arial"/>
                <w:sz w:val="18"/>
                <w:szCs w:val="18"/>
              </w:rPr>
              <w:t>167</w:t>
            </w:r>
          </w:p>
        </w:tc>
      </w:tr>
      <w:tr w:rsidR="00293454" w:rsidRPr="003C1CE4" w14:paraId="510AB36D" w14:textId="77777777" w:rsidTr="00A42086">
        <w:tc>
          <w:tcPr>
            <w:tcW w:w="5198" w:type="dxa"/>
            <w:shd w:val="clear" w:color="auto" w:fill="auto"/>
            <w:vAlign w:val="bottom"/>
          </w:tcPr>
          <w:p w14:paraId="0FC6CCF0"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58B0CEFB"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12014B14"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56A9F437"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1438C8E7" w14:textId="77777777" w:rsidTr="00A42086">
        <w:tc>
          <w:tcPr>
            <w:tcW w:w="5198" w:type="dxa"/>
            <w:shd w:val="clear" w:color="auto" w:fill="auto"/>
            <w:vAlign w:val="bottom"/>
          </w:tcPr>
          <w:p w14:paraId="22924773" w14:textId="5648CEB5" w:rsidR="00293454" w:rsidRPr="003C1CE4" w:rsidRDefault="001B7CC5">
            <w:pPr>
              <w:spacing w:line="240" w:lineRule="auto"/>
              <w:ind w:left="-101"/>
              <w:rPr>
                <w:rFonts w:ascii="Arial" w:eastAsia="Arial" w:hAnsi="Arial" w:cs="Arial"/>
                <w:sz w:val="18"/>
                <w:szCs w:val="18"/>
              </w:rPr>
            </w:pPr>
            <w:r w:rsidRPr="003C1CE4">
              <w:rPr>
                <w:rFonts w:ascii="Arial" w:eastAsia="Arial" w:hAnsi="Arial" w:cs="Arial"/>
                <w:sz w:val="18"/>
                <w:szCs w:val="18"/>
              </w:rPr>
              <w:t>Segment fixed assets</w:t>
            </w:r>
            <w:r w:rsidR="00AD5E60">
              <w:rPr>
                <w:rFonts w:ascii="Arial" w:eastAsia="Arial" w:hAnsi="Arial" w:cs="Arial"/>
                <w:sz w:val="18"/>
                <w:szCs w:val="18"/>
              </w:rPr>
              <w:t xml:space="preserve"> </w:t>
            </w:r>
            <w:r w:rsidR="00AD5E60" w:rsidRPr="00AD5E60">
              <w:rPr>
                <w:rFonts w:ascii="Arial" w:eastAsia="Arial" w:hAnsi="Arial" w:cs="Arial"/>
                <w:sz w:val="18"/>
                <w:szCs w:val="18"/>
                <w:vertAlign w:val="superscript"/>
              </w:rPr>
              <w:t>(1)</w:t>
            </w:r>
          </w:p>
        </w:tc>
        <w:tc>
          <w:tcPr>
            <w:tcW w:w="1368" w:type="dxa"/>
            <w:tcBorders>
              <w:bottom w:val="single" w:sz="4" w:space="0" w:color="auto"/>
            </w:tcBorders>
            <w:shd w:val="clear" w:color="auto" w:fill="FAFAFA"/>
            <w:vAlign w:val="bottom"/>
          </w:tcPr>
          <w:p w14:paraId="60CBBB00" w14:textId="66DCBA18"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22,937,857</w:t>
            </w:r>
          </w:p>
        </w:tc>
        <w:tc>
          <w:tcPr>
            <w:tcW w:w="1526" w:type="dxa"/>
            <w:tcBorders>
              <w:bottom w:val="single" w:sz="4" w:space="0" w:color="auto"/>
            </w:tcBorders>
            <w:shd w:val="clear" w:color="auto" w:fill="FAFAFA"/>
            <w:vAlign w:val="bottom"/>
          </w:tcPr>
          <w:p w14:paraId="02D1DFFF" w14:textId="3EB5A8F7"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44,186</w:t>
            </w:r>
          </w:p>
        </w:tc>
        <w:tc>
          <w:tcPr>
            <w:tcW w:w="1368" w:type="dxa"/>
            <w:tcBorders>
              <w:bottom w:val="single" w:sz="4" w:space="0" w:color="auto"/>
            </w:tcBorders>
            <w:shd w:val="clear" w:color="auto" w:fill="FAFAFA"/>
            <w:vAlign w:val="bottom"/>
          </w:tcPr>
          <w:p w14:paraId="488AE9D1" w14:textId="687CCE0F"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22,982,043</w:t>
            </w:r>
          </w:p>
        </w:tc>
      </w:tr>
      <w:tr w:rsidR="00293454" w:rsidRPr="003C1CE4" w14:paraId="396DFF90" w14:textId="77777777" w:rsidTr="00A42086">
        <w:tc>
          <w:tcPr>
            <w:tcW w:w="5198" w:type="dxa"/>
            <w:shd w:val="clear" w:color="auto" w:fill="auto"/>
            <w:vAlign w:val="bottom"/>
          </w:tcPr>
          <w:p w14:paraId="61800575"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075E348C"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44128692"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5C17339"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1301AB89" w14:textId="77777777" w:rsidTr="00A42086">
        <w:tc>
          <w:tcPr>
            <w:tcW w:w="5198" w:type="dxa"/>
            <w:shd w:val="clear" w:color="auto" w:fill="auto"/>
            <w:vAlign w:val="bottom"/>
          </w:tcPr>
          <w:p w14:paraId="4BF21772" w14:textId="77777777" w:rsidR="00293454" w:rsidRPr="003C1CE4" w:rsidRDefault="001B7CC5">
            <w:pPr>
              <w:spacing w:line="240" w:lineRule="auto"/>
              <w:ind w:left="-101"/>
              <w:rPr>
                <w:rFonts w:ascii="Arial" w:eastAsia="Arial" w:hAnsi="Arial" w:cs="Arial"/>
                <w:sz w:val="18"/>
                <w:szCs w:val="18"/>
              </w:rPr>
            </w:pPr>
            <w:r w:rsidRPr="003C1CE4">
              <w:rPr>
                <w:rFonts w:ascii="Arial" w:eastAsia="Arial" w:hAnsi="Arial" w:cs="Arial"/>
                <w:sz w:val="18"/>
                <w:szCs w:val="18"/>
              </w:rPr>
              <w:t>Revenue from contracts with customers</w:t>
            </w:r>
          </w:p>
        </w:tc>
        <w:tc>
          <w:tcPr>
            <w:tcW w:w="1368" w:type="dxa"/>
            <w:shd w:val="clear" w:color="auto" w:fill="FAFAFA"/>
            <w:vAlign w:val="bottom"/>
          </w:tcPr>
          <w:p w14:paraId="217A4BFB"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shd w:val="clear" w:color="auto" w:fill="FAFAFA"/>
            <w:vAlign w:val="bottom"/>
          </w:tcPr>
          <w:p w14:paraId="6BC18E4F"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shd w:val="clear" w:color="auto" w:fill="FAFAFA"/>
            <w:vAlign w:val="bottom"/>
          </w:tcPr>
          <w:p w14:paraId="7B7D5A64"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112CCC07" w14:textId="77777777" w:rsidTr="00A42086">
        <w:tc>
          <w:tcPr>
            <w:tcW w:w="5198" w:type="dxa"/>
            <w:shd w:val="clear" w:color="auto" w:fill="auto"/>
            <w:vAlign w:val="bottom"/>
          </w:tcPr>
          <w:p w14:paraId="421E6E54" w14:textId="77777777" w:rsidR="00293454" w:rsidRPr="003C1CE4" w:rsidRDefault="001B7CC5">
            <w:pPr>
              <w:spacing w:line="240" w:lineRule="auto"/>
              <w:ind w:left="-101"/>
              <w:rPr>
                <w:rFonts w:ascii="Arial" w:eastAsia="Arial" w:hAnsi="Arial" w:cs="Arial"/>
                <w:sz w:val="18"/>
                <w:szCs w:val="18"/>
              </w:rPr>
            </w:pPr>
            <w:r w:rsidRPr="003C1CE4">
              <w:rPr>
                <w:rFonts w:ascii="Arial" w:eastAsia="Arial" w:hAnsi="Arial" w:cs="Arial"/>
                <w:sz w:val="18"/>
                <w:szCs w:val="18"/>
              </w:rPr>
              <w:t>Timing of revenue recognition</w:t>
            </w:r>
          </w:p>
        </w:tc>
        <w:tc>
          <w:tcPr>
            <w:tcW w:w="1368" w:type="dxa"/>
            <w:shd w:val="clear" w:color="auto" w:fill="FAFAFA"/>
            <w:vAlign w:val="bottom"/>
          </w:tcPr>
          <w:p w14:paraId="247B51E7"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shd w:val="clear" w:color="auto" w:fill="FAFAFA"/>
            <w:vAlign w:val="bottom"/>
          </w:tcPr>
          <w:p w14:paraId="2A01C60A"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shd w:val="clear" w:color="auto" w:fill="FAFAFA"/>
            <w:vAlign w:val="bottom"/>
          </w:tcPr>
          <w:p w14:paraId="21172D2D" w14:textId="77777777" w:rsidR="00293454" w:rsidRPr="0063278C"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C1CE4" w14:paraId="0BDB46BE" w14:textId="77777777" w:rsidTr="00A42086">
        <w:tc>
          <w:tcPr>
            <w:tcW w:w="5198" w:type="dxa"/>
            <w:shd w:val="clear" w:color="auto" w:fill="auto"/>
            <w:vAlign w:val="bottom"/>
          </w:tcPr>
          <w:p w14:paraId="7E9BD040" w14:textId="5F364CB9" w:rsidR="00293454" w:rsidRPr="003C1CE4" w:rsidRDefault="003243C1">
            <w:pPr>
              <w:spacing w:line="240" w:lineRule="auto"/>
              <w:ind w:left="-101"/>
              <w:rPr>
                <w:rFonts w:ascii="Arial" w:eastAsia="Arial" w:hAnsi="Arial" w:cs="Arial"/>
                <w:sz w:val="18"/>
                <w:szCs w:val="18"/>
              </w:rPr>
            </w:pPr>
            <w:r>
              <w:rPr>
                <w:rFonts w:ascii="Arial" w:eastAsia="Arial" w:hAnsi="Arial" w:cs="Arial"/>
                <w:sz w:val="18"/>
                <w:szCs w:val="18"/>
              </w:rPr>
              <w:t xml:space="preserve">   </w:t>
            </w:r>
            <w:r w:rsidR="001B7CC5" w:rsidRPr="003C1CE4">
              <w:rPr>
                <w:rFonts w:ascii="Arial" w:eastAsia="Arial" w:hAnsi="Arial" w:cs="Arial"/>
                <w:sz w:val="18"/>
                <w:szCs w:val="18"/>
              </w:rPr>
              <w:t>- At a point in time</w:t>
            </w:r>
          </w:p>
        </w:tc>
        <w:tc>
          <w:tcPr>
            <w:tcW w:w="1368" w:type="dxa"/>
            <w:shd w:val="clear" w:color="auto" w:fill="FAFAFA"/>
            <w:vAlign w:val="bottom"/>
          </w:tcPr>
          <w:p w14:paraId="3A9131CB" w14:textId="446A6F98"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243,085,616</w:t>
            </w:r>
          </w:p>
        </w:tc>
        <w:tc>
          <w:tcPr>
            <w:tcW w:w="1526" w:type="dxa"/>
            <w:shd w:val="clear" w:color="auto" w:fill="FAFAFA"/>
            <w:vAlign w:val="bottom"/>
          </w:tcPr>
          <w:p w14:paraId="6F300D0A" w14:textId="73D29F3E"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3,152,483</w:t>
            </w:r>
          </w:p>
        </w:tc>
        <w:tc>
          <w:tcPr>
            <w:tcW w:w="1368" w:type="dxa"/>
            <w:shd w:val="clear" w:color="auto" w:fill="FAFAFA"/>
            <w:vAlign w:val="bottom"/>
          </w:tcPr>
          <w:p w14:paraId="21711FBD" w14:textId="00283052" w:rsidR="00293454" w:rsidRPr="0063278C" w:rsidRDefault="00275422">
            <w:pPr>
              <w:shd w:val="clear" w:color="auto" w:fill="FAFAFA"/>
              <w:tabs>
                <w:tab w:val="right" w:pos="8730"/>
              </w:tabs>
              <w:spacing w:line="240" w:lineRule="auto"/>
              <w:ind w:right="-72"/>
              <w:jc w:val="right"/>
              <w:rPr>
                <w:rFonts w:ascii="Arial" w:eastAsia="Arial" w:hAnsi="Arial" w:cs="Arial"/>
                <w:sz w:val="18"/>
                <w:szCs w:val="18"/>
              </w:rPr>
            </w:pPr>
            <w:r w:rsidRPr="0063278C">
              <w:rPr>
                <w:rFonts w:ascii="Arial" w:eastAsia="Arial" w:hAnsi="Arial" w:cs="Arial"/>
                <w:sz w:val="18"/>
                <w:szCs w:val="18"/>
              </w:rPr>
              <w:t>246,238,099</w:t>
            </w:r>
          </w:p>
        </w:tc>
      </w:tr>
      <w:tr w:rsidR="00E82482" w:rsidRPr="00E82482" w14:paraId="5B5C76C1" w14:textId="77777777" w:rsidTr="00A42086">
        <w:tc>
          <w:tcPr>
            <w:tcW w:w="5198" w:type="dxa"/>
            <w:shd w:val="clear" w:color="auto" w:fill="auto"/>
            <w:vAlign w:val="bottom"/>
          </w:tcPr>
          <w:p w14:paraId="76359986" w14:textId="2B85DF12" w:rsidR="00293454" w:rsidRPr="00E82482" w:rsidRDefault="003243C1">
            <w:pPr>
              <w:spacing w:line="240" w:lineRule="auto"/>
              <w:ind w:left="-101"/>
              <w:rPr>
                <w:rFonts w:ascii="Arial" w:eastAsia="Arial" w:hAnsi="Arial" w:cs="Arial"/>
                <w:sz w:val="18"/>
                <w:szCs w:val="18"/>
              </w:rPr>
            </w:pPr>
            <w:r>
              <w:rPr>
                <w:rFonts w:ascii="Arial" w:eastAsia="Arial" w:hAnsi="Arial" w:cs="Arial"/>
                <w:sz w:val="18"/>
                <w:szCs w:val="18"/>
              </w:rPr>
              <w:t xml:space="preserve">   </w:t>
            </w:r>
            <w:r w:rsidR="001B7CC5" w:rsidRPr="00E82482">
              <w:rPr>
                <w:rFonts w:ascii="Arial" w:eastAsia="Arial" w:hAnsi="Arial" w:cs="Arial"/>
                <w:sz w:val="18"/>
                <w:szCs w:val="18"/>
              </w:rPr>
              <w:t>- Over time</w:t>
            </w:r>
          </w:p>
        </w:tc>
        <w:tc>
          <w:tcPr>
            <w:tcW w:w="1368" w:type="dxa"/>
            <w:tcBorders>
              <w:bottom w:val="single" w:sz="4" w:space="0" w:color="auto"/>
            </w:tcBorders>
            <w:shd w:val="clear" w:color="auto" w:fill="FAFAFA"/>
            <w:vAlign w:val="bottom"/>
          </w:tcPr>
          <w:p w14:paraId="014F93DB" w14:textId="78CE9C0D" w:rsidR="00293454" w:rsidRPr="00E82482" w:rsidRDefault="00275422" w:rsidP="00F42224">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133,74</w:t>
            </w:r>
            <w:r w:rsidR="00F42224" w:rsidRPr="00E82482">
              <w:rPr>
                <w:rFonts w:ascii="Arial" w:eastAsia="Arial" w:hAnsi="Arial" w:cs="Arial"/>
                <w:sz w:val="18"/>
                <w:szCs w:val="18"/>
              </w:rPr>
              <w:t>2</w:t>
            </w:r>
          </w:p>
        </w:tc>
        <w:tc>
          <w:tcPr>
            <w:tcW w:w="1526" w:type="dxa"/>
            <w:tcBorders>
              <w:bottom w:val="single" w:sz="4" w:space="0" w:color="auto"/>
            </w:tcBorders>
            <w:shd w:val="clear" w:color="auto" w:fill="FAFAFA"/>
            <w:vAlign w:val="bottom"/>
          </w:tcPr>
          <w:p w14:paraId="64E7FADE" w14:textId="5DC3AE89" w:rsidR="00293454" w:rsidRPr="00E82482" w:rsidRDefault="00275422">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152</w:t>
            </w:r>
          </w:p>
        </w:tc>
        <w:tc>
          <w:tcPr>
            <w:tcW w:w="1368" w:type="dxa"/>
            <w:tcBorders>
              <w:bottom w:val="single" w:sz="4" w:space="0" w:color="auto"/>
            </w:tcBorders>
            <w:shd w:val="clear" w:color="auto" w:fill="FAFAFA"/>
            <w:vAlign w:val="bottom"/>
          </w:tcPr>
          <w:p w14:paraId="32900D56" w14:textId="1D293B6C" w:rsidR="00293454" w:rsidRPr="00E82482" w:rsidRDefault="00F42224">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133,894</w:t>
            </w:r>
          </w:p>
        </w:tc>
      </w:tr>
      <w:tr w:rsidR="00E82482" w:rsidRPr="00E82482" w14:paraId="7B8B0C9A" w14:textId="77777777" w:rsidTr="00A42086">
        <w:tc>
          <w:tcPr>
            <w:tcW w:w="5198" w:type="dxa"/>
            <w:shd w:val="clear" w:color="auto" w:fill="auto"/>
            <w:vAlign w:val="bottom"/>
          </w:tcPr>
          <w:p w14:paraId="0544B424" w14:textId="77777777" w:rsidR="00293454" w:rsidRPr="00E82482"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37BF7D61"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4839C3D6"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B1ABB29"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E82482" w:rsidRPr="00E82482" w14:paraId="23DEB0D2" w14:textId="77777777" w:rsidTr="00A42086">
        <w:tc>
          <w:tcPr>
            <w:tcW w:w="5198" w:type="dxa"/>
            <w:shd w:val="clear" w:color="auto" w:fill="auto"/>
            <w:vAlign w:val="bottom"/>
          </w:tcPr>
          <w:p w14:paraId="206F61C3" w14:textId="77777777" w:rsidR="00293454" w:rsidRPr="00E82482" w:rsidRDefault="001B7CC5">
            <w:pPr>
              <w:spacing w:line="240" w:lineRule="auto"/>
              <w:ind w:left="-101"/>
              <w:rPr>
                <w:rFonts w:ascii="Arial" w:eastAsia="Arial" w:hAnsi="Arial" w:cs="Arial"/>
                <w:sz w:val="18"/>
                <w:szCs w:val="18"/>
              </w:rPr>
            </w:pPr>
            <w:r w:rsidRPr="00E82482">
              <w:rPr>
                <w:rFonts w:ascii="Arial" w:eastAsia="Arial" w:hAnsi="Arial" w:cs="Arial"/>
                <w:sz w:val="18"/>
                <w:szCs w:val="18"/>
              </w:rPr>
              <w:t>Total</w:t>
            </w:r>
          </w:p>
        </w:tc>
        <w:tc>
          <w:tcPr>
            <w:tcW w:w="1368" w:type="dxa"/>
            <w:tcBorders>
              <w:bottom w:val="single" w:sz="4" w:space="0" w:color="auto"/>
            </w:tcBorders>
            <w:shd w:val="clear" w:color="auto" w:fill="FAFAFA"/>
            <w:vAlign w:val="bottom"/>
          </w:tcPr>
          <w:p w14:paraId="6C064C61" w14:textId="7B4D4187" w:rsidR="00293454" w:rsidRPr="00E82482" w:rsidRDefault="00F42224">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243,219,358</w:t>
            </w:r>
          </w:p>
        </w:tc>
        <w:tc>
          <w:tcPr>
            <w:tcW w:w="1526" w:type="dxa"/>
            <w:tcBorders>
              <w:bottom w:val="single" w:sz="4" w:space="0" w:color="auto"/>
            </w:tcBorders>
            <w:shd w:val="clear" w:color="auto" w:fill="FAFAFA"/>
            <w:vAlign w:val="bottom"/>
          </w:tcPr>
          <w:p w14:paraId="48AD1D93" w14:textId="55AEE8E6" w:rsidR="00293454" w:rsidRPr="00E82482" w:rsidRDefault="00275422">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3,152,635</w:t>
            </w:r>
          </w:p>
        </w:tc>
        <w:tc>
          <w:tcPr>
            <w:tcW w:w="1368" w:type="dxa"/>
            <w:tcBorders>
              <w:bottom w:val="single" w:sz="4" w:space="0" w:color="auto"/>
            </w:tcBorders>
            <w:shd w:val="clear" w:color="auto" w:fill="FAFAFA"/>
            <w:vAlign w:val="bottom"/>
          </w:tcPr>
          <w:p w14:paraId="34545F74" w14:textId="186CF773" w:rsidR="00293454" w:rsidRPr="00E82482" w:rsidRDefault="00F42224">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246,371,993</w:t>
            </w:r>
          </w:p>
        </w:tc>
      </w:tr>
      <w:tr w:rsidR="00E82482" w:rsidRPr="00E82482" w14:paraId="3CF091EE" w14:textId="77777777" w:rsidTr="00A42086">
        <w:tc>
          <w:tcPr>
            <w:tcW w:w="5198" w:type="dxa"/>
            <w:shd w:val="clear" w:color="auto" w:fill="auto"/>
            <w:vAlign w:val="bottom"/>
          </w:tcPr>
          <w:p w14:paraId="31322D4D" w14:textId="77777777" w:rsidR="00293454" w:rsidRPr="00E82482"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6D00A19C"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4C44D82E"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82635F4"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E82482" w:rsidRPr="00E82482" w14:paraId="5E7BEAC7" w14:textId="77777777" w:rsidTr="00A42086">
        <w:tc>
          <w:tcPr>
            <w:tcW w:w="5198" w:type="dxa"/>
            <w:shd w:val="clear" w:color="auto" w:fill="auto"/>
            <w:vAlign w:val="bottom"/>
          </w:tcPr>
          <w:p w14:paraId="741B2B74" w14:textId="1E6E2EC3" w:rsidR="00293454" w:rsidRPr="00E82482" w:rsidRDefault="001B7CC5">
            <w:pPr>
              <w:spacing w:line="240" w:lineRule="auto"/>
              <w:ind w:left="-101"/>
              <w:rPr>
                <w:rFonts w:ascii="Arial" w:eastAsia="Arial" w:hAnsi="Arial" w:cs="Arial"/>
                <w:sz w:val="18"/>
                <w:szCs w:val="18"/>
              </w:rPr>
            </w:pPr>
            <w:r w:rsidRPr="00E82482">
              <w:rPr>
                <w:rFonts w:ascii="Arial" w:eastAsia="Arial" w:hAnsi="Arial" w:cs="Arial"/>
                <w:sz w:val="18"/>
                <w:szCs w:val="18"/>
              </w:rPr>
              <w:t>Other revenue not from contracts with customers</w:t>
            </w:r>
          </w:p>
        </w:tc>
        <w:tc>
          <w:tcPr>
            <w:tcW w:w="1368" w:type="dxa"/>
            <w:tcBorders>
              <w:bottom w:val="single" w:sz="4" w:space="0" w:color="auto"/>
            </w:tcBorders>
            <w:shd w:val="clear" w:color="auto" w:fill="FAFAFA"/>
            <w:vAlign w:val="bottom"/>
          </w:tcPr>
          <w:p w14:paraId="515EF2BB" w14:textId="1FFA47DB" w:rsidR="00293454" w:rsidRPr="00E82482" w:rsidRDefault="00275422">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16,628,342</w:t>
            </w:r>
          </w:p>
        </w:tc>
        <w:tc>
          <w:tcPr>
            <w:tcW w:w="1526" w:type="dxa"/>
            <w:tcBorders>
              <w:bottom w:val="single" w:sz="4" w:space="0" w:color="auto"/>
            </w:tcBorders>
            <w:shd w:val="clear" w:color="auto" w:fill="FAFAFA"/>
            <w:vAlign w:val="bottom"/>
          </w:tcPr>
          <w:p w14:paraId="4292D7DC" w14:textId="2D6C60E0" w:rsidR="00293454" w:rsidRPr="00E82482" w:rsidRDefault="00275422">
            <w:pPr>
              <w:shd w:val="clear" w:color="auto" w:fill="FAFAFA"/>
              <w:tabs>
                <w:tab w:val="right" w:pos="8730"/>
              </w:tabs>
              <w:spacing w:line="240" w:lineRule="auto"/>
              <w:ind w:left="-110" w:right="-72"/>
              <w:jc w:val="right"/>
              <w:rPr>
                <w:rFonts w:ascii="Arial" w:eastAsia="Arial" w:hAnsi="Arial" w:cs="Arial"/>
                <w:sz w:val="18"/>
                <w:szCs w:val="18"/>
              </w:rPr>
            </w:pPr>
            <w:r w:rsidRPr="00E82482">
              <w:rPr>
                <w:rFonts w:ascii="Arial" w:eastAsia="Arial" w:hAnsi="Arial" w:cs="Arial"/>
                <w:sz w:val="18"/>
                <w:szCs w:val="18"/>
              </w:rPr>
              <w:t>-</w:t>
            </w:r>
          </w:p>
        </w:tc>
        <w:tc>
          <w:tcPr>
            <w:tcW w:w="1368" w:type="dxa"/>
            <w:tcBorders>
              <w:bottom w:val="single" w:sz="4" w:space="0" w:color="auto"/>
            </w:tcBorders>
            <w:shd w:val="clear" w:color="auto" w:fill="FAFAFA"/>
            <w:vAlign w:val="bottom"/>
          </w:tcPr>
          <w:p w14:paraId="166FEA4B" w14:textId="70EDDF8E" w:rsidR="00293454" w:rsidRPr="00E82482" w:rsidRDefault="00275422">
            <w:pPr>
              <w:shd w:val="clear" w:color="auto" w:fill="FAFAFA"/>
              <w:tabs>
                <w:tab w:val="right" w:pos="8730"/>
              </w:tabs>
              <w:spacing w:line="240" w:lineRule="auto"/>
              <w:ind w:left="-110" w:right="-72"/>
              <w:jc w:val="right"/>
              <w:rPr>
                <w:rFonts w:ascii="Arial" w:eastAsia="Arial" w:hAnsi="Arial" w:cs="Arial"/>
                <w:sz w:val="18"/>
                <w:szCs w:val="18"/>
              </w:rPr>
            </w:pPr>
            <w:r w:rsidRPr="00E82482">
              <w:rPr>
                <w:rFonts w:ascii="Arial" w:eastAsia="Arial" w:hAnsi="Arial" w:cs="Arial"/>
                <w:sz w:val="18"/>
                <w:szCs w:val="18"/>
              </w:rPr>
              <w:t>16,628,342</w:t>
            </w:r>
          </w:p>
        </w:tc>
      </w:tr>
      <w:tr w:rsidR="00E82482" w:rsidRPr="00E82482" w14:paraId="54C1D231" w14:textId="77777777" w:rsidTr="00A42086">
        <w:tc>
          <w:tcPr>
            <w:tcW w:w="5198" w:type="dxa"/>
            <w:shd w:val="clear" w:color="auto" w:fill="auto"/>
            <w:vAlign w:val="bottom"/>
          </w:tcPr>
          <w:p w14:paraId="52EAC296" w14:textId="77777777" w:rsidR="00293454" w:rsidRPr="00E82482"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1337DCB8"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611B4BB8"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F34B99E" w14:textId="77777777" w:rsidR="00293454" w:rsidRPr="00E82482"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E82482" w:rsidRPr="00E82482" w14:paraId="66749910" w14:textId="77777777" w:rsidTr="00A42086">
        <w:tc>
          <w:tcPr>
            <w:tcW w:w="5198" w:type="dxa"/>
            <w:shd w:val="clear" w:color="auto" w:fill="auto"/>
            <w:vAlign w:val="bottom"/>
          </w:tcPr>
          <w:p w14:paraId="2AA97BF1" w14:textId="77777777" w:rsidR="00293454" w:rsidRPr="00E82482" w:rsidRDefault="001B7CC5">
            <w:pPr>
              <w:spacing w:line="240" w:lineRule="auto"/>
              <w:ind w:left="-101"/>
              <w:rPr>
                <w:rFonts w:ascii="Arial" w:eastAsia="Arial" w:hAnsi="Arial" w:cs="Arial"/>
                <w:sz w:val="18"/>
                <w:szCs w:val="18"/>
              </w:rPr>
            </w:pPr>
            <w:r w:rsidRPr="00E82482">
              <w:rPr>
                <w:rFonts w:ascii="Arial" w:eastAsia="Arial" w:hAnsi="Arial" w:cs="Arial"/>
                <w:sz w:val="18"/>
                <w:szCs w:val="18"/>
              </w:rPr>
              <w:t>Total revenue</w:t>
            </w:r>
          </w:p>
        </w:tc>
        <w:tc>
          <w:tcPr>
            <w:tcW w:w="1368" w:type="dxa"/>
            <w:tcBorders>
              <w:bottom w:val="single" w:sz="4" w:space="0" w:color="auto"/>
            </w:tcBorders>
            <w:shd w:val="clear" w:color="auto" w:fill="FAFAFA"/>
            <w:vAlign w:val="bottom"/>
          </w:tcPr>
          <w:p w14:paraId="430493BC" w14:textId="2DEAC771" w:rsidR="00293454" w:rsidRPr="00E82482" w:rsidRDefault="00F42224">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259,847,700</w:t>
            </w:r>
          </w:p>
        </w:tc>
        <w:tc>
          <w:tcPr>
            <w:tcW w:w="1526" w:type="dxa"/>
            <w:tcBorders>
              <w:bottom w:val="single" w:sz="4" w:space="0" w:color="auto"/>
            </w:tcBorders>
            <w:shd w:val="clear" w:color="auto" w:fill="FAFAFA"/>
            <w:vAlign w:val="bottom"/>
          </w:tcPr>
          <w:p w14:paraId="21A45C34" w14:textId="6526085F" w:rsidR="00293454" w:rsidRPr="00E82482" w:rsidRDefault="00275422">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3,152,635</w:t>
            </w:r>
          </w:p>
        </w:tc>
        <w:tc>
          <w:tcPr>
            <w:tcW w:w="1368" w:type="dxa"/>
            <w:tcBorders>
              <w:bottom w:val="single" w:sz="4" w:space="0" w:color="auto"/>
            </w:tcBorders>
            <w:shd w:val="clear" w:color="auto" w:fill="FAFAFA"/>
            <w:vAlign w:val="bottom"/>
          </w:tcPr>
          <w:p w14:paraId="3972069D" w14:textId="3C404D97" w:rsidR="00293454" w:rsidRPr="00E82482" w:rsidRDefault="00F42224">
            <w:pPr>
              <w:shd w:val="clear" w:color="auto" w:fill="FAFAFA"/>
              <w:tabs>
                <w:tab w:val="right" w:pos="8730"/>
              </w:tabs>
              <w:spacing w:line="240" w:lineRule="auto"/>
              <w:ind w:right="-72"/>
              <w:jc w:val="right"/>
              <w:rPr>
                <w:rFonts w:ascii="Arial" w:eastAsia="Arial" w:hAnsi="Arial" w:cs="Arial"/>
                <w:sz w:val="18"/>
                <w:szCs w:val="18"/>
              </w:rPr>
            </w:pPr>
            <w:r w:rsidRPr="00E82482">
              <w:rPr>
                <w:rFonts w:ascii="Arial" w:eastAsia="Arial" w:hAnsi="Arial" w:cs="Arial"/>
                <w:sz w:val="18"/>
                <w:szCs w:val="18"/>
              </w:rPr>
              <w:t>263,000,335</w:t>
            </w:r>
          </w:p>
        </w:tc>
      </w:tr>
    </w:tbl>
    <w:p w14:paraId="2F416640" w14:textId="04B1A518" w:rsidR="007825CA" w:rsidRPr="00E82482" w:rsidRDefault="007825CA">
      <w:pPr>
        <w:autoSpaceDE/>
        <w:autoSpaceDN/>
        <w:spacing w:line="240" w:lineRule="auto"/>
        <w:rPr>
          <w:sz w:val="18"/>
          <w:szCs w:val="18"/>
        </w:rPr>
      </w:pPr>
    </w:p>
    <w:p w14:paraId="635C5BE1" w14:textId="25E924A0" w:rsidR="00293454" w:rsidRPr="003C1CE4" w:rsidRDefault="001B7CC5">
      <w:pPr>
        <w:spacing w:line="240" w:lineRule="auto"/>
        <w:jc w:val="both"/>
        <w:rPr>
          <w:sz w:val="18"/>
          <w:szCs w:val="18"/>
        </w:rPr>
      </w:pPr>
      <w:r w:rsidRPr="003C1CE4">
        <w:rPr>
          <w:sz w:val="18"/>
          <w:szCs w:val="18"/>
        </w:rPr>
        <w:t xml:space="preserve">The segment information for the year ended 31 December </w:t>
      </w:r>
      <w:r w:rsidR="003A39D0" w:rsidRPr="003C1CE4">
        <w:rPr>
          <w:sz w:val="18"/>
          <w:szCs w:val="18"/>
        </w:rPr>
        <w:t>2021</w:t>
      </w:r>
      <w:r w:rsidRPr="003C1CE4">
        <w:rPr>
          <w:sz w:val="18"/>
          <w:szCs w:val="18"/>
        </w:rPr>
        <w:t xml:space="preserve"> are as follows:</w:t>
      </w:r>
    </w:p>
    <w:p w14:paraId="693DA18D" w14:textId="63ABB07F" w:rsidR="00293454" w:rsidRPr="003C1CE4" w:rsidRDefault="00293454">
      <w:pPr>
        <w:spacing w:line="240" w:lineRule="auto"/>
        <w:jc w:val="both"/>
        <w:rPr>
          <w:sz w:val="18"/>
          <w:szCs w:val="18"/>
        </w:rPr>
      </w:pPr>
    </w:p>
    <w:tbl>
      <w:tblPr>
        <w:tblStyle w:val="afffffffffffffffffffffffffffffff8"/>
        <w:tblW w:w="9460" w:type="dxa"/>
        <w:tblInd w:w="-5" w:type="dxa"/>
        <w:tblLayout w:type="fixed"/>
        <w:tblLook w:val="0000" w:firstRow="0" w:lastRow="0" w:firstColumn="0" w:lastColumn="0" w:noHBand="0" w:noVBand="0"/>
      </w:tblPr>
      <w:tblGrid>
        <w:gridCol w:w="5198"/>
        <w:gridCol w:w="1368"/>
        <w:gridCol w:w="1526"/>
        <w:gridCol w:w="1368"/>
      </w:tblGrid>
      <w:tr w:rsidR="00A42086" w:rsidRPr="003C1CE4" w14:paraId="632F5AF1" w14:textId="77777777" w:rsidTr="004775DB">
        <w:tc>
          <w:tcPr>
            <w:tcW w:w="5198" w:type="dxa"/>
            <w:shd w:val="clear" w:color="auto" w:fill="auto"/>
          </w:tcPr>
          <w:p w14:paraId="04A941E5" w14:textId="77777777" w:rsidR="00A42086" w:rsidRPr="003C1CE4" w:rsidRDefault="00A42086" w:rsidP="004775DB">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6C518F9B" w14:textId="77777777" w:rsidR="00A42086" w:rsidRPr="003C1CE4" w:rsidRDefault="00A42086" w:rsidP="004775DB">
            <w:pPr>
              <w:tabs>
                <w:tab w:val="right" w:pos="8730"/>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Downstream</w:t>
            </w:r>
          </w:p>
        </w:tc>
        <w:tc>
          <w:tcPr>
            <w:tcW w:w="1526" w:type="dxa"/>
            <w:tcBorders>
              <w:top w:val="single" w:sz="4" w:space="0" w:color="auto"/>
              <w:bottom w:val="single" w:sz="4" w:space="0" w:color="auto"/>
            </w:tcBorders>
            <w:shd w:val="clear" w:color="auto" w:fill="auto"/>
          </w:tcPr>
          <w:p w14:paraId="0FFF2DF7" w14:textId="77777777" w:rsidR="00A42086" w:rsidRPr="003C1CE4" w:rsidRDefault="00A42086" w:rsidP="004775DB">
            <w:pPr>
              <w:tabs>
                <w:tab w:val="right" w:pos="8730"/>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Petrochemicals</w:t>
            </w:r>
          </w:p>
        </w:tc>
        <w:tc>
          <w:tcPr>
            <w:tcW w:w="1368" w:type="dxa"/>
            <w:tcBorders>
              <w:top w:val="single" w:sz="4" w:space="0" w:color="auto"/>
              <w:bottom w:val="single" w:sz="4" w:space="0" w:color="auto"/>
            </w:tcBorders>
            <w:shd w:val="clear" w:color="auto" w:fill="auto"/>
          </w:tcPr>
          <w:p w14:paraId="4B930B8F" w14:textId="77777777" w:rsidR="00A42086" w:rsidRPr="003C1CE4" w:rsidRDefault="00A42086" w:rsidP="004775DB">
            <w:pPr>
              <w:tabs>
                <w:tab w:val="right" w:pos="8730"/>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Total</w:t>
            </w:r>
          </w:p>
        </w:tc>
      </w:tr>
      <w:tr w:rsidR="00A42086" w:rsidRPr="003C1CE4" w14:paraId="62DD23D8" w14:textId="77777777" w:rsidTr="00F8125E">
        <w:tc>
          <w:tcPr>
            <w:tcW w:w="5198" w:type="dxa"/>
            <w:shd w:val="clear" w:color="auto" w:fill="auto"/>
            <w:vAlign w:val="bottom"/>
          </w:tcPr>
          <w:p w14:paraId="2AC0C245" w14:textId="77777777" w:rsidR="00A42086" w:rsidRPr="003C1CE4" w:rsidRDefault="00A42086" w:rsidP="004775DB">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3FE98810" w14:textId="77777777" w:rsidR="00A42086" w:rsidRPr="003C1CE4"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7D15B416" w14:textId="77777777" w:rsidR="00A42086" w:rsidRPr="003C1CE4"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AAADDF" w14:textId="77777777" w:rsidR="00A42086" w:rsidRPr="003C1CE4" w:rsidRDefault="00A42086" w:rsidP="009509BF">
            <w:pPr>
              <w:ind w:right="-72"/>
              <w:jc w:val="right"/>
              <w:rPr>
                <w:rFonts w:ascii="Arial" w:hAnsi="Arial" w:cs="Arial"/>
                <w:sz w:val="18"/>
                <w:szCs w:val="18"/>
              </w:rPr>
            </w:pPr>
          </w:p>
        </w:tc>
      </w:tr>
      <w:tr w:rsidR="00635C02" w:rsidRPr="003C1CE4" w14:paraId="0A1D9858" w14:textId="77777777" w:rsidTr="00F8125E">
        <w:tc>
          <w:tcPr>
            <w:tcW w:w="5198" w:type="dxa"/>
            <w:shd w:val="clear" w:color="auto" w:fill="auto"/>
            <w:vAlign w:val="bottom"/>
          </w:tcPr>
          <w:p w14:paraId="58B4FB85" w14:textId="2B0A015A" w:rsidR="00635C02" w:rsidRPr="003C1CE4" w:rsidRDefault="00635C02" w:rsidP="00635C02">
            <w:pPr>
              <w:spacing w:line="240" w:lineRule="auto"/>
              <w:ind w:left="-101"/>
              <w:rPr>
                <w:rFonts w:ascii="Arial" w:eastAsia="Arial" w:hAnsi="Arial" w:cs="Arial"/>
                <w:sz w:val="18"/>
                <w:szCs w:val="18"/>
              </w:rPr>
            </w:pPr>
            <w:r w:rsidRPr="003C1CE4">
              <w:rPr>
                <w:rFonts w:ascii="Arial" w:eastAsia="Arial" w:hAnsi="Arial" w:cs="Arial"/>
                <w:sz w:val="18"/>
                <w:szCs w:val="18"/>
              </w:rPr>
              <w:t>Total segment revenue</w:t>
            </w:r>
          </w:p>
        </w:tc>
        <w:tc>
          <w:tcPr>
            <w:tcW w:w="1368" w:type="dxa"/>
            <w:shd w:val="clear" w:color="auto" w:fill="auto"/>
            <w:vAlign w:val="bottom"/>
          </w:tcPr>
          <w:p w14:paraId="3222064B" w14:textId="380D5777"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173,613,185</w:t>
            </w:r>
          </w:p>
        </w:tc>
        <w:tc>
          <w:tcPr>
            <w:tcW w:w="1526" w:type="dxa"/>
            <w:shd w:val="clear" w:color="auto" w:fill="auto"/>
          </w:tcPr>
          <w:p w14:paraId="5E583114" w14:textId="468795DC"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9,587,427</w:t>
            </w:r>
          </w:p>
        </w:tc>
        <w:tc>
          <w:tcPr>
            <w:tcW w:w="1368" w:type="dxa"/>
            <w:shd w:val="clear" w:color="auto" w:fill="auto"/>
          </w:tcPr>
          <w:p w14:paraId="785FB131" w14:textId="6C38B549"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183,200,612</w:t>
            </w:r>
          </w:p>
        </w:tc>
      </w:tr>
      <w:tr w:rsidR="00635C02" w:rsidRPr="003C1CE4" w14:paraId="7B33CA75" w14:textId="77777777" w:rsidTr="00F8125E">
        <w:tc>
          <w:tcPr>
            <w:tcW w:w="5198" w:type="dxa"/>
            <w:shd w:val="clear" w:color="auto" w:fill="auto"/>
            <w:vAlign w:val="bottom"/>
          </w:tcPr>
          <w:p w14:paraId="516BE8E1" w14:textId="0CEAD189"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Inter-segment revenue</w:t>
            </w:r>
          </w:p>
        </w:tc>
        <w:tc>
          <w:tcPr>
            <w:tcW w:w="1368" w:type="dxa"/>
            <w:tcBorders>
              <w:bottom w:val="single" w:sz="4" w:space="0" w:color="auto"/>
            </w:tcBorders>
            <w:shd w:val="clear" w:color="auto" w:fill="auto"/>
          </w:tcPr>
          <w:p w14:paraId="33D1D349" w14:textId="5F857044"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(6,372,936)</w:t>
            </w:r>
          </w:p>
        </w:tc>
        <w:tc>
          <w:tcPr>
            <w:tcW w:w="1526" w:type="dxa"/>
            <w:tcBorders>
              <w:bottom w:val="single" w:sz="4" w:space="0" w:color="auto"/>
            </w:tcBorders>
            <w:shd w:val="clear" w:color="auto" w:fill="auto"/>
          </w:tcPr>
          <w:p w14:paraId="13A35F4E" w14:textId="738ABFFB"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(3,949,322)</w:t>
            </w:r>
          </w:p>
        </w:tc>
        <w:tc>
          <w:tcPr>
            <w:tcW w:w="1368" w:type="dxa"/>
            <w:tcBorders>
              <w:bottom w:val="single" w:sz="4" w:space="0" w:color="auto"/>
            </w:tcBorders>
            <w:shd w:val="clear" w:color="auto" w:fill="auto"/>
          </w:tcPr>
          <w:p w14:paraId="7D8BE742" w14:textId="272D0E3C"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(10,322,258)</w:t>
            </w:r>
          </w:p>
        </w:tc>
      </w:tr>
      <w:tr w:rsidR="00635C02" w:rsidRPr="003C1CE4" w14:paraId="2D5DFE1E" w14:textId="77777777" w:rsidTr="00F8125E">
        <w:tc>
          <w:tcPr>
            <w:tcW w:w="5198" w:type="dxa"/>
            <w:shd w:val="clear" w:color="auto" w:fill="auto"/>
            <w:vAlign w:val="bottom"/>
          </w:tcPr>
          <w:p w14:paraId="18E0291D" w14:textId="77777777" w:rsidR="00635C02" w:rsidRPr="003C1CE4"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A95ED1D" w14:textId="77777777" w:rsidR="00635C02" w:rsidRPr="003C1CE4"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14B6587D" w14:textId="77777777" w:rsidR="00635C02" w:rsidRPr="003C1CE4"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26D7CEA" w14:textId="77777777" w:rsidR="00635C02" w:rsidRPr="003C1CE4" w:rsidRDefault="00635C02" w:rsidP="00635C02">
            <w:pPr>
              <w:ind w:right="-72"/>
              <w:jc w:val="right"/>
              <w:rPr>
                <w:rFonts w:ascii="Arial" w:hAnsi="Arial" w:cs="Arial"/>
                <w:sz w:val="18"/>
                <w:szCs w:val="18"/>
              </w:rPr>
            </w:pPr>
          </w:p>
        </w:tc>
      </w:tr>
      <w:tr w:rsidR="00635C02" w:rsidRPr="003C1CE4" w14:paraId="39705CFF" w14:textId="77777777" w:rsidTr="00F8125E">
        <w:tc>
          <w:tcPr>
            <w:tcW w:w="5198" w:type="dxa"/>
            <w:shd w:val="clear" w:color="auto" w:fill="auto"/>
            <w:vAlign w:val="bottom"/>
          </w:tcPr>
          <w:p w14:paraId="2DDE31D4" w14:textId="26AC84B8"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Revenue</w:t>
            </w:r>
          </w:p>
        </w:tc>
        <w:tc>
          <w:tcPr>
            <w:tcW w:w="1368" w:type="dxa"/>
            <w:tcBorders>
              <w:bottom w:val="single" w:sz="4" w:space="0" w:color="auto"/>
            </w:tcBorders>
            <w:shd w:val="clear" w:color="auto" w:fill="auto"/>
            <w:vAlign w:val="bottom"/>
          </w:tcPr>
          <w:p w14:paraId="402A596C" w14:textId="24A39B32"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167,240,249</w:t>
            </w:r>
          </w:p>
        </w:tc>
        <w:tc>
          <w:tcPr>
            <w:tcW w:w="1526" w:type="dxa"/>
            <w:tcBorders>
              <w:bottom w:val="single" w:sz="4" w:space="0" w:color="auto"/>
            </w:tcBorders>
            <w:shd w:val="clear" w:color="auto" w:fill="auto"/>
            <w:vAlign w:val="bottom"/>
          </w:tcPr>
          <w:p w14:paraId="33B5620C" w14:textId="2573B06E"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5,638,105</w:t>
            </w:r>
          </w:p>
        </w:tc>
        <w:tc>
          <w:tcPr>
            <w:tcW w:w="1368" w:type="dxa"/>
            <w:tcBorders>
              <w:bottom w:val="single" w:sz="4" w:space="0" w:color="auto"/>
            </w:tcBorders>
            <w:shd w:val="clear" w:color="auto" w:fill="auto"/>
            <w:vAlign w:val="bottom"/>
          </w:tcPr>
          <w:p w14:paraId="507F29B8" w14:textId="6E734F72"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172,878,354</w:t>
            </w:r>
          </w:p>
        </w:tc>
      </w:tr>
      <w:tr w:rsidR="00635C02" w:rsidRPr="003C1CE4" w14:paraId="4BF64CE3" w14:textId="77777777" w:rsidTr="00F8125E">
        <w:tc>
          <w:tcPr>
            <w:tcW w:w="5198" w:type="dxa"/>
            <w:shd w:val="clear" w:color="auto" w:fill="auto"/>
            <w:vAlign w:val="bottom"/>
          </w:tcPr>
          <w:p w14:paraId="4DE0BAE9" w14:textId="77777777" w:rsidR="00635C02" w:rsidRPr="003C1CE4"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416F688B" w14:textId="77777777" w:rsidR="00635C02" w:rsidRPr="003C1CE4"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6A0A658D" w14:textId="77777777" w:rsidR="00635C02" w:rsidRPr="003C1CE4"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E6AFE2" w14:textId="77777777" w:rsidR="00635C02" w:rsidRPr="003C1CE4" w:rsidRDefault="00635C02" w:rsidP="00635C02">
            <w:pPr>
              <w:ind w:right="-72"/>
              <w:jc w:val="right"/>
              <w:rPr>
                <w:rFonts w:ascii="Arial" w:hAnsi="Arial" w:cs="Arial"/>
                <w:sz w:val="18"/>
                <w:szCs w:val="18"/>
              </w:rPr>
            </w:pPr>
          </w:p>
        </w:tc>
      </w:tr>
      <w:tr w:rsidR="00635C02" w:rsidRPr="003C1CE4" w14:paraId="3C4DC8B6" w14:textId="77777777" w:rsidTr="00F8125E">
        <w:tc>
          <w:tcPr>
            <w:tcW w:w="5198" w:type="dxa"/>
            <w:shd w:val="clear" w:color="auto" w:fill="auto"/>
            <w:vAlign w:val="bottom"/>
          </w:tcPr>
          <w:p w14:paraId="0A991DB0" w14:textId="0AB7A94E"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 xml:space="preserve">Segment </w:t>
            </w:r>
            <w:r w:rsidR="00062C50" w:rsidRPr="003C1CE4">
              <w:rPr>
                <w:rFonts w:ascii="Arial" w:eastAsia="Arial" w:hAnsi="Arial" w:cs="Arial"/>
                <w:sz w:val="18"/>
                <w:szCs w:val="18"/>
              </w:rPr>
              <w:t>profit (</w:t>
            </w:r>
            <w:r w:rsidRPr="003C1CE4">
              <w:rPr>
                <w:rFonts w:ascii="Arial" w:eastAsia="Arial" w:hAnsi="Arial" w:cs="Arial"/>
                <w:sz w:val="18"/>
                <w:szCs w:val="18"/>
              </w:rPr>
              <w:t>loss</w:t>
            </w:r>
            <w:r w:rsidR="00062C50" w:rsidRPr="003C1CE4">
              <w:rPr>
                <w:rFonts w:ascii="Arial" w:eastAsia="Arial" w:hAnsi="Arial" w:cs="Arial"/>
                <w:sz w:val="18"/>
                <w:szCs w:val="18"/>
              </w:rPr>
              <w:t>)</w:t>
            </w:r>
            <w:r w:rsidRPr="003C1CE4">
              <w:rPr>
                <w:rFonts w:ascii="Arial" w:eastAsia="Arial" w:hAnsi="Arial" w:cs="Arial"/>
                <w:sz w:val="18"/>
                <w:szCs w:val="18"/>
              </w:rPr>
              <w:t xml:space="preserve"> from sales</w:t>
            </w:r>
          </w:p>
        </w:tc>
        <w:tc>
          <w:tcPr>
            <w:tcW w:w="1368" w:type="dxa"/>
            <w:tcBorders>
              <w:bottom w:val="single" w:sz="4" w:space="0" w:color="auto"/>
            </w:tcBorders>
            <w:shd w:val="clear" w:color="auto" w:fill="auto"/>
          </w:tcPr>
          <w:p w14:paraId="2F14ADCC" w14:textId="1CBA59A7"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6,352,351</w:t>
            </w:r>
          </w:p>
        </w:tc>
        <w:tc>
          <w:tcPr>
            <w:tcW w:w="1526" w:type="dxa"/>
            <w:tcBorders>
              <w:bottom w:val="single" w:sz="4" w:space="0" w:color="auto"/>
            </w:tcBorders>
            <w:shd w:val="clear" w:color="auto" w:fill="auto"/>
          </w:tcPr>
          <w:p w14:paraId="475C422D" w14:textId="1AB28CC1"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(802,390)</w:t>
            </w:r>
          </w:p>
        </w:tc>
        <w:tc>
          <w:tcPr>
            <w:tcW w:w="1368" w:type="dxa"/>
            <w:tcBorders>
              <w:bottom w:val="single" w:sz="4" w:space="0" w:color="auto"/>
            </w:tcBorders>
            <w:shd w:val="clear" w:color="auto" w:fill="auto"/>
          </w:tcPr>
          <w:p w14:paraId="396394BC" w14:textId="63879498"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5,549,961</w:t>
            </w:r>
          </w:p>
        </w:tc>
      </w:tr>
      <w:tr w:rsidR="00635C02" w:rsidRPr="003C1CE4" w14:paraId="6C6E252F" w14:textId="77777777" w:rsidTr="00F8125E">
        <w:tc>
          <w:tcPr>
            <w:tcW w:w="5198" w:type="dxa"/>
            <w:shd w:val="clear" w:color="auto" w:fill="auto"/>
            <w:vAlign w:val="bottom"/>
          </w:tcPr>
          <w:p w14:paraId="03FBA576" w14:textId="77777777" w:rsidR="00635C02" w:rsidRPr="003C1CE4"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80744E1" w14:textId="77777777" w:rsidR="00635C02" w:rsidRPr="003C1CE4"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79EA6199" w14:textId="77777777" w:rsidR="00635C02" w:rsidRPr="003C1CE4"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FAF2012" w14:textId="77777777" w:rsidR="00635C02" w:rsidRPr="003C1CE4" w:rsidRDefault="00635C02" w:rsidP="00635C02">
            <w:pPr>
              <w:ind w:right="-72"/>
              <w:jc w:val="right"/>
              <w:rPr>
                <w:rFonts w:ascii="Arial" w:hAnsi="Arial" w:cs="Arial"/>
                <w:sz w:val="18"/>
                <w:szCs w:val="18"/>
              </w:rPr>
            </w:pPr>
          </w:p>
        </w:tc>
      </w:tr>
      <w:tr w:rsidR="00635C02" w:rsidRPr="003C1CE4" w14:paraId="08ADCA10" w14:textId="77777777" w:rsidTr="00F8125E">
        <w:tc>
          <w:tcPr>
            <w:tcW w:w="5198" w:type="dxa"/>
            <w:shd w:val="clear" w:color="auto" w:fill="auto"/>
            <w:vAlign w:val="bottom"/>
          </w:tcPr>
          <w:p w14:paraId="53258FEF" w14:textId="143806A3"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Segment fixed assets</w:t>
            </w:r>
            <w:r w:rsidR="00AD5E60">
              <w:rPr>
                <w:rFonts w:ascii="Arial" w:eastAsia="Arial" w:hAnsi="Arial" w:cs="Arial"/>
                <w:sz w:val="18"/>
                <w:szCs w:val="18"/>
              </w:rPr>
              <w:t xml:space="preserve"> </w:t>
            </w:r>
            <w:r w:rsidR="00AD5E60" w:rsidRPr="00AD5E60">
              <w:rPr>
                <w:rFonts w:ascii="Arial" w:eastAsia="Arial" w:hAnsi="Arial" w:cs="Arial"/>
                <w:sz w:val="18"/>
                <w:szCs w:val="18"/>
                <w:vertAlign w:val="superscript"/>
              </w:rPr>
              <w:t>(1)</w:t>
            </w:r>
          </w:p>
        </w:tc>
        <w:tc>
          <w:tcPr>
            <w:tcW w:w="1368" w:type="dxa"/>
            <w:tcBorders>
              <w:bottom w:val="single" w:sz="4" w:space="0" w:color="auto"/>
            </w:tcBorders>
            <w:shd w:val="clear" w:color="auto" w:fill="auto"/>
            <w:vAlign w:val="bottom"/>
          </w:tcPr>
          <w:p w14:paraId="630FA168" w14:textId="6C07F1D3"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23,456,963</w:t>
            </w:r>
          </w:p>
        </w:tc>
        <w:tc>
          <w:tcPr>
            <w:tcW w:w="1526" w:type="dxa"/>
            <w:tcBorders>
              <w:bottom w:val="single" w:sz="4" w:space="0" w:color="auto"/>
            </w:tcBorders>
            <w:shd w:val="clear" w:color="auto" w:fill="auto"/>
            <w:vAlign w:val="bottom"/>
          </w:tcPr>
          <w:p w14:paraId="69B00DF6" w14:textId="14DB6685"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248,687</w:t>
            </w:r>
          </w:p>
        </w:tc>
        <w:tc>
          <w:tcPr>
            <w:tcW w:w="1368" w:type="dxa"/>
            <w:tcBorders>
              <w:bottom w:val="single" w:sz="4" w:space="0" w:color="auto"/>
            </w:tcBorders>
            <w:shd w:val="clear" w:color="auto" w:fill="auto"/>
            <w:vAlign w:val="bottom"/>
          </w:tcPr>
          <w:p w14:paraId="221487E3" w14:textId="43E9DFFE"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23,705,650</w:t>
            </w:r>
          </w:p>
        </w:tc>
      </w:tr>
      <w:tr w:rsidR="00635C02" w:rsidRPr="003C1CE4" w14:paraId="3264A215" w14:textId="77777777" w:rsidTr="00F8125E">
        <w:tc>
          <w:tcPr>
            <w:tcW w:w="5198" w:type="dxa"/>
            <w:shd w:val="clear" w:color="auto" w:fill="auto"/>
            <w:vAlign w:val="bottom"/>
          </w:tcPr>
          <w:p w14:paraId="1CE49B2B" w14:textId="77777777" w:rsidR="00635C02" w:rsidRPr="003C1CE4"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09218988" w14:textId="77777777" w:rsidR="00635C02" w:rsidRPr="003C1CE4"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66A5CFC4" w14:textId="77777777" w:rsidR="00635C02" w:rsidRPr="003C1CE4"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220763D" w14:textId="77777777" w:rsidR="00635C02" w:rsidRPr="003C1CE4" w:rsidRDefault="00635C02" w:rsidP="00635C02">
            <w:pPr>
              <w:ind w:right="-72"/>
              <w:jc w:val="right"/>
              <w:rPr>
                <w:rFonts w:ascii="Arial" w:hAnsi="Arial" w:cs="Arial"/>
                <w:sz w:val="18"/>
                <w:szCs w:val="18"/>
              </w:rPr>
            </w:pPr>
          </w:p>
        </w:tc>
      </w:tr>
      <w:tr w:rsidR="00635C02" w:rsidRPr="003C1CE4" w14:paraId="172906D8" w14:textId="77777777" w:rsidTr="00F8125E">
        <w:tc>
          <w:tcPr>
            <w:tcW w:w="5198" w:type="dxa"/>
            <w:shd w:val="clear" w:color="auto" w:fill="auto"/>
            <w:vAlign w:val="bottom"/>
          </w:tcPr>
          <w:p w14:paraId="7607C893" w14:textId="1BF83861"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Revenue from contracts with customers</w:t>
            </w:r>
          </w:p>
        </w:tc>
        <w:tc>
          <w:tcPr>
            <w:tcW w:w="1368" w:type="dxa"/>
            <w:shd w:val="clear" w:color="auto" w:fill="auto"/>
            <w:vAlign w:val="bottom"/>
          </w:tcPr>
          <w:p w14:paraId="23A6A0CA" w14:textId="77777777" w:rsidR="00635C02" w:rsidRPr="003C1CE4" w:rsidRDefault="00635C02" w:rsidP="00635C02">
            <w:pPr>
              <w:ind w:right="-72"/>
              <w:jc w:val="right"/>
              <w:rPr>
                <w:rFonts w:ascii="Arial" w:hAnsi="Arial" w:cs="Arial"/>
                <w:sz w:val="18"/>
                <w:szCs w:val="18"/>
              </w:rPr>
            </w:pPr>
          </w:p>
        </w:tc>
        <w:tc>
          <w:tcPr>
            <w:tcW w:w="1526" w:type="dxa"/>
            <w:shd w:val="clear" w:color="auto" w:fill="auto"/>
            <w:vAlign w:val="bottom"/>
          </w:tcPr>
          <w:p w14:paraId="4A7330AF" w14:textId="77777777" w:rsidR="00635C02" w:rsidRPr="003C1CE4" w:rsidRDefault="00635C02" w:rsidP="00635C02">
            <w:pPr>
              <w:ind w:right="-72"/>
              <w:jc w:val="right"/>
              <w:rPr>
                <w:rFonts w:ascii="Arial" w:hAnsi="Arial" w:cs="Arial"/>
                <w:sz w:val="18"/>
                <w:szCs w:val="18"/>
              </w:rPr>
            </w:pPr>
          </w:p>
        </w:tc>
        <w:tc>
          <w:tcPr>
            <w:tcW w:w="1368" w:type="dxa"/>
            <w:shd w:val="clear" w:color="auto" w:fill="auto"/>
            <w:vAlign w:val="bottom"/>
          </w:tcPr>
          <w:p w14:paraId="401F9878" w14:textId="77777777" w:rsidR="00635C02" w:rsidRPr="003C1CE4" w:rsidRDefault="00635C02" w:rsidP="00635C02">
            <w:pPr>
              <w:ind w:right="-72"/>
              <w:jc w:val="right"/>
              <w:rPr>
                <w:rFonts w:ascii="Arial" w:hAnsi="Arial" w:cs="Arial"/>
                <w:sz w:val="18"/>
                <w:szCs w:val="18"/>
              </w:rPr>
            </w:pPr>
          </w:p>
        </w:tc>
      </w:tr>
      <w:tr w:rsidR="00635C02" w:rsidRPr="003C1CE4" w14:paraId="6892DD37" w14:textId="77777777" w:rsidTr="00F8125E">
        <w:tc>
          <w:tcPr>
            <w:tcW w:w="5198" w:type="dxa"/>
            <w:shd w:val="clear" w:color="auto" w:fill="auto"/>
            <w:vAlign w:val="bottom"/>
          </w:tcPr>
          <w:p w14:paraId="694885FE" w14:textId="653D6709"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Timing of revenue recognition</w:t>
            </w:r>
          </w:p>
        </w:tc>
        <w:tc>
          <w:tcPr>
            <w:tcW w:w="1368" w:type="dxa"/>
            <w:shd w:val="clear" w:color="auto" w:fill="auto"/>
            <w:vAlign w:val="bottom"/>
          </w:tcPr>
          <w:p w14:paraId="1E495377" w14:textId="77777777" w:rsidR="00635C02" w:rsidRPr="003C1CE4" w:rsidRDefault="00635C02" w:rsidP="00635C02">
            <w:pPr>
              <w:ind w:right="-72"/>
              <w:jc w:val="right"/>
              <w:rPr>
                <w:rFonts w:ascii="Arial" w:hAnsi="Arial" w:cs="Arial"/>
                <w:sz w:val="18"/>
                <w:szCs w:val="18"/>
              </w:rPr>
            </w:pPr>
          </w:p>
        </w:tc>
        <w:tc>
          <w:tcPr>
            <w:tcW w:w="1526" w:type="dxa"/>
            <w:shd w:val="clear" w:color="auto" w:fill="auto"/>
            <w:vAlign w:val="bottom"/>
          </w:tcPr>
          <w:p w14:paraId="7E13CF2C" w14:textId="77777777" w:rsidR="00635C02" w:rsidRPr="003C1CE4" w:rsidRDefault="00635C02" w:rsidP="00635C02">
            <w:pPr>
              <w:ind w:right="-72"/>
              <w:jc w:val="right"/>
              <w:rPr>
                <w:rFonts w:ascii="Arial" w:hAnsi="Arial" w:cs="Arial"/>
                <w:sz w:val="18"/>
                <w:szCs w:val="18"/>
              </w:rPr>
            </w:pPr>
          </w:p>
        </w:tc>
        <w:tc>
          <w:tcPr>
            <w:tcW w:w="1368" w:type="dxa"/>
            <w:shd w:val="clear" w:color="auto" w:fill="auto"/>
            <w:vAlign w:val="bottom"/>
          </w:tcPr>
          <w:p w14:paraId="58FFCE1C" w14:textId="77777777" w:rsidR="00635C02" w:rsidRPr="003C1CE4" w:rsidRDefault="00635C02" w:rsidP="00635C02">
            <w:pPr>
              <w:ind w:right="-72"/>
              <w:jc w:val="right"/>
              <w:rPr>
                <w:rFonts w:ascii="Arial" w:hAnsi="Arial" w:cs="Arial"/>
                <w:sz w:val="18"/>
                <w:szCs w:val="18"/>
              </w:rPr>
            </w:pPr>
          </w:p>
        </w:tc>
      </w:tr>
      <w:tr w:rsidR="00635C02" w:rsidRPr="003C1CE4" w14:paraId="44A12548" w14:textId="77777777" w:rsidTr="00F8125E">
        <w:tc>
          <w:tcPr>
            <w:tcW w:w="5198" w:type="dxa"/>
            <w:shd w:val="clear" w:color="auto" w:fill="auto"/>
            <w:vAlign w:val="bottom"/>
          </w:tcPr>
          <w:p w14:paraId="442C80CE" w14:textId="673EB42A" w:rsidR="00635C02" w:rsidRPr="003C1CE4" w:rsidRDefault="003243C1" w:rsidP="00635C02">
            <w:pPr>
              <w:spacing w:line="240" w:lineRule="auto"/>
              <w:ind w:left="-101"/>
              <w:rPr>
                <w:rFonts w:ascii="Arial" w:hAnsi="Arial" w:cs="Arial"/>
                <w:sz w:val="18"/>
                <w:szCs w:val="18"/>
              </w:rPr>
            </w:pPr>
            <w:r>
              <w:rPr>
                <w:rFonts w:ascii="Arial" w:eastAsia="Arial" w:hAnsi="Arial" w:cs="Arial"/>
                <w:sz w:val="18"/>
                <w:szCs w:val="18"/>
              </w:rPr>
              <w:t xml:space="preserve">   </w:t>
            </w:r>
            <w:r w:rsidR="00635C02" w:rsidRPr="003C1CE4">
              <w:rPr>
                <w:rFonts w:ascii="Arial" w:eastAsia="Arial" w:hAnsi="Arial" w:cs="Arial"/>
                <w:sz w:val="18"/>
                <w:szCs w:val="18"/>
              </w:rPr>
              <w:t>- At a point in time</w:t>
            </w:r>
          </w:p>
        </w:tc>
        <w:tc>
          <w:tcPr>
            <w:tcW w:w="1368" w:type="dxa"/>
            <w:shd w:val="clear" w:color="auto" w:fill="auto"/>
            <w:vAlign w:val="bottom"/>
          </w:tcPr>
          <w:p w14:paraId="7A562950" w14:textId="6EA2DA77"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161,288,167</w:t>
            </w:r>
          </w:p>
        </w:tc>
        <w:tc>
          <w:tcPr>
            <w:tcW w:w="1526" w:type="dxa"/>
            <w:shd w:val="clear" w:color="auto" w:fill="auto"/>
            <w:vAlign w:val="bottom"/>
          </w:tcPr>
          <w:p w14:paraId="567BD108" w14:textId="43B8ED5F"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5,638,085</w:t>
            </w:r>
          </w:p>
        </w:tc>
        <w:tc>
          <w:tcPr>
            <w:tcW w:w="1368" w:type="dxa"/>
            <w:shd w:val="clear" w:color="auto" w:fill="auto"/>
            <w:vAlign w:val="bottom"/>
          </w:tcPr>
          <w:p w14:paraId="670EFA31" w14:textId="7D3E39F0"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166,926,252</w:t>
            </w:r>
          </w:p>
        </w:tc>
      </w:tr>
      <w:tr w:rsidR="00635C02" w:rsidRPr="003C1CE4" w14:paraId="4AE018CC" w14:textId="77777777" w:rsidTr="00F8125E">
        <w:tc>
          <w:tcPr>
            <w:tcW w:w="5198" w:type="dxa"/>
            <w:shd w:val="clear" w:color="auto" w:fill="auto"/>
            <w:vAlign w:val="bottom"/>
          </w:tcPr>
          <w:p w14:paraId="5BA4B7CC" w14:textId="78D44CF7" w:rsidR="00635C02" w:rsidRPr="003C1CE4" w:rsidRDefault="003243C1" w:rsidP="00635C02">
            <w:pPr>
              <w:spacing w:line="240" w:lineRule="auto"/>
              <w:ind w:left="-101"/>
              <w:rPr>
                <w:rFonts w:ascii="Arial" w:hAnsi="Arial" w:cs="Arial"/>
                <w:sz w:val="18"/>
                <w:szCs w:val="18"/>
              </w:rPr>
            </w:pPr>
            <w:r>
              <w:rPr>
                <w:rFonts w:ascii="Arial" w:eastAsia="Arial" w:hAnsi="Arial" w:cs="Arial"/>
                <w:sz w:val="18"/>
                <w:szCs w:val="18"/>
              </w:rPr>
              <w:t xml:space="preserve">   </w:t>
            </w:r>
            <w:r w:rsidR="00635C02" w:rsidRPr="003C1CE4">
              <w:rPr>
                <w:rFonts w:ascii="Arial" w:eastAsia="Arial" w:hAnsi="Arial" w:cs="Arial"/>
                <w:sz w:val="18"/>
                <w:szCs w:val="18"/>
              </w:rPr>
              <w:t>- Over time</w:t>
            </w:r>
          </w:p>
        </w:tc>
        <w:tc>
          <w:tcPr>
            <w:tcW w:w="1368" w:type="dxa"/>
            <w:tcBorders>
              <w:bottom w:val="single" w:sz="4" w:space="0" w:color="auto"/>
            </w:tcBorders>
            <w:shd w:val="clear" w:color="auto" w:fill="auto"/>
            <w:vAlign w:val="bottom"/>
          </w:tcPr>
          <w:p w14:paraId="592BEDC4" w14:textId="0A09F1E9"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97,741</w:t>
            </w:r>
          </w:p>
        </w:tc>
        <w:tc>
          <w:tcPr>
            <w:tcW w:w="1526" w:type="dxa"/>
            <w:tcBorders>
              <w:bottom w:val="single" w:sz="4" w:space="0" w:color="auto"/>
            </w:tcBorders>
            <w:shd w:val="clear" w:color="auto" w:fill="auto"/>
            <w:vAlign w:val="bottom"/>
          </w:tcPr>
          <w:p w14:paraId="054D5E2F" w14:textId="1605A4FF"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20</w:t>
            </w:r>
          </w:p>
        </w:tc>
        <w:tc>
          <w:tcPr>
            <w:tcW w:w="1368" w:type="dxa"/>
            <w:tcBorders>
              <w:bottom w:val="single" w:sz="4" w:space="0" w:color="auto"/>
            </w:tcBorders>
            <w:shd w:val="clear" w:color="auto" w:fill="auto"/>
            <w:vAlign w:val="bottom"/>
          </w:tcPr>
          <w:p w14:paraId="0422ECB9" w14:textId="5B5255C4"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97,761</w:t>
            </w:r>
          </w:p>
        </w:tc>
      </w:tr>
      <w:tr w:rsidR="00635C02" w:rsidRPr="003C1CE4" w14:paraId="456806BC" w14:textId="77777777" w:rsidTr="00F8125E">
        <w:tc>
          <w:tcPr>
            <w:tcW w:w="5198" w:type="dxa"/>
            <w:shd w:val="clear" w:color="auto" w:fill="auto"/>
            <w:vAlign w:val="bottom"/>
          </w:tcPr>
          <w:p w14:paraId="40A7707D" w14:textId="77777777" w:rsidR="00635C02" w:rsidRPr="003C1CE4"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93459F" w14:textId="77777777" w:rsidR="00635C02" w:rsidRPr="003C1CE4"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16E2D947" w14:textId="77777777" w:rsidR="00635C02" w:rsidRPr="003C1CE4"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B63DA8" w14:textId="77777777" w:rsidR="00635C02" w:rsidRPr="003C1CE4" w:rsidRDefault="00635C02" w:rsidP="00635C02">
            <w:pPr>
              <w:ind w:right="-72"/>
              <w:jc w:val="right"/>
              <w:rPr>
                <w:rFonts w:ascii="Arial" w:hAnsi="Arial" w:cs="Arial"/>
                <w:sz w:val="18"/>
                <w:szCs w:val="18"/>
              </w:rPr>
            </w:pPr>
          </w:p>
        </w:tc>
      </w:tr>
      <w:tr w:rsidR="00635C02" w:rsidRPr="003C1CE4" w14:paraId="32234A4D" w14:textId="77777777" w:rsidTr="00F8125E">
        <w:tc>
          <w:tcPr>
            <w:tcW w:w="5198" w:type="dxa"/>
            <w:shd w:val="clear" w:color="auto" w:fill="auto"/>
            <w:vAlign w:val="bottom"/>
          </w:tcPr>
          <w:p w14:paraId="073C8EF9" w14:textId="0EE63FBF" w:rsidR="00635C02" w:rsidRPr="003C1CE4" w:rsidRDefault="00635C02" w:rsidP="00635C02">
            <w:pPr>
              <w:spacing w:line="240" w:lineRule="auto"/>
              <w:ind w:left="-101"/>
              <w:rPr>
                <w:rFonts w:ascii="Arial" w:hAnsi="Arial" w:cs="Arial"/>
                <w:sz w:val="18"/>
                <w:szCs w:val="18"/>
              </w:rPr>
            </w:pPr>
            <w:r w:rsidRPr="003C1CE4">
              <w:rPr>
                <w:rFonts w:ascii="Arial" w:eastAsia="Arial" w:hAnsi="Arial" w:cs="Arial"/>
                <w:sz w:val="18"/>
                <w:szCs w:val="18"/>
              </w:rPr>
              <w:t>Total</w:t>
            </w:r>
          </w:p>
        </w:tc>
        <w:tc>
          <w:tcPr>
            <w:tcW w:w="1368" w:type="dxa"/>
            <w:tcBorders>
              <w:bottom w:val="single" w:sz="4" w:space="0" w:color="auto"/>
            </w:tcBorders>
            <w:shd w:val="clear" w:color="auto" w:fill="auto"/>
            <w:vAlign w:val="bottom"/>
          </w:tcPr>
          <w:p w14:paraId="39458FF8" w14:textId="28C1C152"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161,385,908</w:t>
            </w:r>
          </w:p>
        </w:tc>
        <w:tc>
          <w:tcPr>
            <w:tcW w:w="1526" w:type="dxa"/>
            <w:tcBorders>
              <w:bottom w:val="single" w:sz="4" w:space="0" w:color="auto"/>
            </w:tcBorders>
            <w:shd w:val="clear" w:color="auto" w:fill="auto"/>
            <w:vAlign w:val="bottom"/>
          </w:tcPr>
          <w:p w14:paraId="3CB0E8B2" w14:textId="360E2095"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5,638,105</w:t>
            </w:r>
          </w:p>
        </w:tc>
        <w:tc>
          <w:tcPr>
            <w:tcW w:w="1368" w:type="dxa"/>
            <w:tcBorders>
              <w:bottom w:val="single" w:sz="4" w:space="0" w:color="auto"/>
            </w:tcBorders>
            <w:shd w:val="clear" w:color="auto" w:fill="auto"/>
            <w:vAlign w:val="bottom"/>
          </w:tcPr>
          <w:p w14:paraId="69DBD911" w14:textId="6AC52E40" w:rsidR="00635C02" w:rsidRPr="003C1CE4" w:rsidRDefault="00635C02" w:rsidP="00635C02">
            <w:pPr>
              <w:ind w:right="-72"/>
              <w:jc w:val="right"/>
              <w:rPr>
                <w:rFonts w:ascii="Arial" w:hAnsi="Arial" w:cs="Arial"/>
                <w:sz w:val="18"/>
                <w:szCs w:val="18"/>
              </w:rPr>
            </w:pPr>
            <w:r w:rsidRPr="003C1CE4">
              <w:rPr>
                <w:rFonts w:ascii="Arial" w:eastAsia="Arial" w:hAnsi="Arial" w:cs="Arial"/>
                <w:sz w:val="18"/>
                <w:szCs w:val="18"/>
              </w:rPr>
              <w:t>167,024,013</w:t>
            </w:r>
          </w:p>
        </w:tc>
      </w:tr>
      <w:tr w:rsidR="00635C02" w:rsidRPr="003C1CE4" w14:paraId="7D8E8580" w14:textId="77777777" w:rsidTr="00F8125E">
        <w:tc>
          <w:tcPr>
            <w:tcW w:w="5198" w:type="dxa"/>
            <w:shd w:val="clear" w:color="auto" w:fill="auto"/>
            <w:vAlign w:val="bottom"/>
          </w:tcPr>
          <w:p w14:paraId="45F5E081" w14:textId="77777777" w:rsidR="00635C02" w:rsidRPr="003C1CE4"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04B288F0" w14:textId="77777777" w:rsidR="00635C02" w:rsidRPr="003C1CE4"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503C0B05" w14:textId="77777777" w:rsidR="00635C02" w:rsidRPr="003C1CE4"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7FA29F" w14:textId="77777777" w:rsidR="00635C02" w:rsidRPr="003C1CE4" w:rsidRDefault="00635C02" w:rsidP="00635C02">
            <w:pPr>
              <w:ind w:right="-72"/>
              <w:jc w:val="right"/>
              <w:rPr>
                <w:rFonts w:ascii="Arial" w:hAnsi="Arial" w:cs="Arial"/>
                <w:sz w:val="18"/>
                <w:szCs w:val="18"/>
              </w:rPr>
            </w:pPr>
          </w:p>
        </w:tc>
      </w:tr>
      <w:tr w:rsidR="00635C02" w:rsidRPr="00E82482" w14:paraId="1872B73A" w14:textId="77777777" w:rsidTr="00F8125E">
        <w:tc>
          <w:tcPr>
            <w:tcW w:w="5198" w:type="dxa"/>
            <w:shd w:val="clear" w:color="auto" w:fill="auto"/>
            <w:vAlign w:val="bottom"/>
          </w:tcPr>
          <w:p w14:paraId="25F9E59A" w14:textId="3864123F" w:rsidR="00635C02" w:rsidRPr="00E82482" w:rsidRDefault="00635C02" w:rsidP="00635C02">
            <w:pPr>
              <w:spacing w:line="240" w:lineRule="auto"/>
              <w:ind w:left="-101"/>
              <w:rPr>
                <w:rFonts w:ascii="Arial" w:hAnsi="Arial" w:cs="Arial"/>
                <w:sz w:val="18"/>
                <w:szCs w:val="18"/>
              </w:rPr>
            </w:pPr>
            <w:r w:rsidRPr="00E82482">
              <w:rPr>
                <w:rFonts w:ascii="Arial" w:eastAsia="Arial" w:hAnsi="Arial" w:cs="Arial"/>
                <w:sz w:val="18"/>
                <w:szCs w:val="18"/>
              </w:rPr>
              <w:t>Other revenue not from contracts with customers</w:t>
            </w:r>
          </w:p>
        </w:tc>
        <w:tc>
          <w:tcPr>
            <w:tcW w:w="1368" w:type="dxa"/>
            <w:tcBorders>
              <w:bottom w:val="single" w:sz="4" w:space="0" w:color="auto"/>
            </w:tcBorders>
            <w:shd w:val="clear" w:color="auto" w:fill="auto"/>
            <w:vAlign w:val="bottom"/>
          </w:tcPr>
          <w:p w14:paraId="7EEA10B2" w14:textId="03AFCD7B" w:rsidR="00635C02" w:rsidRPr="00E82482" w:rsidRDefault="00635C02" w:rsidP="00635C02">
            <w:pPr>
              <w:ind w:right="-72"/>
              <w:jc w:val="right"/>
              <w:rPr>
                <w:rFonts w:ascii="Arial" w:hAnsi="Arial" w:cs="Arial"/>
                <w:sz w:val="18"/>
                <w:szCs w:val="18"/>
              </w:rPr>
            </w:pPr>
            <w:r w:rsidRPr="00E82482">
              <w:rPr>
                <w:rFonts w:ascii="Arial" w:eastAsia="Arial" w:hAnsi="Arial" w:cs="Arial"/>
                <w:sz w:val="18"/>
                <w:szCs w:val="18"/>
              </w:rPr>
              <w:t>5,854,341</w:t>
            </w:r>
          </w:p>
        </w:tc>
        <w:tc>
          <w:tcPr>
            <w:tcW w:w="1526" w:type="dxa"/>
            <w:tcBorders>
              <w:bottom w:val="single" w:sz="4" w:space="0" w:color="auto"/>
            </w:tcBorders>
            <w:shd w:val="clear" w:color="auto" w:fill="auto"/>
            <w:vAlign w:val="bottom"/>
          </w:tcPr>
          <w:p w14:paraId="748F6F00" w14:textId="3830D5A9" w:rsidR="00635C02" w:rsidRPr="00E82482" w:rsidRDefault="00635C02" w:rsidP="00635C02">
            <w:pPr>
              <w:ind w:right="-72"/>
              <w:jc w:val="right"/>
              <w:rPr>
                <w:rFonts w:ascii="Arial" w:hAnsi="Arial" w:cs="Arial"/>
                <w:sz w:val="18"/>
                <w:szCs w:val="18"/>
              </w:rPr>
            </w:pPr>
            <w:r w:rsidRPr="00E82482">
              <w:rPr>
                <w:rFonts w:ascii="Arial" w:eastAsia="Arial" w:hAnsi="Arial" w:cs="Arial"/>
                <w:sz w:val="18"/>
                <w:szCs w:val="18"/>
              </w:rPr>
              <w:t>-</w:t>
            </w:r>
          </w:p>
        </w:tc>
        <w:tc>
          <w:tcPr>
            <w:tcW w:w="1368" w:type="dxa"/>
            <w:tcBorders>
              <w:bottom w:val="single" w:sz="4" w:space="0" w:color="auto"/>
            </w:tcBorders>
            <w:shd w:val="clear" w:color="auto" w:fill="auto"/>
            <w:vAlign w:val="bottom"/>
          </w:tcPr>
          <w:p w14:paraId="3DA25A65" w14:textId="37EFD458" w:rsidR="00635C02" w:rsidRPr="00E82482" w:rsidRDefault="00635C02" w:rsidP="00635C02">
            <w:pPr>
              <w:ind w:right="-72"/>
              <w:jc w:val="right"/>
              <w:rPr>
                <w:rFonts w:ascii="Arial" w:hAnsi="Arial" w:cs="Arial"/>
                <w:sz w:val="18"/>
                <w:szCs w:val="18"/>
              </w:rPr>
            </w:pPr>
            <w:r w:rsidRPr="00E82482">
              <w:rPr>
                <w:rFonts w:ascii="Arial" w:eastAsia="Arial" w:hAnsi="Arial" w:cs="Arial"/>
                <w:sz w:val="18"/>
                <w:szCs w:val="18"/>
              </w:rPr>
              <w:t>5,854,341</w:t>
            </w:r>
          </w:p>
        </w:tc>
      </w:tr>
      <w:tr w:rsidR="00635C02" w:rsidRPr="00E82482" w14:paraId="74B2608C" w14:textId="77777777" w:rsidTr="00F8125E">
        <w:tc>
          <w:tcPr>
            <w:tcW w:w="5198" w:type="dxa"/>
            <w:shd w:val="clear" w:color="auto" w:fill="auto"/>
            <w:vAlign w:val="bottom"/>
          </w:tcPr>
          <w:p w14:paraId="232EF43B" w14:textId="77777777" w:rsidR="00635C02" w:rsidRPr="00E82482" w:rsidRDefault="00635C02" w:rsidP="00635C02">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5B5C4D54" w14:textId="77777777" w:rsidR="00635C02" w:rsidRPr="00E82482" w:rsidRDefault="00635C02" w:rsidP="00635C02">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7F0F7DCE" w14:textId="77777777" w:rsidR="00635C02" w:rsidRPr="00E82482" w:rsidRDefault="00635C02" w:rsidP="00635C0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5A566D" w14:textId="77777777" w:rsidR="00635C02" w:rsidRPr="00E82482" w:rsidRDefault="00635C02" w:rsidP="00635C02">
            <w:pPr>
              <w:ind w:right="-72"/>
              <w:jc w:val="right"/>
              <w:rPr>
                <w:rFonts w:ascii="Arial" w:hAnsi="Arial" w:cs="Arial"/>
                <w:sz w:val="18"/>
                <w:szCs w:val="18"/>
              </w:rPr>
            </w:pPr>
          </w:p>
        </w:tc>
      </w:tr>
      <w:tr w:rsidR="00635C02" w:rsidRPr="00E82482" w14:paraId="1A939FA6" w14:textId="77777777" w:rsidTr="00F8125E">
        <w:tc>
          <w:tcPr>
            <w:tcW w:w="5198" w:type="dxa"/>
            <w:shd w:val="clear" w:color="auto" w:fill="auto"/>
            <w:vAlign w:val="bottom"/>
          </w:tcPr>
          <w:p w14:paraId="11367BF4" w14:textId="2C606BE9" w:rsidR="00635C02" w:rsidRPr="00E82482" w:rsidRDefault="00635C02" w:rsidP="00635C02">
            <w:pPr>
              <w:spacing w:line="240" w:lineRule="auto"/>
              <w:ind w:left="-101"/>
              <w:rPr>
                <w:rFonts w:ascii="Arial" w:hAnsi="Arial" w:cs="Arial"/>
                <w:sz w:val="18"/>
                <w:szCs w:val="18"/>
              </w:rPr>
            </w:pPr>
            <w:r w:rsidRPr="00E82482">
              <w:rPr>
                <w:rFonts w:ascii="Arial" w:eastAsia="Arial" w:hAnsi="Arial" w:cs="Arial"/>
                <w:sz w:val="18"/>
                <w:szCs w:val="18"/>
              </w:rPr>
              <w:t>Total revenue</w:t>
            </w:r>
          </w:p>
        </w:tc>
        <w:tc>
          <w:tcPr>
            <w:tcW w:w="1368" w:type="dxa"/>
            <w:tcBorders>
              <w:bottom w:val="single" w:sz="4" w:space="0" w:color="auto"/>
            </w:tcBorders>
            <w:shd w:val="clear" w:color="auto" w:fill="auto"/>
            <w:vAlign w:val="bottom"/>
          </w:tcPr>
          <w:p w14:paraId="723E0698" w14:textId="73FFDB73" w:rsidR="00635C02" w:rsidRPr="00E82482" w:rsidRDefault="00635C02" w:rsidP="00635C02">
            <w:pPr>
              <w:ind w:right="-72"/>
              <w:jc w:val="right"/>
              <w:rPr>
                <w:rFonts w:ascii="Arial" w:hAnsi="Arial" w:cs="Arial"/>
                <w:sz w:val="18"/>
                <w:szCs w:val="18"/>
              </w:rPr>
            </w:pPr>
            <w:r w:rsidRPr="00E82482">
              <w:rPr>
                <w:rFonts w:ascii="Arial" w:eastAsia="Arial" w:hAnsi="Arial" w:cs="Arial"/>
                <w:sz w:val="18"/>
                <w:szCs w:val="18"/>
              </w:rPr>
              <w:t>167,240,249</w:t>
            </w:r>
          </w:p>
        </w:tc>
        <w:tc>
          <w:tcPr>
            <w:tcW w:w="1526" w:type="dxa"/>
            <w:tcBorders>
              <w:bottom w:val="single" w:sz="4" w:space="0" w:color="auto"/>
            </w:tcBorders>
            <w:shd w:val="clear" w:color="auto" w:fill="auto"/>
            <w:vAlign w:val="bottom"/>
          </w:tcPr>
          <w:p w14:paraId="508FF5F2" w14:textId="5098A44F" w:rsidR="00635C02" w:rsidRPr="00E82482" w:rsidRDefault="00635C02" w:rsidP="00635C02">
            <w:pPr>
              <w:ind w:right="-72"/>
              <w:jc w:val="right"/>
              <w:rPr>
                <w:rFonts w:ascii="Arial" w:hAnsi="Arial" w:cs="Arial"/>
                <w:sz w:val="18"/>
                <w:szCs w:val="18"/>
              </w:rPr>
            </w:pPr>
            <w:r w:rsidRPr="00E82482">
              <w:rPr>
                <w:rFonts w:ascii="Arial" w:eastAsia="Arial" w:hAnsi="Arial" w:cs="Arial"/>
                <w:sz w:val="18"/>
                <w:szCs w:val="18"/>
              </w:rPr>
              <w:t>5,638,105</w:t>
            </w:r>
          </w:p>
        </w:tc>
        <w:tc>
          <w:tcPr>
            <w:tcW w:w="1368" w:type="dxa"/>
            <w:tcBorders>
              <w:bottom w:val="single" w:sz="4" w:space="0" w:color="auto"/>
            </w:tcBorders>
            <w:shd w:val="clear" w:color="auto" w:fill="auto"/>
            <w:vAlign w:val="bottom"/>
          </w:tcPr>
          <w:p w14:paraId="3DDB2127" w14:textId="756AAE2B" w:rsidR="00635C02" w:rsidRPr="00E82482" w:rsidRDefault="00635C02" w:rsidP="00635C02">
            <w:pPr>
              <w:ind w:right="-72"/>
              <w:jc w:val="right"/>
              <w:rPr>
                <w:rFonts w:ascii="Arial" w:hAnsi="Arial" w:cs="Arial"/>
                <w:sz w:val="18"/>
                <w:szCs w:val="18"/>
              </w:rPr>
            </w:pPr>
            <w:r w:rsidRPr="00E82482">
              <w:rPr>
                <w:rFonts w:ascii="Arial" w:eastAsia="Arial" w:hAnsi="Arial" w:cs="Arial"/>
                <w:sz w:val="18"/>
                <w:szCs w:val="18"/>
              </w:rPr>
              <w:t>172,878,354</w:t>
            </w:r>
          </w:p>
        </w:tc>
      </w:tr>
    </w:tbl>
    <w:p w14:paraId="42399BFC" w14:textId="77777777" w:rsidR="00283295" w:rsidRPr="00AD5E60" w:rsidRDefault="00283295" w:rsidP="00640933">
      <w:pPr>
        <w:autoSpaceDE/>
        <w:autoSpaceDN/>
        <w:spacing w:line="240" w:lineRule="auto"/>
        <w:rPr>
          <w:sz w:val="18"/>
          <w:szCs w:val="18"/>
        </w:rPr>
      </w:pPr>
    </w:p>
    <w:p w14:paraId="626E2D3F" w14:textId="4453AF36" w:rsidR="005D44FA" w:rsidRPr="00AD5E60" w:rsidRDefault="00283295" w:rsidP="00640933">
      <w:pPr>
        <w:pStyle w:val="ListParagraph"/>
        <w:numPr>
          <w:ilvl w:val="0"/>
          <w:numId w:val="15"/>
        </w:numPr>
        <w:spacing w:after="0" w:line="240" w:lineRule="auto"/>
        <w:jc w:val="both"/>
        <w:rPr>
          <w:rFonts w:cstheme="minorBidi"/>
          <w:sz w:val="18"/>
          <w:szCs w:val="18"/>
        </w:rPr>
      </w:pPr>
      <w:r w:rsidRPr="00AD5E60">
        <w:rPr>
          <w:rFonts w:ascii="Arial" w:hAnsi="Arial" w:cs="Arial"/>
          <w:sz w:val="18"/>
          <w:szCs w:val="18"/>
        </w:rPr>
        <w:t>The Group</w:t>
      </w:r>
      <w:r w:rsidR="00AD5E60">
        <w:rPr>
          <w:rFonts w:ascii="Arial" w:hAnsi="Arial" w:cs="Arial"/>
          <w:sz w:val="18"/>
          <w:szCs w:val="18"/>
        </w:rPr>
        <w:t xml:space="preserve"> has </w:t>
      </w:r>
      <w:r w:rsidRPr="00AD5E60">
        <w:rPr>
          <w:rFonts w:ascii="Arial" w:hAnsi="Arial" w:cs="Arial"/>
          <w:sz w:val="18"/>
          <w:szCs w:val="18"/>
        </w:rPr>
        <w:t>revenue from sale</w:t>
      </w:r>
      <w:r w:rsidR="00AD5E60">
        <w:rPr>
          <w:rFonts w:ascii="Arial" w:hAnsi="Arial" w:cs="Arial"/>
          <w:sz w:val="18"/>
          <w:szCs w:val="18"/>
        </w:rPr>
        <w:t xml:space="preserve">s that is </w:t>
      </w:r>
      <w:r w:rsidRPr="00AD5E60">
        <w:rPr>
          <w:rFonts w:ascii="Arial" w:hAnsi="Arial" w:cs="Arial"/>
          <w:sz w:val="18"/>
          <w:szCs w:val="18"/>
        </w:rPr>
        <w:t>mainly generated from segment fixed assets located in Thailand</w:t>
      </w:r>
      <w:r w:rsidR="00AD5E60" w:rsidRPr="00AD5E60">
        <w:rPr>
          <w:rFonts w:ascii="Arial" w:hAnsi="Arial" w:cs="Arial"/>
          <w:sz w:val="18"/>
          <w:szCs w:val="18"/>
        </w:rPr>
        <w:t xml:space="preserve"> and </w:t>
      </w:r>
      <w:r w:rsidR="00AD5E60">
        <w:rPr>
          <w:rFonts w:ascii="Arial" w:hAnsi="Arial" w:cs="Arial"/>
          <w:sz w:val="18"/>
          <w:szCs w:val="18"/>
        </w:rPr>
        <w:br/>
      </w:r>
      <w:r w:rsidR="00AD5E60" w:rsidRPr="00AD5E60">
        <w:rPr>
          <w:rFonts w:ascii="Arial" w:hAnsi="Arial" w:cs="Arial"/>
          <w:sz w:val="18"/>
          <w:szCs w:val="18"/>
        </w:rPr>
        <w:t xml:space="preserve">the </w:t>
      </w:r>
      <w:r w:rsidRPr="00AD5E60">
        <w:rPr>
          <w:rFonts w:ascii="Arial" w:hAnsi="Arial" w:cs="Arial"/>
          <w:sz w:val="18"/>
          <w:szCs w:val="18"/>
        </w:rPr>
        <w:t>majority of revenue</w:t>
      </w:r>
      <w:r w:rsidR="00AD5E60">
        <w:rPr>
          <w:rFonts w:ascii="Arial" w:hAnsi="Arial" w:cs="Arial"/>
          <w:sz w:val="18"/>
          <w:szCs w:val="18"/>
        </w:rPr>
        <w:t xml:space="preserve"> occurs </w:t>
      </w:r>
      <w:r w:rsidRPr="00AD5E60">
        <w:rPr>
          <w:rFonts w:ascii="Arial" w:hAnsi="Arial" w:cs="Arial"/>
          <w:sz w:val="18"/>
          <w:szCs w:val="18"/>
        </w:rPr>
        <w:t xml:space="preserve">in Thailand. The Group has </w:t>
      </w:r>
      <w:r w:rsidR="00AD5E60" w:rsidRPr="00AD5E60">
        <w:rPr>
          <w:rFonts w:ascii="Arial" w:hAnsi="Arial" w:cs="Arial"/>
          <w:sz w:val="18"/>
          <w:szCs w:val="18"/>
        </w:rPr>
        <w:t>ins</w:t>
      </w:r>
      <w:r w:rsidRPr="00AD5E60">
        <w:rPr>
          <w:rFonts w:ascii="Arial" w:hAnsi="Arial" w:cs="Arial"/>
          <w:sz w:val="18"/>
          <w:szCs w:val="18"/>
        </w:rPr>
        <w:t xml:space="preserve">ignificant </w:t>
      </w:r>
      <w:r w:rsidR="00AD5E60">
        <w:rPr>
          <w:rFonts w:ascii="Arial" w:hAnsi="Arial" w:cs="Arial"/>
          <w:sz w:val="18"/>
          <w:szCs w:val="18"/>
        </w:rPr>
        <w:t xml:space="preserve">revenue </w:t>
      </w:r>
      <w:r w:rsidRPr="00AD5E60">
        <w:rPr>
          <w:rFonts w:ascii="Arial" w:hAnsi="Arial" w:cs="Arial"/>
          <w:sz w:val="18"/>
          <w:szCs w:val="18"/>
        </w:rPr>
        <w:t xml:space="preserve">from </w:t>
      </w:r>
      <w:r w:rsidR="00AD5E60" w:rsidRPr="00AD5E60">
        <w:rPr>
          <w:rFonts w:ascii="Arial" w:hAnsi="Arial" w:cs="Arial"/>
          <w:sz w:val="18"/>
          <w:szCs w:val="18"/>
        </w:rPr>
        <w:t xml:space="preserve">any </w:t>
      </w:r>
      <w:r w:rsidR="00AD5E60">
        <w:rPr>
          <w:rFonts w:ascii="Arial" w:hAnsi="Arial" w:cs="Arial"/>
          <w:sz w:val="18"/>
          <w:szCs w:val="18"/>
        </w:rPr>
        <w:t xml:space="preserve">specific </w:t>
      </w:r>
      <w:r w:rsidR="00AD5E60" w:rsidRPr="00AD5E60">
        <w:rPr>
          <w:rFonts w:ascii="Arial" w:hAnsi="Arial" w:cs="Arial"/>
          <w:sz w:val="18"/>
          <w:szCs w:val="18"/>
        </w:rPr>
        <w:t>customer located outside of Thailand</w:t>
      </w:r>
      <w:r w:rsidRPr="00AD5E60">
        <w:rPr>
          <w:rFonts w:ascii="Arial" w:hAnsi="Arial" w:cs="Arial"/>
          <w:sz w:val="18"/>
          <w:szCs w:val="18"/>
        </w:rPr>
        <w:t>.</w:t>
      </w:r>
      <w:r w:rsidR="005D44FA" w:rsidRPr="00AD5E60">
        <w:rPr>
          <w:sz w:val="18"/>
          <w:szCs w:val="18"/>
        </w:rPr>
        <w:br w:type="page"/>
      </w:r>
    </w:p>
    <w:p w14:paraId="7A8FDCE9" w14:textId="77777777" w:rsidR="00293454" w:rsidRPr="003C1CE4" w:rsidRDefault="00293454">
      <w:pPr>
        <w:spacing w:line="240" w:lineRule="auto"/>
        <w:jc w:val="both"/>
        <w:rPr>
          <w:sz w:val="18"/>
          <w:szCs w:val="18"/>
        </w:rPr>
      </w:pPr>
    </w:p>
    <w:tbl>
      <w:tblPr>
        <w:tblStyle w:val="afffffffffffffffffffffffffffffffa"/>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74EF1D1E" w14:textId="77777777">
        <w:trPr>
          <w:trHeight w:val="386"/>
        </w:trPr>
        <w:tc>
          <w:tcPr>
            <w:tcW w:w="9461" w:type="dxa"/>
            <w:shd w:val="clear" w:color="auto" w:fill="FFA543"/>
            <w:vAlign w:val="center"/>
          </w:tcPr>
          <w:p w14:paraId="37CAAA2C" w14:textId="77777777" w:rsidR="00293454" w:rsidRPr="003C1CE4" w:rsidRDefault="001B7CC5">
            <w:pPr>
              <w:tabs>
                <w:tab w:val="left" w:pos="432"/>
              </w:tabs>
              <w:spacing w:line="240" w:lineRule="auto"/>
              <w:ind w:left="504" w:hanging="504"/>
              <w:jc w:val="both"/>
              <w:rPr>
                <w:rFonts w:ascii="Arial" w:eastAsia="Arial" w:hAnsi="Arial" w:cs="Arial"/>
                <w:b/>
                <w:color w:val="FFFFFF"/>
                <w:sz w:val="18"/>
                <w:szCs w:val="18"/>
              </w:rPr>
            </w:pPr>
            <w:r w:rsidRPr="003C1CE4">
              <w:rPr>
                <w:rFonts w:ascii="Arial" w:eastAsia="Arial" w:hAnsi="Arial" w:cs="Arial"/>
                <w:b/>
                <w:color w:val="FFFFFF"/>
                <w:sz w:val="18"/>
                <w:szCs w:val="18"/>
              </w:rPr>
              <w:t>7</w:t>
            </w:r>
            <w:r w:rsidRPr="003C1CE4">
              <w:rPr>
                <w:rFonts w:ascii="Arial" w:eastAsia="Arial" w:hAnsi="Arial" w:cs="Arial"/>
                <w:b/>
                <w:color w:val="FFFFFF"/>
                <w:sz w:val="18"/>
                <w:szCs w:val="18"/>
              </w:rPr>
              <w:tab/>
              <w:t>Cash and cash equivalents</w:t>
            </w:r>
          </w:p>
        </w:tc>
      </w:tr>
    </w:tbl>
    <w:p w14:paraId="143CFE83" w14:textId="77777777" w:rsidR="00293454" w:rsidRPr="003C1CE4" w:rsidRDefault="00293454">
      <w:pPr>
        <w:spacing w:line="240" w:lineRule="auto"/>
        <w:rPr>
          <w:sz w:val="18"/>
          <w:szCs w:val="18"/>
        </w:rPr>
      </w:pPr>
    </w:p>
    <w:tbl>
      <w:tblPr>
        <w:tblStyle w:val="afffffffffffffffffffffffffffffffb"/>
        <w:tblW w:w="9445" w:type="dxa"/>
        <w:tblLayout w:type="fixed"/>
        <w:tblLook w:val="0000" w:firstRow="0" w:lastRow="0" w:firstColumn="0" w:lastColumn="0" w:noHBand="0" w:noVBand="0"/>
      </w:tblPr>
      <w:tblGrid>
        <w:gridCol w:w="6565"/>
        <w:gridCol w:w="1440"/>
        <w:gridCol w:w="1440"/>
      </w:tblGrid>
      <w:tr w:rsidR="00293454" w:rsidRPr="003C1CE4" w14:paraId="678B19E6" w14:textId="77777777" w:rsidTr="00A42086">
        <w:tc>
          <w:tcPr>
            <w:tcW w:w="6565" w:type="dxa"/>
            <w:vAlign w:val="center"/>
          </w:tcPr>
          <w:p w14:paraId="02FCAFC0" w14:textId="77777777" w:rsidR="00293454" w:rsidRPr="003C1CE4" w:rsidRDefault="00293454">
            <w:pPr>
              <w:spacing w:line="240" w:lineRule="auto"/>
              <w:ind w:left="-101"/>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32EF092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173F040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2DCBD9DC" w14:textId="77777777" w:rsidTr="00A42086">
        <w:tc>
          <w:tcPr>
            <w:tcW w:w="6565" w:type="dxa"/>
            <w:vAlign w:val="center"/>
          </w:tcPr>
          <w:p w14:paraId="5E6D68B7" w14:textId="77777777" w:rsidR="00293454" w:rsidRPr="003C1CE4" w:rsidRDefault="00293454">
            <w:pPr>
              <w:spacing w:line="240" w:lineRule="auto"/>
              <w:ind w:left="-101"/>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26571E5B" w14:textId="64DCC3E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773455C8" w14:textId="2D101137"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55350B03" w14:textId="77777777" w:rsidTr="00A42086">
        <w:tc>
          <w:tcPr>
            <w:tcW w:w="6565" w:type="dxa"/>
            <w:vAlign w:val="bottom"/>
          </w:tcPr>
          <w:p w14:paraId="00719EAC" w14:textId="77777777" w:rsidR="00293454" w:rsidRPr="003C1CE4" w:rsidRDefault="00293454">
            <w:pPr>
              <w:tabs>
                <w:tab w:val="right" w:pos="8730"/>
              </w:tabs>
              <w:spacing w:line="240" w:lineRule="auto"/>
              <w:ind w:left="-101"/>
              <w:jc w:val="both"/>
              <w:rPr>
                <w:rFonts w:ascii="Arial" w:eastAsia="Arial" w:hAnsi="Arial" w:cs="Arial"/>
                <w:sz w:val="18"/>
                <w:szCs w:val="18"/>
              </w:rPr>
            </w:pPr>
          </w:p>
        </w:tc>
        <w:tc>
          <w:tcPr>
            <w:tcW w:w="1440" w:type="dxa"/>
            <w:tcBorders>
              <w:top w:val="single" w:sz="4" w:space="0" w:color="auto"/>
            </w:tcBorders>
            <w:shd w:val="clear" w:color="auto" w:fill="FAFAFA"/>
            <w:vAlign w:val="bottom"/>
          </w:tcPr>
          <w:p w14:paraId="21E0E67B" w14:textId="77777777" w:rsidR="00293454" w:rsidRPr="003C1CE4" w:rsidRDefault="00293454">
            <w:pPr>
              <w:tabs>
                <w:tab w:val="right" w:pos="8730"/>
              </w:tabs>
              <w:spacing w:line="240" w:lineRule="auto"/>
              <w:ind w:right="-72"/>
              <w:jc w:val="right"/>
              <w:rPr>
                <w:rFonts w:ascii="Arial" w:eastAsia="Arial" w:hAnsi="Arial" w:cs="Arial"/>
                <w:sz w:val="18"/>
                <w:szCs w:val="18"/>
              </w:rPr>
            </w:pPr>
          </w:p>
        </w:tc>
        <w:tc>
          <w:tcPr>
            <w:tcW w:w="1440" w:type="dxa"/>
            <w:tcBorders>
              <w:top w:val="single" w:sz="4" w:space="0" w:color="auto"/>
            </w:tcBorders>
            <w:vAlign w:val="bottom"/>
          </w:tcPr>
          <w:p w14:paraId="4BF6C6CA" w14:textId="77777777" w:rsidR="00293454" w:rsidRPr="003C1CE4" w:rsidRDefault="00293454">
            <w:pPr>
              <w:tabs>
                <w:tab w:val="right" w:pos="8730"/>
              </w:tabs>
              <w:spacing w:line="240" w:lineRule="auto"/>
              <w:ind w:left="72"/>
              <w:jc w:val="both"/>
              <w:rPr>
                <w:rFonts w:ascii="Arial" w:eastAsia="Arial" w:hAnsi="Arial" w:cs="Arial"/>
                <w:sz w:val="18"/>
                <w:szCs w:val="18"/>
              </w:rPr>
            </w:pPr>
          </w:p>
        </w:tc>
      </w:tr>
      <w:tr w:rsidR="007C4442" w:rsidRPr="003C1CE4" w14:paraId="1F69EF9F" w14:textId="77777777" w:rsidTr="00A42086">
        <w:tc>
          <w:tcPr>
            <w:tcW w:w="6565" w:type="dxa"/>
            <w:vAlign w:val="center"/>
          </w:tcPr>
          <w:p w14:paraId="6EF44927" w14:textId="77777777" w:rsidR="007C4442" w:rsidRPr="003C1CE4" w:rsidRDefault="007C4442" w:rsidP="007C4442">
            <w:pPr>
              <w:spacing w:line="240" w:lineRule="auto"/>
              <w:ind w:left="-101"/>
              <w:rPr>
                <w:rFonts w:ascii="Arial" w:eastAsia="Arial" w:hAnsi="Arial" w:cs="Arial"/>
                <w:sz w:val="18"/>
                <w:szCs w:val="18"/>
              </w:rPr>
            </w:pPr>
            <w:r w:rsidRPr="003C1CE4">
              <w:rPr>
                <w:rFonts w:ascii="Arial" w:eastAsia="Arial" w:hAnsi="Arial" w:cs="Arial"/>
                <w:sz w:val="18"/>
                <w:szCs w:val="18"/>
              </w:rPr>
              <w:t>Cash on hand</w:t>
            </w:r>
          </w:p>
        </w:tc>
        <w:tc>
          <w:tcPr>
            <w:tcW w:w="1440" w:type="dxa"/>
            <w:shd w:val="clear" w:color="auto" w:fill="FAFAFA"/>
            <w:vAlign w:val="center"/>
          </w:tcPr>
          <w:p w14:paraId="2CA75FEB" w14:textId="7D40316F" w:rsidR="007C4442" w:rsidRPr="0063278C" w:rsidRDefault="00C06EE2" w:rsidP="00C06EE2">
            <w:pPr>
              <w:spacing w:line="240" w:lineRule="auto"/>
              <w:ind w:right="-72"/>
              <w:jc w:val="right"/>
              <w:rPr>
                <w:rFonts w:ascii="Arial" w:eastAsia="Arial" w:hAnsi="Arial" w:cs="Arial"/>
                <w:sz w:val="18"/>
                <w:szCs w:val="18"/>
              </w:rPr>
            </w:pPr>
            <w:r w:rsidRPr="0063278C">
              <w:rPr>
                <w:rFonts w:ascii="Arial" w:eastAsia="Arial" w:hAnsi="Arial" w:cs="Arial"/>
                <w:sz w:val="18"/>
                <w:szCs w:val="18"/>
              </w:rPr>
              <w:t>127,761</w:t>
            </w:r>
          </w:p>
        </w:tc>
        <w:tc>
          <w:tcPr>
            <w:tcW w:w="1440" w:type="dxa"/>
            <w:vAlign w:val="center"/>
          </w:tcPr>
          <w:p w14:paraId="2C1792DD" w14:textId="23A9ACFF"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157,028</w:t>
            </w:r>
          </w:p>
        </w:tc>
      </w:tr>
      <w:tr w:rsidR="007C4442" w:rsidRPr="003C1CE4" w14:paraId="5B8B1EAE" w14:textId="77777777" w:rsidTr="00A42086">
        <w:tc>
          <w:tcPr>
            <w:tcW w:w="6565" w:type="dxa"/>
            <w:vAlign w:val="center"/>
          </w:tcPr>
          <w:p w14:paraId="3E1A573E" w14:textId="77777777" w:rsidR="007C4442" w:rsidRPr="003C1CE4" w:rsidRDefault="007C4442" w:rsidP="007C4442">
            <w:pPr>
              <w:spacing w:line="240" w:lineRule="auto"/>
              <w:ind w:left="-101"/>
              <w:rPr>
                <w:rFonts w:ascii="Arial" w:eastAsia="Arial" w:hAnsi="Arial" w:cs="Arial"/>
                <w:sz w:val="18"/>
                <w:szCs w:val="18"/>
              </w:rPr>
            </w:pPr>
            <w:r w:rsidRPr="003C1CE4">
              <w:rPr>
                <w:rFonts w:ascii="Arial" w:eastAsia="Arial" w:hAnsi="Arial" w:cs="Arial"/>
                <w:sz w:val="18"/>
                <w:szCs w:val="18"/>
              </w:rPr>
              <w:t>Cash at bank</w:t>
            </w:r>
          </w:p>
        </w:tc>
        <w:tc>
          <w:tcPr>
            <w:tcW w:w="1440" w:type="dxa"/>
            <w:tcBorders>
              <w:bottom w:val="single" w:sz="4" w:space="0" w:color="auto"/>
            </w:tcBorders>
            <w:shd w:val="clear" w:color="auto" w:fill="FAFAFA"/>
            <w:vAlign w:val="center"/>
          </w:tcPr>
          <w:p w14:paraId="1391AD02" w14:textId="6BC90561" w:rsidR="007C4442" w:rsidRPr="0063278C" w:rsidRDefault="00C06EE2" w:rsidP="00C06EE2">
            <w:pPr>
              <w:spacing w:line="240" w:lineRule="auto"/>
              <w:ind w:right="-72"/>
              <w:jc w:val="right"/>
              <w:rPr>
                <w:rFonts w:ascii="Arial" w:eastAsia="Arial" w:hAnsi="Arial" w:cs="Arial"/>
                <w:sz w:val="18"/>
                <w:szCs w:val="18"/>
              </w:rPr>
            </w:pPr>
            <w:r w:rsidRPr="0063278C">
              <w:rPr>
                <w:rFonts w:ascii="Arial" w:eastAsia="Arial" w:hAnsi="Arial" w:cs="Arial"/>
                <w:sz w:val="18"/>
                <w:szCs w:val="18"/>
              </w:rPr>
              <w:t>458,309</w:t>
            </w:r>
          </w:p>
        </w:tc>
        <w:tc>
          <w:tcPr>
            <w:tcW w:w="1440" w:type="dxa"/>
            <w:tcBorders>
              <w:bottom w:val="single" w:sz="4" w:space="0" w:color="auto"/>
            </w:tcBorders>
            <w:vAlign w:val="center"/>
          </w:tcPr>
          <w:p w14:paraId="56A6E424" w14:textId="288AEBC7"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644,718</w:t>
            </w:r>
          </w:p>
        </w:tc>
      </w:tr>
      <w:tr w:rsidR="007C4442" w:rsidRPr="003C1CE4" w14:paraId="3CFF797D" w14:textId="77777777" w:rsidTr="00A42086">
        <w:tc>
          <w:tcPr>
            <w:tcW w:w="6565" w:type="dxa"/>
            <w:vAlign w:val="center"/>
          </w:tcPr>
          <w:p w14:paraId="0324DEBE" w14:textId="77777777" w:rsidR="007C4442" w:rsidRPr="003C1CE4" w:rsidRDefault="007C4442" w:rsidP="007C4442">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3881D738" w14:textId="77777777" w:rsidR="007C4442" w:rsidRPr="0063278C" w:rsidRDefault="007C4442" w:rsidP="007C444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82A6206" w14:textId="77777777" w:rsidR="007C4442" w:rsidRPr="0063278C" w:rsidRDefault="007C4442" w:rsidP="007C4442">
            <w:pPr>
              <w:spacing w:line="240" w:lineRule="auto"/>
              <w:ind w:right="-72"/>
              <w:jc w:val="right"/>
              <w:rPr>
                <w:rFonts w:ascii="Arial" w:eastAsia="Arial" w:hAnsi="Arial" w:cs="Arial"/>
                <w:sz w:val="18"/>
                <w:szCs w:val="18"/>
              </w:rPr>
            </w:pPr>
          </w:p>
        </w:tc>
      </w:tr>
      <w:tr w:rsidR="007C4442" w:rsidRPr="003C1CE4" w14:paraId="450626C2" w14:textId="77777777" w:rsidTr="00A42086">
        <w:tc>
          <w:tcPr>
            <w:tcW w:w="6565" w:type="dxa"/>
            <w:vAlign w:val="center"/>
          </w:tcPr>
          <w:p w14:paraId="2FE48D2C" w14:textId="77777777" w:rsidR="007C4442" w:rsidRPr="003C1CE4" w:rsidRDefault="007C4442" w:rsidP="007C4442">
            <w:pPr>
              <w:spacing w:line="240" w:lineRule="auto"/>
              <w:ind w:left="-101"/>
              <w:rPr>
                <w:rFonts w:ascii="Arial" w:eastAsia="Arial" w:hAnsi="Arial" w:cs="Arial"/>
                <w:sz w:val="18"/>
                <w:szCs w:val="18"/>
              </w:rPr>
            </w:pPr>
            <w:r w:rsidRPr="003C1CE4">
              <w:rPr>
                <w:rFonts w:ascii="Arial" w:eastAsia="Arial" w:hAnsi="Arial" w:cs="Arial"/>
                <w:sz w:val="18"/>
                <w:szCs w:val="18"/>
              </w:rPr>
              <w:t>Cash and cash equivalents</w:t>
            </w:r>
          </w:p>
        </w:tc>
        <w:tc>
          <w:tcPr>
            <w:tcW w:w="1440" w:type="dxa"/>
            <w:tcBorders>
              <w:bottom w:val="single" w:sz="4" w:space="0" w:color="auto"/>
            </w:tcBorders>
            <w:shd w:val="clear" w:color="auto" w:fill="FAFAFA"/>
            <w:vAlign w:val="center"/>
          </w:tcPr>
          <w:p w14:paraId="6E08A5E0" w14:textId="0DAD6072" w:rsidR="007C4442" w:rsidRPr="0063278C" w:rsidRDefault="00C06EE2" w:rsidP="00465152">
            <w:pPr>
              <w:spacing w:line="240" w:lineRule="auto"/>
              <w:ind w:right="-72"/>
              <w:jc w:val="right"/>
              <w:rPr>
                <w:rFonts w:ascii="Arial" w:eastAsia="Arial" w:hAnsi="Arial" w:cs="Arial"/>
                <w:sz w:val="18"/>
                <w:szCs w:val="18"/>
              </w:rPr>
            </w:pPr>
            <w:r w:rsidRPr="0063278C">
              <w:rPr>
                <w:rFonts w:ascii="Arial" w:eastAsia="Arial" w:hAnsi="Arial" w:cs="Arial"/>
                <w:sz w:val="18"/>
                <w:szCs w:val="18"/>
              </w:rPr>
              <w:t>586,</w:t>
            </w:r>
            <w:r w:rsidR="00465152" w:rsidRPr="0063278C">
              <w:rPr>
                <w:rFonts w:ascii="Arial" w:eastAsia="Arial" w:hAnsi="Arial" w:cs="Arial"/>
                <w:sz w:val="18"/>
                <w:szCs w:val="18"/>
              </w:rPr>
              <w:t>070</w:t>
            </w:r>
          </w:p>
        </w:tc>
        <w:tc>
          <w:tcPr>
            <w:tcW w:w="1440" w:type="dxa"/>
            <w:tcBorders>
              <w:bottom w:val="single" w:sz="4" w:space="0" w:color="auto"/>
            </w:tcBorders>
            <w:vAlign w:val="center"/>
          </w:tcPr>
          <w:p w14:paraId="5CD07ADC" w14:textId="079AD550"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801,746</w:t>
            </w:r>
          </w:p>
        </w:tc>
      </w:tr>
    </w:tbl>
    <w:p w14:paraId="1809BC57" w14:textId="77777777" w:rsidR="00293454" w:rsidRPr="003C1CE4" w:rsidRDefault="00293454">
      <w:pPr>
        <w:spacing w:line="240" w:lineRule="auto"/>
        <w:rPr>
          <w:sz w:val="18"/>
          <w:szCs w:val="18"/>
        </w:rPr>
      </w:pPr>
    </w:p>
    <w:p w14:paraId="488B239B" w14:textId="77777777" w:rsidR="00293454" w:rsidRPr="003C1CE4" w:rsidRDefault="00293454">
      <w:pPr>
        <w:spacing w:line="240" w:lineRule="auto"/>
        <w:rPr>
          <w:sz w:val="18"/>
          <w:szCs w:val="18"/>
        </w:rPr>
      </w:pPr>
    </w:p>
    <w:tbl>
      <w:tblPr>
        <w:tblStyle w:val="afffffffffffffffffffffffffffffffc"/>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1DBC9CA9" w14:textId="77777777">
        <w:trPr>
          <w:trHeight w:val="386"/>
        </w:trPr>
        <w:tc>
          <w:tcPr>
            <w:tcW w:w="9461" w:type="dxa"/>
            <w:shd w:val="clear" w:color="auto" w:fill="FFA543"/>
            <w:vAlign w:val="center"/>
          </w:tcPr>
          <w:p w14:paraId="1CE1CE86" w14:textId="77777777" w:rsidR="00293454" w:rsidRPr="003C1CE4" w:rsidRDefault="001B7CC5">
            <w:pPr>
              <w:tabs>
                <w:tab w:val="left" w:pos="432"/>
              </w:tabs>
              <w:spacing w:line="240" w:lineRule="auto"/>
              <w:ind w:left="432" w:hanging="432"/>
              <w:jc w:val="both"/>
              <w:rPr>
                <w:rFonts w:ascii="Arial" w:eastAsia="Arial" w:hAnsi="Arial" w:cs="Arial"/>
                <w:b/>
                <w:color w:val="FFFFFF"/>
                <w:sz w:val="18"/>
                <w:szCs w:val="18"/>
              </w:rPr>
            </w:pPr>
            <w:r w:rsidRPr="003C1CE4">
              <w:rPr>
                <w:rFonts w:ascii="Arial" w:eastAsia="Arial" w:hAnsi="Arial" w:cs="Arial"/>
                <w:b/>
                <w:color w:val="FFFFFF"/>
                <w:sz w:val="18"/>
                <w:szCs w:val="18"/>
              </w:rPr>
              <w:t>8</w:t>
            </w:r>
            <w:r w:rsidRPr="003C1CE4">
              <w:rPr>
                <w:rFonts w:ascii="Arial" w:eastAsia="Arial" w:hAnsi="Arial" w:cs="Arial"/>
                <w:b/>
                <w:color w:val="FFFFFF"/>
                <w:sz w:val="18"/>
                <w:szCs w:val="18"/>
              </w:rPr>
              <w:tab/>
              <w:t>Trade receivables</w:t>
            </w:r>
          </w:p>
        </w:tc>
      </w:tr>
    </w:tbl>
    <w:p w14:paraId="67D2B8CA" w14:textId="77777777" w:rsidR="00293454" w:rsidRPr="003C1CE4" w:rsidRDefault="00293454">
      <w:pPr>
        <w:pStyle w:val="Heading6"/>
        <w:spacing w:before="0" w:after="0" w:line="240" w:lineRule="auto"/>
        <w:ind w:left="540" w:hanging="540"/>
        <w:jc w:val="both"/>
        <w:rPr>
          <w:rFonts w:ascii="Arial" w:hAnsi="Arial"/>
          <w:b w:val="0"/>
          <w:sz w:val="18"/>
          <w:szCs w:val="18"/>
        </w:rPr>
      </w:pPr>
    </w:p>
    <w:p w14:paraId="1A07FC78" w14:textId="77777777" w:rsidR="00293454" w:rsidRPr="003C1CE4" w:rsidRDefault="001B7CC5">
      <w:pPr>
        <w:spacing w:line="240" w:lineRule="auto"/>
        <w:ind w:left="540" w:hanging="540"/>
        <w:jc w:val="both"/>
        <w:rPr>
          <w:color w:val="CF4A02"/>
          <w:sz w:val="18"/>
          <w:szCs w:val="18"/>
        </w:rPr>
      </w:pPr>
      <w:bookmarkStart w:id="2" w:name="_heading=h.1fob9te" w:colFirst="0" w:colLast="0"/>
      <w:bookmarkEnd w:id="2"/>
      <w:r w:rsidRPr="003C1CE4">
        <w:rPr>
          <w:b/>
          <w:color w:val="CF4A02"/>
          <w:sz w:val="18"/>
          <w:szCs w:val="18"/>
        </w:rPr>
        <w:t>8.1</w:t>
      </w:r>
      <w:r w:rsidRPr="003C1CE4">
        <w:rPr>
          <w:b/>
          <w:color w:val="CF4A02"/>
          <w:sz w:val="18"/>
          <w:szCs w:val="18"/>
        </w:rPr>
        <w:tab/>
        <w:t>Trade receivables</w:t>
      </w:r>
    </w:p>
    <w:p w14:paraId="3F6D4E54" w14:textId="77777777" w:rsidR="00293454" w:rsidRPr="003C1CE4" w:rsidRDefault="00293454">
      <w:pPr>
        <w:spacing w:line="240" w:lineRule="auto"/>
        <w:rPr>
          <w:sz w:val="18"/>
          <w:szCs w:val="18"/>
        </w:rPr>
      </w:pPr>
    </w:p>
    <w:tbl>
      <w:tblPr>
        <w:tblStyle w:val="afffffffffffffffffffffffffffffffd"/>
        <w:tblW w:w="8878" w:type="dxa"/>
        <w:tblInd w:w="567" w:type="dxa"/>
        <w:tblLayout w:type="fixed"/>
        <w:tblLook w:val="0000" w:firstRow="0" w:lastRow="0" w:firstColumn="0" w:lastColumn="0" w:noHBand="0" w:noVBand="0"/>
      </w:tblPr>
      <w:tblGrid>
        <w:gridCol w:w="5998"/>
        <w:gridCol w:w="1440"/>
        <w:gridCol w:w="1440"/>
      </w:tblGrid>
      <w:tr w:rsidR="00293454" w:rsidRPr="003C1CE4" w14:paraId="1DFDFC3A" w14:textId="77777777" w:rsidTr="00A42086">
        <w:tc>
          <w:tcPr>
            <w:tcW w:w="5998" w:type="dxa"/>
          </w:tcPr>
          <w:p w14:paraId="5F62B1F9" w14:textId="62060032" w:rsidR="00293454" w:rsidRPr="003C1CE4" w:rsidRDefault="00293454">
            <w:pPr>
              <w:spacing w:line="240" w:lineRule="auto"/>
              <w:ind w:left="411"/>
              <w:jc w:val="both"/>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685285E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40E7F710"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2818CCCA" w14:textId="77777777" w:rsidTr="00A42086">
        <w:trPr>
          <w:trHeight w:val="116"/>
        </w:trPr>
        <w:tc>
          <w:tcPr>
            <w:tcW w:w="5998" w:type="dxa"/>
          </w:tcPr>
          <w:p w14:paraId="33C207A0" w14:textId="77777777" w:rsidR="00293454" w:rsidRPr="003C1CE4" w:rsidRDefault="00293454">
            <w:pPr>
              <w:spacing w:line="240" w:lineRule="auto"/>
              <w:ind w:left="411"/>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35AB54B3" w14:textId="0AC696A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08DD2D20" w14:textId="0025011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72F02934" w14:textId="77777777" w:rsidTr="00A42086">
        <w:tc>
          <w:tcPr>
            <w:tcW w:w="5998" w:type="dxa"/>
            <w:vAlign w:val="center"/>
          </w:tcPr>
          <w:p w14:paraId="5A7522A5" w14:textId="77777777" w:rsidR="00293454" w:rsidRPr="003C1CE4" w:rsidRDefault="00293454">
            <w:pPr>
              <w:spacing w:line="240" w:lineRule="auto"/>
              <w:ind w:left="-105"/>
              <w:rPr>
                <w:rFonts w:ascii="Arial" w:eastAsia="Arial" w:hAnsi="Arial" w:cs="Arial"/>
                <w:sz w:val="18"/>
                <w:szCs w:val="18"/>
              </w:rPr>
            </w:pPr>
          </w:p>
        </w:tc>
        <w:tc>
          <w:tcPr>
            <w:tcW w:w="1440" w:type="dxa"/>
            <w:tcBorders>
              <w:top w:val="single" w:sz="4" w:space="0" w:color="auto"/>
            </w:tcBorders>
            <w:shd w:val="clear" w:color="auto" w:fill="FAFAFA"/>
            <w:vAlign w:val="center"/>
          </w:tcPr>
          <w:p w14:paraId="5ABEF5CC"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AE8757D" w14:textId="77777777" w:rsidR="00293454" w:rsidRPr="003C1CE4" w:rsidRDefault="00293454">
            <w:pPr>
              <w:spacing w:line="240" w:lineRule="auto"/>
              <w:ind w:right="-72"/>
              <w:jc w:val="right"/>
              <w:rPr>
                <w:rFonts w:ascii="Arial" w:eastAsia="Arial" w:hAnsi="Arial" w:cs="Arial"/>
                <w:sz w:val="18"/>
                <w:szCs w:val="18"/>
              </w:rPr>
            </w:pPr>
          </w:p>
        </w:tc>
      </w:tr>
      <w:tr w:rsidR="007C4442" w:rsidRPr="003C1CE4" w14:paraId="72859232" w14:textId="77777777" w:rsidTr="00A42086">
        <w:tc>
          <w:tcPr>
            <w:tcW w:w="5998" w:type="dxa"/>
            <w:vAlign w:val="center"/>
          </w:tcPr>
          <w:p w14:paraId="0269A635" w14:textId="77777777" w:rsidR="007C4442" w:rsidRPr="003C1CE4" w:rsidRDefault="007C4442" w:rsidP="007C4442">
            <w:pPr>
              <w:spacing w:line="240" w:lineRule="auto"/>
              <w:ind w:left="-105"/>
              <w:rPr>
                <w:rFonts w:ascii="Arial" w:eastAsia="Arial" w:hAnsi="Arial" w:cs="Arial"/>
                <w:sz w:val="18"/>
                <w:szCs w:val="18"/>
              </w:rPr>
            </w:pPr>
            <w:r w:rsidRPr="003C1CE4">
              <w:rPr>
                <w:rFonts w:ascii="Arial" w:eastAsia="Arial" w:hAnsi="Arial" w:cs="Arial"/>
                <w:sz w:val="18"/>
                <w:szCs w:val="18"/>
              </w:rPr>
              <w:t>Trade receivables, gross</w:t>
            </w:r>
          </w:p>
        </w:tc>
        <w:tc>
          <w:tcPr>
            <w:tcW w:w="1440" w:type="dxa"/>
            <w:shd w:val="clear" w:color="auto" w:fill="FAFAFA"/>
            <w:vAlign w:val="center"/>
          </w:tcPr>
          <w:p w14:paraId="2A19EB8A" w14:textId="690248D1" w:rsidR="007C4442" w:rsidRPr="0063278C" w:rsidRDefault="002229A8" w:rsidP="002229A8">
            <w:pPr>
              <w:spacing w:line="240" w:lineRule="auto"/>
              <w:ind w:right="-72"/>
              <w:jc w:val="right"/>
              <w:rPr>
                <w:rFonts w:ascii="Arial" w:eastAsia="Arial" w:hAnsi="Arial" w:cs="Arial"/>
                <w:sz w:val="18"/>
                <w:szCs w:val="18"/>
              </w:rPr>
            </w:pPr>
            <w:r w:rsidRPr="0063278C">
              <w:rPr>
                <w:rFonts w:ascii="Arial" w:eastAsia="Arial" w:hAnsi="Arial" w:cs="Arial"/>
                <w:sz w:val="18"/>
                <w:szCs w:val="18"/>
              </w:rPr>
              <w:t>8,442,102</w:t>
            </w:r>
          </w:p>
        </w:tc>
        <w:tc>
          <w:tcPr>
            <w:tcW w:w="1440" w:type="dxa"/>
            <w:vAlign w:val="center"/>
          </w:tcPr>
          <w:p w14:paraId="3F6DCE06" w14:textId="4FD620B9"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8,174,347</w:t>
            </w:r>
          </w:p>
        </w:tc>
      </w:tr>
      <w:tr w:rsidR="007C4442" w:rsidRPr="003C1CE4" w14:paraId="361B4E01" w14:textId="77777777" w:rsidTr="00A42086">
        <w:trPr>
          <w:trHeight w:val="198"/>
        </w:trPr>
        <w:tc>
          <w:tcPr>
            <w:tcW w:w="5998" w:type="dxa"/>
            <w:vAlign w:val="center"/>
          </w:tcPr>
          <w:p w14:paraId="09467616" w14:textId="3A1C2FCC" w:rsidR="007C4442" w:rsidRPr="003C1CE4" w:rsidRDefault="007C4442" w:rsidP="007C4442">
            <w:pPr>
              <w:tabs>
                <w:tab w:val="left" w:pos="1170"/>
              </w:tabs>
              <w:spacing w:line="240" w:lineRule="auto"/>
              <w:ind w:left="-105"/>
              <w:rPr>
                <w:rFonts w:ascii="Arial" w:eastAsia="Arial" w:hAnsi="Arial" w:cs="Arial"/>
                <w:sz w:val="18"/>
                <w:szCs w:val="18"/>
              </w:rPr>
            </w:pPr>
            <w:r w:rsidRPr="003C1CE4">
              <w:rPr>
                <w:rFonts w:ascii="Arial" w:eastAsia="Arial" w:hAnsi="Arial" w:cs="Arial"/>
                <w:sz w:val="18"/>
                <w:szCs w:val="18"/>
              </w:rPr>
              <w:t xml:space="preserve">Less: Loss </w:t>
            </w:r>
            <w:r w:rsidRPr="00A761EE">
              <w:rPr>
                <w:rFonts w:ascii="Arial" w:eastAsia="Arial" w:hAnsi="Arial" w:cs="Arial"/>
                <w:sz w:val="18"/>
                <w:szCs w:val="18"/>
              </w:rPr>
              <w:t xml:space="preserve">allowance (Note </w:t>
            </w:r>
            <w:r w:rsidR="00062C50" w:rsidRPr="00A761EE">
              <w:rPr>
                <w:rFonts w:ascii="Arial" w:eastAsia="Arial" w:hAnsi="Arial" w:cs="Arial"/>
                <w:sz w:val="18"/>
                <w:szCs w:val="18"/>
              </w:rPr>
              <w:t>2</w:t>
            </w:r>
            <w:r w:rsidR="0033165A">
              <w:rPr>
                <w:rFonts w:ascii="Arial" w:eastAsia="Arial" w:hAnsi="Arial" w:cs="Arial"/>
                <w:sz w:val="18"/>
                <w:szCs w:val="18"/>
              </w:rPr>
              <w:t>8</w:t>
            </w:r>
            <w:r w:rsidRPr="00A761EE">
              <w:rPr>
                <w:rFonts w:ascii="Arial" w:eastAsia="Arial" w:hAnsi="Arial" w:cs="Arial"/>
                <w:sz w:val="18"/>
                <w:szCs w:val="18"/>
              </w:rPr>
              <w:t>)</w:t>
            </w:r>
          </w:p>
        </w:tc>
        <w:tc>
          <w:tcPr>
            <w:tcW w:w="1440" w:type="dxa"/>
            <w:tcBorders>
              <w:bottom w:val="single" w:sz="4" w:space="0" w:color="auto"/>
            </w:tcBorders>
            <w:shd w:val="clear" w:color="auto" w:fill="FAFAFA"/>
            <w:vAlign w:val="center"/>
          </w:tcPr>
          <w:p w14:paraId="6F2CEF73" w14:textId="00235552" w:rsidR="007C4442" w:rsidRPr="0063278C" w:rsidRDefault="002229A8" w:rsidP="002229A8">
            <w:pPr>
              <w:spacing w:line="240" w:lineRule="auto"/>
              <w:ind w:right="-72"/>
              <w:jc w:val="right"/>
              <w:rPr>
                <w:rFonts w:ascii="Arial" w:eastAsia="Arial" w:hAnsi="Arial" w:cs="Arial"/>
                <w:sz w:val="18"/>
                <w:szCs w:val="18"/>
              </w:rPr>
            </w:pPr>
            <w:r w:rsidRPr="0063278C">
              <w:rPr>
                <w:rFonts w:ascii="Arial" w:eastAsia="Arial" w:hAnsi="Arial" w:cs="Arial"/>
                <w:sz w:val="18"/>
                <w:szCs w:val="18"/>
              </w:rPr>
              <w:t>(12,331)</w:t>
            </w:r>
          </w:p>
        </w:tc>
        <w:tc>
          <w:tcPr>
            <w:tcW w:w="1440" w:type="dxa"/>
            <w:tcBorders>
              <w:bottom w:val="single" w:sz="4" w:space="0" w:color="auto"/>
            </w:tcBorders>
            <w:vAlign w:val="center"/>
          </w:tcPr>
          <w:p w14:paraId="29EAF73B" w14:textId="25E10810"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(3,108)</w:t>
            </w:r>
          </w:p>
        </w:tc>
      </w:tr>
      <w:tr w:rsidR="007C4442" w:rsidRPr="003C1CE4" w14:paraId="1B33FCC6" w14:textId="77777777" w:rsidTr="00A42086">
        <w:tc>
          <w:tcPr>
            <w:tcW w:w="5998" w:type="dxa"/>
            <w:vAlign w:val="center"/>
          </w:tcPr>
          <w:p w14:paraId="508C3F59" w14:textId="77777777" w:rsidR="007C4442" w:rsidRPr="003C1CE4" w:rsidRDefault="007C4442" w:rsidP="007C4442">
            <w:pPr>
              <w:spacing w:line="240" w:lineRule="auto"/>
              <w:ind w:left="-105"/>
              <w:rPr>
                <w:rFonts w:ascii="Arial" w:eastAsia="Arial" w:hAnsi="Arial" w:cs="Arial"/>
                <w:sz w:val="18"/>
                <w:szCs w:val="18"/>
              </w:rPr>
            </w:pPr>
          </w:p>
        </w:tc>
        <w:tc>
          <w:tcPr>
            <w:tcW w:w="1440" w:type="dxa"/>
            <w:tcBorders>
              <w:top w:val="single" w:sz="4" w:space="0" w:color="auto"/>
            </w:tcBorders>
            <w:shd w:val="clear" w:color="auto" w:fill="FAFAFA"/>
            <w:vAlign w:val="center"/>
          </w:tcPr>
          <w:p w14:paraId="2F672202" w14:textId="77777777" w:rsidR="007C4442" w:rsidRPr="0063278C" w:rsidRDefault="007C4442" w:rsidP="007C4442">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2290770D" w14:textId="77777777" w:rsidR="007C4442" w:rsidRPr="0063278C" w:rsidRDefault="007C4442" w:rsidP="007C4442">
            <w:pPr>
              <w:spacing w:line="240" w:lineRule="auto"/>
              <w:ind w:right="-72"/>
              <w:jc w:val="right"/>
              <w:rPr>
                <w:rFonts w:ascii="Arial" w:eastAsia="Arial" w:hAnsi="Arial" w:cs="Arial"/>
                <w:sz w:val="18"/>
                <w:szCs w:val="18"/>
              </w:rPr>
            </w:pPr>
          </w:p>
        </w:tc>
      </w:tr>
      <w:tr w:rsidR="007C4442" w:rsidRPr="003C1CE4" w14:paraId="44604620" w14:textId="77777777" w:rsidTr="00A42086">
        <w:tc>
          <w:tcPr>
            <w:tcW w:w="5998" w:type="dxa"/>
            <w:vAlign w:val="center"/>
          </w:tcPr>
          <w:p w14:paraId="3475039C" w14:textId="77777777" w:rsidR="007C4442" w:rsidRPr="003C1CE4" w:rsidRDefault="007C4442" w:rsidP="007C4442">
            <w:pPr>
              <w:spacing w:line="240" w:lineRule="auto"/>
              <w:ind w:left="-105"/>
              <w:rPr>
                <w:rFonts w:ascii="Arial" w:eastAsia="Arial" w:hAnsi="Arial" w:cs="Arial"/>
                <w:sz w:val="18"/>
                <w:szCs w:val="18"/>
              </w:rPr>
            </w:pPr>
            <w:r w:rsidRPr="003C1CE4">
              <w:rPr>
                <w:rFonts w:ascii="Arial" w:eastAsia="Arial" w:hAnsi="Arial" w:cs="Arial"/>
                <w:sz w:val="18"/>
                <w:szCs w:val="18"/>
              </w:rPr>
              <w:t>Trade receivables, net</w:t>
            </w:r>
          </w:p>
        </w:tc>
        <w:tc>
          <w:tcPr>
            <w:tcW w:w="1440" w:type="dxa"/>
            <w:tcBorders>
              <w:bottom w:val="single" w:sz="4" w:space="0" w:color="auto"/>
            </w:tcBorders>
            <w:shd w:val="clear" w:color="auto" w:fill="FAFAFA"/>
            <w:vAlign w:val="center"/>
          </w:tcPr>
          <w:p w14:paraId="08183CAF" w14:textId="07D27079" w:rsidR="007C4442" w:rsidRPr="0063278C" w:rsidRDefault="002229A8" w:rsidP="002229A8">
            <w:pPr>
              <w:spacing w:line="240" w:lineRule="auto"/>
              <w:ind w:right="-72"/>
              <w:jc w:val="right"/>
              <w:rPr>
                <w:rFonts w:ascii="Arial" w:eastAsia="Arial" w:hAnsi="Arial" w:cs="Arial"/>
                <w:sz w:val="18"/>
                <w:szCs w:val="18"/>
              </w:rPr>
            </w:pPr>
            <w:r w:rsidRPr="0063278C">
              <w:rPr>
                <w:rFonts w:ascii="Arial" w:eastAsia="Arial" w:hAnsi="Arial" w:cs="Arial"/>
                <w:sz w:val="18"/>
                <w:szCs w:val="18"/>
              </w:rPr>
              <w:t>8,429,771</w:t>
            </w:r>
          </w:p>
        </w:tc>
        <w:tc>
          <w:tcPr>
            <w:tcW w:w="1440" w:type="dxa"/>
            <w:tcBorders>
              <w:bottom w:val="single" w:sz="4" w:space="0" w:color="auto"/>
            </w:tcBorders>
            <w:vAlign w:val="center"/>
          </w:tcPr>
          <w:p w14:paraId="24DCC437" w14:textId="0B33C842"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8,171,239</w:t>
            </w:r>
          </w:p>
        </w:tc>
      </w:tr>
    </w:tbl>
    <w:p w14:paraId="3C6F12CA" w14:textId="77777777" w:rsidR="00293454" w:rsidRPr="003C1CE4" w:rsidRDefault="00293454">
      <w:pPr>
        <w:spacing w:line="240" w:lineRule="auto"/>
        <w:ind w:left="567"/>
        <w:jc w:val="both"/>
        <w:rPr>
          <w:sz w:val="18"/>
          <w:szCs w:val="18"/>
        </w:rPr>
      </w:pPr>
    </w:p>
    <w:p w14:paraId="0C30AF12" w14:textId="64161ED6" w:rsidR="00293454" w:rsidRPr="003C1CE4" w:rsidRDefault="001B7CC5">
      <w:pPr>
        <w:spacing w:line="240" w:lineRule="auto"/>
        <w:ind w:left="540"/>
        <w:jc w:val="both"/>
        <w:rPr>
          <w:sz w:val="18"/>
          <w:szCs w:val="18"/>
        </w:rPr>
      </w:pPr>
      <w:r w:rsidRPr="003C1CE4">
        <w:rPr>
          <w:sz w:val="18"/>
          <w:szCs w:val="18"/>
        </w:rPr>
        <w:t xml:space="preserve">Outstanding trade receivables, as </w:t>
      </w:r>
      <w:proofErr w:type="gramStart"/>
      <w:r w:rsidRPr="003C1CE4">
        <w:rPr>
          <w:sz w:val="18"/>
          <w:szCs w:val="18"/>
        </w:rPr>
        <w:t>at</w:t>
      </w:r>
      <w:proofErr w:type="gramEnd"/>
      <w:r w:rsidRPr="003C1CE4">
        <w:rPr>
          <w:sz w:val="18"/>
          <w:szCs w:val="18"/>
        </w:rPr>
        <w:t xml:space="preserve"> 31 December </w:t>
      </w:r>
      <w:r w:rsidR="003A39D0" w:rsidRPr="003C1CE4">
        <w:rPr>
          <w:sz w:val="18"/>
          <w:szCs w:val="18"/>
        </w:rPr>
        <w:t>2022</w:t>
      </w:r>
      <w:r w:rsidRPr="003C1CE4">
        <w:rPr>
          <w:sz w:val="18"/>
          <w:szCs w:val="18"/>
        </w:rPr>
        <w:t xml:space="preserve"> and </w:t>
      </w:r>
      <w:r w:rsidR="003A39D0" w:rsidRPr="003C1CE4">
        <w:rPr>
          <w:sz w:val="18"/>
          <w:szCs w:val="18"/>
        </w:rPr>
        <w:t>2021</w:t>
      </w:r>
      <w:r w:rsidRPr="003C1CE4">
        <w:rPr>
          <w:sz w:val="18"/>
          <w:szCs w:val="18"/>
        </w:rPr>
        <w:t>, are analysed as follows:</w:t>
      </w:r>
    </w:p>
    <w:p w14:paraId="42B8F74B" w14:textId="77777777" w:rsidR="00293454" w:rsidRPr="003C1CE4" w:rsidRDefault="00293454">
      <w:pPr>
        <w:spacing w:line="240" w:lineRule="auto"/>
        <w:ind w:left="567"/>
        <w:jc w:val="both"/>
        <w:rPr>
          <w:sz w:val="18"/>
          <w:szCs w:val="18"/>
        </w:rPr>
      </w:pPr>
    </w:p>
    <w:tbl>
      <w:tblPr>
        <w:tblStyle w:val="afffffffffffffffffffffffffffffffe"/>
        <w:tblW w:w="8910" w:type="dxa"/>
        <w:tblInd w:w="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030"/>
        <w:gridCol w:w="1440"/>
        <w:gridCol w:w="1440"/>
      </w:tblGrid>
      <w:tr w:rsidR="00293454" w:rsidRPr="003C1CE4" w14:paraId="6F94DD79" w14:textId="77777777" w:rsidTr="00A42086">
        <w:tc>
          <w:tcPr>
            <w:tcW w:w="6030" w:type="dxa"/>
            <w:tcBorders>
              <w:top w:val="nil"/>
              <w:left w:val="nil"/>
              <w:bottom w:val="nil"/>
              <w:right w:val="nil"/>
            </w:tcBorders>
          </w:tcPr>
          <w:p w14:paraId="4CF3C319" w14:textId="77777777" w:rsidR="00293454" w:rsidRPr="003C1CE4" w:rsidRDefault="00293454">
            <w:pPr>
              <w:spacing w:line="240" w:lineRule="auto"/>
              <w:ind w:left="-101"/>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tcPr>
          <w:p w14:paraId="3E90818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48C6040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42CC84A1" w14:textId="77777777" w:rsidTr="00A42086">
        <w:tc>
          <w:tcPr>
            <w:tcW w:w="6030" w:type="dxa"/>
            <w:tcBorders>
              <w:top w:val="nil"/>
              <w:left w:val="nil"/>
              <w:bottom w:val="nil"/>
              <w:right w:val="nil"/>
            </w:tcBorders>
          </w:tcPr>
          <w:p w14:paraId="3D016ADC" w14:textId="77777777" w:rsidR="00293454" w:rsidRPr="003C1CE4" w:rsidRDefault="00293454">
            <w:pPr>
              <w:spacing w:line="240" w:lineRule="auto"/>
              <w:ind w:left="-101"/>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7A6D5628" w14:textId="0E2DF10B"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left w:val="nil"/>
              <w:bottom w:val="single" w:sz="4" w:space="0" w:color="auto"/>
              <w:right w:val="nil"/>
            </w:tcBorders>
            <w:shd w:val="clear" w:color="auto" w:fill="auto"/>
          </w:tcPr>
          <w:p w14:paraId="4F8F2D5F" w14:textId="721084D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4CB759F8" w14:textId="77777777" w:rsidTr="00A42086">
        <w:tc>
          <w:tcPr>
            <w:tcW w:w="6030" w:type="dxa"/>
            <w:tcBorders>
              <w:top w:val="nil"/>
              <w:left w:val="nil"/>
              <w:bottom w:val="nil"/>
              <w:right w:val="nil"/>
            </w:tcBorders>
            <w:vAlign w:val="center"/>
          </w:tcPr>
          <w:p w14:paraId="3B08FCA4" w14:textId="77777777" w:rsidR="00293454" w:rsidRPr="003C1CE4" w:rsidRDefault="00293454">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2D0E57C"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0300B1F3" w14:textId="77777777" w:rsidR="00293454" w:rsidRPr="003C1CE4" w:rsidRDefault="00293454">
            <w:pPr>
              <w:spacing w:line="240" w:lineRule="auto"/>
              <w:ind w:right="-72"/>
              <w:jc w:val="right"/>
              <w:rPr>
                <w:rFonts w:ascii="Arial" w:eastAsia="Arial" w:hAnsi="Arial" w:cs="Arial"/>
                <w:sz w:val="18"/>
                <w:szCs w:val="18"/>
              </w:rPr>
            </w:pPr>
          </w:p>
        </w:tc>
      </w:tr>
      <w:tr w:rsidR="007C4442" w:rsidRPr="003C1CE4" w14:paraId="505AA70B" w14:textId="77777777" w:rsidTr="00A42086">
        <w:tc>
          <w:tcPr>
            <w:tcW w:w="6030" w:type="dxa"/>
            <w:tcBorders>
              <w:top w:val="nil"/>
              <w:left w:val="nil"/>
              <w:bottom w:val="nil"/>
              <w:right w:val="nil"/>
            </w:tcBorders>
            <w:vAlign w:val="bottom"/>
          </w:tcPr>
          <w:p w14:paraId="31035CC2" w14:textId="77777777" w:rsidR="007C4442" w:rsidRPr="003C1CE4" w:rsidRDefault="007C4442" w:rsidP="007C4442">
            <w:pPr>
              <w:spacing w:line="240" w:lineRule="auto"/>
              <w:ind w:left="-101"/>
              <w:jc w:val="both"/>
              <w:rPr>
                <w:rFonts w:ascii="Arial" w:eastAsia="Arial" w:hAnsi="Arial" w:cs="Arial"/>
                <w:sz w:val="18"/>
                <w:szCs w:val="18"/>
              </w:rPr>
            </w:pPr>
            <w:r w:rsidRPr="003C1CE4">
              <w:rPr>
                <w:rFonts w:ascii="Arial" w:eastAsia="Arial" w:hAnsi="Arial" w:cs="Arial"/>
                <w:sz w:val="18"/>
                <w:szCs w:val="18"/>
              </w:rPr>
              <w:t>Current</w:t>
            </w:r>
          </w:p>
        </w:tc>
        <w:tc>
          <w:tcPr>
            <w:tcW w:w="1440" w:type="dxa"/>
            <w:tcBorders>
              <w:top w:val="nil"/>
              <w:left w:val="nil"/>
              <w:bottom w:val="nil"/>
              <w:right w:val="nil"/>
            </w:tcBorders>
            <w:shd w:val="clear" w:color="auto" w:fill="FAFAFA"/>
          </w:tcPr>
          <w:p w14:paraId="690A4AE7" w14:textId="4280BEE3"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8,357,953</w:t>
            </w:r>
          </w:p>
        </w:tc>
        <w:tc>
          <w:tcPr>
            <w:tcW w:w="1440" w:type="dxa"/>
            <w:tcBorders>
              <w:top w:val="nil"/>
              <w:left w:val="nil"/>
              <w:bottom w:val="nil"/>
              <w:right w:val="nil"/>
            </w:tcBorders>
          </w:tcPr>
          <w:p w14:paraId="4AE8643F" w14:textId="489891BD"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7,636,913</w:t>
            </w:r>
          </w:p>
        </w:tc>
      </w:tr>
      <w:tr w:rsidR="007C4442" w:rsidRPr="003C1CE4" w14:paraId="342A1C82" w14:textId="77777777" w:rsidTr="00A42086">
        <w:tc>
          <w:tcPr>
            <w:tcW w:w="6030" w:type="dxa"/>
            <w:tcBorders>
              <w:top w:val="nil"/>
              <w:left w:val="nil"/>
              <w:bottom w:val="nil"/>
              <w:right w:val="nil"/>
            </w:tcBorders>
            <w:vAlign w:val="bottom"/>
          </w:tcPr>
          <w:p w14:paraId="40C728E3" w14:textId="77777777" w:rsidR="007C4442" w:rsidRPr="003C1CE4" w:rsidRDefault="007C4442" w:rsidP="007C4442">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Overdue:</w:t>
            </w:r>
          </w:p>
        </w:tc>
        <w:tc>
          <w:tcPr>
            <w:tcW w:w="1440" w:type="dxa"/>
            <w:tcBorders>
              <w:top w:val="nil"/>
              <w:left w:val="nil"/>
              <w:bottom w:val="nil"/>
              <w:right w:val="nil"/>
            </w:tcBorders>
            <w:shd w:val="clear" w:color="auto" w:fill="FAFAFA"/>
            <w:vAlign w:val="bottom"/>
          </w:tcPr>
          <w:p w14:paraId="337868C7" w14:textId="77777777" w:rsidR="007C4442" w:rsidRPr="0063278C" w:rsidRDefault="007C4442" w:rsidP="007C4442">
            <w:pPr>
              <w:spacing w:line="240" w:lineRule="auto"/>
              <w:ind w:right="-72"/>
              <w:jc w:val="right"/>
              <w:rPr>
                <w:rFonts w:ascii="Arial" w:eastAsia="Arial" w:hAnsi="Arial" w:cs="Arial"/>
                <w:sz w:val="18"/>
                <w:szCs w:val="18"/>
              </w:rPr>
            </w:pPr>
          </w:p>
        </w:tc>
        <w:tc>
          <w:tcPr>
            <w:tcW w:w="1440" w:type="dxa"/>
            <w:tcBorders>
              <w:top w:val="nil"/>
              <w:left w:val="nil"/>
              <w:bottom w:val="nil"/>
              <w:right w:val="nil"/>
            </w:tcBorders>
            <w:vAlign w:val="bottom"/>
          </w:tcPr>
          <w:p w14:paraId="2D586BBE" w14:textId="77777777" w:rsidR="007C4442" w:rsidRPr="0063278C" w:rsidRDefault="007C4442" w:rsidP="007C4442">
            <w:pPr>
              <w:spacing w:line="240" w:lineRule="auto"/>
              <w:ind w:right="-72"/>
              <w:jc w:val="right"/>
              <w:rPr>
                <w:rFonts w:ascii="Arial" w:eastAsia="Arial" w:hAnsi="Arial" w:cs="Arial"/>
                <w:sz w:val="18"/>
                <w:szCs w:val="18"/>
              </w:rPr>
            </w:pPr>
          </w:p>
        </w:tc>
      </w:tr>
      <w:tr w:rsidR="007C4442" w:rsidRPr="003C1CE4" w14:paraId="31E72AF6" w14:textId="77777777" w:rsidTr="00A42086">
        <w:tc>
          <w:tcPr>
            <w:tcW w:w="6030" w:type="dxa"/>
            <w:tcBorders>
              <w:top w:val="nil"/>
              <w:left w:val="nil"/>
              <w:bottom w:val="nil"/>
              <w:right w:val="nil"/>
            </w:tcBorders>
            <w:vAlign w:val="bottom"/>
          </w:tcPr>
          <w:p w14:paraId="4E9481D0" w14:textId="77777777" w:rsidR="007C4442" w:rsidRPr="003C1CE4" w:rsidRDefault="007C4442" w:rsidP="007C4442">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 xml:space="preserve">   - Less than 3 months</w:t>
            </w:r>
          </w:p>
        </w:tc>
        <w:tc>
          <w:tcPr>
            <w:tcW w:w="1440" w:type="dxa"/>
            <w:tcBorders>
              <w:top w:val="nil"/>
              <w:left w:val="nil"/>
              <w:bottom w:val="nil"/>
              <w:right w:val="nil"/>
            </w:tcBorders>
            <w:shd w:val="clear" w:color="auto" w:fill="FAFAFA"/>
            <w:vAlign w:val="bottom"/>
          </w:tcPr>
          <w:p w14:paraId="3244F98E" w14:textId="0D2CD496"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51,616</w:t>
            </w:r>
          </w:p>
        </w:tc>
        <w:tc>
          <w:tcPr>
            <w:tcW w:w="1440" w:type="dxa"/>
            <w:tcBorders>
              <w:top w:val="nil"/>
              <w:left w:val="nil"/>
              <w:bottom w:val="nil"/>
              <w:right w:val="nil"/>
            </w:tcBorders>
            <w:vAlign w:val="bottom"/>
          </w:tcPr>
          <w:p w14:paraId="1B269321" w14:textId="699E9C36"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518,644</w:t>
            </w:r>
          </w:p>
        </w:tc>
      </w:tr>
      <w:tr w:rsidR="007C4442" w:rsidRPr="003C1CE4" w14:paraId="500FC408" w14:textId="77777777" w:rsidTr="00A42086">
        <w:tc>
          <w:tcPr>
            <w:tcW w:w="6030" w:type="dxa"/>
            <w:tcBorders>
              <w:top w:val="nil"/>
              <w:left w:val="nil"/>
              <w:bottom w:val="nil"/>
              <w:right w:val="nil"/>
            </w:tcBorders>
            <w:vAlign w:val="bottom"/>
          </w:tcPr>
          <w:p w14:paraId="0C67EE45" w14:textId="77777777" w:rsidR="007C4442" w:rsidRPr="003C1CE4" w:rsidRDefault="007C4442" w:rsidP="007C4442">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 xml:space="preserve">   - 3 to 6 months</w:t>
            </w:r>
          </w:p>
        </w:tc>
        <w:tc>
          <w:tcPr>
            <w:tcW w:w="1440" w:type="dxa"/>
            <w:tcBorders>
              <w:top w:val="nil"/>
              <w:left w:val="nil"/>
              <w:bottom w:val="nil"/>
              <w:right w:val="nil"/>
            </w:tcBorders>
            <w:shd w:val="clear" w:color="auto" w:fill="FAFAFA"/>
            <w:vAlign w:val="bottom"/>
          </w:tcPr>
          <w:p w14:paraId="0A2C8AD0" w14:textId="370F4E22"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14,615</w:t>
            </w:r>
          </w:p>
        </w:tc>
        <w:tc>
          <w:tcPr>
            <w:tcW w:w="1440" w:type="dxa"/>
            <w:tcBorders>
              <w:top w:val="nil"/>
              <w:left w:val="nil"/>
              <w:bottom w:val="nil"/>
              <w:right w:val="nil"/>
            </w:tcBorders>
            <w:vAlign w:val="bottom"/>
          </w:tcPr>
          <w:p w14:paraId="69D5F473" w14:textId="79ACF23B"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4,948</w:t>
            </w:r>
          </w:p>
        </w:tc>
      </w:tr>
      <w:tr w:rsidR="007C4442" w:rsidRPr="003C1CE4" w14:paraId="3CEE5AFB" w14:textId="77777777" w:rsidTr="00A42086">
        <w:tc>
          <w:tcPr>
            <w:tcW w:w="6030" w:type="dxa"/>
            <w:tcBorders>
              <w:top w:val="nil"/>
              <w:left w:val="nil"/>
              <w:bottom w:val="nil"/>
              <w:right w:val="nil"/>
            </w:tcBorders>
            <w:vAlign w:val="bottom"/>
          </w:tcPr>
          <w:p w14:paraId="07E04219" w14:textId="77777777" w:rsidR="007C4442" w:rsidRPr="003C1CE4" w:rsidRDefault="007C4442" w:rsidP="007C4442">
            <w:pPr>
              <w:tabs>
                <w:tab w:val="left" w:pos="1260"/>
              </w:tabs>
              <w:spacing w:line="240" w:lineRule="auto"/>
              <w:ind w:left="-101"/>
              <w:jc w:val="both"/>
              <w:rPr>
                <w:rFonts w:ascii="Arial" w:hAnsi="Arial" w:cs="Arial"/>
                <w:sz w:val="18"/>
                <w:szCs w:val="18"/>
              </w:rPr>
            </w:pPr>
            <w:r w:rsidRPr="003C1CE4">
              <w:rPr>
                <w:rFonts w:ascii="Arial" w:eastAsia="Arial" w:hAnsi="Arial" w:cs="Arial"/>
                <w:sz w:val="18"/>
                <w:szCs w:val="18"/>
              </w:rPr>
              <w:t xml:space="preserve">   - 6 to 12 months</w:t>
            </w:r>
          </w:p>
        </w:tc>
        <w:tc>
          <w:tcPr>
            <w:tcW w:w="1440" w:type="dxa"/>
            <w:tcBorders>
              <w:top w:val="nil"/>
              <w:left w:val="nil"/>
              <w:bottom w:val="nil"/>
              <w:right w:val="nil"/>
            </w:tcBorders>
            <w:shd w:val="clear" w:color="auto" w:fill="FAFAFA"/>
            <w:vAlign w:val="bottom"/>
          </w:tcPr>
          <w:p w14:paraId="41546EBB" w14:textId="0BF0FF9B" w:rsidR="007C4442" w:rsidRPr="0063278C" w:rsidRDefault="00F04685" w:rsidP="007C4442">
            <w:pPr>
              <w:spacing w:line="240" w:lineRule="auto"/>
              <w:ind w:right="-72"/>
              <w:jc w:val="right"/>
              <w:rPr>
                <w:rFonts w:ascii="Arial" w:hAnsi="Arial" w:cs="Arial"/>
                <w:sz w:val="18"/>
                <w:szCs w:val="18"/>
              </w:rPr>
            </w:pPr>
            <w:r w:rsidRPr="0063278C">
              <w:rPr>
                <w:rFonts w:ascii="Arial" w:hAnsi="Arial" w:cs="Arial"/>
                <w:sz w:val="18"/>
                <w:szCs w:val="18"/>
              </w:rPr>
              <w:t>5,572</w:t>
            </w:r>
          </w:p>
        </w:tc>
        <w:tc>
          <w:tcPr>
            <w:tcW w:w="1440" w:type="dxa"/>
            <w:tcBorders>
              <w:top w:val="nil"/>
              <w:left w:val="nil"/>
              <w:bottom w:val="nil"/>
              <w:right w:val="nil"/>
            </w:tcBorders>
            <w:vAlign w:val="bottom"/>
          </w:tcPr>
          <w:p w14:paraId="5F28D7DE" w14:textId="74F6C172" w:rsidR="007C4442" w:rsidRPr="0063278C" w:rsidRDefault="007C4442" w:rsidP="007C4442">
            <w:pPr>
              <w:spacing w:line="240" w:lineRule="auto"/>
              <w:ind w:right="-72"/>
              <w:jc w:val="right"/>
              <w:rPr>
                <w:rFonts w:ascii="Arial" w:hAnsi="Arial" w:cs="Arial"/>
                <w:sz w:val="18"/>
                <w:szCs w:val="18"/>
              </w:rPr>
            </w:pPr>
            <w:r w:rsidRPr="0063278C">
              <w:rPr>
                <w:rFonts w:ascii="Arial" w:eastAsia="Arial" w:hAnsi="Arial" w:cs="Arial"/>
                <w:sz w:val="18"/>
                <w:szCs w:val="18"/>
              </w:rPr>
              <w:t>10,734</w:t>
            </w:r>
          </w:p>
        </w:tc>
      </w:tr>
      <w:tr w:rsidR="007C4442" w:rsidRPr="003C1CE4" w14:paraId="70EA96C3" w14:textId="77777777" w:rsidTr="00A42086">
        <w:trPr>
          <w:trHeight w:val="141"/>
        </w:trPr>
        <w:tc>
          <w:tcPr>
            <w:tcW w:w="6030" w:type="dxa"/>
            <w:tcBorders>
              <w:top w:val="nil"/>
              <w:left w:val="nil"/>
              <w:bottom w:val="nil"/>
              <w:right w:val="nil"/>
            </w:tcBorders>
            <w:vAlign w:val="bottom"/>
          </w:tcPr>
          <w:p w14:paraId="1F252847" w14:textId="77777777" w:rsidR="007C4442" w:rsidRPr="003C1CE4" w:rsidRDefault="007C4442" w:rsidP="007C4442">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 xml:space="preserve">   - Over 12 months</w:t>
            </w:r>
          </w:p>
        </w:tc>
        <w:tc>
          <w:tcPr>
            <w:tcW w:w="1440" w:type="dxa"/>
            <w:tcBorders>
              <w:top w:val="nil"/>
              <w:left w:val="nil"/>
              <w:bottom w:val="single" w:sz="4" w:space="0" w:color="auto"/>
              <w:right w:val="nil"/>
            </w:tcBorders>
            <w:shd w:val="clear" w:color="auto" w:fill="FAFAFA"/>
            <w:vAlign w:val="bottom"/>
          </w:tcPr>
          <w:p w14:paraId="6F86DE24" w14:textId="7C6294CF"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12,346</w:t>
            </w:r>
          </w:p>
        </w:tc>
        <w:tc>
          <w:tcPr>
            <w:tcW w:w="1440" w:type="dxa"/>
            <w:tcBorders>
              <w:top w:val="nil"/>
              <w:left w:val="nil"/>
              <w:bottom w:val="single" w:sz="4" w:space="0" w:color="auto"/>
              <w:right w:val="nil"/>
            </w:tcBorders>
            <w:vAlign w:val="bottom"/>
          </w:tcPr>
          <w:p w14:paraId="24050DAE" w14:textId="6B2BC302"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3,108</w:t>
            </w:r>
          </w:p>
        </w:tc>
      </w:tr>
      <w:tr w:rsidR="007C4442" w:rsidRPr="003C1CE4" w14:paraId="4D392EC3" w14:textId="77777777" w:rsidTr="00A42086">
        <w:tc>
          <w:tcPr>
            <w:tcW w:w="6030" w:type="dxa"/>
            <w:tcBorders>
              <w:top w:val="nil"/>
              <w:left w:val="nil"/>
              <w:bottom w:val="nil"/>
              <w:right w:val="nil"/>
            </w:tcBorders>
            <w:vAlign w:val="center"/>
          </w:tcPr>
          <w:p w14:paraId="72A6ACC6" w14:textId="77777777" w:rsidR="007C4442" w:rsidRPr="003C1CE4" w:rsidRDefault="007C4442" w:rsidP="007C4442">
            <w:pPr>
              <w:tabs>
                <w:tab w:val="left" w:pos="1260"/>
              </w:tabs>
              <w:spacing w:line="240" w:lineRule="auto"/>
              <w:ind w:left="-10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F3F2488" w14:textId="77777777" w:rsidR="007C4442" w:rsidRPr="0063278C" w:rsidRDefault="007C4442" w:rsidP="007C444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3469784F" w14:textId="77777777" w:rsidR="007C4442" w:rsidRPr="0063278C" w:rsidRDefault="007C4442" w:rsidP="007C4442">
            <w:pPr>
              <w:spacing w:line="240" w:lineRule="auto"/>
              <w:ind w:right="-72"/>
              <w:jc w:val="right"/>
              <w:rPr>
                <w:rFonts w:ascii="Arial" w:eastAsia="Arial" w:hAnsi="Arial" w:cs="Arial"/>
                <w:sz w:val="18"/>
                <w:szCs w:val="18"/>
              </w:rPr>
            </w:pPr>
          </w:p>
        </w:tc>
      </w:tr>
      <w:tr w:rsidR="007C4442" w:rsidRPr="003C1CE4" w14:paraId="1666A66E" w14:textId="77777777" w:rsidTr="00A42086">
        <w:tc>
          <w:tcPr>
            <w:tcW w:w="6030" w:type="dxa"/>
            <w:tcBorders>
              <w:top w:val="nil"/>
              <w:left w:val="nil"/>
              <w:bottom w:val="nil"/>
              <w:right w:val="nil"/>
            </w:tcBorders>
            <w:vAlign w:val="bottom"/>
          </w:tcPr>
          <w:p w14:paraId="25C3D44B" w14:textId="77777777" w:rsidR="007C4442" w:rsidRPr="003C1CE4" w:rsidRDefault="007C4442" w:rsidP="007C4442">
            <w:pPr>
              <w:spacing w:line="240" w:lineRule="auto"/>
              <w:ind w:left="-101"/>
              <w:rPr>
                <w:rFonts w:ascii="Arial" w:eastAsia="Arial" w:hAnsi="Arial" w:cs="Arial"/>
                <w:sz w:val="18"/>
                <w:szCs w:val="18"/>
              </w:rPr>
            </w:pPr>
          </w:p>
        </w:tc>
        <w:tc>
          <w:tcPr>
            <w:tcW w:w="1440" w:type="dxa"/>
            <w:tcBorders>
              <w:top w:val="nil"/>
              <w:left w:val="nil"/>
              <w:bottom w:val="nil"/>
              <w:right w:val="nil"/>
            </w:tcBorders>
            <w:shd w:val="clear" w:color="auto" w:fill="FAFAFA"/>
          </w:tcPr>
          <w:p w14:paraId="64B418D6" w14:textId="4039A676"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8,442,102</w:t>
            </w:r>
          </w:p>
        </w:tc>
        <w:tc>
          <w:tcPr>
            <w:tcW w:w="1440" w:type="dxa"/>
            <w:tcBorders>
              <w:top w:val="nil"/>
              <w:left w:val="nil"/>
              <w:bottom w:val="nil"/>
              <w:right w:val="nil"/>
            </w:tcBorders>
          </w:tcPr>
          <w:p w14:paraId="6C29B08B" w14:textId="57A36A2C"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8,174,347</w:t>
            </w:r>
          </w:p>
        </w:tc>
      </w:tr>
      <w:tr w:rsidR="007C4442" w:rsidRPr="003C1CE4" w14:paraId="08BD18B5" w14:textId="77777777" w:rsidTr="00A42086">
        <w:tc>
          <w:tcPr>
            <w:tcW w:w="6030" w:type="dxa"/>
            <w:tcBorders>
              <w:top w:val="nil"/>
              <w:left w:val="nil"/>
              <w:bottom w:val="nil"/>
              <w:right w:val="nil"/>
            </w:tcBorders>
            <w:vAlign w:val="bottom"/>
          </w:tcPr>
          <w:p w14:paraId="7B0B8D05" w14:textId="6C6D9948" w:rsidR="007C4442" w:rsidRPr="003C1CE4" w:rsidRDefault="007C4442" w:rsidP="007C4442">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 xml:space="preserve">Less: </w:t>
            </w:r>
            <w:r w:rsidRPr="00A761EE">
              <w:rPr>
                <w:rFonts w:ascii="Arial" w:eastAsia="Arial" w:hAnsi="Arial" w:cs="Arial"/>
                <w:sz w:val="18"/>
                <w:szCs w:val="18"/>
              </w:rPr>
              <w:t xml:space="preserve">Allowance (Note </w:t>
            </w:r>
            <w:r w:rsidR="00062C50" w:rsidRPr="00A761EE">
              <w:rPr>
                <w:rFonts w:ascii="Arial" w:eastAsia="Arial" w:hAnsi="Arial" w:cs="Arial"/>
                <w:sz w:val="18"/>
                <w:szCs w:val="18"/>
              </w:rPr>
              <w:t>2</w:t>
            </w:r>
            <w:r w:rsidR="0033165A">
              <w:rPr>
                <w:rFonts w:ascii="Arial" w:eastAsia="Arial" w:hAnsi="Arial" w:cs="Arial"/>
                <w:sz w:val="18"/>
                <w:szCs w:val="18"/>
              </w:rPr>
              <w:t>8</w:t>
            </w:r>
            <w:r w:rsidRPr="00A761EE">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52DE877" w14:textId="4F69C142"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(12,331)</w:t>
            </w:r>
          </w:p>
        </w:tc>
        <w:tc>
          <w:tcPr>
            <w:tcW w:w="1440" w:type="dxa"/>
            <w:tcBorders>
              <w:top w:val="nil"/>
              <w:left w:val="nil"/>
              <w:bottom w:val="single" w:sz="4" w:space="0" w:color="auto"/>
              <w:right w:val="nil"/>
            </w:tcBorders>
            <w:vAlign w:val="bottom"/>
          </w:tcPr>
          <w:p w14:paraId="4D3BC338" w14:textId="60AC3F23"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(3,108)</w:t>
            </w:r>
          </w:p>
        </w:tc>
      </w:tr>
      <w:tr w:rsidR="007C4442" w:rsidRPr="003C1CE4" w14:paraId="33200D6A" w14:textId="77777777" w:rsidTr="00A42086">
        <w:tc>
          <w:tcPr>
            <w:tcW w:w="6030" w:type="dxa"/>
            <w:tcBorders>
              <w:top w:val="nil"/>
              <w:left w:val="nil"/>
              <w:bottom w:val="nil"/>
              <w:right w:val="nil"/>
            </w:tcBorders>
            <w:vAlign w:val="center"/>
          </w:tcPr>
          <w:p w14:paraId="596997AB" w14:textId="77777777" w:rsidR="007C4442" w:rsidRPr="003C1CE4" w:rsidRDefault="007C4442" w:rsidP="007C4442">
            <w:pPr>
              <w:tabs>
                <w:tab w:val="left" w:pos="1170"/>
              </w:tabs>
              <w:spacing w:line="240" w:lineRule="auto"/>
              <w:ind w:left="-10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42EC52A3" w14:textId="77777777" w:rsidR="007C4442" w:rsidRPr="0063278C" w:rsidRDefault="007C4442" w:rsidP="007C4442">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7F2B170B" w14:textId="77777777" w:rsidR="007C4442" w:rsidRPr="0063278C" w:rsidRDefault="007C4442" w:rsidP="007C4442">
            <w:pPr>
              <w:spacing w:line="240" w:lineRule="auto"/>
              <w:ind w:right="-72"/>
              <w:jc w:val="right"/>
              <w:rPr>
                <w:rFonts w:ascii="Arial" w:eastAsia="Arial" w:hAnsi="Arial" w:cs="Arial"/>
                <w:sz w:val="18"/>
                <w:szCs w:val="18"/>
              </w:rPr>
            </w:pPr>
          </w:p>
        </w:tc>
      </w:tr>
      <w:tr w:rsidR="007C4442" w:rsidRPr="003C1CE4" w14:paraId="04D84FA2" w14:textId="77777777" w:rsidTr="00A42086">
        <w:tc>
          <w:tcPr>
            <w:tcW w:w="6030" w:type="dxa"/>
            <w:tcBorders>
              <w:top w:val="nil"/>
              <w:left w:val="nil"/>
              <w:bottom w:val="nil"/>
              <w:right w:val="nil"/>
            </w:tcBorders>
            <w:vAlign w:val="bottom"/>
          </w:tcPr>
          <w:p w14:paraId="6FAF5E44" w14:textId="77777777" w:rsidR="007C4442" w:rsidRPr="003C1CE4" w:rsidRDefault="007C4442" w:rsidP="007C4442">
            <w:pPr>
              <w:spacing w:line="240" w:lineRule="auto"/>
              <w:ind w:left="-101"/>
              <w:rPr>
                <w:rFonts w:ascii="Arial" w:eastAsia="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5C050D6" w14:textId="70DB3B82" w:rsidR="007C4442" w:rsidRPr="0063278C" w:rsidRDefault="00F04685"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8,429,771</w:t>
            </w:r>
          </w:p>
        </w:tc>
        <w:tc>
          <w:tcPr>
            <w:tcW w:w="1440" w:type="dxa"/>
            <w:tcBorders>
              <w:top w:val="nil"/>
              <w:left w:val="nil"/>
              <w:bottom w:val="single" w:sz="4" w:space="0" w:color="auto"/>
              <w:right w:val="nil"/>
            </w:tcBorders>
            <w:vAlign w:val="bottom"/>
          </w:tcPr>
          <w:p w14:paraId="2DE9FE94" w14:textId="38326CA4" w:rsidR="007C4442" w:rsidRPr="0063278C" w:rsidRDefault="007C4442" w:rsidP="007C4442">
            <w:pPr>
              <w:spacing w:line="240" w:lineRule="auto"/>
              <w:ind w:right="-72"/>
              <w:jc w:val="right"/>
              <w:rPr>
                <w:rFonts w:ascii="Arial" w:eastAsia="Arial" w:hAnsi="Arial" w:cs="Arial"/>
                <w:sz w:val="18"/>
                <w:szCs w:val="18"/>
              </w:rPr>
            </w:pPr>
            <w:r w:rsidRPr="0063278C">
              <w:rPr>
                <w:rFonts w:ascii="Arial" w:eastAsia="Arial" w:hAnsi="Arial" w:cs="Arial"/>
                <w:sz w:val="18"/>
                <w:szCs w:val="18"/>
              </w:rPr>
              <w:t>8,171,239</w:t>
            </w:r>
          </w:p>
        </w:tc>
      </w:tr>
    </w:tbl>
    <w:p w14:paraId="6FBCB01F" w14:textId="77777777" w:rsidR="00293454" w:rsidRPr="003C1CE4" w:rsidRDefault="00293454">
      <w:pPr>
        <w:spacing w:line="240" w:lineRule="auto"/>
        <w:jc w:val="both"/>
        <w:rPr>
          <w:sz w:val="18"/>
          <w:szCs w:val="18"/>
        </w:rPr>
      </w:pPr>
    </w:p>
    <w:p w14:paraId="34BD904C" w14:textId="77777777" w:rsidR="00293454" w:rsidRPr="003C1CE4" w:rsidRDefault="001B7CC5">
      <w:pPr>
        <w:tabs>
          <w:tab w:val="left" w:pos="540"/>
        </w:tabs>
        <w:spacing w:line="240" w:lineRule="auto"/>
        <w:ind w:left="540" w:hanging="540"/>
        <w:jc w:val="both"/>
        <w:rPr>
          <w:b/>
          <w:color w:val="CF4A02"/>
          <w:sz w:val="18"/>
          <w:szCs w:val="18"/>
        </w:rPr>
      </w:pPr>
      <w:r w:rsidRPr="003C1CE4">
        <w:rPr>
          <w:b/>
          <w:color w:val="CF4A02"/>
          <w:sz w:val="18"/>
          <w:szCs w:val="18"/>
        </w:rPr>
        <w:t>8.2</w:t>
      </w:r>
      <w:r w:rsidRPr="003C1CE4">
        <w:rPr>
          <w:b/>
          <w:color w:val="CF4A02"/>
          <w:sz w:val="18"/>
          <w:szCs w:val="18"/>
        </w:rPr>
        <w:tab/>
        <w:t>Impairments of trade receivables</w:t>
      </w:r>
    </w:p>
    <w:p w14:paraId="675570F9" w14:textId="77777777" w:rsidR="00293454" w:rsidRPr="003C1CE4" w:rsidRDefault="00293454">
      <w:pPr>
        <w:spacing w:line="240" w:lineRule="auto"/>
        <w:ind w:left="540"/>
        <w:jc w:val="both"/>
        <w:rPr>
          <w:strike/>
          <w:sz w:val="18"/>
          <w:szCs w:val="18"/>
        </w:rPr>
      </w:pPr>
    </w:p>
    <w:p w14:paraId="53DBF798" w14:textId="4B85F78D" w:rsidR="00293454" w:rsidRPr="003C1CE4" w:rsidRDefault="001B7CC5">
      <w:pPr>
        <w:spacing w:line="240" w:lineRule="auto"/>
        <w:ind w:left="540"/>
        <w:jc w:val="both"/>
        <w:rPr>
          <w:sz w:val="18"/>
          <w:szCs w:val="18"/>
        </w:rPr>
      </w:pPr>
      <w:r w:rsidRPr="003C1CE4">
        <w:rPr>
          <w:sz w:val="18"/>
          <w:szCs w:val="18"/>
        </w:rPr>
        <w:t xml:space="preserve">The loss allowances for trade receivables as </w:t>
      </w:r>
      <w:proofErr w:type="gramStart"/>
      <w:r w:rsidRPr="003C1CE4">
        <w:rPr>
          <w:sz w:val="18"/>
          <w:szCs w:val="18"/>
        </w:rPr>
        <w:t>at</w:t>
      </w:r>
      <w:proofErr w:type="gramEnd"/>
      <w:r w:rsidRPr="003C1CE4">
        <w:rPr>
          <w:sz w:val="18"/>
          <w:szCs w:val="18"/>
        </w:rPr>
        <w:t xml:space="preserve"> 31 December reconcile to the opening loss allowances as </w:t>
      </w:r>
      <w:r w:rsidR="00C445DA" w:rsidRPr="003C1CE4">
        <w:rPr>
          <w:sz w:val="18"/>
          <w:szCs w:val="18"/>
        </w:rPr>
        <w:t>follows:</w:t>
      </w:r>
    </w:p>
    <w:p w14:paraId="38B654B7" w14:textId="77777777" w:rsidR="00293454" w:rsidRPr="003C1CE4" w:rsidRDefault="00293454">
      <w:pPr>
        <w:spacing w:line="240" w:lineRule="auto"/>
        <w:ind w:left="540"/>
        <w:jc w:val="both"/>
        <w:rPr>
          <w:sz w:val="18"/>
          <w:szCs w:val="18"/>
        </w:rPr>
      </w:pPr>
    </w:p>
    <w:tbl>
      <w:tblPr>
        <w:tblStyle w:val="affffffffffffffffffffffffffffffff"/>
        <w:tblW w:w="8910" w:type="dxa"/>
        <w:tblInd w:w="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030"/>
        <w:gridCol w:w="1440"/>
        <w:gridCol w:w="1440"/>
      </w:tblGrid>
      <w:tr w:rsidR="00293454" w:rsidRPr="003C1CE4" w14:paraId="340D0DC9" w14:textId="77777777" w:rsidTr="00A42086">
        <w:tc>
          <w:tcPr>
            <w:tcW w:w="6030" w:type="dxa"/>
            <w:tcBorders>
              <w:top w:val="nil"/>
              <w:left w:val="nil"/>
              <w:bottom w:val="nil"/>
              <w:right w:val="nil"/>
            </w:tcBorders>
          </w:tcPr>
          <w:p w14:paraId="45DCC9CC" w14:textId="77777777" w:rsidR="00293454" w:rsidRPr="003C1CE4" w:rsidRDefault="00293454" w:rsidP="0023489D">
            <w:pPr>
              <w:spacing w:line="240" w:lineRule="auto"/>
              <w:ind w:left="-105"/>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2365E5E"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3ACF0C0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27B73873" w14:textId="77777777" w:rsidTr="00A42086">
        <w:tc>
          <w:tcPr>
            <w:tcW w:w="6030" w:type="dxa"/>
            <w:tcBorders>
              <w:top w:val="nil"/>
              <w:left w:val="nil"/>
              <w:bottom w:val="nil"/>
              <w:right w:val="nil"/>
            </w:tcBorders>
          </w:tcPr>
          <w:p w14:paraId="7511398A" w14:textId="77777777" w:rsidR="00293454" w:rsidRPr="003C1CE4" w:rsidRDefault="00293454" w:rsidP="0023489D">
            <w:pPr>
              <w:spacing w:line="240" w:lineRule="auto"/>
              <w:ind w:left="-105"/>
              <w:jc w:val="both"/>
              <w:rPr>
                <w:rFonts w:ascii="Arial" w:eastAsia="Arial" w:hAnsi="Arial" w:cstheme="minorBidi"/>
                <w:sz w:val="18"/>
                <w:szCs w:val="18"/>
                <w:cs/>
              </w:rPr>
            </w:pPr>
          </w:p>
        </w:tc>
        <w:tc>
          <w:tcPr>
            <w:tcW w:w="1440" w:type="dxa"/>
            <w:tcBorders>
              <w:top w:val="single" w:sz="4" w:space="0" w:color="auto"/>
              <w:left w:val="nil"/>
              <w:bottom w:val="single" w:sz="4" w:space="0" w:color="auto"/>
              <w:right w:val="nil"/>
            </w:tcBorders>
            <w:shd w:val="clear" w:color="auto" w:fill="auto"/>
          </w:tcPr>
          <w:p w14:paraId="30D95374" w14:textId="6E003C51"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left w:val="nil"/>
              <w:bottom w:val="single" w:sz="4" w:space="0" w:color="auto"/>
              <w:right w:val="nil"/>
            </w:tcBorders>
            <w:shd w:val="clear" w:color="auto" w:fill="auto"/>
          </w:tcPr>
          <w:p w14:paraId="1C634769" w14:textId="5E3B917C"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10A8BDCF" w14:textId="77777777" w:rsidTr="00A42086">
        <w:tc>
          <w:tcPr>
            <w:tcW w:w="6030" w:type="dxa"/>
            <w:tcBorders>
              <w:top w:val="nil"/>
              <w:left w:val="nil"/>
              <w:bottom w:val="nil"/>
              <w:right w:val="nil"/>
            </w:tcBorders>
            <w:vAlign w:val="center"/>
          </w:tcPr>
          <w:p w14:paraId="3AFD5B2F" w14:textId="77777777" w:rsidR="00293454" w:rsidRPr="003C1CE4" w:rsidRDefault="00293454" w:rsidP="0023489D">
            <w:pPr>
              <w:spacing w:line="240" w:lineRule="auto"/>
              <w:ind w:left="-105"/>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49FF7E3"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27F582D4" w14:textId="77777777" w:rsidR="00293454" w:rsidRPr="003C1CE4" w:rsidRDefault="00293454">
            <w:pPr>
              <w:spacing w:line="240" w:lineRule="auto"/>
              <w:ind w:right="-72"/>
              <w:jc w:val="right"/>
              <w:rPr>
                <w:rFonts w:ascii="Arial" w:eastAsia="Arial" w:hAnsi="Arial" w:cs="Arial"/>
                <w:sz w:val="18"/>
                <w:szCs w:val="18"/>
              </w:rPr>
            </w:pPr>
          </w:p>
        </w:tc>
      </w:tr>
      <w:tr w:rsidR="001874D0" w:rsidRPr="003C1CE4" w14:paraId="617DC248" w14:textId="77777777" w:rsidTr="00A42086">
        <w:tc>
          <w:tcPr>
            <w:tcW w:w="6030" w:type="dxa"/>
            <w:tcBorders>
              <w:top w:val="nil"/>
              <w:left w:val="nil"/>
              <w:bottom w:val="nil"/>
              <w:right w:val="nil"/>
            </w:tcBorders>
          </w:tcPr>
          <w:p w14:paraId="348669EB" w14:textId="77777777" w:rsidR="001874D0" w:rsidRPr="00C445DA" w:rsidRDefault="001874D0" w:rsidP="001874D0">
            <w:pPr>
              <w:spacing w:line="240" w:lineRule="auto"/>
              <w:ind w:left="-105"/>
              <w:jc w:val="both"/>
              <w:rPr>
                <w:rFonts w:ascii="Arial" w:eastAsia="Arial" w:hAnsi="Arial" w:cs="Arial"/>
                <w:sz w:val="18"/>
                <w:szCs w:val="18"/>
              </w:rPr>
            </w:pPr>
            <w:r w:rsidRPr="00C445DA">
              <w:rPr>
                <w:rFonts w:ascii="Arial" w:eastAsia="Arial" w:hAnsi="Arial" w:cs="Arial"/>
                <w:sz w:val="18"/>
                <w:szCs w:val="18"/>
              </w:rPr>
              <w:t xml:space="preserve">Opening loss allowance </w:t>
            </w:r>
            <w:proofErr w:type="gramStart"/>
            <w:r w:rsidRPr="00C445DA">
              <w:rPr>
                <w:rFonts w:ascii="Arial" w:eastAsia="Arial" w:hAnsi="Arial" w:cs="Arial"/>
                <w:sz w:val="18"/>
                <w:szCs w:val="18"/>
              </w:rPr>
              <w:t>at</w:t>
            </w:r>
            <w:proofErr w:type="gramEnd"/>
            <w:r w:rsidRPr="00C445DA">
              <w:rPr>
                <w:rFonts w:ascii="Arial" w:eastAsia="Arial" w:hAnsi="Arial" w:cs="Arial"/>
                <w:sz w:val="18"/>
                <w:szCs w:val="18"/>
              </w:rPr>
              <w:t xml:space="preserve"> 1 January</w:t>
            </w:r>
          </w:p>
        </w:tc>
        <w:tc>
          <w:tcPr>
            <w:tcW w:w="1440" w:type="dxa"/>
            <w:tcBorders>
              <w:top w:val="nil"/>
              <w:left w:val="nil"/>
              <w:bottom w:val="nil"/>
              <w:right w:val="nil"/>
            </w:tcBorders>
            <w:shd w:val="clear" w:color="auto" w:fill="FAFAFA"/>
          </w:tcPr>
          <w:p w14:paraId="239A2D4C" w14:textId="131D6B5E"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3,108</w:t>
            </w:r>
          </w:p>
        </w:tc>
        <w:tc>
          <w:tcPr>
            <w:tcW w:w="1440" w:type="dxa"/>
            <w:tcBorders>
              <w:top w:val="nil"/>
              <w:left w:val="nil"/>
              <w:bottom w:val="nil"/>
              <w:right w:val="nil"/>
            </w:tcBorders>
          </w:tcPr>
          <w:p w14:paraId="6CC876AD" w14:textId="3E0DB927"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20,353</w:t>
            </w:r>
          </w:p>
        </w:tc>
      </w:tr>
      <w:tr w:rsidR="001874D0" w:rsidRPr="003C1CE4" w14:paraId="73EF818B" w14:textId="77777777" w:rsidTr="00A42086">
        <w:tc>
          <w:tcPr>
            <w:tcW w:w="6030" w:type="dxa"/>
            <w:tcBorders>
              <w:top w:val="nil"/>
              <w:left w:val="nil"/>
              <w:bottom w:val="nil"/>
              <w:right w:val="nil"/>
            </w:tcBorders>
          </w:tcPr>
          <w:p w14:paraId="309332AD" w14:textId="77777777" w:rsidR="001874D0" w:rsidRPr="003C1CE4" w:rsidRDefault="001874D0" w:rsidP="001874D0">
            <w:pPr>
              <w:spacing w:line="240" w:lineRule="auto"/>
              <w:ind w:left="-105"/>
              <w:jc w:val="both"/>
              <w:rPr>
                <w:rFonts w:ascii="Arial" w:eastAsia="Arial" w:hAnsi="Arial" w:cs="Arial"/>
                <w:b/>
                <w:sz w:val="18"/>
                <w:szCs w:val="18"/>
              </w:rPr>
            </w:pPr>
            <w:r w:rsidRPr="003C1CE4">
              <w:rPr>
                <w:rFonts w:ascii="Arial" w:eastAsia="Arial" w:hAnsi="Arial" w:cs="Arial"/>
                <w:sz w:val="18"/>
                <w:szCs w:val="18"/>
              </w:rPr>
              <w:t>Increase In loss allowance recognised in profit or loss during the year</w:t>
            </w:r>
          </w:p>
        </w:tc>
        <w:tc>
          <w:tcPr>
            <w:tcW w:w="1440" w:type="dxa"/>
            <w:tcBorders>
              <w:top w:val="nil"/>
              <w:left w:val="nil"/>
              <w:bottom w:val="nil"/>
              <w:right w:val="nil"/>
            </w:tcBorders>
            <w:shd w:val="clear" w:color="auto" w:fill="FAFAFA"/>
          </w:tcPr>
          <w:p w14:paraId="1A0BED9E" w14:textId="3F16E068" w:rsidR="001874D0" w:rsidRPr="0063278C" w:rsidRDefault="00F04685"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12,899</w:t>
            </w:r>
          </w:p>
        </w:tc>
        <w:tc>
          <w:tcPr>
            <w:tcW w:w="1440" w:type="dxa"/>
            <w:tcBorders>
              <w:top w:val="nil"/>
              <w:left w:val="nil"/>
              <w:bottom w:val="nil"/>
              <w:right w:val="nil"/>
            </w:tcBorders>
          </w:tcPr>
          <w:p w14:paraId="56A786E9" w14:textId="19D57B6F"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1,254</w:t>
            </w:r>
          </w:p>
        </w:tc>
      </w:tr>
      <w:tr w:rsidR="001874D0" w:rsidRPr="003C1CE4" w14:paraId="6DF02CFD" w14:textId="77777777" w:rsidTr="00A42086">
        <w:tc>
          <w:tcPr>
            <w:tcW w:w="6030" w:type="dxa"/>
            <w:tcBorders>
              <w:top w:val="nil"/>
              <w:left w:val="nil"/>
              <w:bottom w:val="nil"/>
              <w:right w:val="nil"/>
            </w:tcBorders>
          </w:tcPr>
          <w:p w14:paraId="464996B9" w14:textId="77777777" w:rsidR="001874D0" w:rsidRPr="003C1CE4" w:rsidRDefault="001874D0" w:rsidP="001874D0">
            <w:pPr>
              <w:pBdr>
                <w:top w:val="nil"/>
                <w:left w:val="nil"/>
                <w:bottom w:val="nil"/>
                <w:right w:val="nil"/>
                <w:between w:val="nil"/>
              </w:pBdr>
              <w:spacing w:line="240" w:lineRule="auto"/>
              <w:ind w:left="-105" w:right="-72"/>
              <w:rPr>
                <w:rFonts w:ascii="Arial" w:eastAsia="Arial" w:hAnsi="Arial" w:cs="Arial"/>
                <w:sz w:val="18"/>
                <w:szCs w:val="18"/>
              </w:rPr>
            </w:pPr>
            <w:r w:rsidRPr="003C1CE4">
              <w:rPr>
                <w:rFonts w:ascii="Arial" w:eastAsia="Arial" w:hAnsi="Arial" w:cs="Arial"/>
                <w:sz w:val="18"/>
                <w:szCs w:val="18"/>
              </w:rPr>
              <w:t>Receivables written off during the year as uncollectible</w:t>
            </w:r>
          </w:p>
        </w:tc>
        <w:tc>
          <w:tcPr>
            <w:tcW w:w="1440" w:type="dxa"/>
            <w:tcBorders>
              <w:top w:val="nil"/>
              <w:left w:val="nil"/>
              <w:bottom w:val="nil"/>
              <w:right w:val="nil"/>
            </w:tcBorders>
            <w:shd w:val="clear" w:color="auto" w:fill="FAFAFA"/>
          </w:tcPr>
          <w:p w14:paraId="10282056" w14:textId="7366320F" w:rsidR="001874D0" w:rsidRPr="0063278C" w:rsidRDefault="00F04685"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 xml:space="preserve">-   </w:t>
            </w:r>
          </w:p>
        </w:tc>
        <w:tc>
          <w:tcPr>
            <w:tcW w:w="1440" w:type="dxa"/>
            <w:tcBorders>
              <w:top w:val="nil"/>
              <w:left w:val="nil"/>
              <w:bottom w:val="nil"/>
              <w:right w:val="nil"/>
            </w:tcBorders>
          </w:tcPr>
          <w:p w14:paraId="6E6D30A5" w14:textId="7B172489"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(760)</w:t>
            </w:r>
          </w:p>
        </w:tc>
      </w:tr>
      <w:tr w:rsidR="001874D0" w:rsidRPr="003C1CE4" w14:paraId="3EEE4C05" w14:textId="77777777" w:rsidTr="00A42086">
        <w:tc>
          <w:tcPr>
            <w:tcW w:w="6030" w:type="dxa"/>
            <w:tcBorders>
              <w:top w:val="nil"/>
              <w:left w:val="nil"/>
              <w:bottom w:val="nil"/>
              <w:right w:val="nil"/>
            </w:tcBorders>
          </w:tcPr>
          <w:p w14:paraId="31FADA46" w14:textId="77777777" w:rsidR="001874D0" w:rsidRPr="003C1CE4" w:rsidRDefault="001874D0" w:rsidP="001874D0">
            <w:pPr>
              <w:spacing w:line="240" w:lineRule="auto"/>
              <w:ind w:left="-105"/>
              <w:jc w:val="both"/>
              <w:rPr>
                <w:rFonts w:ascii="Arial" w:eastAsia="Arial" w:hAnsi="Arial" w:cs="Arial"/>
                <w:sz w:val="18"/>
                <w:szCs w:val="18"/>
              </w:rPr>
            </w:pPr>
            <w:r w:rsidRPr="003C1CE4">
              <w:rPr>
                <w:rFonts w:ascii="Arial" w:eastAsia="Arial" w:hAnsi="Arial" w:cs="Arial"/>
                <w:sz w:val="18"/>
                <w:szCs w:val="18"/>
              </w:rPr>
              <w:t xml:space="preserve">Unused amount reversed </w:t>
            </w:r>
          </w:p>
        </w:tc>
        <w:tc>
          <w:tcPr>
            <w:tcW w:w="1440" w:type="dxa"/>
            <w:tcBorders>
              <w:top w:val="nil"/>
              <w:left w:val="nil"/>
              <w:bottom w:val="single" w:sz="4" w:space="0" w:color="auto"/>
              <w:right w:val="nil"/>
            </w:tcBorders>
            <w:shd w:val="clear" w:color="auto" w:fill="FAFAFA"/>
          </w:tcPr>
          <w:p w14:paraId="7F948CB6" w14:textId="6B8311DE" w:rsidR="001874D0" w:rsidRPr="0063278C" w:rsidRDefault="00F04685"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(3,676)</w:t>
            </w:r>
          </w:p>
        </w:tc>
        <w:tc>
          <w:tcPr>
            <w:tcW w:w="1440" w:type="dxa"/>
            <w:tcBorders>
              <w:top w:val="nil"/>
              <w:left w:val="nil"/>
              <w:bottom w:val="single" w:sz="4" w:space="0" w:color="auto"/>
              <w:right w:val="nil"/>
            </w:tcBorders>
          </w:tcPr>
          <w:p w14:paraId="00E727CB" w14:textId="058B83D5"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(17,739)</w:t>
            </w:r>
          </w:p>
        </w:tc>
      </w:tr>
      <w:tr w:rsidR="001874D0" w:rsidRPr="003C1CE4" w14:paraId="23855070" w14:textId="77777777" w:rsidTr="00A42086">
        <w:tc>
          <w:tcPr>
            <w:tcW w:w="6030" w:type="dxa"/>
            <w:tcBorders>
              <w:top w:val="nil"/>
              <w:left w:val="nil"/>
              <w:bottom w:val="nil"/>
              <w:right w:val="nil"/>
            </w:tcBorders>
          </w:tcPr>
          <w:p w14:paraId="56E73B46" w14:textId="77777777" w:rsidR="001874D0" w:rsidRPr="003C1CE4" w:rsidRDefault="001874D0" w:rsidP="001874D0">
            <w:pPr>
              <w:spacing w:line="240" w:lineRule="auto"/>
              <w:ind w:left="-105"/>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7FD9E177" w14:textId="77777777" w:rsidR="001874D0" w:rsidRPr="0063278C" w:rsidRDefault="001874D0" w:rsidP="001874D0">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64AB87CB" w14:textId="77777777" w:rsidR="001874D0" w:rsidRPr="0063278C" w:rsidRDefault="001874D0" w:rsidP="001874D0">
            <w:pPr>
              <w:spacing w:line="240" w:lineRule="auto"/>
              <w:ind w:right="-72"/>
              <w:jc w:val="right"/>
              <w:rPr>
                <w:rFonts w:ascii="Arial" w:eastAsia="Arial" w:hAnsi="Arial" w:cs="Arial"/>
                <w:sz w:val="18"/>
                <w:szCs w:val="18"/>
              </w:rPr>
            </w:pPr>
          </w:p>
        </w:tc>
      </w:tr>
      <w:tr w:rsidR="001874D0" w:rsidRPr="003C1CE4" w14:paraId="2415C46C" w14:textId="77777777" w:rsidTr="00A42086">
        <w:tc>
          <w:tcPr>
            <w:tcW w:w="6030" w:type="dxa"/>
            <w:tcBorders>
              <w:top w:val="nil"/>
              <w:left w:val="nil"/>
              <w:bottom w:val="nil"/>
              <w:right w:val="nil"/>
            </w:tcBorders>
          </w:tcPr>
          <w:p w14:paraId="4C6B9C6C" w14:textId="77777777" w:rsidR="001874D0" w:rsidRPr="00C445DA" w:rsidRDefault="001874D0" w:rsidP="001874D0">
            <w:pPr>
              <w:spacing w:line="240" w:lineRule="auto"/>
              <w:ind w:left="-105"/>
              <w:jc w:val="both"/>
              <w:rPr>
                <w:rFonts w:ascii="Arial" w:eastAsia="Arial" w:hAnsi="Arial" w:cs="Arial"/>
                <w:sz w:val="18"/>
                <w:szCs w:val="18"/>
              </w:rPr>
            </w:pPr>
            <w:r w:rsidRPr="00C445DA">
              <w:rPr>
                <w:rFonts w:ascii="Arial" w:eastAsia="Arial" w:hAnsi="Arial" w:cs="Arial"/>
                <w:sz w:val="18"/>
                <w:szCs w:val="18"/>
              </w:rPr>
              <w:t xml:space="preserve">Closing loss allowance </w:t>
            </w:r>
            <w:proofErr w:type="gramStart"/>
            <w:r w:rsidRPr="00C445DA">
              <w:rPr>
                <w:rFonts w:ascii="Arial" w:eastAsia="Arial" w:hAnsi="Arial" w:cs="Arial"/>
                <w:sz w:val="18"/>
                <w:szCs w:val="18"/>
              </w:rPr>
              <w:t>at</w:t>
            </w:r>
            <w:proofErr w:type="gramEnd"/>
            <w:r w:rsidRPr="00C445DA">
              <w:rPr>
                <w:rFonts w:ascii="Arial" w:eastAsia="Arial" w:hAnsi="Arial" w:cs="Arial"/>
                <w:sz w:val="18"/>
                <w:szCs w:val="18"/>
              </w:rPr>
              <w:t xml:space="preserve"> 31 December</w:t>
            </w:r>
          </w:p>
        </w:tc>
        <w:tc>
          <w:tcPr>
            <w:tcW w:w="1440" w:type="dxa"/>
            <w:tcBorders>
              <w:top w:val="nil"/>
              <w:left w:val="nil"/>
              <w:bottom w:val="single" w:sz="4" w:space="0" w:color="auto"/>
              <w:right w:val="nil"/>
            </w:tcBorders>
            <w:shd w:val="clear" w:color="auto" w:fill="FAFAFA"/>
          </w:tcPr>
          <w:p w14:paraId="575CBCDD" w14:textId="447C16E1" w:rsidR="001874D0" w:rsidRPr="0063278C" w:rsidRDefault="00F04685"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12,331</w:t>
            </w:r>
          </w:p>
        </w:tc>
        <w:tc>
          <w:tcPr>
            <w:tcW w:w="1440" w:type="dxa"/>
            <w:tcBorders>
              <w:top w:val="nil"/>
              <w:left w:val="nil"/>
              <w:bottom w:val="single" w:sz="4" w:space="0" w:color="auto"/>
              <w:right w:val="nil"/>
            </w:tcBorders>
          </w:tcPr>
          <w:p w14:paraId="1BC65E20" w14:textId="2F041C28"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3,108</w:t>
            </w:r>
          </w:p>
        </w:tc>
      </w:tr>
    </w:tbl>
    <w:p w14:paraId="229EB9F1" w14:textId="297DD983" w:rsidR="005D44FA" w:rsidRPr="003C1CE4" w:rsidRDefault="005D44FA">
      <w:pPr>
        <w:autoSpaceDE/>
        <w:autoSpaceDN/>
        <w:spacing w:line="240" w:lineRule="auto"/>
        <w:rPr>
          <w:sz w:val="18"/>
          <w:szCs w:val="18"/>
        </w:rPr>
      </w:pPr>
      <w:r w:rsidRPr="003C1CE4">
        <w:rPr>
          <w:sz w:val="18"/>
          <w:szCs w:val="18"/>
        </w:rPr>
        <w:br w:type="page"/>
      </w:r>
    </w:p>
    <w:p w14:paraId="5C0E4F3B" w14:textId="77777777" w:rsidR="00293454" w:rsidRPr="003C1CE4" w:rsidRDefault="00293454">
      <w:pPr>
        <w:spacing w:line="240" w:lineRule="auto"/>
        <w:jc w:val="both"/>
        <w:rPr>
          <w:sz w:val="18"/>
          <w:szCs w:val="18"/>
        </w:rPr>
      </w:pPr>
    </w:p>
    <w:tbl>
      <w:tblPr>
        <w:tblStyle w:val="af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21908EDC" w14:textId="77777777">
        <w:trPr>
          <w:trHeight w:val="386"/>
        </w:trPr>
        <w:tc>
          <w:tcPr>
            <w:tcW w:w="9461" w:type="dxa"/>
            <w:shd w:val="clear" w:color="auto" w:fill="FFA543"/>
            <w:vAlign w:val="center"/>
          </w:tcPr>
          <w:p w14:paraId="3E501709" w14:textId="77777777" w:rsidR="00293454" w:rsidRPr="003C1CE4" w:rsidRDefault="001B7CC5">
            <w:pPr>
              <w:tabs>
                <w:tab w:val="left" w:pos="432"/>
              </w:tabs>
              <w:spacing w:line="240" w:lineRule="auto"/>
              <w:ind w:left="504" w:hanging="504"/>
              <w:jc w:val="both"/>
              <w:rPr>
                <w:rFonts w:ascii="Arial" w:eastAsia="Arial" w:hAnsi="Arial" w:cs="Arial"/>
                <w:b/>
                <w:color w:val="FFFFFF"/>
                <w:sz w:val="18"/>
                <w:szCs w:val="18"/>
              </w:rPr>
            </w:pPr>
            <w:r w:rsidRPr="003C1CE4">
              <w:rPr>
                <w:rFonts w:ascii="Arial" w:eastAsia="Arial" w:hAnsi="Arial" w:cs="Arial"/>
                <w:b/>
                <w:color w:val="FFFFFF"/>
                <w:sz w:val="18"/>
                <w:szCs w:val="18"/>
              </w:rPr>
              <w:t>9</w:t>
            </w:r>
            <w:r w:rsidRPr="003C1CE4">
              <w:rPr>
                <w:rFonts w:ascii="Arial" w:eastAsia="Arial" w:hAnsi="Arial" w:cs="Arial"/>
                <w:b/>
                <w:color w:val="FFFFFF"/>
                <w:sz w:val="18"/>
                <w:szCs w:val="18"/>
              </w:rPr>
              <w:tab/>
              <w:t>Inventories</w:t>
            </w:r>
          </w:p>
        </w:tc>
      </w:tr>
    </w:tbl>
    <w:p w14:paraId="41C5588D" w14:textId="77777777" w:rsidR="00293454" w:rsidRPr="003C1CE4" w:rsidRDefault="00293454">
      <w:pPr>
        <w:spacing w:line="240" w:lineRule="auto"/>
        <w:jc w:val="both"/>
        <w:rPr>
          <w:sz w:val="18"/>
          <w:szCs w:val="18"/>
        </w:rPr>
      </w:pPr>
    </w:p>
    <w:tbl>
      <w:tblPr>
        <w:tblStyle w:val="affffffffffffffffffffffffffffffff1"/>
        <w:tblW w:w="94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565"/>
        <w:gridCol w:w="1440"/>
        <w:gridCol w:w="1440"/>
      </w:tblGrid>
      <w:tr w:rsidR="00293454" w:rsidRPr="003C1CE4" w14:paraId="1F92B211" w14:textId="77777777" w:rsidTr="00A42086">
        <w:tc>
          <w:tcPr>
            <w:tcW w:w="6565" w:type="dxa"/>
            <w:tcBorders>
              <w:top w:val="nil"/>
              <w:left w:val="nil"/>
              <w:bottom w:val="nil"/>
              <w:right w:val="nil"/>
            </w:tcBorders>
          </w:tcPr>
          <w:p w14:paraId="4AE2EFC4" w14:textId="77777777" w:rsidR="00293454" w:rsidRPr="003C1CE4" w:rsidRDefault="00293454">
            <w:pPr>
              <w:spacing w:line="240" w:lineRule="auto"/>
              <w:ind w:left="-101"/>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7F15042C"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644E013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3F7F2C79" w14:textId="77777777" w:rsidTr="00A42086">
        <w:tc>
          <w:tcPr>
            <w:tcW w:w="6565" w:type="dxa"/>
            <w:tcBorders>
              <w:top w:val="nil"/>
              <w:left w:val="nil"/>
              <w:bottom w:val="nil"/>
              <w:right w:val="nil"/>
            </w:tcBorders>
          </w:tcPr>
          <w:p w14:paraId="59C60A65" w14:textId="77777777" w:rsidR="00293454" w:rsidRPr="003C1CE4" w:rsidRDefault="00293454">
            <w:pPr>
              <w:spacing w:line="240" w:lineRule="auto"/>
              <w:ind w:left="-101"/>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1D89A4D4" w14:textId="79887CA6"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left w:val="nil"/>
              <w:bottom w:val="single" w:sz="4" w:space="0" w:color="auto"/>
              <w:right w:val="nil"/>
            </w:tcBorders>
            <w:shd w:val="clear" w:color="auto" w:fill="auto"/>
          </w:tcPr>
          <w:p w14:paraId="44850E37" w14:textId="452FEB9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7E89107F" w14:textId="77777777" w:rsidTr="00A42086">
        <w:tc>
          <w:tcPr>
            <w:tcW w:w="6565" w:type="dxa"/>
            <w:tcBorders>
              <w:top w:val="nil"/>
              <w:left w:val="nil"/>
              <w:bottom w:val="nil"/>
              <w:right w:val="nil"/>
            </w:tcBorders>
            <w:vAlign w:val="center"/>
          </w:tcPr>
          <w:p w14:paraId="0CD9E54B" w14:textId="77777777" w:rsidR="00293454" w:rsidRPr="003C1CE4" w:rsidRDefault="00293454">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E3E1EBA"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502D8D0D" w14:textId="77777777" w:rsidR="00293454" w:rsidRPr="003C1CE4" w:rsidRDefault="00293454">
            <w:pPr>
              <w:spacing w:line="240" w:lineRule="auto"/>
              <w:ind w:right="-72"/>
              <w:jc w:val="right"/>
              <w:rPr>
                <w:rFonts w:ascii="Arial" w:eastAsia="Arial" w:hAnsi="Arial" w:cs="Arial"/>
                <w:sz w:val="18"/>
                <w:szCs w:val="18"/>
              </w:rPr>
            </w:pPr>
          </w:p>
        </w:tc>
      </w:tr>
      <w:tr w:rsidR="001874D0" w:rsidRPr="003C1CE4" w14:paraId="512C7D01" w14:textId="77777777" w:rsidTr="00A42086">
        <w:tc>
          <w:tcPr>
            <w:tcW w:w="6565" w:type="dxa"/>
            <w:tcBorders>
              <w:top w:val="nil"/>
              <w:left w:val="nil"/>
              <w:bottom w:val="nil"/>
              <w:right w:val="nil"/>
            </w:tcBorders>
          </w:tcPr>
          <w:p w14:paraId="6B4AE41A" w14:textId="77777777" w:rsidR="001874D0" w:rsidRPr="003C1CE4" w:rsidRDefault="001874D0" w:rsidP="001874D0">
            <w:pPr>
              <w:spacing w:line="240" w:lineRule="auto"/>
              <w:ind w:left="-101"/>
              <w:jc w:val="both"/>
              <w:rPr>
                <w:rFonts w:ascii="Arial" w:eastAsia="Arial" w:hAnsi="Arial" w:cs="Arial"/>
                <w:sz w:val="18"/>
                <w:szCs w:val="18"/>
              </w:rPr>
            </w:pPr>
            <w:r w:rsidRPr="003C1CE4">
              <w:rPr>
                <w:rFonts w:ascii="Arial" w:eastAsia="Arial" w:hAnsi="Arial" w:cs="Arial"/>
                <w:sz w:val="18"/>
                <w:szCs w:val="18"/>
              </w:rPr>
              <w:t>Crude oil</w:t>
            </w:r>
          </w:p>
        </w:tc>
        <w:tc>
          <w:tcPr>
            <w:tcW w:w="1440" w:type="dxa"/>
            <w:tcBorders>
              <w:top w:val="nil"/>
              <w:left w:val="nil"/>
              <w:bottom w:val="nil"/>
              <w:right w:val="nil"/>
            </w:tcBorders>
            <w:shd w:val="clear" w:color="auto" w:fill="FAFAFA"/>
          </w:tcPr>
          <w:p w14:paraId="331D9EF9" w14:textId="61881748" w:rsidR="001874D0" w:rsidRPr="0063278C" w:rsidRDefault="003D35AC" w:rsidP="001874D0">
            <w:pPr>
              <w:spacing w:line="240" w:lineRule="auto"/>
              <w:ind w:right="-72"/>
              <w:jc w:val="right"/>
              <w:rPr>
                <w:rFonts w:ascii="Arial" w:eastAsia="Arial" w:hAnsi="Arial" w:cs="Arial"/>
                <w:sz w:val="18"/>
                <w:szCs w:val="18"/>
              </w:rPr>
            </w:pPr>
            <w:r w:rsidRPr="003D35AC">
              <w:rPr>
                <w:rFonts w:ascii="Arial" w:eastAsia="Arial" w:hAnsi="Arial" w:cs="Arial"/>
                <w:sz w:val="18"/>
                <w:szCs w:val="18"/>
              </w:rPr>
              <w:t>13</w:t>
            </w:r>
            <w:r>
              <w:rPr>
                <w:rFonts w:ascii="Arial" w:eastAsia="Arial" w:hAnsi="Arial" w:cs="Arial"/>
                <w:sz w:val="18"/>
                <w:szCs w:val="18"/>
              </w:rPr>
              <w:t>,</w:t>
            </w:r>
            <w:r w:rsidRPr="003D35AC">
              <w:rPr>
                <w:rFonts w:ascii="Arial" w:eastAsia="Arial" w:hAnsi="Arial" w:cs="Arial"/>
                <w:sz w:val="18"/>
                <w:szCs w:val="18"/>
              </w:rPr>
              <w:t>379</w:t>
            </w:r>
            <w:r>
              <w:rPr>
                <w:rFonts w:ascii="Arial" w:eastAsia="Arial" w:hAnsi="Arial" w:cs="Arial"/>
                <w:sz w:val="18"/>
                <w:szCs w:val="18"/>
              </w:rPr>
              <w:t>,</w:t>
            </w:r>
            <w:r w:rsidRPr="003D35AC">
              <w:rPr>
                <w:rFonts w:ascii="Arial" w:eastAsia="Arial" w:hAnsi="Arial" w:cs="Arial"/>
                <w:sz w:val="18"/>
                <w:szCs w:val="18"/>
              </w:rPr>
              <w:t>481</w:t>
            </w:r>
          </w:p>
        </w:tc>
        <w:tc>
          <w:tcPr>
            <w:tcW w:w="1440" w:type="dxa"/>
            <w:tcBorders>
              <w:top w:val="nil"/>
              <w:left w:val="nil"/>
              <w:bottom w:val="nil"/>
              <w:right w:val="nil"/>
            </w:tcBorders>
          </w:tcPr>
          <w:p w14:paraId="12689518" w14:textId="65C5D726"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10,133,796</w:t>
            </w:r>
          </w:p>
        </w:tc>
      </w:tr>
      <w:tr w:rsidR="001874D0" w:rsidRPr="003C1CE4" w14:paraId="2B5A1561" w14:textId="77777777" w:rsidTr="00A42086">
        <w:tc>
          <w:tcPr>
            <w:tcW w:w="6565" w:type="dxa"/>
            <w:tcBorders>
              <w:top w:val="nil"/>
              <w:left w:val="nil"/>
              <w:bottom w:val="nil"/>
              <w:right w:val="nil"/>
            </w:tcBorders>
          </w:tcPr>
          <w:p w14:paraId="32C46D8D" w14:textId="77777777" w:rsidR="001874D0" w:rsidRPr="003C1CE4" w:rsidRDefault="001874D0" w:rsidP="001874D0">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Petroleum products</w:t>
            </w:r>
          </w:p>
        </w:tc>
        <w:tc>
          <w:tcPr>
            <w:tcW w:w="1440" w:type="dxa"/>
            <w:tcBorders>
              <w:top w:val="nil"/>
              <w:left w:val="nil"/>
              <w:bottom w:val="nil"/>
              <w:right w:val="nil"/>
            </w:tcBorders>
            <w:shd w:val="clear" w:color="auto" w:fill="FAFAFA"/>
          </w:tcPr>
          <w:p w14:paraId="34AB7A10" w14:textId="21A00436" w:rsidR="001874D0" w:rsidRPr="0063278C" w:rsidRDefault="00732390" w:rsidP="001874D0">
            <w:pPr>
              <w:spacing w:line="240" w:lineRule="auto"/>
              <w:ind w:right="-72"/>
              <w:jc w:val="right"/>
              <w:rPr>
                <w:rFonts w:ascii="Arial" w:eastAsia="Arial" w:hAnsi="Arial" w:cs="Arial"/>
                <w:sz w:val="18"/>
                <w:szCs w:val="18"/>
              </w:rPr>
            </w:pPr>
            <w:r>
              <w:rPr>
                <w:rFonts w:ascii="Arial" w:eastAsia="Arial" w:hAnsi="Arial" w:cs="Arial"/>
                <w:sz w:val="18"/>
                <w:szCs w:val="18"/>
              </w:rPr>
              <w:t>9</w:t>
            </w:r>
            <w:r w:rsidR="003D35AC">
              <w:rPr>
                <w:rFonts w:ascii="Arial" w:eastAsia="Arial" w:hAnsi="Arial" w:cs="Arial"/>
                <w:sz w:val="18"/>
                <w:szCs w:val="18"/>
              </w:rPr>
              <w:t>,</w:t>
            </w:r>
            <w:r>
              <w:rPr>
                <w:rFonts w:ascii="Arial" w:eastAsia="Arial" w:hAnsi="Arial" w:cs="Arial"/>
                <w:sz w:val="18"/>
                <w:szCs w:val="18"/>
              </w:rPr>
              <w:t>246</w:t>
            </w:r>
            <w:r w:rsidR="003D35AC">
              <w:rPr>
                <w:rFonts w:ascii="Arial" w:eastAsia="Arial" w:hAnsi="Arial" w:cs="Arial"/>
                <w:sz w:val="18"/>
                <w:szCs w:val="18"/>
              </w:rPr>
              <w:t>,</w:t>
            </w:r>
            <w:r>
              <w:rPr>
                <w:rFonts w:ascii="Arial" w:eastAsia="Arial" w:hAnsi="Arial" w:cs="Arial"/>
                <w:sz w:val="18"/>
                <w:szCs w:val="18"/>
              </w:rPr>
              <w:t>648</w:t>
            </w:r>
          </w:p>
        </w:tc>
        <w:tc>
          <w:tcPr>
            <w:tcW w:w="1440" w:type="dxa"/>
            <w:tcBorders>
              <w:top w:val="nil"/>
              <w:left w:val="nil"/>
              <w:bottom w:val="nil"/>
              <w:right w:val="nil"/>
            </w:tcBorders>
          </w:tcPr>
          <w:p w14:paraId="3176885D" w14:textId="181DF9DC"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7,460,460</w:t>
            </w:r>
          </w:p>
        </w:tc>
      </w:tr>
      <w:tr w:rsidR="001874D0" w:rsidRPr="003C1CE4" w14:paraId="10110837" w14:textId="77777777" w:rsidTr="00A42086">
        <w:tc>
          <w:tcPr>
            <w:tcW w:w="6565" w:type="dxa"/>
            <w:tcBorders>
              <w:top w:val="nil"/>
              <w:left w:val="nil"/>
              <w:bottom w:val="nil"/>
              <w:right w:val="nil"/>
            </w:tcBorders>
          </w:tcPr>
          <w:p w14:paraId="39F2E98E" w14:textId="77777777" w:rsidR="001874D0" w:rsidRPr="003C1CE4" w:rsidRDefault="001874D0" w:rsidP="001874D0">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Petrochemical products</w:t>
            </w:r>
          </w:p>
        </w:tc>
        <w:tc>
          <w:tcPr>
            <w:tcW w:w="1440" w:type="dxa"/>
            <w:tcBorders>
              <w:top w:val="nil"/>
              <w:left w:val="nil"/>
              <w:bottom w:val="nil"/>
              <w:right w:val="nil"/>
            </w:tcBorders>
            <w:shd w:val="clear" w:color="auto" w:fill="FAFAFA"/>
          </w:tcPr>
          <w:p w14:paraId="36F6B2B8" w14:textId="13172961" w:rsidR="001874D0" w:rsidRPr="0063278C" w:rsidRDefault="00760C28"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262,110</w:t>
            </w:r>
          </w:p>
        </w:tc>
        <w:tc>
          <w:tcPr>
            <w:tcW w:w="1440" w:type="dxa"/>
            <w:tcBorders>
              <w:top w:val="nil"/>
              <w:left w:val="nil"/>
              <w:bottom w:val="nil"/>
              <w:right w:val="nil"/>
            </w:tcBorders>
          </w:tcPr>
          <w:p w14:paraId="31331749" w14:textId="19A0B8A9" w:rsidR="001874D0" w:rsidRPr="0063278C" w:rsidRDefault="001874D0" w:rsidP="001874D0">
            <w:pPr>
              <w:spacing w:line="240" w:lineRule="auto"/>
              <w:ind w:right="-72"/>
              <w:jc w:val="right"/>
              <w:rPr>
                <w:rFonts w:ascii="Arial" w:eastAsia="Arial" w:hAnsi="Arial" w:cs="Arial"/>
                <w:sz w:val="18"/>
                <w:szCs w:val="18"/>
              </w:rPr>
            </w:pPr>
            <w:bookmarkStart w:id="3" w:name="OLE_LINK1"/>
            <w:r w:rsidRPr="0063278C">
              <w:rPr>
                <w:rFonts w:ascii="Arial" w:eastAsia="Arial" w:hAnsi="Arial" w:cs="Arial"/>
                <w:sz w:val="18"/>
                <w:szCs w:val="18"/>
              </w:rPr>
              <w:t>309,823</w:t>
            </w:r>
            <w:bookmarkEnd w:id="3"/>
          </w:p>
        </w:tc>
      </w:tr>
      <w:tr w:rsidR="001874D0" w:rsidRPr="003C1CE4" w14:paraId="0B749045" w14:textId="77777777" w:rsidTr="00A42086">
        <w:tc>
          <w:tcPr>
            <w:tcW w:w="6565" w:type="dxa"/>
            <w:tcBorders>
              <w:top w:val="nil"/>
              <w:left w:val="nil"/>
              <w:bottom w:val="nil"/>
              <w:right w:val="nil"/>
            </w:tcBorders>
          </w:tcPr>
          <w:p w14:paraId="7874DE66" w14:textId="77777777" w:rsidR="001874D0" w:rsidRPr="003C1CE4" w:rsidRDefault="001874D0" w:rsidP="001874D0">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Materials and supplies</w:t>
            </w:r>
          </w:p>
        </w:tc>
        <w:tc>
          <w:tcPr>
            <w:tcW w:w="1440" w:type="dxa"/>
            <w:tcBorders>
              <w:top w:val="nil"/>
              <w:left w:val="nil"/>
              <w:bottom w:val="nil"/>
              <w:right w:val="nil"/>
            </w:tcBorders>
            <w:shd w:val="clear" w:color="auto" w:fill="FAFAFA"/>
          </w:tcPr>
          <w:p w14:paraId="3684E6A4" w14:textId="27ECC6C7" w:rsidR="001874D0" w:rsidRPr="0063278C" w:rsidRDefault="00760C28"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1,001,732</w:t>
            </w:r>
          </w:p>
        </w:tc>
        <w:tc>
          <w:tcPr>
            <w:tcW w:w="1440" w:type="dxa"/>
            <w:tcBorders>
              <w:top w:val="nil"/>
              <w:left w:val="nil"/>
              <w:bottom w:val="nil"/>
              <w:right w:val="nil"/>
            </w:tcBorders>
          </w:tcPr>
          <w:p w14:paraId="2390F786" w14:textId="2D7790D7"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879,285</w:t>
            </w:r>
          </w:p>
        </w:tc>
      </w:tr>
      <w:tr w:rsidR="001874D0" w:rsidRPr="003C1CE4" w14:paraId="1C2BB3EE" w14:textId="77777777" w:rsidTr="00A42086">
        <w:tc>
          <w:tcPr>
            <w:tcW w:w="6565" w:type="dxa"/>
            <w:tcBorders>
              <w:top w:val="nil"/>
              <w:left w:val="nil"/>
              <w:bottom w:val="nil"/>
              <w:right w:val="nil"/>
            </w:tcBorders>
          </w:tcPr>
          <w:p w14:paraId="11CF7093" w14:textId="77777777" w:rsidR="001874D0" w:rsidRPr="003C1CE4" w:rsidRDefault="001874D0" w:rsidP="001874D0">
            <w:pPr>
              <w:tabs>
                <w:tab w:val="left" w:pos="1260"/>
              </w:tabs>
              <w:spacing w:line="240" w:lineRule="auto"/>
              <w:ind w:left="-101"/>
              <w:jc w:val="both"/>
              <w:rPr>
                <w:rFonts w:ascii="Arial" w:eastAsia="Arial" w:hAnsi="Arial" w:cs="Arial"/>
                <w:sz w:val="18"/>
                <w:szCs w:val="18"/>
              </w:rPr>
            </w:pPr>
            <w:r w:rsidRPr="003C1CE4">
              <w:rPr>
                <w:rFonts w:ascii="Arial" w:eastAsia="Arial" w:hAnsi="Arial" w:cs="Arial"/>
                <w:sz w:val="18"/>
                <w:szCs w:val="18"/>
              </w:rPr>
              <w:t>Other merchandise</w:t>
            </w:r>
          </w:p>
        </w:tc>
        <w:tc>
          <w:tcPr>
            <w:tcW w:w="1440" w:type="dxa"/>
            <w:tcBorders>
              <w:top w:val="nil"/>
              <w:left w:val="nil"/>
              <w:bottom w:val="single" w:sz="4" w:space="0" w:color="auto"/>
              <w:right w:val="nil"/>
            </w:tcBorders>
            <w:shd w:val="clear" w:color="auto" w:fill="FAFAFA"/>
          </w:tcPr>
          <w:p w14:paraId="5E1E7225" w14:textId="69084FD2" w:rsidR="001874D0" w:rsidRPr="0063278C" w:rsidRDefault="00760C28"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3,439</w:t>
            </w:r>
          </w:p>
        </w:tc>
        <w:tc>
          <w:tcPr>
            <w:tcW w:w="1440" w:type="dxa"/>
            <w:tcBorders>
              <w:top w:val="nil"/>
              <w:left w:val="nil"/>
              <w:bottom w:val="single" w:sz="4" w:space="0" w:color="auto"/>
              <w:right w:val="nil"/>
            </w:tcBorders>
          </w:tcPr>
          <w:p w14:paraId="510DDEDD" w14:textId="0E7809F1"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2,613</w:t>
            </w:r>
          </w:p>
        </w:tc>
      </w:tr>
      <w:tr w:rsidR="001874D0" w:rsidRPr="003C1CE4" w14:paraId="09641734" w14:textId="77777777" w:rsidTr="00A42086">
        <w:tc>
          <w:tcPr>
            <w:tcW w:w="6565" w:type="dxa"/>
            <w:tcBorders>
              <w:top w:val="nil"/>
              <w:left w:val="nil"/>
              <w:bottom w:val="nil"/>
              <w:right w:val="nil"/>
            </w:tcBorders>
            <w:vAlign w:val="center"/>
          </w:tcPr>
          <w:p w14:paraId="53A27DAA" w14:textId="77777777" w:rsidR="001874D0" w:rsidRPr="003C1CE4" w:rsidRDefault="001874D0" w:rsidP="001874D0">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BBBB22F" w14:textId="77777777" w:rsidR="001874D0" w:rsidRPr="0063278C" w:rsidRDefault="001874D0" w:rsidP="001874D0">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0AAF7D3C" w14:textId="77777777" w:rsidR="001874D0" w:rsidRPr="0063278C" w:rsidRDefault="001874D0" w:rsidP="001874D0">
            <w:pPr>
              <w:spacing w:line="240" w:lineRule="auto"/>
              <w:ind w:right="-72"/>
              <w:jc w:val="right"/>
              <w:rPr>
                <w:rFonts w:ascii="Arial" w:eastAsia="Arial" w:hAnsi="Arial" w:cs="Arial"/>
                <w:sz w:val="18"/>
                <w:szCs w:val="18"/>
              </w:rPr>
            </w:pPr>
          </w:p>
        </w:tc>
      </w:tr>
      <w:tr w:rsidR="001874D0" w:rsidRPr="003C1CE4" w14:paraId="7D9D6DCA" w14:textId="77777777" w:rsidTr="00A42086">
        <w:tc>
          <w:tcPr>
            <w:tcW w:w="6565" w:type="dxa"/>
            <w:tcBorders>
              <w:top w:val="nil"/>
              <w:left w:val="nil"/>
              <w:bottom w:val="nil"/>
              <w:right w:val="nil"/>
            </w:tcBorders>
          </w:tcPr>
          <w:p w14:paraId="5FDAE667" w14:textId="6D76BC5A" w:rsidR="001874D0" w:rsidRPr="003C1CE4" w:rsidRDefault="001874D0" w:rsidP="001874D0">
            <w:pPr>
              <w:tabs>
                <w:tab w:val="left" w:pos="1260"/>
              </w:tabs>
              <w:spacing w:line="240" w:lineRule="auto"/>
              <w:ind w:left="-101"/>
              <w:jc w:val="both"/>
              <w:rPr>
                <w:rFonts w:ascii="Arial" w:eastAsia="Arial" w:hAnsi="Arial" w:cs="Arial"/>
                <w:sz w:val="18"/>
                <w:szCs w:val="18"/>
              </w:rPr>
            </w:pPr>
          </w:p>
        </w:tc>
        <w:tc>
          <w:tcPr>
            <w:tcW w:w="1440" w:type="dxa"/>
            <w:tcBorders>
              <w:top w:val="nil"/>
              <w:left w:val="nil"/>
              <w:bottom w:val="single" w:sz="4" w:space="0" w:color="auto"/>
              <w:right w:val="nil"/>
            </w:tcBorders>
            <w:shd w:val="clear" w:color="auto" w:fill="FAFAFA"/>
          </w:tcPr>
          <w:p w14:paraId="6BC5E651" w14:textId="16D304DB" w:rsidR="001874D0" w:rsidRPr="0063278C" w:rsidRDefault="003D35AC" w:rsidP="001874D0">
            <w:pPr>
              <w:spacing w:line="240" w:lineRule="auto"/>
              <w:ind w:right="-72"/>
              <w:jc w:val="right"/>
              <w:rPr>
                <w:rFonts w:ascii="Arial" w:eastAsia="Arial" w:hAnsi="Arial" w:cs="Arial"/>
                <w:sz w:val="18"/>
                <w:szCs w:val="18"/>
              </w:rPr>
            </w:pPr>
            <w:r w:rsidRPr="003D35AC">
              <w:rPr>
                <w:rFonts w:ascii="Arial" w:eastAsia="Arial" w:hAnsi="Arial" w:cs="Arial"/>
                <w:sz w:val="18"/>
                <w:szCs w:val="18"/>
              </w:rPr>
              <w:t>23</w:t>
            </w:r>
            <w:r>
              <w:rPr>
                <w:rFonts w:ascii="Arial" w:eastAsia="Arial" w:hAnsi="Arial" w:cs="Arial"/>
                <w:sz w:val="18"/>
                <w:szCs w:val="18"/>
              </w:rPr>
              <w:t>,</w:t>
            </w:r>
            <w:r w:rsidR="00732390">
              <w:rPr>
                <w:rFonts w:ascii="Arial" w:eastAsia="Arial" w:hAnsi="Arial" w:cs="Arial"/>
                <w:sz w:val="18"/>
                <w:szCs w:val="18"/>
              </w:rPr>
              <w:t>893</w:t>
            </w:r>
            <w:r>
              <w:rPr>
                <w:rFonts w:ascii="Arial" w:eastAsia="Arial" w:hAnsi="Arial" w:cs="Arial"/>
                <w:sz w:val="18"/>
                <w:szCs w:val="18"/>
              </w:rPr>
              <w:t>,</w:t>
            </w:r>
            <w:r w:rsidRPr="003D35AC">
              <w:rPr>
                <w:rFonts w:ascii="Arial" w:eastAsia="Arial" w:hAnsi="Arial" w:cs="Arial"/>
                <w:sz w:val="18"/>
                <w:szCs w:val="18"/>
              </w:rPr>
              <w:t>4</w:t>
            </w:r>
            <w:r w:rsidR="00732390">
              <w:rPr>
                <w:rFonts w:ascii="Arial" w:eastAsia="Arial" w:hAnsi="Arial" w:cs="Arial"/>
                <w:sz w:val="18"/>
                <w:szCs w:val="18"/>
              </w:rPr>
              <w:t>10</w:t>
            </w:r>
          </w:p>
        </w:tc>
        <w:tc>
          <w:tcPr>
            <w:tcW w:w="1440" w:type="dxa"/>
            <w:tcBorders>
              <w:top w:val="nil"/>
              <w:left w:val="nil"/>
              <w:bottom w:val="single" w:sz="4" w:space="0" w:color="auto"/>
              <w:right w:val="nil"/>
            </w:tcBorders>
          </w:tcPr>
          <w:p w14:paraId="222196A8" w14:textId="6C801E8A" w:rsidR="001874D0" w:rsidRPr="0063278C" w:rsidRDefault="001874D0" w:rsidP="001874D0">
            <w:pPr>
              <w:spacing w:line="240" w:lineRule="auto"/>
              <w:ind w:right="-72"/>
              <w:jc w:val="right"/>
              <w:rPr>
                <w:rFonts w:ascii="Arial" w:eastAsia="Arial" w:hAnsi="Arial" w:cs="Arial"/>
                <w:sz w:val="18"/>
                <w:szCs w:val="18"/>
              </w:rPr>
            </w:pPr>
            <w:r w:rsidRPr="0063278C">
              <w:rPr>
                <w:rFonts w:ascii="Arial" w:eastAsia="Arial" w:hAnsi="Arial" w:cs="Arial"/>
                <w:sz w:val="18"/>
                <w:szCs w:val="18"/>
              </w:rPr>
              <w:t>18,785,977</w:t>
            </w:r>
          </w:p>
        </w:tc>
      </w:tr>
    </w:tbl>
    <w:p w14:paraId="1B89D885" w14:textId="77777777" w:rsidR="00293454" w:rsidRPr="003C1CE4" w:rsidRDefault="00293454">
      <w:pPr>
        <w:spacing w:line="240" w:lineRule="auto"/>
        <w:rPr>
          <w:sz w:val="18"/>
          <w:szCs w:val="18"/>
        </w:rPr>
      </w:pPr>
    </w:p>
    <w:p w14:paraId="12441CCB" w14:textId="78DE736D" w:rsidR="00293454" w:rsidRPr="003C1CE4" w:rsidRDefault="001B7CC5">
      <w:pPr>
        <w:spacing w:line="240" w:lineRule="auto"/>
        <w:jc w:val="both"/>
        <w:rPr>
          <w:spacing w:val="-2"/>
          <w:sz w:val="18"/>
          <w:szCs w:val="18"/>
        </w:rPr>
      </w:pPr>
      <w:r w:rsidRPr="00C445DA">
        <w:rPr>
          <w:spacing w:val="-4"/>
          <w:sz w:val="18"/>
          <w:szCs w:val="18"/>
        </w:rPr>
        <w:t xml:space="preserve">As </w:t>
      </w:r>
      <w:proofErr w:type="gramStart"/>
      <w:r w:rsidRPr="00C445DA">
        <w:rPr>
          <w:spacing w:val="-4"/>
          <w:sz w:val="18"/>
          <w:szCs w:val="18"/>
        </w:rPr>
        <w:t>at</w:t>
      </w:r>
      <w:proofErr w:type="gramEnd"/>
      <w:r w:rsidRPr="00C445DA">
        <w:rPr>
          <w:spacing w:val="-4"/>
          <w:sz w:val="18"/>
          <w:szCs w:val="18"/>
        </w:rPr>
        <w:t xml:space="preserve"> 31 December </w:t>
      </w:r>
      <w:r w:rsidR="003A39D0" w:rsidRPr="00C445DA">
        <w:rPr>
          <w:spacing w:val="-4"/>
          <w:sz w:val="18"/>
          <w:szCs w:val="18"/>
        </w:rPr>
        <w:t>2022</w:t>
      </w:r>
      <w:r w:rsidRPr="00C445DA">
        <w:rPr>
          <w:spacing w:val="-4"/>
          <w:sz w:val="18"/>
          <w:szCs w:val="18"/>
        </w:rPr>
        <w:t>, part of petroleum and petrochemical products in the consolidated and separate financial statements</w:t>
      </w:r>
      <w:r w:rsidRPr="003C1CE4">
        <w:rPr>
          <w:spacing w:val="-2"/>
          <w:sz w:val="18"/>
          <w:szCs w:val="18"/>
        </w:rPr>
        <w:t xml:space="preserve"> of </w:t>
      </w:r>
      <w:r w:rsidRPr="0063278C">
        <w:rPr>
          <w:spacing w:val="-2"/>
          <w:sz w:val="18"/>
          <w:szCs w:val="18"/>
        </w:rPr>
        <w:t xml:space="preserve">Baht </w:t>
      </w:r>
      <w:r w:rsidR="00B34B07" w:rsidRPr="0063278C">
        <w:rPr>
          <w:spacing w:val="-2"/>
          <w:sz w:val="18"/>
          <w:szCs w:val="18"/>
        </w:rPr>
        <w:t>1,375</w:t>
      </w:r>
      <w:r w:rsidRPr="0063278C">
        <w:rPr>
          <w:spacing w:val="-2"/>
          <w:sz w:val="18"/>
          <w:szCs w:val="18"/>
        </w:rPr>
        <w:t xml:space="preserve"> million </w:t>
      </w:r>
      <w:r w:rsidRPr="003C1CE4">
        <w:rPr>
          <w:spacing w:val="-2"/>
          <w:sz w:val="18"/>
          <w:szCs w:val="18"/>
        </w:rPr>
        <w:t>(</w:t>
      </w:r>
      <w:r w:rsidR="003A39D0" w:rsidRPr="003C1CE4">
        <w:rPr>
          <w:spacing w:val="-2"/>
          <w:sz w:val="18"/>
          <w:szCs w:val="18"/>
        </w:rPr>
        <w:t>2021</w:t>
      </w:r>
      <w:r w:rsidRPr="003C1CE4">
        <w:rPr>
          <w:spacing w:val="-2"/>
          <w:sz w:val="18"/>
          <w:szCs w:val="18"/>
        </w:rPr>
        <w:t xml:space="preserve">: Baht </w:t>
      </w:r>
      <w:r w:rsidR="001874D0" w:rsidRPr="003C1CE4">
        <w:rPr>
          <w:spacing w:val="-2"/>
          <w:sz w:val="18"/>
          <w:szCs w:val="18"/>
        </w:rPr>
        <w:t>1,505</w:t>
      </w:r>
      <w:r w:rsidRPr="003C1CE4">
        <w:rPr>
          <w:spacing w:val="-2"/>
          <w:sz w:val="18"/>
          <w:szCs w:val="18"/>
        </w:rPr>
        <w:t xml:space="preserve"> million) was carried at net realisable value with this being lower than cost.</w:t>
      </w:r>
    </w:p>
    <w:p w14:paraId="5A114D3E" w14:textId="77777777" w:rsidR="00293454" w:rsidRPr="003C1CE4" w:rsidRDefault="00293454">
      <w:pPr>
        <w:spacing w:line="240" w:lineRule="auto"/>
        <w:jc w:val="both"/>
        <w:rPr>
          <w:sz w:val="18"/>
          <w:szCs w:val="18"/>
        </w:rPr>
      </w:pPr>
    </w:p>
    <w:p w14:paraId="64CD37E3" w14:textId="01CAAD70" w:rsidR="00293454" w:rsidRPr="003C1CE4" w:rsidRDefault="001B7CC5">
      <w:pPr>
        <w:spacing w:line="240" w:lineRule="auto"/>
        <w:jc w:val="both"/>
        <w:rPr>
          <w:sz w:val="18"/>
          <w:szCs w:val="18"/>
        </w:rPr>
      </w:pPr>
      <w:r w:rsidRPr="003C1CE4">
        <w:rPr>
          <w:sz w:val="18"/>
          <w:szCs w:val="18"/>
        </w:rPr>
        <w:t xml:space="preserve">The provisions of the Oil Trading Act B.E. 2543 require the Group to maintain certain minimum levels of inventory at </w:t>
      </w:r>
      <w:r w:rsidRPr="003C1CE4">
        <w:rPr>
          <w:sz w:val="18"/>
          <w:szCs w:val="18"/>
        </w:rPr>
        <w:br/>
        <w:t xml:space="preserve">all times. As </w:t>
      </w:r>
      <w:proofErr w:type="gramStart"/>
      <w:r w:rsidRPr="003C1CE4">
        <w:rPr>
          <w:sz w:val="18"/>
          <w:szCs w:val="18"/>
        </w:rPr>
        <w:t>at</w:t>
      </w:r>
      <w:proofErr w:type="gramEnd"/>
      <w:r w:rsidRPr="003C1CE4">
        <w:rPr>
          <w:sz w:val="18"/>
          <w:szCs w:val="18"/>
        </w:rPr>
        <w:t xml:space="preserve"> 31 December </w:t>
      </w:r>
      <w:r w:rsidR="003A39D0" w:rsidRPr="003C1CE4">
        <w:rPr>
          <w:sz w:val="18"/>
          <w:szCs w:val="18"/>
        </w:rPr>
        <w:t>2022</w:t>
      </w:r>
      <w:r w:rsidRPr="003C1CE4">
        <w:rPr>
          <w:sz w:val="18"/>
          <w:szCs w:val="18"/>
        </w:rPr>
        <w:t xml:space="preserve">, the value of this inventory </w:t>
      </w:r>
      <w:r w:rsidRPr="0063278C">
        <w:rPr>
          <w:sz w:val="18"/>
          <w:szCs w:val="18"/>
        </w:rPr>
        <w:t xml:space="preserve">amounted to Baht </w:t>
      </w:r>
      <w:r w:rsidR="00EA2D7B" w:rsidRPr="0063278C">
        <w:rPr>
          <w:sz w:val="18"/>
          <w:szCs w:val="18"/>
        </w:rPr>
        <w:t>8,</w:t>
      </w:r>
      <w:r w:rsidR="00732390">
        <w:rPr>
          <w:sz w:val="18"/>
          <w:szCs w:val="18"/>
        </w:rPr>
        <w:t>620</w:t>
      </w:r>
      <w:r w:rsidRPr="0063278C">
        <w:rPr>
          <w:sz w:val="18"/>
          <w:szCs w:val="18"/>
        </w:rPr>
        <w:t xml:space="preserve"> </w:t>
      </w:r>
      <w:r w:rsidRPr="003C1CE4">
        <w:rPr>
          <w:sz w:val="18"/>
          <w:szCs w:val="18"/>
        </w:rPr>
        <w:t>million (</w:t>
      </w:r>
      <w:r w:rsidR="003A39D0" w:rsidRPr="003C1CE4">
        <w:rPr>
          <w:sz w:val="18"/>
          <w:szCs w:val="18"/>
        </w:rPr>
        <w:t>2021</w:t>
      </w:r>
      <w:r w:rsidRPr="003C1CE4">
        <w:rPr>
          <w:sz w:val="18"/>
          <w:szCs w:val="18"/>
        </w:rPr>
        <w:t xml:space="preserve">: Baht </w:t>
      </w:r>
      <w:r w:rsidR="001874D0" w:rsidRPr="003C1CE4">
        <w:rPr>
          <w:sz w:val="18"/>
          <w:szCs w:val="18"/>
        </w:rPr>
        <w:t>5,127</w:t>
      </w:r>
      <w:r w:rsidRPr="003C1CE4">
        <w:rPr>
          <w:sz w:val="18"/>
          <w:szCs w:val="18"/>
        </w:rPr>
        <w:t xml:space="preserve"> million).</w:t>
      </w:r>
    </w:p>
    <w:p w14:paraId="2FE5DCAD" w14:textId="77777777" w:rsidR="00293454" w:rsidRPr="003C1CE4" w:rsidRDefault="00293454">
      <w:pPr>
        <w:spacing w:line="240" w:lineRule="auto"/>
        <w:jc w:val="both"/>
        <w:rPr>
          <w:sz w:val="18"/>
          <w:szCs w:val="18"/>
        </w:rPr>
      </w:pPr>
    </w:p>
    <w:p w14:paraId="12C231B8" w14:textId="77777777" w:rsidR="00293454" w:rsidRPr="003C1CE4" w:rsidRDefault="00293454">
      <w:pPr>
        <w:spacing w:line="240" w:lineRule="auto"/>
        <w:jc w:val="both"/>
        <w:rPr>
          <w:sz w:val="18"/>
          <w:szCs w:val="18"/>
        </w:rPr>
      </w:pPr>
    </w:p>
    <w:tbl>
      <w:tblPr>
        <w:tblStyle w:val="af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2F238340" w14:textId="77777777">
        <w:trPr>
          <w:trHeight w:val="386"/>
        </w:trPr>
        <w:tc>
          <w:tcPr>
            <w:tcW w:w="9461" w:type="dxa"/>
            <w:shd w:val="clear" w:color="auto" w:fill="FFA543"/>
            <w:vAlign w:val="center"/>
          </w:tcPr>
          <w:p w14:paraId="2C4D5E33" w14:textId="77777777" w:rsidR="00293454" w:rsidRPr="003C1CE4" w:rsidRDefault="001B7CC5">
            <w:pPr>
              <w:tabs>
                <w:tab w:val="left" w:pos="432"/>
              </w:tabs>
              <w:spacing w:line="240" w:lineRule="auto"/>
              <w:ind w:left="504" w:hanging="504"/>
              <w:jc w:val="both"/>
              <w:rPr>
                <w:rFonts w:ascii="Arial" w:eastAsia="Arial" w:hAnsi="Arial" w:cs="Arial"/>
                <w:b/>
                <w:color w:val="FFFFFF"/>
                <w:sz w:val="18"/>
                <w:szCs w:val="18"/>
              </w:rPr>
            </w:pPr>
            <w:r w:rsidRPr="003C1CE4">
              <w:rPr>
                <w:rFonts w:ascii="Arial" w:eastAsia="Arial" w:hAnsi="Arial" w:cs="Arial"/>
                <w:b/>
                <w:color w:val="FFFFFF"/>
                <w:sz w:val="18"/>
                <w:szCs w:val="18"/>
              </w:rPr>
              <w:t>10</w:t>
            </w:r>
            <w:r w:rsidRPr="003C1CE4">
              <w:rPr>
                <w:rFonts w:ascii="Arial" w:eastAsia="Arial" w:hAnsi="Arial" w:cs="Arial"/>
                <w:b/>
                <w:color w:val="FFFFFF"/>
                <w:sz w:val="18"/>
                <w:szCs w:val="18"/>
              </w:rPr>
              <w:tab/>
              <w:t>Other receivables</w:t>
            </w:r>
          </w:p>
        </w:tc>
      </w:tr>
    </w:tbl>
    <w:p w14:paraId="006EF4FD" w14:textId="77777777" w:rsidR="00293454" w:rsidRPr="003C1CE4" w:rsidRDefault="00293454">
      <w:pPr>
        <w:spacing w:line="240" w:lineRule="auto"/>
        <w:jc w:val="both"/>
        <w:rPr>
          <w:sz w:val="18"/>
          <w:szCs w:val="18"/>
        </w:rPr>
      </w:pPr>
    </w:p>
    <w:p w14:paraId="3BB92D02" w14:textId="5504DDE0" w:rsidR="00293454" w:rsidRPr="003C1CE4" w:rsidRDefault="001B7CC5">
      <w:pPr>
        <w:spacing w:line="240" w:lineRule="auto"/>
        <w:jc w:val="both"/>
        <w:rPr>
          <w:sz w:val="18"/>
          <w:szCs w:val="18"/>
        </w:rPr>
      </w:pPr>
      <w:r w:rsidRPr="003C1CE4">
        <w:rPr>
          <w:sz w:val="18"/>
          <w:szCs w:val="18"/>
        </w:rPr>
        <w:t xml:space="preserve">Other receivables primarily relate to subsidy claims which are expected to be refunded within 12 months. </w:t>
      </w:r>
    </w:p>
    <w:p w14:paraId="4A0067D0" w14:textId="77777777" w:rsidR="00293454" w:rsidRPr="003C1CE4" w:rsidRDefault="00293454">
      <w:pPr>
        <w:spacing w:line="240" w:lineRule="auto"/>
        <w:jc w:val="both"/>
        <w:rPr>
          <w:sz w:val="18"/>
          <w:szCs w:val="18"/>
        </w:rPr>
      </w:pPr>
    </w:p>
    <w:p w14:paraId="0C9B83D0" w14:textId="77777777" w:rsidR="00293454" w:rsidRPr="003C1CE4" w:rsidRDefault="00293454">
      <w:pPr>
        <w:spacing w:line="240" w:lineRule="auto"/>
        <w:rPr>
          <w:sz w:val="18"/>
          <w:szCs w:val="18"/>
        </w:rPr>
      </w:pPr>
    </w:p>
    <w:tbl>
      <w:tblPr>
        <w:tblStyle w:val="a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6EF1FA6D" w14:textId="77777777">
        <w:trPr>
          <w:trHeight w:val="386"/>
        </w:trPr>
        <w:tc>
          <w:tcPr>
            <w:tcW w:w="9461" w:type="dxa"/>
            <w:shd w:val="clear" w:color="auto" w:fill="FFA543"/>
            <w:vAlign w:val="center"/>
          </w:tcPr>
          <w:p w14:paraId="451C6F98" w14:textId="77777777" w:rsidR="00293454" w:rsidRPr="003C1CE4" w:rsidRDefault="001B7CC5">
            <w:pPr>
              <w:pStyle w:val="Heading6"/>
              <w:spacing w:before="0" w:after="0" w:line="240" w:lineRule="auto"/>
              <w:ind w:left="433" w:hanging="433"/>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11</w:t>
            </w:r>
            <w:r w:rsidRPr="003C1CE4">
              <w:rPr>
                <w:rFonts w:ascii="Arial" w:eastAsia="Arial" w:hAnsi="Arial" w:cs="Arial"/>
                <w:color w:val="FFFFFF"/>
                <w:sz w:val="18"/>
                <w:szCs w:val="18"/>
              </w:rPr>
              <w:tab/>
              <w:t>Other current assets</w:t>
            </w:r>
          </w:p>
        </w:tc>
      </w:tr>
    </w:tbl>
    <w:p w14:paraId="54210A21" w14:textId="77777777" w:rsidR="00293454" w:rsidRPr="003C1CE4" w:rsidRDefault="00293454">
      <w:pPr>
        <w:spacing w:line="240" w:lineRule="auto"/>
        <w:rPr>
          <w:sz w:val="18"/>
          <w:szCs w:val="18"/>
        </w:rPr>
      </w:pPr>
    </w:p>
    <w:tbl>
      <w:tblPr>
        <w:tblStyle w:val="affffffffffffffffffffffffffffffff4"/>
        <w:tblW w:w="9445" w:type="dxa"/>
        <w:tblLayout w:type="fixed"/>
        <w:tblLook w:val="0000" w:firstRow="0" w:lastRow="0" w:firstColumn="0" w:lastColumn="0" w:noHBand="0" w:noVBand="0"/>
      </w:tblPr>
      <w:tblGrid>
        <w:gridCol w:w="3685"/>
        <w:gridCol w:w="1440"/>
        <w:gridCol w:w="1440"/>
        <w:gridCol w:w="1440"/>
        <w:gridCol w:w="1440"/>
      </w:tblGrid>
      <w:tr w:rsidR="00293454" w:rsidRPr="003C1CE4" w14:paraId="2F7AEAE6" w14:textId="77777777" w:rsidTr="00A42086">
        <w:tc>
          <w:tcPr>
            <w:tcW w:w="3685" w:type="dxa"/>
            <w:vAlign w:val="center"/>
          </w:tcPr>
          <w:p w14:paraId="128E6870" w14:textId="77777777" w:rsidR="00293454" w:rsidRPr="003C1CE4" w:rsidRDefault="00293454">
            <w:pPr>
              <w:spacing w:line="240" w:lineRule="auto"/>
              <w:ind w:left="-101"/>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7C4938F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201C843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14:paraId="0108723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3C12921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6DEC32B4" w14:textId="77777777" w:rsidTr="00A42086">
        <w:tc>
          <w:tcPr>
            <w:tcW w:w="3685" w:type="dxa"/>
            <w:vAlign w:val="center"/>
          </w:tcPr>
          <w:p w14:paraId="1992527F" w14:textId="77777777" w:rsidR="00293454" w:rsidRPr="003C1CE4" w:rsidRDefault="00293454">
            <w:pPr>
              <w:spacing w:line="240" w:lineRule="auto"/>
              <w:ind w:left="-101"/>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1D739CEB" w14:textId="5BBE75C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7757A17C" w14:textId="58FABDDF"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77DB0223" w14:textId="24DE903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27EDEEBB" w14:textId="57788A7C"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50C8AF08" w14:textId="77777777" w:rsidTr="00A42086">
        <w:tc>
          <w:tcPr>
            <w:tcW w:w="3685" w:type="dxa"/>
            <w:vAlign w:val="center"/>
          </w:tcPr>
          <w:p w14:paraId="19621B21" w14:textId="77777777" w:rsidR="00293454" w:rsidRPr="003C1CE4" w:rsidRDefault="00293454">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63B77EA7"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1182B951"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shd w:val="clear" w:color="auto" w:fill="FAFAFA"/>
            <w:vAlign w:val="center"/>
          </w:tcPr>
          <w:p w14:paraId="5F0C1A70" w14:textId="77777777" w:rsidR="00293454" w:rsidRPr="003C1CE4"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E5F1580" w14:textId="77777777" w:rsidR="00293454" w:rsidRPr="003C1CE4" w:rsidRDefault="00293454">
            <w:pPr>
              <w:spacing w:line="240" w:lineRule="auto"/>
              <w:ind w:right="-72"/>
              <w:jc w:val="right"/>
              <w:rPr>
                <w:rFonts w:ascii="Arial" w:eastAsia="Arial" w:hAnsi="Arial" w:cs="Arial"/>
                <w:sz w:val="18"/>
                <w:szCs w:val="18"/>
              </w:rPr>
            </w:pPr>
          </w:p>
        </w:tc>
      </w:tr>
      <w:tr w:rsidR="0074187D" w:rsidRPr="003C1CE4" w14:paraId="39C49063" w14:textId="77777777" w:rsidTr="00A42086">
        <w:tc>
          <w:tcPr>
            <w:tcW w:w="3685" w:type="dxa"/>
            <w:vAlign w:val="center"/>
          </w:tcPr>
          <w:p w14:paraId="3DEFB686" w14:textId="77777777" w:rsidR="0074187D" w:rsidRPr="003C1CE4" w:rsidRDefault="0074187D" w:rsidP="0074187D">
            <w:pPr>
              <w:spacing w:line="240" w:lineRule="auto"/>
              <w:ind w:left="-101"/>
              <w:rPr>
                <w:rFonts w:ascii="Arial" w:eastAsia="Arial" w:hAnsi="Arial" w:cs="Arial"/>
                <w:sz w:val="18"/>
                <w:szCs w:val="18"/>
              </w:rPr>
            </w:pPr>
            <w:r w:rsidRPr="003C1CE4">
              <w:rPr>
                <w:rFonts w:ascii="Arial" w:eastAsia="Arial" w:hAnsi="Arial" w:cs="Arial"/>
                <w:sz w:val="18"/>
                <w:szCs w:val="18"/>
              </w:rPr>
              <w:t>Prepaid excise tax</w:t>
            </w:r>
          </w:p>
        </w:tc>
        <w:tc>
          <w:tcPr>
            <w:tcW w:w="1440" w:type="dxa"/>
            <w:shd w:val="clear" w:color="auto" w:fill="FAFAFA"/>
            <w:vAlign w:val="center"/>
          </w:tcPr>
          <w:p w14:paraId="303A0CBF" w14:textId="37DEDC30"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1,100,185</w:t>
            </w:r>
          </w:p>
        </w:tc>
        <w:tc>
          <w:tcPr>
            <w:tcW w:w="1440" w:type="dxa"/>
            <w:vAlign w:val="center"/>
          </w:tcPr>
          <w:p w14:paraId="3E07BB9A" w14:textId="1EAF7911"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1,196,491</w:t>
            </w:r>
          </w:p>
        </w:tc>
        <w:tc>
          <w:tcPr>
            <w:tcW w:w="1440" w:type="dxa"/>
            <w:shd w:val="clear" w:color="auto" w:fill="FAFAFA"/>
            <w:vAlign w:val="center"/>
          </w:tcPr>
          <w:p w14:paraId="49B4CFF9" w14:textId="357EBDAA"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1,100,185</w:t>
            </w:r>
          </w:p>
        </w:tc>
        <w:tc>
          <w:tcPr>
            <w:tcW w:w="1440" w:type="dxa"/>
            <w:vAlign w:val="center"/>
          </w:tcPr>
          <w:p w14:paraId="389B52CF" w14:textId="741109B1"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1,196,491</w:t>
            </w:r>
          </w:p>
        </w:tc>
      </w:tr>
      <w:tr w:rsidR="0074187D" w:rsidRPr="003C1CE4" w14:paraId="242D2173" w14:textId="77777777" w:rsidTr="00A42086">
        <w:tc>
          <w:tcPr>
            <w:tcW w:w="3685" w:type="dxa"/>
            <w:vAlign w:val="center"/>
          </w:tcPr>
          <w:p w14:paraId="44E400DA" w14:textId="77777777" w:rsidR="0074187D" w:rsidRPr="003C1CE4" w:rsidRDefault="0074187D" w:rsidP="0074187D">
            <w:pPr>
              <w:spacing w:line="240" w:lineRule="auto"/>
              <w:ind w:left="-101" w:right="-194"/>
              <w:rPr>
                <w:rFonts w:ascii="Arial" w:eastAsia="Arial" w:hAnsi="Arial" w:cs="Arial"/>
                <w:sz w:val="18"/>
                <w:szCs w:val="18"/>
              </w:rPr>
            </w:pPr>
            <w:r w:rsidRPr="003C1CE4">
              <w:rPr>
                <w:rFonts w:ascii="Arial" w:eastAsia="Arial" w:hAnsi="Arial" w:cs="Arial"/>
                <w:sz w:val="18"/>
                <w:szCs w:val="18"/>
              </w:rPr>
              <w:t>Prepaid expenses and deferred charges</w:t>
            </w:r>
          </w:p>
        </w:tc>
        <w:tc>
          <w:tcPr>
            <w:tcW w:w="1440" w:type="dxa"/>
            <w:shd w:val="clear" w:color="auto" w:fill="FAFAFA"/>
            <w:vAlign w:val="center"/>
          </w:tcPr>
          <w:p w14:paraId="7A0191B2" w14:textId="2B023358"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462,812</w:t>
            </w:r>
          </w:p>
        </w:tc>
        <w:tc>
          <w:tcPr>
            <w:tcW w:w="1440" w:type="dxa"/>
            <w:vAlign w:val="center"/>
          </w:tcPr>
          <w:p w14:paraId="293F4616" w14:textId="4CADB134"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292,493</w:t>
            </w:r>
          </w:p>
        </w:tc>
        <w:tc>
          <w:tcPr>
            <w:tcW w:w="1440" w:type="dxa"/>
            <w:shd w:val="clear" w:color="auto" w:fill="FAFAFA"/>
            <w:vAlign w:val="center"/>
          </w:tcPr>
          <w:p w14:paraId="7B708D89" w14:textId="16B2E4BF"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551,470</w:t>
            </w:r>
          </w:p>
        </w:tc>
        <w:tc>
          <w:tcPr>
            <w:tcW w:w="1440" w:type="dxa"/>
            <w:vAlign w:val="center"/>
          </w:tcPr>
          <w:p w14:paraId="27F2AEEA" w14:textId="5E4005F2"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425,340</w:t>
            </w:r>
          </w:p>
        </w:tc>
      </w:tr>
      <w:tr w:rsidR="0074187D" w:rsidRPr="003C1CE4" w14:paraId="379ADEE0" w14:textId="77777777" w:rsidTr="00A42086">
        <w:tc>
          <w:tcPr>
            <w:tcW w:w="3685" w:type="dxa"/>
            <w:vAlign w:val="center"/>
          </w:tcPr>
          <w:p w14:paraId="7268F577" w14:textId="77777777" w:rsidR="0074187D" w:rsidRPr="003C1CE4" w:rsidRDefault="0074187D" w:rsidP="0074187D">
            <w:pPr>
              <w:spacing w:line="240" w:lineRule="auto"/>
              <w:ind w:left="-101" w:right="-194"/>
              <w:rPr>
                <w:rFonts w:ascii="Arial" w:eastAsia="Arial" w:hAnsi="Arial" w:cs="Arial"/>
                <w:sz w:val="18"/>
                <w:szCs w:val="18"/>
              </w:rPr>
            </w:pPr>
            <w:r w:rsidRPr="003C1CE4">
              <w:rPr>
                <w:rFonts w:ascii="Arial" w:eastAsia="Arial" w:hAnsi="Arial" w:cs="Arial"/>
                <w:sz w:val="18"/>
                <w:szCs w:val="18"/>
              </w:rPr>
              <w:t>Contract assets</w:t>
            </w:r>
          </w:p>
        </w:tc>
        <w:tc>
          <w:tcPr>
            <w:tcW w:w="1440" w:type="dxa"/>
            <w:shd w:val="clear" w:color="auto" w:fill="FAFAFA"/>
            <w:vAlign w:val="center"/>
          </w:tcPr>
          <w:p w14:paraId="3F9DDB61" w14:textId="540F1504"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299,962</w:t>
            </w:r>
          </w:p>
        </w:tc>
        <w:tc>
          <w:tcPr>
            <w:tcW w:w="1440" w:type="dxa"/>
            <w:vAlign w:val="center"/>
          </w:tcPr>
          <w:p w14:paraId="25F5E98A" w14:textId="59310F7F"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270,077</w:t>
            </w:r>
          </w:p>
        </w:tc>
        <w:tc>
          <w:tcPr>
            <w:tcW w:w="1440" w:type="dxa"/>
            <w:shd w:val="clear" w:color="auto" w:fill="FAFAFA"/>
            <w:vAlign w:val="center"/>
          </w:tcPr>
          <w:p w14:paraId="660D09AE" w14:textId="52EE7CB8"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299,962</w:t>
            </w:r>
          </w:p>
        </w:tc>
        <w:tc>
          <w:tcPr>
            <w:tcW w:w="1440" w:type="dxa"/>
            <w:vAlign w:val="center"/>
          </w:tcPr>
          <w:p w14:paraId="1D393B0B" w14:textId="2D15DF40"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270,077</w:t>
            </w:r>
          </w:p>
        </w:tc>
      </w:tr>
      <w:tr w:rsidR="0074187D" w:rsidRPr="003C1CE4" w14:paraId="1F32C423" w14:textId="77777777" w:rsidTr="00A42086">
        <w:tc>
          <w:tcPr>
            <w:tcW w:w="3685" w:type="dxa"/>
            <w:vAlign w:val="center"/>
          </w:tcPr>
          <w:p w14:paraId="4B6514F6" w14:textId="77777777" w:rsidR="0074187D" w:rsidRPr="003C1CE4" w:rsidRDefault="0074187D" w:rsidP="0074187D">
            <w:pPr>
              <w:spacing w:line="240" w:lineRule="auto"/>
              <w:ind w:left="-101" w:right="-194"/>
              <w:rPr>
                <w:rFonts w:ascii="Arial" w:eastAsia="Arial" w:hAnsi="Arial" w:cs="Arial"/>
                <w:sz w:val="18"/>
                <w:szCs w:val="18"/>
              </w:rPr>
            </w:pPr>
            <w:r w:rsidRPr="003C1CE4">
              <w:rPr>
                <w:rFonts w:ascii="Arial" w:eastAsia="Arial" w:hAnsi="Arial" w:cs="Arial"/>
                <w:sz w:val="18"/>
                <w:szCs w:val="18"/>
              </w:rPr>
              <w:t>Income tax receivable</w:t>
            </w:r>
          </w:p>
        </w:tc>
        <w:tc>
          <w:tcPr>
            <w:tcW w:w="1440" w:type="dxa"/>
            <w:shd w:val="clear" w:color="auto" w:fill="FAFAFA"/>
            <w:vAlign w:val="center"/>
          </w:tcPr>
          <w:p w14:paraId="7FE1F62F" w14:textId="45476EE7" w:rsidR="0074187D" w:rsidRPr="0063278C" w:rsidRDefault="003D35AC" w:rsidP="0074187D">
            <w:pPr>
              <w:spacing w:line="240" w:lineRule="auto"/>
              <w:ind w:right="-72"/>
              <w:jc w:val="right"/>
              <w:rPr>
                <w:rFonts w:ascii="Arial" w:eastAsia="Arial" w:hAnsi="Arial" w:cs="Arial"/>
                <w:sz w:val="18"/>
                <w:szCs w:val="18"/>
              </w:rPr>
            </w:pPr>
            <w:r w:rsidRPr="003D35AC">
              <w:rPr>
                <w:rFonts w:ascii="Arial" w:eastAsia="Arial" w:hAnsi="Arial" w:cs="Arial"/>
                <w:sz w:val="18"/>
                <w:szCs w:val="18"/>
              </w:rPr>
              <w:t>1</w:t>
            </w:r>
            <w:r>
              <w:rPr>
                <w:rFonts w:ascii="Arial" w:eastAsia="Arial" w:hAnsi="Arial" w:cs="Arial"/>
                <w:sz w:val="18"/>
                <w:szCs w:val="18"/>
              </w:rPr>
              <w:t>,</w:t>
            </w:r>
            <w:r w:rsidR="00732390">
              <w:rPr>
                <w:rFonts w:ascii="Arial" w:eastAsia="Arial" w:hAnsi="Arial" w:cs="Arial"/>
                <w:sz w:val="18"/>
                <w:szCs w:val="18"/>
              </w:rPr>
              <w:t>228</w:t>
            </w:r>
            <w:r>
              <w:rPr>
                <w:rFonts w:ascii="Arial" w:eastAsia="Arial" w:hAnsi="Arial" w:cs="Arial"/>
                <w:sz w:val="18"/>
                <w:szCs w:val="18"/>
              </w:rPr>
              <w:t>,</w:t>
            </w:r>
            <w:r w:rsidR="00732390">
              <w:rPr>
                <w:rFonts w:ascii="Arial" w:eastAsia="Arial" w:hAnsi="Arial" w:cs="Arial"/>
                <w:sz w:val="18"/>
                <w:szCs w:val="18"/>
              </w:rPr>
              <w:t>755</w:t>
            </w:r>
          </w:p>
        </w:tc>
        <w:tc>
          <w:tcPr>
            <w:tcW w:w="1440" w:type="dxa"/>
            <w:vAlign w:val="center"/>
          </w:tcPr>
          <w:p w14:paraId="1AAE5A98" w14:textId="3B22748A"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86,897</w:t>
            </w:r>
          </w:p>
        </w:tc>
        <w:tc>
          <w:tcPr>
            <w:tcW w:w="1440" w:type="dxa"/>
            <w:shd w:val="clear" w:color="auto" w:fill="FAFAFA"/>
            <w:vAlign w:val="center"/>
          </w:tcPr>
          <w:p w14:paraId="2DD633E4" w14:textId="00364C2D" w:rsidR="0074187D" w:rsidRPr="0063278C" w:rsidRDefault="003D35AC" w:rsidP="0074187D">
            <w:pPr>
              <w:spacing w:line="240" w:lineRule="auto"/>
              <w:ind w:right="-72"/>
              <w:jc w:val="right"/>
              <w:rPr>
                <w:rFonts w:ascii="Arial" w:eastAsia="Arial" w:hAnsi="Arial" w:cs="Arial"/>
                <w:sz w:val="18"/>
                <w:szCs w:val="18"/>
              </w:rPr>
            </w:pPr>
            <w:r w:rsidRPr="003D35AC">
              <w:rPr>
                <w:rFonts w:ascii="Arial" w:eastAsia="Arial" w:hAnsi="Arial" w:cs="Arial"/>
                <w:sz w:val="18"/>
                <w:szCs w:val="18"/>
              </w:rPr>
              <w:t>1</w:t>
            </w:r>
            <w:r>
              <w:rPr>
                <w:rFonts w:ascii="Arial" w:eastAsia="Arial" w:hAnsi="Arial" w:cs="Arial"/>
                <w:sz w:val="18"/>
                <w:szCs w:val="18"/>
              </w:rPr>
              <w:t>,</w:t>
            </w:r>
            <w:r w:rsidR="00732390">
              <w:rPr>
                <w:rFonts w:ascii="Arial" w:eastAsia="Arial" w:hAnsi="Arial" w:cs="Arial"/>
                <w:sz w:val="18"/>
                <w:szCs w:val="18"/>
              </w:rPr>
              <w:t>226</w:t>
            </w:r>
            <w:r>
              <w:rPr>
                <w:rFonts w:ascii="Arial" w:eastAsia="Arial" w:hAnsi="Arial" w:cs="Arial"/>
                <w:sz w:val="18"/>
                <w:szCs w:val="18"/>
              </w:rPr>
              <w:t>,</w:t>
            </w:r>
            <w:r w:rsidR="00732390">
              <w:rPr>
                <w:rFonts w:ascii="Arial" w:eastAsia="Arial" w:hAnsi="Arial" w:cs="Arial"/>
                <w:sz w:val="18"/>
                <w:szCs w:val="18"/>
              </w:rPr>
              <w:t>619</w:t>
            </w:r>
          </w:p>
        </w:tc>
        <w:tc>
          <w:tcPr>
            <w:tcW w:w="1440" w:type="dxa"/>
            <w:vAlign w:val="center"/>
          </w:tcPr>
          <w:p w14:paraId="0D916DED" w14:textId="3F4A5944"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86,897</w:t>
            </w:r>
          </w:p>
        </w:tc>
      </w:tr>
      <w:tr w:rsidR="0074187D" w:rsidRPr="003C1CE4" w14:paraId="35778D2A" w14:textId="77777777" w:rsidTr="00A42086">
        <w:tc>
          <w:tcPr>
            <w:tcW w:w="3685" w:type="dxa"/>
            <w:vAlign w:val="center"/>
          </w:tcPr>
          <w:p w14:paraId="799B3E8A" w14:textId="77777777" w:rsidR="0074187D" w:rsidRPr="003C1CE4" w:rsidRDefault="0074187D" w:rsidP="0074187D">
            <w:pPr>
              <w:spacing w:line="240" w:lineRule="auto"/>
              <w:ind w:left="-101" w:right="-194"/>
              <w:rPr>
                <w:rFonts w:ascii="Arial" w:eastAsia="Arial" w:hAnsi="Arial" w:cs="Arial"/>
                <w:sz w:val="18"/>
                <w:szCs w:val="18"/>
              </w:rPr>
            </w:pPr>
            <w:r w:rsidRPr="003C1CE4">
              <w:rPr>
                <w:rFonts w:ascii="Arial" w:eastAsia="Arial" w:hAnsi="Arial" w:cs="Arial"/>
                <w:sz w:val="18"/>
                <w:szCs w:val="18"/>
              </w:rPr>
              <w:t>Other</w:t>
            </w:r>
          </w:p>
        </w:tc>
        <w:tc>
          <w:tcPr>
            <w:tcW w:w="1440" w:type="dxa"/>
            <w:tcBorders>
              <w:bottom w:val="single" w:sz="4" w:space="0" w:color="auto"/>
            </w:tcBorders>
            <w:shd w:val="clear" w:color="auto" w:fill="FAFAFA"/>
            <w:vAlign w:val="center"/>
          </w:tcPr>
          <w:p w14:paraId="53BB2D71" w14:textId="574541EB"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48,483</w:t>
            </w:r>
          </w:p>
        </w:tc>
        <w:tc>
          <w:tcPr>
            <w:tcW w:w="1440" w:type="dxa"/>
            <w:tcBorders>
              <w:bottom w:val="single" w:sz="4" w:space="0" w:color="auto"/>
            </w:tcBorders>
            <w:vAlign w:val="center"/>
          </w:tcPr>
          <w:p w14:paraId="4ECB24E3" w14:textId="224F62B1"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27,589</w:t>
            </w:r>
          </w:p>
        </w:tc>
        <w:tc>
          <w:tcPr>
            <w:tcW w:w="1440" w:type="dxa"/>
            <w:tcBorders>
              <w:bottom w:val="single" w:sz="4" w:space="0" w:color="auto"/>
            </w:tcBorders>
            <w:shd w:val="clear" w:color="auto" w:fill="FAFAFA"/>
            <w:vAlign w:val="center"/>
          </w:tcPr>
          <w:p w14:paraId="6252F453" w14:textId="65C714E9" w:rsidR="0074187D" w:rsidRPr="0063278C" w:rsidRDefault="00116435"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46,027</w:t>
            </w:r>
          </w:p>
        </w:tc>
        <w:tc>
          <w:tcPr>
            <w:tcW w:w="1440" w:type="dxa"/>
            <w:tcBorders>
              <w:bottom w:val="single" w:sz="4" w:space="0" w:color="auto"/>
            </w:tcBorders>
            <w:vAlign w:val="center"/>
          </w:tcPr>
          <w:p w14:paraId="23740885" w14:textId="5274D9D5"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25,124</w:t>
            </w:r>
          </w:p>
        </w:tc>
      </w:tr>
      <w:tr w:rsidR="0074187D" w:rsidRPr="003C1CE4" w14:paraId="01913406" w14:textId="77777777" w:rsidTr="00A42086">
        <w:tc>
          <w:tcPr>
            <w:tcW w:w="3685" w:type="dxa"/>
            <w:vAlign w:val="center"/>
          </w:tcPr>
          <w:p w14:paraId="466F5C99" w14:textId="77777777" w:rsidR="0074187D" w:rsidRPr="003C1CE4" w:rsidRDefault="0074187D" w:rsidP="0074187D">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39403957" w14:textId="77777777" w:rsidR="0074187D" w:rsidRPr="0063278C" w:rsidRDefault="0074187D" w:rsidP="0074187D">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FE49DB0" w14:textId="77777777" w:rsidR="0074187D" w:rsidRPr="0063278C" w:rsidRDefault="0074187D" w:rsidP="0074187D">
            <w:pPr>
              <w:spacing w:line="240" w:lineRule="auto"/>
              <w:ind w:right="-72"/>
              <w:jc w:val="right"/>
              <w:rPr>
                <w:rFonts w:ascii="Arial" w:eastAsia="Arial" w:hAnsi="Arial" w:cs="Arial"/>
                <w:sz w:val="18"/>
                <w:szCs w:val="18"/>
              </w:rPr>
            </w:pPr>
          </w:p>
        </w:tc>
        <w:tc>
          <w:tcPr>
            <w:tcW w:w="1440" w:type="dxa"/>
            <w:tcBorders>
              <w:top w:val="single" w:sz="4" w:space="0" w:color="auto"/>
            </w:tcBorders>
            <w:shd w:val="clear" w:color="auto" w:fill="FAFAFA"/>
            <w:vAlign w:val="center"/>
          </w:tcPr>
          <w:p w14:paraId="30825609" w14:textId="77777777" w:rsidR="0074187D" w:rsidRPr="0063278C" w:rsidRDefault="0074187D" w:rsidP="0074187D">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132B5CBB" w14:textId="77777777" w:rsidR="0074187D" w:rsidRPr="0063278C" w:rsidRDefault="0074187D" w:rsidP="0074187D">
            <w:pPr>
              <w:spacing w:line="240" w:lineRule="auto"/>
              <w:ind w:right="-72"/>
              <w:jc w:val="right"/>
              <w:rPr>
                <w:rFonts w:ascii="Arial" w:eastAsia="Arial" w:hAnsi="Arial" w:cs="Arial"/>
                <w:sz w:val="18"/>
                <w:szCs w:val="18"/>
              </w:rPr>
            </w:pPr>
          </w:p>
        </w:tc>
      </w:tr>
      <w:tr w:rsidR="0074187D" w:rsidRPr="003C1CE4" w14:paraId="165C4CA5" w14:textId="77777777" w:rsidTr="00A42086">
        <w:tc>
          <w:tcPr>
            <w:tcW w:w="3685" w:type="dxa"/>
            <w:vAlign w:val="center"/>
          </w:tcPr>
          <w:p w14:paraId="3A858599" w14:textId="77777777" w:rsidR="0074187D" w:rsidRPr="003C1CE4" w:rsidRDefault="0074187D" w:rsidP="0074187D">
            <w:pPr>
              <w:spacing w:line="240" w:lineRule="auto"/>
              <w:ind w:left="-101"/>
              <w:rPr>
                <w:rFonts w:ascii="Arial" w:eastAsia="Arial" w:hAnsi="Arial" w:cs="Arial"/>
                <w:sz w:val="18"/>
                <w:szCs w:val="18"/>
              </w:rPr>
            </w:pPr>
          </w:p>
        </w:tc>
        <w:tc>
          <w:tcPr>
            <w:tcW w:w="1440" w:type="dxa"/>
            <w:tcBorders>
              <w:bottom w:val="single" w:sz="4" w:space="0" w:color="auto"/>
            </w:tcBorders>
            <w:shd w:val="clear" w:color="auto" w:fill="FAFAFA"/>
            <w:vAlign w:val="center"/>
          </w:tcPr>
          <w:p w14:paraId="2F6319FF" w14:textId="195FA291" w:rsidR="0074187D" w:rsidRPr="0063278C" w:rsidRDefault="003D35AC" w:rsidP="0074187D">
            <w:pPr>
              <w:spacing w:line="240" w:lineRule="auto"/>
              <w:ind w:right="-72"/>
              <w:jc w:val="right"/>
              <w:rPr>
                <w:rFonts w:ascii="Arial" w:eastAsia="Arial" w:hAnsi="Arial" w:cs="Arial"/>
                <w:sz w:val="18"/>
                <w:szCs w:val="18"/>
              </w:rPr>
            </w:pPr>
            <w:r w:rsidRPr="003D35AC">
              <w:rPr>
                <w:rFonts w:ascii="Arial" w:eastAsia="Arial" w:hAnsi="Arial" w:cs="Arial"/>
                <w:sz w:val="18"/>
                <w:szCs w:val="18"/>
              </w:rPr>
              <w:t>3</w:t>
            </w:r>
            <w:r>
              <w:rPr>
                <w:rFonts w:ascii="Arial" w:eastAsia="Arial" w:hAnsi="Arial" w:cs="Arial"/>
                <w:sz w:val="18"/>
                <w:szCs w:val="18"/>
              </w:rPr>
              <w:t>,</w:t>
            </w:r>
            <w:r w:rsidR="00732390">
              <w:rPr>
                <w:rFonts w:ascii="Arial" w:eastAsia="Arial" w:hAnsi="Arial" w:cs="Arial"/>
                <w:sz w:val="18"/>
                <w:szCs w:val="18"/>
              </w:rPr>
              <w:t>140</w:t>
            </w:r>
            <w:r>
              <w:rPr>
                <w:rFonts w:ascii="Arial" w:eastAsia="Arial" w:hAnsi="Arial" w:cs="Arial"/>
                <w:sz w:val="18"/>
                <w:szCs w:val="18"/>
              </w:rPr>
              <w:t>,</w:t>
            </w:r>
            <w:r w:rsidR="00732390">
              <w:rPr>
                <w:rFonts w:ascii="Arial" w:eastAsia="Arial" w:hAnsi="Arial" w:cs="Arial"/>
                <w:sz w:val="18"/>
                <w:szCs w:val="18"/>
              </w:rPr>
              <w:t>197</w:t>
            </w:r>
          </w:p>
        </w:tc>
        <w:tc>
          <w:tcPr>
            <w:tcW w:w="1440" w:type="dxa"/>
            <w:tcBorders>
              <w:bottom w:val="single" w:sz="4" w:space="0" w:color="auto"/>
            </w:tcBorders>
            <w:vAlign w:val="center"/>
          </w:tcPr>
          <w:p w14:paraId="07E921A8" w14:textId="67D591D3"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1,873,547</w:t>
            </w:r>
          </w:p>
        </w:tc>
        <w:tc>
          <w:tcPr>
            <w:tcW w:w="1440" w:type="dxa"/>
            <w:tcBorders>
              <w:bottom w:val="single" w:sz="4" w:space="0" w:color="auto"/>
            </w:tcBorders>
            <w:shd w:val="clear" w:color="auto" w:fill="FAFAFA"/>
            <w:vAlign w:val="center"/>
          </w:tcPr>
          <w:p w14:paraId="15BCF197" w14:textId="27A5E2C3" w:rsidR="0074187D" w:rsidRPr="0063278C" w:rsidRDefault="003D35AC" w:rsidP="0074187D">
            <w:pPr>
              <w:spacing w:line="240" w:lineRule="auto"/>
              <w:ind w:right="-72"/>
              <w:jc w:val="right"/>
              <w:rPr>
                <w:rFonts w:ascii="Arial" w:eastAsia="Arial" w:hAnsi="Arial" w:cs="Arial"/>
                <w:sz w:val="18"/>
                <w:szCs w:val="18"/>
              </w:rPr>
            </w:pPr>
            <w:r w:rsidRPr="003D35AC">
              <w:rPr>
                <w:rFonts w:ascii="Arial" w:eastAsia="Arial" w:hAnsi="Arial" w:cs="Arial"/>
                <w:sz w:val="18"/>
                <w:szCs w:val="18"/>
              </w:rPr>
              <w:t>3</w:t>
            </w:r>
            <w:r>
              <w:rPr>
                <w:rFonts w:ascii="Arial" w:eastAsia="Arial" w:hAnsi="Arial" w:cs="Arial"/>
                <w:sz w:val="18"/>
                <w:szCs w:val="18"/>
              </w:rPr>
              <w:t>,</w:t>
            </w:r>
            <w:r w:rsidR="00732390">
              <w:rPr>
                <w:rFonts w:ascii="Arial" w:eastAsia="Arial" w:hAnsi="Arial" w:cs="Arial"/>
                <w:sz w:val="18"/>
                <w:szCs w:val="18"/>
              </w:rPr>
              <w:t>224</w:t>
            </w:r>
            <w:r>
              <w:rPr>
                <w:rFonts w:ascii="Arial" w:eastAsia="Arial" w:hAnsi="Arial" w:cs="Arial"/>
                <w:sz w:val="18"/>
                <w:szCs w:val="18"/>
              </w:rPr>
              <w:t>,</w:t>
            </w:r>
            <w:r w:rsidR="00732390">
              <w:rPr>
                <w:rFonts w:ascii="Arial" w:eastAsia="Arial" w:hAnsi="Arial" w:cs="Arial"/>
                <w:sz w:val="18"/>
                <w:szCs w:val="18"/>
              </w:rPr>
              <w:t>263</w:t>
            </w:r>
          </w:p>
        </w:tc>
        <w:tc>
          <w:tcPr>
            <w:tcW w:w="1440" w:type="dxa"/>
            <w:tcBorders>
              <w:bottom w:val="single" w:sz="4" w:space="0" w:color="auto"/>
            </w:tcBorders>
            <w:vAlign w:val="center"/>
          </w:tcPr>
          <w:p w14:paraId="0C8CF33E" w14:textId="0899E7FD" w:rsidR="0074187D" w:rsidRPr="0063278C" w:rsidRDefault="0074187D" w:rsidP="0074187D">
            <w:pPr>
              <w:spacing w:line="240" w:lineRule="auto"/>
              <w:ind w:right="-72"/>
              <w:jc w:val="right"/>
              <w:rPr>
                <w:rFonts w:ascii="Arial" w:eastAsia="Arial" w:hAnsi="Arial" w:cs="Arial"/>
                <w:sz w:val="18"/>
                <w:szCs w:val="18"/>
              </w:rPr>
            </w:pPr>
            <w:r w:rsidRPr="0063278C">
              <w:rPr>
                <w:rFonts w:ascii="Arial" w:eastAsia="Arial" w:hAnsi="Arial" w:cs="Arial"/>
                <w:sz w:val="18"/>
                <w:szCs w:val="18"/>
              </w:rPr>
              <w:t>2,003,929</w:t>
            </w:r>
          </w:p>
        </w:tc>
      </w:tr>
    </w:tbl>
    <w:p w14:paraId="6DF5157A" w14:textId="77777777" w:rsidR="00293454" w:rsidRPr="003C1CE4" w:rsidRDefault="00293454">
      <w:pPr>
        <w:spacing w:line="240" w:lineRule="auto"/>
        <w:jc w:val="both"/>
        <w:rPr>
          <w:sz w:val="18"/>
          <w:szCs w:val="18"/>
        </w:rPr>
      </w:pPr>
    </w:p>
    <w:p w14:paraId="0B4A895C" w14:textId="721E4AFD" w:rsidR="005D44FA" w:rsidRPr="003C1CE4" w:rsidRDefault="005D44FA">
      <w:pPr>
        <w:autoSpaceDE/>
        <w:autoSpaceDN/>
        <w:spacing w:line="240" w:lineRule="auto"/>
        <w:rPr>
          <w:sz w:val="18"/>
          <w:szCs w:val="18"/>
        </w:rPr>
      </w:pPr>
      <w:r w:rsidRPr="003C1CE4">
        <w:rPr>
          <w:sz w:val="18"/>
          <w:szCs w:val="18"/>
        </w:rPr>
        <w:br w:type="page"/>
      </w:r>
    </w:p>
    <w:p w14:paraId="0F2FBA82" w14:textId="77777777" w:rsidR="00293454" w:rsidRPr="003C1CE4" w:rsidRDefault="00293454">
      <w:pPr>
        <w:spacing w:line="240" w:lineRule="auto"/>
        <w:jc w:val="both"/>
        <w:rPr>
          <w:sz w:val="18"/>
          <w:szCs w:val="18"/>
        </w:rPr>
      </w:pPr>
    </w:p>
    <w:tbl>
      <w:tblPr>
        <w:tblStyle w:val="affffffffffffffffffffffffffffffff5"/>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007BC83A" w14:textId="77777777">
        <w:trPr>
          <w:trHeight w:val="386"/>
        </w:trPr>
        <w:tc>
          <w:tcPr>
            <w:tcW w:w="9461" w:type="dxa"/>
            <w:shd w:val="clear" w:color="auto" w:fill="FFA543"/>
            <w:vAlign w:val="center"/>
          </w:tcPr>
          <w:p w14:paraId="45845348" w14:textId="77777777" w:rsidR="00293454" w:rsidRPr="003C1CE4" w:rsidRDefault="001B7CC5">
            <w:pPr>
              <w:pStyle w:val="Heading6"/>
              <w:spacing w:before="0" w:after="0" w:line="240" w:lineRule="auto"/>
              <w:ind w:left="433" w:hanging="433"/>
              <w:jc w:val="both"/>
              <w:outlineLvl w:val="5"/>
              <w:rPr>
                <w:rFonts w:ascii="Arial" w:eastAsia="Arial" w:hAnsi="Arial" w:cs="Arial"/>
                <w:b w:val="0"/>
                <w:color w:val="FFFFFF"/>
                <w:sz w:val="18"/>
                <w:szCs w:val="18"/>
              </w:rPr>
            </w:pPr>
            <w:bookmarkStart w:id="4" w:name="_heading=h.3znysh7" w:colFirst="0" w:colLast="0"/>
            <w:bookmarkEnd w:id="4"/>
            <w:r w:rsidRPr="003C1CE4">
              <w:rPr>
                <w:rFonts w:ascii="Arial" w:eastAsia="Arial" w:hAnsi="Arial" w:cs="Arial"/>
                <w:color w:val="FFFFFF"/>
                <w:sz w:val="18"/>
                <w:szCs w:val="18"/>
              </w:rPr>
              <w:t>12</w:t>
            </w:r>
            <w:r w:rsidRPr="003C1CE4">
              <w:rPr>
                <w:rFonts w:ascii="Arial" w:eastAsia="Arial" w:hAnsi="Arial" w:cs="Arial"/>
                <w:color w:val="FFFFFF"/>
                <w:sz w:val="18"/>
                <w:szCs w:val="18"/>
              </w:rPr>
              <w:tab/>
              <w:t>Financial assets</w:t>
            </w:r>
            <w:r w:rsidRPr="003C1CE4">
              <w:rPr>
                <w:rFonts w:ascii="Arial" w:eastAsia="Arial" w:hAnsi="Arial" w:cs="Arial"/>
                <w:sz w:val="18"/>
                <w:szCs w:val="18"/>
              </w:rPr>
              <w:t xml:space="preserve"> </w:t>
            </w:r>
            <w:r w:rsidRPr="003C1CE4">
              <w:rPr>
                <w:rFonts w:ascii="Arial" w:eastAsia="Arial" w:hAnsi="Arial" w:cs="Arial"/>
                <w:color w:val="FFFFFF"/>
                <w:sz w:val="18"/>
                <w:szCs w:val="18"/>
              </w:rPr>
              <w:t>and financial liabilities</w:t>
            </w:r>
          </w:p>
        </w:tc>
      </w:tr>
    </w:tbl>
    <w:p w14:paraId="27BD0F18" w14:textId="77777777" w:rsidR="00293454" w:rsidRPr="003C1CE4" w:rsidRDefault="00293454">
      <w:pPr>
        <w:spacing w:line="240" w:lineRule="auto"/>
        <w:jc w:val="both"/>
        <w:rPr>
          <w:sz w:val="16"/>
          <w:szCs w:val="16"/>
        </w:rPr>
      </w:pPr>
    </w:p>
    <w:p w14:paraId="1AF8E423" w14:textId="1CB29BDE" w:rsidR="00293454" w:rsidRPr="003C1CE4" w:rsidRDefault="001B7CC5">
      <w:pPr>
        <w:spacing w:line="240" w:lineRule="auto"/>
        <w:jc w:val="both"/>
        <w:rPr>
          <w:sz w:val="18"/>
          <w:szCs w:val="18"/>
        </w:rPr>
      </w:pPr>
      <w:r w:rsidRPr="003C1CE4">
        <w:rPr>
          <w:sz w:val="18"/>
          <w:szCs w:val="18"/>
        </w:rPr>
        <w:t>The classification of the Group’s financial assets and liabilities are as follows:</w:t>
      </w:r>
    </w:p>
    <w:p w14:paraId="5954DE94" w14:textId="77777777" w:rsidR="00293454" w:rsidRPr="003C1CE4" w:rsidRDefault="00293454">
      <w:pPr>
        <w:spacing w:line="240" w:lineRule="auto"/>
        <w:jc w:val="both"/>
        <w:rPr>
          <w:sz w:val="16"/>
          <w:szCs w:val="16"/>
        </w:rPr>
      </w:pPr>
    </w:p>
    <w:tbl>
      <w:tblPr>
        <w:tblStyle w:val="affffffffffffffffffffffffffffffff6"/>
        <w:tblW w:w="9440" w:type="dxa"/>
        <w:tblLayout w:type="fixed"/>
        <w:tblLook w:val="0400" w:firstRow="0" w:lastRow="0" w:firstColumn="0" w:lastColumn="0" w:noHBand="0" w:noVBand="1"/>
      </w:tblPr>
      <w:tblGrid>
        <w:gridCol w:w="3969"/>
        <w:gridCol w:w="1367"/>
        <w:gridCol w:w="1326"/>
        <w:gridCol w:w="42"/>
        <w:gridCol w:w="1368"/>
        <w:gridCol w:w="1368"/>
      </w:tblGrid>
      <w:tr w:rsidR="00293454" w:rsidRPr="003C1CE4" w14:paraId="4529199F" w14:textId="77777777" w:rsidTr="00A42086">
        <w:tc>
          <w:tcPr>
            <w:tcW w:w="3969" w:type="dxa"/>
          </w:tcPr>
          <w:p w14:paraId="27EBBD61" w14:textId="77777777" w:rsidR="00293454" w:rsidRPr="003C1CE4" w:rsidRDefault="00293454" w:rsidP="0023489D">
            <w:pPr>
              <w:spacing w:line="254" w:lineRule="auto"/>
              <w:ind w:left="-101"/>
              <w:jc w:val="both"/>
              <w:rPr>
                <w:rFonts w:ascii="Arial" w:eastAsia="Arial" w:hAnsi="Arial" w:cs="Arial"/>
                <w:b/>
                <w:sz w:val="18"/>
                <w:szCs w:val="18"/>
              </w:rPr>
            </w:pPr>
          </w:p>
        </w:tc>
        <w:tc>
          <w:tcPr>
            <w:tcW w:w="2693" w:type="dxa"/>
            <w:gridSpan w:val="2"/>
            <w:tcBorders>
              <w:top w:val="single" w:sz="4" w:space="0" w:color="auto"/>
              <w:bottom w:val="single" w:sz="4" w:space="0" w:color="auto"/>
            </w:tcBorders>
            <w:shd w:val="clear" w:color="auto" w:fill="auto"/>
          </w:tcPr>
          <w:p w14:paraId="19CCF9B9" w14:textId="77777777" w:rsidR="00293454" w:rsidRPr="003C1CE4" w:rsidRDefault="001B7CC5">
            <w:pPr>
              <w:spacing w:line="254" w:lineRule="auto"/>
              <w:ind w:left="-40" w:right="-72"/>
              <w:jc w:val="center"/>
              <w:rPr>
                <w:rFonts w:ascii="Arial" w:eastAsia="Arial" w:hAnsi="Arial" w:cs="Arial"/>
                <w:b/>
                <w:sz w:val="18"/>
                <w:szCs w:val="18"/>
              </w:rPr>
            </w:pPr>
            <w:r w:rsidRPr="003C1CE4">
              <w:rPr>
                <w:rFonts w:ascii="Arial" w:eastAsia="Arial" w:hAnsi="Arial" w:cs="Arial"/>
                <w:b/>
                <w:sz w:val="18"/>
                <w:szCs w:val="18"/>
              </w:rPr>
              <w:t>Consolidated</w:t>
            </w:r>
          </w:p>
          <w:p w14:paraId="6794EC9F" w14:textId="77777777" w:rsidR="00293454" w:rsidRPr="003C1CE4" w:rsidRDefault="001B7CC5">
            <w:pPr>
              <w:spacing w:line="254"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78" w:type="dxa"/>
            <w:gridSpan w:val="3"/>
            <w:tcBorders>
              <w:top w:val="single" w:sz="4" w:space="0" w:color="auto"/>
              <w:bottom w:val="single" w:sz="4" w:space="0" w:color="auto"/>
            </w:tcBorders>
            <w:shd w:val="clear" w:color="auto" w:fill="auto"/>
          </w:tcPr>
          <w:p w14:paraId="5746755D" w14:textId="77777777" w:rsidR="00293454" w:rsidRPr="003C1CE4" w:rsidRDefault="001B7CC5">
            <w:pPr>
              <w:spacing w:line="254" w:lineRule="auto"/>
              <w:ind w:left="-40" w:right="-72"/>
              <w:jc w:val="center"/>
              <w:rPr>
                <w:rFonts w:ascii="Arial" w:eastAsia="Arial" w:hAnsi="Arial" w:cs="Arial"/>
                <w:b/>
                <w:sz w:val="18"/>
                <w:szCs w:val="18"/>
              </w:rPr>
            </w:pPr>
            <w:r w:rsidRPr="003C1CE4">
              <w:rPr>
                <w:rFonts w:ascii="Arial" w:eastAsia="Arial" w:hAnsi="Arial" w:cs="Arial"/>
                <w:b/>
                <w:sz w:val="18"/>
                <w:szCs w:val="18"/>
              </w:rPr>
              <w:t>Separate</w:t>
            </w:r>
          </w:p>
          <w:p w14:paraId="45115650" w14:textId="77777777" w:rsidR="00293454" w:rsidRPr="003C1CE4" w:rsidRDefault="001B7CC5">
            <w:pPr>
              <w:spacing w:line="254"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07F00C9D" w14:textId="77777777" w:rsidTr="00A42086">
        <w:tc>
          <w:tcPr>
            <w:tcW w:w="3969" w:type="dxa"/>
          </w:tcPr>
          <w:p w14:paraId="54C8CB71" w14:textId="77777777" w:rsidR="00293454" w:rsidRPr="003C1CE4" w:rsidRDefault="00293454" w:rsidP="0023489D">
            <w:pPr>
              <w:spacing w:line="254" w:lineRule="auto"/>
              <w:ind w:left="-101"/>
              <w:jc w:val="both"/>
              <w:rPr>
                <w:rFonts w:ascii="Arial" w:eastAsia="Arial" w:hAnsi="Arial" w:cs="Arial"/>
                <w:b/>
                <w:sz w:val="18"/>
                <w:szCs w:val="18"/>
              </w:rPr>
            </w:pPr>
          </w:p>
        </w:tc>
        <w:tc>
          <w:tcPr>
            <w:tcW w:w="1367" w:type="dxa"/>
            <w:tcBorders>
              <w:top w:val="single" w:sz="4" w:space="0" w:color="auto"/>
              <w:bottom w:val="single" w:sz="4" w:space="0" w:color="auto"/>
            </w:tcBorders>
            <w:shd w:val="clear" w:color="auto" w:fill="auto"/>
          </w:tcPr>
          <w:p w14:paraId="3631905C" w14:textId="52CE0505" w:rsidR="00293454" w:rsidRPr="003C1CE4" w:rsidRDefault="003A39D0">
            <w:pPr>
              <w:spacing w:line="254"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gridSpan w:val="2"/>
            <w:tcBorders>
              <w:top w:val="single" w:sz="4" w:space="0" w:color="auto"/>
              <w:bottom w:val="single" w:sz="4" w:space="0" w:color="auto"/>
            </w:tcBorders>
            <w:shd w:val="clear" w:color="auto" w:fill="auto"/>
          </w:tcPr>
          <w:p w14:paraId="267BD8E3" w14:textId="4487C2B4" w:rsidR="00293454" w:rsidRPr="003C1CE4" w:rsidRDefault="003A39D0">
            <w:pPr>
              <w:spacing w:line="254"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783C5088" w14:textId="4EB50461" w:rsidR="00293454" w:rsidRPr="003C1CE4" w:rsidRDefault="003A39D0">
            <w:pPr>
              <w:spacing w:line="254"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3CEA69F7" w14:textId="26213F98" w:rsidR="00293454" w:rsidRPr="003C1CE4" w:rsidRDefault="003A39D0">
            <w:pPr>
              <w:spacing w:line="254"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0F107D34" w14:textId="77777777" w:rsidTr="00A42086">
        <w:trPr>
          <w:trHeight w:val="150"/>
        </w:trPr>
        <w:tc>
          <w:tcPr>
            <w:tcW w:w="3969" w:type="dxa"/>
          </w:tcPr>
          <w:p w14:paraId="1F209B62" w14:textId="77777777" w:rsidR="00293454" w:rsidRPr="003C1CE4" w:rsidRDefault="00293454" w:rsidP="0023489D">
            <w:pPr>
              <w:spacing w:line="254" w:lineRule="auto"/>
              <w:ind w:left="-101"/>
              <w:rPr>
                <w:rFonts w:ascii="Arial" w:eastAsia="Arial" w:hAnsi="Arial" w:cs="Arial"/>
                <w:b/>
                <w:sz w:val="18"/>
                <w:szCs w:val="18"/>
              </w:rPr>
            </w:pPr>
          </w:p>
        </w:tc>
        <w:tc>
          <w:tcPr>
            <w:tcW w:w="1367" w:type="dxa"/>
            <w:tcBorders>
              <w:top w:val="single" w:sz="4" w:space="0" w:color="auto"/>
            </w:tcBorders>
            <w:shd w:val="clear" w:color="auto" w:fill="FAFAFA"/>
          </w:tcPr>
          <w:p w14:paraId="40F5C8DB"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gridSpan w:val="2"/>
            <w:tcBorders>
              <w:top w:val="single" w:sz="4" w:space="0" w:color="auto"/>
            </w:tcBorders>
          </w:tcPr>
          <w:p w14:paraId="302753A0"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shd w:val="clear" w:color="auto" w:fill="FAFAFA"/>
          </w:tcPr>
          <w:p w14:paraId="6FBFE156"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tcPr>
          <w:p w14:paraId="2F3493A2" w14:textId="77777777" w:rsidR="00293454" w:rsidRPr="003C1CE4" w:rsidRDefault="00293454">
            <w:pPr>
              <w:spacing w:line="254" w:lineRule="auto"/>
              <w:ind w:left="-40" w:right="-72"/>
              <w:jc w:val="right"/>
              <w:rPr>
                <w:rFonts w:ascii="Arial" w:eastAsia="Arial" w:hAnsi="Arial" w:cs="Arial"/>
                <w:b/>
                <w:sz w:val="18"/>
                <w:szCs w:val="18"/>
              </w:rPr>
            </w:pPr>
          </w:p>
        </w:tc>
      </w:tr>
      <w:tr w:rsidR="00293454" w:rsidRPr="003C1CE4" w14:paraId="4E4C02E8" w14:textId="77777777" w:rsidTr="00A42086">
        <w:tc>
          <w:tcPr>
            <w:tcW w:w="3969" w:type="dxa"/>
          </w:tcPr>
          <w:p w14:paraId="069FF515" w14:textId="77777777" w:rsidR="00293454" w:rsidRPr="003C1CE4" w:rsidRDefault="001B7CC5" w:rsidP="0023489D">
            <w:pPr>
              <w:spacing w:line="254" w:lineRule="auto"/>
              <w:ind w:left="-101"/>
              <w:rPr>
                <w:rFonts w:ascii="Arial" w:eastAsia="Arial" w:hAnsi="Arial" w:cs="Arial"/>
                <w:sz w:val="18"/>
                <w:szCs w:val="18"/>
              </w:rPr>
            </w:pPr>
            <w:r w:rsidRPr="003C1CE4">
              <w:rPr>
                <w:rFonts w:ascii="Arial" w:eastAsia="Arial" w:hAnsi="Arial" w:cs="Arial"/>
                <w:b/>
                <w:sz w:val="18"/>
                <w:szCs w:val="18"/>
              </w:rPr>
              <w:t>Financial assets</w:t>
            </w:r>
          </w:p>
        </w:tc>
        <w:tc>
          <w:tcPr>
            <w:tcW w:w="1367" w:type="dxa"/>
            <w:shd w:val="clear" w:color="auto" w:fill="FAFAFA"/>
            <w:vAlign w:val="bottom"/>
          </w:tcPr>
          <w:p w14:paraId="4189DB27"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gridSpan w:val="2"/>
            <w:vAlign w:val="bottom"/>
          </w:tcPr>
          <w:p w14:paraId="60A94DAB"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shd w:val="clear" w:color="auto" w:fill="FAFAFA"/>
            <w:vAlign w:val="bottom"/>
          </w:tcPr>
          <w:p w14:paraId="5A15858B"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vAlign w:val="bottom"/>
          </w:tcPr>
          <w:p w14:paraId="06B0F8F8" w14:textId="77777777" w:rsidR="00293454" w:rsidRPr="003C1CE4" w:rsidRDefault="00293454">
            <w:pPr>
              <w:spacing w:line="254" w:lineRule="auto"/>
              <w:ind w:left="-40" w:right="-72"/>
              <w:jc w:val="right"/>
              <w:rPr>
                <w:rFonts w:ascii="Arial" w:eastAsia="Arial" w:hAnsi="Arial" w:cs="Arial"/>
                <w:b/>
                <w:sz w:val="18"/>
                <w:szCs w:val="18"/>
              </w:rPr>
            </w:pPr>
          </w:p>
        </w:tc>
      </w:tr>
      <w:tr w:rsidR="00293454" w:rsidRPr="003C1CE4" w14:paraId="0A0C3F00" w14:textId="77777777" w:rsidTr="00A42086">
        <w:tc>
          <w:tcPr>
            <w:tcW w:w="3969" w:type="dxa"/>
          </w:tcPr>
          <w:p w14:paraId="55185CB1" w14:textId="77777777" w:rsidR="00293454" w:rsidRPr="003C1CE4" w:rsidRDefault="001B7CC5" w:rsidP="0023489D">
            <w:pPr>
              <w:spacing w:line="254" w:lineRule="auto"/>
              <w:ind w:left="-101"/>
              <w:rPr>
                <w:rFonts w:ascii="Arial" w:eastAsia="Arial" w:hAnsi="Arial" w:cs="Arial"/>
                <w:sz w:val="18"/>
                <w:szCs w:val="18"/>
              </w:rPr>
            </w:pPr>
            <w:r w:rsidRPr="003C1CE4">
              <w:rPr>
                <w:rFonts w:ascii="Arial" w:eastAsia="Arial" w:hAnsi="Arial" w:cs="Arial"/>
                <w:sz w:val="18"/>
                <w:szCs w:val="18"/>
              </w:rPr>
              <w:t>Financial assets at amortised cost</w:t>
            </w:r>
          </w:p>
        </w:tc>
        <w:tc>
          <w:tcPr>
            <w:tcW w:w="1367" w:type="dxa"/>
            <w:shd w:val="clear" w:color="auto" w:fill="FAFAFA"/>
            <w:vAlign w:val="bottom"/>
          </w:tcPr>
          <w:p w14:paraId="22A8C70C"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gridSpan w:val="2"/>
            <w:vAlign w:val="bottom"/>
          </w:tcPr>
          <w:p w14:paraId="3FE8DB8B" w14:textId="77777777" w:rsidR="00293454" w:rsidRPr="003C1CE4" w:rsidRDefault="00293454">
            <w:pPr>
              <w:spacing w:line="254" w:lineRule="auto"/>
              <w:ind w:left="-40" w:right="-72"/>
              <w:jc w:val="right"/>
              <w:rPr>
                <w:rFonts w:ascii="Arial" w:eastAsia="Arial" w:hAnsi="Arial" w:cs="Arial"/>
                <w:sz w:val="18"/>
                <w:szCs w:val="18"/>
              </w:rPr>
            </w:pPr>
          </w:p>
        </w:tc>
        <w:tc>
          <w:tcPr>
            <w:tcW w:w="1368" w:type="dxa"/>
            <w:shd w:val="clear" w:color="auto" w:fill="FAFAFA"/>
            <w:vAlign w:val="bottom"/>
          </w:tcPr>
          <w:p w14:paraId="633B4893" w14:textId="77777777" w:rsidR="00293454" w:rsidRPr="003C1CE4" w:rsidRDefault="00293454">
            <w:pPr>
              <w:spacing w:line="254" w:lineRule="auto"/>
              <w:ind w:left="-40" w:right="-72"/>
              <w:jc w:val="right"/>
              <w:rPr>
                <w:rFonts w:ascii="Arial" w:eastAsia="Arial" w:hAnsi="Arial" w:cs="Arial"/>
                <w:b/>
                <w:sz w:val="18"/>
                <w:szCs w:val="18"/>
              </w:rPr>
            </w:pPr>
          </w:p>
        </w:tc>
        <w:tc>
          <w:tcPr>
            <w:tcW w:w="1368" w:type="dxa"/>
            <w:vAlign w:val="bottom"/>
          </w:tcPr>
          <w:p w14:paraId="745C0A83" w14:textId="77777777" w:rsidR="00293454" w:rsidRPr="003C1CE4" w:rsidRDefault="00293454">
            <w:pPr>
              <w:spacing w:line="254" w:lineRule="auto"/>
              <w:ind w:left="-40" w:right="-72"/>
              <w:jc w:val="right"/>
              <w:rPr>
                <w:rFonts w:ascii="Arial" w:eastAsia="Arial" w:hAnsi="Arial" w:cs="Arial"/>
                <w:sz w:val="18"/>
                <w:szCs w:val="18"/>
              </w:rPr>
            </w:pPr>
          </w:p>
        </w:tc>
      </w:tr>
      <w:tr w:rsidR="0074187D" w:rsidRPr="003C1CE4" w14:paraId="1DC7D018" w14:textId="77777777" w:rsidTr="00A42086">
        <w:tc>
          <w:tcPr>
            <w:tcW w:w="3969" w:type="dxa"/>
            <w:vAlign w:val="bottom"/>
          </w:tcPr>
          <w:p w14:paraId="12D99CC6" w14:textId="40E34EEE" w:rsidR="0074187D" w:rsidRPr="00C445DA" w:rsidRDefault="00C445DA" w:rsidP="00C445DA">
            <w:pPr>
              <w:spacing w:line="254" w:lineRule="auto"/>
              <w:ind w:left="-101"/>
              <w:rPr>
                <w:rFonts w:ascii="Arial" w:eastAsia="Arial" w:hAnsi="Arial" w:cs="Arial"/>
                <w:sz w:val="18"/>
                <w:szCs w:val="18"/>
              </w:rPr>
            </w:pPr>
            <w:r w:rsidRPr="00C445DA">
              <w:rPr>
                <w:rFonts w:ascii="Arial" w:eastAsia="Arial" w:hAnsi="Arial" w:cs="Arial"/>
                <w:sz w:val="18"/>
                <w:szCs w:val="18"/>
              </w:rPr>
              <w:t xml:space="preserve">   - </w:t>
            </w:r>
            <w:r w:rsidR="0074187D" w:rsidRPr="00C445DA">
              <w:rPr>
                <w:rFonts w:ascii="Arial" w:eastAsia="Arial" w:hAnsi="Arial" w:cs="Arial"/>
                <w:sz w:val="18"/>
                <w:szCs w:val="18"/>
              </w:rPr>
              <w:t>Cash and cash equivalents</w:t>
            </w:r>
          </w:p>
        </w:tc>
        <w:tc>
          <w:tcPr>
            <w:tcW w:w="1367" w:type="dxa"/>
            <w:shd w:val="clear" w:color="auto" w:fill="FAFAFA"/>
            <w:vAlign w:val="bottom"/>
          </w:tcPr>
          <w:p w14:paraId="41600D21" w14:textId="7CB3CC20"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586,070</w:t>
            </w:r>
          </w:p>
        </w:tc>
        <w:tc>
          <w:tcPr>
            <w:tcW w:w="1368" w:type="dxa"/>
            <w:gridSpan w:val="2"/>
            <w:vAlign w:val="bottom"/>
          </w:tcPr>
          <w:p w14:paraId="1CE4837B" w14:textId="2AE28F7D"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801,746</w:t>
            </w:r>
          </w:p>
        </w:tc>
        <w:tc>
          <w:tcPr>
            <w:tcW w:w="1368" w:type="dxa"/>
            <w:shd w:val="clear" w:color="auto" w:fill="FAFAFA"/>
            <w:vAlign w:val="bottom"/>
          </w:tcPr>
          <w:p w14:paraId="0594CD05" w14:textId="3252E493" w:rsidR="0074187D" w:rsidRPr="0063278C" w:rsidRDefault="000A6FE7" w:rsidP="0074187D">
            <w:pPr>
              <w:spacing w:line="254" w:lineRule="auto"/>
              <w:ind w:left="-40" w:right="-72"/>
              <w:jc w:val="right"/>
              <w:rPr>
                <w:rFonts w:ascii="Arial" w:eastAsia="Arial" w:hAnsi="Arial" w:cstheme="minorBidi"/>
                <w:b/>
                <w:sz w:val="18"/>
                <w:szCs w:val="18"/>
                <w:cs/>
              </w:rPr>
            </w:pPr>
            <w:r w:rsidRPr="0063278C">
              <w:rPr>
                <w:rFonts w:ascii="Arial" w:eastAsia="Arial" w:hAnsi="Arial" w:cs="Arial"/>
                <w:sz w:val="18"/>
                <w:szCs w:val="18"/>
              </w:rPr>
              <w:t>586,070</w:t>
            </w:r>
          </w:p>
        </w:tc>
        <w:tc>
          <w:tcPr>
            <w:tcW w:w="1368" w:type="dxa"/>
            <w:vAlign w:val="bottom"/>
          </w:tcPr>
          <w:p w14:paraId="3889E94C" w14:textId="46A8AD87"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801,746</w:t>
            </w:r>
          </w:p>
        </w:tc>
      </w:tr>
      <w:tr w:rsidR="0074187D" w:rsidRPr="003C1CE4" w14:paraId="6981F965" w14:textId="77777777" w:rsidTr="00A42086">
        <w:tc>
          <w:tcPr>
            <w:tcW w:w="3969" w:type="dxa"/>
            <w:vAlign w:val="bottom"/>
          </w:tcPr>
          <w:p w14:paraId="1586E723" w14:textId="39C23090" w:rsidR="0074187D" w:rsidRPr="00C445DA" w:rsidRDefault="00C445DA" w:rsidP="00C445DA">
            <w:pPr>
              <w:spacing w:line="254" w:lineRule="auto"/>
              <w:ind w:left="-101"/>
              <w:rPr>
                <w:rFonts w:ascii="Arial" w:eastAsia="Arial" w:hAnsi="Arial" w:cs="Arial"/>
                <w:sz w:val="18"/>
                <w:szCs w:val="18"/>
              </w:rPr>
            </w:pPr>
            <w:r w:rsidRPr="00C445DA">
              <w:rPr>
                <w:rFonts w:ascii="Arial" w:eastAsia="Arial" w:hAnsi="Arial" w:cs="Arial"/>
                <w:sz w:val="18"/>
                <w:szCs w:val="18"/>
              </w:rPr>
              <w:t xml:space="preserve">   - </w:t>
            </w:r>
            <w:r w:rsidR="0074187D" w:rsidRPr="00C445DA">
              <w:rPr>
                <w:rFonts w:ascii="Arial" w:eastAsia="Arial" w:hAnsi="Arial" w:cs="Arial"/>
                <w:sz w:val="18"/>
                <w:szCs w:val="18"/>
              </w:rPr>
              <w:t>Trade receivables</w:t>
            </w:r>
          </w:p>
        </w:tc>
        <w:tc>
          <w:tcPr>
            <w:tcW w:w="1367" w:type="dxa"/>
            <w:shd w:val="clear" w:color="auto" w:fill="FAFAFA"/>
            <w:vAlign w:val="bottom"/>
          </w:tcPr>
          <w:p w14:paraId="735DE8F4" w14:textId="2F41FA93"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8,429,771</w:t>
            </w:r>
          </w:p>
        </w:tc>
        <w:tc>
          <w:tcPr>
            <w:tcW w:w="1368" w:type="dxa"/>
            <w:gridSpan w:val="2"/>
            <w:vAlign w:val="bottom"/>
          </w:tcPr>
          <w:p w14:paraId="74BEBE2A" w14:textId="50160063"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8,171,239</w:t>
            </w:r>
          </w:p>
        </w:tc>
        <w:tc>
          <w:tcPr>
            <w:tcW w:w="1368" w:type="dxa"/>
            <w:shd w:val="clear" w:color="auto" w:fill="FAFAFA"/>
            <w:vAlign w:val="bottom"/>
          </w:tcPr>
          <w:p w14:paraId="54925641" w14:textId="0F65CB3E"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8,429,771</w:t>
            </w:r>
          </w:p>
        </w:tc>
        <w:tc>
          <w:tcPr>
            <w:tcW w:w="1368" w:type="dxa"/>
            <w:vAlign w:val="bottom"/>
          </w:tcPr>
          <w:p w14:paraId="0D03E557" w14:textId="605AD319"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8,171,239</w:t>
            </w:r>
          </w:p>
        </w:tc>
      </w:tr>
      <w:tr w:rsidR="0074187D" w:rsidRPr="003C1CE4" w14:paraId="111AAF9F" w14:textId="77777777" w:rsidTr="00A42086">
        <w:tc>
          <w:tcPr>
            <w:tcW w:w="3969" w:type="dxa"/>
          </w:tcPr>
          <w:p w14:paraId="3A4979C6" w14:textId="5D9C56DF" w:rsidR="0074187D" w:rsidRPr="00C445DA" w:rsidRDefault="00C445DA" w:rsidP="00C445DA">
            <w:pPr>
              <w:spacing w:line="254" w:lineRule="auto"/>
              <w:ind w:left="-101"/>
              <w:rPr>
                <w:sz w:val="18"/>
                <w:szCs w:val="18"/>
              </w:rPr>
            </w:pPr>
            <w:r w:rsidRPr="00C445DA">
              <w:rPr>
                <w:rFonts w:ascii="Arial" w:eastAsia="Arial" w:hAnsi="Arial" w:cs="Arial"/>
                <w:sz w:val="18"/>
                <w:szCs w:val="18"/>
              </w:rPr>
              <w:t xml:space="preserve">   - </w:t>
            </w:r>
            <w:r w:rsidR="0074187D" w:rsidRPr="00C445DA">
              <w:rPr>
                <w:rFonts w:ascii="Arial" w:eastAsia="Arial" w:hAnsi="Arial" w:cs="Arial"/>
                <w:sz w:val="18"/>
                <w:szCs w:val="18"/>
              </w:rPr>
              <w:t>Amounts due from related</w:t>
            </w:r>
            <w:r w:rsidR="0074187D" w:rsidRPr="00C445DA">
              <w:rPr>
                <w:sz w:val="18"/>
                <w:szCs w:val="18"/>
              </w:rPr>
              <w:t xml:space="preserve"> parties </w:t>
            </w:r>
          </w:p>
        </w:tc>
        <w:tc>
          <w:tcPr>
            <w:tcW w:w="1367" w:type="dxa"/>
            <w:shd w:val="clear" w:color="auto" w:fill="FAFAFA"/>
            <w:vAlign w:val="bottom"/>
          </w:tcPr>
          <w:p w14:paraId="2FD171DB" w14:textId="01E70F9B"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15</w:t>
            </w:r>
          </w:p>
        </w:tc>
        <w:tc>
          <w:tcPr>
            <w:tcW w:w="1368" w:type="dxa"/>
            <w:gridSpan w:val="2"/>
            <w:vAlign w:val="bottom"/>
          </w:tcPr>
          <w:p w14:paraId="110998A2" w14:textId="17613E5A"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15</w:t>
            </w:r>
          </w:p>
        </w:tc>
        <w:tc>
          <w:tcPr>
            <w:tcW w:w="1368" w:type="dxa"/>
            <w:shd w:val="clear" w:color="auto" w:fill="FAFAFA"/>
            <w:vAlign w:val="bottom"/>
          </w:tcPr>
          <w:p w14:paraId="38312990" w14:textId="3887161E"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52,520</w:t>
            </w:r>
          </w:p>
        </w:tc>
        <w:tc>
          <w:tcPr>
            <w:tcW w:w="1368" w:type="dxa"/>
            <w:vAlign w:val="bottom"/>
          </w:tcPr>
          <w:p w14:paraId="51144151" w14:textId="3F4546F4"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47,014</w:t>
            </w:r>
          </w:p>
        </w:tc>
      </w:tr>
      <w:tr w:rsidR="0074187D" w:rsidRPr="003C1CE4" w14:paraId="503144FB" w14:textId="77777777" w:rsidTr="00A42086">
        <w:tc>
          <w:tcPr>
            <w:tcW w:w="3969" w:type="dxa"/>
          </w:tcPr>
          <w:p w14:paraId="47D02F84" w14:textId="6F1AEDD0" w:rsidR="0074187D" w:rsidRPr="003C1CE4" w:rsidRDefault="0074187D" w:rsidP="0074187D">
            <w:pPr>
              <w:spacing w:line="254" w:lineRule="auto"/>
              <w:ind w:left="-101"/>
              <w:rPr>
                <w:rFonts w:ascii="Arial" w:eastAsia="Arial" w:hAnsi="Arial" w:cs="Arial"/>
                <w:sz w:val="18"/>
                <w:szCs w:val="18"/>
              </w:rPr>
            </w:pPr>
            <w:r w:rsidRPr="003C1CE4">
              <w:rPr>
                <w:rFonts w:ascii="Arial" w:eastAsia="Arial" w:hAnsi="Arial" w:cs="Arial"/>
                <w:sz w:val="18"/>
                <w:szCs w:val="18"/>
              </w:rPr>
              <w:t xml:space="preserve">   </w:t>
            </w:r>
            <w:r w:rsidR="00C445DA">
              <w:rPr>
                <w:rFonts w:ascii="Arial" w:eastAsia="Arial" w:hAnsi="Arial" w:cs="Arial"/>
                <w:sz w:val="18"/>
                <w:szCs w:val="18"/>
              </w:rPr>
              <w:t xml:space="preserve">- </w:t>
            </w:r>
            <w:r w:rsidRPr="003C1CE4">
              <w:rPr>
                <w:rFonts w:ascii="Arial" w:eastAsia="Arial" w:hAnsi="Arial" w:cs="Arial"/>
                <w:sz w:val="18"/>
                <w:szCs w:val="18"/>
              </w:rPr>
              <w:t>Long-term loans to related parties</w:t>
            </w:r>
          </w:p>
        </w:tc>
        <w:tc>
          <w:tcPr>
            <w:tcW w:w="1367" w:type="dxa"/>
            <w:shd w:val="clear" w:color="auto" w:fill="FAFAFA"/>
            <w:vAlign w:val="bottom"/>
          </w:tcPr>
          <w:p w14:paraId="18BBC31B" w14:textId="3FDB42A6"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w:t>
            </w:r>
          </w:p>
        </w:tc>
        <w:tc>
          <w:tcPr>
            <w:tcW w:w="1368" w:type="dxa"/>
            <w:gridSpan w:val="2"/>
            <w:vAlign w:val="bottom"/>
          </w:tcPr>
          <w:p w14:paraId="7638A8B7" w14:textId="5FBFC79F" w:rsidR="0074187D" w:rsidRPr="0063278C" w:rsidRDefault="0074187D"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w:t>
            </w:r>
          </w:p>
        </w:tc>
        <w:tc>
          <w:tcPr>
            <w:tcW w:w="1368" w:type="dxa"/>
            <w:shd w:val="clear" w:color="auto" w:fill="FAFAFA"/>
            <w:vAlign w:val="bottom"/>
          </w:tcPr>
          <w:p w14:paraId="76AD6060" w14:textId="1D744BDE"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3,687,725</w:t>
            </w:r>
          </w:p>
        </w:tc>
        <w:tc>
          <w:tcPr>
            <w:tcW w:w="1368" w:type="dxa"/>
            <w:vAlign w:val="bottom"/>
          </w:tcPr>
          <w:p w14:paraId="7457324A" w14:textId="615B1061"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3,553,483</w:t>
            </w:r>
          </w:p>
        </w:tc>
      </w:tr>
      <w:tr w:rsidR="0074187D" w:rsidRPr="003C1CE4" w14:paraId="6C542E5D" w14:textId="77777777" w:rsidTr="00A42086">
        <w:tc>
          <w:tcPr>
            <w:tcW w:w="3969" w:type="dxa"/>
          </w:tcPr>
          <w:p w14:paraId="0D303404" w14:textId="77777777" w:rsidR="0074187D" w:rsidRPr="003C1CE4" w:rsidRDefault="0074187D" w:rsidP="0074187D">
            <w:pPr>
              <w:pBdr>
                <w:top w:val="nil"/>
                <w:left w:val="nil"/>
                <w:bottom w:val="nil"/>
                <w:right w:val="nil"/>
                <w:between w:val="nil"/>
              </w:pBdr>
              <w:spacing w:line="256" w:lineRule="auto"/>
              <w:ind w:left="-101"/>
              <w:rPr>
                <w:rFonts w:ascii="Arial" w:eastAsia="Arial" w:hAnsi="Arial" w:cs="Arial"/>
                <w:sz w:val="18"/>
                <w:szCs w:val="18"/>
              </w:rPr>
            </w:pPr>
            <w:r w:rsidRPr="003C1CE4">
              <w:rPr>
                <w:rFonts w:ascii="Arial" w:eastAsia="Arial" w:hAnsi="Arial" w:cs="Arial"/>
                <w:sz w:val="18"/>
                <w:szCs w:val="18"/>
              </w:rPr>
              <w:t xml:space="preserve">Financial assets at fair value through </w:t>
            </w:r>
          </w:p>
          <w:p w14:paraId="0D484756" w14:textId="77777777" w:rsidR="0074187D" w:rsidRPr="003C1CE4" w:rsidRDefault="0074187D" w:rsidP="0074187D">
            <w:pPr>
              <w:pBdr>
                <w:top w:val="nil"/>
                <w:left w:val="nil"/>
                <w:bottom w:val="nil"/>
                <w:right w:val="nil"/>
                <w:between w:val="nil"/>
              </w:pBdr>
              <w:spacing w:line="256" w:lineRule="auto"/>
              <w:ind w:left="-101"/>
              <w:rPr>
                <w:rFonts w:ascii="Arial" w:eastAsia="Arial" w:hAnsi="Arial" w:cs="Arial"/>
                <w:sz w:val="18"/>
                <w:szCs w:val="18"/>
              </w:rPr>
            </w:pPr>
            <w:r w:rsidRPr="003C1CE4">
              <w:rPr>
                <w:rFonts w:ascii="Arial" w:eastAsia="Arial" w:hAnsi="Arial" w:cs="Arial"/>
                <w:sz w:val="18"/>
                <w:szCs w:val="18"/>
              </w:rPr>
              <w:t xml:space="preserve">   other comprehensive income (FVOCI)</w:t>
            </w:r>
          </w:p>
        </w:tc>
        <w:tc>
          <w:tcPr>
            <w:tcW w:w="1367" w:type="dxa"/>
            <w:tcBorders>
              <w:bottom w:val="single" w:sz="4" w:space="0" w:color="auto"/>
            </w:tcBorders>
            <w:shd w:val="clear" w:color="auto" w:fill="FAFAFA"/>
            <w:vAlign w:val="bottom"/>
          </w:tcPr>
          <w:p w14:paraId="28E56577" w14:textId="4D992404"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1,093,981</w:t>
            </w:r>
          </w:p>
        </w:tc>
        <w:tc>
          <w:tcPr>
            <w:tcW w:w="1368" w:type="dxa"/>
            <w:gridSpan w:val="2"/>
            <w:tcBorders>
              <w:bottom w:val="single" w:sz="4" w:space="0" w:color="auto"/>
            </w:tcBorders>
            <w:vAlign w:val="bottom"/>
          </w:tcPr>
          <w:p w14:paraId="03725B0E" w14:textId="7D903E17"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1,147,500</w:t>
            </w:r>
          </w:p>
        </w:tc>
        <w:tc>
          <w:tcPr>
            <w:tcW w:w="1368" w:type="dxa"/>
            <w:tcBorders>
              <w:bottom w:val="single" w:sz="4" w:space="0" w:color="auto"/>
            </w:tcBorders>
            <w:shd w:val="clear" w:color="auto" w:fill="FAFAFA"/>
            <w:vAlign w:val="bottom"/>
          </w:tcPr>
          <w:p w14:paraId="551BCCE0" w14:textId="1FCC31D0" w:rsidR="0074187D" w:rsidRPr="0063278C" w:rsidRDefault="000A6FE7" w:rsidP="0074187D">
            <w:pPr>
              <w:spacing w:line="254" w:lineRule="auto"/>
              <w:ind w:left="-40" w:right="-72"/>
              <w:jc w:val="right"/>
              <w:rPr>
                <w:rFonts w:ascii="Arial" w:eastAsia="Arial" w:hAnsi="Arial" w:cs="Arial"/>
                <w:sz w:val="18"/>
                <w:szCs w:val="18"/>
              </w:rPr>
            </w:pPr>
            <w:r w:rsidRPr="0063278C">
              <w:rPr>
                <w:rFonts w:ascii="Arial" w:eastAsia="Arial" w:hAnsi="Arial" w:cs="Arial"/>
                <w:sz w:val="18"/>
                <w:szCs w:val="18"/>
              </w:rPr>
              <w:t>1,093,981</w:t>
            </w:r>
          </w:p>
        </w:tc>
        <w:tc>
          <w:tcPr>
            <w:tcW w:w="1368" w:type="dxa"/>
            <w:tcBorders>
              <w:bottom w:val="single" w:sz="4" w:space="0" w:color="auto"/>
            </w:tcBorders>
            <w:vAlign w:val="bottom"/>
          </w:tcPr>
          <w:p w14:paraId="268F8E56" w14:textId="6036C8AB" w:rsidR="0074187D" w:rsidRPr="0063278C" w:rsidRDefault="0074187D" w:rsidP="0074187D">
            <w:pPr>
              <w:spacing w:line="254" w:lineRule="auto"/>
              <w:ind w:left="-40" w:right="-72"/>
              <w:jc w:val="right"/>
              <w:rPr>
                <w:rFonts w:ascii="Arial" w:eastAsia="Arial" w:hAnsi="Arial" w:cs="Arial"/>
                <w:b/>
                <w:sz w:val="18"/>
                <w:szCs w:val="18"/>
              </w:rPr>
            </w:pPr>
            <w:r w:rsidRPr="0063278C">
              <w:rPr>
                <w:rFonts w:ascii="Arial" w:eastAsia="Arial" w:hAnsi="Arial" w:cs="Arial"/>
                <w:sz w:val="18"/>
                <w:szCs w:val="18"/>
              </w:rPr>
              <w:t>1,147,500</w:t>
            </w:r>
          </w:p>
        </w:tc>
      </w:tr>
      <w:tr w:rsidR="0074187D" w:rsidRPr="003C1CE4" w14:paraId="05570395" w14:textId="77777777" w:rsidTr="00A42086">
        <w:tc>
          <w:tcPr>
            <w:tcW w:w="3969" w:type="dxa"/>
          </w:tcPr>
          <w:p w14:paraId="74839DAB" w14:textId="77777777" w:rsidR="0074187D" w:rsidRPr="003C1CE4" w:rsidRDefault="0074187D" w:rsidP="0074187D">
            <w:pPr>
              <w:spacing w:line="254" w:lineRule="auto"/>
              <w:ind w:left="-101"/>
              <w:rPr>
                <w:rFonts w:ascii="Arial" w:eastAsia="Arial" w:hAnsi="Arial" w:cs="Arial"/>
                <w:sz w:val="18"/>
                <w:szCs w:val="18"/>
              </w:rPr>
            </w:pPr>
          </w:p>
        </w:tc>
        <w:tc>
          <w:tcPr>
            <w:tcW w:w="1367" w:type="dxa"/>
            <w:tcBorders>
              <w:top w:val="single" w:sz="4" w:space="0" w:color="auto"/>
            </w:tcBorders>
            <w:shd w:val="clear" w:color="auto" w:fill="FAFAFA"/>
            <w:vAlign w:val="bottom"/>
          </w:tcPr>
          <w:p w14:paraId="78449AEF" w14:textId="77777777" w:rsidR="0074187D" w:rsidRPr="0063278C" w:rsidRDefault="0074187D" w:rsidP="0074187D">
            <w:pPr>
              <w:spacing w:line="254" w:lineRule="auto"/>
              <w:ind w:left="-40" w:right="-72"/>
              <w:jc w:val="right"/>
              <w:rPr>
                <w:rFonts w:ascii="Arial" w:eastAsia="Arial" w:hAnsi="Arial" w:cs="Arial"/>
                <w:b/>
                <w:sz w:val="18"/>
                <w:szCs w:val="18"/>
              </w:rPr>
            </w:pPr>
          </w:p>
        </w:tc>
        <w:tc>
          <w:tcPr>
            <w:tcW w:w="1368" w:type="dxa"/>
            <w:gridSpan w:val="2"/>
            <w:tcBorders>
              <w:top w:val="single" w:sz="4" w:space="0" w:color="auto"/>
            </w:tcBorders>
            <w:vAlign w:val="bottom"/>
          </w:tcPr>
          <w:p w14:paraId="7AF8BFBA" w14:textId="77777777" w:rsidR="0074187D" w:rsidRPr="0063278C" w:rsidRDefault="0074187D" w:rsidP="0074187D">
            <w:pPr>
              <w:spacing w:line="254" w:lineRule="auto"/>
              <w:ind w:left="-40" w:right="-72"/>
              <w:jc w:val="right"/>
              <w:rPr>
                <w:rFonts w:ascii="Arial" w:eastAsia="Arial" w:hAnsi="Arial" w:cs="Arial"/>
                <w:b/>
                <w:sz w:val="18"/>
                <w:szCs w:val="18"/>
              </w:rPr>
            </w:pPr>
          </w:p>
        </w:tc>
        <w:tc>
          <w:tcPr>
            <w:tcW w:w="1368" w:type="dxa"/>
            <w:tcBorders>
              <w:top w:val="single" w:sz="4" w:space="0" w:color="auto"/>
            </w:tcBorders>
            <w:shd w:val="clear" w:color="auto" w:fill="FAFAFA"/>
            <w:vAlign w:val="bottom"/>
          </w:tcPr>
          <w:p w14:paraId="33E03AFB" w14:textId="77777777" w:rsidR="0074187D" w:rsidRPr="0063278C" w:rsidRDefault="0074187D" w:rsidP="0074187D">
            <w:pPr>
              <w:spacing w:line="254" w:lineRule="auto"/>
              <w:ind w:left="-40" w:right="-72"/>
              <w:jc w:val="right"/>
              <w:rPr>
                <w:rFonts w:ascii="Arial" w:eastAsia="Arial" w:hAnsi="Arial" w:cs="Arial"/>
                <w:b/>
                <w:sz w:val="18"/>
                <w:szCs w:val="18"/>
              </w:rPr>
            </w:pPr>
          </w:p>
        </w:tc>
        <w:tc>
          <w:tcPr>
            <w:tcW w:w="1368" w:type="dxa"/>
            <w:tcBorders>
              <w:top w:val="single" w:sz="4" w:space="0" w:color="auto"/>
            </w:tcBorders>
            <w:vAlign w:val="bottom"/>
          </w:tcPr>
          <w:p w14:paraId="3C438520" w14:textId="77777777" w:rsidR="0074187D" w:rsidRPr="0063278C" w:rsidRDefault="0074187D" w:rsidP="0074187D">
            <w:pPr>
              <w:spacing w:line="254" w:lineRule="auto"/>
              <w:ind w:left="-40" w:right="-72"/>
              <w:jc w:val="right"/>
              <w:rPr>
                <w:rFonts w:ascii="Arial" w:eastAsia="Arial" w:hAnsi="Arial" w:cs="Arial"/>
                <w:b/>
                <w:sz w:val="18"/>
                <w:szCs w:val="18"/>
              </w:rPr>
            </w:pPr>
          </w:p>
        </w:tc>
      </w:tr>
      <w:tr w:rsidR="0074187D" w:rsidRPr="003C1CE4" w14:paraId="5C9424E5" w14:textId="77777777" w:rsidTr="00A42086">
        <w:tc>
          <w:tcPr>
            <w:tcW w:w="3969" w:type="dxa"/>
          </w:tcPr>
          <w:p w14:paraId="76310E44" w14:textId="77777777" w:rsidR="0074187D" w:rsidRPr="003C1CE4" w:rsidRDefault="0074187D" w:rsidP="0074187D">
            <w:pPr>
              <w:spacing w:line="254" w:lineRule="auto"/>
              <w:ind w:left="-101"/>
              <w:rPr>
                <w:rFonts w:ascii="Arial" w:eastAsia="Arial" w:hAnsi="Arial" w:cs="Arial"/>
                <w:sz w:val="18"/>
                <w:szCs w:val="18"/>
              </w:rPr>
            </w:pPr>
          </w:p>
        </w:tc>
        <w:tc>
          <w:tcPr>
            <w:tcW w:w="1367" w:type="dxa"/>
            <w:tcBorders>
              <w:bottom w:val="single" w:sz="4" w:space="0" w:color="auto"/>
            </w:tcBorders>
            <w:shd w:val="clear" w:color="auto" w:fill="FAFAFA"/>
            <w:vAlign w:val="bottom"/>
          </w:tcPr>
          <w:p w14:paraId="52FD4E2C" w14:textId="500A5FE7"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10,109,837</w:t>
            </w:r>
          </w:p>
        </w:tc>
        <w:tc>
          <w:tcPr>
            <w:tcW w:w="1368" w:type="dxa"/>
            <w:gridSpan w:val="2"/>
            <w:tcBorders>
              <w:bottom w:val="single" w:sz="4" w:space="0" w:color="auto"/>
            </w:tcBorders>
            <w:vAlign w:val="bottom"/>
          </w:tcPr>
          <w:p w14:paraId="5AACD768" w14:textId="30BD2329"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10,120,500</w:t>
            </w:r>
          </w:p>
        </w:tc>
        <w:tc>
          <w:tcPr>
            <w:tcW w:w="1368" w:type="dxa"/>
            <w:tcBorders>
              <w:bottom w:val="single" w:sz="4" w:space="0" w:color="auto"/>
            </w:tcBorders>
            <w:shd w:val="clear" w:color="auto" w:fill="FAFAFA"/>
            <w:vAlign w:val="bottom"/>
          </w:tcPr>
          <w:p w14:paraId="33D0A06D" w14:textId="3B63F874"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13,850,067</w:t>
            </w:r>
          </w:p>
        </w:tc>
        <w:tc>
          <w:tcPr>
            <w:tcW w:w="1368" w:type="dxa"/>
            <w:tcBorders>
              <w:bottom w:val="single" w:sz="4" w:space="0" w:color="auto"/>
            </w:tcBorders>
            <w:vAlign w:val="bottom"/>
          </w:tcPr>
          <w:p w14:paraId="65A741CC" w14:textId="46EE18A6"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13,720,982</w:t>
            </w:r>
          </w:p>
        </w:tc>
      </w:tr>
      <w:tr w:rsidR="0074187D" w:rsidRPr="003C1CE4" w14:paraId="1D085197" w14:textId="77777777" w:rsidTr="00A42086">
        <w:tc>
          <w:tcPr>
            <w:tcW w:w="3969" w:type="dxa"/>
          </w:tcPr>
          <w:p w14:paraId="3A5853B6" w14:textId="77777777" w:rsidR="0074187D" w:rsidRPr="003C1CE4" w:rsidRDefault="0074187D" w:rsidP="0074187D">
            <w:pPr>
              <w:spacing w:line="254" w:lineRule="auto"/>
              <w:ind w:left="-101"/>
              <w:rPr>
                <w:rFonts w:ascii="Arial" w:eastAsia="Arial" w:hAnsi="Arial" w:cs="Arial"/>
                <w:sz w:val="18"/>
                <w:szCs w:val="18"/>
              </w:rPr>
            </w:pPr>
          </w:p>
        </w:tc>
        <w:tc>
          <w:tcPr>
            <w:tcW w:w="1367" w:type="dxa"/>
            <w:tcBorders>
              <w:top w:val="single" w:sz="4" w:space="0" w:color="auto"/>
            </w:tcBorders>
            <w:shd w:val="clear" w:color="auto" w:fill="FAFAFA"/>
            <w:vAlign w:val="bottom"/>
          </w:tcPr>
          <w:p w14:paraId="699043E2" w14:textId="77777777" w:rsidR="0074187D" w:rsidRPr="0063278C" w:rsidRDefault="0074187D" w:rsidP="0074187D">
            <w:pPr>
              <w:spacing w:line="254" w:lineRule="auto"/>
              <w:ind w:left="-40" w:right="-72"/>
              <w:jc w:val="right"/>
              <w:rPr>
                <w:rFonts w:ascii="Arial" w:eastAsia="Arial" w:hAnsi="Arial" w:cs="Arial"/>
                <w:bCs/>
                <w:sz w:val="18"/>
                <w:szCs w:val="18"/>
              </w:rPr>
            </w:pPr>
          </w:p>
        </w:tc>
        <w:tc>
          <w:tcPr>
            <w:tcW w:w="1368" w:type="dxa"/>
            <w:gridSpan w:val="2"/>
            <w:tcBorders>
              <w:top w:val="single" w:sz="4" w:space="0" w:color="auto"/>
            </w:tcBorders>
            <w:vAlign w:val="bottom"/>
          </w:tcPr>
          <w:p w14:paraId="5E891BFA" w14:textId="77777777" w:rsidR="0074187D" w:rsidRPr="0063278C" w:rsidRDefault="0074187D" w:rsidP="0074187D">
            <w:pPr>
              <w:spacing w:line="254" w:lineRule="auto"/>
              <w:ind w:left="-40" w:right="-72"/>
              <w:jc w:val="right"/>
              <w:rPr>
                <w:rFonts w:ascii="Arial" w:eastAsia="Arial" w:hAnsi="Arial" w:cs="Arial"/>
                <w:bCs/>
                <w:sz w:val="18"/>
                <w:szCs w:val="18"/>
              </w:rPr>
            </w:pPr>
          </w:p>
        </w:tc>
        <w:tc>
          <w:tcPr>
            <w:tcW w:w="1368" w:type="dxa"/>
            <w:tcBorders>
              <w:top w:val="single" w:sz="4" w:space="0" w:color="auto"/>
            </w:tcBorders>
            <w:shd w:val="clear" w:color="auto" w:fill="FAFAFA"/>
            <w:vAlign w:val="bottom"/>
          </w:tcPr>
          <w:p w14:paraId="4D032EB8" w14:textId="77777777" w:rsidR="0074187D" w:rsidRPr="0063278C" w:rsidRDefault="0074187D" w:rsidP="0074187D">
            <w:pPr>
              <w:spacing w:line="254" w:lineRule="auto"/>
              <w:ind w:left="-40" w:right="-72"/>
              <w:jc w:val="right"/>
              <w:rPr>
                <w:rFonts w:ascii="Arial" w:eastAsia="Arial" w:hAnsi="Arial" w:cs="Arial"/>
                <w:bCs/>
                <w:sz w:val="18"/>
                <w:szCs w:val="18"/>
              </w:rPr>
            </w:pPr>
          </w:p>
        </w:tc>
        <w:tc>
          <w:tcPr>
            <w:tcW w:w="1368" w:type="dxa"/>
            <w:tcBorders>
              <w:top w:val="single" w:sz="4" w:space="0" w:color="auto"/>
            </w:tcBorders>
            <w:vAlign w:val="bottom"/>
          </w:tcPr>
          <w:p w14:paraId="0E242E13" w14:textId="77777777" w:rsidR="0074187D" w:rsidRPr="0063278C" w:rsidRDefault="0074187D" w:rsidP="0074187D">
            <w:pPr>
              <w:spacing w:line="254" w:lineRule="auto"/>
              <w:ind w:left="-40" w:right="-72"/>
              <w:jc w:val="right"/>
              <w:rPr>
                <w:rFonts w:ascii="Arial" w:eastAsia="Arial" w:hAnsi="Arial" w:cs="Arial"/>
                <w:bCs/>
                <w:sz w:val="18"/>
                <w:szCs w:val="18"/>
              </w:rPr>
            </w:pPr>
          </w:p>
        </w:tc>
      </w:tr>
      <w:tr w:rsidR="0074187D" w:rsidRPr="003C1CE4" w14:paraId="1969B327" w14:textId="77777777" w:rsidTr="00A42086">
        <w:tc>
          <w:tcPr>
            <w:tcW w:w="3969" w:type="dxa"/>
          </w:tcPr>
          <w:p w14:paraId="632EDAA8" w14:textId="77777777" w:rsidR="0074187D" w:rsidRPr="003C1CE4" w:rsidRDefault="0074187D" w:rsidP="0074187D">
            <w:pPr>
              <w:spacing w:line="254" w:lineRule="auto"/>
              <w:ind w:left="-101"/>
              <w:rPr>
                <w:rFonts w:ascii="Arial" w:eastAsia="Arial" w:hAnsi="Arial" w:cs="Arial"/>
                <w:b/>
                <w:sz w:val="18"/>
                <w:szCs w:val="18"/>
              </w:rPr>
            </w:pPr>
            <w:r w:rsidRPr="003C1CE4">
              <w:rPr>
                <w:rFonts w:ascii="Arial" w:eastAsia="Arial" w:hAnsi="Arial" w:cs="Arial"/>
                <w:b/>
                <w:sz w:val="18"/>
                <w:szCs w:val="18"/>
              </w:rPr>
              <w:t>Financial liabilities</w:t>
            </w:r>
          </w:p>
        </w:tc>
        <w:tc>
          <w:tcPr>
            <w:tcW w:w="1367" w:type="dxa"/>
            <w:shd w:val="clear" w:color="auto" w:fill="FAFAFA"/>
            <w:vAlign w:val="bottom"/>
          </w:tcPr>
          <w:p w14:paraId="17873FD7" w14:textId="77777777" w:rsidR="0074187D" w:rsidRPr="0063278C" w:rsidRDefault="0074187D" w:rsidP="0074187D">
            <w:pPr>
              <w:spacing w:line="254" w:lineRule="auto"/>
              <w:ind w:left="604" w:right="-72" w:hanging="712"/>
              <w:jc w:val="right"/>
              <w:rPr>
                <w:rFonts w:ascii="Arial" w:eastAsia="Arial" w:hAnsi="Arial" w:cs="Arial"/>
                <w:bCs/>
                <w:sz w:val="18"/>
                <w:szCs w:val="18"/>
              </w:rPr>
            </w:pPr>
          </w:p>
        </w:tc>
        <w:tc>
          <w:tcPr>
            <w:tcW w:w="1368" w:type="dxa"/>
            <w:gridSpan w:val="2"/>
            <w:vAlign w:val="bottom"/>
          </w:tcPr>
          <w:p w14:paraId="3AA8E8A8" w14:textId="77777777" w:rsidR="0074187D" w:rsidRPr="0063278C" w:rsidRDefault="0074187D" w:rsidP="0074187D">
            <w:pPr>
              <w:spacing w:line="254" w:lineRule="auto"/>
              <w:ind w:left="604" w:right="-72" w:hanging="712"/>
              <w:jc w:val="right"/>
              <w:rPr>
                <w:rFonts w:ascii="Arial" w:eastAsia="Arial" w:hAnsi="Arial" w:cs="Arial"/>
                <w:bCs/>
                <w:sz w:val="18"/>
                <w:szCs w:val="18"/>
              </w:rPr>
            </w:pPr>
          </w:p>
        </w:tc>
        <w:tc>
          <w:tcPr>
            <w:tcW w:w="1368" w:type="dxa"/>
            <w:shd w:val="clear" w:color="auto" w:fill="FAFAFA"/>
            <w:vAlign w:val="bottom"/>
          </w:tcPr>
          <w:p w14:paraId="7CF24ECB" w14:textId="77777777" w:rsidR="0074187D" w:rsidRPr="0063278C" w:rsidRDefault="0074187D" w:rsidP="0074187D">
            <w:pPr>
              <w:spacing w:line="254" w:lineRule="auto"/>
              <w:ind w:left="604" w:right="-72" w:hanging="712"/>
              <w:jc w:val="right"/>
              <w:rPr>
                <w:rFonts w:ascii="Arial" w:eastAsia="Arial" w:hAnsi="Arial" w:cs="Arial"/>
                <w:bCs/>
                <w:sz w:val="18"/>
                <w:szCs w:val="18"/>
              </w:rPr>
            </w:pPr>
          </w:p>
        </w:tc>
        <w:tc>
          <w:tcPr>
            <w:tcW w:w="1368" w:type="dxa"/>
            <w:vAlign w:val="bottom"/>
          </w:tcPr>
          <w:p w14:paraId="76C5B2CF" w14:textId="77777777" w:rsidR="0074187D" w:rsidRPr="0063278C" w:rsidRDefault="0074187D" w:rsidP="0074187D">
            <w:pPr>
              <w:spacing w:line="254" w:lineRule="auto"/>
              <w:ind w:left="604" w:right="-72" w:hanging="712"/>
              <w:jc w:val="right"/>
              <w:rPr>
                <w:rFonts w:ascii="Arial" w:eastAsia="Arial" w:hAnsi="Arial" w:cs="Arial"/>
                <w:bCs/>
                <w:sz w:val="18"/>
                <w:szCs w:val="18"/>
              </w:rPr>
            </w:pPr>
          </w:p>
        </w:tc>
      </w:tr>
      <w:tr w:rsidR="0074187D" w:rsidRPr="003C1CE4" w14:paraId="0C9FA403" w14:textId="77777777" w:rsidTr="00A42086">
        <w:tc>
          <w:tcPr>
            <w:tcW w:w="3969" w:type="dxa"/>
          </w:tcPr>
          <w:p w14:paraId="070A8DB4" w14:textId="77777777" w:rsidR="0074187D" w:rsidRPr="003C1CE4" w:rsidRDefault="0074187D" w:rsidP="0074187D">
            <w:pPr>
              <w:spacing w:line="254" w:lineRule="auto"/>
              <w:ind w:left="-101"/>
              <w:rPr>
                <w:rFonts w:ascii="Arial" w:eastAsia="Arial" w:hAnsi="Arial" w:cs="Arial"/>
                <w:sz w:val="18"/>
                <w:szCs w:val="18"/>
              </w:rPr>
            </w:pPr>
            <w:r w:rsidRPr="003C1CE4">
              <w:rPr>
                <w:rFonts w:ascii="Arial" w:eastAsia="Arial" w:hAnsi="Arial" w:cs="Arial"/>
                <w:sz w:val="18"/>
                <w:szCs w:val="18"/>
              </w:rPr>
              <w:t>Liabilities at amortised cost</w:t>
            </w:r>
          </w:p>
        </w:tc>
        <w:tc>
          <w:tcPr>
            <w:tcW w:w="1367" w:type="dxa"/>
            <w:shd w:val="clear" w:color="auto" w:fill="FAFAFA"/>
            <w:vAlign w:val="bottom"/>
          </w:tcPr>
          <w:p w14:paraId="3AEADE26" w14:textId="77777777" w:rsidR="0074187D" w:rsidRPr="0063278C" w:rsidRDefault="0074187D" w:rsidP="0074187D">
            <w:pPr>
              <w:spacing w:line="254" w:lineRule="auto"/>
              <w:ind w:left="-40" w:right="-72" w:hanging="712"/>
              <w:jc w:val="right"/>
              <w:rPr>
                <w:rFonts w:ascii="Arial" w:eastAsia="Arial" w:hAnsi="Arial" w:cs="Arial"/>
                <w:bCs/>
                <w:sz w:val="18"/>
                <w:szCs w:val="18"/>
              </w:rPr>
            </w:pPr>
          </w:p>
        </w:tc>
        <w:tc>
          <w:tcPr>
            <w:tcW w:w="1368" w:type="dxa"/>
            <w:gridSpan w:val="2"/>
            <w:vAlign w:val="bottom"/>
          </w:tcPr>
          <w:p w14:paraId="5F5934A4" w14:textId="77777777" w:rsidR="0074187D" w:rsidRPr="0063278C" w:rsidRDefault="0074187D" w:rsidP="0074187D">
            <w:pPr>
              <w:spacing w:line="254" w:lineRule="auto"/>
              <w:ind w:left="-40" w:right="-72" w:hanging="712"/>
              <w:jc w:val="right"/>
              <w:rPr>
                <w:rFonts w:ascii="Arial" w:eastAsia="Arial" w:hAnsi="Arial" w:cs="Arial"/>
                <w:bCs/>
                <w:sz w:val="18"/>
                <w:szCs w:val="18"/>
              </w:rPr>
            </w:pPr>
          </w:p>
        </w:tc>
        <w:tc>
          <w:tcPr>
            <w:tcW w:w="1368" w:type="dxa"/>
            <w:shd w:val="clear" w:color="auto" w:fill="FAFAFA"/>
            <w:vAlign w:val="bottom"/>
          </w:tcPr>
          <w:p w14:paraId="7C455370" w14:textId="77777777" w:rsidR="0074187D" w:rsidRPr="0063278C" w:rsidRDefault="0074187D" w:rsidP="0074187D">
            <w:pPr>
              <w:spacing w:line="254" w:lineRule="auto"/>
              <w:ind w:left="-40" w:right="-72" w:hanging="712"/>
              <w:jc w:val="right"/>
              <w:rPr>
                <w:rFonts w:ascii="Arial" w:eastAsia="Arial" w:hAnsi="Arial" w:cs="Arial"/>
                <w:bCs/>
                <w:sz w:val="18"/>
                <w:szCs w:val="18"/>
              </w:rPr>
            </w:pPr>
          </w:p>
        </w:tc>
        <w:tc>
          <w:tcPr>
            <w:tcW w:w="1368" w:type="dxa"/>
            <w:vAlign w:val="bottom"/>
          </w:tcPr>
          <w:p w14:paraId="0A9EE40E" w14:textId="77777777" w:rsidR="0074187D" w:rsidRPr="0063278C" w:rsidRDefault="0074187D" w:rsidP="0074187D">
            <w:pPr>
              <w:spacing w:line="254" w:lineRule="auto"/>
              <w:ind w:left="-40" w:right="-72" w:hanging="712"/>
              <w:jc w:val="right"/>
              <w:rPr>
                <w:rFonts w:ascii="Arial" w:eastAsia="Arial" w:hAnsi="Arial" w:cs="Arial"/>
                <w:bCs/>
                <w:sz w:val="18"/>
                <w:szCs w:val="18"/>
              </w:rPr>
            </w:pPr>
          </w:p>
        </w:tc>
      </w:tr>
      <w:tr w:rsidR="0074187D" w:rsidRPr="003C1CE4" w14:paraId="68AC4592" w14:textId="77777777" w:rsidTr="00A42086">
        <w:tc>
          <w:tcPr>
            <w:tcW w:w="3969" w:type="dxa"/>
          </w:tcPr>
          <w:p w14:paraId="04CAF4E9" w14:textId="0C64D6B3" w:rsidR="0074187D" w:rsidRPr="00C445DA" w:rsidRDefault="00C445DA" w:rsidP="00C445DA">
            <w:pPr>
              <w:spacing w:line="254" w:lineRule="auto"/>
              <w:ind w:left="337" w:hanging="438"/>
              <w:rPr>
                <w:rFonts w:ascii="Arial" w:eastAsia="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 xml:space="preserve">Bank overdrafts and short-term borrowings </w:t>
            </w:r>
            <w:r w:rsidR="0074187D" w:rsidRPr="00C445DA">
              <w:rPr>
                <w:rFonts w:ascii="Arial" w:eastAsia="Arial" w:hAnsi="Arial" w:cs="Arial"/>
                <w:sz w:val="18"/>
                <w:szCs w:val="18"/>
              </w:rPr>
              <w:t xml:space="preserve">      from financial institutions</w:t>
            </w:r>
          </w:p>
        </w:tc>
        <w:tc>
          <w:tcPr>
            <w:tcW w:w="1367" w:type="dxa"/>
            <w:shd w:val="clear" w:color="auto" w:fill="FAFAFA"/>
            <w:vAlign w:val="bottom"/>
          </w:tcPr>
          <w:p w14:paraId="792247BD" w14:textId="40F0912B"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9,739,338</w:t>
            </w:r>
          </w:p>
        </w:tc>
        <w:tc>
          <w:tcPr>
            <w:tcW w:w="1368" w:type="dxa"/>
            <w:gridSpan w:val="2"/>
            <w:vAlign w:val="bottom"/>
          </w:tcPr>
          <w:p w14:paraId="3327073C" w14:textId="37347870"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7,899,982</w:t>
            </w:r>
          </w:p>
        </w:tc>
        <w:tc>
          <w:tcPr>
            <w:tcW w:w="1368" w:type="dxa"/>
            <w:shd w:val="clear" w:color="auto" w:fill="FAFAFA"/>
            <w:vAlign w:val="bottom"/>
          </w:tcPr>
          <w:p w14:paraId="7B4D6016" w14:textId="79F21499"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9,739,338</w:t>
            </w:r>
          </w:p>
        </w:tc>
        <w:tc>
          <w:tcPr>
            <w:tcW w:w="1368" w:type="dxa"/>
            <w:vAlign w:val="bottom"/>
          </w:tcPr>
          <w:p w14:paraId="626C1D48" w14:textId="48E9AF6E"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7,899,982</w:t>
            </w:r>
          </w:p>
        </w:tc>
      </w:tr>
      <w:tr w:rsidR="0074187D" w:rsidRPr="003C1CE4" w14:paraId="1043CFD0" w14:textId="77777777" w:rsidTr="00A42086">
        <w:tc>
          <w:tcPr>
            <w:tcW w:w="3969" w:type="dxa"/>
          </w:tcPr>
          <w:p w14:paraId="33F5D9E4" w14:textId="06FAD01F" w:rsidR="0074187D" w:rsidRPr="00C445DA" w:rsidRDefault="00C445DA" w:rsidP="00C445DA">
            <w:pPr>
              <w:spacing w:line="254" w:lineRule="auto"/>
              <w:ind w:left="-101"/>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Trade and other payables</w:t>
            </w:r>
          </w:p>
        </w:tc>
        <w:tc>
          <w:tcPr>
            <w:tcW w:w="1367" w:type="dxa"/>
            <w:shd w:val="clear" w:color="auto" w:fill="FAFAFA"/>
            <w:vAlign w:val="bottom"/>
          </w:tcPr>
          <w:p w14:paraId="79B4D039" w14:textId="17C930F2" w:rsidR="0074187D" w:rsidRPr="0063278C" w:rsidRDefault="00D6655B"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4,775,027</w:t>
            </w:r>
          </w:p>
        </w:tc>
        <w:tc>
          <w:tcPr>
            <w:tcW w:w="1368" w:type="dxa"/>
            <w:gridSpan w:val="2"/>
            <w:vAlign w:val="bottom"/>
          </w:tcPr>
          <w:p w14:paraId="28A51717" w14:textId="47FBECD9"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4,151,043</w:t>
            </w:r>
          </w:p>
        </w:tc>
        <w:tc>
          <w:tcPr>
            <w:tcW w:w="1368" w:type="dxa"/>
            <w:shd w:val="clear" w:color="auto" w:fill="FAFAFA"/>
            <w:vAlign w:val="bottom"/>
          </w:tcPr>
          <w:p w14:paraId="607394E9" w14:textId="24839E1C" w:rsidR="0074187D" w:rsidRPr="0063278C" w:rsidRDefault="00D6655B"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4,774,510</w:t>
            </w:r>
          </w:p>
        </w:tc>
        <w:tc>
          <w:tcPr>
            <w:tcW w:w="1368" w:type="dxa"/>
            <w:vAlign w:val="bottom"/>
          </w:tcPr>
          <w:p w14:paraId="4D249A64" w14:textId="3B08DA8E"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4,150,546</w:t>
            </w:r>
          </w:p>
        </w:tc>
      </w:tr>
      <w:tr w:rsidR="0074187D" w:rsidRPr="003C1CE4" w14:paraId="21B2F426" w14:textId="77777777" w:rsidTr="00A42086">
        <w:tc>
          <w:tcPr>
            <w:tcW w:w="3969" w:type="dxa"/>
          </w:tcPr>
          <w:p w14:paraId="14881E1B" w14:textId="05743756" w:rsidR="0074187D" w:rsidRPr="00C445DA" w:rsidRDefault="00C445DA" w:rsidP="00C445DA">
            <w:pPr>
              <w:spacing w:line="254" w:lineRule="auto"/>
              <w:ind w:left="-101"/>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Amounts due to related parties</w:t>
            </w:r>
          </w:p>
        </w:tc>
        <w:tc>
          <w:tcPr>
            <w:tcW w:w="1367" w:type="dxa"/>
            <w:shd w:val="clear" w:color="auto" w:fill="FAFAFA"/>
            <w:vAlign w:val="bottom"/>
          </w:tcPr>
          <w:p w14:paraId="44F7A67C" w14:textId="4634320A"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10,691,998</w:t>
            </w:r>
          </w:p>
        </w:tc>
        <w:tc>
          <w:tcPr>
            <w:tcW w:w="1368" w:type="dxa"/>
            <w:gridSpan w:val="2"/>
            <w:vAlign w:val="bottom"/>
          </w:tcPr>
          <w:p w14:paraId="6BBAB11F" w14:textId="5DB546FC"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10,588,460</w:t>
            </w:r>
          </w:p>
        </w:tc>
        <w:tc>
          <w:tcPr>
            <w:tcW w:w="1368" w:type="dxa"/>
            <w:shd w:val="clear" w:color="auto" w:fill="FAFAFA"/>
            <w:vAlign w:val="bottom"/>
          </w:tcPr>
          <w:p w14:paraId="7429D670" w14:textId="75437889"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10,694,002</w:t>
            </w:r>
          </w:p>
        </w:tc>
        <w:tc>
          <w:tcPr>
            <w:tcW w:w="1368" w:type="dxa"/>
            <w:vAlign w:val="bottom"/>
          </w:tcPr>
          <w:p w14:paraId="04148159" w14:textId="0F400313"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10,588,275</w:t>
            </w:r>
          </w:p>
        </w:tc>
      </w:tr>
      <w:tr w:rsidR="0074187D" w:rsidRPr="003C1CE4" w14:paraId="0083A398" w14:textId="77777777" w:rsidTr="00A42086">
        <w:tc>
          <w:tcPr>
            <w:tcW w:w="3969" w:type="dxa"/>
          </w:tcPr>
          <w:p w14:paraId="4C1938F0" w14:textId="4378CD32" w:rsidR="0074187D" w:rsidRPr="00C445DA" w:rsidRDefault="00C445DA" w:rsidP="00C445DA">
            <w:pPr>
              <w:spacing w:line="254" w:lineRule="auto"/>
              <w:ind w:left="337" w:hanging="438"/>
              <w:rPr>
                <w:rFonts w:ascii="Arial" w:eastAsia="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 xml:space="preserve">Current portion of long-term borrowings from </w:t>
            </w:r>
            <w:r w:rsidR="0074187D" w:rsidRPr="00C445DA">
              <w:rPr>
                <w:rFonts w:ascii="Arial" w:eastAsia="Arial" w:hAnsi="Arial" w:cs="Arial"/>
                <w:sz w:val="18"/>
                <w:szCs w:val="18"/>
              </w:rPr>
              <w:t>financial institutions</w:t>
            </w:r>
          </w:p>
        </w:tc>
        <w:tc>
          <w:tcPr>
            <w:tcW w:w="1367" w:type="dxa"/>
            <w:shd w:val="clear" w:color="auto" w:fill="FAFAFA"/>
            <w:vAlign w:val="bottom"/>
          </w:tcPr>
          <w:p w14:paraId="7EAA39BB" w14:textId="0A805094"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1,667,067</w:t>
            </w:r>
          </w:p>
        </w:tc>
        <w:tc>
          <w:tcPr>
            <w:tcW w:w="1368" w:type="dxa"/>
            <w:gridSpan w:val="2"/>
            <w:vAlign w:val="bottom"/>
          </w:tcPr>
          <w:p w14:paraId="6375C660" w14:textId="25C29E6F"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1,717,067</w:t>
            </w:r>
          </w:p>
        </w:tc>
        <w:tc>
          <w:tcPr>
            <w:tcW w:w="1368" w:type="dxa"/>
            <w:shd w:val="clear" w:color="auto" w:fill="FAFAFA"/>
            <w:vAlign w:val="bottom"/>
          </w:tcPr>
          <w:p w14:paraId="38482C10" w14:textId="5ACAF90E"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1,667,067</w:t>
            </w:r>
          </w:p>
        </w:tc>
        <w:tc>
          <w:tcPr>
            <w:tcW w:w="1368" w:type="dxa"/>
            <w:vAlign w:val="bottom"/>
          </w:tcPr>
          <w:p w14:paraId="43CF3DD3" w14:textId="7DE4871C"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1,717,067</w:t>
            </w:r>
          </w:p>
        </w:tc>
      </w:tr>
      <w:tr w:rsidR="0074187D" w:rsidRPr="003C1CE4" w14:paraId="1FB64040" w14:textId="77777777" w:rsidTr="00A42086">
        <w:tc>
          <w:tcPr>
            <w:tcW w:w="3969" w:type="dxa"/>
          </w:tcPr>
          <w:p w14:paraId="6E1DF3BE" w14:textId="32450176" w:rsidR="0074187D" w:rsidRPr="00C445DA" w:rsidRDefault="00C445DA" w:rsidP="00C445DA">
            <w:pPr>
              <w:spacing w:line="254" w:lineRule="auto"/>
              <w:ind w:left="328" w:hanging="429"/>
              <w:rPr>
                <w:rFonts w:ascii="Arial" w:eastAsia="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 xml:space="preserve">Current portion of long-term loans from </w:t>
            </w:r>
            <w:r w:rsidR="0074187D" w:rsidRPr="00C445DA">
              <w:rPr>
                <w:rFonts w:ascii="Arial" w:eastAsia="Arial" w:hAnsi="Arial" w:cs="Arial"/>
                <w:sz w:val="18"/>
                <w:szCs w:val="18"/>
              </w:rPr>
              <w:t>related parties</w:t>
            </w:r>
          </w:p>
        </w:tc>
        <w:tc>
          <w:tcPr>
            <w:tcW w:w="1367" w:type="dxa"/>
            <w:shd w:val="clear" w:color="auto" w:fill="FAFAFA"/>
            <w:vAlign w:val="bottom"/>
          </w:tcPr>
          <w:p w14:paraId="0E1CA435" w14:textId="365BA5A3"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3,666,667</w:t>
            </w:r>
          </w:p>
        </w:tc>
        <w:tc>
          <w:tcPr>
            <w:tcW w:w="1368" w:type="dxa"/>
            <w:gridSpan w:val="2"/>
            <w:vAlign w:val="bottom"/>
          </w:tcPr>
          <w:p w14:paraId="7BD4332E" w14:textId="43203189"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3,950,000</w:t>
            </w:r>
          </w:p>
        </w:tc>
        <w:tc>
          <w:tcPr>
            <w:tcW w:w="1368" w:type="dxa"/>
            <w:shd w:val="clear" w:color="auto" w:fill="FAFAFA"/>
            <w:vAlign w:val="bottom"/>
          </w:tcPr>
          <w:p w14:paraId="16BC792E" w14:textId="08E714BB"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3,666,667</w:t>
            </w:r>
          </w:p>
        </w:tc>
        <w:tc>
          <w:tcPr>
            <w:tcW w:w="1368" w:type="dxa"/>
            <w:vAlign w:val="bottom"/>
          </w:tcPr>
          <w:p w14:paraId="57818ACA" w14:textId="510E5854"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3,950,000</w:t>
            </w:r>
          </w:p>
        </w:tc>
      </w:tr>
      <w:tr w:rsidR="0074187D" w:rsidRPr="003C1CE4" w14:paraId="56735EB2" w14:textId="77777777" w:rsidTr="00A42086">
        <w:tc>
          <w:tcPr>
            <w:tcW w:w="3969" w:type="dxa"/>
          </w:tcPr>
          <w:p w14:paraId="2DCB9B10" w14:textId="1BE4BD6A" w:rsidR="0074187D" w:rsidRPr="00C445DA" w:rsidRDefault="00C445DA" w:rsidP="00C445DA">
            <w:pPr>
              <w:spacing w:line="254" w:lineRule="auto"/>
              <w:ind w:left="-101"/>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Short-term loans from related parties</w:t>
            </w:r>
          </w:p>
        </w:tc>
        <w:tc>
          <w:tcPr>
            <w:tcW w:w="1367" w:type="dxa"/>
            <w:shd w:val="clear" w:color="auto" w:fill="FAFAFA"/>
            <w:vAlign w:val="bottom"/>
          </w:tcPr>
          <w:p w14:paraId="7708770C" w14:textId="6DF3DB82"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16,696,199</w:t>
            </w:r>
          </w:p>
        </w:tc>
        <w:tc>
          <w:tcPr>
            <w:tcW w:w="1368" w:type="dxa"/>
            <w:gridSpan w:val="2"/>
            <w:vAlign w:val="bottom"/>
          </w:tcPr>
          <w:p w14:paraId="1ACBF714" w14:textId="2E5F6E0D"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11,423,386</w:t>
            </w:r>
          </w:p>
        </w:tc>
        <w:tc>
          <w:tcPr>
            <w:tcW w:w="1368" w:type="dxa"/>
            <w:shd w:val="clear" w:color="auto" w:fill="FAFAFA"/>
            <w:vAlign w:val="bottom"/>
          </w:tcPr>
          <w:p w14:paraId="1DD28D83" w14:textId="52028DCF"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16,697,027</w:t>
            </w:r>
          </w:p>
        </w:tc>
        <w:tc>
          <w:tcPr>
            <w:tcW w:w="1368" w:type="dxa"/>
            <w:vAlign w:val="bottom"/>
          </w:tcPr>
          <w:p w14:paraId="318BACDD" w14:textId="093A2CCB"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11,424,236</w:t>
            </w:r>
          </w:p>
        </w:tc>
      </w:tr>
      <w:tr w:rsidR="0074187D" w:rsidRPr="003C1CE4" w14:paraId="3EE4B332" w14:textId="77777777" w:rsidTr="00A42086">
        <w:tc>
          <w:tcPr>
            <w:tcW w:w="3969" w:type="dxa"/>
          </w:tcPr>
          <w:p w14:paraId="2304A649" w14:textId="5C3CF945" w:rsidR="0074187D" w:rsidRPr="00C445DA" w:rsidRDefault="00C445DA" w:rsidP="00C445DA">
            <w:pPr>
              <w:spacing w:line="254" w:lineRule="auto"/>
              <w:ind w:left="-101"/>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Current portion of lease liabilities</w:t>
            </w:r>
          </w:p>
        </w:tc>
        <w:tc>
          <w:tcPr>
            <w:tcW w:w="1367" w:type="dxa"/>
            <w:shd w:val="clear" w:color="auto" w:fill="FAFAFA"/>
            <w:vAlign w:val="bottom"/>
          </w:tcPr>
          <w:p w14:paraId="046C0D46" w14:textId="28B078DB"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319,210</w:t>
            </w:r>
          </w:p>
        </w:tc>
        <w:tc>
          <w:tcPr>
            <w:tcW w:w="1368" w:type="dxa"/>
            <w:gridSpan w:val="2"/>
            <w:vAlign w:val="bottom"/>
          </w:tcPr>
          <w:p w14:paraId="4045E63C" w14:textId="17D50E0A"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438,314</w:t>
            </w:r>
          </w:p>
        </w:tc>
        <w:tc>
          <w:tcPr>
            <w:tcW w:w="1368" w:type="dxa"/>
            <w:shd w:val="clear" w:color="auto" w:fill="FAFAFA"/>
            <w:vAlign w:val="bottom"/>
          </w:tcPr>
          <w:p w14:paraId="549E614A" w14:textId="1D737A15"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323,744</w:t>
            </w:r>
          </w:p>
        </w:tc>
        <w:tc>
          <w:tcPr>
            <w:tcW w:w="1368" w:type="dxa"/>
            <w:vAlign w:val="bottom"/>
          </w:tcPr>
          <w:p w14:paraId="5B073763" w14:textId="221F2807"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464,366</w:t>
            </w:r>
          </w:p>
        </w:tc>
      </w:tr>
      <w:tr w:rsidR="0074187D" w:rsidRPr="003C1CE4" w14:paraId="590927D0" w14:textId="77777777" w:rsidTr="00A42086">
        <w:tc>
          <w:tcPr>
            <w:tcW w:w="3969" w:type="dxa"/>
            <w:vAlign w:val="bottom"/>
          </w:tcPr>
          <w:p w14:paraId="66BB6405" w14:textId="1E82DA1F" w:rsidR="0074187D" w:rsidRPr="00C445DA" w:rsidRDefault="00C445DA" w:rsidP="00C445DA">
            <w:pPr>
              <w:spacing w:line="254" w:lineRule="auto"/>
              <w:ind w:left="337" w:right="-194" w:hanging="438"/>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Long-term borrowings from financial institutions</w:t>
            </w:r>
          </w:p>
        </w:tc>
        <w:tc>
          <w:tcPr>
            <w:tcW w:w="1367" w:type="dxa"/>
            <w:shd w:val="clear" w:color="auto" w:fill="FAFAFA"/>
            <w:vAlign w:val="bottom"/>
          </w:tcPr>
          <w:p w14:paraId="3DF9125F" w14:textId="458EF624"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1,415,667</w:t>
            </w:r>
          </w:p>
        </w:tc>
        <w:tc>
          <w:tcPr>
            <w:tcW w:w="1368" w:type="dxa"/>
            <w:gridSpan w:val="2"/>
            <w:vAlign w:val="bottom"/>
          </w:tcPr>
          <w:p w14:paraId="17429856" w14:textId="204F664B"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1,249,400</w:t>
            </w:r>
          </w:p>
        </w:tc>
        <w:tc>
          <w:tcPr>
            <w:tcW w:w="1368" w:type="dxa"/>
            <w:shd w:val="clear" w:color="auto" w:fill="FAFAFA"/>
            <w:vAlign w:val="bottom"/>
          </w:tcPr>
          <w:p w14:paraId="70DADC34" w14:textId="04BC02A9"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1,415,667</w:t>
            </w:r>
          </w:p>
        </w:tc>
        <w:tc>
          <w:tcPr>
            <w:tcW w:w="1368" w:type="dxa"/>
            <w:vAlign w:val="bottom"/>
          </w:tcPr>
          <w:p w14:paraId="173EA33D" w14:textId="348B1D9E"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1,249,400</w:t>
            </w:r>
          </w:p>
        </w:tc>
      </w:tr>
      <w:tr w:rsidR="0074187D" w:rsidRPr="003C1CE4" w14:paraId="43851A10" w14:textId="77777777" w:rsidTr="00A42086">
        <w:tc>
          <w:tcPr>
            <w:tcW w:w="3969" w:type="dxa"/>
          </w:tcPr>
          <w:p w14:paraId="4F49296F" w14:textId="2B176134" w:rsidR="0074187D" w:rsidRPr="00C445DA" w:rsidRDefault="00C445DA" w:rsidP="00C445DA">
            <w:pPr>
              <w:spacing w:line="254" w:lineRule="auto"/>
              <w:ind w:left="-101"/>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Long-term loans from related parties</w:t>
            </w:r>
          </w:p>
        </w:tc>
        <w:tc>
          <w:tcPr>
            <w:tcW w:w="1367" w:type="dxa"/>
            <w:shd w:val="clear" w:color="auto" w:fill="FAFAFA"/>
            <w:vAlign w:val="bottom"/>
          </w:tcPr>
          <w:p w14:paraId="44C75D1E" w14:textId="3D514F4F"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2,750,000</w:t>
            </w:r>
          </w:p>
        </w:tc>
        <w:tc>
          <w:tcPr>
            <w:tcW w:w="1368" w:type="dxa"/>
            <w:gridSpan w:val="2"/>
            <w:vAlign w:val="bottom"/>
          </w:tcPr>
          <w:p w14:paraId="2F4C20EA" w14:textId="57FBFEDA"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2,750,000</w:t>
            </w:r>
          </w:p>
        </w:tc>
        <w:tc>
          <w:tcPr>
            <w:tcW w:w="1368" w:type="dxa"/>
            <w:shd w:val="clear" w:color="auto" w:fill="FAFAFA"/>
            <w:vAlign w:val="bottom"/>
          </w:tcPr>
          <w:p w14:paraId="169782C2" w14:textId="74E031A9"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2,751,034</w:t>
            </w:r>
          </w:p>
        </w:tc>
        <w:tc>
          <w:tcPr>
            <w:tcW w:w="1368" w:type="dxa"/>
            <w:vAlign w:val="bottom"/>
          </w:tcPr>
          <w:p w14:paraId="4D800678" w14:textId="3BE785D3"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2,751,259</w:t>
            </w:r>
          </w:p>
        </w:tc>
      </w:tr>
      <w:tr w:rsidR="0074187D" w:rsidRPr="003C1CE4" w14:paraId="45C31C9A" w14:textId="77777777" w:rsidTr="00A42086">
        <w:tc>
          <w:tcPr>
            <w:tcW w:w="3969" w:type="dxa"/>
          </w:tcPr>
          <w:p w14:paraId="6445A3F0" w14:textId="60ECDB3F" w:rsidR="0074187D" w:rsidRPr="00C445DA" w:rsidRDefault="00C445DA" w:rsidP="00C445DA">
            <w:pPr>
              <w:spacing w:line="254" w:lineRule="auto"/>
              <w:ind w:left="-101"/>
              <w:rPr>
                <w:rFonts w:ascii="Arial" w:hAnsi="Arial" w:cs="Arial"/>
                <w:sz w:val="18"/>
                <w:szCs w:val="18"/>
              </w:rPr>
            </w:pPr>
            <w:r w:rsidRPr="00C445DA">
              <w:rPr>
                <w:rFonts w:ascii="Arial" w:hAnsi="Arial" w:cs="Arial"/>
                <w:sz w:val="18"/>
                <w:szCs w:val="18"/>
              </w:rPr>
              <w:t xml:space="preserve">   - </w:t>
            </w:r>
            <w:r w:rsidR="0074187D" w:rsidRPr="00C445DA">
              <w:rPr>
                <w:rFonts w:ascii="Arial" w:hAnsi="Arial" w:cs="Arial"/>
                <w:sz w:val="18"/>
                <w:szCs w:val="18"/>
              </w:rPr>
              <w:t>Lease liabilities</w:t>
            </w:r>
          </w:p>
        </w:tc>
        <w:tc>
          <w:tcPr>
            <w:tcW w:w="1367" w:type="dxa"/>
            <w:tcBorders>
              <w:bottom w:val="single" w:sz="4" w:space="0" w:color="auto"/>
            </w:tcBorders>
            <w:shd w:val="clear" w:color="auto" w:fill="FAFAFA"/>
            <w:vAlign w:val="bottom"/>
          </w:tcPr>
          <w:p w14:paraId="5EAF1D01" w14:textId="3E4A7A15"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2,117,860</w:t>
            </w:r>
          </w:p>
        </w:tc>
        <w:tc>
          <w:tcPr>
            <w:tcW w:w="1368" w:type="dxa"/>
            <w:gridSpan w:val="2"/>
            <w:tcBorders>
              <w:bottom w:val="single" w:sz="4" w:space="0" w:color="auto"/>
            </w:tcBorders>
            <w:vAlign w:val="bottom"/>
          </w:tcPr>
          <w:p w14:paraId="7EF8A200" w14:textId="3C05CDC3"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2,399,499</w:t>
            </w:r>
          </w:p>
        </w:tc>
        <w:tc>
          <w:tcPr>
            <w:tcW w:w="1368" w:type="dxa"/>
            <w:tcBorders>
              <w:bottom w:val="single" w:sz="4" w:space="0" w:color="auto"/>
            </w:tcBorders>
            <w:shd w:val="clear" w:color="auto" w:fill="FAFAFA"/>
            <w:vAlign w:val="bottom"/>
          </w:tcPr>
          <w:p w14:paraId="236BD6C2" w14:textId="6C5770A8" w:rsidR="0074187D" w:rsidRPr="0063278C" w:rsidRDefault="000A6FE7"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2,117,860</w:t>
            </w:r>
          </w:p>
        </w:tc>
        <w:tc>
          <w:tcPr>
            <w:tcW w:w="1368" w:type="dxa"/>
            <w:tcBorders>
              <w:bottom w:val="single" w:sz="4" w:space="0" w:color="auto"/>
            </w:tcBorders>
            <w:vAlign w:val="bottom"/>
          </w:tcPr>
          <w:p w14:paraId="7B1A9495" w14:textId="3E8C769F" w:rsidR="0074187D" w:rsidRPr="0063278C" w:rsidRDefault="0074187D" w:rsidP="0074187D">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2,403,965</w:t>
            </w:r>
          </w:p>
        </w:tc>
      </w:tr>
      <w:tr w:rsidR="0074187D" w:rsidRPr="003C1CE4" w14:paraId="4ADFB9A6" w14:textId="77777777" w:rsidTr="00A42086">
        <w:tc>
          <w:tcPr>
            <w:tcW w:w="3969" w:type="dxa"/>
          </w:tcPr>
          <w:p w14:paraId="692D1F2D" w14:textId="77777777" w:rsidR="0074187D" w:rsidRPr="003C1CE4" w:rsidRDefault="0074187D" w:rsidP="0074187D">
            <w:pPr>
              <w:spacing w:line="254" w:lineRule="auto"/>
              <w:ind w:left="-101"/>
              <w:rPr>
                <w:rFonts w:ascii="Arial" w:eastAsia="Arial" w:hAnsi="Arial" w:cs="Arial"/>
                <w:sz w:val="18"/>
                <w:szCs w:val="18"/>
              </w:rPr>
            </w:pPr>
          </w:p>
        </w:tc>
        <w:tc>
          <w:tcPr>
            <w:tcW w:w="1367" w:type="dxa"/>
            <w:tcBorders>
              <w:top w:val="single" w:sz="4" w:space="0" w:color="auto"/>
            </w:tcBorders>
            <w:shd w:val="clear" w:color="auto" w:fill="FAFAFA"/>
            <w:vAlign w:val="bottom"/>
          </w:tcPr>
          <w:p w14:paraId="0311FC62" w14:textId="77777777" w:rsidR="0074187D" w:rsidRPr="0063278C" w:rsidRDefault="0074187D" w:rsidP="0074187D">
            <w:pPr>
              <w:spacing w:line="254" w:lineRule="auto"/>
              <w:ind w:left="-40" w:right="-72"/>
              <w:jc w:val="right"/>
              <w:rPr>
                <w:rFonts w:ascii="Arial" w:eastAsia="Arial" w:hAnsi="Arial" w:cs="Arial"/>
                <w:bCs/>
                <w:sz w:val="18"/>
                <w:szCs w:val="18"/>
              </w:rPr>
            </w:pPr>
          </w:p>
        </w:tc>
        <w:tc>
          <w:tcPr>
            <w:tcW w:w="1368" w:type="dxa"/>
            <w:gridSpan w:val="2"/>
            <w:tcBorders>
              <w:top w:val="single" w:sz="4" w:space="0" w:color="auto"/>
            </w:tcBorders>
            <w:vAlign w:val="bottom"/>
          </w:tcPr>
          <w:p w14:paraId="640BF8D1" w14:textId="77777777" w:rsidR="0074187D" w:rsidRPr="0063278C" w:rsidRDefault="0074187D" w:rsidP="0074187D">
            <w:pPr>
              <w:spacing w:line="254" w:lineRule="auto"/>
              <w:ind w:left="-40" w:right="-72"/>
              <w:jc w:val="right"/>
              <w:rPr>
                <w:rFonts w:ascii="Arial" w:eastAsia="Arial" w:hAnsi="Arial" w:cs="Arial"/>
                <w:bCs/>
                <w:sz w:val="18"/>
                <w:szCs w:val="18"/>
              </w:rPr>
            </w:pPr>
          </w:p>
        </w:tc>
        <w:tc>
          <w:tcPr>
            <w:tcW w:w="1368" w:type="dxa"/>
            <w:tcBorders>
              <w:top w:val="single" w:sz="4" w:space="0" w:color="auto"/>
            </w:tcBorders>
            <w:shd w:val="clear" w:color="auto" w:fill="FAFAFA"/>
            <w:vAlign w:val="bottom"/>
          </w:tcPr>
          <w:p w14:paraId="3A555321" w14:textId="77777777" w:rsidR="0074187D" w:rsidRPr="0063278C" w:rsidRDefault="0074187D" w:rsidP="0074187D">
            <w:pPr>
              <w:spacing w:line="254" w:lineRule="auto"/>
              <w:ind w:left="-40" w:right="-72"/>
              <w:jc w:val="right"/>
              <w:rPr>
                <w:rFonts w:ascii="Arial" w:eastAsia="Arial" w:hAnsi="Arial" w:cs="Arial"/>
                <w:bCs/>
                <w:sz w:val="18"/>
                <w:szCs w:val="18"/>
              </w:rPr>
            </w:pPr>
          </w:p>
        </w:tc>
        <w:tc>
          <w:tcPr>
            <w:tcW w:w="1368" w:type="dxa"/>
            <w:tcBorders>
              <w:top w:val="single" w:sz="4" w:space="0" w:color="auto"/>
            </w:tcBorders>
            <w:vAlign w:val="bottom"/>
          </w:tcPr>
          <w:p w14:paraId="7662E45D" w14:textId="77777777" w:rsidR="0074187D" w:rsidRPr="0063278C" w:rsidRDefault="0074187D" w:rsidP="0074187D">
            <w:pPr>
              <w:spacing w:line="254" w:lineRule="auto"/>
              <w:ind w:left="-40" w:right="-72"/>
              <w:jc w:val="right"/>
              <w:rPr>
                <w:rFonts w:ascii="Arial" w:eastAsia="Arial" w:hAnsi="Arial" w:cs="Arial"/>
                <w:bCs/>
                <w:sz w:val="18"/>
                <w:szCs w:val="18"/>
              </w:rPr>
            </w:pPr>
          </w:p>
        </w:tc>
      </w:tr>
      <w:tr w:rsidR="000A6FE7" w:rsidRPr="003C1CE4" w14:paraId="2892699F" w14:textId="77777777" w:rsidTr="00A42086">
        <w:tc>
          <w:tcPr>
            <w:tcW w:w="3969" w:type="dxa"/>
          </w:tcPr>
          <w:p w14:paraId="03E1E482" w14:textId="77777777" w:rsidR="000A6FE7" w:rsidRPr="003C1CE4" w:rsidRDefault="000A6FE7" w:rsidP="000A6FE7">
            <w:pPr>
              <w:spacing w:line="254" w:lineRule="auto"/>
              <w:ind w:left="-101"/>
              <w:rPr>
                <w:rFonts w:ascii="Arial" w:eastAsia="Arial" w:hAnsi="Arial" w:cs="Arial"/>
                <w:sz w:val="18"/>
                <w:szCs w:val="18"/>
              </w:rPr>
            </w:pPr>
          </w:p>
        </w:tc>
        <w:tc>
          <w:tcPr>
            <w:tcW w:w="1367" w:type="dxa"/>
            <w:tcBorders>
              <w:bottom w:val="single" w:sz="4" w:space="0" w:color="auto"/>
            </w:tcBorders>
            <w:shd w:val="clear" w:color="auto" w:fill="FAFAFA"/>
            <w:vAlign w:val="bottom"/>
          </w:tcPr>
          <w:p w14:paraId="0C08027B" w14:textId="6F7337A4" w:rsidR="000A6FE7" w:rsidRPr="0063278C" w:rsidRDefault="00D6655B" w:rsidP="000A6FE7">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53,839,033</w:t>
            </w:r>
          </w:p>
        </w:tc>
        <w:tc>
          <w:tcPr>
            <w:tcW w:w="1368" w:type="dxa"/>
            <w:gridSpan w:val="2"/>
            <w:tcBorders>
              <w:bottom w:val="single" w:sz="4" w:space="0" w:color="auto"/>
            </w:tcBorders>
            <w:vAlign w:val="bottom"/>
          </w:tcPr>
          <w:p w14:paraId="2A53E574" w14:textId="2DAF7499" w:rsidR="000A6FE7" w:rsidRPr="0063278C" w:rsidRDefault="000A6FE7" w:rsidP="000A6FE7">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46,567,151</w:t>
            </w:r>
          </w:p>
        </w:tc>
        <w:tc>
          <w:tcPr>
            <w:tcW w:w="1368" w:type="dxa"/>
            <w:tcBorders>
              <w:bottom w:val="single" w:sz="4" w:space="0" w:color="auto"/>
            </w:tcBorders>
            <w:shd w:val="clear" w:color="auto" w:fill="FAFAFA"/>
            <w:vAlign w:val="bottom"/>
          </w:tcPr>
          <w:p w14:paraId="6F965287" w14:textId="11BF4FB2" w:rsidR="000A6FE7" w:rsidRPr="0063278C" w:rsidRDefault="00D6655B" w:rsidP="000A6FE7">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53,846,916</w:t>
            </w:r>
          </w:p>
        </w:tc>
        <w:tc>
          <w:tcPr>
            <w:tcW w:w="1368" w:type="dxa"/>
            <w:tcBorders>
              <w:bottom w:val="single" w:sz="4" w:space="0" w:color="auto"/>
            </w:tcBorders>
            <w:vAlign w:val="bottom"/>
          </w:tcPr>
          <w:p w14:paraId="74E8F881" w14:textId="3315175C" w:rsidR="000A6FE7" w:rsidRPr="0063278C" w:rsidRDefault="000A6FE7" w:rsidP="000A6FE7">
            <w:pPr>
              <w:spacing w:line="254" w:lineRule="auto"/>
              <w:ind w:left="-40" w:right="-72"/>
              <w:jc w:val="right"/>
              <w:rPr>
                <w:rFonts w:ascii="Arial" w:eastAsia="Arial" w:hAnsi="Arial" w:cs="Arial"/>
                <w:bCs/>
                <w:sz w:val="18"/>
                <w:szCs w:val="18"/>
              </w:rPr>
            </w:pPr>
            <w:r w:rsidRPr="0063278C">
              <w:rPr>
                <w:rFonts w:ascii="Arial" w:eastAsia="Arial" w:hAnsi="Arial" w:cs="Arial"/>
                <w:bCs/>
                <w:sz w:val="18"/>
                <w:szCs w:val="18"/>
              </w:rPr>
              <w:t>46,599,096</w:t>
            </w:r>
          </w:p>
        </w:tc>
      </w:tr>
    </w:tbl>
    <w:p w14:paraId="19205558" w14:textId="77777777" w:rsidR="00293454" w:rsidRPr="003C1CE4" w:rsidRDefault="00293454">
      <w:pPr>
        <w:spacing w:line="240" w:lineRule="auto"/>
        <w:rPr>
          <w:sz w:val="18"/>
          <w:szCs w:val="18"/>
        </w:rPr>
      </w:pPr>
      <w:bookmarkStart w:id="5" w:name="_heading=h.2et92p0" w:colFirst="0" w:colLast="0"/>
      <w:bookmarkEnd w:id="5"/>
    </w:p>
    <w:p w14:paraId="2F5C951F" w14:textId="77777777" w:rsidR="00293454" w:rsidRPr="003C1CE4" w:rsidRDefault="001B7CC5">
      <w:pPr>
        <w:numPr>
          <w:ilvl w:val="1"/>
          <w:numId w:val="6"/>
        </w:numPr>
        <w:tabs>
          <w:tab w:val="left" w:pos="540"/>
        </w:tabs>
        <w:spacing w:line="240" w:lineRule="auto"/>
        <w:ind w:left="540" w:hanging="540"/>
        <w:jc w:val="both"/>
        <w:rPr>
          <w:color w:val="CF4A02"/>
          <w:sz w:val="18"/>
          <w:szCs w:val="18"/>
        </w:rPr>
      </w:pPr>
      <w:bookmarkStart w:id="6" w:name="_heading=h.caiwd5i33rb1" w:colFirst="0" w:colLast="0"/>
      <w:bookmarkEnd w:id="6"/>
      <w:r w:rsidRPr="003C1CE4">
        <w:rPr>
          <w:b/>
          <w:color w:val="CF4A02"/>
          <w:sz w:val="18"/>
          <w:szCs w:val="18"/>
        </w:rPr>
        <w:t>Other financial assets at amortised cost</w:t>
      </w:r>
    </w:p>
    <w:p w14:paraId="0DD1A580" w14:textId="77777777" w:rsidR="00293454" w:rsidRPr="003C1CE4" w:rsidRDefault="00293454">
      <w:pPr>
        <w:spacing w:line="240" w:lineRule="auto"/>
        <w:rPr>
          <w:sz w:val="16"/>
          <w:szCs w:val="16"/>
        </w:rPr>
      </w:pPr>
    </w:p>
    <w:p w14:paraId="3EC6CDCE" w14:textId="77777777" w:rsidR="00293454" w:rsidRPr="003C1CE4" w:rsidRDefault="001B7CC5">
      <w:pPr>
        <w:tabs>
          <w:tab w:val="left" w:pos="1080"/>
        </w:tabs>
        <w:spacing w:line="240" w:lineRule="auto"/>
        <w:ind w:left="1080" w:hanging="540"/>
        <w:jc w:val="both"/>
        <w:rPr>
          <w:b/>
          <w:color w:val="CF4A02"/>
          <w:sz w:val="18"/>
          <w:szCs w:val="18"/>
        </w:rPr>
      </w:pPr>
      <w:bookmarkStart w:id="7" w:name="_heading=h.tyjcwt" w:colFirst="0" w:colLast="0"/>
      <w:bookmarkEnd w:id="7"/>
      <w:r w:rsidRPr="003C1CE4">
        <w:rPr>
          <w:b/>
          <w:color w:val="CF4A02"/>
          <w:sz w:val="18"/>
          <w:szCs w:val="18"/>
        </w:rPr>
        <w:t>a)</w:t>
      </w:r>
      <w:r w:rsidRPr="003C1CE4">
        <w:rPr>
          <w:b/>
          <w:color w:val="CF4A02"/>
          <w:sz w:val="18"/>
          <w:szCs w:val="18"/>
        </w:rPr>
        <w:tab/>
        <w:t xml:space="preserve">Classification of financial assets at amortised cost </w:t>
      </w:r>
    </w:p>
    <w:p w14:paraId="6BD23B6A" w14:textId="77777777" w:rsidR="00293454" w:rsidRPr="003C1CE4" w:rsidRDefault="00293454">
      <w:pPr>
        <w:spacing w:line="240" w:lineRule="auto"/>
        <w:ind w:left="1080"/>
        <w:rPr>
          <w:color w:val="CF4A02"/>
          <w:sz w:val="16"/>
          <w:szCs w:val="16"/>
        </w:rPr>
      </w:pPr>
    </w:p>
    <w:p w14:paraId="7B3E3AB4" w14:textId="77777777" w:rsidR="00293454" w:rsidRPr="003C1CE4" w:rsidRDefault="001B7CC5">
      <w:pPr>
        <w:spacing w:line="240" w:lineRule="auto"/>
        <w:ind w:left="1080"/>
        <w:jc w:val="both"/>
        <w:rPr>
          <w:sz w:val="18"/>
          <w:szCs w:val="18"/>
        </w:rPr>
      </w:pPr>
      <w:r w:rsidRPr="003C1CE4">
        <w:rPr>
          <w:sz w:val="18"/>
          <w:szCs w:val="18"/>
        </w:rPr>
        <w:t>The Group classifies its financial assets as at amortised cost only if both of the following criteria are met:</w:t>
      </w:r>
    </w:p>
    <w:p w14:paraId="1D5F0C7F" w14:textId="77777777" w:rsidR="00293454" w:rsidRPr="003C1CE4" w:rsidRDefault="00293454">
      <w:pPr>
        <w:spacing w:line="240" w:lineRule="auto"/>
        <w:ind w:left="1080"/>
        <w:jc w:val="both"/>
        <w:rPr>
          <w:sz w:val="16"/>
          <w:szCs w:val="16"/>
        </w:rPr>
      </w:pPr>
    </w:p>
    <w:p w14:paraId="626F1669" w14:textId="77777777" w:rsidR="00293454" w:rsidRPr="003C1CE4" w:rsidRDefault="001B7CC5">
      <w:pPr>
        <w:numPr>
          <w:ilvl w:val="0"/>
          <w:numId w:val="9"/>
        </w:numPr>
        <w:pBdr>
          <w:top w:val="nil"/>
          <w:left w:val="nil"/>
          <w:bottom w:val="nil"/>
          <w:right w:val="nil"/>
          <w:between w:val="nil"/>
        </w:pBdr>
        <w:spacing w:line="240" w:lineRule="auto"/>
        <w:ind w:left="1440"/>
        <w:jc w:val="both"/>
        <w:rPr>
          <w:sz w:val="18"/>
          <w:szCs w:val="18"/>
        </w:rPr>
      </w:pPr>
      <w:r w:rsidRPr="003C1CE4">
        <w:rPr>
          <w:sz w:val="18"/>
          <w:szCs w:val="18"/>
        </w:rPr>
        <w:t>the asset is held within a business model whose objective is to collect the contractual cash flows; and</w:t>
      </w:r>
    </w:p>
    <w:p w14:paraId="5ABBB5C6" w14:textId="77777777" w:rsidR="00293454" w:rsidRPr="003C1CE4" w:rsidRDefault="001B7CC5">
      <w:pPr>
        <w:numPr>
          <w:ilvl w:val="0"/>
          <w:numId w:val="9"/>
        </w:numPr>
        <w:pBdr>
          <w:top w:val="nil"/>
          <w:left w:val="nil"/>
          <w:bottom w:val="nil"/>
          <w:right w:val="nil"/>
          <w:between w:val="nil"/>
        </w:pBdr>
        <w:spacing w:line="240" w:lineRule="auto"/>
        <w:ind w:left="1440"/>
        <w:jc w:val="both"/>
        <w:rPr>
          <w:sz w:val="18"/>
          <w:szCs w:val="18"/>
        </w:rPr>
      </w:pPr>
      <w:r w:rsidRPr="003C1CE4">
        <w:rPr>
          <w:sz w:val="18"/>
          <w:szCs w:val="18"/>
        </w:rPr>
        <w:t>the contractual terms give rise to cash flows that are solely payments of principal and interest</w:t>
      </w:r>
    </w:p>
    <w:p w14:paraId="6E3961E4" w14:textId="77777777" w:rsidR="00293454" w:rsidRPr="003C1CE4" w:rsidRDefault="00293454">
      <w:pPr>
        <w:spacing w:line="240" w:lineRule="auto"/>
        <w:ind w:left="1080"/>
        <w:jc w:val="both"/>
        <w:rPr>
          <w:sz w:val="16"/>
          <w:szCs w:val="16"/>
        </w:rPr>
      </w:pPr>
    </w:p>
    <w:p w14:paraId="2A6D566D" w14:textId="77777777" w:rsidR="00293454" w:rsidRPr="003C1CE4" w:rsidRDefault="001B7CC5">
      <w:pPr>
        <w:spacing w:line="240" w:lineRule="auto"/>
        <w:ind w:left="1080"/>
        <w:jc w:val="both"/>
        <w:rPr>
          <w:sz w:val="18"/>
          <w:szCs w:val="18"/>
        </w:rPr>
      </w:pPr>
      <w:r w:rsidRPr="003C1CE4">
        <w:rPr>
          <w:sz w:val="18"/>
          <w:szCs w:val="18"/>
        </w:rPr>
        <w:t>Financial assets at amortised cost other than trade receivables:</w:t>
      </w:r>
    </w:p>
    <w:p w14:paraId="3F994AF8" w14:textId="77777777" w:rsidR="00293454" w:rsidRPr="003C1CE4" w:rsidRDefault="00293454">
      <w:pPr>
        <w:spacing w:line="240" w:lineRule="auto"/>
        <w:ind w:left="1080"/>
        <w:jc w:val="both"/>
        <w:rPr>
          <w:sz w:val="16"/>
          <w:szCs w:val="16"/>
        </w:rPr>
      </w:pPr>
    </w:p>
    <w:tbl>
      <w:tblPr>
        <w:tblStyle w:val="affffffffffffffffffffffffffffffff7"/>
        <w:tblW w:w="8347" w:type="dxa"/>
        <w:tblInd w:w="1098" w:type="dxa"/>
        <w:tblLayout w:type="fixed"/>
        <w:tblLook w:val="0400" w:firstRow="0" w:lastRow="0" w:firstColumn="0" w:lastColumn="0" w:noHBand="0" w:noVBand="1"/>
      </w:tblPr>
      <w:tblGrid>
        <w:gridCol w:w="1867"/>
        <w:gridCol w:w="1080"/>
        <w:gridCol w:w="1080"/>
        <w:gridCol w:w="1080"/>
        <w:gridCol w:w="1080"/>
        <w:gridCol w:w="1080"/>
        <w:gridCol w:w="1080"/>
      </w:tblGrid>
      <w:tr w:rsidR="00293454" w:rsidRPr="003C1CE4" w14:paraId="77DBC196" w14:textId="77777777" w:rsidTr="00A246FE">
        <w:tc>
          <w:tcPr>
            <w:tcW w:w="1867" w:type="dxa"/>
          </w:tcPr>
          <w:p w14:paraId="76DDEED9" w14:textId="77777777" w:rsidR="00293454" w:rsidRPr="003C1CE4" w:rsidRDefault="00293454">
            <w:pPr>
              <w:spacing w:line="240" w:lineRule="auto"/>
              <w:ind w:left="165" w:hanging="144"/>
              <w:rPr>
                <w:rFonts w:ascii="Arial" w:eastAsia="Arial" w:hAnsi="Arial" w:cs="Arial"/>
                <w:sz w:val="16"/>
                <w:szCs w:val="16"/>
              </w:rPr>
            </w:pPr>
          </w:p>
        </w:tc>
        <w:tc>
          <w:tcPr>
            <w:tcW w:w="6480" w:type="dxa"/>
            <w:gridSpan w:val="6"/>
            <w:tcBorders>
              <w:top w:val="single" w:sz="4" w:space="0" w:color="auto"/>
              <w:bottom w:val="single" w:sz="4" w:space="0" w:color="auto"/>
            </w:tcBorders>
            <w:shd w:val="clear" w:color="auto" w:fill="auto"/>
          </w:tcPr>
          <w:p w14:paraId="3B20E41B" w14:textId="77777777" w:rsidR="00293454" w:rsidRPr="003C1CE4" w:rsidRDefault="001B7CC5">
            <w:pPr>
              <w:spacing w:line="240" w:lineRule="auto"/>
              <w:jc w:val="center"/>
              <w:rPr>
                <w:rFonts w:ascii="Arial" w:eastAsia="Arial" w:hAnsi="Arial" w:cs="Arial"/>
                <w:b/>
                <w:sz w:val="16"/>
                <w:szCs w:val="16"/>
              </w:rPr>
            </w:pPr>
            <w:r w:rsidRPr="003C1CE4">
              <w:rPr>
                <w:rFonts w:ascii="Arial" w:eastAsia="Arial" w:hAnsi="Arial" w:cs="Arial"/>
                <w:b/>
                <w:sz w:val="16"/>
                <w:szCs w:val="16"/>
              </w:rPr>
              <w:t>Consolidated financial statements</w:t>
            </w:r>
          </w:p>
        </w:tc>
      </w:tr>
      <w:tr w:rsidR="00293454" w:rsidRPr="003C1CE4" w14:paraId="38C1D656" w14:textId="77777777" w:rsidTr="00A246FE">
        <w:tc>
          <w:tcPr>
            <w:tcW w:w="1867" w:type="dxa"/>
          </w:tcPr>
          <w:p w14:paraId="449E9945" w14:textId="77777777" w:rsidR="00293454" w:rsidRPr="003C1CE4" w:rsidRDefault="00293454">
            <w:pPr>
              <w:spacing w:line="240" w:lineRule="auto"/>
              <w:ind w:left="165" w:hanging="144"/>
              <w:rPr>
                <w:rFonts w:ascii="Arial" w:eastAsia="Arial" w:hAnsi="Arial" w:cs="Arial"/>
                <w:sz w:val="16"/>
                <w:szCs w:val="16"/>
              </w:rPr>
            </w:pPr>
          </w:p>
        </w:tc>
        <w:tc>
          <w:tcPr>
            <w:tcW w:w="3240" w:type="dxa"/>
            <w:gridSpan w:val="3"/>
            <w:tcBorders>
              <w:top w:val="single" w:sz="4" w:space="0" w:color="auto"/>
              <w:bottom w:val="single" w:sz="4" w:space="0" w:color="auto"/>
            </w:tcBorders>
          </w:tcPr>
          <w:p w14:paraId="136AB6A0" w14:textId="73722D49" w:rsidR="00293454" w:rsidRPr="003C1CE4" w:rsidRDefault="001B7CC5">
            <w:pPr>
              <w:spacing w:line="240" w:lineRule="auto"/>
              <w:jc w:val="center"/>
              <w:rPr>
                <w:rFonts w:ascii="Arial" w:eastAsia="Arial" w:hAnsi="Arial" w:cs="Arial"/>
                <w:b/>
                <w:sz w:val="16"/>
                <w:szCs w:val="16"/>
              </w:rPr>
            </w:pPr>
            <w:r w:rsidRPr="003C1CE4">
              <w:rPr>
                <w:rFonts w:ascii="Arial" w:eastAsia="Arial" w:hAnsi="Arial" w:cs="Arial"/>
                <w:b/>
                <w:sz w:val="16"/>
                <w:szCs w:val="16"/>
              </w:rPr>
              <w:t xml:space="preserve">31 December </w:t>
            </w:r>
            <w:r w:rsidR="003A39D0" w:rsidRPr="003C1CE4">
              <w:rPr>
                <w:rFonts w:ascii="Arial" w:eastAsia="Arial" w:hAnsi="Arial" w:cs="Arial"/>
                <w:b/>
                <w:sz w:val="16"/>
                <w:szCs w:val="16"/>
              </w:rPr>
              <w:t>2022</w:t>
            </w:r>
          </w:p>
        </w:tc>
        <w:tc>
          <w:tcPr>
            <w:tcW w:w="3240" w:type="dxa"/>
            <w:gridSpan w:val="3"/>
            <w:tcBorders>
              <w:top w:val="single" w:sz="4" w:space="0" w:color="auto"/>
              <w:bottom w:val="single" w:sz="4" w:space="0" w:color="auto"/>
            </w:tcBorders>
          </w:tcPr>
          <w:p w14:paraId="7FECC155" w14:textId="3A876786" w:rsidR="00293454" w:rsidRPr="003C1CE4" w:rsidRDefault="001B7CC5">
            <w:pPr>
              <w:spacing w:line="240" w:lineRule="auto"/>
              <w:jc w:val="center"/>
              <w:rPr>
                <w:rFonts w:ascii="Arial" w:eastAsia="Arial" w:hAnsi="Arial" w:cs="Arial"/>
                <w:b/>
                <w:sz w:val="16"/>
                <w:szCs w:val="16"/>
              </w:rPr>
            </w:pPr>
            <w:r w:rsidRPr="003C1CE4">
              <w:rPr>
                <w:rFonts w:ascii="Arial" w:eastAsia="Arial" w:hAnsi="Arial" w:cs="Arial"/>
                <w:b/>
                <w:sz w:val="16"/>
                <w:szCs w:val="16"/>
              </w:rPr>
              <w:t xml:space="preserve">31 December </w:t>
            </w:r>
            <w:r w:rsidR="003A39D0" w:rsidRPr="003C1CE4">
              <w:rPr>
                <w:rFonts w:ascii="Arial" w:eastAsia="Arial" w:hAnsi="Arial" w:cs="Arial"/>
                <w:b/>
                <w:sz w:val="16"/>
                <w:szCs w:val="16"/>
              </w:rPr>
              <w:t>2021</w:t>
            </w:r>
          </w:p>
        </w:tc>
      </w:tr>
      <w:tr w:rsidR="00293454" w:rsidRPr="003C1CE4" w14:paraId="0374D88F" w14:textId="77777777" w:rsidTr="00A246FE">
        <w:tc>
          <w:tcPr>
            <w:tcW w:w="1867" w:type="dxa"/>
          </w:tcPr>
          <w:p w14:paraId="7F486FD7" w14:textId="77777777" w:rsidR="00293454" w:rsidRPr="003C1CE4" w:rsidRDefault="00293454">
            <w:pPr>
              <w:spacing w:line="240" w:lineRule="auto"/>
              <w:ind w:left="165" w:hanging="144"/>
              <w:rPr>
                <w:rFonts w:ascii="Arial" w:eastAsia="Arial" w:hAnsi="Arial" w:cs="Arial"/>
                <w:sz w:val="16"/>
                <w:szCs w:val="16"/>
              </w:rPr>
            </w:pPr>
          </w:p>
        </w:tc>
        <w:tc>
          <w:tcPr>
            <w:tcW w:w="1080" w:type="dxa"/>
            <w:tcBorders>
              <w:top w:val="single" w:sz="4" w:space="0" w:color="auto"/>
              <w:bottom w:val="single" w:sz="4" w:space="0" w:color="auto"/>
            </w:tcBorders>
            <w:shd w:val="clear" w:color="auto" w:fill="auto"/>
            <w:vAlign w:val="bottom"/>
          </w:tcPr>
          <w:p w14:paraId="18F779B4"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6904A5C3"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72580C98"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Total</w:t>
            </w:r>
          </w:p>
        </w:tc>
        <w:tc>
          <w:tcPr>
            <w:tcW w:w="1080" w:type="dxa"/>
            <w:tcBorders>
              <w:top w:val="single" w:sz="4" w:space="0" w:color="auto"/>
              <w:bottom w:val="single" w:sz="4" w:space="0" w:color="auto"/>
            </w:tcBorders>
            <w:shd w:val="clear" w:color="auto" w:fill="auto"/>
            <w:vAlign w:val="bottom"/>
          </w:tcPr>
          <w:p w14:paraId="36E80C7E"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7F341F8D"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0DAB6600"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Total</w:t>
            </w:r>
          </w:p>
        </w:tc>
      </w:tr>
      <w:tr w:rsidR="00293454" w:rsidRPr="003C1CE4" w14:paraId="76E5DBE1" w14:textId="77777777" w:rsidTr="00C445DA">
        <w:tc>
          <w:tcPr>
            <w:tcW w:w="1867" w:type="dxa"/>
            <w:vAlign w:val="bottom"/>
          </w:tcPr>
          <w:p w14:paraId="34A48F29" w14:textId="77777777" w:rsidR="00293454" w:rsidRPr="003C1CE4" w:rsidRDefault="00293454">
            <w:pPr>
              <w:spacing w:line="240" w:lineRule="auto"/>
              <w:ind w:left="165" w:hanging="144"/>
              <w:rPr>
                <w:rFonts w:ascii="Arial" w:eastAsia="Arial" w:hAnsi="Arial" w:cs="Arial"/>
                <w:sz w:val="12"/>
                <w:szCs w:val="12"/>
              </w:rPr>
            </w:pPr>
          </w:p>
        </w:tc>
        <w:tc>
          <w:tcPr>
            <w:tcW w:w="1080" w:type="dxa"/>
            <w:tcBorders>
              <w:top w:val="single" w:sz="4" w:space="0" w:color="auto"/>
            </w:tcBorders>
            <w:shd w:val="clear" w:color="auto" w:fill="FAFAFA"/>
          </w:tcPr>
          <w:p w14:paraId="2814EDFD"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5FAD16F"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24176F3"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647D2A22"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30C63CBC"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4014BEBB" w14:textId="77777777" w:rsidR="00293454" w:rsidRPr="003C1CE4" w:rsidRDefault="00293454">
            <w:pPr>
              <w:spacing w:line="240" w:lineRule="auto"/>
              <w:ind w:right="-72"/>
              <w:jc w:val="right"/>
              <w:rPr>
                <w:rFonts w:ascii="Arial" w:eastAsia="Arial" w:hAnsi="Arial" w:cs="Arial"/>
                <w:sz w:val="12"/>
                <w:szCs w:val="12"/>
              </w:rPr>
            </w:pPr>
          </w:p>
        </w:tc>
      </w:tr>
      <w:tr w:rsidR="008F2335" w:rsidRPr="003C1CE4" w14:paraId="0CD9925B" w14:textId="77777777" w:rsidTr="00C445DA">
        <w:tc>
          <w:tcPr>
            <w:tcW w:w="1867" w:type="dxa"/>
            <w:vAlign w:val="bottom"/>
          </w:tcPr>
          <w:p w14:paraId="6B313FAC" w14:textId="77777777" w:rsidR="008F2335" w:rsidRPr="003C1CE4" w:rsidRDefault="008F2335" w:rsidP="008F2335">
            <w:pPr>
              <w:spacing w:line="240" w:lineRule="auto"/>
              <w:ind w:left="62" w:hanging="187"/>
              <w:rPr>
                <w:rFonts w:ascii="Arial" w:eastAsia="Arial" w:hAnsi="Arial" w:cs="Arial"/>
                <w:sz w:val="16"/>
                <w:szCs w:val="16"/>
              </w:rPr>
            </w:pPr>
            <w:r w:rsidRPr="003C1CE4">
              <w:rPr>
                <w:rFonts w:ascii="Arial" w:eastAsia="Arial" w:hAnsi="Arial" w:cs="Arial"/>
                <w:sz w:val="16"/>
                <w:szCs w:val="16"/>
              </w:rPr>
              <w:t>Amounts due from</w:t>
            </w:r>
            <w:r w:rsidRPr="003C1CE4">
              <w:rPr>
                <w:rFonts w:ascii="Arial" w:eastAsia="Arial" w:hAnsi="Arial" w:cs="Arial"/>
                <w:sz w:val="16"/>
                <w:szCs w:val="16"/>
              </w:rPr>
              <w:br/>
              <w:t>related parties</w:t>
            </w:r>
          </w:p>
        </w:tc>
        <w:tc>
          <w:tcPr>
            <w:tcW w:w="1080" w:type="dxa"/>
            <w:shd w:val="clear" w:color="auto" w:fill="FAFAFA"/>
          </w:tcPr>
          <w:p w14:paraId="411EA1B6" w14:textId="77777777" w:rsidR="008F2335" w:rsidRPr="00A761EE" w:rsidRDefault="008F2335" w:rsidP="008F2335">
            <w:pPr>
              <w:spacing w:line="240" w:lineRule="auto"/>
              <w:ind w:right="-72"/>
              <w:jc w:val="right"/>
              <w:rPr>
                <w:rFonts w:ascii="Arial" w:eastAsia="Arial" w:hAnsi="Arial" w:cs="Arial"/>
                <w:color w:val="000000" w:themeColor="text1"/>
                <w:sz w:val="16"/>
                <w:szCs w:val="16"/>
              </w:rPr>
            </w:pPr>
          </w:p>
          <w:p w14:paraId="3B0BCD85" w14:textId="4F2E9D41" w:rsidR="008F2335" w:rsidRPr="00A761EE" w:rsidRDefault="008F2335" w:rsidP="008F2335">
            <w:pPr>
              <w:spacing w:line="240" w:lineRule="auto"/>
              <w:ind w:right="-72"/>
              <w:jc w:val="right"/>
              <w:rPr>
                <w:rFonts w:ascii="Arial" w:eastAsia="Arial" w:hAnsi="Arial" w:cs="Arial"/>
                <w:color w:val="000000" w:themeColor="text1"/>
                <w:sz w:val="16"/>
                <w:szCs w:val="16"/>
              </w:rPr>
            </w:pPr>
            <w:r w:rsidRPr="00A761EE">
              <w:rPr>
                <w:rFonts w:ascii="Arial" w:eastAsia="Arial" w:hAnsi="Arial" w:cs="Arial"/>
                <w:color w:val="000000" w:themeColor="text1"/>
                <w:sz w:val="16"/>
                <w:szCs w:val="16"/>
              </w:rPr>
              <w:t>15</w:t>
            </w:r>
          </w:p>
        </w:tc>
        <w:tc>
          <w:tcPr>
            <w:tcW w:w="1080" w:type="dxa"/>
            <w:shd w:val="clear" w:color="auto" w:fill="FAFAFA"/>
          </w:tcPr>
          <w:p w14:paraId="4A53B428" w14:textId="77777777" w:rsidR="008F2335" w:rsidRPr="00A761EE" w:rsidRDefault="008F2335" w:rsidP="008F2335">
            <w:pPr>
              <w:spacing w:line="240" w:lineRule="auto"/>
              <w:ind w:right="-72"/>
              <w:jc w:val="right"/>
              <w:rPr>
                <w:rFonts w:ascii="Arial" w:eastAsia="Arial" w:hAnsi="Arial" w:cs="Arial"/>
                <w:color w:val="000000" w:themeColor="text1"/>
                <w:sz w:val="16"/>
                <w:szCs w:val="16"/>
              </w:rPr>
            </w:pPr>
          </w:p>
          <w:p w14:paraId="57A79FF4" w14:textId="083351CE" w:rsidR="008F2335" w:rsidRPr="00A761EE" w:rsidRDefault="008F2335" w:rsidP="008F2335">
            <w:pPr>
              <w:spacing w:line="240" w:lineRule="auto"/>
              <w:ind w:right="-72"/>
              <w:jc w:val="right"/>
              <w:rPr>
                <w:rFonts w:ascii="Arial" w:eastAsia="Arial" w:hAnsi="Arial" w:cs="Arial"/>
                <w:color w:val="000000" w:themeColor="text1"/>
                <w:sz w:val="16"/>
                <w:szCs w:val="16"/>
              </w:rPr>
            </w:pPr>
            <w:r w:rsidRPr="00A761EE">
              <w:rPr>
                <w:rFonts w:ascii="Arial" w:eastAsia="Arial" w:hAnsi="Arial" w:cs="Arial"/>
                <w:color w:val="000000" w:themeColor="text1"/>
                <w:sz w:val="16"/>
                <w:szCs w:val="16"/>
              </w:rPr>
              <w:t>-</w:t>
            </w:r>
          </w:p>
        </w:tc>
        <w:tc>
          <w:tcPr>
            <w:tcW w:w="1080" w:type="dxa"/>
            <w:shd w:val="clear" w:color="auto" w:fill="FAFAFA"/>
          </w:tcPr>
          <w:p w14:paraId="33D5F533" w14:textId="77777777" w:rsidR="008F2335" w:rsidRPr="00A761EE" w:rsidRDefault="008F2335" w:rsidP="008F2335">
            <w:pPr>
              <w:spacing w:line="240" w:lineRule="auto"/>
              <w:ind w:right="-72"/>
              <w:jc w:val="right"/>
              <w:rPr>
                <w:rFonts w:ascii="Arial" w:eastAsia="Arial" w:hAnsi="Arial" w:cs="Arial"/>
                <w:color w:val="000000" w:themeColor="text1"/>
                <w:sz w:val="16"/>
                <w:szCs w:val="16"/>
              </w:rPr>
            </w:pPr>
          </w:p>
          <w:p w14:paraId="090C53FC" w14:textId="322C6332" w:rsidR="008F2335" w:rsidRPr="00A761EE" w:rsidRDefault="008F2335" w:rsidP="008F2335">
            <w:pPr>
              <w:spacing w:line="240" w:lineRule="auto"/>
              <w:ind w:right="-72"/>
              <w:jc w:val="right"/>
              <w:rPr>
                <w:rFonts w:ascii="Arial" w:eastAsia="Arial" w:hAnsi="Arial" w:cs="Arial"/>
                <w:color w:val="000000" w:themeColor="text1"/>
                <w:sz w:val="16"/>
                <w:szCs w:val="16"/>
              </w:rPr>
            </w:pPr>
            <w:r w:rsidRPr="00A761EE">
              <w:rPr>
                <w:rFonts w:ascii="Arial" w:eastAsia="Arial" w:hAnsi="Arial" w:cs="Arial"/>
                <w:color w:val="000000" w:themeColor="text1"/>
                <w:sz w:val="16"/>
                <w:szCs w:val="16"/>
              </w:rPr>
              <w:t>15</w:t>
            </w:r>
          </w:p>
        </w:tc>
        <w:tc>
          <w:tcPr>
            <w:tcW w:w="1080" w:type="dxa"/>
          </w:tcPr>
          <w:p w14:paraId="6DE372D9" w14:textId="77777777" w:rsidR="008F2335" w:rsidRPr="00A761EE" w:rsidRDefault="008F2335" w:rsidP="008F2335">
            <w:pPr>
              <w:spacing w:line="240" w:lineRule="auto"/>
              <w:ind w:right="-72"/>
              <w:jc w:val="right"/>
              <w:rPr>
                <w:rFonts w:ascii="Arial" w:eastAsia="Arial" w:hAnsi="Arial" w:cs="Arial"/>
                <w:color w:val="000000" w:themeColor="text1"/>
                <w:sz w:val="16"/>
                <w:szCs w:val="16"/>
              </w:rPr>
            </w:pPr>
          </w:p>
          <w:p w14:paraId="1AADC19B" w14:textId="49B9D4E2" w:rsidR="008F2335" w:rsidRPr="00A761EE" w:rsidRDefault="008F2335" w:rsidP="008F2335">
            <w:pPr>
              <w:spacing w:line="240" w:lineRule="auto"/>
              <w:ind w:right="-72"/>
              <w:jc w:val="right"/>
              <w:rPr>
                <w:rFonts w:ascii="Arial" w:eastAsia="Arial" w:hAnsi="Arial" w:cs="Arial"/>
                <w:color w:val="000000" w:themeColor="text1"/>
                <w:sz w:val="16"/>
                <w:szCs w:val="16"/>
              </w:rPr>
            </w:pPr>
            <w:r w:rsidRPr="00A761EE">
              <w:rPr>
                <w:rFonts w:ascii="Arial" w:eastAsia="Arial" w:hAnsi="Arial" w:cs="Arial"/>
                <w:color w:val="000000" w:themeColor="text1"/>
                <w:sz w:val="16"/>
                <w:szCs w:val="16"/>
              </w:rPr>
              <w:t>15</w:t>
            </w:r>
          </w:p>
        </w:tc>
        <w:tc>
          <w:tcPr>
            <w:tcW w:w="1080" w:type="dxa"/>
          </w:tcPr>
          <w:p w14:paraId="2D0943D7" w14:textId="77777777" w:rsidR="008F2335" w:rsidRPr="00A761EE" w:rsidRDefault="008F2335" w:rsidP="008F2335">
            <w:pPr>
              <w:spacing w:line="240" w:lineRule="auto"/>
              <w:ind w:right="-72"/>
              <w:jc w:val="right"/>
              <w:rPr>
                <w:rFonts w:ascii="Arial" w:eastAsia="Arial" w:hAnsi="Arial" w:cs="Arial"/>
                <w:color w:val="000000" w:themeColor="text1"/>
                <w:sz w:val="16"/>
                <w:szCs w:val="16"/>
              </w:rPr>
            </w:pPr>
          </w:p>
          <w:p w14:paraId="05E7EBD7" w14:textId="577C6BF1" w:rsidR="008F2335" w:rsidRPr="00A761EE" w:rsidRDefault="008F2335" w:rsidP="008F2335">
            <w:pPr>
              <w:spacing w:line="240" w:lineRule="auto"/>
              <w:ind w:right="-72"/>
              <w:jc w:val="right"/>
              <w:rPr>
                <w:rFonts w:ascii="Arial" w:eastAsia="Arial" w:hAnsi="Arial" w:cs="Arial"/>
                <w:color w:val="000000" w:themeColor="text1"/>
                <w:sz w:val="16"/>
                <w:szCs w:val="16"/>
              </w:rPr>
            </w:pPr>
            <w:r w:rsidRPr="00A761EE">
              <w:rPr>
                <w:rFonts w:ascii="Arial" w:eastAsia="Arial" w:hAnsi="Arial" w:cs="Arial"/>
                <w:color w:val="000000" w:themeColor="text1"/>
                <w:sz w:val="16"/>
                <w:szCs w:val="16"/>
              </w:rPr>
              <w:t>-</w:t>
            </w:r>
          </w:p>
        </w:tc>
        <w:tc>
          <w:tcPr>
            <w:tcW w:w="1080" w:type="dxa"/>
          </w:tcPr>
          <w:p w14:paraId="218C2883" w14:textId="77777777" w:rsidR="008F2335" w:rsidRPr="00A761EE" w:rsidRDefault="008F2335" w:rsidP="008F2335">
            <w:pPr>
              <w:spacing w:line="240" w:lineRule="auto"/>
              <w:ind w:right="-72"/>
              <w:jc w:val="right"/>
              <w:rPr>
                <w:rFonts w:ascii="Arial" w:eastAsia="Arial" w:hAnsi="Arial" w:cs="Arial"/>
                <w:color w:val="000000" w:themeColor="text1"/>
                <w:sz w:val="16"/>
                <w:szCs w:val="16"/>
              </w:rPr>
            </w:pPr>
          </w:p>
          <w:p w14:paraId="579F1445" w14:textId="18FAE071" w:rsidR="008F2335" w:rsidRPr="00A761EE" w:rsidRDefault="008F2335" w:rsidP="008F2335">
            <w:pPr>
              <w:spacing w:line="240" w:lineRule="auto"/>
              <w:ind w:right="-72"/>
              <w:jc w:val="right"/>
              <w:rPr>
                <w:rFonts w:ascii="Arial" w:eastAsia="Arial" w:hAnsi="Arial" w:cs="Arial"/>
                <w:color w:val="000000" w:themeColor="text1"/>
                <w:sz w:val="16"/>
                <w:szCs w:val="16"/>
              </w:rPr>
            </w:pPr>
            <w:r w:rsidRPr="00A761EE">
              <w:rPr>
                <w:rFonts w:ascii="Arial" w:eastAsia="Arial" w:hAnsi="Arial" w:cs="Arial"/>
                <w:color w:val="000000" w:themeColor="text1"/>
                <w:sz w:val="16"/>
                <w:szCs w:val="16"/>
              </w:rPr>
              <w:t>15</w:t>
            </w:r>
          </w:p>
        </w:tc>
      </w:tr>
    </w:tbl>
    <w:p w14:paraId="7061DD16" w14:textId="77777777" w:rsidR="00293454" w:rsidRPr="003C1CE4" w:rsidRDefault="00293454" w:rsidP="00640933">
      <w:pPr>
        <w:spacing w:line="240" w:lineRule="auto"/>
        <w:ind w:left="1080"/>
        <w:jc w:val="both"/>
        <w:rPr>
          <w:sz w:val="16"/>
          <w:szCs w:val="16"/>
        </w:rPr>
      </w:pPr>
    </w:p>
    <w:tbl>
      <w:tblPr>
        <w:tblStyle w:val="affffffffffffffffffffffffffffffff8"/>
        <w:tblW w:w="8347" w:type="dxa"/>
        <w:tblInd w:w="1098" w:type="dxa"/>
        <w:tblLayout w:type="fixed"/>
        <w:tblLook w:val="0400" w:firstRow="0" w:lastRow="0" w:firstColumn="0" w:lastColumn="0" w:noHBand="0" w:noVBand="1"/>
      </w:tblPr>
      <w:tblGrid>
        <w:gridCol w:w="1867"/>
        <w:gridCol w:w="1080"/>
        <w:gridCol w:w="1080"/>
        <w:gridCol w:w="1080"/>
        <w:gridCol w:w="1080"/>
        <w:gridCol w:w="1080"/>
        <w:gridCol w:w="1080"/>
      </w:tblGrid>
      <w:tr w:rsidR="00293454" w:rsidRPr="003C1CE4" w14:paraId="79C406B3" w14:textId="77777777" w:rsidTr="00A246FE">
        <w:tc>
          <w:tcPr>
            <w:tcW w:w="1867" w:type="dxa"/>
          </w:tcPr>
          <w:p w14:paraId="756B9830" w14:textId="77777777" w:rsidR="00293454" w:rsidRPr="003C1CE4" w:rsidRDefault="00293454">
            <w:pPr>
              <w:spacing w:line="240" w:lineRule="auto"/>
              <w:ind w:left="165" w:hanging="187"/>
              <w:rPr>
                <w:rFonts w:ascii="Arial" w:eastAsia="Arial" w:hAnsi="Arial" w:cs="Arial"/>
                <w:sz w:val="16"/>
                <w:szCs w:val="16"/>
              </w:rPr>
            </w:pPr>
          </w:p>
        </w:tc>
        <w:tc>
          <w:tcPr>
            <w:tcW w:w="6480" w:type="dxa"/>
            <w:gridSpan w:val="6"/>
            <w:tcBorders>
              <w:top w:val="single" w:sz="4" w:space="0" w:color="auto"/>
              <w:bottom w:val="single" w:sz="4" w:space="0" w:color="auto"/>
            </w:tcBorders>
            <w:shd w:val="clear" w:color="auto" w:fill="auto"/>
          </w:tcPr>
          <w:p w14:paraId="3BBA6BBD" w14:textId="77777777" w:rsidR="00293454" w:rsidRPr="003C1CE4" w:rsidRDefault="001B7CC5">
            <w:pPr>
              <w:spacing w:line="240" w:lineRule="auto"/>
              <w:jc w:val="center"/>
              <w:rPr>
                <w:rFonts w:ascii="Arial" w:eastAsia="Arial" w:hAnsi="Arial" w:cs="Arial"/>
                <w:b/>
                <w:sz w:val="16"/>
                <w:szCs w:val="16"/>
              </w:rPr>
            </w:pPr>
            <w:r w:rsidRPr="003C1CE4">
              <w:rPr>
                <w:rFonts w:ascii="Arial" w:eastAsia="Arial" w:hAnsi="Arial" w:cs="Arial"/>
                <w:b/>
                <w:sz w:val="16"/>
                <w:szCs w:val="16"/>
              </w:rPr>
              <w:t>Separate financial statements</w:t>
            </w:r>
          </w:p>
        </w:tc>
      </w:tr>
      <w:tr w:rsidR="00293454" w:rsidRPr="003C1CE4" w14:paraId="4E5C0E3C" w14:textId="77777777" w:rsidTr="00A246FE">
        <w:tc>
          <w:tcPr>
            <w:tcW w:w="1867" w:type="dxa"/>
          </w:tcPr>
          <w:p w14:paraId="70420772" w14:textId="77777777" w:rsidR="00293454" w:rsidRPr="003C1CE4" w:rsidRDefault="00293454">
            <w:pPr>
              <w:spacing w:line="240" w:lineRule="auto"/>
              <w:ind w:left="165" w:hanging="187"/>
              <w:rPr>
                <w:rFonts w:ascii="Arial" w:eastAsia="Arial" w:hAnsi="Arial" w:cs="Arial"/>
                <w:sz w:val="16"/>
                <w:szCs w:val="16"/>
              </w:rPr>
            </w:pPr>
          </w:p>
        </w:tc>
        <w:tc>
          <w:tcPr>
            <w:tcW w:w="3240" w:type="dxa"/>
            <w:gridSpan w:val="3"/>
            <w:tcBorders>
              <w:top w:val="single" w:sz="4" w:space="0" w:color="auto"/>
              <w:bottom w:val="single" w:sz="4" w:space="0" w:color="auto"/>
            </w:tcBorders>
          </w:tcPr>
          <w:p w14:paraId="30249B86" w14:textId="00A44F33" w:rsidR="00293454" w:rsidRPr="003C1CE4" w:rsidRDefault="001B7CC5">
            <w:pPr>
              <w:spacing w:line="240" w:lineRule="auto"/>
              <w:jc w:val="center"/>
              <w:rPr>
                <w:rFonts w:ascii="Arial" w:eastAsia="Arial" w:hAnsi="Arial" w:cs="Arial"/>
                <w:b/>
                <w:sz w:val="16"/>
                <w:szCs w:val="16"/>
              </w:rPr>
            </w:pPr>
            <w:r w:rsidRPr="003C1CE4">
              <w:rPr>
                <w:rFonts w:ascii="Arial" w:eastAsia="Arial" w:hAnsi="Arial" w:cs="Arial"/>
                <w:b/>
                <w:sz w:val="16"/>
                <w:szCs w:val="16"/>
              </w:rPr>
              <w:t xml:space="preserve">31 December </w:t>
            </w:r>
            <w:r w:rsidR="003A39D0" w:rsidRPr="003C1CE4">
              <w:rPr>
                <w:rFonts w:ascii="Arial" w:eastAsia="Arial" w:hAnsi="Arial" w:cs="Arial"/>
                <w:b/>
                <w:sz w:val="16"/>
                <w:szCs w:val="16"/>
              </w:rPr>
              <w:t>2022</w:t>
            </w:r>
          </w:p>
        </w:tc>
        <w:tc>
          <w:tcPr>
            <w:tcW w:w="3240" w:type="dxa"/>
            <w:gridSpan w:val="3"/>
            <w:tcBorders>
              <w:top w:val="single" w:sz="4" w:space="0" w:color="auto"/>
              <w:bottom w:val="single" w:sz="4" w:space="0" w:color="auto"/>
            </w:tcBorders>
          </w:tcPr>
          <w:p w14:paraId="076F27F1" w14:textId="1B4231F6" w:rsidR="00293454" w:rsidRPr="003C1CE4" w:rsidRDefault="001B7CC5">
            <w:pPr>
              <w:spacing w:line="240" w:lineRule="auto"/>
              <w:jc w:val="center"/>
              <w:rPr>
                <w:rFonts w:ascii="Arial" w:eastAsia="Arial" w:hAnsi="Arial" w:cs="Arial"/>
                <w:b/>
                <w:sz w:val="16"/>
                <w:szCs w:val="16"/>
              </w:rPr>
            </w:pPr>
            <w:r w:rsidRPr="003C1CE4">
              <w:rPr>
                <w:rFonts w:ascii="Arial" w:eastAsia="Arial" w:hAnsi="Arial" w:cs="Arial"/>
                <w:b/>
                <w:sz w:val="16"/>
                <w:szCs w:val="16"/>
              </w:rPr>
              <w:t xml:space="preserve">31 December </w:t>
            </w:r>
            <w:r w:rsidR="003A39D0" w:rsidRPr="003C1CE4">
              <w:rPr>
                <w:rFonts w:ascii="Arial" w:eastAsia="Arial" w:hAnsi="Arial" w:cs="Arial"/>
                <w:b/>
                <w:sz w:val="16"/>
                <w:szCs w:val="16"/>
              </w:rPr>
              <w:t>2021</w:t>
            </w:r>
          </w:p>
        </w:tc>
      </w:tr>
      <w:tr w:rsidR="00293454" w:rsidRPr="003C1CE4" w14:paraId="6A274DB2" w14:textId="77777777" w:rsidTr="00A246FE">
        <w:tc>
          <w:tcPr>
            <w:tcW w:w="1867" w:type="dxa"/>
          </w:tcPr>
          <w:p w14:paraId="3C9AEACA" w14:textId="77777777" w:rsidR="00293454" w:rsidRPr="003C1CE4" w:rsidRDefault="00293454">
            <w:pPr>
              <w:spacing w:line="240" w:lineRule="auto"/>
              <w:ind w:left="165" w:hanging="187"/>
              <w:rPr>
                <w:rFonts w:ascii="Arial" w:eastAsia="Arial" w:hAnsi="Arial" w:cs="Arial"/>
                <w:sz w:val="16"/>
                <w:szCs w:val="16"/>
              </w:rPr>
            </w:pPr>
          </w:p>
        </w:tc>
        <w:tc>
          <w:tcPr>
            <w:tcW w:w="1080" w:type="dxa"/>
            <w:tcBorders>
              <w:top w:val="single" w:sz="4" w:space="0" w:color="auto"/>
              <w:bottom w:val="single" w:sz="4" w:space="0" w:color="auto"/>
            </w:tcBorders>
            <w:shd w:val="clear" w:color="auto" w:fill="auto"/>
            <w:vAlign w:val="bottom"/>
          </w:tcPr>
          <w:p w14:paraId="1E2E1CCE"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6A13C102"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12E05015"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Total</w:t>
            </w:r>
          </w:p>
        </w:tc>
        <w:tc>
          <w:tcPr>
            <w:tcW w:w="1080" w:type="dxa"/>
            <w:tcBorders>
              <w:top w:val="single" w:sz="4" w:space="0" w:color="auto"/>
              <w:bottom w:val="single" w:sz="4" w:space="0" w:color="auto"/>
            </w:tcBorders>
            <w:shd w:val="clear" w:color="auto" w:fill="auto"/>
            <w:vAlign w:val="bottom"/>
          </w:tcPr>
          <w:p w14:paraId="426CEDC0"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67E9BA76"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0CA3274C" w14:textId="77777777" w:rsidR="00293454" w:rsidRPr="003C1CE4" w:rsidRDefault="001B7CC5">
            <w:pPr>
              <w:spacing w:line="240" w:lineRule="auto"/>
              <w:ind w:right="-72"/>
              <w:jc w:val="right"/>
              <w:rPr>
                <w:rFonts w:ascii="Arial" w:eastAsia="Arial" w:hAnsi="Arial" w:cs="Arial"/>
                <w:b/>
                <w:sz w:val="16"/>
                <w:szCs w:val="16"/>
              </w:rPr>
            </w:pPr>
            <w:r w:rsidRPr="003C1CE4">
              <w:rPr>
                <w:rFonts w:ascii="Arial" w:eastAsia="Arial" w:hAnsi="Arial" w:cs="Arial"/>
                <w:b/>
                <w:sz w:val="16"/>
                <w:szCs w:val="16"/>
              </w:rPr>
              <w:t>Total</w:t>
            </w:r>
          </w:p>
        </w:tc>
      </w:tr>
      <w:tr w:rsidR="00293454" w:rsidRPr="003C1CE4" w14:paraId="533DC90D" w14:textId="77777777" w:rsidTr="00A246FE">
        <w:tc>
          <w:tcPr>
            <w:tcW w:w="1867" w:type="dxa"/>
            <w:vAlign w:val="bottom"/>
          </w:tcPr>
          <w:p w14:paraId="00DCA39F" w14:textId="77777777" w:rsidR="00293454" w:rsidRPr="003C1CE4" w:rsidRDefault="00293454">
            <w:pPr>
              <w:spacing w:line="240" w:lineRule="auto"/>
              <w:ind w:left="165" w:hanging="187"/>
              <w:rPr>
                <w:rFonts w:ascii="Arial" w:eastAsia="Arial" w:hAnsi="Arial" w:cs="Arial"/>
                <w:sz w:val="12"/>
                <w:szCs w:val="12"/>
              </w:rPr>
            </w:pPr>
          </w:p>
        </w:tc>
        <w:tc>
          <w:tcPr>
            <w:tcW w:w="1080" w:type="dxa"/>
            <w:tcBorders>
              <w:top w:val="single" w:sz="4" w:space="0" w:color="auto"/>
            </w:tcBorders>
            <w:shd w:val="clear" w:color="auto" w:fill="FAFAFA"/>
          </w:tcPr>
          <w:p w14:paraId="2B7DCB34"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13E94576"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771A8E5A"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50D40A05"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719132A9" w14:textId="77777777" w:rsidR="00293454" w:rsidRPr="003C1CE4"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6A517D38" w14:textId="77777777" w:rsidR="00293454" w:rsidRPr="003C1CE4" w:rsidRDefault="00293454">
            <w:pPr>
              <w:spacing w:line="240" w:lineRule="auto"/>
              <w:ind w:right="-72"/>
              <w:jc w:val="right"/>
              <w:rPr>
                <w:rFonts w:ascii="Arial" w:eastAsia="Arial" w:hAnsi="Arial" w:cs="Arial"/>
                <w:sz w:val="12"/>
                <w:szCs w:val="12"/>
              </w:rPr>
            </w:pPr>
          </w:p>
        </w:tc>
      </w:tr>
      <w:tr w:rsidR="00F5652F" w:rsidRPr="003C1CE4" w14:paraId="03DA59D3" w14:textId="77777777" w:rsidTr="00A246FE">
        <w:tc>
          <w:tcPr>
            <w:tcW w:w="1867" w:type="dxa"/>
            <w:vAlign w:val="bottom"/>
          </w:tcPr>
          <w:p w14:paraId="0456CD4B" w14:textId="77777777" w:rsidR="00F5652F" w:rsidRPr="003C1CE4" w:rsidRDefault="00F5652F" w:rsidP="00F5652F">
            <w:pPr>
              <w:spacing w:line="240" w:lineRule="auto"/>
              <w:ind w:left="62" w:hanging="187"/>
              <w:rPr>
                <w:rFonts w:ascii="Arial" w:eastAsia="Arial" w:hAnsi="Arial" w:cs="Arial"/>
                <w:sz w:val="16"/>
                <w:szCs w:val="16"/>
              </w:rPr>
            </w:pPr>
            <w:r w:rsidRPr="003C1CE4">
              <w:rPr>
                <w:rFonts w:ascii="Arial" w:eastAsia="Arial" w:hAnsi="Arial" w:cs="Arial"/>
                <w:sz w:val="16"/>
                <w:szCs w:val="16"/>
              </w:rPr>
              <w:t>Amounts due from</w:t>
            </w:r>
            <w:r w:rsidRPr="003C1CE4">
              <w:rPr>
                <w:rFonts w:ascii="Arial" w:eastAsia="Arial" w:hAnsi="Arial" w:cs="Arial"/>
                <w:sz w:val="16"/>
                <w:szCs w:val="16"/>
              </w:rPr>
              <w:br/>
              <w:t>related parties</w:t>
            </w:r>
          </w:p>
        </w:tc>
        <w:tc>
          <w:tcPr>
            <w:tcW w:w="1080" w:type="dxa"/>
            <w:shd w:val="clear" w:color="auto" w:fill="FAFAFA"/>
          </w:tcPr>
          <w:p w14:paraId="0D5AE089" w14:textId="77777777" w:rsidR="00F5652F" w:rsidRPr="0063278C" w:rsidRDefault="00F5652F" w:rsidP="00F5652F">
            <w:pPr>
              <w:spacing w:line="240" w:lineRule="auto"/>
              <w:ind w:right="-72"/>
              <w:jc w:val="right"/>
              <w:rPr>
                <w:rFonts w:ascii="Arial" w:eastAsia="Arial" w:hAnsi="Arial" w:cs="Arial"/>
                <w:sz w:val="16"/>
                <w:szCs w:val="16"/>
              </w:rPr>
            </w:pPr>
          </w:p>
          <w:p w14:paraId="7378D32A" w14:textId="7079F360" w:rsidR="008F2335"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52,520</w:t>
            </w:r>
          </w:p>
        </w:tc>
        <w:tc>
          <w:tcPr>
            <w:tcW w:w="1080" w:type="dxa"/>
            <w:shd w:val="clear" w:color="auto" w:fill="FAFAFA"/>
          </w:tcPr>
          <w:p w14:paraId="476000BC" w14:textId="77777777" w:rsidR="00F5652F" w:rsidRPr="0063278C" w:rsidRDefault="00F5652F" w:rsidP="00F5652F">
            <w:pPr>
              <w:spacing w:line="240" w:lineRule="auto"/>
              <w:ind w:right="-72"/>
              <w:jc w:val="right"/>
              <w:rPr>
                <w:rFonts w:ascii="Arial" w:eastAsia="Arial" w:hAnsi="Arial" w:cs="Arial"/>
                <w:sz w:val="16"/>
                <w:szCs w:val="16"/>
              </w:rPr>
            </w:pPr>
          </w:p>
          <w:p w14:paraId="19B6614E" w14:textId="0BC28BA1" w:rsidR="008F2335"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w:t>
            </w:r>
          </w:p>
        </w:tc>
        <w:tc>
          <w:tcPr>
            <w:tcW w:w="1080" w:type="dxa"/>
            <w:shd w:val="clear" w:color="auto" w:fill="FAFAFA"/>
          </w:tcPr>
          <w:p w14:paraId="1E75C05C" w14:textId="77777777" w:rsidR="00F5652F" w:rsidRPr="0063278C" w:rsidRDefault="00F5652F" w:rsidP="00F5652F">
            <w:pPr>
              <w:spacing w:line="240" w:lineRule="auto"/>
              <w:ind w:right="-72"/>
              <w:jc w:val="right"/>
              <w:rPr>
                <w:rFonts w:ascii="Arial" w:eastAsia="Arial" w:hAnsi="Arial" w:cs="Arial"/>
                <w:sz w:val="16"/>
                <w:szCs w:val="16"/>
              </w:rPr>
            </w:pPr>
          </w:p>
          <w:p w14:paraId="490D0044" w14:textId="64EA24EE" w:rsidR="008F2335"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52,520</w:t>
            </w:r>
          </w:p>
        </w:tc>
        <w:tc>
          <w:tcPr>
            <w:tcW w:w="1080" w:type="dxa"/>
            <w:shd w:val="clear" w:color="auto" w:fill="auto"/>
          </w:tcPr>
          <w:p w14:paraId="26FFE5FB" w14:textId="77777777" w:rsidR="00F5652F" w:rsidRPr="0063278C" w:rsidRDefault="00F5652F" w:rsidP="00F5652F">
            <w:pPr>
              <w:spacing w:line="240" w:lineRule="auto"/>
              <w:ind w:right="-72"/>
              <w:jc w:val="right"/>
              <w:rPr>
                <w:rFonts w:ascii="Arial" w:eastAsia="Arial" w:hAnsi="Arial" w:cs="Arial"/>
                <w:sz w:val="16"/>
                <w:szCs w:val="16"/>
              </w:rPr>
            </w:pPr>
          </w:p>
          <w:p w14:paraId="51C40D15" w14:textId="42269DFB"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47,014</w:t>
            </w:r>
          </w:p>
        </w:tc>
        <w:tc>
          <w:tcPr>
            <w:tcW w:w="1080" w:type="dxa"/>
            <w:shd w:val="clear" w:color="auto" w:fill="auto"/>
          </w:tcPr>
          <w:p w14:paraId="11D97A3D" w14:textId="77777777" w:rsidR="00F5652F" w:rsidRPr="0063278C" w:rsidRDefault="00F5652F" w:rsidP="00F5652F">
            <w:pPr>
              <w:spacing w:line="240" w:lineRule="auto"/>
              <w:ind w:right="-72"/>
              <w:jc w:val="right"/>
              <w:rPr>
                <w:rFonts w:ascii="Arial" w:eastAsia="Arial" w:hAnsi="Arial" w:cs="Arial"/>
                <w:sz w:val="16"/>
                <w:szCs w:val="16"/>
              </w:rPr>
            </w:pPr>
          </w:p>
          <w:p w14:paraId="73B7209B" w14:textId="5F33388C"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w:t>
            </w:r>
          </w:p>
        </w:tc>
        <w:tc>
          <w:tcPr>
            <w:tcW w:w="1080" w:type="dxa"/>
            <w:shd w:val="clear" w:color="auto" w:fill="auto"/>
          </w:tcPr>
          <w:p w14:paraId="5316E518" w14:textId="77777777" w:rsidR="00F5652F" w:rsidRPr="0063278C" w:rsidRDefault="00F5652F" w:rsidP="00F5652F">
            <w:pPr>
              <w:spacing w:line="240" w:lineRule="auto"/>
              <w:ind w:right="-72"/>
              <w:jc w:val="right"/>
              <w:rPr>
                <w:rFonts w:ascii="Arial" w:eastAsia="Arial" w:hAnsi="Arial" w:cs="Arial"/>
                <w:sz w:val="16"/>
                <w:szCs w:val="16"/>
              </w:rPr>
            </w:pPr>
          </w:p>
          <w:p w14:paraId="45FFDD52" w14:textId="305FBC23"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47,014</w:t>
            </w:r>
          </w:p>
        </w:tc>
      </w:tr>
      <w:tr w:rsidR="00F5652F" w:rsidRPr="003C1CE4" w14:paraId="05F49E6D" w14:textId="77777777" w:rsidTr="00A246FE">
        <w:tc>
          <w:tcPr>
            <w:tcW w:w="1867" w:type="dxa"/>
            <w:vAlign w:val="bottom"/>
          </w:tcPr>
          <w:p w14:paraId="6AB4AE9E" w14:textId="77777777" w:rsidR="00F5652F" w:rsidRPr="003C1CE4" w:rsidRDefault="00F5652F" w:rsidP="00F5652F">
            <w:pPr>
              <w:spacing w:line="240" w:lineRule="auto"/>
              <w:ind w:left="62" w:hanging="187"/>
              <w:rPr>
                <w:rFonts w:ascii="Arial" w:eastAsia="Arial" w:hAnsi="Arial" w:cs="Arial"/>
                <w:sz w:val="16"/>
                <w:szCs w:val="16"/>
              </w:rPr>
            </w:pPr>
            <w:r w:rsidRPr="003C1CE4">
              <w:rPr>
                <w:rFonts w:ascii="Arial" w:eastAsia="Arial" w:hAnsi="Arial" w:cs="Arial"/>
                <w:sz w:val="16"/>
                <w:szCs w:val="16"/>
              </w:rPr>
              <w:t>Loans to related parties</w:t>
            </w:r>
          </w:p>
        </w:tc>
        <w:tc>
          <w:tcPr>
            <w:tcW w:w="1080" w:type="dxa"/>
            <w:tcBorders>
              <w:bottom w:val="single" w:sz="4" w:space="0" w:color="auto"/>
            </w:tcBorders>
            <w:shd w:val="clear" w:color="auto" w:fill="FAFAFA"/>
          </w:tcPr>
          <w:p w14:paraId="309BE1BB" w14:textId="2676965E" w:rsidR="00F5652F"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w:t>
            </w:r>
          </w:p>
        </w:tc>
        <w:tc>
          <w:tcPr>
            <w:tcW w:w="1080" w:type="dxa"/>
            <w:tcBorders>
              <w:bottom w:val="single" w:sz="4" w:space="0" w:color="auto"/>
            </w:tcBorders>
            <w:shd w:val="clear" w:color="auto" w:fill="FAFAFA"/>
          </w:tcPr>
          <w:p w14:paraId="672F7FD9" w14:textId="44F8C833" w:rsidR="00F5652F"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3,687,725</w:t>
            </w:r>
          </w:p>
        </w:tc>
        <w:tc>
          <w:tcPr>
            <w:tcW w:w="1080" w:type="dxa"/>
            <w:tcBorders>
              <w:bottom w:val="single" w:sz="4" w:space="0" w:color="auto"/>
            </w:tcBorders>
            <w:shd w:val="clear" w:color="auto" w:fill="FAFAFA"/>
          </w:tcPr>
          <w:p w14:paraId="24489B86" w14:textId="230DE9AB" w:rsidR="00F5652F"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3,687,725</w:t>
            </w:r>
          </w:p>
        </w:tc>
        <w:tc>
          <w:tcPr>
            <w:tcW w:w="1080" w:type="dxa"/>
            <w:tcBorders>
              <w:bottom w:val="single" w:sz="4" w:space="0" w:color="auto"/>
            </w:tcBorders>
            <w:shd w:val="clear" w:color="auto" w:fill="auto"/>
          </w:tcPr>
          <w:p w14:paraId="1083288B" w14:textId="0995374B"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w:t>
            </w:r>
          </w:p>
        </w:tc>
        <w:tc>
          <w:tcPr>
            <w:tcW w:w="1080" w:type="dxa"/>
            <w:tcBorders>
              <w:bottom w:val="single" w:sz="4" w:space="0" w:color="auto"/>
            </w:tcBorders>
            <w:shd w:val="clear" w:color="auto" w:fill="auto"/>
          </w:tcPr>
          <w:p w14:paraId="12B70D34" w14:textId="38AB507A"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3,553,483</w:t>
            </w:r>
          </w:p>
        </w:tc>
        <w:tc>
          <w:tcPr>
            <w:tcW w:w="1080" w:type="dxa"/>
            <w:tcBorders>
              <w:bottom w:val="single" w:sz="4" w:space="0" w:color="auto"/>
            </w:tcBorders>
            <w:shd w:val="clear" w:color="auto" w:fill="auto"/>
          </w:tcPr>
          <w:p w14:paraId="138239EB" w14:textId="39EF63DF"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3,553,483</w:t>
            </w:r>
          </w:p>
        </w:tc>
      </w:tr>
      <w:tr w:rsidR="00F5652F" w:rsidRPr="003C1CE4" w14:paraId="24EF2D1C" w14:textId="77777777" w:rsidTr="00A246FE">
        <w:tc>
          <w:tcPr>
            <w:tcW w:w="1867" w:type="dxa"/>
            <w:vAlign w:val="bottom"/>
          </w:tcPr>
          <w:p w14:paraId="146E7BF7" w14:textId="77777777" w:rsidR="00F5652F" w:rsidRPr="003C1CE4" w:rsidRDefault="00F5652F" w:rsidP="00F5652F">
            <w:pPr>
              <w:spacing w:line="240" w:lineRule="auto"/>
              <w:ind w:left="62" w:hanging="187"/>
              <w:rPr>
                <w:rFonts w:ascii="Arial" w:eastAsia="Arial" w:hAnsi="Arial" w:cs="Arial"/>
                <w:sz w:val="12"/>
                <w:szCs w:val="12"/>
              </w:rPr>
            </w:pPr>
          </w:p>
        </w:tc>
        <w:tc>
          <w:tcPr>
            <w:tcW w:w="1080" w:type="dxa"/>
            <w:tcBorders>
              <w:top w:val="single" w:sz="4" w:space="0" w:color="auto"/>
            </w:tcBorders>
            <w:shd w:val="clear" w:color="auto" w:fill="FAFAFA"/>
          </w:tcPr>
          <w:p w14:paraId="6D966754" w14:textId="77777777" w:rsidR="00F5652F" w:rsidRPr="0063278C" w:rsidRDefault="00F5652F" w:rsidP="00F5652F">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3E06EEFC" w14:textId="77777777" w:rsidR="00F5652F" w:rsidRPr="0063278C" w:rsidRDefault="00F5652F" w:rsidP="00F5652F">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2B0B21EC" w14:textId="77777777" w:rsidR="00F5652F" w:rsidRPr="0063278C" w:rsidRDefault="00F5652F" w:rsidP="00F5652F">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6521358C" w14:textId="77777777" w:rsidR="00F5652F" w:rsidRPr="0063278C" w:rsidRDefault="00F5652F" w:rsidP="00F5652F">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46101B65" w14:textId="77777777" w:rsidR="00F5652F" w:rsidRPr="0063278C" w:rsidRDefault="00F5652F" w:rsidP="00F5652F">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72F7BBDE" w14:textId="77777777" w:rsidR="00F5652F" w:rsidRPr="0063278C" w:rsidRDefault="00F5652F" w:rsidP="00F5652F">
            <w:pPr>
              <w:spacing w:line="240" w:lineRule="auto"/>
              <w:ind w:right="-72"/>
              <w:jc w:val="right"/>
              <w:rPr>
                <w:rFonts w:ascii="Arial" w:eastAsia="Arial" w:hAnsi="Arial" w:cs="Arial"/>
                <w:sz w:val="12"/>
                <w:szCs w:val="12"/>
              </w:rPr>
            </w:pPr>
          </w:p>
        </w:tc>
      </w:tr>
      <w:tr w:rsidR="00F5652F" w:rsidRPr="003C1CE4" w14:paraId="236B33A5" w14:textId="77777777" w:rsidTr="00A246FE">
        <w:tc>
          <w:tcPr>
            <w:tcW w:w="1867" w:type="dxa"/>
            <w:vAlign w:val="bottom"/>
          </w:tcPr>
          <w:p w14:paraId="06A24F96" w14:textId="77777777" w:rsidR="00F5652F" w:rsidRPr="003C1CE4" w:rsidRDefault="00F5652F" w:rsidP="00F5652F">
            <w:pPr>
              <w:spacing w:line="240" w:lineRule="auto"/>
              <w:ind w:left="62" w:hanging="187"/>
              <w:rPr>
                <w:rFonts w:ascii="Arial" w:eastAsia="Arial" w:hAnsi="Arial" w:cs="Arial"/>
                <w:sz w:val="16"/>
                <w:szCs w:val="16"/>
              </w:rPr>
            </w:pPr>
            <w:r w:rsidRPr="003C1CE4">
              <w:rPr>
                <w:rFonts w:ascii="Arial" w:eastAsia="Arial" w:hAnsi="Arial" w:cs="Arial"/>
                <w:sz w:val="16"/>
                <w:szCs w:val="16"/>
              </w:rPr>
              <w:t>Total</w:t>
            </w:r>
          </w:p>
        </w:tc>
        <w:tc>
          <w:tcPr>
            <w:tcW w:w="1080" w:type="dxa"/>
            <w:tcBorders>
              <w:bottom w:val="single" w:sz="4" w:space="0" w:color="auto"/>
            </w:tcBorders>
            <w:shd w:val="clear" w:color="auto" w:fill="FAFAFA"/>
          </w:tcPr>
          <w:p w14:paraId="1BD3DAC0" w14:textId="70ADE72D" w:rsidR="00F5652F"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52,520</w:t>
            </w:r>
          </w:p>
        </w:tc>
        <w:tc>
          <w:tcPr>
            <w:tcW w:w="1080" w:type="dxa"/>
            <w:tcBorders>
              <w:bottom w:val="single" w:sz="4" w:space="0" w:color="auto"/>
            </w:tcBorders>
            <w:shd w:val="clear" w:color="auto" w:fill="FAFAFA"/>
          </w:tcPr>
          <w:p w14:paraId="297BC680" w14:textId="2DF2C4D6" w:rsidR="00F5652F"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3,687,725</w:t>
            </w:r>
          </w:p>
        </w:tc>
        <w:tc>
          <w:tcPr>
            <w:tcW w:w="1080" w:type="dxa"/>
            <w:tcBorders>
              <w:bottom w:val="single" w:sz="4" w:space="0" w:color="auto"/>
            </w:tcBorders>
            <w:shd w:val="clear" w:color="auto" w:fill="FAFAFA"/>
          </w:tcPr>
          <w:p w14:paraId="0C7AF2AC" w14:textId="60CBF7FF" w:rsidR="00F5652F" w:rsidRPr="0063278C" w:rsidRDefault="008F2335"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3,740,245</w:t>
            </w:r>
          </w:p>
        </w:tc>
        <w:tc>
          <w:tcPr>
            <w:tcW w:w="1080" w:type="dxa"/>
            <w:tcBorders>
              <w:bottom w:val="single" w:sz="4" w:space="0" w:color="auto"/>
            </w:tcBorders>
            <w:shd w:val="clear" w:color="auto" w:fill="auto"/>
          </w:tcPr>
          <w:p w14:paraId="63BC5F9D" w14:textId="70EEB70B"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47,014</w:t>
            </w:r>
          </w:p>
        </w:tc>
        <w:tc>
          <w:tcPr>
            <w:tcW w:w="1080" w:type="dxa"/>
            <w:tcBorders>
              <w:bottom w:val="single" w:sz="4" w:space="0" w:color="auto"/>
            </w:tcBorders>
            <w:shd w:val="clear" w:color="auto" w:fill="auto"/>
          </w:tcPr>
          <w:p w14:paraId="4CACED8A" w14:textId="0BD027A8"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3,553,483</w:t>
            </w:r>
          </w:p>
        </w:tc>
        <w:tc>
          <w:tcPr>
            <w:tcW w:w="1080" w:type="dxa"/>
            <w:tcBorders>
              <w:bottom w:val="single" w:sz="4" w:space="0" w:color="auto"/>
            </w:tcBorders>
            <w:shd w:val="clear" w:color="auto" w:fill="auto"/>
          </w:tcPr>
          <w:p w14:paraId="2121A95E" w14:textId="249B5D8C" w:rsidR="00F5652F" w:rsidRPr="0063278C" w:rsidRDefault="00F5652F" w:rsidP="00F5652F">
            <w:pPr>
              <w:spacing w:line="240" w:lineRule="auto"/>
              <w:ind w:right="-72"/>
              <w:jc w:val="right"/>
              <w:rPr>
                <w:rFonts w:ascii="Arial" w:eastAsia="Arial" w:hAnsi="Arial" w:cs="Arial"/>
                <w:sz w:val="16"/>
                <w:szCs w:val="16"/>
              </w:rPr>
            </w:pPr>
            <w:r w:rsidRPr="0063278C">
              <w:rPr>
                <w:rFonts w:ascii="Arial" w:eastAsia="Arial" w:hAnsi="Arial" w:cs="Arial"/>
                <w:sz w:val="16"/>
                <w:szCs w:val="16"/>
              </w:rPr>
              <w:t>3,600,497</w:t>
            </w:r>
          </w:p>
        </w:tc>
      </w:tr>
    </w:tbl>
    <w:p w14:paraId="62A91921" w14:textId="1F2EE464" w:rsidR="00640933" w:rsidRDefault="00640933" w:rsidP="00640933">
      <w:pPr>
        <w:spacing w:line="240" w:lineRule="auto"/>
        <w:ind w:left="1080"/>
        <w:jc w:val="both"/>
        <w:rPr>
          <w:sz w:val="16"/>
          <w:szCs w:val="16"/>
        </w:rPr>
      </w:pPr>
    </w:p>
    <w:p w14:paraId="64FC982F" w14:textId="77777777" w:rsidR="00640933" w:rsidRDefault="00640933">
      <w:pPr>
        <w:autoSpaceDE/>
        <w:autoSpaceDN/>
        <w:spacing w:line="240" w:lineRule="auto"/>
        <w:rPr>
          <w:sz w:val="16"/>
          <w:szCs w:val="16"/>
        </w:rPr>
      </w:pPr>
      <w:r>
        <w:rPr>
          <w:sz w:val="16"/>
          <w:szCs w:val="16"/>
        </w:rPr>
        <w:br w:type="page"/>
      </w:r>
    </w:p>
    <w:p w14:paraId="562687A7" w14:textId="77777777" w:rsidR="00293454" w:rsidRPr="00640933" w:rsidRDefault="00293454" w:rsidP="00640933">
      <w:pPr>
        <w:spacing w:line="240" w:lineRule="auto"/>
        <w:ind w:left="1080"/>
        <w:jc w:val="both"/>
        <w:rPr>
          <w:sz w:val="18"/>
          <w:szCs w:val="18"/>
        </w:rPr>
      </w:pPr>
    </w:p>
    <w:p w14:paraId="0C35FF2D" w14:textId="77777777" w:rsidR="00293454" w:rsidRPr="00640933" w:rsidRDefault="001B7CC5">
      <w:pPr>
        <w:tabs>
          <w:tab w:val="left" w:pos="1080"/>
        </w:tabs>
        <w:spacing w:line="240" w:lineRule="auto"/>
        <w:ind w:left="1080" w:hanging="540"/>
        <w:jc w:val="both"/>
        <w:rPr>
          <w:b/>
          <w:color w:val="538135"/>
          <w:sz w:val="18"/>
          <w:szCs w:val="18"/>
        </w:rPr>
      </w:pPr>
      <w:r w:rsidRPr="00640933">
        <w:rPr>
          <w:b/>
          <w:color w:val="CF4A02"/>
          <w:sz w:val="18"/>
          <w:szCs w:val="18"/>
        </w:rPr>
        <w:t>b)</w:t>
      </w:r>
      <w:r w:rsidRPr="00640933">
        <w:rPr>
          <w:b/>
          <w:color w:val="CF4A02"/>
          <w:sz w:val="18"/>
          <w:szCs w:val="18"/>
        </w:rPr>
        <w:tab/>
        <w:t>Fair values of other financial assets at amortised cost</w:t>
      </w:r>
    </w:p>
    <w:p w14:paraId="0E8B2250" w14:textId="77777777" w:rsidR="00293454" w:rsidRPr="00640933" w:rsidRDefault="00293454" w:rsidP="00640933">
      <w:pPr>
        <w:spacing w:line="240" w:lineRule="auto"/>
        <w:jc w:val="both"/>
        <w:rPr>
          <w:sz w:val="14"/>
          <w:szCs w:val="14"/>
        </w:rPr>
      </w:pPr>
    </w:p>
    <w:p w14:paraId="0AB01D0D" w14:textId="77777777" w:rsidR="00293454" w:rsidRPr="00640933" w:rsidRDefault="001B7CC5">
      <w:pPr>
        <w:spacing w:line="240" w:lineRule="auto"/>
        <w:ind w:left="1080"/>
        <w:jc w:val="both"/>
        <w:rPr>
          <w:sz w:val="18"/>
          <w:szCs w:val="18"/>
        </w:rPr>
      </w:pPr>
      <w:r w:rsidRPr="00640933">
        <w:rPr>
          <w:sz w:val="18"/>
          <w:szCs w:val="18"/>
        </w:rPr>
        <w:t>The fair values of loans to related parties carried at amortised cost approximate at their carrying amounts as the interest rates according to loan agreements are floating rates, reflective of market rates.</w:t>
      </w:r>
    </w:p>
    <w:p w14:paraId="215721DD" w14:textId="77777777" w:rsidR="00293454" w:rsidRPr="00640933" w:rsidRDefault="00293454" w:rsidP="00640933">
      <w:pPr>
        <w:spacing w:line="240" w:lineRule="auto"/>
        <w:jc w:val="both"/>
        <w:rPr>
          <w:sz w:val="14"/>
          <w:szCs w:val="14"/>
        </w:rPr>
      </w:pPr>
      <w:bookmarkStart w:id="8" w:name="_heading=h.3dy6vkm" w:colFirst="0" w:colLast="0"/>
      <w:bookmarkEnd w:id="8"/>
    </w:p>
    <w:p w14:paraId="26BAE039" w14:textId="77777777" w:rsidR="00293454" w:rsidRPr="00640933" w:rsidRDefault="001B7CC5">
      <w:pPr>
        <w:tabs>
          <w:tab w:val="left" w:pos="540"/>
        </w:tabs>
        <w:spacing w:line="240" w:lineRule="auto"/>
        <w:ind w:left="540" w:hanging="540"/>
        <w:rPr>
          <w:b/>
          <w:color w:val="CF4A02"/>
          <w:sz w:val="18"/>
          <w:szCs w:val="18"/>
        </w:rPr>
      </w:pPr>
      <w:r w:rsidRPr="00640933">
        <w:rPr>
          <w:b/>
          <w:color w:val="CF4A02"/>
          <w:sz w:val="18"/>
          <w:szCs w:val="18"/>
        </w:rPr>
        <w:t>12.2</w:t>
      </w:r>
      <w:r w:rsidRPr="00640933">
        <w:rPr>
          <w:b/>
          <w:color w:val="CF4A02"/>
          <w:sz w:val="18"/>
          <w:szCs w:val="18"/>
        </w:rPr>
        <w:tab/>
        <w:t>Financial assets at fair value through other comprehensive income</w:t>
      </w:r>
    </w:p>
    <w:p w14:paraId="6A38A260" w14:textId="77777777" w:rsidR="00293454" w:rsidRPr="00640933" w:rsidRDefault="00293454" w:rsidP="00640933">
      <w:pPr>
        <w:spacing w:line="240" w:lineRule="auto"/>
        <w:jc w:val="both"/>
        <w:rPr>
          <w:sz w:val="14"/>
          <w:szCs w:val="14"/>
        </w:rPr>
      </w:pPr>
    </w:p>
    <w:p w14:paraId="19BA3B82" w14:textId="4C64147C" w:rsidR="00293454" w:rsidRPr="00640933" w:rsidRDefault="00C445DA">
      <w:pPr>
        <w:tabs>
          <w:tab w:val="left" w:pos="1080"/>
        </w:tabs>
        <w:spacing w:line="240" w:lineRule="auto"/>
        <w:ind w:left="1080" w:hanging="540"/>
        <w:jc w:val="both"/>
        <w:rPr>
          <w:b/>
          <w:bCs/>
          <w:color w:val="CF4A02"/>
          <w:sz w:val="18"/>
          <w:szCs w:val="18"/>
        </w:rPr>
      </w:pPr>
      <w:bookmarkStart w:id="9" w:name="_heading=h.1t3h5sf" w:colFirst="0" w:colLast="0"/>
      <w:bookmarkEnd w:id="9"/>
      <w:r w:rsidRPr="00640933">
        <w:rPr>
          <w:b/>
          <w:bCs/>
          <w:color w:val="CF4A02"/>
          <w:sz w:val="18"/>
          <w:szCs w:val="18"/>
        </w:rPr>
        <w:t>a</w:t>
      </w:r>
      <w:r w:rsidR="001B7CC5" w:rsidRPr="00640933">
        <w:rPr>
          <w:b/>
          <w:bCs/>
          <w:color w:val="CF4A02"/>
          <w:sz w:val="18"/>
          <w:szCs w:val="18"/>
        </w:rPr>
        <w:t>)</w:t>
      </w:r>
      <w:r w:rsidR="001B7CC5" w:rsidRPr="00640933">
        <w:rPr>
          <w:b/>
          <w:bCs/>
          <w:color w:val="CF4A02"/>
          <w:sz w:val="18"/>
          <w:szCs w:val="18"/>
        </w:rPr>
        <w:tab/>
        <w:t xml:space="preserve">Classification of financial assets at fair value through other comprehensive income </w:t>
      </w:r>
    </w:p>
    <w:p w14:paraId="18899CA8" w14:textId="77777777" w:rsidR="00293454" w:rsidRPr="00640933" w:rsidRDefault="00293454" w:rsidP="00640933">
      <w:pPr>
        <w:spacing w:line="240" w:lineRule="auto"/>
        <w:jc w:val="both"/>
        <w:rPr>
          <w:sz w:val="14"/>
          <w:szCs w:val="14"/>
        </w:rPr>
      </w:pPr>
    </w:p>
    <w:p w14:paraId="11418D5B" w14:textId="6D5DCEF3" w:rsidR="00293454" w:rsidRPr="00640933" w:rsidRDefault="001B7CC5" w:rsidP="00207BC6">
      <w:pPr>
        <w:spacing w:line="240" w:lineRule="auto"/>
        <w:ind w:left="1080"/>
        <w:jc w:val="both"/>
        <w:rPr>
          <w:sz w:val="18"/>
          <w:szCs w:val="18"/>
        </w:rPr>
      </w:pPr>
      <w:r w:rsidRPr="00640933">
        <w:rPr>
          <w:sz w:val="18"/>
          <w:szCs w:val="18"/>
        </w:rPr>
        <w:t>Financial assets at fair value through other comprehensive income (FVOCI) comprise</w:t>
      </w:r>
      <w:r w:rsidR="00207BC6" w:rsidRPr="00640933">
        <w:rPr>
          <w:sz w:val="18"/>
          <w:szCs w:val="18"/>
        </w:rPr>
        <w:t xml:space="preserve"> </w:t>
      </w:r>
      <w:r w:rsidRPr="00640933">
        <w:rPr>
          <w:sz w:val="18"/>
          <w:szCs w:val="18"/>
        </w:rPr>
        <w:t xml:space="preserve">equity securities </w:t>
      </w:r>
      <w:r w:rsidRPr="00640933">
        <w:rPr>
          <w:spacing w:val="-2"/>
          <w:sz w:val="18"/>
          <w:szCs w:val="18"/>
        </w:rPr>
        <w:t>which are not held for trading, and which the Group has irrevocably elected at initial recognition to recognise</w:t>
      </w:r>
      <w:r w:rsidRPr="00640933">
        <w:rPr>
          <w:sz w:val="18"/>
          <w:szCs w:val="18"/>
        </w:rPr>
        <w:t xml:space="preserve"> in this category. </w:t>
      </w:r>
    </w:p>
    <w:p w14:paraId="1AD8935C" w14:textId="77777777" w:rsidR="00293454" w:rsidRPr="00640933" w:rsidRDefault="00293454" w:rsidP="00640933">
      <w:pPr>
        <w:spacing w:line="240" w:lineRule="auto"/>
        <w:jc w:val="both"/>
        <w:rPr>
          <w:sz w:val="14"/>
          <w:szCs w:val="14"/>
        </w:rPr>
      </w:pPr>
    </w:p>
    <w:p w14:paraId="0199E5DA" w14:textId="77777777" w:rsidR="00293454" w:rsidRPr="003C1CE4" w:rsidRDefault="001B7CC5">
      <w:pPr>
        <w:spacing w:line="240" w:lineRule="auto"/>
        <w:ind w:left="1440" w:hanging="360"/>
        <w:rPr>
          <w:sz w:val="18"/>
          <w:szCs w:val="18"/>
        </w:rPr>
      </w:pPr>
      <w:r w:rsidRPr="003C1CE4">
        <w:rPr>
          <w:sz w:val="18"/>
          <w:szCs w:val="18"/>
        </w:rPr>
        <w:t>Financial assets at FVOCI comprise the following investments:</w:t>
      </w:r>
    </w:p>
    <w:p w14:paraId="08137CDE" w14:textId="77777777" w:rsidR="00293454" w:rsidRPr="00640933" w:rsidRDefault="00293454" w:rsidP="00640933">
      <w:pPr>
        <w:spacing w:line="240" w:lineRule="auto"/>
        <w:jc w:val="both"/>
        <w:rPr>
          <w:sz w:val="14"/>
          <w:szCs w:val="14"/>
        </w:rPr>
      </w:pPr>
    </w:p>
    <w:tbl>
      <w:tblPr>
        <w:tblStyle w:val="affffffffffffffffffffffffffffffff9"/>
        <w:tblW w:w="8452" w:type="dxa"/>
        <w:tblInd w:w="993" w:type="dxa"/>
        <w:tblLayout w:type="fixed"/>
        <w:tblLook w:val="0400" w:firstRow="0" w:lastRow="0" w:firstColumn="0" w:lastColumn="0" w:noHBand="0" w:noVBand="1"/>
      </w:tblPr>
      <w:tblGrid>
        <w:gridCol w:w="5572"/>
        <w:gridCol w:w="1440"/>
        <w:gridCol w:w="1440"/>
      </w:tblGrid>
      <w:tr w:rsidR="00293454" w:rsidRPr="003C1CE4" w14:paraId="07780341" w14:textId="77777777" w:rsidTr="00A246FE">
        <w:tc>
          <w:tcPr>
            <w:tcW w:w="5572" w:type="dxa"/>
          </w:tcPr>
          <w:p w14:paraId="6EAA0B9E" w14:textId="77777777" w:rsidR="00293454" w:rsidRPr="003C1CE4" w:rsidRDefault="00293454">
            <w:pPr>
              <w:spacing w:line="240" w:lineRule="auto"/>
              <w:ind w:left="-30"/>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0C8C8FD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 financial statements</w:t>
            </w:r>
          </w:p>
        </w:tc>
      </w:tr>
      <w:tr w:rsidR="00293454" w:rsidRPr="003C1CE4" w14:paraId="432408CA" w14:textId="77777777" w:rsidTr="00A246FE">
        <w:tc>
          <w:tcPr>
            <w:tcW w:w="5572" w:type="dxa"/>
          </w:tcPr>
          <w:p w14:paraId="222192A8" w14:textId="77777777" w:rsidR="00293454" w:rsidRPr="003C1CE4" w:rsidRDefault="00293454">
            <w:pPr>
              <w:spacing w:line="240" w:lineRule="auto"/>
              <w:ind w:left="-30"/>
              <w:rPr>
                <w:rFonts w:ascii="Arial" w:eastAsia="Arial" w:hAnsi="Arial" w:cs="Arial"/>
                <w:sz w:val="18"/>
                <w:szCs w:val="18"/>
              </w:rPr>
            </w:pPr>
          </w:p>
        </w:tc>
        <w:tc>
          <w:tcPr>
            <w:tcW w:w="1440" w:type="dxa"/>
            <w:tcBorders>
              <w:top w:val="single" w:sz="4" w:space="0" w:color="auto"/>
              <w:bottom w:val="single" w:sz="4" w:space="0" w:color="auto"/>
            </w:tcBorders>
          </w:tcPr>
          <w:p w14:paraId="7D03F9CA" w14:textId="383A670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tcPr>
          <w:p w14:paraId="1C92B485" w14:textId="2C047585" w:rsidR="00293454" w:rsidRPr="003C1CE4" w:rsidRDefault="003A39D0">
            <w:pPr>
              <w:spacing w:line="240" w:lineRule="auto"/>
              <w:ind w:right="-72"/>
              <w:jc w:val="right"/>
              <w:rPr>
                <w:rFonts w:ascii="Arial" w:eastAsia="Arial" w:hAnsi="Arial" w:cs="Arial"/>
                <w:sz w:val="18"/>
                <w:szCs w:val="18"/>
              </w:rPr>
            </w:pPr>
            <w:r w:rsidRPr="003C1CE4">
              <w:rPr>
                <w:rFonts w:ascii="Arial" w:eastAsia="Arial" w:hAnsi="Arial" w:cs="Arial"/>
                <w:b/>
                <w:sz w:val="18"/>
                <w:szCs w:val="18"/>
              </w:rPr>
              <w:t>2021</w:t>
            </w:r>
          </w:p>
        </w:tc>
      </w:tr>
      <w:tr w:rsidR="00293454" w:rsidRPr="00640933" w14:paraId="1F135D31" w14:textId="77777777" w:rsidTr="00A246FE">
        <w:tc>
          <w:tcPr>
            <w:tcW w:w="5572" w:type="dxa"/>
          </w:tcPr>
          <w:p w14:paraId="5872093E" w14:textId="77777777" w:rsidR="00293454" w:rsidRPr="00640933" w:rsidRDefault="00293454">
            <w:pPr>
              <w:spacing w:line="240" w:lineRule="auto"/>
              <w:ind w:left="-30"/>
              <w:rPr>
                <w:rFonts w:ascii="Arial" w:eastAsia="Arial" w:hAnsi="Arial" w:cs="Arial"/>
                <w:b/>
                <w:sz w:val="8"/>
                <w:szCs w:val="8"/>
              </w:rPr>
            </w:pPr>
          </w:p>
        </w:tc>
        <w:tc>
          <w:tcPr>
            <w:tcW w:w="1440" w:type="dxa"/>
            <w:tcBorders>
              <w:top w:val="single" w:sz="4" w:space="0" w:color="auto"/>
            </w:tcBorders>
            <w:shd w:val="clear" w:color="auto" w:fill="FAFAFA"/>
          </w:tcPr>
          <w:p w14:paraId="29D983E4" w14:textId="77777777" w:rsidR="00293454" w:rsidRPr="00640933" w:rsidRDefault="00293454">
            <w:pPr>
              <w:spacing w:line="240" w:lineRule="auto"/>
              <w:ind w:right="-72"/>
              <w:jc w:val="right"/>
              <w:rPr>
                <w:rFonts w:ascii="Arial" w:eastAsia="Arial" w:hAnsi="Arial" w:cs="Arial"/>
                <w:sz w:val="8"/>
                <w:szCs w:val="8"/>
              </w:rPr>
            </w:pPr>
          </w:p>
        </w:tc>
        <w:tc>
          <w:tcPr>
            <w:tcW w:w="1440" w:type="dxa"/>
            <w:tcBorders>
              <w:top w:val="single" w:sz="4" w:space="0" w:color="auto"/>
            </w:tcBorders>
          </w:tcPr>
          <w:p w14:paraId="18A578AE" w14:textId="77777777" w:rsidR="00293454" w:rsidRPr="00640933" w:rsidRDefault="00293454">
            <w:pPr>
              <w:spacing w:line="240" w:lineRule="auto"/>
              <w:ind w:right="-72"/>
              <w:jc w:val="right"/>
              <w:rPr>
                <w:rFonts w:ascii="Arial" w:eastAsia="Arial" w:hAnsi="Arial" w:cs="Arial"/>
                <w:sz w:val="8"/>
                <w:szCs w:val="8"/>
              </w:rPr>
            </w:pPr>
          </w:p>
        </w:tc>
      </w:tr>
      <w:tr w:rsidR="00293454" w:rsidRPr="003C1CE4" w14:paraId="73AC9901" w14:textId="77777777" w:rsidTr="00207BC6">
        <w:tc>
          <w:tcPr>
            <w:tcW w:w="5572" w:type="dxa"/>
          </w:tcPr>
          <w:p w14:paraId="44EADA32" w14:textId="77777777" w:rsidR="00293454" w:rsidRPr="003C1CE4" w:rsidRDefault="001B7CC5">
            <w:pPr>
              <w:spacing w:line="240" w:lineRule="auto"/>
              <w:ind w:left="-30"/>
              <w:rPr>
                <w:rFonts w:ascii="Arial" w:eastAsia="Arial" w:hAnsi="Arial" w:cs="Arial"/>
                <w:b/>
                <w:sz w:val="18"/>
                <w:szCs w:val="18"/>
              </w:rPr>
            </w:pPr>
            <w:r w:rsidRPr="003C1CE4">
              <w:rPr>
                <w:rFonts w:ascii="Arial" w:eastAsia="Arial" w:hAnsi="Arial" w:cs="Arial"/>
                <w:b/>
                <w:sz w:val="18"/>
                <w:szCs w:val="18"/>
              </w:rPr>
              <w:t>Non-current assets</w:t>
            </w:r>
          </w:p>
        </w:tc>
        <w:tc>
          <w:tcPr>
            <w:tcW w:w="1440" w:type="dxa"/>
            <w:shd w:val="clear" w:color="auto" w:fill="FAFAFA"/>
          </w:tcPr>
          <w:p w14:paraId="00C18F41" w14:textId="77777777" w:rsidR="00293454" w:rsidRPr="003C1CE4" w:rsidRDefault="00293454">
            <w:pPr>
              <w:spacing w:line="240" w:lineRule="auto"/>
              <w:ind w:right="-72"/>
              <w:jc w:val="right"/>
              <w:rPr>
                <w:rFonts w:ascii="Arial" w:eastAsia="Arial" w:hAnsi="Arial" w:cs="Arial"/>
                <w:sz w:val="18"/>
                <w:szCs w:val="18"/>
              </w:rPr>
            </w:pPr>
          </w:p>
        </w:tc>
        <w:tc>
          <w:tcPr>
            <w:tcW w:w="1440" w:type="dxa"/>
          </w:tcPr>
          <w:p w14:paraId="1CA150FC"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1671293A" w14:textId="77777777" w:rsidTr="00A246FE">
        <w:tc>
          <w:tcPr>
            <w:tcW w:w="5572" w:type="dxa"/>
          </w:tcPr>
          <w:p w14:paraId="3F76AF51" w14:textId="6B4679FC" w:rsidR="00293454" w:rsidRPr="003C1CE4" w:rsidRDefault="001B7CC5">
            <w:pPr>
              <w:spacing w:line="240" w:lineRule="auto"/>
              <w:ind w:left="-30"/>
              <w:rPr>
                <w:rFonts w:ascii="Arial" w:eastAsia="Arial" w:hAnsi="Arial" w:cstheme="minorBidi"/>
                <w:sz w:val="18"/>
                <w:szCs w:val="18"/>
              </w:rPr>
            </w:pPr>
            <w:r w:rsidRPr="003C1CE4">
              <w:rPr>
                <w:rFonts w:ascii="Arial" w:eastAsia="Arial" w:hAnsi="Arial" w:cs="Arial"/>
                <w:sz w:val="18"/>
                <w:szCs w:val="18"/>
              </w:rPr>
              <w:t xml:space="preserve">Investments in equity </w:t>
            </w:r>
            <w:proofErr w:type="gramStart"/>
            <w:r w:rsidRPr="003C1CE4">
              <w:rPr>
                <w:rFonts w:ascii="Arial" w:eastAsia="Arial" w:hAnsi="Arial" w:cs="Arial"/>
                <w:sz w:val="18"/>
                <w:szCs w:val="18"/>
              </w:rPr>
              <w:t>investments</w:t>
            </w:r>
            <w:r w:rsidR="00083347" w:rsidRPr="003C1CE4">
              <w:rPr>
                <w:rFonts w:ascii="Arial" w:eastAsia="Arial" w:hAnsi="Arial" w:cstheme="minorBidi" w:hint="cs"/>
                <w:sz w:val="18"/>
                <w:szCs w:val="18"/>
                <w:cs/>
              </w:rPr>
              <w:t xml:space="preserve">  </w:t>
            </w:r>
            <w:r w:rsidR="00083347" w:rsidRPr="003C1CE4">
              <w:rPr>
                <w:rFonts w:ascii="Arial" w:eastAsia="Arial" w:hAnsi="Arial" w:cs="Arial"/>
                <w:sz w:val="18"/>
                <w:szCs w:val="18"/>
              </w:rPr>
              <w:t>-</w:t>
            </w:r>
            <w:proofErr w:type="gramEnd"/>
            <w:r w:rsidR="00083347" w:rsidRPr="003C1CE4">
              <w:rPr>
                <w:rFonts w:ascii="Arial" w:eastAsia="Arial" w:hAnsi="Arial" w:cs="Arial"/>
                <w:sz w:val="18"/>
                <w:szCs w:val="18"/>
              </w:rPr>
              <w:t xml:space="preserve"> </w:t>
            </w:r>
            <w:r w:rsidR="00083347" w:rsidRPr="003C1CE4">
              <w:rPr>
                <w:rFonts w:ascii="Arial" w:eastAsia="Arial" w:hAnsi="Arial" w:cstheme="minorBidi" w:hint="cs"/>
                <w:sz w:val="18"/>
                <w:szCs w:val="18"/>
                <w:cs/>
              </w:rPr>
              <w:t xml:space="preserve"> </w:t>
            </w:r>
            <w:r w:rsidR="00083347" w:rsidRPr="003C1CE4">
              <w:rPr>
                <w:rFonts w:ascii="Arial" w:eastAsia="Arial" w:hAnsi="Arial" w:cs="Arial"/>
                <w:sz w:val="18"/>
                <w:szCs w:val="18"/>
              </w:rPr>
              <w:t>Listed securities</w:t>
            </w:r>
          </w:p>
        </w:tc>
        <w:tc>
          <w:tcPr>
            <w:tcW w:w="1440" w:type="dxa"/>
            <w:shd w:val="clear" w:color="auto" w:fill="FAFAFA"/>
          </w:tcPr>
          <w:p w14:paraId="47308088" w14:textId="4D79A083" w:rsidR="00293454" w:rsidRPr="0063278C" w:rsidRDefault="00421EC3">
            <w:pPr>
              <w:spacing w:line="240" w:lineRule="auto"/>
              <w:ind w:right="-72"/>
              <w:jc w:val="right"/>
              <w:rPr>
                <w:rFonts w:ascii="Arial" w:eastAsia="Arial" w:hAnsi="Arial" w:cs="Arial"/>
                <w:sz w:val="18"/>
                <w:szCs w:val="18"/>
              </w:rPr>
            </w:pPr>
            <w:r w:rsidRPr="0063278C">
              <w:rPr>
                <w:rFonts w:ascii="Arial" w:eastAsia="Arial" w:hAnsi="Arial" w:cs="Arial"/>
                <w:sz w:val="18"/>
                <w:szCs w:val="18"/>
              </w:rPr>
              <w:t>1,093,</w:t>
            </w:r>
            <w:r w:rsidR="00EB2238">
              <w:rPr>
                <w:rFonts w:ascii="Arial" w:eastAsia="Arial" w:hAnsi="Arial" w:cs="Arial"/>
                <w:sz w:val="18"/>
                <w:szCs w:val="18"/>
              </w:rPr>
              <w:t>9</w:t>
            </w:r>
            <w:r w:rsidRPr="0063278C">
              <w:rPr>
                <w:rFonts w:ascii="Arial" w:eastAsia="Arial" w:hAnsi="Arial" w:cs="Arial"/>
                <w:sz w:val="18"/>
                <w:szCs w:val="18"/>
              </w:rPr>
              <w:t>81</w:t>
            </w:r>
          </w:p>
        </w:tc>
        <w:tc>
          <w:tcPr>
            <w:tcW w:w="1440" w:type="dxa"/>
          </w:tcPr>
          <w:p w14:paraId="2ABFAD89" w14:textId="6223B675" w:rsidR="00293454" w:rsidRPr="0063278C" w:rsidRDefault="00083347">
            <w:pPr>
              <w:spacing w:line="240" w:lineRule="auto"/>
              <w:ind w:right="-72"/>
              <w:jc w:val="right"/>
              <w:rPr>
                <w:rFonts w:ascii="Arial" w:eastAsia="Arial" w:hAnsi="Arial" w:cs="Arial"/>
                <w:sz w:val="18"/>
                <w:szCs w:val="18"/>
              </w:rPr>
            </w:pPr>
            <w:r w:rsidRPr="0063278C">
              <w:rPr>
                <w:rFonts w:ascii="Arial" w:eastAsia="Arial" w:hAnsi="Arial" w:cs="Arial"/>
                <w:sz w:val="18"/>
                <w:szCs w:val="18"/>
              </w:rPr>
              <w:t>1,147,500</w:t>
            </w:r>
          </w:p>
        </w:tc>
      </w:tr>
    </w:tbl>
    <w:p w14:paraId="0D22731F" w14:textId="77777777" w:rsidR="00293454" w:rsidRPr="00640933" w:rsidRDefault="00293454" w:rsidP="00640933">
      <w:pPr>
        <w:spacing w:line="240" w:lineRule="auto"/>
        <w:jc w:val="both"/>
        <w:rPr>
          <w:sz w:val="14"/>
          <w:szCs w:val="14"/>
        </w:rPr>
      </w:pPr>
    </w:p>
    <w:p w14:paraId="7DA71133" w14:textId="77777777" w:rsidR="00293454" w:rsidRPr="003C1CE4" w:rsidRDefault="001B7CC5">
      <w:pPr>
        <w:spacing w:line="240" w:lineRule="auto"/>
        <w:ind w:left="1080"/>
        <w:jc w:val="both"/>
        <w:rPr>
          <w:sz w:val="18"/>
          <w:szCs w:val="18"/>
        </w:rPr>
      </w:pPr>
      <w:r w:rsidRPr="003C1CE4">
        <w:rPr>
          <w:sz w:val="18"/>
          <w:szCs w:val="18"/>
        </w:rPr>
        <w:t>The investments consist of an investment in equity securities of Bangkok Aviation Fuel Services Public Company Limited (BAFS) which is listed on the Stock Exchange of Thailand.</w:t>
      </w:r>
    </w:p>
    <w:p w14:paraId="7A79E793" w14:textId="77777777" w:rsidR="00293454" w:rsidRPr="00640933" w:rsidRDefault="00293454" w:rsidP="00640933">
      <w:pPr>
        <w:spacing w:line="240" w:lineRule="auto"/>
        <w:jc w:val="both"/>
        <w:rPr>
          <w:sz w:val="14"/>
          <w:szCs w:val="14"/>
        </w:rPr>
      </w:pPr>
      <w:bookmarkStart w:id="10" w:name="_heading=h.4d34og8" w:colFirst="0" w:colLast="0"/>
      <w:bookmarkEnd w:id="10"/>
    </w:p>
    <w:p w14:paraId="2E21C27B" w14:textId="2BA42FD1" w:rsidR="00293454" w:rsidRPr="00E86544" w:rsidRDefault="00E86544">
      <w:pPr>
        <w:keepNext/>
        <w:keepLines/>
        <w:spacing w:line="240" w:lineRule="auto"/>
        <w:ind w:left="1080" w:hanging="540"/>
        <w:rPr>
          <w:b/>
          <w:bCs/>
          <w:color w:val="CF4A02"/>
          <w:sz w:val="18"/>
          <w:szCs w:val="18"/>
        </w:rPr>
      </w:pPr>
      <w:r w:rsidRPr="00E86544">
        <w:rPr>
          <w:b/>
          <w:bCs/>
          <w:color w:val="CF4A02"/>
          <w:sz w:val="18"/>
          <w:szCs w:val="18"/>
        </w:rPr>
        <w:t>b</w:t>
      </w:r>
      <w:r w:rsidR="001B7CC5" w:rsidRPr="00E86544">
        <w:rPr>
          <w:b/>
          <w:bCs/>
          <w:color w:val="CF4A02"/>
          <w:sz w:val="18"/>
          <w:szCs w:val="18"/>
        </w:rPr>
        <w:t>)</w:t>
      </w:r>
      <w:r w:rsidR="001B7CC5" w:rsidRPr="00E86544">
        <w:rPr>
          <w:b/>
          <w:bCs/>
          <w:color w:val="CF4A02"/>
          <w:sz w:val="18"/>
          <w:szCs w:val="18"/>
        </w:rPr>
        <w:tab/>
        <w:t>Amounts recognised in profit or loss and other comprehensive income</w:t>
      </w:r>
      <w:r w:rsidR="00E82482" w:rsidRPr="00E86544">
        <w:rPr>
          <w:b/>
          <w:bCs/>
          <w:color w:val="CF4A02"/>
          <w:sz w:val="18"/>
          <w:szCs w:val="18"/>
        </w:rPr>
        <w:t xml:space="preserve"> during the year</w:t>
      </w:r>
    </w:p>
    <w:p w14:paraId="1E5A6F21" w14:textId="77777777" w:rsidR="00293454" w:rsidRPr="00640933" w:rsidRDefault="00293454" w:rsidP="00640933">
      <w:pPr>
        <w:spacing w:line="240" w:lineRule="auto"/>
        <w:jc w:val="both"/>
        <w:rPr>
          <w:sz w:val="14"/>
          <w:szCs w:val="14"/>
        </w:rPr>
      </w:pPr>
    </w:p>
    <w:tbl>
      <w:tblPr>
        <w:tblStyle w:val="affffffffffffffffffffffffffffffffa"/>
        <w:tblW w:w="8452" w:type="dxa"/>
        <w:tblInd w:w="993" w:type="dxa"/>
        <w:tblLayout w:type="fixed"/>
        <w:tblLook w:val="0400" w:firstRow="0" w:lastRow="0" w:firstColumn="0" w:lastColumn="0" w:noHBand="0" w:noVBand="1"/>
      </w:tblPr>
      <w:tblGrid>
        <w:gridCol w:w="5572"/>
        <w:gridCol w:w="1440"/>
        <w:gridCol w:w="1440"/>
      </w:tblGrid>
      <w:tr w:rsidR="00293454" w:rsidRPr="003C1CE4" w14:paraId="6C3C0D82" w14:textId="77777777" w:rsidTr="00A246FE">
        <w:tc>
          <w:tcPr>
            <w:tcW w:w="5572" w:type="dxa"/>
          </w:tcPr>
          <w:p w14:paraId="0E6613BE" w14:textId="77777777" w:rsidR="00293454" w:rsidRPr="003C1CE4" w:rsidRDefault="00293454">
            <w:pPr>
              <w:spacing w:line="240" w:lineRule="auto"/>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7D100FD3"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 financial statements</w:t>
            </w:r>
          </w:p>
        </w:tc>
      </w:tr>
      <w:tr w:rsidR="00293454" w:rsidRPr="003C1CE4" w14:paraId="4A8FEE2F" w14:textId="77777777" w:rsidTr="00A246FE">
        <w:tc>
          <w:tcPr>
            <w:tcW w:w="5572" w:type="dxa"/>
          </w:tcPr>
          <w:p w14:paraId="56DF17CE" w14:textId="77777777" w:rsidR="00293454" w:rsidRPr="003C1CE4" w:rsidRDefault="00293454">
            <w:pPr>
              <w:spacing w:line="240" w:lineRule="auto"/>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47A1231C" w14:textId="73C2DFF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0BCCCAE2" w14:textId="786F967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640933" w14:paraId="2A1E23F6" w14:textId="77777777" w:rsidTr="00A246FE">
        <w:tc>
          <w:tcPr>
            <w:tcW w:w="5572" w:type="dxa"/>
          </w:tcPr>
          <w:p w14:paraId="0EB14FC1" w14:textId="77777777" w:rsidR="00293454" w:rsidRPr="00640933" w:rsidRDefault="00293454">
            <w:pPr>
              <w:spacing w:line="240" w:lineRule="auto"/>
              <w:rPr>
                <w:rFonts w:ascii="Arial" w:eastAsia="Arial" w:hAnsi="Arial" w:cs="Arial"/>
                <w:b/>
                <w:sz w:val="8"/>
                <w:szCs w:val="8"/>
              </w:rPr>
            </w:pPr>
          </w:p>
        </w:tc>
        <w:tc>
          <w:tcPr>
            <w:tcW w:w="1440" w:type="dxa"/>
            <w:tcBorders>
              <w:top w:val="single" w:sz="4" w:space="0" w:color="auto"/>
            </w:tcBorders>
            <w:shd w:val="clear" w:color="auto" w:fill="FAFAFA"/>
          </w:tcPr>
          <w:p w14:paraId="434D47F3" w14:textId="77777777" w:rsidR="00293454" w:rsidRPr="00640933" w:rsidRDefault="00293454">
            <w:pPr>
              <w:spacing w:line="240" w:lineRule="auto"/>
              <w:ind w:right="-72"/>
              <w:jc w:val="right"/>
              <w:rPr>
                <w:rFonts w:ascii="Arial" w:eastAsia="Arial" w:hAnsi="Arial" w:cs="Arial"/>
                <w:sz w:val="8"/>
                <w:szCs w:val="8"/>
              </w:rPr>
            </w:pPr>
          </w:p>
        </w:tc>
        <w:tc>
          <w:tcPr>
            <w:tcW w:w="1440" w:type="dxa"/>
            <w:tcBorders>
              <w:top w:val="single" w:sz="4" w:space="0" w:color="auto"/>
            </w:tcBorders>
          </w:tcPr>
          <w:p w14:paraId="06CE0EE5" w14:textId="77777777" w:rsidR="00293454" w:rsidRPr="00640933" w:rsidRDefault="00293454">
            <w:pPr>
              <w:spacing w:line="240" w:lineRule="auto"/>
              <w:ind w:right="-72"/>
              <w:jc w:val="right"/>
              <w:rPr>
                <w:rFonts w:ascii="Arial" w:eastAsia="Arial" w:hAnsi="Arial" w:cs="Arial"/>
                <w:sz w:val="8"/>
                <w:szCs w:val="8"/>
              </w:rPr>
            </w:pPr>
          </w:p>
        </w:tc>
      </w:tr>
      <w:tr w:rsidR="00F5652F" w:rsidRPr="003C1CE4" w14:paraId="086B3310" w14:textId="77777777" w:rsidTr="00A246FE">
        <w:tc>
          <w:tcPr>
            <w:tcW w:w="5572" w:type="dxa"/>
          </w:tcPr>
          <w:p w14:paraId="615653C1" w14:textId="443FE85B" w:rsidR="00F5652F" w:rsidRPr="003C1CE4" w:rsidRDefault="00F5652F" w:rsidP="00F5652F">
            <w:pPr>
              <w:spacing w:line="240" w:lineRule="auto"/>
              <w:ind w:left="-26"/>
              <w:rPr>
                <w:rFonts w:ascii="Arial" w:eastAsia="Arial" w:hAnsi="Arial" w:cs="Arial"/>
                <w:sz w:val="18"/>
                <w:szCs w:val="18"/>
              </w:rPr>
            </w:pPr>
            <w:r w:rsidRPr="003C1CE4">
              <w:rPr>
                <w:rFonts w:ascii="Arial" w:eastAsia="Arial" w:hAnsi="Arial" w:cs="Arial"/>
                <w:sz w:val="18"/>
                <w:szCs w:val="18"/>
              </w:rPr>
              <w:t>Gain recognised in other comprehensive income</w:t>
            </w:r>
          </w:p>
        </w:tc>
        <w:tc>
          <w:tcPr>
            <w:tcW w:w="1440" w:type="dxa"/>
            <w:shd w:val="clear" w:color="auto" w:fill="FAFAFA"/>
          </w:tcPr>
          <w:p w14:paraId="47D80694" w14:textId="2901070D" w:rsidR="00F5652F" w:rsidRPr="003C1CE4" w:rsidRDefault="00421EC3" w:rsidP="00F5652F">
            <w:pPr>
              <w:spacing w:line="240" w:lineRule="auto"/>
              <w:ind w:right="-72"/>
              <w:jc w:val="right"/>
              <w:rPr>
                <w:rFonts w:ascii="Arial" w:eastAsia="Arial" w:hAnsi="Arial" w:cs="Arial"/>
                <w:color w:val="00B050"/>
                <w:sz w:val="18"/>
                <w:szCs w:val="18"/>
              </w:rPr>
            </w:pPr>
            <w:r w:rsidRPr="0063278C">
              <w:rPr>
                <w:rFonts w:ascii="Arial" w:eastAsia="Arial" w:hAnsi="Arial" w:cs="Arial"/>
                <w:sz w:val="18"/>
                <w:szCs w:val="18"/>
              </w:rPr>
              <w:t>277,263</w:t>
            </w:r>
          </w:p>
        </w:tc>
        <w:tc>
          <w:tcPr>
            <w:tcW w:w="1440" w:type="dxa"/>
          </w:tcPr>
          <w:p w14:paraId="45813215" w14:textId="7DCB5CCC" w:rsidR="00F5652F" w:rsidRPr="003C1CE4" w:rsidRDefault="00F5652F" w:rsidP="00F5652F">
            <w:pPr>
              <w:spacing w:line="240" w:lineRule="auto"/>
              <w:ind w:right="-72"/>
              <w:jc w:val="right"/>
              <w:rPr>
                <w:rFonts w:ascii="Arial" w:eastAsia="Arial" w:hAnsi="Arial" w:cs="Arial"/>
                <w:sz w:val="18"/>
                <w:szCs w:val="18"/>
              </w:rPr>
            </w:pPr>
            <w:r w:rsidRPr="003C1CE4">
              <w:rPr>
                <w:rFonts w:ascii="Arial" w:eastAsia="Arial" w:hAnsi="Arial" w:cs="Arial"/>
                <w:sz w:val="18"/>
                <w:szCs w:val="18"/>
              </w:rPr>
              <w:t>76,500</w:t>
            </w:r>
          </w:p>
        </w:tc>
      </w:tr>
    </w:tbl>
    <w:p w14:paraId="2F46730C" w14:textId="49672455" w:rsidR="00E86544" w:rsidRPr="00640933" w:rsidRDefault="00E86544" w:rsidP="00640933">
      <w:pPr>
        <w:spacing w:line="240" w:lineRule="auto"/>
        <w:jc w:val="both"/>
        <w:rPr>
          <w:sz w:val="14"/>
          <w:szCs w:val="14"/>
        </w:rPr>
      </w:pPr>
    </w:p>
    <w:p w14:paraId="791D189A" w14:textId="77777777" w:rsidR="00D75198" w:rsidRPr="00640933" w:rsidRDefault="00D75198">
      <w:pPr>
        <w:spacing w:line="240" w:lineRule="auto"/>
        <w:jc w:val="both"/>
        <w:rPr>
          <w:sz w:val="14"/>
          <w:szCs w:val="14"/>
        </w:rPr>
      </w:pPr>
    </w:p>
    <w:tbl>
      <w:tblPr>
        <w:tblStyle w:val="affffffffffffffffffffffffffffffffb"/>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A7A0C5C" w14:textId="77777777">
        <w:trPr>
          <w:trHeight w:val="386"/>
        </w:trPr>
        <w:tc>
          <w:tcPr>
            <w:tcW w:w="9461" w:type="dxa"/>
            <w:shd w:val="clear" w:color="auto" w:fill="FFA543"/>
            <w:vAlign w:val="center"/>
          </w:tcPr>
          <w:p w14:paraId="5F7584F1" w14:textId="77777777" w:rsidR="00293454" w:rsidRPr="003C1CE4" w:rsidRDefault="001B7CC5">
            <w:pPr>
              <w:pStyle w:val="Heading6"/>
              <w:spacing w:before="0" w:after="0" w:line="240" w:lineRule="auto"/>
              <w:ind w:left="433" w:hanging="433"/>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13</w:t>
            </w:r>
            <w:r w:rsidRPr="003C1CE4">
              <w:rPr>
                <w:rFonts w:ascii="Arial" w:eastAsia="Arial" w:hAnsi="Arial" w:cs="Arial"/>
                <w:color w:val="FFFFFF"/>
                <w:sz w:val="18"/>
                <w:szCs w:val="18"/>
              </w:rPr>
              <w:tab/>
              <w:t>Fair value</w:t>
            </w:r>
          </w:p>
        </w:tc>
      </w:tr>
    </w:tbl>
    <w:p w14:paraId="7738F418" w14:textId="77777777" w:rsidR="00293454" w:rsidRPr="00640933" w:rsidRDefault="00293454">
      <w:pPr>
        <w:spacing w:line="240" w:lineRule="auto"/>
        <w:jc w:val="both"/>
        <w:rPr>
          <w:sz w:val="14"/>
          <w:szCs w:val="14"/>
        </w:rPr>
      </w:pPr>
    </w:p>
    <w:p w14:paraId="5EF93248" w14:textId="77777777" w:rsidR="00293454" w:rsidRPr="003C1CE4" w:rsidRDefault="001B7CC5">
      <w:pPr>
        <w:spacing w:line="240" w:lineRule="auto"/>
        <w:ind w:left="1080" w:hanging="1080"/>
        <w:rPr>
          <w:b/>
          <w:color w:val="CF4A02"/>
          <w:sz w:val="18"/>
          <w:szCs w:val="18"/>
        </w:rPr>
      </w:pPr>
      <w:r w:rsidRPr="003C1CE4">
        <w:rPr>
          <w:b/>
          <w:color w:val="CF4A02"/>
          <w:sz w:val="18"/>
          <w:szCs w:val="18"/>
        </w:rPr>
        <w:t>Fair value estimation</w:t>
      </w:r>
    </w:p>
    <w:p w14:paraId="190ACDD9" w14:textId="77777777" w:rsidR="00293454" w:rsidRPr="00640933" w:rsidRDefault="00293454" w:rsidP="00640933">
      <w:pPr>
        <w:spacing w:line="240" w:lineRule="auto"/>
        <w:jc w:val="both"/>
        <w:rPr>
          <w:sz w:val="14"/>
          <w:szCs w:val="14"/>
        </w:rPr>
      </w:pPr>
    </w:p>
    <w:p w14:paraId="4E87C191" w14:textId="77777777" w:rsidR="00293454" w:rsidRPr="003C1CE4" w:rsidRDefault="001B7CC5">
      <w:pPr>
        <w:tabs>
          <w:tab w:val="left" w:pos="1418"/>
          <w:tab w:val="center" w:pos="3402"/>
          <w:tab w:val="center" w:pos="4153"/>
          <w:tab w:val="center" w:pos="4536"/>
          <w:tab w:val="center" w:pos="5670"/>
          <w:tab w:val="center" w:pos="6804"/>
          <w:tab w:val="right" w:pos="7655"/>
          <w:tab w:val="right" w:pos="8306"/>
        </w:tabs>
        <w:spacing w:line="240" w:lineRule="auto"/>
        <w:jc w:val="both"/>
        <w:rPr>
          <w:sz w:val="18"/>
          <w:szCs w:val="18"/>
        </w:rPr>
      </w:pPr>
      <w:r w:rsidRPr="003C1CE4">
        <w:rPr>
          <w:sz w:val="18"/>
          <w:szCs w:val="18"/>
        </w:rPr>
        <w:t>The table below demonstrates financial instruments carried at fair values, by the valuation methods (excluding where the fair values are approximately the carrying amount). The different levels have been defined as follows:</w:t>
      </w:r>
    </w:p>
    <w:p w14:paraId="4919B94F" w14:textId="77777777" w:rsidR="00293454" w:rsidRPr="00640933" w:rsidRDefault="00293454" w:rsidP="00640933">
      <w:pPr>
        <w:spacing w:line="240" w:lineRule="auto"/>
        <w:jc w:val="both"/>
        <w:rPr>
          <w:sz w:val="14"/>
          <w:szCs w:val="14"/>
        </w:rPr>
      </w:pPr>
    </w:p>
    <w:p w14:paraId="7AE6D92C" w14:textId="77777777" w:rsidR="00293454" w:rsidRPr="003C1CE4" w:rsidRDefault="001B7CC5">
      <w:pPr>
        <w:numPr>
          <w:ilvl w:val="0"/>
          <w:numId w:val="2"/>
        </w:numPr>
        <w:tabs>
          <w:tab w:val="left" w:pos="270"/>
        </w:tabs>
        <w:spacing w:line="240" w:lineRule="auto"/>
        <w:ind w:left="990" w:hanging="990"/>
        <w:jc w:val="both"/>
        <w:rPr>
          <w:sz w:val="18"/>
          <w:szCs w:val="18"/>
        </w:rPr>
      </w:pPr>
      <w:r w:rsidRPr="003C1CE4">
        <w:rPr>
          <w:sz w:val="18"/>
          <w:szCs w:val="18"/>
        </w:rPr>
        <w:t>Level 1:</w:t>
      </w:r>
      <w:r w:rsidRPr="003C1CE4">
        <w:rPr>
          <w:sz w:val="18"/>
          <w:szCs w:val="18"/>
        </w:rPr>
        <w:tab/>
        <w:t>Quoted prices (unadjusted) in active markets for identical assets or liabilities.</w:t>
      </w:r>
    </w:p>
    <w:p w14:paraId="05266626" w14:textId="77777777" w:rsidR="00293454" w:rsidRPr="003C1CE4" w:rsidRDefault="001B7CC5">
      <w:pPr>
        <w:numPr>
          <w:ilvl w:val="0"/>
          <w:numId w:val="2"/>
        </w:numPr>
        <w:tabs>
          <w:tab w:val="left" w:pos="270"/>
        </w:tabs>
        <w:spacing w:line="240" w:lineRule="auto"/>
        <w:ind w:left="990" w:hanging="990"/>
        <w:jc w:val="both"/>
        <w:rPr>
          <w:sz w:val="18"/>
          <w:szCs w:val="18"/>
        </w:rPr>
      </w:pPr>
      <w:r w:rsidRPr="003C1CE4">
        <w:rPr>
          <w:sz w:val="18"/>
          <w:szCs w:val="18"/>
        </w:rPr>
        <w:t>Level 2:</w:t>
      </w:r>
      <w:r w:rsidRPr="003C1CE4">
        <w:rPr>
          <w:sz w:val="18"/>
          <w:szCs w:val="18"/>
        </w:rPr>
        <w:tab/>
        <w:t>Inputs other than quoted prices included within level 1 that are observable for the asset or liability, either directly (that is, as prices) or indirectly (that is, derived from prices).</w:t>
      </w:r>
    </w:p>
    <w:p w14:paraId="2D296858" w14:textId="77777777" w:rsidR="00293454" w:rsidRPr="003C1CE4" w:rsidRDefault="001B7CC5">
      <w:pPr>
        <w:numPr>
          <w:ilvl w:val="0"/>
          <w:numId w:val="2"/>
        </w:numPr>
        <w:tabs>
          <w:tab w:val="left" w:pos="270"/>
        </w:tabs>
        <w:spacing w:line="240" w:lineRule="auto"/>
        <w:ind w:left="990" w:hanging="990"/>
        <w:jc w:val="both"/>
        <w:rPr>
          <w:sz w:val="18"/>
          <w:szCs w:val="18"/>
        </w:rPr>
      </w:pPr>
      <w:r w:rsidRPr="003C1CE4">
        <w:rPr>
          <w:sz w:val="18"/>
          <w:szCs w:val="18"/>
        </w:rPr>
        <w:t>Level 3:</w:t>
      </w:r>
      <w:r w:rsidRPr="003C1CE4">
        <w:rPr>
          <w:sz w:val="18"/>
          <w:szCs w:val="18"/>
        </w:rPr>
        <w:tab/>
        <w:t>Inputs for the asset or liability that are not based on observable market data (that is, unobservable inputs).</w:t>
      </w:r>
    </w:p>
    <w:p w14:paraId="2894B5B6" w14:textId="77777777" w:rsidR="00293454" w:rsidRPr="00640933" w:rsidRDefault="00293454">
      <w:pPr>
        <w:spacing w:line="240" w:lineRule="auto"/>
        <w:jc w:val="both"/>
        <w:rPr>
          <w:sz w:val="14"/>
          <w:szCs w:val="14"/>
        </w:rPr>
      </w:pPr>
    </w:p>
    <w:p w14:paraId="6C0BD45E" w14:textId="0CE3C76F" w:rsidR="00293454" w:rsidRPr="003C1CE4" w:rsidRDefault="001B7CC5">
      <w:pPr>
        <w:spacing w:line="240" w:lineRule="auto"/>
        <w:jc w:val="both"/>
        <w:rPr>
          <w:sz w:val="18"/>
          <w:szCs w:val="18"/>
        </w:rPr>
      </w:pPr>
      <w:r w:rsidRPr="003C1CE4">
        <w:rPr>
          <w:sz w:val="18"/>
          <w:szCs w:val="18"/>
        </w:rPr>
        <w:t xml:space="preserve">The following table presents the Group’s financial assets that are measured and recognised at fair value Level 1 at </w:t>
      </w:r>
      <w:r w:rsidRPr="003C1CE4">
        <w:rPr>
          <w:sz w:val="18"/>
          <w:szCs w:val="18"/>
        </w:rPr>
        <w:br/>
        <w:t xml:space="preserve">31 December </w:t>
      </w:r>
      <w:r w:rsidR="003A39D0" w:rsidRPr="003C1CE4">
        <w:rPr>
          <w:sz w:val="18"/>
          <w:szCs w:val="18"/>
        </w:rPr>
        <w:t>2022</w:t>
      </w:r>
      <w:r w:rsidRPr="003C1CE4">
        <w:rPr>
          <w:sz w:val="18"/>
          <w:szCs w:val="18"/>
        </w:rPr>
        <w:t xml:space="preserve"> and </w:t>
      </w:r>
      <w:r w:rsidR="003A39D0" w:rsidRPr="003C1CE4">
        <w:rPr>
          <w:sz w:val="18"/>
          <w:szCs w:val="18"/>
        </w:rPr>
        <w:t>2021</w:t>
      </w:r>
      <w:r w:rsidRPr="003C1CE4">
        <w:rPr>
          <w:sz w:val="18"/>
          <w:szCs w:val="18"/>
        </w:rPr>
        <w:t>.</w:t>
      </w:r>
    </w:p>
    <w:p w14:paraId="1CDEFE68" w14:textId="77777777" w:rsidR="00293454" w:rsidRPr="00640933" w:rsidRDefault="00293454">
      <w:pPr>
        <w:spacing w:line="240" w:lineRule="auto"/>
        <w:jc w:val="both"/>
        <w:rPr>
          <w:sz w:val="14"/>
          <w:szCs w:val="14"/>
        </w:rPr>
      </w:pPr>
    </w:p>
    <w:tbl>
      <w:tblPr>
        <w:tblStyle w:val="affffffffffffffffffffffffffffffffc"/>
        <w:tblW w:w="9445" w:type="dxa"/>
        <w:tblLayout w:type="fixed"/>
        <w:tblLook w:val="0000" w:firstRow="0" w:lastRow="0" w:firstColumn="0" w:lastColumn="0" w:noHBand="0" w:noVBand="0"/>
      </w:tblPr>
      <w:tblGrid>
        <w:gridCol w:w="6565"/>
        <w:gridCol w:w="1440"/>
        <w:gridCol w:w="1440"/>
      </w:tblGrid>
      <w:tr w:rsidR="00293454" w:rsidRPr="003C1CE4" w14:paraId="3C91DC05" w14:textId="77777777" w:rsidTr="00A246FE">
        <w:tc>
          <w:tcPr>
            <w:tcW w:w="6565" w:type="dxa"/>
          </w:tcPr>
          <w:p w14:paraId="31D290C2" w14:textId="77777777" w:rsidR="00293454" w:rsidRPr="003C1CE4" w:rsidRDefault="00293454">
            <w:pPr>
              <w:spacing w:line="240" w:lineRule="auto"/>
              <w:ind w:left="-101"/>
              <w:jc w:val="both"/>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7608260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31A90782"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0145A5A8" w14:textId="77777777" w:rsidTr="00A246FE">
        <w:tc>
          <w:tcPr>
            <w:tcW w:w="6565" w:type="dxa"/>
          </w:tcPr>
          <w:p w14:paraId="42B284D5" w14:textId="77777777" w:rsidR="00293454" w:rsidRPr="003C1CE4" w:rsidRDefault="00293454">
            <w:pPr>
              <w:spacing w:line="240" w:lineRule="auto"/>
              <w:ind w:left="-101"/>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559EB120" w14:textId="24F722A4"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43FDF8FC" w14:textId="0FACBBBC"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640933" w14:paraId="6DDF5A3E" w14:textId="77777777" w:rsidTr="00A246FE">
        <w:tc>
          <w:tcPr>
            <w:tcW w:w="6565" w:type="dxa"/>
            <w:vAlign w:val="center"/>
          </w:tcPr>
          <w:p w14:paraId="67F0C3CB" w14:textId="77777777" w:rsidR="00293454" w:rsidRPr="00640933" w:rsidRDefault="00293454">
            <w:pPr>
              <w:spacing w:line="240" w:lineRule="auto"/>
              <w:ind w:left="-101"/>
              <w:rPr>
                <w:rFonts w:ascii="Arial" w:eastAsia="Arial" w:hAnsi="Arial" w:cs="Arial"/>
                <w:sz w:val="8"/>
                <w:szCs w:val="8"/>
              </w:rPr>
            </w:pPr>
          </w:p>
        </w:tc>
        <w:tc>
          <w:tcPr>
            <w:tcW w:w="1440" w:type="dxa"/>
            <w:tcBorders>
              <w:top w:val="single" w:sz="4" w:space="0" w:color="auto"/>
            </w:tcBorders>
            <w:shd w:val="clear" w:color="auto" w:fill="FAFAFA"/>
            <w:vAlign w:val="center"/>
          </w:tcPr>
          <w:p w14:paraId="1A943192" w14:textId="77777777" w:rsidR="00293454" w:rsidRPr="00640933" w:rsidRDefault="00293454">
            <w:pPr>
              <w:spacing w:line="240" w:lineRule="auto"/>
              <w:ind w:right="-72"/>
              <w:jc w:val="right"/>
              <w:rPr>
                <w:rFonts w:ascii="Arial" w:eastAsia="Arial" w:hAnsi="Arial" w:cs="Arial"/>
                <w:sz w:val="8"/>
                <w:szCs w:val="8"/>
              </w:rPr>
            </w:pPr>
          </w:p>
        </w:tc>
        <w:tc>
          <w:tcPr>
            <w:tcW w:w="1440" w:type="dxa"/>
            <w:tcBorders>
              <w:top w:val="single" w:sz="4" w:space="0" w:color="auto"/>
            </w:tcBorders>
            <w:vAlign w:val="center"/>
          </w:tcPr>
          <w:p w14:paraId="423E5F6B" w14:textId="77777777" w:rsidR="00293454" w:rsidRPr="00640933" w:rsidRDefault="00293454">
            <w:pPr>
              <w:spacing w:line="240" w:lineRule="auto"/>
              <w:ind w:right="-72"/>
              <w:jc w:val="right"/>
              <w:rPr>
                <w:rFonts w:ascii="Arial" w:eastAsia="Arial" w:hAnsi="Arial" w:cs="Arial"/>
                <w:sz w:val="8"/>
                <w:szCs w:val="8"/>
              </w:rPr>
            </w:pPr>
          </w:p>
        </w:tc>
      </w:tr>
      <w:tr w:rsidR="00293454" w:rsidRPr="003C1CE4" w14:paraId="4F8844B8" w14:textId="77777777" w:rsidTr="00A246FE">
        <w:tc>
          <w:tcPr>
            <w:tcW w:w="6565" w:type="dxa"/>
          </w:tcPr>
          <w:p w14:paraId="2C95FC94" w14:textId="77777777" w:rsidR="00293454" w:rsidRPr="003C1CE4" w:rsidRDefault="001B7CC5">
            <w:pPr>
              <w:spacing w:line="240" w:lineRule="auto"/>
              <w:ind w:left="-101"/>
              <w:rPr>
                <w:rFonts w:ascii="Arial" w:eastAsia="Arial" w:hAnsi="Arial" w:cs="Arial"/>
                <w:b/>
                <w:sz w:val="18"/>
                <w:szCs w:val="18"/>
              </w:rPr>
            </w:pPr>
            <w:r w:rsidRPr="003C1CE4">
              <w:rPr>
                <w:rFonts w:ascii="Arial" w:eastAsia="Arial" w:hAnsi="Arial" w:cs="Arial"/>
                <w:b/>
                <w:sz w:val="18"/>
                <w:szCs w:val="18"/>
              </w:rPr>
              <w:t xml:space="preserve">Financial assets measured at fair value through </w:t>
            </w:r>
          </w:p>
        </w:tc>
        <w:tc>
          <w:tcPr>
            <w:tcW w:w="1440" w:type="dxa"/>
            <w:shd w:val="clear" w:color="auto" w:fill="FAFAFA"/>
          </w:tcPr>
          <w:p w14:paraId="11077D94" w14:textId="77777777" w:rsidR="00293454" w:rsidRPr="003C1CE4" w:rsidRDefault="00293454">
            <w:pPr>
              <w:spacing w:line="240" w:lineRule="auto"/>
              <w:ind w:right="-72"/>
              <w:jc w:val="right"/>
              <w:rPr>
                <w:rFonts w:ascii="Arial" w:eastAsia="Arial" w:hAnsi="Arial" w:cs="Arial"/>
                <w:sz w:val="18"/>
                <w:szCs w:val="18"/>
              </w:rPr>
            </w:pPr>
          </w:p>
        </w:tc>
        <w:tc>
          <w:tcPr>
            <w:tcW w:w="1440" w:type="dxa"/>
          </w:tcPr>
          <w:p w14:paraId="67695900"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5730B4F9" w14:textId="77777777" w:rsidTr="00AF0C1D">
        <w:tc>
          <w:tcPr>
            <w:tcW w:w="6565" w:type="dxa"/>
          </w:tcPr>
          <w:p w14:paraId="39C11A04" w14:textId="77777777" w:rsidR="00293454" w:rsidRPr="003C1CE4" w:rsidRDefault="001B7CC5">
            <w:pPr>
              <w:spacing w:line="240" w:lineRule="auto"/>
              <w:ind w:left="-101" w:firstLine="137"/>
              <w:rPr>
                <w:rFonts w:ascii="Arial" w:eastAsia="Arial" w:hAnsi="Arial" w:cs="Arial"/>
                <w:b/>
                <w:sz w:val="18"/>
                <w:szCs w:val="18"/>
              </w:rPr>
            </w:pPr>
            <w:r w:rsidRPr="003C1CE4">
              <w:rPr>
                <w:rFonts w:ascii="Arial" w:eastAsia="Arial" w:hAnsi="Arial" w:cs="Arial"/>
                <w:b/>
                <w:sz w:val="18"/>
                <w:szCs w:val="18"/>
              </w:rPr>
              <w:t>other comprehensive income</w:t>
            </w:r>
          </w:p>
        </w:tc>
        <w:tc>
          <w:tcPr>
            <w:tcW w:w="1440" w:type="dxa"/>
            <w:shd w:val="clear" w:color="auto" w:fill="FAFAFA"/>
          </w:tcPr>
          <w:p w14:paraId="400FD6C2" w14:textId="77777777" w:rsidR="00293454" w:rsidRPr="003C1CE4" w:rsidRDefault="00293454">
            <w:pPr>
              <w:spacing w:line="240" w:lineRule="auto"/>
              <w:ind w:right="-72"/>
              <w:jc w:val="right"/>
              <w:rPr>
                <w:rFonts w:ascii="Arial" w:eastAsia="Arial" w:hAnsi="Arial" w:cs="Arial"/>
                <w:sz w:val="18"/>
                <w:szCs w:val="18"/>
              </w:rPr>
            </w:pPr>
          </w:p>
        </w:tc>
        <w:tc>
          <w:tcPr>
            <w:tcW w:w="1440" w:type="dxa"/>
          </w:tcPr>
          <w:p w14:paraId="3AAE9902" w14:textId="77777777" w:rsidR="00293454" w:rsidRPr="003C1CE4" w:rsidRDefault="00293454">
            <w:pPr>
              <w:spacing w:line="240" w:lineRule="auto"/>
              <w:ind w:right="-72"/>
              <w:jc w:val="right"/>
              <w:rPr>
                <w:rFonts w:ascii="Arial" w:eastAsia="Arial" w:hAnsi="Arial" w:cs="Arial"/>
                <w:sz w:val="18"/>
                <w:szCs w:val="18"/>
              </w:rPr>
            </w:pPr>
          </w:p>
        </w:tc>
      </w:tr>
      <w:tr w:rsidR="00F5652F" w:rsidRPr="003C1CE4" w14:paraId="75EAD59B" w14:textId="77777777" w:rsidTr="00AF0C1D">
        <w:trPr>
          <w:trHeight w:val="70"/>
        </w:trPr>
        <w:tc>
          <w:tcPr>
            <w:tcW w:w="6565" w:type="dxa"/>
          </w:tcPr>
          <w:p w14:paraId="029B86BB" w14:textId="77777777" w:rsidR="00F5652F" w:rsidRPr="003C1CE4" w:rsidRDefault="00F5652F" w:rsidP="00F5652F">
            <w:pPr>
              <w:tabs>
                <w:tab w:val="left" w:pos="270"/>
              </w:tabs>
              <w:spacing w:line="240" w:lineRule="auto"/>
              <w:ind w:left="-101"/>
              <w:jc w:val="both"/>
              <w:rPr>
                <w:rFonts w:ascii="Arial" w:eastAsia="Arial" w:hAnsi="Arial" w:cs="Arial"/>
                <w:sz w:val="18"/>
                <w:szCs w:val="18"/>
              </w:rPr>
            </w:pPr>
            <w:r w:rsidRPr="003C1CE4">
              <w:rPr>
                <w:rFonts w:ascii="Arial" w:eastAsia="Arial" w:hAnsi="Arial" w:cs="Arial"/>
                <w:sz w:val="18"/>
                <w:szCs w:val="18"/>
              </w:rPr>
              <w:t>Equity securities</w:t>
            </w:r>
          </w:p>
        </w:tc>
        <w:tc>
          <w:tcPr>
            <w:tcW w:w="1440" w:type="dxa"/>
            <w:shd w:val="clear" w:color="auto" w:fill="FAFAFA"/>
          </w:tcPr>
          <w:p w14:paraId="238C7858" w14:textId="4E09597B" w:rsidR="00F5652F" w:rsidRPr="00D75198" w:rsidRDefault="00465152"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1,093,981</w:t>
            </w:r>
          </w:p>
        </w:tc>
        <w:tc>
          <w:tcPr>
            <w:tcW w:w="1440" w:type="dxa"/>
          </w:tcPr>
          <w:p w14:paraId="5EF19B97" w14:textId="3DC2C319"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1,147,500</w:t>
            </w:r>
          </w:p>
        </w:tc>
      </w:tr>
    </w:tbl>
    <w:p w14:paraId="4C3E2D1A" w14:textId="77777777" w:rsidR="00293454" w:rsidRPr="00640933" w:rsidRDefault="00293454" w:rsidP="007825CA">
      <w:pPr>
        <w:spacing w:line="240" w:lineRule="auto"/>
        <w:jc w:val="both"/>
        <w:rPr>
          <w:sz w:val="14"/>
          <w:szCs w:val="14"/>
        </w:rPr>
      </w:pPr>
    </w:p>
    <w:p w14:paraId="085528C6" w14:textId="4684480A" w:rsidR="00293454" w:rsidRPr="003C1CE4" w:rsidRDefault="001B7CC5">
      <w:pPr>
        <w:spacing w:line="240" w:lineRule="auto"/>
        <w:jc w:val="both"/>
        <w:rPr>
          <w:sz w:val="18"/>
          <w:szCs w:val="18"/>
        </w:rPr>
      </w:pPr>
      <w:r w:rsidRPr="003C1CE4">
        <w:rPr>
          <w:sz w:val="18"/>
          <w:szCs w:val="18"/>
        </w:rPr>
        <w:t>The Group and the Company have financial assets that are measured at fair value level 2 (Note 12.1 (b)</w:t>
      </w:r>
      <w:proofErr w:type="gramStart"/>
      <w:r w:rsidRPr="003C1CE4">
        <w:rPr>
          <w:sz w:val="18"/>
          <w:szCs w:val="18"/>
        </w:rPr>
        <w:t>)</w:t>
      </w:r>
      <w:proofErr w:type="gramEnd"/>
      <w:r w:rsidRPr="003C1CE4">
        <w:rPr>
          <w:sz w:val="18"/>
          <w:szCs w:val="18"/>
        </w:rPr>
        <w:t xml:space="preserve"> but no financial assets are measured at fair value level 3. There are also no changes in valuation techniques during the year.</w:t>
      </w:r>
    </w:p>
    <w:p w14:paraId="5BCC739C" w14:textId="3F22FE09" w:rsidR="00062C50" w:rsidRPr="00640933" w:rsidRDefault="00062C50">
      <w:pPr>
        <w:spacing w:line="240" w:lineRule="auto"/>
        <w:jc w:val="both"/>
        <w:rPr>
          <w:sz w:val="14"/>
          <w:szCs w:val="14"/>
        </w:rPr>
      </w:pPr>
    </w:p>
    <w:p w14:paraId="585D7D18" w14:textId="77777777" w:rsidR="000A124E" w:rsidRPr="000A124E" w:rsidRDefault="000A124E" w:rsidP="000A124E">
      <w:pPr>
        <w:spacing w:line="240" w:lineRule="auto"/>
        <w:jc w:val="both"/>
        <w:rPr>
          <w:rFonts w:cstheme="minorBidi"/>
          <w:sz w:val="18"/>
          <w:szCs w:val="18"/>
        </w:rPr>
      </w:pPr>
      <w:r w:rsidRPr="000A124E">
        <w:rPr>
          <w:rFonts w:cstheme="minorBidi"/>
          <w:sz w:val="18"/>
          <w:szCs w:val="18"/>
        </w:rPr>
        <w:t>During the year 2022, the Company disposed a portion of the equity investment and reclassified gain from disposal of such investment measured at fair value from other comprehensive income to retained earnings.</w:t>
      </w:r>
    </w:p>
    <w:p w14:paraId="1594F556" w14:textId="77777777" w:rsidR="000A124E" w:rsidRPr="00640933" w:rsidRDefault="000A124E" w:rsidP="000A124E">
      <w:pPr>
        <w:spacing w:line="240" w:lineRule="auto"/>
        <w:jc w:val="both"/>
        <w:rPr>
          <w:sz w:val="14"/>
          <w:szCs w:val="14"/>
        </w:rPr>
      </w:pPr>
    </w:p>
    <w:p w14:paraId="2A61041B" w14:textId="2AC85828" w:rsidR="00062C50" w:rsidRPr="00153F4D" w:rsidRDefault="000A124E" w:rsidP="000A124E">
      <w:pPr>
        <w:spacing w:line="240" w:lineRule="auto"/>
        <w:jc w:val="both"/>
        <w:rPr>
          <w:rFonts w:cstheme="minorBidi"/>
          <w:sz w:val="18"/>
          <w:szCs w:val="18"/>
        </w:rPr>
      </w:pPr>
      <w:r w:rsidRPr="000A124E">
        <w:rPr>
          <w:rFonts w:cstheme="minorBidi"/>
          <w:sz w:val="18"/>
          <w:szCs w:val="18"/>
        </w:rPr>
        <w:t>The financial liabilities comprise short-term and long-term borrowings from financial institutions</w:t>
      </w:r>
      <w:r w:rsidR="00861525">
        <w:rPr>
          <w:rFonts w:cstheme="minorBidi"/>
          <w:sz w:val="18"/>
          <w:szCs w:val="18"/>
        </w:rPr>
        <w:t>,</w:t>
      </w:r>
      <w:r w:rsidRPr="000A124E">
        <w:rPr>
          <w:rFonts w:cstheme="minorBidi"/>
          <w:sz w:val="18"/>
          <w:szCs w:val="18"/>
        </w:rPr>
        <w:t xml:space="preserve"> and</w:t>
      </w:r>
      <w:r w:rsidR="00861525">
        <w:rPr>
          <w:rFonts w:cstheme="minorBidi"/>
          <w:sz w:val="18"/>
          <w:szCs w:val="18"/>
        </w:rPr>
        <w:t xml:space="preserve"> </w:t>
      </w:r>
      <w:r w:rsidR="00861525" w:rsidRPr="000A124E">
        <w:rPr>
          <w:rFonts w:cstheme="minorBidi"/>
          <w:sz w:val="18"/>
          <w:szCs w:val="18"/>
        </w:rPr>
        <w:t xml:space="preserve">short-term and </w:t>
      </w:r>
      <w:r w:rsidR="00640933">
        <w:rPr>
          <w:rFonts w:cstheme="minorBidi"/>
          <w:sz w:val="18"/>
          <w:szCs w:val="18"/>
        </w:rPr>
        <w:br/>
      </w:r>
      <w:r w:rsidR="00861525" w:rsidRPr="000A124E">
        <w:rPr>
          <w:rFonts w:cstheme="minorBidi"/>
          <w:sz w:val="18"/>
          <w:szCs w:val="18"/>
        </w:rPr>
        <w:t>long-term</w:t>
      </w:r>
      <w:r w:rsidR="00861525">
        <w:rPr>
          <w:rFonts w:cstheme="minorBidi"/>
          <w:sz w:val="18"/>
          <w:szCs w:val="18"/>
        </w:rPr>
        <w:t xml:space="preserve"> loans from</w:t>
      </w:r>
      <w:r w:rsidRPr="000A124E">
        <w:rPr>
          <w:rFonts w:cstheme="minorBidi"/>
          <w:sz w:val="18"/>
          <w:szCs w:val="18"/>
        </w:rPr>
        <w:t xml:space="preserve"> related parties</w:t>
      </w:r>
      <w:r w:rsidR="00861525">
        <w:rPr>
          <w:rFonts w:cstheme="minorBidi"/>
          <w:sz w:val="18"/>
          <w:szCs w:val="18"/>
        </w:rPr>
        <w:t>. The</w:t>
      </w:r>
      <w:r w:rsidRPr="000A124E">
        <w:rPr>
          <w:rFonts w:cstheme="minorBidi"/>
          <w:sz w:val="18"/>
          <w:szCs w:val="18"/>
        </w:rPr>
        <w:t xml:space="preserve"> carrying amounts </w:t>
      </w:r>
      <w:r w:rsidR="00861525">
        <w:rPr>
          <w:rFonts w:cstheme="minorBidi"/>
          <w:sz w:val="18"/>
          <w:szCs w:val="18"/>
        </w:rPr>
        <w:t xml:space="preserve">of these </w:t>
      </w:r>
      <w:r w:rsidR="00861525" w:rsidRPr="000A124E">
        <w:rPr>
          <w:rFonts w:cstheme="minorBidi"/>
          <w:sz w:val="18"/>
          <w:szCs w:val="18"/>
        </w:rPr>
        <w:t xml:space="preserve">financial liabilities </w:t>
      </w:r>
      <w:r w:rsidRPr="000A124E">
        <w:rPr>
          <w:rFonts w:cstheme="minorBidi"/>
          <w:sz w:val="18"/>
          <w:szCs w:val="18"/>
        </w:rPr>
        <w:t xml:space="preserve">approximate to their fair values. The long-term borrowings from financial institutions and </w:t>
      </w:r>
      <w:r w:rsidR="00861525">
        <w:rPr>
          <w:rFonts w:cstheme="minorBidi"/>
          <w:sz w:val="18"/>
          <w:szCs w:val="18"/>
        </w:rPr>
        <w:t xml:space="preserve">loans from </w:t>
      </w:r>
      <w:r w:rsidRPr="000A124E">
        <w:rPr>
          <w:rFonts w:cstheme="minorBidi"/>
          <w:sz w:val="18"/>
          <w:szCs w:val="18"/>
        </w:rPr>
        <w:t xml:space="preserve">related parties are based on the discounted future cash flows using a discount rate based on the current </w:t>
      </w:r>
      <w:r w:rsidR="00861525">
        <w:rPr>
          <w:rFonts w:cstheme="minorBidi"/>
          <w:sz w:val="18"/>
          <w:szCs w:val="18"/>
        </w:rPr>
        <w:t>borrow</w:t>
      </w:r>
      <w:r w:rsidRPr="000A124E">
        <w:rPr>
          <w:rFonts w:cstheme="minorBidi"/>
          <w:sz w:val="18"/>
          <w:szCs w:val="18"/>
        </w:rPr>
        <w:t>ing rate as</w:t>
      </w:r>
      <w:r w:rsidR="007378E7">
        <w:rPr>
          <w:rFonts w:cstheme="minorBidi"/>
          <w:sz w:val="18"/>
          <w:szCs w:val="18"/>
        </w:rPr>
        <w:t xml:space="preserve"> at</w:t>
      </w:r>
      <w:r w:rsidRPr="000A124E">
        <w:rPr>
          <w:rFonts w:cstheme="minorBidi"/>
          <w:sz w:val="18"/>
          <w:szCs w:val="18"/>
        </w:rPr>
        <w:t xml:space="preserve"> the reporting date and classified as fair value level 2.</w:t>
      </w:r>
    </w:p>
    <w:p w14:paraId="4609DDBD" w14:textId="77777777" w:rsidR="00293454" w:rsidRPr="003C1CE4" w:rsidRDefault="00293454">
      <w:pPr>
        <w:spacing w:line="240" w:lineRule="auto"/>
        <w:jc w:val="both"/>
        <w:rPr>
          <w:sz w:val="18"/>
          <w:szCs w:val="18"/>
        </w:rPr>
      </w:pPr>
    </w:p>
    <w:p w14:paraId="038C8324" w14:textId="4846EF2B" w:rsidR="007825CA" w:rsidRPr="003C1CE4" w:rsidRDefault="007825CA">
      <w:pPr>
        <w:autoSpaceDE/>
        <w:autoSpaceDN/>
        <w:spacing w:line="240" w:lineRule="auto"/>
        <w:rPr>
          <w:sz w:val="18"/>
          <w:szCs w:val="18"/>
        </w:rPr>
      </w:pPr>
      <w:r w:rsidRPr="003C1CE4">
        <w:rPr>
          <w:sz w:val="18"/>
          <w:szCs w:val="18"/>
        </w:rPr>
        <w:br w:type="page"/>
      </w:r>
    </w:p>
    <w:p w14:paraId="64521578" w14:textId="77777777" w:rsidR="00293454" w:rsidRPr="003C1CE4" w:rsidRDefault="00293454">
      <w:pPr>
        <w:spacing w:line="240" w:lineRule="auto"/>
        <w:jc w:val="both"/>
        <w:rPr>
          <w:sz w:val="18"/>
          <w:szCs w:val="18"/>
        </w:rPr>
      </w:pPr>
    </w:p>
    <w:tbl>
      <w:tblPr>
        <w:tblStyle w:val="affffffffffffffffffffffffffffffffd"/>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626B9679" w14:textId="77777777">
        <w:trPr>
          <w:trHeight w:val="386"/>
        </w:trPr>
        <w:tc>
          <w:tcPr>
            <w:tcW w:w="9461" w:type="dxa"/>
            <w:shd w:val="clear" w:color="auto" w:fill="FFA543"/>
            <w:vAlign w:val="center"/>
          </w:tcPr>
          <w:p w14:paraId="408FA9A3" w14:textId="77777777" w:rsidR="00293454" w:rsidRPr="003C1CE4" w:rsidRDefault="001B7CC5">
            <w:pPr>
              <w:pStyle w:val="Heading6"/>
              <w:tabs>
                <w:tab w:val="left" w:pos="523"/>
              </w:tabs>
              <w:spacing w:before="0" w:after="0" w:line="240" w:lineRule="auto"/>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14</w:t>
            </w:r>
            <w:r w:rsidRPr="003C1CE4">
              <w:rPr>
                <w:rFonts w:ascii="Arial" w:eastAsia="Arial" w:hAnsi="Arial" w:cs="Arial"/>
                <w:color w:val="FFFFFF"/>
                <w:sz w:val="18"/>
                <w:szCs w:val="18"/>
              </w:rPr>
              <w:tab/>
              <w:t xml:space="preserve">Investments in subsidiaries and an associate </w:t>
            </w:r>
          </w:p>
        </w:tc>
      </w:tr>
    </w:tbl>
    <w:p w14:paraId="54788C01" w14:textId="77777777" w:rsidR="00293454" w:rsidRPr="003C1CE4" w:rsidRDefault="00293454" w:rsidP="007825CA">
      <w:pPr>
        <w:spacing w:line="240" w:lineRule="auto"/>
        <w:jc w:val="both"/>
        <w:rPr>
          <w:sz w:val="18"/>
          <w:szCs w:val="18"/>
        </w:rPr>
      </w:pPr>
    </w:p>
    <w:p w14:paraId="2F9FD95B"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14.1</w:t>
      </w:r>
      <w:r w:rsidRPr="003C1CE4">
        <w:rPr>
          <w:b/>
          <w:color w:val="CF4A02"/>
          <w:sz w:val="18"/>
          <w:szCs w:val="18"/>
        </w:rPr>
        <w:tab/>
        <w:t>Subsidiaries</w:t>
      </w:r>
    </w:p>
    <w:p w14:paraId="22624D7B" w14:textId="77777777" w:rsidR="00293454" w:rsidRPr="003C1CE4" w:rsidRDefault="00293454" w:rsidP="007825CA">
      <w:pPr>
        <w:spacing w:line="240" w:lineRule="auto"/>
        <w:jc w:val="both"/>
        <w:rPr>
          <w:sz w:val="18"/>
          <w:szCs w:val="18"/>
        </w:rPr>
      </w:pPr>
    </w:p>
    <w:p w14:paraId="30431DDC" w14:textId="77777777" w:rsidR="00293454" w:rsidRPr="003C1CE4" w:rsidRDefault="001B7CC5">
      <w:pPr>
        <w:spacing w:line="240" w:lineRule="auto"/>
        <w:ind w:left="540"/>
        <w:rPr>
          <w:sz w:val="18"/>
          <w:szCs w:val="18"/>
        </w:rPr>
      </w:pPr>
      <w:r w:rsidRPr="003C1CE4">
        <w:rPr>
          <w:sz w:val="18"/>
          <w:szCs w:val="18"/>
        </w:rPr>
        <w:t>The principal subsidiaries, all of which are incorporated and domiciled in Thailand, are:</w:t>
      </w:r>
    </w:p>
    <w:p w14:paraId="19DD40EA" w14:textId="77777777" w:rsidR="00293454" w:rsidRPr="003C1CE4" w:rsidRDefault="00293454" w:rsidP="007825CA">
      <w:pPr>
        <w:spacing w:line="240" w:lineRule="auto"/>
        <w:jc w:val="both"/>
        <w:rPr>
          <w:sz w:val="18"/>
          <w:szCs w:val="18"/>
        </w:rPr>
      </w:pPr>
    </w:p>
    <w:tbl>
      <w:tblPr>
        <w:tblStyle w:val="affffffffffffffffffffffffffffffffe"/>
        <w:tblW w:w="9468" w:type="dxa"/>
        <w:tblInd w:w="-5" w:type="dxa"/>
        <w:tblLayout w:type="fixed"/>
        <w:tblLook w:val="0000" w:firstRow="0" w:lastRow="0" w:firstColumn="0" w:lastColumn="0" w:noHBand="0" w:noVBand="0"/>
      </w:tblPr>
      <w:tblGrid>
        <w:gridCol w:w="3510"/>
        <w:gridCol w:w="2070"/>
        <w:gridCol w:w="1008"/>
        <w:gridCol w:w="1008"/>
        <w:gridCol w:w="936"/>
        <w:gridCol w:w="936"/>
      </w:tblGrid>
      <w:tr w:rsidR="00293454" w:rsidRPr="003C1CE4" w14:paraId="7FACE4AD" w14:textId="77777777" w:rsidTr="00A246FE">
        <w:tc>
          <w:tcPr>
            <w:tcW w:w="3510" w:type="dxa"/>
          </w:tcPr>
          <w:p w14:paraId="58100921"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tcBorders>
              <w:top w:val="single" w:sz="4" w:space="0" w:color="auto"/>
            </w:tcBorders>
            <w:shd w:val="clear" w:color="auto" w:fill="auto"/>
          </w:tcPr>
          <w:p w14:paraId="7A3B12B3"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p>
        </w:tc>
        <w:tc>
          <w:tcPr>
            <w:tcW w:w="2016" w:type="dxa"/>
            <w:gridSpan w:val="2"/>
            <w:tcBorders>
              <w:top w:val="single" w:sz="4" w:space="0" w:color="auto"/>
            </w:tcBorders>
            <w:shd w:val="clear" w:color="auto" w:fill="auto"/>
          </w:tcPr>
          <w:p w14:paraId="47494374"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C1CE4">
              <w:rPr>
                <w:rFonts w:ascii="Arial" w:eastAsia="Arial" w:hAnsi="Arial" w:cs="Arial"/>
                <w:b/>
                <w:sz w:val="16"/>
                <w:szCs w:val="16"/>
              </w:rPr>
              <w:t>Investment value</w:t>
            </w:r>
          </w:p>
        </w:tc>
        <w:tc>
          <w:tcPr>
            <w:tcW w:w="1872" w:type="dxa"/>
            <w:gridSpan w:val="2"/>
            <w:tcBorders>
              <w:top w:val="single" w:sz="4" w:space="0" w:color="auto"/>
            </w:tcBorders>
            <w:shd w:val="clear" w:color="auto" w:fill="auto"/>
          </w:tcPr>
          <w:p w14:paraId="60AD9EAB"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C1CE4">
              <w:rPr>
                <w:rFonts w:ascii="Arial" w:eastAsia="Arial" w:hAnsi="Arial" w:cs="Arial"/>
                <w:b/>
                <w:sz w:val="16"/>
                <w:szCs w:val="16"/>
              </w:rPr>
              <w:t>% Ordinary share</w:t>
            </w:r>
          </w:p>
        </w:tc>
      </w:tr>
      <w:tr w:rsidR="00293454" w:rsidRPr="003C1CE4" w14:paraId="088ABB0F" w14:textId="77777777" w:rsidTr="00A246FE">
        <w:tc>
          <w:tcPr>
            <w:tcW w:w="3510" w:type="dxa"/>
          </w:tcPr>
          <w:p w14:paraId="26CDC9E5"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shd w:val="clear" w:color="auto" w:fill="auto"/>
          </w:tcPr>
          <w:p w14:paraId="3FC71236"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p>
        </w:tc>
        <w:tc>
          <w:tcPr>
            <w:tcW w:w="2016" w:type="dxa"/>
            <w:gridSpan w:val="2"/>
            <w:tcBorders>
              <w:bottom w:val="single" w:sz="4" w:space="0" w:color="auto"/>
            </w:tcBorders>
            <w:shd w:val="clear" w:color="auto" w:fill="auto"/>
          </w:tcPr>
          <w:p w14:paraId="5312680D"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C1CE4">
              <w:rPr>
                <w:rFonts w:ascii="Arial" w:eastAsia="Arial" w:hAnsi="Arial" w:cs="Arial"/>
                <w:b/>
                <w:sz w:val="16"/>
                <w:szCs w:val="16"/>
              </w:rPr>
              <w:t>per cost method</w:t>
            </w:r>
          </w:p>
        </w:tc>
        <w:tc>
          <w:tcPr>
            <w:tcW w:w="1872" w:type="dxa"/>
            <w:gridSpan w:val="2"/>
            <w:tcBorders>
              <w:bottom w:val="single" w:sz="4" w:space="0" w:color="auto"/>
            </w:tcBorders>
            <w:shd w:val="clear" w:color="auto" w:fill="auto"/>
          </w:tcPr>
          <w:p w14:paraId="042E8AAD"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C1CE4">
              <w:rPr>
                <w:rFonts w:ascii="Arial" w:eastAsia="Arial" w:hAnsi="Arial" w:cs="Arial"/>
                <w:b/>
                <w:sz w:val="16"/>
                <w:szCs w:val="16"/>
              </w:rPr>
              <w:t>ownership</w:t>
            </w:r>
          </w:p>
        </w:tc>
      </w:tr>
      <w:tr w:rsidR="00293454" w:rsidRPr="003C1CE4" w14:paraId="62D935AC" w14:textId="77777777" w:rsidTr="00A246FE">
        <w:tc>
          <w:tcPr>
            <w:tcW w:w="3510" w:type="dxa"/>
          </w:tcPr>
          <w:p w14:paraId="4D36E85E"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tcBorders>
              <w:bottom w:val="single" w:sz="4" w:space="0" w:color="auto"/>
            </w:tcBorders>
            <w:shd w:val="clear" w:color="auto" w:fill="auto"/>
          </w:tcPr>
          <w:p w14:paraId="4E7D47A6"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C1CE4">
              <w:rPr>
                <w:rFonts w:ascii="Arial" w:eastAsia="Arial" w:hAnsi="Arial" w:cs="Arial"/>
                <w:b/>
                <w:sz w:val="16"/>
                <w:szCs w:val="16"/>
              </w:rPr>
              <w:t>Business</w:t>
            </w:r>
          </w:p>
        </w:tc>
        <w:tc>
          <w:tcPr>
            <w:tcW w:w="1008" w:type="dxa"/>
            <w:tcBorders>
              <w:top w:val="single" w:sz="4" w:space="0" w:color="auto"/>
              <w:bottom w:val="single" w:sz="4" w:space="0" w:color="auto"/>
            </w:tcBorders>
            <w:shd w:val="clear" w:color="auto" w:fill="auto"/>
          </w:tcPr>
          <w:p w14:paraId="37327B8E" w14:textId="5A4FB059" w:rsidR="00293454" w:rsidRPr="003C1CE4" w:rsidRDefault="003A39D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C1CE4">
              <w:rPr>
                <w:rFonts w:ascii="Arial" w:eastAsia="Arial" w:hAnsi="Arial" w:cs="Arial"/>
                <w:b/>
                <w:sz w:val="16"/>
                <w:szCs w:val="16"/>
              </w:rPr>
              <w:t>2022</w:t>
            </w:r>
          </w:p>
        </w:tc>
        <w:tc>
          <w:tcPr>
            <w:tcW w:w="1008" w:type="dxa"/>
            <w:tcBorders>
              <w:top w:val="single" w:sz="4" w:space="0" w:color="auto"/>
              <w:bottom w:val="single" w:sz="4" w:space="0" w:color="auto"/>
            </w:tcBorders>
            <w:shd w:val="clear" w:color="auto" w:fill="auto"/>
          </w:tcPr>
          <w:p w14:paraId="26BABEAB" w14:textId="673AEC07" w:rsidR="00293454" w:rsidRPr="003C1CE4" w:rsidRDefault="003A39D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C1CE4">
              <w:rPr>
                <w:rFonts w:ascii="Arial" w:eastAsia="Arial" w:hAnsi="Arial" w:cs="Arial"/>
                <w:b/>
                <w:sz w:val="16"/>
                <w:szCs w:val="16"/>
              </w:rPr>
              <w:t>2021</w:t>
            </w:r>
          </w:p>
        </w:tc>
        <w:tc>
          <w:tcPr>
            <w:tcW w:w="936" w:type="dxa"/>
            <w:tcBorders>
              <w:top w:val="single" w:sz="4" w:space="0" w:color="auto"/>
              <w:bottom w:val="single" w:sz="4" w:space="0" w:color="auto"/>
            </w:tcBorders>
            <w:shd w:val="clear" w:color="auto" w:fill="auto"/>
          </w:tcPr>
          <w:p w14:paraId="653175EB" w14:textId="675A0592" w:rsidR="00293454" w:rsidRPr="003C1CE4" w:rsidRDefault="003A39D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C1CE4">
              <w:rPr>
                <w:rFonts w:ascii="Arial" w:eastAsia="Arial" w:hAnsi="Arial" w:cs="Arial"/>
                <w:b/>
                <w:sz w:val="16"/>
                <w:szCs w:val="16"/>
              </w:rPr>
              <w:t>2022</w:t>
            </w:r>
          </w:p>
        </w:tc>
        <w:tc>
          <w:tcPr>
            <w:tcW w:w="936" w:type="dxa"/>
            <w:tcBorders>
              <w:top w:val="single" w:sz="4" w:space="0" w:color="auto"/>
              <w:bottom w:val="single" w:sz="4" w:space="0" w:color="auto"/>
            </w:tcBorders>
            <w:shd w:val="clear" w:color="auto" w:fill="auto"/>
          </w:tcPr>
          <w:p w14:paraId="3585A35F" w14:textId="2177D384" w:rsidR="00293454" w:rsidRPr="003C1CE4" w:rsidRDefault="003A39D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C1CE4">
              <w:rPr>
                <w:rFonts w:ascii="Arial" w:eastAsia="Arial" w:hAnsi="Arial" w:cs="Arial"/>
                <w:b/>
                <w:sz w:val="16"/>
                <w:szCs w:val="16"/>
              </w:rPr>
              <w:t>2021</w:t>
            </w:r>
          </w:p>
        </w:tc>
      </w:tr>
      <w:tr w:rsidR="00293454" w:rsidRPr="003C1CE4" w14:paraId="628F41FA" w14:textId="77777777" w:rsidTr="00A246FE">
        <w:tc>
          <w:tcPr>
            <w:tcW w:w="3510" w:type="dxa"/>
            <w:vAlign w:val="center"/>
          </w:tcPr>
          <w:p w14:paraId="41ECF03C" w14:textId="77777777" w:rsidR="00293454" w:rsidRPr="003C1CE4" w:rsidRDefault="00293454">
            <w:pPr>
              <w:spacing w:line="240" w:lineRule="auto"/>
              <w:ind w:left="427"/>
              <w:rPr>
                <w:rFonts w:ascii="Arial" w:eastAsia="Arial" w:hAnsi="Arial" w:cs="Arial"/>
                <w:sz w:val="12"/>
                <w:szCs w:val="12"/>
              </w:rPr>
            </w:pPr>
          </w:p>
        </w:tc>
        <w:tc>
          <w:tcPr>
            <w:tcW w:w="2070" w:type="dxa"/>
            <w:tcBorders>
              <w:top w:val="single" w:sz="4" w:space="0" w:color="auto"/>
            </w:tcBorders>
            <w:vAlign w:val="center"/>
          </w:tcPr>
          <w:p w14:paraId="39C90517" w14:textId="77777777" w:rsidR="00293454" w:rsidRPr="003C1CE4" w:rsidRDefault="00293454">
            <w:pPr>
              <w:spacing w:line="240" w:lineRule="auto"/>
              <w:ind w:right="-72"/>
              <w:jc w:val="right"/>
              <w:rPr>
                <w:rFonts w:ascii="Arial" w:eastAsia="Arial" w:hAnsi="Arial" w:cs="Arial"/>
                <w:sz w:val="12"/>
                <w:szCs w:val="12"/>
              </w:rPr>
            </w:pPr>
          </w:p>
        </w:tc>
        <w:tc>
          <w:tcPr>
            <w:tcW w:w="1008" w:type="dxa"/>
            <w:tcBorders>
              <w:top w:val="single" w:sz="4" w:space="0" w:color="auto"/>
            </w:tcBorders>
            <w:shd w:val="clear" w:color="auto" w:fill="FAFAFA"/>
            <w:vAlign w:val="center"/>
          </w:tcPr>
          <w:p w14:paraId="6FD50E48" w14:textId="77777777" w:rsidR="00293454" w:rsidRPr="00D75198" w:rsidRDefault="00293454">
            <w:pPr>
              <w:spacing w:line="240" w:lineRule="auto"/>
              <w:ind w:right="-72"/>
              <w:jc w:val="right"/>
              <w:rPr>
                <w:rFonts w:ascii="Arial" w:eastAsia="Arial" w:hAnsi="Arial" w:cs="Arial"/>
                <w:sz w:val="12"/>
                <w:szCs w:val="12"/>
              </w:rPr>
            </w:pPr>
          </w:p>
        </w:tc>
        <w:tc>
          <w:tcPr>
            <w:tcW w:w="1008" w:type="dxa"/>
            <w:tcBorders>
              <w:top w:val="single" w:sz="4" w:space="0" w:color="auto"/>
            </w:tcBorders>
            <w:vAlign w:val="center"/>
          </w:tcPr>
          <w:p w14:paraId="5B91D292" w14:textId="77777777" w:rsidR="00293454" w:rsidRPr="003C1CE4" w:rsidRDefault="00293454">
            <w:pPr>
              <w:spacing w:line="240" w:lineRule="auto"/>
              <w:ind w:right="-72"/>
              <w:jc w:val="right"/>
              <w:rPr>
                <w:rFonts w:ascii="Arial" w:eastAsia="Arial" w:hAnsi="Arial" w:cs="Arial"/>
                <w:sz w:val="12"/>
                <w:szCs w:val="12"/>
              </w:rPr>
            </w:pPr>
          </w:p>
        </w:tc>
        <w:tc>
          <w:tcPr>
            <w:tcW w:w="936" w:type="dxa"/>
            <w:tcBorders>
              <w:top w:val="single" w:sz="4" w:space="0" w:color="auto"/>
            </w:tcBorders>
            <w:shd w:val="clear" w:color="auto" w:fill="FAFAFA"/>
            <w:vAlign w:val="center"/>
          </w:tcPr>
          <w:p w14:paraId="044812F8" w14:textId="77777777" w:rsidR="00293454" w:rsidRPr="003C1CE4" w:rsidRDefault="00293454">
            <w:pPr>
              <w:spacing w:line="240" w:lineRule="auto"/>
              <w:ind w:right="-72"/>
              <w:jc w:val="right"/>
              <w:rPr>
                <w:rFonts w:ascii="Arial" w:eastAsia="Arial" w:hAnsi="Arial" w:cs="Arial"/>
                <w:sz w:val="12"/>
                <w:szCs w:val="12"/>
              </w:rPr>
            </w:pPr>
          </w:p>
        </w:tc>
        <w:tc>
          <w:tcPr>
            <w:tcW w:w="936" w:type="dxa"/>
            <w:tcBorders>
              <w:top w:val="single" w:sz="4" w:space="0" w:color="auto"/>
            </w:tcBorders>
            <w:vAlign w:val="center"/>
          </w:tcPr>
          <w:p w14:paraId="5C0C6518" w14:textId="77777777" w:rsidR="00293454" w:rsidRPr="003C1CE4" w:rsidRDefault="00293454">
            <w:pPr>
              <w:spacing w:line="240" w:lineRule="auto"/>
              <w:ind w:left="540"/>
              <w:rPr>
                <w:rFonts w:ascii="Arial" w:eastAsia="Arial" w:hAnsi="Arial" w:cs="Arial"/>
                <w:sz w:val="12"/>
                <w:szCs w:val="12"/>
              </w:rPr>
            </w:pPr>
          </w:p>
        </w:tc>
      </w:tr>
      <w:tr w:rsidR="00A4163B" w:rsidRPr="003C1CE4" w14:paraId="550377EA" w14:textId="77777777" w:rsidTr="00A246FE">
        <w:tc>
          <w:tcPr>
            <w:tcW w:w="3510" w:type="dxa"/>
          </w:tcPr>
          <w:p w14:paraId="2CE3021E"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C1CE4">
              <w:rPr>
                <w:rFonts w:ascii="Arial" w:eastAsia="Arial" w:hAnsi="Arial" w:cs="Arial"/>
                <w:sz w:val="16"/>
                <w:szCs w:val="16"/>
              </w:rPr>
              <w:t>Mobil Enterprises (Thailand) Limited</w:t>
            </w:r>
          </w:p>
        </w:tc>
        <w:tc>
          <w:tcPr>
            <w:tcW w:w="2070" w:type="dxa"/>
          </w:tcPr>
          <w:p w14:paraId="1BD4FAC3"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C1CE4">
              <w:rPr>
                <w:rFonts w:ascii="Arial" w:eastAsia="Arial" w:hAnsi="Arial" w:cs="Arial"/>
                <w:sz w:val="16"/>
                <w:szCs w:val="16"/>
              </w:rPr>
              <w:t>Lubes and Specialties</w:t>
            </w:r>
          </w:p>
        </w:tc>
        <w:tc>
          <w:tcPr>
            <w:tcW w:w="1008" w:type="dxa"/>
            <w:shd w:val="clear" w:color="auto" w:fill="FAFAFA"/>
          </w:tcPr>
          <w:p w14:paraId="54A4D7B7" w14:textId="305DEB0A" w:rsidR="00A4163B" w:rsidRPr="00D75198"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D75198">
              <w:rPr>
                <w:rFonts w:ascii="Arial" w:eastAsia="Arial" w:hAnsi="Arial" w:cs="Arial"/>
                <w:sz w:val="16"/>
                <w:szCs w:val="16"/>
              </w:rPr>
              <w:t>833</w:t>
            </w:r>
          </w:p>
        </w:tc>
        <w:tc>
          <w:tcPr>
            <w:tcW w:w="1008" w:type="dxa"/>
          </w:tcPr>
          <w:p w14:paraId="52F46F41" w14:textId="3166AC94"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833</w:t>
            </w:r>
          </w:p>
        </w:tc>
        <w:tc>
          <w:tcPr>
            <w:tcW w:w="936" w:type="dxa"/>
            <w:shd w:val="clear" w:color="auto" w:fill="FAFAFA"/>
          </w:tcPr>
          <w:p w14:paraId="065D0069" w14:textId="117511B6" w:rsidR="00A4163B" w:rsidRPr="003C1CE4" w:rsidRDefault="00755B4F"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Pr>
                <w:rFonts w:ascii="Arial" w:eastAsia="Arial" w:hAnsi="Arial" w:cs="Arial"/>
                <w:sz w:val="16"/>
                <w:szCs w:val="16"/>
              </w:rPr>
              <w:t>99</w:t>
            </w:r>
            <w:r w:rsidR="00A4163B" w:rsidRPr="003C1CE4">
              <w:rPr>
                <w:rFonts w:ascii="Arial" w:eastAsia="Arial" w:hAnsi="Arial" w:cs="Arial"/>
                <w:sz w:val="16"/>
                <w:szCs w:val="16"/>
              </w:rPr>
              <w:t>.</w:t>
            </w:r>
            <w:r>
              <w:rPr>
                <w:rFonts w:ascii="Arial" w:eastAsia="Arial" w:hAnsi="Arial" w:cs="Arial"/>
                <w:sz w:val="16"/>
                <w:szCs w:val="16"/>
              </w:rPr>
              <w:t>99</w:t>
            </w:r>
          </w:p>
        </w:tc>
        <w:tc>
          <w:tcPr>
            <w:tcW w:w="936" w:type="dxa"/>
          </w:tcPr>
          <w:p w14:paraId="38E56FEC" w14:textId="71069B10" w:rsidR="00A4163B" w:rsidRPr="003C1CE4" w:rsidRDefault="00755B4F"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Pr>
                <w:rFonts w:ascii="Arial" w:eastAsia="Arial" w:hAnsi="Arial" w:cs="Arial"/>
                <w:sz w:val="16"/>
                <w:szCs w:val="16"/>
              </w:rPr>
              <w:t>99</w:t>
            </w:r>
            <w:r w:rsidR="00A4163B" w:rsidRPr="003C1CE4">
              <w:rPr>
                <w:rFonts w:ascii="Arial" w:eastAsia="Arial" w:hAnsi="Arial" w:cs="Arial"/>
                <w:sz w:val="16"/>
                <w:szCs w:val="16"/>
              </w:rPr>
              <w:t>.</w:t>
            </w:r>
            <w:r>
              <w:rPr>
                <w:rFonts w:ascii="Arial" w:eastAsia="Arial" w:hAnsi="Arial" w:cs="Arial"/>
                <w:sz w:val="16"/>
                <w:szCs w:val="16"/>
              </w:rPr>
              <w:t>99</w:t>
            </w:r>
          </w:p>
        </w:tc>
      </w:tr>
      <w:tr w:rsidR="00A4163B" w:rsidRPr="003C1CE4" w14:paraId="77823DAB" w14:textId="77777777" w:rsidTr="00466A26">
        <w:tc>
          <w:tcPr>
            <w:tcW w:w="3510" w:type="dxa"/>
          </w:tcPr>
          <w:p w14:paraId="011C3B48"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C1CE4">
              <w:rPr>
                <w:rFonts w:ascii="Arial" w:eastAsia="Arial" w:hAnsi="Arial" w:cs="Arial"/>
                <w:sz w:val="16"/>
                <w:szCs w:val="16"/>
              </w:rPr>
              <w:t>Industry Promotion Enterprises Limited</w:t>
            </w:r>
          </w:p>
        </w:tc>
        <w:tc>
          <w:tcPr>
            <w:tcW w:w="2070" w:type="dxa"/>
          </w:tcPr>
          <w:p w14:paraId="331AE285"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C1CE4">
              <w:rPr>
                <w:rFonts w:ascii="Arial" w:eastAsia="Arial" w:hAnsi="Arial" w:cs="Arial"/>
                <w:sz w:val="16"/>
                <w:szCs w:val="16"/>
              </w:rPr>
              <w:t>Real Estate Leasing</w:t>
            </w:r>
          </w:p>
        </w:tc>
        <w:tc>
          <w:tcPr>
            <w:tcW w:w="1008" w:type="dxa"/>
            <w:shd w:val="clear" w:color="auto" w:fill="FAFAFA"/>
          </w:tcPr>
          <w:p w14:paraId="2970C5FC" w14:textId="1E0EAB96" w:rsidR="00A4163B" w:rsidRPr="00D75198"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D75198">
              <w:rPr>
                <w:rFonts w:ascii="Arial" w:eastAsia="Arial" w:hAnsi="Arial" w:cs="Arial"/>
                <w:sz w:val="16"/>
                <w:szCs w:val="16"/>
              </w:rPr>
              <w:t>51,484</w:t>
            </w:r>
          </w:p>
        </w:tc>
        <w:tc>
          <w:tcPr>
            <w:tcW w:w="1008" w:type="dxa"/>
          </w:tcPr>
          <w:p w14:paraId="66682654" w14:textId="7B498FB0"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51,484</w:t>
            </w:r>
          </w:p>
        </w:tc>
        <w:tc>
          <w:tcPr>
            <w:tcW w:w="936" w:type="dxa"/>
            <w:shd w:val="clear" w:color="auto" w:fill="FAFAFA"/>
          </w:tcPr>
          <w:p w14:paraId="44935B8A" w14:textId="27468192"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100.00</w:t>
            </w:r>
          </w:p>
        </w:tc>
        <w:tc>
          <w:tcPr>
            <w:tcW w:w="936" w:type="dxa"/>
          </w:tcPr>
          <w:p w14:paraId="642B9865" w14:textId="18E7092C"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100.00</w:t>
            </w:r>
          </w:p>
        </w:tc>
      </w:tr>
      <w:tr w:rsidR="00A4163B" w:rsidRPr="003C1CE4" w14:paraId="274CDD2F" w14:textId="77777777" w:rsidTr="00466A26">
        <w:tc>
          <w:tcPr>
            <w:tcW w:w="3510" w:type="dxa"/>
          </w:tcPr>
          <w:p w14:paraId="5A84C74D"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C1CE4">
              <w:rPr>
                <w:rFonts w:ascii="Arial" w:eastAsia="Arial" w:hAnsi="Arial" w:cs="Arial"/>
                <w:sz w:val="16"/>
                <w:szCs w:val="16"/>
              </w:rPr>
              <w:t>United Industry Development</w:t>
            </w:r>
          </w:p>
        </w:tc>
        <w:tc>
          <w:tcPr>
            <w:tcW w:w="2070" w:type="dxa"/>
          </w:tcPr>
          <w:p w14:paraId="32DEAA51"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C1CE4">
              <w:rPr>
                <w:rFonts w:ascii="Arial" w:eastAsia="Arial" w:hAnsi="Arial" w:cs="Arial"/>
                <w:sz w:val="16"/>
                <w:szCs w:val="16"/>
              </w:rPr>
              <w:t>Real Estate Leasing</w:t>
            </w:r>
          </w:p>
        </w:tc>
        <w:tc>
          <w:tcPr>
            <w:tcW w:w="1008" w:type="dxa"/>
            <w:shd w:val="clear" w:color="auto" w:fill="FAFAFA"/>
          </w:tcPr>
          <w:p w14:paraId="2338BAFF" w14:textId="33D961E0" w:rsidR="00A4163B" w:rsidRPr="00D75198"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D75198">
              <w:rPr>
                <w:rFonts w:ascii="Arial" w:eastAsia="Arial" w:hAnsi="Arial" w:cs="Arial"/>
                <w:sz w:val="16"/>
                <w:szCs w:val="16"/>
              </w:rPr>
              <w:t>58,943</w:t>
            </w:r>
          </w:p>
        </w:tc>
        <w:tc>
          <w:tcPr>
            <w:tcW w:w="1008" w:type="dxa"/>
          </w:tcPr>
          <w:p w14:paraId="526A8CBF" w14:textId="72578A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58,939</w:t>
            </w:r>
          </w:p>
        </w:tc>
        <w:tc>
          <w:tcPr>
            <w:tcW w:w="936" w:type="dxa"/>
            <w:shd w:val="clear" w:color="auto" w:fill="FAFAFA"/>
          </w:tcPr>
          <w:p w14:paraId="5CA6597F" w14:textId="56E580E0"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100.00</w:t>
            </w:r>
          </w:p>
        </w:tc>
        <w:tc>
          <w:tcPr>
            <w:tcW w:w="936" w:type="dxa"/>
          </w:tcPr>
          <w:p w14:paraId="74C43C5E" w14:textId="0C2DED6E"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100.00</w:t>
            </w:r>
          </w:p>
        </w:tc>
      </w:tr>
      <w:tr w:rsidR="00A4163B" w:rsidRPr="003C1CE4" w14:paraId="1F08698E" w14:textId="77777777" w:rsidTr="003B73DF">
        <w:tc>
          <w:tcPr>
            <w:tcW w:w="3510" w:type="dxa"/>
          </w:tcPr>
          <w:p w14:paraId="4ACE1171"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left="427" w:right="-198"/>
              <w:rPr>
                <w:rFonts w:ascii="Arial" w:eastAsia="Arial" w:hAnsi="Arial" w:cs="Arial"/>
                <w:sz w:val="16"/>
                <w:szCs w:val="16"/>
              </w:rPr>
            </w:pPr>
            <w:r w:rsidRPr="003C1CE4">
              <w:rPr>
                <w:rFonts w:ascii="Arial" w:eastAsia="Arial" w:hAnsi="Arial" w:cs="Arial"/>
                <w:sz w:val="16"/>
                <w:szCs w:val="16"/>
              </w:rPr>
              <w:t xml:space="preserve">   Company Limited and its subsidiaries</w:t>
            </w:r>
          </w:p>
        </w:tc>
        <w:tc>
          <w:tcPr>
            <w:tcW w:w="2070" w:type="dxa"/>
          </w:tcPr>
          <w:p w14:paraId="5E7FECD2"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p>
        </w:tc>
        <w:tc>
          <w:tcPr>
            <w:tcW w:w="1008" w:type="dxa"/>
            <w:shd w:val="clear" w:color="auto" w:fill="FAFAFA"/>
          </w:tcPr>
          <w:p w14:paraId="6CAD2D25" w14:textId="77777777" w:rsidR="00A4163B" w:rsidRPr="00D75198"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008" w:type="dxa"/>
          </w:tcPr>
          <w:p w14:paraId="4AA9E41E"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936" w:type="dxa"/>
            <w:shd w:val="clear" w:color="auto" w:fill="FAFAFA"/>
          </w:tcPr>
          <w:p w14:paraId="72A14084"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936" w:type="dxa"/>
          </w:tcPr>
          <w:p w14:paraId="2F34FE31"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r>
      <w:tr w:rsidR="00A4163B" w:rsidRPr="003C1CE4" w14:paraId="67510634" w14:textId="77777777" w:rsidTr="003B73DF">
        <w:tc>
          <w:tcPr>
            <w:tcW w:w="3510" w:type="dxa"/>
          </w:tcPr>
          <w:p w14:paraId="20C63891"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C1CE4">
              <w:rPr>
                <w:rFonts w:ascii="Arial" w:eastAsia="Arial" w:hAnsi="Arial" w:cs="Arial"/>
                <w:sz w:val="16"/>
                <w:szCs w:val="16"/>
              </w:rPr>
              <w:t>Pacesetter Enterprises Limited</w:t>
            </w:r>
          </w:p>
        </w:tc>
        <w:tc>
          <w:tcPr>
            <w:tcW w:w="2070" w:type="dxa"/>
          </w:tcPr>
          <w:p w14:paraId="6F74CD31" w14:textId="77777777"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C1CE4">
              <w:rPr>
                <w:rFonts w:ascii="Arial" w:eastAsia="Arial" w:hAnsi="Arial" w:cs="Arial"/>
                <w:sz w:val="16"/>
                <w:szCs w:val="16"/>
              </w:rPr>
              <w:t>Real Estate Leasing</w:t>
            </w:r>
          </w:p>
        </w:tc>
        <w:tc>
          <w:tcPr>
            <w:tcW w:w="1008" w:type="dxa"/>
            <w:shd w:val="clear" w:color="auto" w:fill="FAFAFA"/>
          </w:tcPr>
          <w:p w14:paraId="6EF0CBAE" w14:textId="358C93AF" w:rsidR="00A4163B" w:rsidRPr="00D75198"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D75198">
              <w:rPr>
                <w:rFonts w:ascii="Arial" w:eastAsia="Arial" w:hAnsi="Arial" w:cs="Arial"/>
                <w:sz w:val="16"/>
                <w:szCs w:val="16"/>
              </w:rPr>
              <w:t>3,333</w:t>
            </w:r>
          </w:p>
        </w:tc>
        <w:tc>
          <w:tcPr>
            <w:tcW w:w="1008" w:type="dxa"/>
          </w:tcPr>
          <w:p w14:paraId="26C2CE38" w14:textId="58FA3F4B" w:rsidR="00A4163B" w:rsidRPr="003C1CE4" w:rsidRDefault="00A4163B"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C1CE4">
              <w:rPr>
                <w:rFonts w:ascii="Arial" w:eastAsia="Arial" w:hAnsi="Arial" w:cs="Arial"/>
                <w:sz w:val="16"/>
                <w:szCs w:val="16"/>
              </w:rPr>
              <w:t>3,333</w:t>
            </w:r>
          </w:p>
        </w:tc>
        <w:tc>
          <w:tcPr>
            <w:tcW w:w="936" w:type="dxa"/>
            <w:shd w:val="clear" w:color="auto" w:fill="FAFAFA"/>
          </w:tcPr>
          <w:p w14:paraId="1A6E0580" w14:textId="0A43C2D4" w:rsidR="00A4163B" w:rsidRPr="00755B4F" w:rsidRDefault="00755B4F"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Browallia New"/>
                <w:sz w:val="16"/>
                <w:szCs w:val="20"/>
              </w:rPr>
            </w:pPr>
            <w:r>
              <w:rPr>
                <w:rFonts w:ascii="Arial" w:eastAsia="Arial" w:hAnsi="Arial" w:cs="Arial"/>
                <w:sz w:val="16"/>
                <w:szCs w:val="16"/>
              </w:rPr>
              <w:t>100</w:t>
            </w:r>
            <w:r w:rsidR="00A4163B" w:rsidRPr="003C1CE4">
              <w:rPr>
                <w:rFonts w:ascii="Arial" w:eastAsia="Arial" w:hAnsi="Arial" w:cs="Arial"/>
                <w:sz w:val="16"/>
                <w:szCs w:val="16"/>
              </w:rPr>
              <w:t>.</w:t>
            </w:r>
            <w:r>
              <w:rPr>
                <w:rFonts w:ascii="Arial" w:eastAsia="Arial" w:hAnsi="Arial" w:cs="Browallia New"/>
                <w:sz w:val="16"/>
                <w:szCs w:val="20"/>
              </w:rPr>
              <w:t>00</w:t>
            </w:r>
          </w:p>
        </w:tc>
        <w:tc>
          <w:tcPr>
            <w:tcW w:w="936" w:type="dxa"/>
          </w:tcPr>
          <w:p w14:paraId="09D5BA19" w14:textId="62EBD83A" w:rsidR="00A4163B" w:rsidRPr="003C1CE4" w:rsidRDefault="00755B4F" w:rsidP="00A4163B">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Pr>
                <w:rFonts w:ascii="Arial" w:eastAsia="Arial" w:hAnsi="Arial" w:cs="Arial"/>
                <w:sz w:val="16"/>
                <w:szCs w:val="16"/>
              </w:rPr>
              <w:t>100</w:t>
            </w:r>
            <w:r w:rsidR="00A4163B" w:rsidRPr="003C1CE4">
              <w:rPr>
                <w:rFonts w:ascii="Arial" w:eastAsia="Arial" w:hAnsi="Arial" w:cs="Arial"/>
                <w:sz w:val="16"/>
                <w:szCs w:val="16"/>
              </w:rPr>
              <w:t>.</w:t>
            </w:r>
            <w:r>
              <w:rPr>
                <w:rFonts w:ascii="Arial" w:eastAsia="Arial" w:hAnsi="Arial" w:cs="Arial"/>
                <w:sz w:val="16"/>
                <w:szCs w:val="16"/>
              </w:rPr>
              <w:t>00</w:t>
            </w:r>
          </w:p>
        </w:tc>
      </w:tr>
    </w:tbl>
    <w:p w14:paraId="2A67F0C7" w14:textId="77777777" w:rsidR="00293454" w:rsidRPr="003C1CE4" w:rsidRDefault="00293454" w:rsidP="007825CA">
      <w:pPr>
        <w:spacing w:line="240" w:lineRule="auto"/>
        <w:jc w:val="both"/>
        <w:rPr>
          <w:sz w:val="18"/>
          <w:szCs w:val="18"/>
        </w:rPr>
      </w:pPr>
    </w:p>
    <w:p w14:paraId="46FCF9CC" w14:textId="7C55EDA3" w:rsidR="003B73DF" w:rsidRDefault="007453C6">
      <w:pPr>
        <w:spacing w:line="240" w:lineRule="auto"/>
        <w:ind w:left="540"/>
        <w:jc w:val="both"/>
        <w:rPr>
          <w:sz w:val="18"/>
          <w:szCs w:val="18"/>
        </w:rPr>
      </w:pPr>
      <w:r>
        <w:rPr>
          <w:sz w:val="18"/>
          <w:szCs w:val="18"/>
        </w:rPr>
        <w:t xml:space="preserve">On 2 December 2022, </w:t>
      </w:r>
      <w:r w:rsidR="003B73DF" w:rsidRPr="003B73DF">
        <w:rPr>
          <w:spacing w:val="-4"/>
          <w:sz w:val="18"/>
          <w:szCs w:val="18"/>
        </w:rPr>
        <w:t xml:space="preserve">Mobil </w:t>
      </w:r>
      <w:r w:rsidR="0057770B">
        <w:rPr>
          <w:spacing w:val="-4"/>
          <w:sz w:val="18"/>
          <w:szCs w:val="18"/>
        </w:rPr>
        <w:t>E</w:t>
      </w:r>
      <w:r w:rsidR="003B73DF" w:rsidRPr="003B73DF">
        <w:rPr>
          <w:spacing w:val="-4"/>
          <w:sz w:val="18"/>
          <w:szCs w:val="18"/>
        </w:rPr>
        <w:t>nterprises (Thailand) Limited which is a subsidiary, had registered the dissolution with the Ministry of Commerce</w:t>
      </w:r>
      <w:r w:rsidR="003B73DF">
        <w:rPr>
          <w:sz w:val="18"/>
          <w:szCs w:val="18"/>
        </w:rPr>
        <w:t xml:space="preserve">. </w:t>
      </w:r>
      <w:r>
        <w:rPr>
          <w:sz w:val="18"/>
          <w:szCs w:val="18"/>
        </w:rPr>
        <w:t xml:space="preserve">As </w:t>
      </w:r>
      <w:proofErr w:type="gramStart"/>
      <w:r>
        <w:rPr>
          <w:sz w:val="18"/>
          <w:szCs w:val="18"/>
        </w:rPr>
        <w:t>at</w:t>
      </w:r>
      <w:proofErr w:type="gramEnd"/>
      <w:r w:rsidR="003B73DF">
        <w:rPr>
          <w:sz w:val="18"/>
          <w:szCs w:val="18"/>
        </w:rPr>
        <w:t xml:space="preserve"> 31 December 2022, the subsidiary is in process of liquidation.</w:t>
      </w:r>
    </w:p>
    <w:p w14:paraId="335EDB2D" w14:textId="77777777" w:rsidR="003B73DF" w:rsidRDefault="003B73DF">
      <w:pPr>
        <w:spacing w:line="240" w:lineRule="auto"/>
        <w:ind w:left="540"/>
        <w:jc w:val="both"/>
        <w:rPr>
          <w:sz w:val="18"/>
          <w:szCs w:val="18"/>
        </w:rPr>
      </w:pPr>
    </w:p>
    <w:p w14:paraId="708CCDBE" w14:textId="7207E165" w:rsidR="00293454" w:rsidRPr="003C1CE4" w:rsidRDefault="001B7CC5">
      <w:pPr>
        <w:spacing w:line="240" w:lineRule="auto"/>
        <w:ind w:left="540"/>
        <w:jc w:val="both"/>
        <w:rPr>
          <w:sz w:val="18"/>
          <w:szCs w:val="18"/>
        </w:rPr>
      </w:pPr>
      <w:r w:rsidRPr="003C1CE4">
        <w:rPr>
          <w:sz w:val="18"/>
          <w:szCs w:val="18"/>
        </w:rPr>
        <w:t xml:space="preserve">The ownership percentages detailed above include the effects of both direct and indirect ordinary </w:t>
      </w:r>
      <w:proofErr w:type="gramStart"/>
      <w:r w:rsidRPr="003C1CE4">
        <w:rPr>
          <w:sz w:val="18"/>
          <w:szCs w:val="18"/>
        </w:rPr>
        <w:t xml:space="preserve">shareholdings, </w:t>
      </w:r>
      <w:r w:rsidRPr="003C1CE4">
        <w:rPr>
          <w:spacing w:val="-4"/>
          <w:sz w:val="18"/>
          <w:szCs w:val="18"/>
        </w:rPr>
        <w:t>but</w:t>
      </w:r>
      <w:proofErr w:type="gramEnd"/>
      <w:r w:rsidRPr="003C1CE4">
        <w:rPr>
          <w:spacing w:val="-4"/>
          <w:sz w:val="18"/>
          <w:szCs w:val="18"/>
        </w:rPr>
        <w:t xml:space="preserve"> exclude preferred shares. The Company does not own any of the preferred shares issued by these subsidiaries,</w:t>
      </w:r>
      <w:r w:rsidRPr="003C1CE4">
        <w:rPr>
          <w:sz w:val="18"/>
          <w:szCs w:val="18"/>
        </w:rPr>
        <w:t xml:space="preserve"> but has the ability to govern the financial and operating policies of each subsidiary.</w:t>
      </w:r>
    </w:p>
    <w:p w14:paraId="2C797270" w14:textId="77777777" w:rsidR="00293454" w:rsidRPr="003C1CE4" w:rsidRDefault="00293454">
      <w:pPr>
        <w:spacing w:line="240" w:lineRule="auto"/>
        <w:ind w:left="540" w:hanging="540"/>
        <w:jc w:val="both"/>
        <w:rPr>
          <w:b/>
          <w:color w:val="CF4A02"/>
          <w:sz w:val="16"/>
          <w:szCs w:val="16"/>
        </w:rPr>
      </w:pPr>
    </w:p>
    <w:p w14:paraId="658112B6" w14:textId="77777777" w:rsidR="00293454" w:rsidRPr="003C1CE4" w:rsidRDefault="001B7CC5">
      <w:pPr>
        <w:spacing w:line="240" w:lineRule="auto"/>
        <w:ind w:left="540" w:hanging="540"/>
        <w:jc w:val="both"/>
        <w:rPr>
          <w:b/>
          <w:color w:val="CF4A02"/>
          <w:sz w:val="18"/>
          <w:szCs w:val="18"/>
        </w:rPr>
      </w:pPr>
      <w:r w:rsidRPr="003C1CE4">
        <w:rPr>
          <w:b/>
          <w:color w:val="CF4A02"/>
          <w:sz w:val="18"/>
          <w:szCs w:val="18"/>
        </w:rPr>
        <w:t>14.2</w:t>
      </w:r>
      <w:r w:rsidRPr="003C1CE4">
        <w:rPr>
          <w:b/>
          <w:color w:val="CF4A02"/>
          <w:sz w:val="18"/>
          <w:szCs w:val="18"/>
        </w:rPr>
        <w:tab/>
        <w:t>Associate</w:t>
      </w:r>
    </w:p>
    <w:p w14:paraId="23B7B114" w14:textId="77777777" w:rsidR="00293454" w:rsidRPr="003C1CE4" w:rsidRDefault="00293454">
      <w:pPr>
        <w:spacing w:line="240" w:lineRule="auto"/>
        <w:ind w:left="540"/>
        <w:jc w:val="both"/>
        <w:rPr>
          <w:sz w:val="16"/>
          <w:szCs w:val="16"/>
        </w:rPr>
      </w:pPr>
    </w:p>
    <w:p w14:paraId="59110163" w14:textId="77777777" w:rsidR="00293454" w:rsidRPr="003C1CE4" w:rsidRDefault="001B7CC5">
      <w:pPr>
        <w:spacing w:line="240" w:lineRule="auto"/>
        <w:ind w:left="540"/>
        <w:jc w:val="both"/>
        <w:rPr>
          <w:sz w:val="18"/>
          <w:szCs w:val="18"/>
        </w:rPr>
      </w:pPr>
      <w:r w:rsidRPr="003C1CE4">
        <w:rPr>
          <w:sz w:val="18"/>
          <w:szCs w:val="18"/>
        </w:rPr>
        <w:t>The Company holds a 20.78% interest in an associate, Thai Petroleum Pipeline Company Limited (“</w:t>
      </w:r>
      <w:proofErr w:type="spellStart"/>
      <w:r w:rsidRPr="003C1CE4">
        <w:rPr>
          <w:sz w:val="18"/>
          <w:szCs w:val="18"/>
        </w:rPr>
        <w:t>Thappline</w:t>
      </w:r>
      <w:proofErr w:type="spellEnd"/>
      <w:r w:rsidRPr="003C1CE4">
        <w:rPr>
          <w:sz w:val="18"/>
          <w:szCs w:val="18"/>
        </w:rPr>
        <w:t xml:space="preserve">”), </w:t>
      </w:r>
      <w:r w:rsidRPr="003C1CE4">
        <w:rPr>
          <w:spacing w:val="-2"/>
          <w:sz w:val="18"/>
          <w:szCs w:val="18"/>
        </w:rPr>
        <w:t>which is incorporated and domiciled in Thailand with its primary business activity being the operation of a petroleum</w:t>
      </w:r>
      <w:r w:rsidRPr="003C1CE4">
        <w:rPr>
          <w:sz w:val="18"/>
          <w:szCs w:val="18"/>
        </w:rPr>
        <w:t xml:space="preserve"> pipeline business.</w:t>
      </w:r>
    </w:p>
    <w:p w14:paraId="7C6F2AD9" w14:textId="77777777" w:rsidR="00293454" w:rsidRPr="003C1CE4" w:rsidRDefault="00293454">
      <w:pPr>
        <w:spacing w:line="240" w:lineRule="auto"/>
        <w:ind w:left="540"/>
        <w:jc w:val="both"/>
        <w:rPr>
          <w:sz w:val="16"/>
          <w:szCs w:val="16"/>
        </w:rPr>
      </w:pPr>
    </w:p>
    <w:p w14:paraId="4FCBB8A6" w14:textId="77777777" w:rsidR="00293454" w:rsidRPr="003C1CE4" w:rsidRDefault="001B7CC5">
      <w:pPr>
        <w:pBdr>
          <w:top w:val="nil"/>
          <w:left w:val="nil"/>
          <w:bottom w:val="nil"/>
          <w:right w:val="nil"/>
          <w:between w:val="nil"/>
        </w:pBdr>
        <w:tabs>
          <w:tab w:val="center" w:pos="4153"/>
          <w:tab w:val="right" w:pos="8306"/>
        </w:tabs>
        <w:spacing w:line="240" w:lineRule="auto"/>
        <w:ind w:left="540"/>
        <w:rPr>
          <w:sz w:val="18"/>
          <w:szCs w:val="18"/>
        </w:rPr>
      </w:pPr>
      <w:r w:rsidRPr="003C1CE4">
        <w:rPr>
          <w:sz w:val="18"/>
          <w:szCs w:val="18"/>
        </w:rPr>
        <w:t>The movements in investments in an associate are as follows:</w:t>
      </w:r>
    </w:p>
    <w:p w14:paraId="55778ED9" w14:textId="77777777" w:rsidR="00293454" w:rsidRPr="003C1CE4" w:rsidRDefault="00293454">
      <w:pPr>
        <w:pBdr>
          <w:top w:val="nil"/>
          <w:left w:val="nil"/>
          <w:bottom w:val="nil"/>
          <w:right w:val="nil"/>
          <w:between w:val="nil"/>
        </w:pBdr>
        <w:tabs>
          <w:tab w:val="center" w:pos="4153"/>
          <w:tab w:val="right" w:pos="8306"/>
        </w:tabs>
        <w:spacing w:line="240" w:lineRule="auto"/>
        <w:ind w:left="540"/>
        <w:rPr>
          <w:sz w:val="16"/>
          <w:szCs w:val="16"/>
        </w:rPr>
      </w:pPr>
    </w:p>
    <w:tbl>
      <w:tblPr>
        <w:tblStyle w:val="afffffffffffffffffffffffffffffffff"/>
        <w:tblW w:w="9446" w:type="dxa"/>
        <w:tblInd w:w="-5" w:type="dxa"/>
        <w:tblLayout w:type="fixed"/>
        <w:tblLook w:val="0000" w:firstRow="0" w:lastRow="0" w:firstColumn="0" w:lastColumn="0" w:noHBand="0" w:noVBand="0"/>
      </w:tblPr>
      <w:tblGrid>
        <w:gridCol w:w="4262"/>
        <w:gridCol w:w="1296"/>
        <w:gridCol w:w="1296"/>
        <w:gridCol w:w="1296"/>
        <w:gridCol w:w="1296"/>
      </w:tblGrid>
      <w:tr w:rsidR="00293454" w:rsidRPr="003C1CE4" w14:paraId="6CE6570F" w14:textId="77777777" w:rsidTr="00A246FE">
        <w:tc>
          <w:tcPr>
            <w:tcW w:w="4262" w:type="dxa"/>
            <w:vAlign w:val="center"/>
          </w:tcPr>
          <w:p w14:paraId="66AFECCD" w14:textId="77777777" w:rsidR="00293454" w:rsidRPr="003C1CE4" w:rsidRDefault="00293454">
            <w:pPr>
              <w:spacing w:line="240" w:lineRule="auto"/>
              <w:ind w:left="427"/>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61C69B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0B11356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E3A7DAC"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14F3ED61"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777E99E5" w14:textId="77777777" w:rsidTr="00A246FE">
        <w:tc>
          <w:tcPr>
            <w:tcW w:w="4262" w:type="dxa"/>
            <w:vAlign w:val="center"/>
          </w:tcPr>
          <w:p w14:paraId="5BA6DCD3" w14:textId="77777777" w:rsidR="00293454" w:rsidRPr="003C1CE4" w:rsidRDefault="00293454">
            <w:pPr>
              <w:spacing w:line="240" w:lineRule="auto"/>
              <w:ind w:left="427"/>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2B726697" w14:textId="7AA0A507"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5ED683D3" w14:textId="7626C3AD"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668C0EBD" w14:textId="021DF8C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261E67BE" w14:textId="1F7EF03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342E5B5C" w14:textId="77777777" w:rsidTr="00A246FE">
        <w:tc>
          <w:tcPr>
            <w:tcW w:w="4262" w:type="dxa"/>
            <w:vAlign w:val="center"/>
          </w:tcPr>
          <w:p w14:paraId="4EE2D708" w14:textId="77777777" w:rsidR="00293454" w:rsidRPr="003C1CE4" w:rsidRDefault="00293454">
            <w:pPr>
              <w:spacing w:line="240" w:lineRule="auto"/>
              <w:ind w:left="427"/>
              <w:rPr>
                <w:rFonts w:ascii="Arial" w:eastAsia="Arial" w:hAnsi="Arial" w:cs="Arial"/>
                <w:sz w:val="12"/>
                <w:szCs w:val="12"/>
              </w:rPr>
            </w:pPr>
          </w:p>
        </w:tc>
        <w:tc>
          <w:tcPr>
            <w:tcW w:w="1296" w:type="dxa"/>
            <w:tcBorders>
              <w:top w:val="single" w:sz="4" w:space="0" w:color="auto"/>
            </w:tcBorders>
            <w:shd w:val="clear" w:color="auto" w:fill="FAFAFA"/>
            <w:vAlign w:val="center"/>
          </w:tcPr>
          <w:p w14:paraId="6F603D06" w14:textId="77777777" w:rsidR="00293454" w:rsidRPr="003C1CE4"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5A11F754" w14:textId="77777777" w:rsidR="00293454" w:rsidRPr="003C1CE4"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7E4A3DEF" w14:textId="77777777" w:rsidR="00293454" w:rsidRPr="003C1CE4"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0136F3A9" w14:textId="77777777" w:rsidR="00293454" w:rsidRPr="003C1CE4" w:rsidRDefault="00293454">
            <w:pPr>
              <w:spacing w:line="240" w:lineRule="auto"/>
              <w:ind w:right="-72"/>
              <w:jc w:val="right"/>
              <w:rPr>
                <w:rFonts w:ascii="Arial" w:eastAsia="Arial" w:hAnsi="Arial" w:cs="Arial"/>
                <w:sz w:val="12"/>
                <w:szCs w:val="12"/>
              </w:rPr>
            </w:pPr>
          </w:p>
        </w:tc>
      </w:tr>
      <w:tr w:rsidR="00F5652F" w:rsidRPr="003C1CE4" w14:paraId="43BCD408" w14:textId="77777777" w:rsidTr="00A246FE">
        <w:tc>
          <w:tcPr>
            <w:tcW w:w="4262" w:type="dxa"/>
            <w:vAlign w:val="center"/>
          </w:tcPr>
          <w:p w14:paraId="71739E67" w14:textId="77777777" w:rsidR="00F5652F" w:rsidRPr="003C1CE4" w:rsidRDefault="00F5652F" w:rsidP="00F5652F">
            <w:pPr>
              <w:spacing w:line="240" w:lineRule="auto"/>
              <w:ind w:left="427"/>
              <w:rPr>
                <w:rFonts w:ascii="Arial" w:eastAsia="Arial" w:hAnsi="Arial" w:cs="Arial"/>
                <w:sz w:val="18"/>
                <w:szCs w:val="18"/>
              </w:rPr>
            </w:pPr>
            <w:proofErr w:type="gramStart"/>
            <w:r w:rsidRPr="003C1CE4">
              <w:rPr>
                <w:rFonts w:ascii="Arial" w:eastAsia="Arial" w:hAnsi="Arial" w:cs="Arial"/>
                <w:sz w:val="18"/>
                <w:szCs w:val="18"/>
              </w:rPr>
              <w:t>At</w:t>
            </w:r>
            <w:proofErr w:type="gramEnd"/>
            <w:r w:rsidRPr="003C1CE4">
              <w:rPr>
                <w:rFonts w:ascii="Arial" w:eastAsia="Arial" w:hAnsi="Arial" w:cs="Arial"/>
                <w:sz w:val="18"/>
                <w:szCs w:val="18"/>
              </w:rPr>
              <w:t xml:space="preserve"> 1 January</w:t>
            </w:r>
          </w:p>
        </w:tc>
        <w:tc>
          <w:tcPr>
            <w:tcW w:w="1296" w:type="dxa"/>
            <w:shd w:val="clear" w:color="auto" w:fill="FAFAFA"/>
            <w:vAlign w:val="center"/>
          </w:tcPr>
          <w:p w14:paraId="7B90D3C8" w14:textId="34CF12FB"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2,094,717</w:t>
            </w:r>
          </w:p>
        </w:tc>
        <w:tc>
          <w:tcPr>
            <w:tcW w:w="1296" w:type="dxa"/>
            <w:vAlign w:val="center"/>
          </w:tcPr>
          <w:p w14:paraId="7E1999B6" w14:textId="12FC26F7"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2,137,192</w:t>
            </w:r>
          </w:p>
        </w:tc>
        <w:tc>
          <w:tcPr>
            <w:tcW w:w="1296" w:type="dxa"/>
            <w:shd w:val="clear" w:color="auto" w:fill="FAFAFA"/>
            <w:vAlign w:val="center"/>
          </w:tcPr>
          <w:p w14:paraId="372AD746" w14:textId="0923AD3B"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1,729,360</w:t>
            </w:r>
          </w:p>
        </w:tc>
        <w:tc>
          <w:tcPr>
            <w:tcW w:w="1296" w:type="dxa"/>
            <w:vAlign w:val="center"/>
          </w:tcPr>
          <w:p w14:paraId="01917186" w14:textId="01B2411C"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1,729,360</w:t>
            </w:r>
          </w:p>
        </w:tc>
      </w:tr>
      <w:tr w:rsidR="00470562" w:rsidRPr="003C1CE4" w14:paraId="1425CE4B" w14:textId="77777777" w:rsidTr="006B6F35">
        <w:tc>
          <w:tcPr>
            <w:tcW w:w="4262" w:type="dxa"/>
            <w:vAlign w:val="center"/>
          </w:tcPr>
          <w:p w14:paraId="3E1F1325" w14:textId="2C898BEF" w:rsidR="00470562" w:rsidRPr="003C1CE4" w:rsidRDefault="00470562" w:rsidP="00470562">
            <w:pPr>
              <w:spacing w:line="240" w:lineRule="auto"/>
              <w:ind w:left="427" w:right="-108"/>
              <w:rPr>
                <w:rFonts w:ascii="Arial" w:eastAsia="Arial" w:hAnsi="Arial" w:cs="Arial"/>
                <w:sz w:val="18"/>
                <w:szCs w:val="18"/>
              </w:rPr>
            </w:pPr>
            <w:r w:rsidRPr="003C1CE4">
              <w:rPr>
                <w:rFonts w:ascii="Arial" w:eastAsia="Arial" w:hAnsi="Arial" w:cs="Arial"/>
                <w:sz w:val="18"/>
                <w:szCs w:val="18"/>
              </w:rPr>
              <w:t xml:space="preserve">Share of profit from an </w:t>
            </w:r>
            <w:r w:rsidRPr="00A761EE">
              <w:rPr>
                <w:rFonts w:ascii="Arial" w:eastAsia="Arial" w:hAnsi="Arial" w:cs="Arial"/>
                <w:color w:val="000000" w:themeColor="text1"/>
                <w:sz w:val="18"/>
                <w:szCs w:val="18"/>
              </w:rPr>
              <w:t>associate (Note 2</w:t>
            </w:r>
            <w:r w:rsidR="0033165A">
              <w:rPr>
                <w:rFonts w:ascii="Arial" w:eastAsia="Arial" w:hAnsi="Arial" w:cs="Arial"/>
                <w:color w:val="000000" w:themeColor="text1"/>
                <w:sz w:val="18"/>
                <w:szCs w:val="18"/>
              </w:rPr>
              <w:t>8</w:t>
            </w:r>
            <w:r w:rsidRPr="00A761EE">
              <w:rPr>
                <w:rFonts w:ascii="Arial" w:eastAsia="Arial" w:hAnsi="Arial" w:cs="Arial"/>
                <w:color w:val="000000" w:themeColor="text1"/>
                <w:sz w:val="18"/>
                <w:szCs w:val="18"/>
              </w:rPr>
              <w:t>)</w:t>
            </w:r>
          </w:p>
        </w:tc>
        <w:tc>
          <w:tcPr>
            <w:tcW w:w="1296" w:type="dxa"/>
            <w:shd w:val="clear" w:color="auto" w:fill="FAFAFA"/>
            <w:vAlign w:val="center"/>
          </w:tcPr>
          <w:p w14:paraId="492E4862" w14:textId="6B690940" w:rsidR="00470562" w:rsidRPr="00D75198" w:rsidRDefault="00470562" w:rsidP="006B6F35">
            <w:pPr>
              <w:spacing w:line="240" w:lineRule="auto"/>
              <w:ind w:right="-72"/>
              <w:jc w:val="right"/>
              <w:rPr>
                <w:rFonts w:ascii="Arial" w:eastAsia="Arial" w:hAnsi="Arial" w:cs="Arial"/>
                <w:sz w:val="18"/>
                <w:szCs w:val="18"/>
              </w:rPr>
            </w:pPr>
            <w:r w:rsidRPr="00D75198">
              <w:rPr>
                <w:rFonts w:ascii="Arial" w:eastAsia="Arial" w:hAnsi="Arial" w:cs="Arial"/>
                <w:sz w:val="18"/>
                <w:szCs w:val="18"/>
              </w:rPr>
              <w:t>311,</w:t>
            </w:r>
            <w:r w:rsidR="00976E2C" w:rsidRPr="00D75198">
              <w:rPr>
                <w:rFonts w:ascii="Arial" w:eastAsia="Arial" w:hAnsi="Arial" w:cs="Arial"/>
                <w:sz w:val="18"/>
                <w:szCs w:val="18"/>
              </w:rPr>
              <w:t>87</w:t>
            </w:r>
            <w:r w:rsidR="006B6F35" w:rsidRPr="00D75198">
              <w:rPr>
                <w:rFonts w:ascii="Arial" w:eastAsia="Arial" w:hAnsi="Arial" w:cs="Arial"/>
                <w:sz w:val="18"/>
                <w:szCs w:val="18"/>
              </w:rPr>
              <w:t>0</w:t>
            </w:r>
          </w:p>
        </w:tc>
        <w:tc>
          <w:tcPr>
            <w:tcW w:w="1296" w:type="dxa"/>
            <w:vAlign w:val="center"/>
          </w:tcPr>
          <w:p w14:paraId="0F9BBE8E" w14:textId="2E78728A" w:rsidR="00470562" w:rsidRPr="00D75198" w:rsidRDefault="00470562" w:rsidP="00470562">
            <w:pPr>
              <w:spacing w:line="240" w:lineRule="auto"/>
              <w:ind w:right="-72"/>
              <w:jc w:val="right"/>
              <w:rPr>
                <w:rFonts w:ascii="Arial" w:eastAsia="Arial" w:hAnsi="Arial" w:cs="Arial"/>
                <w:sz w:val="18"/>
                <w:szCs w:val="18"/>
              </w:rPr>
            </w:pPr>
            <w:r w:rsidRPr="00D75198">
              <w:rPr>
                <w:rFonts w:ascii="Arial" w:eastAsia="Arial" w:hAnsi="Arial" w:cs="Arial"/>
                <w:sz w:val="18"/>
                <w:szCs w:val="18"/>
              </w:rPr>
              <w:t>226,818</w:t>
            </w:r>
          </w:p>
        </w:tc>
        <w:tc>
          <w:tcPr>
            <w:tcW w:w="1296" w:type="dxa"/>
            <w:shd w:val="clear" w:color="auto" w:fill="FAFAFA"/>
          </w:tcPr>
          <w:p w14:paraId="64EA1717" w14:textId="3F8F4165" w:rsidR="00470562" w:rsidRPr="00D75198" w:rsidRDefault="00470562" w:rsidP="00470562">
            <w:pPr>
              <w:spacing w:line="240" w:lineRule="auto"/>
              <w:ind w:right="-72"/>
              <w:jc w:val="right"/>
              <w:rPr>
                <w:rFonts w:ascii="Arial" w:eastAsia="Arial" w:hAnsi="Arial" w:cs="Arial"/>
                <w:sz w:val="18"/>
                <w:szCs w:val="18"/>
              </w:rPr>
            </w:pPr>
            <w:r w:rsidRPr="00D75198">
              <w:t>-</w:t>
            </w:r>
          </w:p>
        </w:tc>
        <w:tc>
          <w:tcPr>
            <w:tcW w:w="1296" w:type="dxa"/>
            <w:vAlign w:val="center"/>
          </w:tcPr>
          <w:p w14:paraId="0384AE77" w14:textId="19C6958C" w:rsidR="00470562" w:rsidRPr="00D75198" w:rsidRDefault="00470562" w:rsidP="00470562">
            <w:pPr>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r>
      <w:tr w:rsidR="006B6F35" w:rsidRPr="003C1CE4" w14:paraId="56844C24" w14:textId="77777777" w:rsidTr="006B6F35">
        <w:tc>
          <w:tcPr>
            <w:tcW w:w="4262" w:type="dxa"/>
            <w:vAlign w:val="center"/>
          </w:tcPr>
          <w:p w14:paraId="704FA0D6" w14:textId="5EDDF86C" w:rsidR="006B6F35" w:rsidRPr="003C1CE4" w:rsidRDefault="006B6F35" w:rsidP="006B6F35">
            <w:pPr>
              <w:spacing w:line="240" w:lineRule="auto"/>
              <w:ind w:left="427"/>
              <w:rPr>
                <w:rFonts w:ascii="Arial" w:hAnsi="Arial" w:cs="Arial"/>
                <w:sz w:val="18"/>
                <w:szCs w:val="18"/>
              </w:rPr>
            </w:pPr>
            <w:r w:rsidRPr="003C1CE4">
              <w:rPr>
                <w:rFonts w:ascii="Arial" w:eastAsia="Arial" w:hAnsi="Arial" w:cs="Arial"/>
                <w:sz w:val="18"/>
                <w:szCs w:val="18"/>
              </w:rPr>
              <w:t>Dividend received</w:t>
            </w:r>
          </w:p>
        </w:tc>
        <w:tc>
          <w:tcPr>
            <w:tcW w:w="1296" w:type="dxa"/>
            <w:shd w:val="clear" w:color="auto" w:fill="FAFAFA"/>
            <w:vAlign w:val="center"/>
          </w:tcPr>
          <w:p w14:paraId="39DA2FD9" w14:textId="2C28BB59" w:rsidR="006B6F35" w:rsidRPr="00D75198" w:rsidRDefault="006B6F35" w:rsidP="006B6F35">
            <w:pPr>
              <w:spacing w:line="240" w:lineRule="auto"/>
              <w:ind w:right="-72"/>
              <w:jc w:val="right"/>
              <w:rPr>
                <w:rFonts w:ascii="Arial" w:hAnsi="Arial" w:cs="Arial"/>
                <w:sz w:val="18"/>
                <w:szCs w:val="18"/>
              </w:rPr>
            </w:pPr>
            <w:r w:rsidRPr="00D75198">
              <w:rPr>
                <w:rFonts w:ascii="Arial" w:eastAsia="Arial" w:hAnsi="Arial" w:cs="Arial"/>
                <w:sz w:val="18"/>
                <w:szCs w:val="18"/>
              </w:rPr>
              <w:t>(214,391)</w:t>
            </w:r>
          </w:p>
        </w:tc>
        <w:tc>
          <w:tcPr>
            <w:tcW w:w="1296" w:type="dxa"/>
            <w:vAlign w:val="center"/>
          </w:tcPr>
          <w:p w14:paraId="026A6649" w14:textId="1570DE52" w:rsidR="006B6F35" w:rsidRPr="00D75198" w:rsidRDefault="006B6F35" w:rsidP="006B6F35">
            <w:pPr>
              <w:spacing w:line="240" w:lineRule="auto"/>
              <w:ind w:right="-72"/>
              <w:jc w:val="right"/>
              <w:rPr>
                <w:rFonts w:ascii="Arial" w:hAnsi="Arial" w:cs="Arial"/>
                <w:sz w:val="18"/>
                <w:szCs w:val="18"/>
              </w:rPr>
            </w:pPr>
            <w:r w:rsidRPr="00D75198">
              <w:rPr>
                <w:rFonts w:ascii="Arial" w:eastAsia="Arial" w:hAnsi="Arial" w:cs="Arial"/>
                <w:sz w:val="18"/>
                <w:szCs w:val="18"/>
              </w:rPr>
              <w:t>(269,293)</w:t>
            </w:r>
          </w:p>
        </w:tc>
        <w:tc>
          <w:tcPr>
            <w:tcW w:w="1296" w:type="dxa"/>
            <w:shd w:val="clear" w:color="auto" w:fill="FAFAFA"/>
          </w:tcPr>
          <w:p w14:paraId="46E2B8D0" w14:textId="759BE998" w:rsidR="006B6F35" w:rsidRPr="00D75198" w:rsidRDefault="006B6F35" w:rsidP="006B6F35">
            <w:pPr>
              <w:spacing w:line="240" w:lineRule="auto"/>
              <w:ind w:right="-72"/>
              <w:jc w:val="right"/>
              <w:rPr>
                <w:rFonts w:ascii="Arial" w:hAnsi="Arial" w:cs="Arial"/>
                <w:sz w:val="18"/>
                <w:szCs w:val="18"/>
              </w:rPr>
            </w:pPr>
            <w:r w:rsidRPr="00D75198">
              <w:t>-</w:t>
            </w:r>
          </w:p>
        </w:tc>
        <w:tc>
          <w:tcPr>
            <w:tcW w:w="1296" w:type="dxa"/>
            <w:vAlign w:val="center"/>
          </w:tcPr>
          <w:p w14:paraId="02D8E98C" w14:textId="0F68C4BE" w:rsidR="006B6F35" w:rsidRPr="00D75198" w:rsidRDefault="006B6F35" w:rsidP="006B6F35">
            <w:pPr>
              <w:spacing w:line="240" w:lineRule="auto"/>
              <w:ind w:right="-72"/>
              <w:jc w:val="right"/>
              <w:rPr>
                <w:rFonts w:ascii="Arial" w:hAnsi="Arial" w:cs="Arial"/>
                <w:sz w:val="18"/>
                <w:szCs w:val="18"/>
              </w:rPr>
            </w:pPr>
            <w:r w:rsidRPr="00D75198">
              <w:rPr>
                <w:rFonts w:ascii="Arial" w:eastAsia="Arial" w:hAnsi="Arial" w:cs="Arial"/>
                <w:sz w:val="18"/>
                <w:szCs w:val="18"/>
              </w:rPr>
              <w:t>-</w:t>
            </w:r>
          </w:p>
        </w:tc>
      </w:tr>
      <w:tr w:rsidR="006B6F35" w:rsidRPr="003C1CE4" w14:paraId="1E1F78C1" w14:textId="77777777" w:rsidTr="006B6F35">
        <w:tc>
          <w:tcPr>
            <w:tcW w:w="4262" w:type="dxa"/>
            <w:vAlign w:val="center"/>
          </w:tcPr>
          <w:p w14:paraId="6E7B8D6C" w14:textId="37045B78" w:rsidR="006B6F35" w:rsidRPr="003C1CE4" w:rsidRDefault="006B6F35" w:rsidP="006B6F35">
            <w:pPr>
              <w:spacing w:line="240" w:lineRule="auto"/>
              <w:ind w:left="427"/>
              <w:rPr>
                <w:sz w:val="18"/>
                <w:szCs w:val="18"/>
              </w:rPr>
            </w:pPr>
            <w:r w:rsidRPr="003C1CE4">
              <w:rPr>
                <w:rFonts w:ascii="Arial" w:hAnsi="Arial" w:cs="Arial"/>
                <w:sz w:val="18"/>
                <w:szCs w:val="18"/>
              </w:rPr>
              <w:t xml:space="preserve">Share of other comprehensive </w:t>
            </w:r>
            <w:r w:rsidR="003B73DF">
              <w:rPr>
                <w:rFonts w:ascii="Arial" w:hAnsi="Arial" w:cs="Arial"/>
                <w:sz w:val="18"/>
                <w:szCs w:val="18"/>
              </w:rPr>
              <w:t>income</w:t>
            </w:r>
          </w:p>
        </w:tc>
        <w:tc>
          <w:tcPr>
            <w:tcW w:w="1296" w:type="dxa"/>
            <w:tcBorders>
              <w:bottom w:val="single" w:sz="4" w:space="0" w:color="auto"/>
            </w:tcBorders>
            <w:shd w:val="clear" w:color="auto" w:fill="FAFAFA"/>
            <w:vAlign w:val="center"/>
          </w:tcPr>
          <w:p w14:paraId="14ED600C" w14:textId="5D2FC455" w:rsidR="006B6F35" w:rsidRPr="00D75198" w:rsidRDefault="006B6F35" w:rsidP="006B6F35">
            <w:pPr>
              <w:spacing w:line="240" w:lineRule="auto"/>
              <w:ind w:right="-72"/>
              <w:jc w:val="right"/>
              <w:rPr>
                <w:sz w:val="18"/>
                <w:szCs w:val="18"/>
              </w:rPr>
            </w:pPr>
            <w:r w:rsidRPr="00D75198">
              <w:rPr>
                <w:rFonts w:ascii="Arial" w:hAnsi="Arial" w:cs="Arial"/>
                <w:sz w:val="18"/>
                <w:szCs w:val="18"/>
              </w:rPr>
              <w:t>5,281</w:t>
            </w:r>
          </w:p>
        </w:tc>
        <w:tc>
          <w:tcPr>
            <w:tcW w:w="1296" w:type="dxa"/>
            <w:tcBorders>
              <w:bottom w:val="single" w:sz="4" w:space="0" w:color="auto"/>
            </w:tcBorders>
            <w:vAlign w:val="center"/>
          </w:tcPr>
          <w:p w14:paraId="718A70EB" w14:textId="0C8BCCD2" w:rsidR="006B6F35" w:rsidRPr="00D75198" w:rsidRDefault="006B6F35" w:rsidP="006B6F35">
            <w:pPr>
              <w:spacing w:line="240" w:lineRule="auto"/>
              <w:ind w:right="-72"/>
              <w:jc w:val="right"/>
              <w:rPr>
                <w:sz w:val="18"/>
                <w:szCs w:val="18"/>
              </w:rPr>
            </w:pPr>
            <w:r w:rsidRPr="00D75198">
              <w:rPr>
                <w:rFonts w:ascii="Arial" w:hAnsi="Arial" w:cs="Arial"/>
                <w:sz w:val="18"/>
                <w:szCs w:val="18"/>
              </w:rPr>
              <w:t>-</w:t>
            </w:r>
          </w:p>
        </w:tc>
        <w:tc>
          <w:tcPr>
            <w:tcW w:w="1296" w:type="dxa"/>
            <w:tcBorders>
              <w:bottom w:val="single" w:sz="4" w:space="0" w:color="auto"/>
            </w:tcBorders>
            <w:shd w:val="clear" w:color="auto" w:fill="FAFAFA"/>
          </w:tcPr>
          <w:p w14:paraId="671AC8ED" w14:textId="6A3D42E4" w:rsidR="006B6F35" w:rsidRPr="00D75198" w:rsidRDefault="006B6F35" w:rsidP="006B6F35">
            <w:pPr>
              <w:spacing w:line="240" w:lineRule="auto"/>
              <w:ind w:right="-72"/>
              <w:jc w:val="right"/>
            </w:pPr>
            <w:r w:rsidRPr="00D75198">
              <w:rPr>
                <w:rFonts w:ascii="Arial" w:hAnsi="Arial" w:cs="Arial"/>
                <w:sz w:val="18"/>
                <w:szCs w:val="18"/>
              </w:rPr>
              <w:t>-</w:t>
            </w:r>
          </w:p>
        </w:tc>
        <w:tc>
          <w:tcPr>
            <w:tcW w:w="1296" w:type="dxa"/>
            <w:tcBorders>
              <w:bottom w:val="single" w:sz="4" w:space="0" w:color="auto"/>
            </w:tcBorders>
            <w:vAlign w:val="center"/>
          </w:tcPr>
          <w:p w14:paraId="099B191F" w14:textId="4B3C2448" w:rsidR="006B6F35" w:rsidRPr="00D75198" w:rsidRDefault="006B6F35" w:rsidP="006B6F35">
            <w:pPr>
              <w:spacing w:line="240" w:lineRule="auto"/>
              <w:ind w:right="-72"/>
              <w:jc w:val="right"/>
              <w:rPr>
                <w:sz w:val="18"/>
                <w:szCs w:val="18"/>
              </w:rPr>
            </w:pPr>
            <w:r w:rsidRPr="00D75198">
              <w:rPr>
                <w:rFonts w:ascii="Arial" w:hAnsi="Arial" w:cs="Arial"/>
                <w:sz w:val="18"/>
                <w:szCs w:val="18"/>
              </w:rPr>
              <w:t>-</w:t>
            </w:r>
          </w:p>
        </w:tc>
      </w:tr>
      <w:tr w:rsidR="00F5652F" w:rsidRPr="003C1CE4" w14:paraId="76DFA0A8" w14:textId="77777777" w:rsidTr="00A246FE">
        <w:tc>
          <w:tcPr>
            <w:tcW w:w="4262" w:type="dxa"/>
            <w:vAlign w:val="center"/>
          </w:tcPr>
          <w:p w14:paraId="7B1F2D41" w14:textId="77777777" w:rsidR="00F5652F" w:rsidRPr="003C1CE4" w:rsidRDefault="00F5652F" w:rsidP="00F5652F">
            <w:pPr>
              <w:spacing w:line="240" w:lineRule="auto"/>
              <w:ind w:left="427"/>
              <w:rPr>
                <w:rFonts w:ascii="Arial" w:eastAsia="Arial" w:hAnsi="Arial" w:cs="Arial"/>
                <w:sz w:val="12"/>
                <w:szCs w:val="12"/>
              </w:rPr>
            </w:pPr>
          </w:p>
        </w:tc>
        <w:tc>
          <w:tcPr>
            <w:tcW w:w="1296" w:type="dxa"/>
            <w:tcBorders>
              <w:top w:val="single" w:sz="4" w:space="0" w:color="auto"/>
            </w:tcBorders>
            <w:shd w:val="clear" w:color="auto" w:fill="FAFAFA"/>
            <w:vAlign w:val="center"/>
          </w:tcPr>
          <w:p w14:paraId="76182234" w14:textId="77777777" w:rsidR="00F5652F" w:rsidRPr="00D75198" w:rsidRDefault="00F5652F" w:rsidP="00F5652F">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16E50E05" w14:textId="77777777" w:rsidR="00F5652F" w:rsidRPr="00D75198" w:rsidRDefault="00F5652F" w:rsidP="00F5652F">
            <w:pPr>
              <w:spacing w:line="240" w:lineRule="auto"/>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6C57834C" w14:textId="77777777" w:rsidR="00F5652F" w:rsidRPr="00D75198" w:rsidRDefault="00F5652F" w:rsidP="00F5652F">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7454DE43" w14:textId="77777777" w:rsidR="00F5652F" w:rsidRPr="00D75198" w:rsidRDefault="00F5652F" w:rsidP="00F5652F">
            <w:pPr>
              <w:spacing w:line="240" w:lineRule="auto"/>
              <w:ind w:right="-72"/>
              <w:jc w:val="right"/>
              <w:rPr>
                <w:rFonts w:ascii="Arial" w:eastAsia="Arial" w:hAnsi="Arial" w:cs="Arial"/>
                <w:sz w:val="12"/>
                <w:szCs w:val="12"/>
              </w:rPr>
            </w:pPr>
          </w:p>
        </w:tc>
      </w:tr>
      <w:tr w:rsidR="00F5652F" w:rsidRPr="003C1CE4" w14:paraId="56BDE972" w14:textId="77777777" w:rsidTr="00A246FE">
        <w:tc>
          <w:tcPr>
            <w:tcW w:w="4262" w:type="dxa"/>
            <w:vAlign w:val="center"/>
          </w:tcPr>
          <w:p w14:paraId="7C2331A8" w14:textId="77777777" w:rsidR="00F5652F" w:rsidRPr="003C1CE4" w:rsidRDefault="00F5652F" w:rsidP="00F5652F">
            <w:pPr>
              <w:spacing w:line="240" w:lineRule="auto"/>
              <w:ind w:left="427"/>
              <w:rPr>
                <w:rFonts w:ascii="Arial" w:eastAsia="Arial" w:hAnsi="Arial" w:cs="Arial"/>
                <w:sz w:val="18"/>
                <w:szCs w:val="18"/>
              </w:rPr>
            </w:pPr>
            <w:proofErr w:type="gramStart"/>
            <w:r w:rsidRPr="003C1CE4">
              <w:rPr>
                <w:rFonts w:ascii="Arial" w:eastAsia="Arial" w:hAnsi="Arial" w:cs="Arial"/>
                <w:sz w:val="18"/>
                <w:szCs w:val="18"/>
              </w:rPr>
              <w:t>At</w:t>
            </w:r>
            <w:proofErr w:type="gramEnd"/>
            <w:r w:rsidRPr="003C1CE4">
              <w:rPr>
                <w:rFonts w:ascii="Arial" w:eastAsia="Arial" w:hAnsi="Arial" w:cs="Arial"/>
                <w:sz w:val="18"/>
                <w:szCs w:val="18"/>
              </w:rPr>
              <w:t xml:space="preserve"> 31 December</w:t>
            </w:r>
          </w:p>
        </w:tc>
        <w:tc>
          <w:tcPr>
            <w:tcW w:w="1296" w:type="dxa"/>
            <w:tcBorders>
              <w:bottom w:val="single" w:sz="4" w:space="0" w:color="auto"/>
            </w:tcBorders>
            <w:shd w:val="clear" w:color="auto" w:fill="FAFAFA"/>
            <w:vAlign w:val="center"/>
          </w:tcPr>
          <w:p w14:paraId="6D34F822" w14:textId="7789C157" w:rsidR="00F5652F" w:rsidRPr="00D75198" w:rsidRDefault="00976E2C"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2,197,477</w:t>
            </w:r>
          </w:p>
        </w:tc>
        <w:tc>
          <w:tcPr>
            <w:tcW w:w="1296" w:type="dxa"/>
            <w:tcBorders>
              <w:bottom w:val="single" w:sz="4" w:space="0" w:color="auto"/>
            </w:tcBorders>
            <w:vAlign w:val="center"/>
          </w:tcPr>
          <w:p w14:paraId="2420252B" w14:textId="5C34235C"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2,094,717</w:t>
            </w:r>
          </w:p>
        </w:tc>
        <w:tc>
          <w:tcPr>
            <w:tcW w:w="1296" w:type="dxa"/>
            <w:tcBorders>
              <w:bottom w:val="single" w:sz="4" w:space="0" w:color="auto"/>
            </w:tcBorders>
            <w:shd w:val="clear" w:color="auto" w:fill="FAFAFA"/>
            <w:vAlign w:val="center"/>
          </w:tcPr>
          <w:p w14:paraId="003E9CFF" w14:textId="25343562" w:rsidR="00F5652F" w:rsidRPr="00D75198" w:rsidRDefault="00470562"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1,729,360</w:t>
            </w:r>
          </w:p>
        </w:tc>
        <w:tc>
          <w:tcPr>
            <w:tcW w:w="1296" w:type="dxa"/>
            <w:tcBorders>
              <w:bottom w:val="single" w:sz="4" w:space="0" w:color="auto"/>
            </w:tcBorders>
            <w:vAlign w:val="center"/>
          </w:tcPr>
          <w:p w14:paraId="7D1982DA" w14:textId="35C82F44"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1,729,360</w:t>
            </w:r>
          </w:p>
        </w:tc>
      </w:tr>
    </w:tbl>
    <w:p w14:paraId="0D691519" w14:textId="77777777" w:rsidR="00293454" w:rsidRPr="003C1CE4" w:rsidRDefault="00293454">
      <w:pPr>
        <w:tabs>
          <w:tab w:val="left" w:pos="540"/>
        </w:tabs>
        <w:spacing w:line="240" w:lineRule="auto"/>
        <w:ind w:left="540"/>
        <w:jc w:val="both"/>
        <w:rPr>
          <w:sz w:val="18"/>
          <w:szCs w:val="18"/>
        </w:rPr>
      </w:pPr>
    </w:p>
    <w:p w14:paraId="135B2671" w14:textId="77777777" w:rsidR="00293454" w:rsidRPr="003C1CE4" w:rsidRDefault="001B7CC5">
      <w:pPr>
        <w:tabs>
          <w:tab w:val="left" w:pos="540"/>
        </w:tabs>
        <w:spacing w:line="240" w:lineRule="auto"/>
        <w:ind w:left="540"/>
        <w:jc w:val="both"/>
        <w:rPr>
          <w:sz w:val="18"/>
          <w:szCs w:val="18"/>
        </w:rPr>
      </w:pPr>
      <w:r w:rsidRPr="003C1CE4">
        <w:rPr>
          <w:sz w:val="18"/>
          <w:szCs w:val="18"/>
        </w:rPr>
        <w:t>The Group’s share of the results of its associate, which is unlisted, and its aggregated assets and liabilities, are as follows:</w:t>
      </w:r>
    </w:p>
    <w:p w14:paraId="2ADE8608" w14:textId="77777777" w:rsidR="00293454" w:rsidRPr="003C1CE4" w:rsidRDefault="00293454">
      <w:pPr>
        <w:tabs>
          <w:tab w:val="left" w:pos="540"/>
        </w:tabs>
        <w:spacing w:line="240" w:lineRule="auto"/>
        <w:ind w:left="540"/>
        <w:jc w:val="both"/>
        <w:rPr>
          <w:sz w:val="18"/>
          <w:szCs w:val="18"/>
        </w:rPr>
      </w:pPr>
    </w:p>
    <w:tbl>
      <w:tblPr>
        <w:tblStyle w:val="afffffffffffffffffffffffffffffffff0"/>
        <w:tblW w:w="8860" w:type="dxa"/>
        <w:tblInd w:w="567" w:type="dxa"/>
        <w:tblLayout w:type="fixed"/>
        <w:tblLook w:val="0000" w:firstRow="0" w:lastRow="0" w:firstColumn="0" w:lastColumn="0" w:noHBand="0" w:noVBand="0"/>
      </w:tblPr>
      <w:tblGrid>
        <w:gridCol w:w="6268"/>
        <w:gridCol w:w="1296"/>
        <w:gridCol w:w="1296"/>
      </w:tblGrid>
      <w:tr w:rsidR="00293454" w:rsidRPr="003C1CE4" w14:paraId="09E5F0E5" w14:textId="77777777" w:rsidTr="00A246FE">
        <w:tc>
          <w:tcPr>
            <w:tcW w:w="6268" w:type="dxa"/>
            <w:vAlign w:val="center"/>
          </w:tcPr>
          <w:p w14:paraId="35C8B799" w14:textId="77777777" w:rsidR="00293454" w:rsidRPr="003C1CE4" w:rsidRDefault="00293454">
            <w:pPr>
              <w:spacing w:line="240" w:lineRule="auto"/>
              <w:ind w:left="-110"/>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7038487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3A41D06E"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6196E8AC" w14:textId="77777777" w:rsidTr="00A246FE">
        <w:tc>
          <w:tcPr>
            <w:tcW w:w="6268" w:type="dxa"/>
            <w:vAlign w:val="center"/>
          </w:tcPr>
          <w:p w14:paraId="55572801" w14:textId="77777777" w:rsidR="00293454" w:rsidRPr="003C1CE4" w:rsidRDefault="00293454">
            <w:pPr>
              <w:spacing w:line="240" w:lineRule="auto"/>
              <w:ind w:left="-110"/>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0BA68BA7" w14:textId="2D368E38"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0F483E9E" w14:textId="744DAEB8"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6E81FC4C" w14:textId="77777777" w:rsidTr="00A246FE">
        <w:tc>
          <w:tcPr>
            <w:tcW w:w="6268" w:type="dxa"/>
            <w:vAlign w:val="center"/>
          </w:tcPr>
          <w:p w14:paraId="7568EDF1" w14:textId="77777777" w:rsidR="00293454" w:rsidRPr="003C1CE4" w:rsidRDefault="00293454">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557D2020" w14:textId="77777777" w:rsidR="00293454" w:rsidRPr="003C1CE4"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3C4642EB" w14:textId="77777777" w:rsidR="00293454" w:rsidRPr="003C1CE4" w:rsidRDefault="00293454">
            <w:pPr>
              <w:spacing w:line="240" w:lineRule="auto"/>
              <w:ind w:right="-72"/>
              <w:jc w:val="right"/>
              <w:rPr>
                <w:rFonts w:ascii="Arial" w:eastAsia="Arial" w:hAnsi="Arial" w:cs="Arial"/>
                <w:sz w:val="12"/>
                <w:szCs w:val="12"/>
              </w:rPr>
            </w:pPr>
          </w:p>
        </w:tc>
      </w:tr>
      <w:tr w:rsidR="00D75198" w:rsidRPr="00D75198" w14:paraId="04012F40" w14:textId="77777777" w:rsidTr="00A246FE">
        <w:tc>
          <w:tcPr>
            <w:tcW w:w="6268" w:type="dxa"/>
            <w:vAlign w:val="center"/>
          </w:tcPr>
          <w:p w14:paraId="0BB8E207" w14:textId="77777777" w:rsidR="00F5652F" w:rsidRPr="00D75198" w:rsidRDefault="00F5652F" w:rsidP="00F5652F">
            <w:pPr>
              <w:spacing w:line="240" w:lineRule="auto"/>
              <w:ind w:left="-110"/>
              <w:rPr>
                <w:rFonts w:ascii="Arial" w:eastAsia="Arial" w:hAnsi="Arial" w:cs="Arial"/>
                <w:b/>
                <w:sz w:val="18"/>
                <w:szCs w:val="18"/>
              </w:rPr>
            </w:pPr>
            <w:r w:rsidRPr="00D75198">
              <w:rPr>
                <w:rFonts w:ascii="Arial" w:eastAsia="Arial" w:hAnsi="Arial" w:cs="Arial"/>
                <w:sz w:val="18"/>
                <w:szCs w:val="18"/>
              </w:rPr>
              <w:t>Assets</w:t>
            </w:r>
          </w:p>
        </w:tc>
        <w:tc>
          <w:tcPr>
            <w:tcW w:w="1296" w:type="dxa"/>
            <w:shd w:val="clear" w:color="auto" w:fill="FAFAFA"/>
            <w:vAlign w:val="bottom"/>
          </w:tcPr>
          <w:p w14:paraId="4EC3E81B" w14:textId="7B2EC2CE" w:rsidR="00F5652F" w:rsidRPr="00D75198" w:rsidRDefault="00470562" w:rsidP="00AE13A7">
            <w:pPr>
              <w:spacing w:line="240" w:lineRule="auto"/>
              <w:ind w:right="-72"/>
              <w:jc w:val="right"/>
              <w:rPr>
                <w:rFonts w:ascii="Arial" w:eastAsia="Arial" w:hAnsi="Arial" w:cs="Arial"/>
                <w:sz w:val="18"/>
                <w:szCs w:val="18"/>
              </w:rPr>
            </w:pPr>
            <w:r w:rsidRPr="00D75198">
              <w:rPr>
                <w:rFonts w:ascii="Arial" w:eastAsia="Arial" w:hAnsi="Arial" w:cs="Arial"/>
                <w:sz w:val="18"/>
                <w:szCs w:val="18"/>
              </w:rPr>
              <w:t>2,585,8</w:t>
            </w:r>
            <w:r w:rsidR="00AE13A7" w:rsidRPr="00D75198">
              <w:rPr>
                <w:rFonts w:ascii="Arial" w:eastAsia="Arial" w:hAnsi="Arial" w:cs="Arial"/>
                <w:sz w:val="18"/>
                <w:szCs w:val="18"/>
              </w:rPr>
              <w:t>09</w:t>
            </w:r>
          </w:p>
        </w:tc>
        <w:tc>
          <w:tcPr>
            <w:tcW w:w="1296" w:type="dxa"/>
            <w:vAlign w:val="bottom"/>
          </w:tcPr>
          <w:p w14:paraId="4CAC2B2D" w14:textId="00AE0961"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2,482,849</w:t>
            </w:r>
          </w:p>
        </w:tc>
      </w:tr>
      <w:tr w:rsidR="00D75198" w:rsidRPr="00D75198" w14:paraId="21ED7FC6" w14:textId="77777777" w:rsidTr="00A246FE">
        <w:tc>
          <w:tcPr>
            <w:tcW w:w="6268" w:type="dxa"/>
            <w:vAlign w:val="center"/>
          </w:tcPr>
          <w:p w14:paraId="3C7E4BD2" w14:textId="77777777" w:rsidR="00F5652F" w:rsidRPr="00D75198" w:rsidRDefault="00F5652F" w:rsidP="00F5652F">
            <w:pPr>
              <w:spacing w:line="240" w:lineRule="auto"/>
              <w:ind w:left="-110"/>
              <w:rPr>
                <w:rFonts w:ascii="Arial" w:eastAsia="Arial" w:hAnsi="Arial" w:cs="Arial"/>
                <w:sz w:val="18"/>
                <w:szCs w:val="18"/>
              </w:rPr>
            </w:pPr>
            <w:r w:rsidRPr="00D75198">
              <w:rPr>
                <w:rFonts w:ascii="Arial" w:eastAsia="Arial" w:hAnsi="Arial" w:cs="Arial"/>
                <w:sz w:val="18"/>
                <w:szCs w:val="18"/>
              </w:rPr>
              <w:t>Liabilities</w:t>
            </w:r>
          </w:p>
        </w:tc>
        <w:tc>
          <w:tcPr>
            <w:tcW w:w="1296" w:type="dxa"/>
            <w:tcBorders>
              <w:bottom w:val="single" w:sz="4" w:space="0" w:color="auto"/>
            </w:tcBorders>
            <w:shd w:val="clear" w:color="auto" w:fill="FAFAFA"/>
            <w:vAlign w:val="bottom"/>
          </w:tcPr>
          <w:p w14:paraId="542F7926" w14:textId="24AB1100" w:rsidR="00F5652F" w:rsidRPr="00D75198" w:rsidRDefault="00470562" w:rsidP="00AE13A7">
            <w:pPr>
              <w:spacing w:line="240" w:lineRule="auto"/>
              <w:ind w:right="-72"/>
              <w:jc w:val="right"/>
              <w:rPr>
                <w:rFonts w:ascii="Arial" w:eastAsia="Arial" w:hAnsi="Arial" w:cs="Arial"/>
                <w:sz w:val="18"/>
                <w:szCs w:val="18"/>
              </w:rPr>
            </w:pPr>
            <w:r w:rsidRPr="00D75198">
              <w:rPr>
                <w:rFonts w:ascii="Arial" w:eastAsia="Arial" w:hAnsi="Arial" w:cs="Arial"/>
                <w:sz w:val="18"/>
                <w:szCs w:val="18"/>
              </w:rPr>
              <w:t>(3</w:t>
            </w:r>
            <w:r w:rsidR="00AE13A7" w:rsidRPr="00D75198">
              <w:rPr>
                <w:rFonts w:ascii="Arial" w:eastAsia="Arial" w:hAnsi="Arial" w:cs="Arial"/>
                <w:sz w:val="18"/>
                <w:szCs w:val="18"/>
              </w:rPr>
              <w:t>45,858</w:t>
            </w:r>
            <w:r w:rsidRPr="00D75198">
              <w:rPr>
                <w:rFonts w:ascii="Arial" w:eastAsia="Arial" w:hAnsi="Arial" w:cs="Arial"/>
                <w:sz w:val="18"/>
                <w:szCs w:val="18"/>
              </w:rPr>
              <w:t>)</w:t>
            </w:r>
          </w:p>
        </w:tc>
        <w:tc>
          <w:tcPr>
            <w:tcW w:w="1296" w:type="dxa"/>
            <w:tcBorders>
              <w:bottom w:val="single" w:sz="4" w:space="0" w:color="auto"/>
            </w:tcBorders>
            <w:vAlign w:val="bottom"/>
          </w:tcPr>
          <w:p w14:paraId="3C479A0C" w14:textId="3C672DD5"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(388,132)</w:t>
            </w:r>
          </w:p>
        </w:tc>
      </w:tr>
      <w:tr w:rsidR="00D75198" w:rsidRPr="00D75198" w14:paraId="6297D30B" w14:textId="77777777" w:rsidTr="00A246FE">
        <w:tc>
          <w:tcPr>
            <w:tcW w:w="6268" w:type="dxa"/>
            <w:vAlign w:val="center"/>
          </w:tcPr>
          <w:p w14:paraId="2F4B985C" w14:textId="77777777" w:rsidR="00F5652F" w:rsidRPr="00D75198" w:rsidRDefault="00F5652F" w:rsidP="00F5652F">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0220DB91" w14:textId="77777777" w:rsidR="00F5652F" w:rsidRPr="00D75198" w:rsidRDefault="00F5652F" w:rsidP="00F5652F">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4193EA7F" w14:textId="77777777" w:rsidR="00F5652F" w:rsidRPr="00D75198" w:rsidRDefault="00F5652F" w:rsidP="00F5652F">
            <w:pPr>
              <w:spacing w:line="240" w:lineRule="auto"/>
              <w:ind w:right="-72"/>
              <w:jc w:val="right"/>
              <w:rPr>
                <w:rFonts w:ascii="Arial" w:eastAsia="Arial" w:hAnsi="Arial" w:cs="Arial"/>
                <w:sz w:val="12"/>
                <w:szCs w:val="12"/>
              </w:rPr>
            </w:pPr>
          </w:p>
        </w:tc>
      </w:tr>
      <w:tr w:rsidR="00D75198" w:rsidRPr="00D75198" w14:paraId="41DAD066" w14:textId="77777777" w:rsidTr="00A246FE">
        <w:tc>
          <w:tcPr>
            <w:tcW w:w="6268" w:type="dxa"/>
            <w:vAlign w:val="center"/>
          </w:tcPr>
          <w:p w14:paraId="758833B8" w14:textId="77777777" w:rsidR="00F5652F" w:rsidRPr="00D75198" w:rsidRDefault="00F5652F" w:rsidP="00F5652F">
            <w:pPr>
              <w:spacing w:line="240" w:lineRule="auto"/>
              <w:ind w:left="-110"/>
              <w:rPr>
                <w:rFonts w:ascii="Arial" w:eastAsia="Arial" w:hAnsi="Arial" w:cs="Arial"/>
                <w:sz w:val="18"/>
                <w:szCs w:val="18"/>
              </w:rPr>
            </w:pPr>
            <w:r w:rsidRPr="00D75198">
              <w:rPr>
                <w:rFonts w:ascii="Arial" w:eastAsia="Arial" w:hAnsi="Arial" w:cs="Arial"/>
                <w:sz w:val="18"/>
                <w:szCs w:val="18"/>
              </w:rPr>
              <w:t>Net assets</w:t>
            </w:r>
          </w:p>
        </w:tc>
        <w:tc>
          <w:tcPr>
            <w:tcW w:w="1296" w:type="dxa"/>
            <w:tcBorders>
              <w:bottom w:val="single" w:sz="4" w:space="0" w:color="auto"/>
            </w:tcBorders>
            <w:shd w:val="clear" w:color="auto" w:fill="FAFAFA"/>
            <w:vAlign w:val="bottom"/>
          </w:tcPr>
          <w:p w14:paraId="05351B2D" w14:textId="3BD617CE" w:rsidR="00F5652F" w:rsidRPr="00D75198" w:rsidRDefault="00470562" w:rsidP="00AE13A7">
            <w:pPr>
              <w:spacing w:line="240" w:lineRule="auto"/>
              <w:ind w:right="-72"/>
              <w:jc w:val="right"/>
              <w:rPr>
                <w:rFonts w:ascii="Arial" w:eastAsia="Arial" w:hAnsi="Arial" w:cs="Arial"/>
                <w:sz w:val="18"/>
                <w:szCs w:val="18"/>
              </w:rPr>
            </w:pPr>
            <w:r w:rsidRPr="00D75198">
              <w:rPr>
                <w:rFonts w:ascii="Arial" w:eastAsia="Arial" w:hAnsi="Arial" w:cs="Arial"/>
                <w:sz w:val="18"/>
                <w:szCs w:val="18"/>
              </w:rPr>
              <w:t>2,</w:t>
            </w:r>
            <w:r w:rsidR="00AE13A7" w:rsidRPr="00D75198">
              <w:rPr>
                <w:rFonts w:ascii="Arial" w:eastAsia="Arial" w:hAnsi="Arial" w:cs="Arial"/>
                <w:sz w:val="18"/>
                <w:szCs w:val="18"/>
              </w:rPr>
              <w:t>239,951</w:t>
            </w:r>
          </w:p>
        </w:tc>
        <w:tc>
          <w:tcPr>
            <w:tcW w:w="1296" w:type="dxa"/>
            <w:tcBorders>
              <w:bottom w:val="single" w:sz="4" w:space="0" w:color="auto"/>
            </w:tcBorders>
            <w:vAlign w:val="bottom"/>
          </w:tcPr>
          <w:p w14:paraId="61602E3D" w14:textId="4D1B3D2B"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2,094,717</w:t>
            </w:r>
          </w:p>
        </w:tc>
      </w:tr>
      <w:tr w:rsidR="00D75198" w:rsidRPr="00D75198" w14:paraId="326C328D" w14:textId="77777777" w:rsidTr="003B73DF">
        <w:tc>
          <w:tcPr>
            <w:tcW w:w="6268" w:type="dxa"/>
            <w:vAlign w:val="center"/>
          </w:tcPr>
          <w:p w14:paraId="0279A4A9" w14:textId="77777777" w:rsidR="00F5652F" w:rsidRPr="00D75198" w:rsidRDefault="00F5652F" w:rsidP="00F5652F">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0FAEA570" w14:textId="77777777" w:rsidR="00F5652F" w:rsidRPr="00D75198" w:rsidRDefault="00F5652F" w:rsidP="00F5652F">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3A0D7C74" w14:textId="77777777" w:rsidR="00F5652F" w:rsidRPr="00D75198" w:rsidRDefault="00F5652F" w:rsidP="00F5652F">
            <w:pPr>
              <w:spacing w:line="240" w:lineRule="auto"/>
              <w:ind w:right="-72"/>
              <w:jc w:val="right"/>
              <w:rPr>
                <w:rFonts w:ascii="Arial" w:eastAsia="Arial" w:hAnsi="Arial" w:cs="Arial"/>
                <w:sz w:val="12"/>
                <w:szCs w:val="12"/>
              </w:rPr>
            </w:pPr>
          </w:p>
        </w:tc>
      </w:tr>
      <w:tr w:rsidR="00D75198" w:rsidRPr="00D75198" w14:paraId="78E353F3" w14:textId="77777777" w:rsidTr="003B73DF">
        <w:tc>
          <w:tcPr>
            <w:tcW w:w="6268" w:type="dxa"/>
            <w:vAlign w:val="center"/>
          </w:tcPr>
          <w:p w14:paraId="7BDC1ED7" w14:textId="77777777" w:rsidR="00F5652F" w:rsidRPr="00D75198" w:rsidRDefault="00F5652F" w:rsidP="00F5652F">
            <w:pPr>
              <w:spacing w:line="240" w:lineRule="auto"/>
              <w:ind w:left="-110"/>
              <w:rPr>
                <w:rFonts w:ascii="Arial" w:eastAsia="Arial" w:hAnsi="Arial" w:cs="Arial"/>
                <w:sz w:val="18"/>
                <w:szCs w:val="18"/>
              </w:rPr>
            </w:pPr>
            <w:r w:rsidRPr="00D75198">
              <w:rPr>
                <w:rFonts w:ascii="Arial" w:eastAsia="Arial" w:hAnsi="Arial" w:cs="Arial"/>
                <w:sz w:val="18"/>
                <w:szCs w:val="18"/>
              </w:rPr>
              <w:t>Revenues</w:t>
            </w:r>
          </w:p>
        </w:tc>
        <w:tc>
          <w:tcPr>
            <w:tcW w:w="1296" w:type="dxa"/>
            <w:shd w:val="clear" w:color="auto" w:fill="FAFAFA"/>
            <w:vAlign w:val="bottom"/>
          </w:tcPr>
          <w:p w14:paraId="46981338" w14:textId="0B6143D5" w:rsidR="00F5652F" w:rsidRPr="00D75198" w:rsidRDefault="00470562" w:rsidP="00AE13A7">
            <w:pPr>
              <w:spacing w:line="240" w:lineRule="auto"/>
              <w:ind w:right="-72"/>
              <w:jc w:val="right"/>
              <w:rPr>
                <w:rFonts w:ascii="Arial" w:eastAsia="Arial" w:hAnsi="Arial" w:cs="Arial"/>
                <w:sz w:val="18"/>
                <w:szCs w:val="18"/>
              </w:rPr>
            </w:pPr>
            <w:r w:rsidRPr="00D75198">
              <w:rPr>
                <w:rFonts w:ascii="Arial" w:eastAsia="Arial" w:hAnsi="Arial" w:cs="Arial"/>
                <w:sz w:val="18"/>
                <w:szCs w:val="18"/>
              </w:rPr>
              <w:t>66</w:t>
            </w:r>
            <w:r w:rsidR="00AE13A7" w:rsidRPr="00D75198">
              <w:rPr>
                <w:rFonts w:ascii="Arial" w:eastAsia="Arial" w:hAnsi="Arial" w:cs="Arial"/>
                <w:sz w:val="18"/>
                <w:szCs w:val="18"/>
              </w:rPr>
              <w:t>9,366</w:t>
            </w:r>
          </w:p>
        </w:tc>
        <w:tc>
          <w:tcPr>
            <w:tcW w:w="1296" w:type="dxa"/>
            <w:vAlign w:val="bottom"/>
          </w:tcPr>
          <w:p w14:paraId="53262196" w14:textId="7B1E3CF6"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536,820</w:t>
            </w:r>
          </w:p>
        </w:tc>
      </w:tr>
      <w:tr w:rsidR="00D75198" w:rsidRPr="00D75198" w14:paraId="6B06C3E5" w14:textId="77777777" w:rsidTr="003B73DF">
        <w:tc>
          <w:tcPr>
            <w:tcW w:w="6268" w:type="dxa"/>
            <w:vAlign w:val="center"/>
          </w:tcPr>
          <w:p w14:paraId="44189706" w14:textId="77777777" w:rsidR="00F5652F" w:rsidRPr="00D75198" w:rsidRDefault="00F5652F" w:rsidP="00F5652F">
            <w:pPr>
              <w:spacing w:line="240" w:lineRule="auto"/>
              <w:ind w:left="-110"/>
              <w:rPr>
                <w:rFonts w:ascii="Arial" w:eastAsia="Arial" w:hAnsi="Arial" w:cs="Arial"/>
                <w:sz w:val="12"/>
                <w:szCs w:val="12"/>
              </w:rPr>
            </w:pPr>
          </w:p>
        </w:tc>
        <w:tc>
          <w:tcPr>
            <w:tcW w:w="1296" w:type="dxa"/>
            <w:shd w:val="clear" w:color="auto" w:fill="FAFAFA"/>
            <w:vAlign w:val="center"/>
          </w:tcPr>
          <w:p w14:paraId="7E66A3DB" w14:textId="77777777" w:rsidR="00F5652F" w:rsidRPr="00D75198" w:rsidRDefault="00F5652F" w:rsidP="00F5652F">
            <w:pPr>
              <w:spacing w:line="240" w:lineRule="auto"/>
              <w:ind w:right="-72"/>
              <w:jc w:val="right"/>
              <w:rPr>
                <w:rFonts w:ascii="Arial" w:eastAsia="Arial" w:hAnsi="Arial" w:cs="Arial"/>
                <w:sz w:val="12"/>
                <w:szCs w:val="12"/>
              </w:rPr>
            </w:pPr>
          </w:p>
        </w:tc>
        <w:tc>
          <w:tcPr>
            <w:tcW w:w="1296" w:type="dxa"/>
            <w:vAlign w:val="center"/>
          </w:tcPr>
          <w:p w14:paraId="42A9113A" w14:textId="77777777" w:rsidR="00F5652F" w:rsidRPr="00D75198" w:rsidRDefault="00F5652F" w:rsidP="00F5652F">
            <w:pPr>
              <w:spacing w:line="240" w:lineRule="auto"/>
              <w:ind w:right="-72"/>
              <w:jc w:val="right"/>
              <w:rPr>
                <w:rFonts w:ascii="Arial" w:eastAsia="Arial" w:hAnsi="Arial" w:cs="Arial"/>
                <w:sz w:val="12"/>
                <w:szCs w:val="12"/>
              </w:rPr>
            </w:pPr>
          </w:p>
        </w:tc>
      </w:tr>
      <w:tr w:rsidR="00D75198" w:rsidRPr="00D75198" w14:paraId="7F85819C" w14:textId="77777777" w:rsidTr="003B73DF">
        <w:tc>
          <w:tcPr>
            <w:tcW w:w="6268" w:type="dxa"/>
            <w:vAlign w:val="center"/>
          </w:tcPr>
          <w:p w14:paraId="7D96229F" w14:textId="77777777" w:rsidR="00F5652F" w:rsidRPr="00D75198" w:rsidRDefault="00F5652F" w:rsidP="00F5652F">
            <w:pPr>
              <w:spacing w:line="240" w:lineRule="auto"/>
              <w:ind w:left="-110"/>
              <w:rPr>
                <w:rFonts w:ascii="Arial" w:eastAsia="Arial" w:hAnsi="Arial" w:cs="Arial"/>
                <w:sz w:val="18"/>
                <w:szCs w:val="18"/>
              </w:rPr>
            </w:pPr>
            <w:r w:rsidRPr="00D75198">
              <w:rPr>
                <w:rFonts w:ascii="Arial" w:eastAsia="Arial" w:hAnsi="Arial" w:cs="Arial"/>
                <w:sz w:val="18"/>
                <w:szCs w:val="18"/>
              </w:rPr>
              <w:t>Net profit</w:t>
            </w:r>
          </w:p>
        </w:tc>
        <w:tc>
          <w:tcPr>
            <w:tcW w:w="1296" w:type="dxa"/>
            <w:shd w:val="clear" w:color="auto" w:fill="FAFAFA"/>
            <w:vAlign w:val="bottom"/>
          </w:tcPr>
          <w:p w14:paraId="03BB267A" w14:textId="0F1E2D45" w:rsidR="00F5652F" w:rsidRPr="00D75198" w:rsidRDefault="006B6F35"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311,870</w:t>
            </w:r>
          </w:p>
        </w:tc>
        <w:tc>
          <w:tcPr>
            <w:tcW w:w="1296" w:type="dxa"/>
            <w:vAlign w:val="bottom"/>
          </w:tcPr>
          <w:p w14:paraId="3DBFBB69" w14:textId="24C39007" w:rsidR="00F5652F" w:rsidRPr="00D75198" w:rsidRDefault="00F5652F"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226,818</w:t>
            </w:r>
          </w:p>
        </w:tc>
      </w:tr>
    </w:tbl>
    <w:p w14:paraId="4A7B65BA" w14:textId="28E7F09E" w:rsidR="007825CA" w:rsidRPr="00D75198" w:rsidRDefault="007825CA">
      <w:pPr>
        <w:autoSpaceDE/>
        <w:autoSpaceDN/>
        <w:spacing w:line="240" w:lineRule="auto"/>
      </w:pPr>
      <w:r w:rsidRPr="00D75198">
        <w:br w:type="page"/>
      </w:r>
    </w:p>
    <w:p w14:paraId="6506931F" w14:textId="77777777" w:rsidR="00293454" w:rsidRPr="003C1CE4" w:rsidRDefault="00293454">
      <w:pPr>
        <w:spacing w:line="240" w:lineRule="auto"/>
        <w:rPr>
          <w:sz w:val="18"/>
          <w:szCs w:val="18"/>
        </w:rPr>
      </w:pPr>
    </w:p>
    <w:tbl>
      <w:tblPr>
        <w:tblStyle w:val="aff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7657D2B7" w14:textId="77777777">
        <w:trPr>
          <w:trHeight w:val="386"/>
        </w:trPr>
        <w:tc>
          <w:tcPr>
            <w:tcW w:w="9461" w:type="dxa"/>
            <w:shd w:val="clear" w:color="auto" w:fill="FFA543"/>
            <w:vAlign w:val="center"/>
          </w:tcPr>
          <w:p w14:paraId="7AFA7B44" w14:textId="77777777" w:rsidR="00293454" w:rsidRPr="003C1CE4" w:rsidRDefault="001B7CC5">
            <w:pPr>
              <w:pStyle w:val="Heading6"/>
              <w:tabs>
                <w:tab w:val="left" w:pos="540"/>
              </w:tabs>
              <w:spacing w:before="0" w:after="0" w:line="240" w:lineRule="auto"/>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15</w:t>
            </w:r>
            <w:r w:rsidRPr="003C1CE4">
              <w:rPr>
                <w:rFonts w:ascii="Arial" w:eastAsia="Arial" w:hAnsi="Arial" w:cs="Arial"/>
                <w:color w:val="FFFFFF"/>
                <w:sz w:val="18"/>
                <w:szCs w:val="18"/>
              </w:rPr>
              <w:tab/>
              <w:t>Property, plant and equipment</w:t>
            </w:r>
          </w:p>
        </w:tc>
      </w:tr>
    </w:tbl>
    <w:p w14:paraId="223BAFCB" w14:textId="77777777" w:rsidR="00293454" w:rsidRPr="003C1CE4"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2"/>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2D271C41" w14:textId="77777777" w:rsidTr="00A246FE">
        <w:tc>
          <w:tcPr>
            <w:tcW w:w="3989" w:type="dxa"/>
            <w:vAlign w:val="center"/>
          </w:tcPr>
          <w:p w14:paraId="66D3B538" w14:textId="77777777" w:rsidR="00293454" w:rsidRPr="003C1CE4" w:rsidRDefault="00293454">
            <w:pPr>
              <w:spacing w:line="240" w:lineRule="auto"/>
              <w:ind w:left="-101"/>
              <w:rPr>
                <w:rFonts w:ascii="Arial" w:eastAsia="Arial" w:hAnsi="Arial" w:cs="Arial"/>
                <w:sz w:val="18"/>
                <w:szCs w:val="18"/>
              </w:rPr>
            </w:pPr>
          </w:p>
        </w:tc>
        <w:tc>
          <w:tcPr>
            <w:tcW w:w="5472" w:type="dxa"/>
            <w:gridSpan w:val="4"/>
            <w:tcBorders>
              <w:top w:val="single" w:sz="4" w:space="0" w:color="auto"/>
              <w:bottom w:val="single" w:sz="4" w:space="0" w:color="auto"/>
            </w:tcBorders>
            <w:shd w:val="clear" w:color="auto" w:fill="auto"/>
          </w:tcPr>
          <w:p w14:paraId="62DC013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financial statements</w:t>
            </w:r>
          </w:p>
        </w:tc>
      </w:tr>
      <w:tr w:rsidR="00293454" w:rsidRPr="003C1CE4" w14:paraId="62E5BA21" w14:textId="77777777" w:rsidTr="00A246FE">
        <w:tc>
          <w:tcPr>
            <w:tcW w:w="3989" w:type="dxa"/>
            <w:vAlign w:val="center"/>
          </w:tcPr>
          <w:p w14:paraId="5073C6D3"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49F64FF" w14:textId="77777777" w:rsidR="00293454" w:rsidRPr="003C1CE4"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71F24407"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Buildings,</w:t>
            </w:r>
          </w:p>
        </w:tc>
        <w:tc>
          <w:tcPr>
            <w:tcW w:w="1368" w:type="dxa"/>
            <w:tcBorders>
              <w:top w:val="single" w:sz="4" w:space="0" w:color="auto"/>
            </w:tcBorders>
            <w:shd w:val="clear" w:color="auto" w:fill="auto"/>
          </w:tcPr>
          <w:p w14:paraId="7628C5FD" w14:textId="77777777" w:rsidR="00293454" w:rsidRPr="003C1CE4"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15406815" w14:textId="77777777" w:rsidR="00293454" w:rsidRPr="003C1CE4" w:rsidRDefault="00293454">
            <w:pPr>
              <w:spacing w:line="240" w:lineRule="auto"/>
              <w:ind w:right="-72"/>
              <w:jc w:val="right"/>
              <w:rPr>
                <w:rFonts w:ascii="Arial" w:eastAsia="Arial" w:hAnsi="Arial" w:cs="Arial"/>
                <w:b/>
                <w:sz w:val="18"/>
                <w:szCs w:val="18"/>
              </w:rPr>
            </w:pPr>
          </w:p>
        </w:tc>
      </w:tr>
      <w:tr w:rsidR="00293454" w:rsidRPr="003C1CE4" w14:paraId="333F6779" w14:textId="77777777" w:rsidTr="00A246FE">
        <w:tc>
          <w:tcPr>
            <w:tcW w:w="3989" w:type="dxa"/>
            <w:vAlign w:val="center"/>
          </w:tcPr>
          <w:p w14:paraId="22226F4A" w14:textId="77777777" w:rsidR="00293454" w:rsidRPr="003C1CE4" w:rsidRDefault="00293454">
            <w:pPr>
              <w:spacing w:line="240" w:lineRule="auto"/>
              <w:ind w:left="-101"/>
              <w:rPr>
                <w:rFonts w:ascii="Arial" w:eastAsia="Arial" w:hAnsi="Arial" w:cs="Arial"/>
                <w:sz w:val="18"/>
                <w:szCs w:val="18"/>
              </w:rPr>
            </w:pPr>
          </w:p>
        </w:tc>
        <w:tc>
          <w:tcPr>
            <w:tcW w:w="1368" w:type="dxa"/>
            <w:shd w:val="clear" w:color="auto" w:fill="auto"/>
          </w:tcPr>
          <w:p w14:paraId="1E14218F" w14:textId="77777777" w:rsidR="00293454" w:rsidRPr="003C1CE4" w:rsidRDefault="00293454">
            <w:pPr>
              <w:spacing w:line="240" w:lineRule="auto"/>
              <w:ind w:right="-72"/>
              <w:jc w:val="right"/>
              <w:rPr>
                <w:rFonts w:ascii="Arial" w:eastAsia="Arial" w:hAnsi="Arial" w:cs="Arial"/>
                <w:b/>
                <w:sz w:val="18"/>
                <w:szCs w:val="18"/>
              </w:rPr>
            </w:pPr>
          </w:p>
        </w:tc>
        <w:tc>
          <w:tcPr>
            <w:tcW w:w="1368" w:type="dxa"/>
            <w:shd w:val="clear" w:color="auto" w:fill="auto"/>
          </w:tcPr>
          <w:p w14:paraId="05581CDB"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plant and </w:t>
            </w:r>
          </w:p>
        </w:tc>
        <w:tc>
          <w:tcPr>
            <w:tcW w:w="1368" w:type="dxa"/>
            <w:shd w:val="clear" w:color="auto" w:fill="auto"/>
          </w:tcPr>
          <w:p w14:paraId="2057AFFD"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Construction </w:t>
            </w:r>
          </w:p>
        </w:tc>
        <w:tc>
          <w:tcPr>
            <w:tcW w:w="1368" w:type="dxa"/>
            <w:shd w:val="clear" w:color="auto" w:fill="auto"/>
          </w:tcPr>
          <w:p w14:paraId="5F0739C0" w14:textId="77777777" w:rsidR="00293454" w:rsidRPr="003C1CE4" w:rsidRDefault="00293454">
            <w:pPr>
              <w:spacing w:line="240" w:lineRule="auto"/>
              <w:ind w:right="-72"/>
              <w:jc w:val="right"/>
              <w:rPr>
                <w:rFonts w:ascii="Arial" w:eastAsia="Arial" w:hAnsi="Arial" w:cs="Arial"/>
                <w:b/>
                <w:sz w:val="18"/>
                <w:szCs w:val="18"/>
              </w:rPr>
            </w:pPr>
          </w:p>
        </w:tc>
      </w:tr>
      <w:tr w:rsidR="00293454" w:rsidRPr="003C1CE4" w14:paraId="109D2211" w14:textId="77777777" w:rsidTr="00A246FE">
        <w:tc>
          <w:tcPr>
            <w:tcW w:w="3989" w:type="dxa"/>
            <w:vAlign w:val="center"/>
          </w:tcPr>
          <w:p w14:paraId="227155F0" w14:textId="77777777" w:rsidR="00293454" w:rsidRPr="003C1CE4"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auto"/>
          </w:tcPr>
          <w:p w14:paraId="70FAAEE0"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Land</w:t>
            </w:r>
          </w:p>
        </w:tc>
        <w:tc>
          <w:tcPr>
            <w:tcW w:w="1368" w:type="dxa"/>
            <w:tcBorders>
              <w:bottom w:val="single" w:sz="4" w:space="0" w:color="auto"/>
            </w:tcBorders>
            <w:shd w:val="clear" w:color="auto" w:fill="auto"/>
          </w:tcPr>
          <w:p w14:paraId="5C13CDA5"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equipment</w:t>
            </w:r>
          </w:p>
        </w:tc>
        <w:tc>
          <w:tcPr>
            <w:tcW w:w="1368" w:type="dxa"/>
            <w:tcBorders>
              <w:bottom w:val="single" w:sz="4" w:space="0" w:color="auto"/>
            </w:tcBorders>
            <w:shd w:val="clear" w:color="auto" w:fill="auto"/>
          </w:tcPr>
          <w:p w14:paraId="7EC51FF5"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in progress</w:t>
            </w:r>
          </w:p>
        </w:tc>
        <w:tc>
          <w:tcPr>
            <w:tcW w:w="1368" w:type="dxa"/>
            <w:tcBorders>
              <w:bottom w:val="single" w:sz="4" w:space="0" w:color="auto"/>
            </w:tcBorders>
            <w:shd w:val="clear" w:color="auto" w:fill="auto"/>
          </w:tcPr>
          <w:p w14:paraId="6B680538"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Total</w:t>
            </w:r>
          </w:p>
        </w:tc>
      </w:tr>
      <w:tr w:rsidR="00293454" w:rsidRPr="003C1CE4" w14:paraId="3656BE12" w14:textId="77777777" w:rsidTr="00A246FE">
        <w:tc>
          <w:tcPr>
            <w:tcW w:w="3989" w:type="dxa"/>
            <w:vAlign w:val="center"/>
          </w:tcPr>
          <w:p w14:paraId="7730AF3A"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21BF4819"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23D9CA8"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0AFAE00"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EB30F16"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6C6711CF" w14:textId="77777777" w:rsidTr="00A246FE">
        <w:tc>
          <w:tcPr>
            <w:tcW w:w="3989" w:type="dxa"/>
            <w:vAlign w:val="center"/>
          </w:tcPr>
          <w:p w14:paraId="38C694C7" w14:textId="79BB926B" w:rsidR="00293454" w:rsidRPr="003C1CE4" w:rsidRDefault="001B7CC5">
            <w:pPr>
              <w:spacing w:line="240" w:lineRule="auto"/>
              <w:ind w:left="-101"/>
              <w:rPr>
                <w:rFonts w:ascii="Arial" w:eastAsia="Arial" w:hAnsi="Arial" w:cs="Arial"/>
                <w:b/>
                <w:sz w:val="18"/>
                <w:szCs w:val="18"/>
              </w:rPr>
            </w:pPr>
            <w:r w:rsidRPr="003C1CE4">
              <w:rPr>
                <w:rFonts w:ascii="Arial" w:eastAsia="Arial" w:hAnsi="Arial" w:cs="Arial"/>
                <w:b/>
                <w:sz w:val="18"/>
                <w:szCs w:val="18"/>
              </w:rPr>
              <w:t xml:space="preserve">At 1 January </w:t>
            </w:r>
            <w:r w:rsidR="003A39D0" w:rsidRPr="003C1CE4">
              <w:rPr>
                <w:rFonts w:ascii="Arial" w:eastAsia="Arial" w:hAnsi="Arial" w:cs="Arial"/>
                <w:b/>
                <w:sz w:val="18"/>
                <w:szCs w:val="18"/>
              </w:rPr>
              <w:t>2021</w:t>
            </w:r>
          </w:p>
        </w:tc>
        <w:tc>
          <w:tcPr>
            <w:tcW w:w="1368" w:type="dxa"/>
            <w:shd w:val="clear" w:color="auto" w:fill="auto"/>
          </w:tcPr>
          <w:p w14:paraId="354660C6"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67FB5488"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FE6E5FC"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4811C2B2" w14:textId="77777777" w:rsidR="00293454" w:rsidRPr="003C1CE4" w:rsidRDefault="00293454">
            <w:pPr>
              <w:tabs>
                <w:tab w:val="left" w:pos="5812"/>
              </w:tabs>
              <w:spacing w:line="240" w:lineRule="auto"/>
              <w:ind w:right="-72"/>
              <w:jc w:val="right"/>
              <w:rPr>
                <w:rFonts w:ascii="Arial" w:eastAsia="Arial" w:hAnsi="Arial" w:cs="Arial"/>
                <w:sz w:val="18"/>
                <w:szCs w:val="18"/>
              </w:rPr>
            </w:pPr>
          </w:p>
        </w:tc>
      </w:tr>
      <w:tr w:rsidR="00F5652F" w:rsidRPr="003C1CE4" w14:paraId="17AA1FE5" w14:textId="77777777" w:rsidTr="00A246FE">
        <w:tc>
          <w:tcPr>
            <w:tcW w:w="3989" w:type="dxa"/>
            <w:vAlign w:val="center"/>
          </w:tcPr>
          <w:p w14:paraId="492328A9" w14:textId="77777777" w:rsidR="00F5652F" w:rsidRPr="003C1CE4" w:rsidRDefault="00F5652F" w:rsidP="00F5652F">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Cost </w:t>
            </w:r>
          </w:p>
        </w:tc>
        <w:tc>
          <w:tcPr>
            <w:tcW w:w="1368" w:type="dxa"/>
            <w:shd w:val="clear" w:color="auto" w:fill="auto"/>
          </w:tcPr>
          <w:p w14:paraId="64DBBBFA" w14:textId="43B521D9"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4,966,090</w:t>
            </w:r>
          </w:p>
        </w:tc>
        <w:tc>
          <w:tcPr>
            <w:tcW w:w="1368" w:type="dxa"/>
            <w:shd w:val="clear" w:color="auto" w:fill="auto"/>
          </w:tcPr>
          <w:p w14:paraId="5CC744D4" w14:textId="3851E559"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63,966,523</w:t>
            </w:r>
          </w:p>
        </w:tc>
        <w:tc>
          <w:tcPr>
            <w:tcW w:w="1368" w:type="dxa"/>
            <w:shd w:val="clear" w:color="auto" w:fill="auto"/>
          </w:tcPr>
          <w:p w14:paraId="63A85F24" w14:textId="5D1DC8CC"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1,061,323</w:t>
            </w:r>
          </w:p>
        </w:tc>
        <w:tc>
          <w:tcPr>
            <w:tcW w:w="1368" w:type="dxa"/>
            <w:shd w:val="clear" w:color="auto" w:fill="auto"/>
          </w:tcPr>
          <w:p w14:paraId="4D56D805" w14:textId="3EE2CBEE"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69,993,936 </w:t>
            </w:r>
          </w:p>
        </w:tc>
      </w:tr>
      <w:tr w:rsidR="00F5652F" w:rsidRPr="003C1CE4" w14:paraId="12C22F34" w14:textId="77777777" w:rsidTr="00A246FE">
        <w:tc>
          <w:tcPr>
            <w:tcW w:w="3989" w:type="dxa"/>
            <w:vAlign w:val="center"/>
          </w:tcPr>
          <w:p w14:paraId="74965321"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46000902" w14:textId="737D3B70"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tcPr>
          <w:p w14:paraId="0A665A7C" w14:textId="03826665"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(45,243,538)</w:t>
            </w:r>
          </w:p>
        </w:tc>
        <w:tc>
          <w:tcPr>
            <w:tcW w:w="1368" w:type="dxa"/>
            <w:tcBorders>
              <w:bottom w:val="single" w:sz="4" w:space="0" w:color="auto"/>
            </w:tcBorders>
            <w:shd w:val="clear" w:color="auto" w:fill="auto"/>
          </w:tcPr>
          <w:p w14:paraId="13AA08D6" w14:textId="36F7738B"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tcPr>
          <w:p w14:paraId="7D21BFA6" w14:textId="1A9F5E53"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(45,243,538) </w:t>
            </w:r>
          </w:p>
        </w:tc>
      </w:tr>
      <w:tr w:rsidR="00F5652F" w:rsidRPr="003C1CE4" w14:paraId="3737D629" w14:textId="77777777" w:rsidTr="00A246FE">
        <w:tc>
          <w:tcPr>
            <w:tcW w:w="3989" w:type="dxa"/>
            <w:vAlign w:val="center"/>
          </w:tcPr>
          <w:p w14:paraId="3E99A6F2" w14:textId="77777777" w:rsidR="00F5652F" w:rsidRPr="003C1CE4" w:rsidRDefault="00F5652F" w:rsidP="00F5652F">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27A66F94"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37133631"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7712BCD4"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4E318B6" w14:textId="77777777" w:rsidR="00F5652F" w:rsidRPr="00D75198" w:rsidRDefault="00F5652F" w:rsidP="00F5652F">
            <w:pPr>
              <w:spacing w:line="240" w:lineRule="auto"/>
              <w:ind w:right="-72"/>
              <w:jc w:val="right"/>
              <w:rPr>
                <w:rFonts w:ascii="Arial" w:eastAsia="Arial" w:hAnsi="Arial" w:cs="Arial"/>
                <w:sz w:val="18"/>
                <w:szCs w:val="18"/>
              </w:rPr>
            </w:pPr>
          </w:p>
        </w:tc>
      </w:tr>
      <w:tr w:rsidR="00F5652F" w:rsidRPr="003C1CE4" w14:paraId="45A7E58F" w14:textId="77777777" w:rsidTr="00A246FE">
        <w:tc>
          <w:tcPr>
            <w:tcW w:w="3989" w:type="dxa"/>
            <w:vAlign w:val="center"/>
          </w:tcPr>
          <w:p w14:paraId="741FA6C7" w14:textId="77777777" w:rsidR="00F5652F" w:rsidRPr="003C1CE4" w:rsidRDefault="00F5652F" w:rsidP="00F5652F">
            <w:pPr>
              <w:tabs>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 xml:space="preserve">Net book amount </w:t>
            </w:r>
          </w:p>
        </w:tc>
        <w:tc>
          <w:tcPr>
            <w:tcW w:w="1368" w:type="dxa"/>
            <w:tcBorders>
              <w:bottom w:val="single" w:sz="4" w:space="0" w:color="auto"/>
            </w:tcBorders>
            <w:shd w:val="clear" w:color="auto" w:fill="auto"/>
          </w:tcPr>
          <w:p w14:paraId="7D4E0FDC" w14:textId="5FD45919"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4,966,090</w:t>
            </w:r>
          </w:p>
        </w:tc>
        <w:tc>
          <w:tcPr>
            <w:tcW w:w="1368" w:type="dxa"/>
            <w:tcBorders>
              <w:bottom w:val="single" w:sz="4" w:space="0" w:color="auto"/>
            </w:tcBorders>
            <w:shd w:val="clear" w:color="auto" w:fill="auto"/>
          </w:tcPr>
          <w:p w14:paraId="36C35698" w14:textId="54ABA093"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18,722,985</w:t>
            </w:r>
          </w:p>
        </w:tc>
        <w:tc>
          <w:tcPr>
            <w:tcW w:w="1368" w:type="dxa"/>
            <w:tcBorders>
              <w:bottom w:val="single" w:sz="4" w:space="0" w:color="auto"/>
            </w:tcBorders>
            <w:shd w:val="clear" w:color="auto" w:fill="auto"/>
          </w:tcPr>
          <w:p w14:paraId="7EDDDFCE" w14:textId="337E7F67"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1,061,323</w:t>
            </w:r>
          </w:p>
        </w:tc>
        <w:tc>
          <w:tcPr>
            <w:tcW w:w="1368" w:type="dxa"/>
            <w:tcBorders>
              <w:bottom w:val="single" w:sz="4" w:space="0" w:color="auto"/>
            </w:tcBorders>
            <w:shd w:val="clear" w:color="auto" w:fill="auto"/>
          </w:tcPr>
          <w:p w14:paraId="20DFD2D4" w14:textId="3B1CA814"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24,750,398</w:t>
            </w:r>
          </w:p>
        </w:tc>
      </w:tr>
      <w:tr w:rsidR="00F5652F" w:rsidRPr="003C1CE4" w14:paraId="3CA38EC8" w14:textId="77777777" w:rsidTr="00A246FE">
        <w:tc>
          <w:tcPr>
            <w:tcW w:w="3989" w:type="dxa"/>
            <w:vAlign w:val="center"/>
          </w:tcPr>
          <w:p w14:paraId="551E70EB" w14:textId="77777777" w:rsidR="00F5652F" w:rsidRPr="003C1CE4" w:rsidRDefault="00F5652F" w:rsidP="00F5652F">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BDEDCA3"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FC316F4"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A548240"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715DBF2"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r>
      <w:tr w:rsidR="00F5652F" w:rsidRPr="003C1CE4" w14:paraId="5004794F" w14:textId="77777777" w:rsidTr="00A246FE">
        <w:tc>
          <w:tcPr>
            <w:tcW w:w="3989" w:type="dxa"/>
            <w:vAlign w:val="center"/>
          </w:tcPr>
          <w:p w14:paraId="69A96D83" w14:textId="3FB140DB" w:rsidR="00F5652F" w:rsidRPr="003C1CE4" w:rsidRDefault="00F5652F" w:rsidP="00F5652F">
            <w:pPr>
              <w:spacing w:line="240" w:lineRule="auto"/>
              <w:ind w:left="-101"/>
              <w:rPr>
                <w:rFonts w:ascii="Arial" w:eastAsia="Arial" w:hAnsi="Arial" w:cs="Arial"/>
                <w:b/>
                <w:sz w:val="18"/>
                <w:szCs w:val="18"/>
              </w:rPr>
            </w:pPr>
            <w:r w:rsidRPr="003C1CE4">
              <w:rPr>
                <w:rFonts w:ascii="Arial" w:eastAsia="Arial" w:hAnsi="Arial" w:cs="Arial"/>
                <w:b/>
                <w:sz w:val="18"/>
                <w:szCs w:val="18"/>
              </w:rPr>
              <w:t>Year ended 31 December 2021</w:t>
            </w:r>
          </w:p>
        </w:tc>
        <w:tc>
          <w:tcPr>
            <w:tcW w:w="1368" w:type="dxa"/>
            <w:shd w:val="clear" w:color="auto" w:fill="auto"/>
          </w:tcPr>
          <w:p w14:paraId="23DB3925"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C2C1244"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1C57BAB"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0026151C"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r>
      <w:tr w:rsidR="00F5652F" w:rsidRPr="003C1CE4" w14:paraId="4A1CF9CF" w14:textId="77777777" w:rsidTr="00A246FE">
        <w:tc>
          <w:tcPr>
            <w:tcW w:w="3989" w:type="dxa"/>
            <w:vAlign w:val="center"/>
          </w:tcPr>
          <w:p w14:paraId="56AEB6FF"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Opening net book amount</w:t>
            </w:r>
          </w:p>
        </w:tc>
        <w:tc>
          <w:tcPr>
            <w:tcW w:w="1368" w:type="dxa"/>
            <w:shd w:val="clear" w:color="auto" w:fill="auto"/>
          </w:tcPr>
          <w:p w14:paraId="07AF4110" w14:textId="77529C6D"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4,966,090</w:t>
            </w:r>
          </w:p>
        </w:tc>
        <w:tc>
          <w:tcPr>
            <w:tcW w:w="1368" w:type="dxa"/>
            <w:shd w:val="clear" w:color="auto" w:fill="auto"/>
          </w:tcPr>
          <w:p w14:paraId="695FAFEB" w14:textId="6179BBA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18,722,985</w:t>
            </w:r>
          </w:p>
        </w:tc>
        <w:tc>
          <w:tcPr>
            <w:tcW w:w="1368" w:type="dxa"/>
            <w:shd w:val="clear" w:color="auto" w:fill="auto"/>
          </w:tcPr>
          <w:p w14:paraId="16ECB18D" w14:textId="697C4EA6"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1,061,323</w:t>
            </w:r>
          </w:p>
        </w:tc>
        <w:tc>
          <w:tcPr>
            <w:tcW w:w="1368" w:type="dxa"/>
            <w:shd w:val="clear" w:color="auto" w:fill="auto"/>
          </w:tcPr>
          <w:p w14:paraId="11642646" w14:textId="5E3B6E76"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24,750,398</w:t>
            </w:r>
          </w:p>
        </w:tc>
      </w:tr>
      <w:tr w:rsidR="00F5652F" w:rsidRPr="003C1CE4" w14:paraId="14C96267" w14:textId="77777777" w:rsidTr="00B06AE9">
        <w:tc>
          <w:tcPr>
            <w:tcW w:w="3989" w:type="dxa"/>
            <w:vAlign w:val="center"/>
          </w:tcPr>
          <w:p w14:paraId="54A864BF"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Additions </w:t>
            </w:r>
          </w:p>
        </w:tc>
        <w:tc>
          <w:tcPr>
            <w:tcW w:w="1368" w:type="dxa"/>
            <w:shd w:val="clear" w:color="auto" w:fill="auto"/>
            <w:vAlign w:val="bottom"/>
          </w:tcPr>
          <w:p w14:paraId="5B2DD877" w14:textId="6F59B460"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08D62859" w14:textId="77520415"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1AD68D04" w14:textId="0C7A025F"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1,605,692</w:t>
            </w:r>
          </w:p>
        </w:tc>
        <w:tc>
          <w:tcPr>
            <w:tcW w:w="1368" w:type="dxa"/>
            <w:shd w:val="clear" w:color="auto" w:fill="auto"/>
            <w:vAlign w:val="bottom"/>
          </w:tcPr>
          <w:p w14:paraId="33EC8C26" w14:textId="4F764F3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1,605,692 </w:t>
            </w:r>
          </w:p>
        </w:tc>
      </w:tr>
      <w:tr w:rsidR="00F5652F" w:rsidRPr="003C1CE4" w14:paraId="04C0AC8D" w14:textId="77777777" w:rsidTr="00B06AE9">
        <w:tc>
          <w:tcPr>
            <w:tcW w:w="3989" w:type="dxa"/>
            <w:vAlign w:val="center"/>
          </w:tcPr>
          <w:p w14:paraId="0CD0BFAB"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Disposals </w:t>
            </w:r>
          </w:p>
        </w:tc>
        <w:tc>
          <w:tcPr>
            <w:tcW w:w="1368" w:type="dxa"/>
            <w:shd w:val="clear" w:color="auto" w:fill="auto"/>
            <w:vAlign w:val="bottom"/>
          </w:tcPr>
          <w:p w14:paraId="3F55CA14" w14:textId="2472CEA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(20,107)</w:t>
            </w:r>
          </w:p>
        </w:tc>
        <w:tc>
          <w:tcPr>
            <w:tcW w:w="1368" w:type="dxa"/>
            <w:shd w:val="clear" w:color="auto" w:fill="auto"/>
            <w:vAlign w:val="bottom"/>
          </w:tcPr>
          <w:p w14:paraId="59363BA1" w14:textId="06E697CE"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(25,874)</w:t>
            </w:r>
          </w:p>
        </w:tc>
        <w:tc>
          <w:tcPr>
            <w:tcW w:w="1368" w:type="dxa"/>
            <w:shd w:val="clear" w:color="auto" w:fill="auto"/>
            <w:vAlign w:val="bottom"/>
          </w:tcPr>
          <w:p w14:paraId="109A6B94" w14:textId="4134DDD9"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(229)</w:t>
            </w:r>
          </w:p>
        </w:tc>
        <w:tc>
          <w:tcPr>
            <w:tcW w:w="1368" w:type="dxa"/>
            <w:shd w:val="clear" w:color="auto" w:fill="auto"/>
            <w:vAlign w:val="bottom"/>
          </w:tcPr>
          <w:p w14:paraId="0F1DC950" w14:textId="554E4B7D"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(46,210)</w:t>
            </w:r>
          </w:p>
        </w:tc>
      </w:tr>
      <w:tr w:rsidR="00F5652F" w:rsidRPr="003C1CE4" w14:paraId="50692064" w14:textId="77777777" w:rsidTr="00B06AE9">
        <w:tc>
          <w:tcPr>
            <w:tcW w:w="3989" w:type="dxa"/>
            <w:vAlign w:val="center"/>
          </w:tcPr>
          <w:p w14:paraId="6EA85052"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Transfers </w:t>
            </w:r>
          </w:p>
        </w:tc>
        <w:tc>
          <w:tcPr>
            <w:tcW w:w="1368" w:type="dxa"/>
            <w:shd w:val="clear" w:color="auto" w:fill="auto"/>
            <w:vAlign w:val="bottom"/>
          </w:tcPr>
          <w:p w14:paraId="4A1E5558" w14:textId="646B3710"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08BCFF0B" w14:textId="409E531E"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949,131</w:t>
            </w:r>
          </w:p>
        </w:tc>
        <w:tc>
          <w:tcPr>
            <w:tcW w:w="1368" w:type="dxa"/>
            <w:shd w:val="clear" w:color="auto" w:fill="auto"/>
            <w:vAlign w:val="bottom"/>
          </w:tcPr>
          <w:p w14:paraId="5590F5F4" w14:textId="10CBADD5"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(949,131)</w:t>
            </w:r>
          </w:p>
        </w:tc>
        <w:tc>
          <w:tcPr>
            <w:tcW w:w="1368" w:type="dxa"/>
            <w:shd w:val="clear" w:color="auto" w:fill="auto"/>
            <w:vAlign w:val="bottom"/>
          </w:tcPr>
          <w:p w14:paraId="35386AE2" w14:textId="3D43E9AB"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w:t>
            </w:r>
          </w:p>
        </w:tc>
      </w:tr>
      <w:tr w:rsidR="00F5652F" w:rsidRPr="003C1CE4" w14:paraId="38BE8C1D" w14:textId="77777777" w:rsidTr="00B06AE9">
        <w:tc>
          <w:tcPr>
            <w:tcW w:w="3989" w:type="dxa"/>
            <w:vAlign w:val="center"/>
          </w:tcPr>
          <w:p w14:paraId="6C0C7052" w14:textId="6AB372B3"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Depreciation charge (Note </w:t>
            </w:r>
            <w:r w:rsidR="00062C50" w:rsidRPr="003C1CE4">
              <w:rPr>
                <w:rFonts w:ascii="Arial" w:eastAsia="Arial" w:hAnsi="Arial" w:cs="Arial"/>
                <w:sz w:val="18"/>
                <w:szCs w:val="18"/>
              </w:rPr>
              <w:t>2</w:t>
            </w:r>
            <w:r w:rsidR="0033165A">
              <w:rPr>
                <w:rFonts w:ascii="Arial" w:eastAsia="Arial" w:hAnsi="Arial" w:cs="Arial"/>
                <w:sz w:val="18"/>
                <w:szCs w:val="18"/>
              </w:rPr>
              <w:t>8</w:t>
            </w:r>
            <w:r w:rsidRPr="003C1CE4">
              <w:rPr>
                <w:rFonts w:ascii="Arial" w:eastAsia="Arial" w:hAnsi="Arial" w:cs="Arial"/>
                <w:sz w:val="18"/>
                <w:szCs w:val="18"/>
              </w:rPr>
              <w:t>)</w:t>
            </w:r>
          </w:p>
        </w:tc>
        <w:tc>
          <w:tcPr>
            <w:tcW w:w="1368" w:type="dxa"/>
            <w:shd w:val="clear" w:color="auto" w:fill="auto"/>
            <w:vAlign w:val="bottom"/>
          </w:tcPr>
          <w:p w14:paraId="343DEB62" w14:textId="41F45AFD"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467BD02A" w14:textId="5A719D14"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(2,211,303)</w:t>
            </w:r>
          </w:p>
        </w:tc>
        <w:tc>
          <w:tcPr>
            <w:tcW w:w="1368" w:type="dxa"/>
            <w:shd w:val="clear" w:color="auto" w:fill="auto"/>
            <w:vAlign w:val="bottom"/>
          </w:tcPr>
          <w:p w14:paraId="16EDB2A1" w14:textId="5051410D"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37EA7606" w14:textId="2D378F20"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(2,211,303)</w:t>
            </w:r>
          </w:p>
        </w:tc>
      </w:tr>
      <w:tr w:rsidR="00F5652F" w:rsidRPr="003C1CE4" w14:paraId="62453019" w14:textId="77777777" w:rsidTr="00B06AE9">
        <w:tc>
          <w:tcPr>
            <w:tcW w:w="3989" w:type="dxa"/>
            <w:vAlign w:val="center"/>
          </w:tcPr>
          <w:p w14:paraId="0111F667" w14:textId="2ECBD630"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Impairment (Note </w:t>
            </w:r>
            <w:r w:rsidR="00062C50" w:rsidRPr="003C1CE4">
              <w:rPr>
                <w:rFonts w:ascii="Arial" w:eastAsia="Arial" w:hAnsi="Arial" w:cs="Arial"/>
                <w:sz w:val="18"/>
                <w:szCs w:val="18"/>
              </w:rPr>
              <w:t>2</w:t>
            </w:r>
            <w:r w:rsidR="0033165A">
              <w:rPr>
                <w:rFonts w:ascii="Arial" w:eastAsia="Arial" w:hAnsi="Arial" w:cs="Arial"/>
                <w:sz w:val="18"/>
                <w:szCs w:val="18"/>
              </w:rPr>
              <w:t>8</w:t>
            </w:r>
            <w:r w:rsidRPr="003C1CE4">
              <w:rPr>
                <w:rFonts w:ascii="Arial" w:eastAsia="Arial" w:hAnsi="Arial" w:cs="Arial"/>
                <w:sz w:val="18"/>
                <w:szCs w:val="18"/>
              </w:rPr>
              <w:t>)</w:t>
            </w:r>
          </w:p>
        </w:tc>
        <w:tc>
          <w:tcPr>
            <w:tcW w:w="1368" w:type="dxa"/>
            <w:tcBorders>
              <w:bottom w:val="single" w:sz="4" w:space="0" w:color="auto"/>
            </w:tcBorders>
            <w:shd w:val="clear" w:color="auto" w:fill="auto"/>
            <w:vAlign w:val="bottom"/>
          </w:tcPr>
          <w:p w14:paraId="292673EF" w14:textId="41EAC4ED"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vAlign w:val="bottom"/>
          </w:tcPr>
          <w:p w14:paraId="433A593D" w14:textId="7720124F"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(392,927)</w:t>
            </w:r>
          </w:p>
        </w:tc>
        <w:tc>
          <w:tcPr>
            <w:tcW w:w="1368" w:type="dxa"/>
            <w:tcBorders>
              <w:bottom w:val="single" w:sz="4" w:space="0" w:color="auto"/>
            </w:tcBorders>
            <w:shd w:val="clear" w:color="auto" w:fill="auto"/>
            <w:vAlign w:val="bottom"/>
          </w:tcPr>
          <w:p w14:paraId="307E4E18" w14:textId="4443A8C1"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vAlign w:val="bottom"/>
          </w:tcPr>
          <w:p w14:paraId="7886B11A" w14:textId="10D13AAB"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(392,927)</w:t>
            </w:r>
          </w:p>
        </w:tc>
      </w:tr>
      <w:tr w:rsidR="00F5652F" w:rsidRPr="003C1CE4" w14:paraId="73E50200" w14:textId="77777777" w:rsidTr="00B06AE9">
        <w:tc>
          <w:tcPr>
            <w:tcW w:w="3989" w:type="dxa"/>
            <w:vAlign w:val="center"/>
          </w:tcPr>
          <w:p w14:paraId="13532074" w14:textId="77777777" w:rsidR="00F5652F" w:rsidRPr="003C1CE4" w:rsidRDefault="00F5652F" w:rsidP="00F5652F">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7710AECB"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60EABD7"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BE327F5"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480951B" w14:textId="77777777" w:rsidR="00F5652F" w:rsidRPr="00D75198" w:rsidRDefault="00F5652F" w:rsidP="00F5652F">
            <w:pPr>
              <w:spacing w:line="240" w:lineRule="auto"/>
              <w:ind w:right="-72"/>
              <w:jc w:val="right"/>
              <w:rPr>
                <w:rFonts w:ascii="Arial" w:eastAsia="Arial" w:hAnsi="Arial" w:cs="Arial"/>
                <w:sz w:val="18"/>
                <w:szCs w:val="18"/>
              </w:rPr>
            </w:pPr>
          </w:p>
        </w:tc>
      </w:tr>
      <w:tr w:rsidR="00F5652F" w:rsidRPr="003C1CE4" w14:paraId="7FD1E4C0" w14:textId="77777777" w:rsidTr="00B06AE9">
        <w:tc>
          <w:tcPr>
            <w:tcW w:w="3989" w:type="dxa"/>
            <w:vAlign w:val="center"/>
          </w:tcPr>
          <w:p w14:paraId="338AA7FF" w14:textId="77777777" w:rsidR="00F5652F" w:rsidRPr="003C1CE4" w:rsidRDefault="00F5652F" w:rsidP="00F5652F">
            <w:pPr>
              <w:tabs>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Closing net book amount</w:t>
            </w:r>
          </w:p>
        </w:tc>
        <w:tc>
          <w:tcPr>
            <w:tcW w:w="1368" w:type="dxa"/>
            <w:tcBorders>
              <w:bottom w:val="single" w:sz="4" w:space="0" w:color="auto"/>
            </w:tcBorders>
            <w:shd w:val="clear" w:color="auto" w:fill="auto"/>
            <w:vAlign w:val="bottom"/>
          </w:tcPr>
          <w:p w14:paraId="695BADFD" w14:textId="1D155241"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4,945,983</w:t>
            </w:r>
          </w:p>
        </w:tc>
        <w:tc>
          <w:tcPr>
            <w:tcW w:w="1368" w:type="dxa"/>
            <w:tcBorders>
              <w:bottom w:val="single" w:sz="4" w:space="0" w:color="auto"/>
            </w:tcBorders>
            <w:shd w:val="clear" w:color="auto" w:fill="auto"/>
            <w:vAlign w:val="bottom"/>
          </w:tcPr>
          <w:p w14:paraId="7D2EA044" w14:textId="08A66EA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17,042,012</w:t>
            </w:r>
          </w:p>
        </w:tc>
        <w:tc>
          <w:tcPr>
            <w:tcW w:w="1368" w:type="dxa"/>
            <w:tcBorders>
              <w:bottom w:val="single" w:sz="4" w:space="0" w:color="auto"/>
            </w:tcBorders>
            <w:shd w:val="clear" w:color="auto" w:fill="auto"/>
            <w:vAlign w:val="bottom"/>
          </w:tcPr>
          <w:p w14:paraId="00C75D59" w14:textId="327501F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1,717,655</w:t>
            </w:r>
          </w:p>
        </w:tc>
        <w:tc>
          <w:tcPr>
            <w:tcW w:w="1368" w:type="dxa"/>
            <w:tcBorders>
              <w:bottom w:val="single" w:sz="4" w:space="0" w:color="auto"/>
            </w:tcBorders>
            <w:shd w:val="clear" w:color="auto" w:fill="auto"/>
            <w:vAlign w:val="bottom"/>
          </w:tcPr>
          <w:p w14:paraId="7B54D08E" w14:textId="02212FDD"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23,705,650</w:t>
            </w:r>
          </w:p>
        </w:tc>
      </w:tr>
      <w:tr w:rsidR="00F5652F" w:rsidRPr="003C1CE4" w14:paraId="7BC22CA7" w14:textId="77777777" w:rsidTr="00A246FE">
        <w:tc>
          <w:tcPr>
            <w:tcW w:w="3989" w:type="dxa"/>
            <w:vAlign w:val="center"/>
          </w:tcPr>
          <w:p w14:paraId="32418739" w14:textId="77777777" w:rsidR="00F5652F" w:rsidRPr="003C1CE4" w:rsidRDefault="00F5652F" w:rsidP="00F5652F">
            <w:pPr>
              <w:tabs>
                <w:tab w:val="left" w:pos="5812"/>
              </w:tabs>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16ED57B9"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2A4B08A9"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B97F491"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2F8E28DB"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r>
      <w:tr w:rsidR="00F5652F" w:rsidRPr="003C1CE4" w14:paraId="1ECF12F6" w14:textId="77777777" w:rsidTr="00A246FE">
        <w:tc>
          <w:tcPr>
            <w:tcW w:w="3989" w:type="dxa"/>
            <w:vAlign w:val="center"/>
          </w:tcPr>
          <w:p w14:paraId="6337ED5D" w14:textId="600A9F07" w:rsidR="00F5652F" w:rsidRPr="003C1CE4" w:rsidRDefault="00F5652F" w:rsidP="00F5652F">
            <w:pPr>
              <w:tabs>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At 31 December 2021</w:t>
            </w:r>
          </w:p>
        </w:tc>
        <w:tc>
          <w:tcPr>
            <w:tcW w:w="1368" w:type="dxa"/>
            <w:shd w:val="clear" w:color="auto" w:fill="auto"/>
          </w:tcPr>
          <w:p w14:paraId="7399FBCC"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755DBA57"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7C297EA"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6F4AACAB"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r>
      <w:tr w:rsidR="00F5652F" w:rsidRPr="003C1CE4" w14:paraId="47D9EEDB" w14:textId="77777777" w:rsidTr="00B06AE9">
        <w:tc>
          <w:tcPr>
            <w:tcW w:w="3989" w:type="dxa"/>
            <w:vAlign w:val="center"/>
          </w:tcPr>
          <w:p w14:paraId="09171E25"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Cost </w:t>
            </w:r>
          </w:p>
        </w:tc>
        <w:tc>
          <w:tcPr>
            <w:tcW w:w="1368" w:type="dxa"/>
            <w:shd w:val="clear" w:color="auto" w:fill="auto"/>
            <w:vAlign w:val="bottom"/>
          </w:tcPr>
          <w:p w14:paraId="56EC1C73" w14:textId="5F6AFB89"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4,945,983 </w:t>
            </w:r>
          </w:p>
        </w:tc>
        <w:tc>
          <w:tcPr>
            <w:tcW w:w="1368" w:type="dxa"/>
            <w:shd w:val="clear" w:color="auto" w:fill="auto"/>
            <w:vAlign w:val="bottom"/>
          </w:tcPr>
          <w:p w14:paraId="3B0C4BA8" w14:textId="1637D681"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64,498,737 </w:t>
            </w:r>
          </w:p>
        </w:tc>
        <w:tc>
          <w:tcPr>
            <w:tcW w:w="1368" w:type="dxa"/>
            <w:shd w:val="clear" w:color="auto" w:fill="auto"/>
            <w:vAlign w:val="bottom"/>
          </w:tcPr>
          <w:p w14:paraId="61BF4ABD" w14:textId="0DFDCF8B"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shd w:val="clear" w:color="auto" w:fill="auto"/>
            <w:vAlign w:val="bottom"/>
          </w:tcPr>
          <w:p w14:paraId="02A32548" w14:textId="430B4B85"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71,162,375 </w:t>
            </w:r>
          </w:p>
        </w:tc>
      </w:tr>
      <w:tr w:rsidR="00F5652F" w:rsidRPr="003C1CE4" w14:paraId="38497CD0" w14:textId="77777777" w:rsidTr="00B06AE9">
        <w:tc>
          <w:tcPr>
            <w:tcW w:w="3989" w:type="dxa"/>
            <w:vAlign w:val="center"/>
          </w:tcPr>
          <w:p w14:paraId="0EAD2E24"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Less:  Accumulated depreciation</w:t>
            </w:r>
          </w:p>
        </w:tc>
        <w:tc>
          <w:tcPr>
            <w:tcW w:w="1368" w:type="dxa"/>
            <w:tcBorders>
              <w:bottom w:val="single" w:sz="4" w:space="0" w:color="auto"/>
            </w:tcBorders>
            <w:shd w:val="clear" w:color="auto" w:fill="auto"/>
            <w:vAlign w:val="bottom"/>
          </w:tcPr>
          <w:p w14:paraId="24CFD8BF" w14:textId="4463CA2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w:t>
            </w:r>
          </w:p>
        </w:tc>
        <w:tc>
          <w:tcPr>
            <w:tcW w:w="1368" w:type="dxa"/>
            <w:tcBorders>
              <w:bottom w:val="single" w:sz="4" w:space="0" w:color="auto"/>
            </w:tcBorders>
            <w:shd w:val="clear" w:color="auto" w:fill="auto"/>
            <w:vAlign w:val="bottom"/>
          </w:tcPr>
          <w:p w14:paraId="54BADDAB" w14:textId="2DE6FA26"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(47,456,725)</w:t>
            </w:r>
          </w:p>
        </w:tc>
        <w:tc>
          <w:tcPr>
            <w:tcW w:w="1368" w:type="dxa"/>
            <w:tcBorders>
              <w:bottom w:val="single" w:sz="4" w:space="0" w:color="auto"/>
            </w:tcBorders>
            <w:shd w:val="clear" w:color="auto" w:fill="auto"/>
            <w:vAlign w:val="bottom"/>
          </w:tcPr>
          <w:p w14:paraId="1FD6D180" w14:textId="45A774B0"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w:t>
            </w:r>
          </w:p>
        </w:tc>
        <w:tc>
          <w:tcPr>
            <w:tcW w:w="1368" w:type="dxa"/>
            <w:tcBorders>
              <w:bottom w:val="single" w:sz="4" w:space="0" w:color="auto"/>
            </w:tcBorders>
            <w:shd w:val="clear" w:color="auto" w:fill="auto"/>
            <w:vAlign w:val="bottom"/>
          </w:tcPr>
          <w:p w14:paraId="0F2FCFF4" w14:textId="25DC458A"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(47,456,725)</w:t>
            </w:r>
          </w:p>
        </w:tc>
      </w:tr>
      <w:tr w:rsidR="00F5652F" w:rsidRPr="003C1CE4" w14:paraId="2219D002" w14:textId="77777777" w:rsidTr="00B06AE9">
        <w:tc>
          <w:tcPr>
            <w:tcW w:w="3989" w:type="dxa"/>
            <w:vAlign w:val="center"/>
          </w:tcPr>
          <w:p w14:paraId="764601BD" w14:textId="77777777" w:rsidR="00F5652F" w:rsidRPr="003C1CE4" w:rsidRDefault="00F5652F" w:rsidP="00F5652F">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76BDA91E"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650DCEAB"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DBE702E" w14:textId="77777777" w:rsidR="00F5652F" w:rsidRPr="00D75198" w:rsidRDefault="00F5652F" w:rsidP="00F5652F">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6DE26A6D" w14:textId="77777777" w:rsidR="00F5652F" w:rsidRPr="00D75198" w:rsidRDefault="00F5652F" w:rsidP="00F5652F">
            <w:pPr>
              <w:spacing w:line="240" w:lineRule="auto"/>
              <w:ind w:right="-72"/>
              <w:jc w:val="right"/>
              <w:rPr>
                <w:rFonts w:ascii="Arial" w:eastAsia="Arial" w:hAnsi="Arial" w:cs="Arial"/>
                <w:sz w:val="18"/>
                <w:szCs w:val="18"/>
              </w:rPr>
            </w:pPr>
          </w:p>
        </w:tc>
      </w:tr>
      <w:tr w:rsidR="00F5652F" w:rsidRPr="003C1CE4" w14:paraId="4128DE1C" w14:textId="77777777" w:rsidTr="00B06AE9">
        <w:tc>
          <w:tcPr>
            <w:tcW w:w="3989" w:type="dxa"/>
            <w:vAlign w:val="center"/>
          </w:tcPr>
          <w:p w14:paraId="534DB2AB" w14:textId="77777777" w:rsidR="00F5652F" w:rsidRPr="003C1CE4" w:rsidRDefault="00F5652F" w:rsidP="00F5652F">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Net book amount</w:t>
            </w:r>
          </w:p>
        </w:tc>
        <w:tc>
          <w:tcPr>
            <w:tcW w:w="1368" w:type="dxa"/>
            <w:tcBorders>
              <w:bottom w:val="single" w:sz="4" w:space="0" w:color="auto"/>
            </w:tcBorders>
            <w:shd w:val="clear" w:color="auto" w:fill="auto"/>
            <w:vAlign w:val="bottom"/>
          </w:tcPr>
          <w:p w14:paraId="66CC3112" w14:textId="40D801F6"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4,945,983 </w:t>
            </w:r>
          </w:p>
        </w:tc>
        <w:tc>
          <w:tcPr>
            <w:tcW w:w="1368" w:type="dxa"/>
            <w:tcBorders>
              <w:bottom w:val="single" w:sz="4" w:space="0" w:color="auto"/>
            </w:tcBorders>
            <w:shd w:val="clear" w:color="auto" w:fill="auto"/>
            <w:vAlign w:val="bottom"/>
          </w:tcPr>
          <w:p w14:paraId="42836F68" w14:textId="7F114202"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17,042,012 </w:t>
            </w:r>
          </w:p>
        </w:tc>
        <w:tc>
          <w:tcPr>
            <w:tcW w:w="1368" w:type="dxa"/>
            <w:tcBorders>
              <w:bottom w:val="single" w:sz="4" w:space="0" w:color="auto"/>
            </w:tcBorders>
            <w:shd w:val="clear" w:color="auto" w:fill="auto"/>
            <w:vAlign w:val="bottom"/>
          </w:tcPr>
          <w:p w14:paraId="4755C9E3" w14:textId="2809F06B"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tcBorders>
              <w:bottom w:val="single" w:sz="4" w:space="0" w:color="auto"/>
            </w:tcBorders>
            <w:shd w:val="clear" w:color="auto" w:fill="auto"/>
            <w:vAlign w:val="bottom"/>
          </w:tcPr>
          <w:p w14:paraId="412EF2E4" w14:textId="104FEE69"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23,705,650 </w:t>
            </w:r>
          </w:p>
        </w:tc>
      </w:tr>
      <w:tr w:rsidR="00F5652F" w:rsidRPr="003C1CE4" w14:paraId="3AF3AE92" w14:textId="77777777" w:rsidTr="00A246FE">
        <w:tc>
          <w:tcPr>
            <w:tcW w:w="3989" w:type="dxa"/>
            <w:vAlign w:val="center"/>
          </w:tcPr>
          <w:p w14:paraId="57DDA45F" w14:textId="77777777" w:rsidR="00F5652F" w:rsidRPr="003C1CE4" w:rsidRDefault="00F5652F" w:rsidP="00F5652F">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6CF7C64C"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87F4020"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4CC08D5"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627B9AEF"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r>
      <w:tr w:rsidR="00F5652F" w:rsidRPr="003C1CE4" w14:paraId="219E9982" w14:textId="77777777" w:rsidTr="00A246FE">
        <w:trPr>
          <w:trHeight w:val="240"/>
        </w:trPr>
        <w:tc>
          <w:tcPr>
            <w:tcW w:w="3989" w:type="dxa"/>
            <w:vAlign w:val="center"/>
          </w:tcPr>
          <w:p w14:paraId="317CF886" w14:textId="4CB17A09" w:rsidR="00F5652F" w:rsidRPr="003C1CE4" w:rsidRDefault="00F5652F" w:rsidP="00F5652F">
            <w:pPr>
              <w:spacing w:line="240" w:lineRule="auto"/>
              <w:ind w:left="-101"/>
              <w:rPr>
                <w:rFonts w:ascii="Arial" w:eastAsia="Arial" w:hAnsi="Arial" w:cs="Arial"/>
                <w:b/>
                <w:sz w:val="18"/>
                <w:szCs w:val="18"/>
              </w:rPr>
            </w:pPr>
            <w:r w:rsidRPr="003C1CE4">
              <w:rPr>
                <w:rFonts w:ascii="Arial" w:eastAsia="Arial" w:hAnsi="Arial" w:cs="Arial"/>
                <w:b/>
                <w:sz w:val="18"/>
                <w:szCs w:val="18"/>
              </w:rPr>
              <w:t>Year ended 31 December 2022</w:t>
            </w:r>
          </w:p>
        </w:tc>
        <w:tc>
          <w:tcPr>
            <w:tcW w:w="1368" w:type="dxa"/>
            <w:shd w:val="clear" w:color="auto" w:fill="FAFAFA"/>
          </w:tcPr>
          <w:p w14:paraId="2256EC39"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7BB0FB61"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4FA8ACAD"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14F54D2E" w14:textId="77777777" w:rsidR="00F5652F" w:rsidRPr="00D75198" w:rsidRDefault="00F5652F" w:rsidP="00F5652F">
            <w:pPr>
              <w:tabs>
                <w:tab w:val="left" w:pos="5812"/>
              </w:tabs>
              <w:spacing w:line="240" w:lineRule="auto"/>
              <w:ind w:right="-72"/>
              <w:jc w:val="right"/>
              <w:rPr>
                <w:rFonts w:ascii="Arial" w:eastAsia="Arial" w:hAnsi="Arial" w:cs="Arial"/>
                <w:sz w:val="18"/>
                <w:szCs w:val="18"/>
              </w:rPr>
            </w:pPr>
          </w:p>
        </w:tc>
      </w:tr>
      <w:tr w:rsidR="00F5652F" w:rsidRPr="003C1CE4" w14:paraId="56358727" w14:textId="77777777" w:rsidTr="00B06AE9">
        <w:tc>
          <w:tcPr>
            <w:tcW w:w="3989" w:type="dxa"/>
            <w:vAlign w:val="center"/>
          </w:tcPr>
          <w:p w14:paraId="5C73C1C1"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Opening net book amount</w:t>
            </w:r>
          </w:p>
        </w:tc>
        <w:tc>
          <w:tcPr>
            <w:tcW w:w="1368" w:type="dxa"/>
            <w:shd w:val="clear" w:color="auto" w:fill="FAFAFA"/>
            <w:vAlign w:val="bottom"/>
          </w:tcPr>
          <w:p w14:paraId="5FDCE56C" w14:textId="2BFB1144"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4,945,983 </w:t>
            </w:r>
          </w:p>
        </w:tc>
        <w:tc>
          <w:tcPr>
            <w:tcW w:w="1368" w:type="dxa"/>
            <w:shd w:val="clear" w:color="auto" w:fill="FAFAFA"/>
            <w:vAlign w:val="bottom"/>
          </w:tcPr>
          <w:p w14:paraId="385A580C" w14:textId="6C96301C"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17,042,012 </w:t>
            </w:r>
          </w:p>
        </w:tc>
        <w:tc>
          <w:tcPr>
            <w:tcW w:w="1368" w:type="dxa"/>
            <w:shd w:val="clear" w:color="auto" w:fill="FAFAFA"/>
            <w:vAlign w:val="bottom"/>
          </w:tcPr>
          <w:p w14:paraId="7CF088D7" w14:textId="71082FDC"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shd w:val="clear" w:color="auto" w:fill="FAFAFA"/>
            <w:vAlign w:val="bottom"/>
          </w:tcPr>
          <w:p w14:paraId="32BEA10F" w14:textId="24C96995" w:rsidR="00F5652F" w:rsidRPr="00D75198" w:rsidRDefault="00F5652F"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23,705,650 </w:t>
            </w:r>
          </w:p>
        </w:tc>
      </w:tr>
      <w:tr w:rsidR="00F5652F" w:rsidRPr="003C1CE4" w14:paraId="0F3D3646" w14:textId="77777777" w:rsidTr="00A246FE">
        <w:trPr>
          <w:trHeight w:val="180"/>
        </w:trPr>
        <w:tc>
          <w:tcPr>
            <w:tcW w:w="3989" w:type="dxa"/>
            <w:vAlign w:val="center"/>
          </w:tcPr>
          <w:p w14:paraId="5E8EC0AD"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Additions </w:t>
            </w:r>
          </w:p>
        </w:tc>
        <w:tc>
          <w:tcPr>
            <w:tcW w:w="1368" w:type="dxa"/>
            <w:shd w:val="clear" w:color="auto" w:fill="FAFAFA"/>
            <w:vAlign w:val="bottom"/>
          </w:tcPr>
          <w:p w14:paraId="2582A110" w14:textId="371F1E3B"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1F69B217" w14:textId="30545CD2"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34E1D693" w14:textId="3379464B"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1,500,001</w:t>
            </w:r>
          </w:p>
        </w:tc>
        <w:tc>
          <w:tcPr>
            <w:tcW w:w="1368" w:type="dxa"/>
            <w:shd w:val="clear" w:color="auto" w:fill="FAFAFA"/>
            <w:vAlign w:val="bottom"/>
          </w:tcPr>
          <w:p w14:paraId="56F1A469" w14:textId="3A36FFD8"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1,500,001</w:t>
            </w:r>
          </w:p>
        </w:tc>
      </w:tr>
      <w:tr w:rsidR="00F5652F" w:rsidRPr="003C1CE4" w14:paraId="5422DB0E" w14:textId="77777777" w:rsidTr="00A246FE">
        <w:tc>
          <w:tcPr>
            <w:tcW w:w="3989" w:type="dxa"/>
            <w:vAlign w:val="center"/>
          </w:tcPr>
          <w:p w14:paraId="3A57E503"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Disposals </w:t>
            </w:r>
          </w:p>
        </w:tc>
        <w:tc>
          <w:tcPr>
            <w:tcW w:w="1368" w:type="dxa"/>
            <w:shd w:val="clear" w:color="auto" w:fill="FAFAFA"/>
            <w:vAlign w:val="bottom"/>
          </w:tcPr>
          <w:p w14:paraId="58F965CD" w14:textId="78C05D4E"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72C34EC6" w14:textId="6A119BE7"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(23,126)</w:t>
            </w:r>
          </w:p>
        </w:tc>
        <w:tc>
          <w:tcPr>
            <w:tcW w:w="1368" w:type="dxa"/>
            <w:shd w:val="clear" w:color="auto" w:fill="FAFAFA"/>
            <w:vAlign w:val="bottom"/>
          </w:tcPr>
          <w:p w14:paraId="49B1F1F2" w14:textId="06C5F1D8"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4A9BC008" w14:textId="28A895A6"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(23,126)</w:t>
            </w:r>
          </w:p>
        </w:tc>
      </w:tr>
      <w:tr w:rsidR="00F5652F" w:rsidRPr="003C1CE4" w14:paraId="114A9467" w14:textId="77777777" w:rsidTr="00A246FE">
        <w:tc>
          <w:tcPr>
            <w:tcW w:w="3989" w:type="dxa"/>
            <w:vAlign w:val="center"/>
          </w:tcPr>
          <w:p w14:paraId="583A945B" w14:textId="77777777"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Transfers </w:t>
            </w:r>
          </w:p>
        </w:tc>
        <w:tc>
          <w:tcPr>
            <w:tcW w:w="1368" w:type="dxa"/>
            <w:shd w:val="clear" w:color="auto" w:fill="FAFAFA"/>
            <w:vAlign w:val="bottom"/>
          </w:tcPr>
          <w:p w14:paraId="5A5A52F4" w14:textId="5ED3E9B2"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562D4A0F" w14:textId="3669013E"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2,089,070</w:t>
            </w:r>
          </w:p>
        </w:tc>
        <w:tc>
          <w:tcPr>
            <w:tcW w:w="1368" w:type="dxa"/>
            <w:shd w:val="clear" w:color="auto" w:fill="FAFAFA"/>
            <w:vAlign w:val="bottom"/>
          </w:tcPr>
          <w:p w14:paraId="227EFF1D" w14:textId="66EF2C51"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(2,089,070)</w:t>
            </w:r>
          </w:p>
        </w:tc>
        <w:tc>
          <w:tcPr>
            <w:tcW w:w="1368" w:type="dxa"/>
            <w:shd w:val="clear" w:color="auto" w:fill="FAFAFA"/>
            <w:vAlign w:val="bottom"/>
          </w:tcPr>
          <w:p w14:paraId="7D0DB0F5" w14:textId="2CAC962F"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r>
      <w:tr w:rsidR="00F5652F" w:rsidRPr="003C1CE4" w14:paraId="77C1A60E" w14:textId="77777777" w:rsidTr="00A246FE">
        <w:tc>
          <w:tcPr>
            <w:tcW w:w="3989" w:type="dxa"/>
            <w:vAlign w:val="center"/>
          </w:tcPr>
          <w:p w14:paraId="752BEE62" w14:textId="4FCE28AE" w:rsidR="00F5652F" w:rsidRPr="003C1CE4" w:rsidRDefault="00F5652F"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Depreciation charge (Note </w:t>
            </w:r>
            <w:r w:rsidR="00062C50" w:rsidRPr="003C1CE4">
              <w:rPr>
                <w:rFonts w:ascii="Arial" w:eastAsia="Arial" w:hAnsi="Arial" w:cs="Arial"/>
                <w:sz w:val="18"/>
                <w:szCs w:val="18"/>
              </w:rPr>
              <w:t>2</w:t>
            </w:r>
            <w:r w:rsidR="0033165A">
              <w:rPr>
                <w:rFonts w:ascii="Arial" w:eastAsia="Arial" w:hAnsi="Arial" w:cs="Arial"/>
                <w:sz w:val="18"/>
                <w:szCs w:val="18"/>
              </w:rPr>
              <w:t>8</w:t>
            </w:r>
            <w:r w:rsidRPr="003C1CE4">
              <w:rPr>
                <w:rFonts w:ascii="Arial" w:eastAsia="Arial" w:hAnsi="Arial" w:cs="Arial"/>
                <w:sz w:val="18"/>
                <w:szCs w:val="18"/>
              </w:rPr>
              <w:t>)</w:t>
            </w:r>
          </w:p>
        </w:tc>
        <w:tc>
          <w:tcPr>
            <w:tcW w:w="1368" w:type="dxa"/>
            <w:shd w:val="clear" w:color="auto" w:fill="FAFAFA"/>
            <w:vAlign w:val="bottom"/>
          </w:tcPr>
          <w:p w14:paraId="316523EF" w14:textId="3554C347"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102044E5" w14:textId="69003BE3"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(2,200,482)</w:t>
            </w:r>
          </w:p>
        </w:tc>
        <w:tc>
          <w:tcPr>
            <w:tcW w:w="1368" w:type="dxa"/>
            <w:shd w:val="clear" w:color="auto" w:fill="FAFAFA"/>
            <w:vAlign w:val="bottom"/>
          </w:tcPr>
          <w:p w14:paraId="40FFBA17" w14:textId="261F92B1"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2D92E756" w14:textId="292EE561" w:rsidR="00F5652F" w:rsidRPr="00D75198" w:rsidRDefault="004C3226" w:rsidP="00F5652F">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(2,200,482)</w:t>
            </w:r>
          </w:p>
        </w:tc>
      </w:tr>
      <w:tr w:rsidR="00D75198" w:rsidRPr="003C1CE4" w14:paraId="50A7157F" w14:textId="77777777" w:rsidTr="0090739F">
        <w:tc>
          <w:tcPr>
            <w:tcW w:w="3989" w:type="dxa"/>
            <w:vAlign w:val="center"/>
          </w:tcPr>
          <w:p w14:paraId="5B0C62CB" w14:textId="1EE906CF" w:rsidR="00D75198" w:rsidRPr="003C1CE4" w:rsidRDefault="00D75198" w:rsidP="00D75198">
            <w:pPr>
              <w:tabs>
                <w:tab w:val="left" w:pos="5812"/>
              </w:tabs>
              <w:spacing w:line="240" w:lineRule="auto"/>
              <w:rPr>
                <w:rFonts w:ascii="Arial" w:eastAsia="Arial" w:hAnsi="Arial" w:cs="Arial"/>
                <w:strike/>
                <w:sz w:val="18"/>
                <w:szCs w:val="18"/>
              </w:rPr>
            </w:pPr>
          </w:p>
        </w:tc>
        <w:tc>
          <w:tcPr>
            <w:tcW w:w="1368" w:type="dxa"/>
            <w:tcBorders>
              <w:top w:val="single" w:sz="4" w:space="0" w:color="auto"/>
            </w:tcBorders>
            <w:shd w:val="clear" w:color="auto" w:fill="FAFAFA"/>
            <w:vAlign w:val="bottom"/>
          </w:tcPr>
          <w:p w14:paraId="0536DB65" w14:textId="39EB9CBE" w:rsidR="00D75198" w:rsidRPr="00D75198" w:rsidRDefault="00D75198" w:rsidP="00F5652F">
            <w:pPr>
              <w:tabs>
                <w:tab w:val="left" w:pos="5812"/>
              </w:tabs>
              <w:spacing w:line="240" w:lineRule="auto"/>
              <w:ind w:right="-72"/>
              <w:jc w:val="right"/>
              <w:rPr>
                <w:rFonts w:ascii="Arial" w:eastAsia="Arial" w:hAnsi="Arial" w:cs="Arial"/>
                <w:strike/>
                <w:sz w:val="18"/>
                <w:szCs w:val="18"/>
              </w:rPr>
            </w:pPr>
          </w:p>
        </w:tc>
        <w:tc>
          <w:tcPr>
            <w:tcW w:w="1368" w:type="dxa"/>
            <w:tcBorders>
              <w:top w:val="single" w:sz="4" w:space="0" w:color="auto"/>
            </w:tcBorders>
            <w:shd w:val="clear" w:color="auto" w:fill="FAFAFA"/>
            <w:vAlign w:val="bottom"/>
          </w:tcPr>
          <w:p w14:paraId="248B5669" w14:textId="708859D8" w:rsidR="00D75198" w:rsidRPr="00D75198" w:rsidRDefault="00D75198" w:rsidP="00F5652F">
            <w:pPr>
              <w:tabs>
                <w:tab w:val="left" w:pos="5812"/>
              </w:tabs>
              <w:spacing w:line="240" w:lineRule="auto"/>
              <w:ind w:right="-72"/>
              <w:jc w:val="right"/>
              <w:rPr>
                <w:rFonts w:ascii="Arial" w:eastAsia="Arial" w:hAnsi="Arial" w:cs="Arial"/>
                <w:strike/>
                <w:sz w:val="18"/>
                <w:szCs w:val="18"/>
              </w:rPr>
            </w:pPr>
          </w:p>
        </w:tc>
        <w:tc>
          <w:tcPr>
            <w:tcW w:w="1368" w:type="dxa"/>
            <w:tcBorders>
              <w:top w:val="single" w:sz="4" w:space="0" w:color="auto"/>
            </w:tcBorders>
            <w:shd w:val="clear" w:color="auto" w:fill="FAFAFA"/>
            <w:vAlign w:val="bottom"/>
          </w:tcPr>
          <w:p w14:paraId="107EADC6" w14:textId="052ED404" w:rsidR="00D75198" w:rsidRPr="00D75198" w:rsidRDefault="00D75198" w:rsidP="00F5652F">
            <w:pPr>
              <w:tabs>
                <w:tab w:val="left" w:pos="5812"/>
              </w:tabs>
              <w:spacing w:line="240" w:lineRule="auto"/>
              <w:ind w:right="-72"/>
              <w:jc w:val="right"/>
              <w:rPr>
                <w:rFonts w:ascii="Arial" w:eastAsia="Arial" w:hAnsi="Arial" w:cs="Arial"/>
                <w:strike/>
                <w:sz w:val="18"/>
                <w:szCs w:val="18"/>
              </w:rPr>
            </w:pPr>
          </w:p>
        </w:tc>
        <w:tc>
          <w:tcPr>
            <w:tcW w:w="1368" w:type="dxa"/>
            <w:tcBorders>
              <w:top w:val="single" w:sz="4" w:space="0" w:color="auto"/>
            </w:tcBorders>
            <w:shd w:val="clear" w:color="auto" w:fill="FAFAFA"/>
            <w:vAlign w:val="bottom"/>
          </w:tcPr>
          <w:p w14:paraId="66DD3E2C" w14:textId="1E9C2630" w:rsidR="00D75198" w:rsidRPr="00D75198" w:rsidRDefault="00D75198" w:rsidP="00F5652F">
            <w:pPr>
              <w:tabs>
                <w:tab w:val="left" w:pos="5812"/>
              </w:tabs>
              <w:spacing w:line="240" w:lineRule="auto"/>
              <w:ind w:right="-72"/>
              <w:jc w:val="right"/>
              <w:rPr>
                <w:rFonts w:ascii="Arial" w:eastAsia="Arial" w:hAnsi="Arial" w:cs="Arial"/>
                <w:strike/>
                <w:sz w:val="18"/>
                <w:szCs w:val="18"/>
              </w:rPr>
            </w:pPr>
          </w:p>
        </w:tc>
      </w:tr>
      <w:tr w:rsidR="00D75198" w:rsidRPr="003C1CE4" w14:paraId="7E34E903" w14:textId="77777777" w:rsidTr="0090739F">
        <w:tc>
          <w:tcPr>
            <w:tcW w:w="3989" w:type="dxa"/>
            <w:vAlign w:val="center"/>
          </w:tcPr>
          <w:p w14:paraId="34F0781D" w14:textId="7554B182" w:rsidR="00D75198" w:rsidRPr="003C1CE4" w:rsidRDefault="00D75198" w:rsidP="00F5652F">
            <w:pPr>
              <w:tabs>
                <w:tab w:val="left" w:pos="5812"/>
              </w:tabs>
              <w:spacing w:line="240" w:lineRule="auto"/>
              <w:ind w:left="-101"/>
              <w:rPr>
                <w:rFonts w:ascii="Arial" w:hAnsi="Arial" w:cs="Arial"/>
                <w:sz w:val="18"/>
                <w:szCs w:val="18"/>
              </w:rPr>
            </w:pPr>
            <w:r w:rsidRPr="003C1CE4">
              <w:rPr>
                <w:rFonts w:ascii="Arial" w:eastAsia="Arial" w:hAnsi="Arial" w:cs="Arial"/>
                <w:b/>
                <w:sz w:val="18"/>
                <w:szCs w:val="18"/>
              </w:rPr>
              <w:t>Closing net book amount</w:t>
            </w:r>
          </w:p>
        </w:tc>
        <w:tc>
          <w:tcPr>
            <w:tcW w:w="1368" w:type="dxa"/>
            <w:tcBorders>
              <w:bottom w:val="single" w:sz="4" w:space="0" w:color="auto"/>
            </w:tcBorders>
            <w:shd w:val="clear" w:color="auto" w:fill="FAFAFA"/>
            <w:vAlign w:val="bottom"/>
          </w:tcPr>
          <w:p w14:paraId="083CB540" w14:textId="4D2ABB8A" w:rsidR="00D75198" w:rsidRPr="00D75198" w:rsidRDefault="00D75198" w:rsidP="00F5652F">
            <w:pPr>
              <w:spacing w:line="240" w:lineRule="auto"/>
              <w:ind w:right="-72"/>
              <w:jc w:val="right"/>
              <w:rPr>
                <w:rFonts w:ascii="Arial" w:eastAsia="Arial" w:hAnsi="Arial" w:cs="Arial"/>
                <w:sz w:val="18"/>
                <w:szCs w:val="18"/>
              </w:rPr>
            </w:pPr>
            <w:r w:rsidRPr="00D75198">
              <w:rPr>
                <w:rFonts w:ascii="Arial" w:hAnsi="Arial" w:cs="Arial"/>
                <w:sz w:val="18"/>
                <w:szCs w:val="18"/>
              </w:rPr>
              <w:t>4,945,983</w:t>
            </w:r>
          </w:p>
        </w:tc>
        <w:tc>
          <w:tcPr>
            <w:tcW w:w="1368" w:type="dxa"/>
            <w:tcBorders>
              <w:bottom w:val="single" w:sz="4" w:space="0" w:color="auto"/>
            </w:tcBorders>
            <w:shd w:val="clear" w:color="auto" w:fill="FAFAFA"/>
            <w:vAlign w:val="bottom"/>
          </w:tcPr>
          <w:p w14:paraId="1C01FB05" w14:textId="7B698BF3" w:rsidR="00D75198" w:rsidRPr="00D75198" w:rsidRDefault="00D75198" w:rsidP="00F5652F">
            <w:pPr>
              <w:spacing w:line="240" w:lineRule="auto"/>
              <w:ind w:right="-72"/>
              <w:jc w:val="right"/>
              <w:rPr>
                <w:rFonts w:ascii="Arial" w:eastAsia="Arial" w:hAnsi="Arial" w:cs="Arial"/>
                <w:sz w:val="18"/>
                <w:szCs w:val="18"/>
              </w:rPr>
            </w:pPr>
            <w:r w:rsidRPr="00D75198">
              <w:rPr>
                <w:rFonts w:ascii="Arial" w:hAnsi="Arial" w:cs="Arial"/>
                <w:sz w:val="18"/>
                <w:szCs w:val="18"/>
              </w:rPr>
              <w:t>16,907,474</w:t>
            </w:r>
          </w:p>
        </w:tc>
        <w:tc>
          <w:tcPr>
            <w:tcW w:w="1368" w:type="dxa"/>
            <w:tcBorders>
              <w:bottom w:val="single" w:sz="4" w:space="0" w:color="auto"/>
            </w:tcBorders>
            <w:shd w:val="clear" w:color="auto" w:fill="FAFAFA"/>
            <w:vAlign w:val="bottom"/>
          </w:tcPr>
          <w:p w14:paraId="1307AD16" w14:textId="1B2ADBEC" w:rsidR="00D75198" w:rsidRPr="00D75198" w:rsidRDefault="00D75198" w:rsidP="00F5652F">
            <w:pPr>
              <w:spacing w:line="240" w:lineRule="auto"/>
              <w:ind w:right="-72"/>
              <w:jc w:val="right"/>
              <w:rPr>
                <w:rFonts w:ascii="Arial" w:eastAsia="Arial" w:hAnsi="Arial" w:cs="Arial"/>
                <w:sz w:val="18"/>
                <w:szCs w:val="18"/>
              </w:rPr>
            </w:pPr>
            <w:r w:rsidRPr="00D75198">
              <w:rPr>
                <w:rFonts w:ascii="Arial" w:hAnsi="Arial" w:cs="Arial"/>
                <w:sz w:val="18"/>
                <w:szCs w:val="18"/>
              </w:rPr>
              <w:t>1,128,586</w:t>
            </w:r>
          </w:p>
        </w:tc>
        <w:tc>
          <w:tcPr>
            <w:tcW w:w="1368" w:type="dxa"/>
            <w:tcBorders>
              <w:bottom w:val="single" w:sz="4" w:space="0" w:color="auto"/>
            </w:tcBorders>
            <w:shd w:val="clear" w:color="auto" w:fill="FAFAFA"/>
            <w:vAlign w:val="bottom"/>
          </w:tcPr>
          <w:p w14:paraId="2887D64C" w14:textId="56439CEA" w:rsidR="00D75198" w:rsidRPr="00D75198" w:rsidRDefault="00D75198" w:rsidP="00F5652F">
            <w:pPr>
              <w:spacing w:line="240" w:lineRule="auto"/>
              <w:ind w:right="-72"/>
              <w:jc w:val="right"/>
              <w:rPr>
                <w:rFonts w:ascii="Arial" w:eastAsia="Arial" w:hAnsi="Arial" w:cs="Arial"/>
                <w:sz w:val="18"/>
                <w:szCs w:val="18"/>
              </w:rPr>
            </w:pPr>
            <w:r w:rsidRPr="00D75198">
              <w:rPr>
                <w:rFonts w:ascii="Arial" w:hAnsi="Arial" w:cs="Arial"/>
                <w:sz w:val="18"/>
                <w:szCs w:val="18"/>
              </w:rPr>
              <w:t>22,982,043</w:t>
            </w:r>
          </w:p>
        </w:tc>
      </w:tr>
      <w:tr w:rsidR="00D75198" w:rsidRPr="003C1CE4" w14:paraId="68A83442" w14:textId="77777777" w:rsidTr="0090739F">
        <w:trPr>
          <w:trHeight w:val="225"/>
        </w:trPr>
        <w:tc>
          <w:tcPr>
            <w:tcW w:w="3989" w:type="dxa"/>
            <w:vAlign w:val="center"/>
          </w:tcPr>
          <w:p w14:paraId="4EDC1C43" w14:textId="7AE78EFA" w:rsidR="00D75198" w:rsidRPr="003C1CE4" w:rsidRDefault="00D75198" w:rsidP="00F5652F">
            <w:pPr>
              <w:tabs>
                <w:tab w:val="left" w:pos="5812"/>
              </w:tabs>
              <w:spacing w:line="240" w:lineRule="auto"/>
              <w:ind w:left="-101"/>
              <w:rPr>
                <w:rFonts w:ascii="Arial" w:hAnsi="Arial" w:cs="Arial"/>
                <w:b/>
                <w:sz w:val="18"/>
                <w:szCs w:val="18"/>
              </w:rPr>
            </w:pPr>
          </w:p>
        </w:tc>
        <w:tc>
          <w:tcPr>
            <w:tcW w:w="1368" w:type="dxa"/>
            <w:tcBorders>
              <w:top w:val="single" w:sz="4" w:space="0" w:color="auto"/>
            </w:tcBorders>
            <w:shd w:val="clear" w:color="auto" w:fill="FAFAFA"/>
            <w:vAlign w:val="bottom"/>
          </w:tcPr>
          <w:p w14:paraId="6D352010" w14:textId="20650216" w:rsidR="00D75198" w:rsidRPr="00D75198" w:rsidRDefault="00D75198" w:rsidP="00F5652F">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A1BEAF8" w14:textId="5E0DC3CE" w:rsidR="00D75198" w:rsidRPr="00D75198" w:rsidRDefault="00D75198" w:rsidP="00F5652F">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C11E7F7" w14:textId="511DB06B" w:rsidR="00D75198" w:rsidRPr="00D75198" w:rsidRDefault="00D75198" w:rsidP="00F5652F">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FCA73A" w14:textId="7B05D900" w:rsidR="00D75198" w:rsidRPr="00D75198" w:rsidRDefault="00D75198" w:rsidP="00F5652F">
            <w:pPr>
              <w:spacing w:line="240" w:lineRule="auto"/>
              <w:ind w:right="-72"/>
              <w:jc w:val="right"/>
              <w:rPr>
                <w:rFonts w:ascii="Arial" w:hAnsi="Arial" w:cs="Arial"/>
                <w:sz w:val="18"/>
                <w:szCs w:val="18"/>
              </w:rPr>
            </w:pPr>
          </w:p>
        </w:tc>
      </w:tr>
      <w:tr w:rsidR="00D75198" w:rsidRPr="003C1CE4" w14:paraId="06DEEC63" w14:textId="77777777" w:rsidTr="0090739F">
        <w:trPr>
          <w:trHeight w:val="225"/>
        </w:trPr>
        <w:tc>
          <w:tcPr>
            <w:tcW w:w="3989" w:type="dxa"/>
            <w:vAlign w:val="center"/>
          </w:tcPr>
          <w:p w14:paraId="17E9C02A" w14:textId="2A62D6ED" w:rsidR="00D75198" w:rsidRPr="003C1CE4" w:rsidRDefault="00D75198" w:rsidP="00F5652F">
            <w:pPr>
              <w:tabs>
                <w:tab w:val="left" w:pos="5812"/>
              </w:tabs>
              <w:spacing w:line="240" w:lineRule="auto"/>
              <w:ind w:left="-101"/>
              <w:rPr>
                <w:rFonts w:ascii="Arial" w:hAnsi="Arial" w:cs="Arial"/>
                <w:b/>
                <w:sz w:val="18"/>
                <w:szCs w:val="18"/>
              </w:rPr>
            </w:pPr>
            <w:r w:rsidRPr="003C1CE4">
              <w:rPr>
                <w:rFonts w:ascii="Arial" w:eastAsia="Arial" w:hAnsi="Arial" w:cs="Arial"/>
                <w:b/>
                <w:sz w:val="18"/>
                <w:szCs w:val="18"/>
              </w:rPr>
              <w:t>At 31 December 2022</w:t>
            </w:r>
          </w:p>
        </w:tc>
        <w:tc>
          <w:tcPr>
            <w:tcW w:w="1368" w:type="dxa"/>
            <w:shd w:val="clear" w:color="auto" w:fill="FAFAFA"/>
          </w:tcPr>
          <w:p w14:paraId="7D7DCC38" w14:textId="77777777" w:rsidR="00D75198" w:rsidRPr="00D75198" w:rsidRDefault="00D75198" w:rsidP="00F5652F">
            <w:pPr>
              <w:spacing w:line="240" w:lineRule="auto"/>
              <w:ind w:right="-72"/>
              <w:jc w:val="right"/>
              <w:rPr>
                <w:rFonts w:ascii="Arial" w:hAnsi="Arial" w:cs="Arial"/>
                <w:sz w:val="18"/>
                <w:szCs w:val="18"/>
              </w:rPr>
            </w:pPr>
          </w:p>
        </w:tc>
        <w:tc>
          <w:tcPr>
            <w:tcW w:w="1368" w:type="dxa"/>
            <w:shd w:val="clear" w:color="auto" w:fill="FAFAFA"/>
          </w:tcPr>
          <w:p w14:paraId="5E106CB0" w14:textId="77777777" w:rsidR="00D75198" w:rsidRPr="00D75198" w:rsidRDefault="00D75198" w:rsidP="00F5652F">
            <w:pPr>
              <w:spacing w:line="240" w:lineRule="auto"/>
              <w:ind w:right="-72"/>
              <w:jc w:val="right"/>
              <w:rPr>
                <w:rFonts w:ascii="Arial" w:hAnsi="Arial" w:cs="Arial"/>
                <w:sz w:val="18"/>
                <w:szCs w:val="18"/>
              </w:rPr>
            </w:pPr>
          </w:p>
        </w:tc>
        <w:tc>
          <w:tcPr>
            <w:tcW w:w="1368" w:type="dxa"/>
            <w:shd w:val="clear" w:color="auto" w:fill="FAFAFA"/>
          </w:tcPr>
          <w:p w14:paraId="37268EF4" w14:textId="77777777" w:rsidR="00D75198" w:rsidRPr="00D75198" w:rsidRDefault="00D75198" w:rsidP="00F5652F">
            <w:pPr>
              <w:spacing w:line="240" w:lineRule="auto"/>
              <w:ind w:right="-72"/>
              <w:jc w:val="right"/>
              <w:rPr>
                <w:rFonts w:ascii="Arial" w:hAnsi="Arial" w:cs="Arial"/>
                <w:sz w:val="18"/>
                <w:szCs w:val="18"/>
              </w:rPr>
            </w:pPr>
          </w:p>
        </w:tc>
        <w:tc>
          <w:tcPr>
            <w:tcW w:w="1368" w:type="dxa"/>
            <w:shd w:val="clear" w:color="auto" w:fill="FAFAFA"/>
          </w:tcPr>
          <w:p w14:paraId="5D46F983" w14:textId="77777777" w:rsidR="00D75198" w:rsidRPr="00D75198" w:rsidRDefault="00D75198" w:rsidP="00F5652F">
            <w:pPr>
              <w:spacing w:line="240" w:lineRule="auto"/>
              <w:ind w:right="-72"/>
              <w:jc w:val="right"/>
              <w:rPr>
                <w:rFonts w:ascii="Arial" w:hAnsi="Arial" w:cs="Arial"/>
                <w:sz w:val="18"/>
                <w:szCs w:val="18"/>
              </w:rPr>
            </w:pPr>
          </w:p>
        </w:tc>
      </w:tr>
      <w:tr w:rsidR="00D75198" w:rsidRPr="003C1CE4" w14:paraId="15B75AA6" w14:textId="77777777" w:rsidTr="0090739F">
        <w:trPr>
          <w:trHeight w:val="225"/>
        </w:trPr>
        <w:tc>
          <w:tcPr>
            <w:tcW w:w="3989" w:type="dxa"/>
            <w:vAlign w:val="center"/>
          </w:tcPr>
          <w:p w14:paraId="311F449E" w14:textId="12FA99EE" w:rsidR="00D75198" w:rsidRPr="003C1CE4" w:rsidRDefault="00D75198"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Cost </w:t>
            </w:r>
          </w:p>
        </w:tc>
        <w:tc>
          <w:tcPr>
            <w:tcW w:w="1368" w:type="dxa"/>
            <w:shd w:val="clear" w:color="auto" w:fill="FAFAFA"/>
            <w:vAlign w:val="bottom"/>
          </w:tcPr>
          <w:p w14:paraId="17983326" w14:textId="32F00E10" w:rsidR="00D75198" w:rsidRPr="00D75198" w:rsidRDefault="00D75198"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4,945,983</w:t>
            </w:r>
          </w:p>
        </w:tc>
        <w:tc>
          <w:tcPr>
            <w:tcW w:w="1368" w:type="dxa"/>
            <w:shd w:val="clear" w:color="auto" w:fill="FAFAFA"/>
            <w:vAlign w:val="bottom"/>
          </w:tcPr>
          <w:p w14:paraId="44EEF2CD" w14:textId="3E58440B" w:rsidR="00D75198" w:rsidRPr="00D75198" w:rsidRDefault="00D75198"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66,405,588</w:t>
            </w:r>
          </w:p>
        </w:tc>
        <w:tc>
          <w:tcPr>
            <w:tcW w:w="1368" w:type="dxa"/>
            <w:shd w:val="clear" w:color="auto" w:fill="FAFAFA"/>
            <w:vAlign w:val="bottom"/>
          </w:tcPr>
          <w:p w14:paraId="1DE56C94" w14:textId="5B3737BB" w:rsidR="00D75198" w:rsidRPr="00D75198" w:rsidRDefault="00D75198"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1,128,586</w:t>
            </w:r>
          </w:p>
        </w:tc>
        <w:tc>
          <w:tcPr>
            <w:tcW w:w="1368" w:type="dxa"/>
            <w:shd w:val="clear" w:color="auto" w:fill="FAFAFA"/>
            <w:vAlign w:val="bottom"/>
          </w:tcPr>
          <w:p w14:paraId="058335E6" w14:textId="7061E3B0" w:rsidR="00D75198" w:rsidRPr="00D75198" w:rsidRDefault="00D75198" w:rsidP="00F5652F">
            <w:pPr>
              <w:spacing w:line="240" w:lineRule="auto"/>
              <w:ind w:right="-72"/>
              <w:jc w:val="right"/>
              <w:rPr>
                <w:rFonts w:ascii="Arial" w:eastAsia="Arial" w:hAnsi="Arial" w:cs="Arial"/>
                <w:sz w:val="18"/>
                <w:szCs w:val="18"/>
              </w:rPr>
            </w:pPr>
            <w:r w:rsidRPr="00D75198">
              <w:rPr>
                <w:rFonts w:ascii="Arial" w:eastAsia="Arial" w:hAnsi="Arial" w:cs="Arial"/>
                <w:sz w:val="18"/>
                <w:szCs w:val="18"/>
              </w:rPr>
              <w:t>72,480,157</w:t>
            </w:r>
          </w:p>
        </w:tc>
      </w:tr>
      <w:tr w:rsidR="00D75198" w:rsidRPr="003C1CE4" w14:paraId="47DFD123" w14:textId="77777777" w:rsidTr="0090739F">
        <w:tc>
          <w:tcPr>
            <w:tcW w:w="3989" w:type="dxa"/>
            <w:vAlign w:val="center"/>
          </w:tcPr>
          <w:p w14:paraId="361D5E95" w14:textId="2BA2B966" w:rsidR="00D75198" w:rsidRPr="003C1CE4" w:rsidRDefault="00D75198" w:rsidP="00F5652F">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Less:  Accumulated depreciation</w:t>
            </w:r>
          </w:p>
        </w:tc>
        <w:tc>
          <w:tcPr>
            <w:tcW w:w="1368" w:type="dxa"/>
            <w:tcBorders>
              <w:bottom w:val="single" w:sz="4" w:space="0" w:color="auto"/>
            </w:tcBorders>
            <w:shd w:val="clear" w:color="auto" w:fill="FAFAFA"/>
            <w:vAlign w:val="bottom"/>
          </w:tcPr>
          <w:p w14:paraId="1FC25086" w14:textId="0E0AFB05" w:rsidR="00D75198" w:rsidRPr="00D75198" w:rsidRDefault="00D75198" w:rsidP="00F5652F">
            <w:pPr>
              <w:tabs>
                <w:tab w:val="left" w:pos="5812"/>
              </w:tabs>
              <w:spacing w:line="240" w:lineRule="auto"/>
              <w:ind w:right="-72"/>
              <w:jc w:val="right"/>
              <w:rPr>
                <w:rFonts w:ascii="Arial" w:eastAsia="Arial" w:hAnsi="Arial" w:cs="Arial"/>
                <w:sz w:val="18"/>
                <w:szCs w:val="18"/>
              </w:rPr>
            </w:pPr>
            <w:r w:rsidRPr="00D75198">
              <w:rPr>
                <w:rFonts w:ascii="Arial" w:hAnsi="Arial" w:cs="Arial"/>
                <w:sz w:val="18"/>
                <w:szCs w:val="18"/>
              </w:rPr>
              <w:t>-</w:t>
            </w:r>
          </w:p>
        </w:tc>
        <w:tc>
          <w:tcPr>
            <w:tcW w:w="1368" w:type="dxa"/>
            <w:tcBorders>
              <w:bottom w:val="single" w:sz="4" w:space="0" w:color="auto"/>
            </w:tcBorders>
            <w:shd w:val="clear" w:color="auto" w:fill="FAFAFA"/>
            <w:vAlign w:val="bottom"/>
          </w:tcPr>
          <w:p w14:paraId="7C97E8B6" w14:textId="5892BF88" w:rsidR="00D75198" w:rsidRPr="00D75198" w:rsidRDefault="00D75198" w:rsidP="00F5652F">
            <w:pPr>
              <w:tabs>
                <w:tab w:val="left" w:pos="5812"/>
              </w:tabs>
              <w:spacing w:line="240" w:lineRule="auto"/>
              <w:ind w:right="-72"/>
              <w:jc w:val="right"/>
              <w:rPr>
                <w:rFonts w:ascii="Arial" w:eastAsia="Arial" w:hAnsi="Arial" w:cs="Arial"/>
                <w:sz w:val="18"/>
                <w:szCs w:val="18"/>
              </w:rPr>
            </w:pPr>
            <w:r w:rsidRPr="00D75198">
              <w:rPr>
                <w:rFonts w:ascii="Arial" w:hAnsi="Arial" w:cs="Arial"/>
                <w:sz w:val="18"/>
                <w:szCs w:val="18"/>
              </w:rPr>
              <w:t>(49,498,114)</w:t>
            </w:r>
          </w:p>
        </w:tc>
        <w:tc>
          <w:tcPr>
            <w:tcW w:w="1368" w:type="dxa"/>
            <w:tcBorders>
              <w:bottom w:val="single" w:sz="4" w:space="0" w:color="auto"/>
            </w:tcBorders>
            <w:shd w:val="clear" w:color="auto" w:fill="FAFAFA"/>
            <w:vAlign w:val="bottom"/>
          </w:tcPr>
          <w:p w14:paraId="6AC78B9F" w14:textId="4BAC3FF3" w:rsidR="00D75198" w:rsidRPr="00D75198" w:rsidRDefault="00D75198" w:rsidP="00F5652F">
            <w:pPr>
              <w:tabs>
                <w:tab w:val="left" w:pos="5812"/>
              </w:tabs>
              <w:spacing w:line="240" w:lineRule="auto"/>
              <w:ind w:right="-72"/>
              <w:jc w:val="right"/>
              <w:rPr>
                <w:rFonts w:ascii="Arial" w:eastAsia="Arial" w:hAnsi="Arial" w:cs="Arial"/>
                <w:sz w:val="18"/>
                <w:szCs w:val="18"/>
              </w:rPr>
            </w:pPr>
            <w:r w:rsidRPr="00D75198">
              <w:rPr>
                <w:rFonts w:ascii="Arial" w:hAnsi="Arial" w:cs="Arial"/>
                <w:sz w:val="18"/>
                <w:szCs w:val="18"/>
              </w:rPr>
              <w:t>-</w:t>
            </w:r>
          </w:p>
        </w:tc>
        <w:tc>
          <w:tcPr>
            <w:tcW w:w="1368" w:type="dxa"/>
            <w:tcBorders>
              <w:bottom w:val="single" w:sz="4" w:space="0" w:color="auto"/>
            </w:tcBorders>
            <w:shd w:val="clear" w:color="auto" w:fill="FAFAFA"/>
            <w:vAlign w:val="bottom"/>
          </w:tcPr>
          <w:p w14:paraId="04443632" w14:textId="634AEA7F" w:rsidR="00D75198" w:rsidRPr="00D75198" w:rsidRDefault="00D75198" w:rsidP="00F5652F">
            <w:pPr>
              <w:tabs>
                <w:tab w:val="left" w:pos="5812"/>
              </w:tabs>
              <w:spacing w:line="240" w:lineRule="auto"/>
              <w:ind w:right="-72"/>
              <w:jc w:val="right"/>
              <w:rPr>
                <w:rFonts w:ascii="Arial" w:eastAsia="Arial" w:hAnsi="Arial" w:cs="Arial"/>
                <w:sz w:val="18"/>
                <w:szCs w:val="18"/>
              </w:rPr>
            </w:pPr>
            <w:r w:rsidRPr="00D75198">
              <w:rPr>
                <w:rFonts w:ascii="Arial" w:hAnsi="Arial" w:cs="Arial"/>
                <w:sz w:val="18"/>
                <w:szCs w:val="18"/>
              </w:rPr>
              <w:t>(49,498,114)</w:t>
            </w:r>
          </w:p>
        </w:tc>
      </w:tr>
      <w:tr w:rsidR="00D75198" w:rsidRPr="003C1CE4" w14:paraId="3A82E28E" w14:textId="77777777" w:rsidTr="0090739F">
        <w:tc>
          <w:tcPr>
            <w:tcW w:w="3989" w:type="dxa"/>
            <w:vAlign w:val="center"/>
          </w:tcPr>
          <w:p w14:paraId="706715A9" w14:textId="4C1302FF" w:rsidR="00D75198" w:rsidRPr="003C1CE4" w:rsidRDefault="00D75198" w:rsidP="00F5652F">
            <w:pPr>
              <w:tabs>
                <w:tab w:val="left" w:pos="5812"/>
              </w:tabs>
              <w:spacing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3DB6EE74" w14:textId="1066C9F4" w:rsidR="00D75198" w:rsidRPr="00D75198" w:rsidRDefault="00D75198" w:rsidP="00F5652F">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E6ADEF" w14:textId="525E5CE6" w:rsidR="00D75198" w:rsidRPr="00D75198" w:rsidRDefault="00D75198" w:rsidP="00F5652F">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5AB82D8" w14:textId="091EB36F" w:rsidR="00D75198" w:rsidRPr="00D75198" w:rsidRDefault="00D75198" w:rsidP="00F5652F">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FC743DB" w14:textId="79D64E8F" w:rsidR="00D75198" w:rsidRPr="00D75198" w:rsidRDefault="00D75198" w:rsidP="00F5652F">
            <w:pPr>
              <w:tabs>
                <w:tab w:val="left" w:pos="5812"/>
              </w:tabs>
              <w:spacing w:line="240" w:lineRule="auto"/>
              <w:ind w:right="-72"/>
              <w:jc w:val="right"/>
              <w:rPr>
                <w:rFonts w:ascii="Arial" w:hAnsi="Arial" w:cs="Arial"/>
                <w:sz w:val="18"/>
                <w:szCs w:val="18"/>
              </w:rPr>
            </w:pPr>
          </w:p>
        </w:tc>
      </w:tr>
      <w:tr w:rsidR="00D75198" w:rsidRPr="003C1CE4" w14:paraId="061C2291" w14:textId="77777777" w:rsidTr="0090739F">
        <w:tc>
          <w:tcPr>
            <w:tcW w:w="3989" w:type="dxa"/>
            <w:vAlign w:val="center"/>
          </w:tcPr>
          <w:p w14:paraId="4A3A2BB1" w14:textId="2D90CEB8" w:rsidR="00D75198" w:rsidRPr="003C1CE4" w:rsidRDefault="00D75198" w:rsidP="00F5652F">
            <w:pPr>
              <w:tabs>
                <w:tab w:val="left" w:pos="5812"/>
              </w:tabs>
              <w:spacing w:line="240" w:lineRule="auto"/>
              <w:ind w:left="-101"/>
              <w:rPr>
                <w:rFonts w:ascii="Arial" w:hAnsi="Arial" w:cs="Arial"/>
                <w:sz w:val="18"/>
                <w:szCs w:val="18"/>
              </w:rPr>
            </w:pPr>
            <w:r w:rsidRPr="003C1CE4">
              <w:rPr>
                <w:rFonts w:ascii="Arial" w:eastAsia="Arial" w:hAnsi="Arial" w:cs="Arial"/>
                <w:b/>
                <w:sz w:val="18"/>
                <w:szCs w:val="18"/>
              </w:rPr>
              <w:t>Net book amount</w:t>
            </w:r>
          </w:p>
        </w:tc>
        <w:tc>
          <w:tcPr>
            <w:tcW w:w="1368" w:type="dxa"/>
            <w:tcBorders>
              <w:bottom w:val="single" w:sz="4" w:space="0" w:color="auto"/>
            </w:tcBorders>
            <w:shd w:val="clear" w:color="auto" w:fill="FAFAFA"/>
            <w:vAlign w:val="bottom"/>
          </w:tcPr>
          <w:p w14:paraId="34AAF16E" w14:textId="27572B9B" w:rsidR="00D75198" w:rsidRPr="00D75198" w:rsidRDefault="00D75198" w:rsidP="00F5652F">
            <w:pPr>
              <w:tabs>
                <w:tab w:val="left" w:pos="5812"/>
              </w:tabs>
              <w:spacing w:line="240" w:lineRule="auto"/>
              <w:ind w:right="-72"/>
              <w:jc w:val="right"/>
              <w:rPr>
                <w:rFonts w:ascii="Arial" w:hAnsi="Arial" w:cs="Arial"/>
                <w:sz w:val="18"/>
                <w:szCs w:val="18"/>
              </w:rPr>
            </w:pPr>
            <w:r w:rsidRPr="00D75198">
              <w:rPr>
                <w:rFonts w:ascii="Arial" w:eastAsia="Arial" w:hAnsi="Arial" w:cs="Arial"/>
                <w:sz w:val="18"/>
                <w:szCs w:val="18"/>
              </w:rPr>
              <w:t>4,945,983</w:t>
            </w:r>
          </w:p>
        </w:tc>
        <w:tc>
          <w:tcPr>
            <w:tcW w:w="1368" w:type="dxa"/>
            <w:tcBorders>
              <w:bottom w:val="single" w:sz="4" w:space="0" w:color="auto"/>
            </w:tcBorders>
            <w:shd w:val="clear" w:color="auto" w:fill="FAFAFA"/>
            <w:vAlign w:val="bottom"/>
          </w:tcPr>
          <w:p w14:paraId="1CFCD16B" w14:textId="5630AD14" w:rsidR="00D75198" w:rsidRPr="00D75198" w:rsidRDefault="00D75198" w:rsidP="00F5652F">
            <w:pPr>
              <w:tabs>
                <w:tab w:val="left" w:pos="5812"/>
              </w:tabs>
              <w:spacing w:line="240" w:lineRule="auto"/>
              <w:ind w:right="-72"/>
              <w:jc w:val="right"/>
              <w:rPr>
                <w:rFonts w:ascii="Arial" w:hAnsi="Arial" w:cs="Arial"/>
                <w:sz w:val="18"/>
                <w:szCs w:val="18"/>
              </w:rPr>
            </w:pPr>
            <w:r w:rsidRPr="00D75198">
              <w:rPr>
                <w:rFonts w:ascii="Arial" w:hAnsi="Arial" w:cs="Arial"/>
                <w:sz w:val="18"/>
                <w:szCs w:val="18"/>
              </w:rPr>
              <w:t>16,907,474</w:t>
            </w:r>
          </w:p>
        </w:tc>
        <w:tc>
          <w:tcPr>
            <w:tcW w:w="1368" w:type="dxa"/>
            <w:tcBorders>
              <w:bottom w:val="single" w:sz="4" w:space="0" w:color="auto"/>
            </w:tcBorders>
            <w:shd w:val="clear" w:color="auto" w:fill="FAFAFA"/>
            <w:vAlign w:val="bottom"/>
          </w:tcPr>
          <w:p w14:paraId="29FAC226" w14:textId="246CB4F4" w:rsidR="00D75198" w:rsidRPr="00D75198" w:rsidRDefault="00D75198" w:rsidP="00F5652F">
            <w:pPr>
              <w:tabs>
                <w:tab w:val="left" w:pos="5812"/>
              </w:tabs>
              <w:spacing w:line="240" w:lineRule="auto"/>
              <w:ind w:right="-72"/>
              <w:jc w:val="right"/>
              <w:rPr>
                <w:rFonts w:ascii="Arial" w:hAnsi="Arial" w:cs="Arial"/>
                <w:sz w:val="18"/>
                <w:szCs w:val="18"/>
              </w:rPr>
            </w:pPr>
            <w:r w:rsidRPr="00D75198">
              <w:rPr>
                <w:rFonts w:ascii="Arial" w:eastAsia="Arial" w:hAnsi="Arial" w:cs="Arial"/>
                <w:sz w:val="18"/>
                <w:szCs w:val="18"/>
              </w:rPr>
              <w:t>1,128,586</w:t>
            </w:r>
          </w:p>
        </w:tc>
        <w:tc>
          <w:tcPr>
            <w:tcW w:w="1368" w:type="dxa"/>
            <w:tcBorders>
              <w:bottom w:val="single" w:sz="4" w:space="0" w:color="auto"/>
            </w:tcBorders>
            <w:shd w:val="clear" w:color="auto" w:fill="FAFAFA"/>
            <w:vAlign w:val="bottom"/>
          </w:tcPr>
          <w:p w14:paraId="13F70233" w14:textId="7966C290" w:rsidR="00D75198" w:rsidRPr="00D75198" w:rsidRDefault="00D75198" w:rsidP="00F5652F">
            <w:pPr>
              <w:tabs>
                <w:tab w:val="left" w:pos="5812"/>
              </w:tabs>
              <w:spacing w:line="240" w:lineRule="auto"/>
              <w:ind w:right="-72"/>
              <w:jc w:val="right"/>
              <w:rPr>
                <w:rFonts w:ascii="Arial" w:hAnsi="Arial" w:cs="Arial"/>
                <w:sz w:val="18"/>
                <w:szCs w:val="18"/>
              </w:rPr>
            </w:pPr>
            <w:r w:rsidRPr="00D75198">
              <w:rPr>
                <w:rFonts w:ascii="Arial" w:hAnsi="Arial" w:cs="Arial"/>
                <w:sz w:val="18"/>
                <w:szCs w:val="18"/>
              </w:rPr>
              <w:t>22,982,043</w:t>
            </w:r>
          </w:p>
        </w:tc>
      </w:tr>
    </w:tbl>
    <w:p w14:paraId="7202FC01" w14:textId="77777777" w:rsidR="00293454" w:rsidRPr="003C1CE4" w:rsidRDefault="00293454">
      <w:pPr>
        <w:spacing w:line="240" w:lineRule="auto"/>
        <w:rPr>
          <w:sz w:val="18"/>
          <w:szCs w:val="18"/>
        </w:rPr>
      </w:pPr>
    </w:p>
    <w:p w14:paraId="778AB6E9" w14:textId="77777777" w:rsidR="00293454" w:rsidRPr="003C1CE4" w:rsidRDefault="001B7CC5">
      <w:pPr>
        <w:spacing w:line="240" w:lineRule="auto"/>
        <w:rPr>
          <w:sz w:val="18"/>
          <w:szCs w:val="18"/>
        </w:rPr>
      </w:pPr>
      <w:r w:rsidRPr="003C1CE4">
        <w:br w:type="page"/>
      </w:r>
    </w:p>
    <w:p w14:paraId="1F97EEED" w14:textId="77777777" w:rsidR="00293454" w:rsidRPr="003C1CE4" w:rsidRDefault="00293454">
      <w:pPr>
        <w:pStyle w:val="Heading6"/>
        <w:tabs>
          <w:tab w:val="left" w:pos="540"/>
        </w:tabs>
        <w:spacing w:before="0" w:after="0" w:line="240" w:lineRule="auto"/>
        <w:rPr>
          <w:rFonts w:ascii="Arial" w:hAnsi="Arial"/>
          <w:b w:val="0"/>
          <w:sz w:val="18"/>
          <w:szCs w:val="18"/>
        </w:rPr>
      </w:pPr>
    </w:p>
    <w:tbl>
      <w:tblPr>
        <w:tblStyle w:val="afffffffffffffffffffffffffffffffff3"/>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2B0BF393" w14:textId="77777777" w:rsidTr="00A246FE">
        <w:tc>
          <w:tcPr>
            <w:tcW w:w="3989" w:type="dxa"/>
          </w:tcPr>
          <w:p w14:paraId="22B5AB54" w14:textId="77777777" w:rsidR="00293454" w:rsidRPr="003C1CE4" w:rsidRDefault="00293454">
            <w:pPr>
              <w:tabs>
                <w:tab w:val="left" w:pos="5812"/>
              </w:tabs>
              <w:spacing w:line="240" w:lineRule="auto"/>
              <w:ind w:left="-101"/>
              <w:jc w:val="both"/>
              <w:rPr>
                <w:rFonts w:ascii="Arial" w:eastAsia="Arial" w:hAnsi="Arial" w:cs="Arial"/>
                <w:sz w:val="18"/>
                <w:szCs w:val="18"/>
              </w:rPr>
            </w:pPr>
          </w:p>
        </w:tc>
        <w:tc>
          <w:tcPr>
            <w:tcW w:w="5472" w:type="dxa"/>
            <w:gridSpan w:val="4"/>
            <w:tcBorders>
              <w:top w:val="single" w:sz="4" w:space="0" w:color="auto"/>
              <w:bottom w:val="single" w:sz="4" w:space="0" w:color="auto"/>
            </w:tcBorders>
            <w:shd w:val="clear" w:color="auto" w:fill="auto"/>
          </w:tcPr>
          <w:p w14:paraId="2E7A75F5"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 financial statements</w:t>
            </w:r>
          </w:p>
        </w:tc>
      </w:tr>
      <w:tr w:rsidR="00293454" w:rsidRPr="003C1CE4" w14:paraId="56F907F0" w14:textId="77777777" w:rsidTr="00A246FE">
        <w:tc>
          <w:tcPr>
            <w:tcW w:w="3989" w:type="dxa"/>
          </w:tcPr>
          <w:p w14:paraId="048C1164"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tcBorders>
            <w:shd w:val="clear" w:color="auto" w:fill="auto"/>
          </w:tcPr>
          <w:p w14:paraId="0C83EBA5" w14:textId="77777777" w:rsidR="00293454" w:rsidRPr="003C1CE4"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3BF3C2E7" w14:textId="77777777" w:rsidR="00293454" w:rsidRPr="003C1CE4" w:rsidRDefault="001B7CC5">
            <w:pPr>
              <w:tabs>
                <w:tab w:val="center" w:pos="576"/>
                <w:tab w:val="right" w:pos="1152"/>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Buildings,</w:t>
            </w:r>
          </w:p>
        </w:tc>
        <w:tc>
          <w:tcPr>
            <w:tcW w:w="1368" w:type="dxa"/>
            <w:tcBorders>
              <w:top w:val="single" w:sz="4" w:space="0" w:color="auto"/>
            </w:tcBorders>
            <w:shd w:val="clear" w:color="auto" w:fill="auto"/>
          </w:tcPr>
          <w:p w14:paraId="1188E6F8" w14:textId="77777777" w:rsidR="00293454" w:rsidRPr="003C1CE4"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4C1183C5" w14:textId="77777777" w:rsidR="00293454" w:rsidRPr="003C1CE4" w:rsidRDefault="00293454">
            <w:pPr>
              <w:spacing w:line="240" w:lineRule="auto"/>
              <w:ind w:right="-72"/>
              <w:jc w:val="right"/>
              <w:rPr>
                <w:rFonts w:ascii="Arial" w:eastAsia="Arial" w:hAnsi="Arial" w:cs="Arial"/>
                <w:b/>
                <w:sz w:val="18"/>
                <w:szCs w:val="18"/>
              </w:rPr>
            </w:pPr>
          </w:p>
        </w:tc>
      </w:tr>
      <w:tr w:rsidR="00293454" w:rsidRPr="003C1CE4" w14:paraId="57573C8B" w14:textId="77777777" w:rsidTr="00A246FE">
        <w:tc>
          <w:tcPr>
            <w:tcW w:w="3989" w:type="dxa"/>
          </w:tcPr>
          <w:p w14:paraId="2AB26731" w14:textId="77777777" w:rsidR="00293454" w:rsidRPr="003C1CE4" w:rsidRDefault="00293454">
            <w:pPr>
              <w:spacing w:line="240" w:lineRule="auto"/>
              <w:ind w:left="-101"/>
              <w:jc w:val="both"/>
              <w:rPr>
                <w:rFonts w:ascii="Arial" w:eastAsia="Arial" w:hAnsi="Arial" w:cs="Arial"/>
                <w:sz w:val="18"/>
                <w:szCs w:val="18"/>
              </w:rPr>
            </w:pPr>
          </w:p>
        </w:tc>
        <w:tc>
          <w:tcPr>
            <w:tcW w:w="1368" w:type="dxa"/>
            <w:shd w:val="clear" w:color="auto" w:fill="auto"/>
          </w:tcPr>
          <w:p w14:paraId="192D96F3" w14:textId="77777777" w:rsidR="00293454" w:rsidRPr="003C1CE4" w:rsidRDefault="00293454">
            <w:pPr>
              <w:spacing w:line="240" w:lineRule="auto"/>
              <w:ind w:right="-72"/>
              <w:jc w:val="right"/>
              <w:rPr>
                <w:rFonts w:ascii="Arial" w:eastAsia="Arial" w:hAnsi="Arial" w:cs="Arial"/>
                <w:b/>
                <w:sz w:val="18"/>
                <w:szCs w:val="18"/>
              </w:rPr>
            </w:pPr>
          </w:p>
        </w:tc>
        <w:tc>
          <w:tcPr>
            <w:tcW w:w="1368" w:type="dxa"/>
            <w:shd w:val="clear" w:color="auto" w:fill="auto"/>
          </w:tcPr>
          <w:p w14:paraId="05049B15"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plant and</w:t>
            </w:r>
          </w:p>
        </w:tc>
        <w:tc>
          <w:tcPr>
            <w:tcW w:w="1368" w:type="dxa"/>
            <w:shd w:val="clear" w:color="auto" w:fill="auto"/>
          </w:tcPr>
          <w:p w14:paraId="1CBE2DF4"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Construction </w:t>
            </w:r>
          </w:p>
        </w:tc>
        <w:tc>
          <w:tcPr>
            <w:tcW w:w="1368" w:type="dxa"/>
            <w:shd w:val="clear" w:color="auto" w:fill="auto"/>
          </w:tcPr>
          <w:p w14:paraId="46F59B65" w14:textId="77777777" w:rsidR="00293454" w:rsidRPr="003C1CE4" w:rsidRDefault="00293454">
            <w:pPr>
              <w:spacing w:line="240" w:lineRule="auto"/>
              <w:ind w:right="-72"/>
              <w:jc w:val="right"/>
              <w:rPr>
                <w:rFonts w:ascii="Arial" w:eastAsia="Arial" w:hAnsi="Arial" w:cs="Arial"/>
                <w:b/>
                <w:sz w:val="18"/>
                <w:szCs w:val="18"/>
              </w:rPr>
            </w:pPr>
          </w:p>
        </w:tc>
      </w:tr>
      <w:tr w:rsidR="00293454" w:rsidRPr="003C1CE4" w14:paraId="1629C9A3" w14:textId="77777777" w:rsidTr="00A246FE">
        <w:tc>
          <w:tcPr>
            <w:tcW w:w="3989" w:type="dxa"/>
          </w:tcPr>
          <w:p w14:paraId="48BA8BF1"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bottom w:val="single" w:sz="4" w:space="0" w:color="auto"/>
            </w:tcBorders>
            <w:shd w:val="clear" w:color="auto" w:fill="auto"/>
          </w:tcPr>
          <w:p w14:paraId="37978886"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Land</w:t>
            </w:r>
          </w:p>
        </w:tc>
        <w:tc>
          <w:tcPr>
            <w:tcW w:w="1368" w:type="dxa"/>
            <w:tcBorders>
              <w:bottom w:val="single" w:sz="4" w:space="0" w:color="auto"/>
            </w:tcBorders>
            <w:shd w:val="clear" w:color="auto" w:fill="auto"/>
          </w:tcPr>
          <w:p w14:paraId="4B5D4CB4"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equipment</w:t>
            </w:r>
          </w:p>
        </w:tc>
        <w:tc>
          <w:tcPr>
            <w:tcW w:w="1368" w:type="dxa"/>
            <w:tcBorders>
              <w:bottom w:val="single" w:sz="4" w:space="0" w:color="auto"/>
            </w:tcBorders>
            <w:shd w:val="clear" w:color="auto" w:fill="auto"/>
          </w:tcPr>
          <w:p w14:paraId="55546EEE"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in progress</w:t>
            </w:r>
          </w:p>
        </w:tc>
        <w:tc>
          <w:tcPr>
            <w:tcW w:w="1368" w:type="dxa"/>
            <w:tcBorders>
              <w:bottom w:val="single" w:sz="4" w:space="0" w:color="auto"/>
            </w:tcBorders>
            <w:shd w:val="clear" w:color="auto" w:fill="auto"/>
          </w:tcPr>
          <w:p w14:paraId="23307CA0"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Total</w:t>
            </w:r>
          </w:p>
        </w:tc>
      </w:tr>
      <w:tr w:rsidR="00293454" w:rsidRPr="003C1CE4" w14:paraId="450DE957" w14:textId="77777777" w:rsidTr="00A246FE">
        <w:tc>
          <w:tcPr>
            <w:tcW w:w="3989" w:type="dxa"/>
          </w:tcPr>
          <w:p w14:paraId="5C293EF1" w14:textId="77777777" w:rsidR="00293454" w:rsidRPr="003C1CE4" w:rsidRDefault="00293454">
            <w:pPr>
              <w:tabs>
                <w:tab w:val="left" w:pos="5812"/>
              </w:tabs>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35607D64"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1B73700"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CC5D463"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C71CE8E" w14:textId="77777777" w:rsidR="00293454" w:rsidRPr="003C1CE4" w:rsidRDefault="00293454">
            <w:pPr>
              <w:tabs>
                <w:tab w:val="left" w:pos="5812"/>
              </w:tabs>
              <w:spacing w:line="240" w:lineRule="auto"/>
              <w:ind w:right="-72"/>
              <w:jc w:val="right"/>
              <w:rPr>
                <w:rFonts w:ascii="Arial" w:eastAsia="Arial" w:hAnsi="Arial" w:cs="Arial"/>
                <w:sz w:val="18"/>
                <w:szCs w:val="18"/>
              </w:rPr>
            </w:pPr>
          </w:p>
        </w:tc>
      </w:tr>
      <w:tr w:rsidR="00293454" w:rsidRPr="003C1CE4" w14:paraId="479CA4DA" w14:textId="77777777" w:rsidTr="00A246FE">
        <w:tc>
          <w:tcPr>
            <w:tcW w:w="3989" w:type="dxa"/>
          </w:tcPr>
          <w:p w14:paraId="41BD7A95" w14:textId="6247AC47" w:rsidR="00293454" w:rsidRPr="003C1CE4" w:rsidRDefault="001B7CC5">
            <w:pPr>
              <w:tabs>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 xml:space="preserve">At 1 January </w:t>
            </w:r>
            <w:r w:rsidR="003A39D0" w:rsidRPr="003C1CE4">
              <w:rPr>
                <w:rFonts w:ascii="Arial" w:eastAsia="Arial" w:hAnsi="Arial" w:cs="Arial"/>
                <w:b/>
                <w:sz w:val="18"/>
                <w:szCs w:val="18"/>
              </w:rPr>
              <w:t>2021</w:t>
            </w:r>
          </w:p>
        </w:tc>
        <w:tc>
          <w:tcPr>
            <w:tcW w:w="1368" w:type="dxa"/>
            <w:shd w:val="clear" w:color="auto" w:fill="auto"/>
          </w:tcPr>
          <w:p w14:paraId="1D148703"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78C529C"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1D4A0051" w14:textId="77777777" w:rsidR="00293454" w:rsidRPr="003C1CE4"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AFAEE81" w14:textId="77777777" w:rsidR="00293454" w:rsidRPr="003C1CE4" w:rsidRDefault="00293454">
            <w:pPr>
              <w:tabs>
                <w:tab w:val="left" w:pos="5812"/>
              </w:tabs>
              <w:spacing w:line="240" w:lineRule="auto"/>
              <w:ind w:right="-72"/>
              <w:jc w:val="right"/>
              <w:rPr>
                <w:rFonts w:ascii="Arial" w:eastAsia="Arial" w:hAnsi="Arial" w:cs="Arial"/>
                <w:sz w:val="18"/>
                <w:szCs w:val="18"/>
              </w:rPr>
            </w:pPr>
          </w:p>
        </w:tc>
      </w:tr>
      <w:tr w:rsidR="00D75198" w:rsidRPr="00D75198" w14:paraId="442BB210" w14:textId="77777777" w:rsidTr="00A246FE">
        <w:trPr>
          <w:trHeight w:val="209"/>
        </w:trPr>
        <w:tc>
          <w:tcPr>
            <w:tcW w:w="3989" w:type="dxa"/>
          </w:tcPr>
          <w:p w14:paraId="5F6D1ECD" w14:textId="77777777" w:rsidR="00B3272A" w:rsidRPr="003C1CE4" w:rsidRDefault="00B3272A" w:rsidP="00B3272A">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Cost </w:t>
            </w:r>
          </w:p>
        </w:tc>
        <w:tc>
          <w:tcPr>
            <w:tcW w:w="1368" w:type="dxa"/>
            <w:shd w:val="clear" w:color="auto" w:fill="auto"/>
          </w:tcPr>
          <w:p w14:paraId="784395FB" w14:textId="39DD741B"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675,420</w:t>
            </w:r>
          </w:p>
        </w:tc>
        <w:tc>
          <w:tcPr>
            <w:tcW w:w="1368" w:type="dxa"/>
            <w:shd w:val="clear" w:color="auto" w:fill="auto"/>
          </w:tcPr>
          <w:p w14:paraId="53DDB385" w14:textId="6A440890"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63,610,152</w:t>
            </w:r>
          </w:p>
        </w:tc>
        <w:tc>
          <w:tcPr>
            <w:tcW w:w="1368" w:type="dxa"/>
            <w:shd w:val="clear" w:color="auto" w:fill="auto"/>
          </w:tcPr>
          <w:p w14:paraId="7B3CE089" w14:textId="37B04002"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1,061,323</w:t>
            </w:r>
          </w:p>
        </w:tc>
        <w:tc>
          <w:tcPr>
            <w:tcW w:w="1368" w:type="dxa"/>
            <w:shd w:val="clear" w:color="auto" w:fill="auto"/>
          </w:tcPr>
          <w:p w14:paraId="697EE533" w14:textId="7A9FE0D0"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65,346,895 </w:t>
            </w:r>
          </w:p>
        </w:tc>
      </w:tr>
      <w:tr w:rsidR="00D75198" w:rsidRPr="00D75198" w14:paraId="25548DFD" w14:textId="77777777" w:rsidTr="00A246FE">
        <w:trPr>
          <w:trHeight w:val="209"/>
        </w:trPr>
        <w:tc>
          <w:tcPr>
            <w:tcW w:w="3989" w:type="dxa"/>
          </w:tcPr>
          <w:p w14:paraId="5B5AF62A" w14:textId="77777777" w:rsidR="00B3272A" w:rsidRPr="003C1CE4" w:rsidRDefault="00B3272A" w:rsidP="00B3272A">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4BA287BE" w14:textId="74CFDA5E"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tcPr>
          <w:p w14:paraId="353E5FBD" w14:textId="46ECBDF6"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(44,801,387)</w:t>
            </w:r>
          </w:p>
        </w:tc>
        <w:tc>
          <w:tcPr>
            <w:tcW w:w="1368" w:type="dxa"/>
            <w:tcBorders>
              <w:bottom w:val="single" w:sz="4" w:space="0" w:color="auto"/>
            </w:tcBorders>
            <w:shd w:val="clear" w:color="auto" w:fill="auto"/>
          </w:tcPr>
          <w:p w14:paraId="34EB95BA" w14:textId="58613B4B"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tcPr>
          <w:p w14:paraId="4CDBBFA9" w14:textId="3BDE179A"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(44,801,387)</w:t>
            </w:r>
          </w:p>
        </w:tc>
      </w:tr>
      <w:tr w:rsidR="00D75198" w:rsidRPr="00D75198" w14:paraId="35930D20" w14:textId="77777777" w:rsidTr="00A246FE">
        <w:trPr>
          <w:trHeight w:val="209"/>
        </w:trPr>
        <w:tc>
          <w:tcPr>
            <w:tcW w:w="3989" w:type="dxa"/>
            <w:vAlign w:val="center"/>
          </w:tcPr>
          <w:p w14:paraId="37D7E359"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7039AF43"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700586B0"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F0CF6C4"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F63752D" w14:textId="77777777" w:rsidR="00B3272A" w:rsidRPr="00D75198" w:rsidRDefault="00B3272A" w:rsidP="00B3272A">
            <w:pPr>
              <w:spacing w:line="240" w:lineRule="auto"/>
              <w:ind w:right="-72"/>
              <w:jc w:val="right"/>
              <w:rPr>
                <w:rFonts w:ascii="Arial" w:eastAsia="Arial" w:hAnsi="Arial" w:cs="Arial"/>
                <w:sz w:val="18"/>
                <w:szCs w:val="18"/>
              </w:rPr>
            </w:pPr>
          </w:p>
        </w:tc>
      </w:tr>
      <w:tr w:rsidR="00D75198" w:rsidRPr="00D75198" w14:paraId="598AA510" w14:textId="77777777" w:rsidTr="00A246FE">
        <w:trPr>
          <w:trHeight w:val="209"/>
        </w:trPr>
        <w:tc>
          <w:tcPr>
            <w:tcW w:w="3989" w:type="dxa"/>
          </w:tcPr>
          <w:p w14:paraId="656B4CEE" w14:textId="77777777" w:rsidR="00B3272A" w:rsidRPr="003C1CE4" w:rsidRDefault="00B3272A" w:rsidP="00B3272A">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Net book amount</w:t>
            </w:r>
          </w:p>
        </w:tc>
        <w:tc>
          <w:tcPr>
            <w:tcW w:w="1368" w:type="dxa"/>
            <w:tcBorders>
              <w:bottom w:val="single" w:sz="4" w:space="0" w:color="auto"/>
            </w:tcBorders>
            <w:shd w:val="clear" w:color="auto" w:fill="auto"/>
          </w:tcPr>
          <w:p w14:paraId="60732B2A" w14:textId="6DA459FB"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675,420</w:t>
            </w:r>
          </w:p>
        </w:tc>
        <w:tc>
          <w:tcPr>
            <w:tcW w:w="1368" w:type="dxa"/>
            <w:tcBorders>
              <w:bottom w:val="single" w:sz="4" w:space="0" w:color="auto"/>
            </w:tcBorders>
            <w:shd w:val="clear" w:color="auto" w:fill="auto"/>
          </w:tcPr>
          <w:p w14:paraId="3D4BC8E5" w14:textId="52E78D93"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18,808,765</w:t>
            </w:r>
          </w:p>
        </w:tc>
        <w:tc>
          <w:tcPr>
            <w:tcW w:w="1368" w:type="dxa"/>
            <w:tcBorders>
              <w:bottom w:val="single" w:sz="4" w:space="0" w:color="auto"/>
            </w:tcBorders>
            <w:shd w:val="clear" w:color="auto" w:fill="auto"/>
          </w:tcPr>
          <w:p w14:paraId="1F66BC7B" w14:textId="6084BFE9"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1,061,323</w:t>
            </w:r>
          </w:p>
        </w:tc>
        <w:tc>
          <w:tcPr>
            <w:tcW w:w="1368" w:type="dxa"/>
            <w:tcBorders>
              <w:bottom w:val="single" w:sz="4" w:space="0" w:color="auto"/>
            </w:tcBorders>
            <w:shd w:val="clear" w:color="auto" w:fill="auto"/>
          </w:tcPr>
          <w:p w14:paraId="43597281" w14:textId="60DC4308"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20,545,508</w:t>
            </w:r>
          </w:p>
        </w:tc>
      </w:tr>
      <w:tr w:rsidR="00D75198" w:rsidRPr="00D75198" w14:paraId="0E987534" w14:textId="77777777" w:rsidTr="00A246FE">
        <w:trPr>
          <w:trHeight w:val="209"/>
        </w:trPr>
        <w:tc>
          <w:tcPr>
            <w:tcW w:w="3989" w:type="dxa"/>
          </w:tcPr>
          <w:p w14:paraId="36EB4DB9" w14:textId="77777777" w:rsidR="00B3272A" w:rsidRPr="003C1CE4" w:rsidRDefault="00B3272A" w:rsidP="00B3272A">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7C119628"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9BA8892"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416359D"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33138314"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6755F562" w14:textId="77777777" w:rsidTr="00A246FE">
        <w:trPr>
          <w:trHeight w:val="209"/>
        </w:trPr>
        <w:tc>
          <w:tcPr>
            <w:tcW w:w="3989" w:type="dxa"/>
          </w:tcPr>
          <w:p w14:paraId="09D504B1" w14:textId="59C51345" w:rsidR="00B3272A" w:rsidRPr="003C1CE4" w:rsidRDefault="00B3272A" w:rsidP="00B3272A">
            <w:pPr>
              <w:spacing w:line="240" w:lineRule="auto"/>
              <w:ind w:left="-101"/>
              <w:rPr>
                <w:rFonts w:ascii="Arial" w:eastAsia="Arial" w:hAnsi="Arial" w:cs="Arial"/>
                <w:b/>
                <w:sz w:val="18"/>
                <w:szCs w:val="18"/>
              </w:rPr>
            </w:pPr>
            <w:r w:rsidRPr="003C1CE4">
              <w:rPr>
                <w:rFonts w:ascii="Arial" w:eastAsia="Arial" w:hAnsi="Arial" w:cs="Arial"/>
                <w:b/>
                <w:sz w:val="18"/>
                <w:szCs w:val="18"/>
              </w:rPr>
              <w:t>Year ended 31 December 2021</w:t>
            </w:r>
          </w:p>
        </w:tc>
        <w:tc>
          <w:tcPr>
            <w:tcW w:w="1368" w:type="dxa"/>
            <w:shd w:val="clear" w:color="auto" w:fill="auto"/>
          </w:tcPr>
          <w:p w14:paraId="4C21A1A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4142D1EA"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B7BE6D5"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1B5357A4"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0B9DF73F" w14:textId="77777777" w:rsidTr="00A246FE">
        <w:trPr>
          <w:trHeight w:val="209"/>
        </w:trPr>
        <w:tc>
          <w:tcPr>
            <w:tcW w:w="3989" w:type="dxa"/>
          </w:tcPr>
          <w:p w14:paraId="67B3A364"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Opening net book amount</w:t>
            </w:r>
          </w:p>
        </w:tc>
        <w:tc>
          <w:tcPr>
            <w:tcW w:w="1368" w:type="dxa"/>
            <w:shd w:val="clear" w:color="auto" w:fill="auto"/>
          </w:tcPr>
          <w:p w14:paraId="719017A8" w14:textId="3DB7E5BA"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675,420</w:t>
            </w:r>
          </w:p>
        </w:tc>
        <w:tc>
          <w:tcPr>
            <w:tcW w:w="1368" w:type="dxa"/>
            <w:shd w:val="clear" w:color="auto" w:fill="auto"/>
          </w:tcPr>
          <w:p w14:paraId="3FE86A30" w14:textId="1AF976FD"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18,808,765</w:t>
            </w:r>
          </w:p>
        </w:tc>
        <w:tc>
          <w:tcPr>
            <w:tcW w:w="1368" w:type="dxa"/>
            <w:shd w:val="clear" w:color="auto" w:fill="auto"/>
          </w:tcPr>
          <w:p w14:paraId="523E8B7A" w14:textId="65DEFE95"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1,061,323</w:t>
            </w:r>
          </w:p>
        </w:tc>
        <w:tc>
          <w:tcPr>
            <w:tcW w:w="1368" w:type="dxa"/>
            <w:shd w:val="clear" w:color="auto" w:fill="auto"/>
          </w:tcPr>
          <w:p w14:paraId="4479B192" w14:textId="4F4E423F"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20,545,508</w:t>
            </w:r>
          </w:p>
        </w:tc>
      </w:tr>
      <w:tr w:rsidR="00D75198" w:rsidRPr="00D75198" w14:paraId="5C8EFAED" w14:textId="77777777" w:rsidTr="00B06AE9">
        <w:trPr>
          <w:trHeight w:val="209"/>
        </w:trPr>
        <w:tc>
          <w:tcPr>
            <w:tcW w:w="3989" w:type="dxa"/>
          </w:tcPr>
          <w:p w14:paraId="4622F11F"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Additions </w:t>
            </w:r>
          </w:p>
        </w:tc>
        <w:tc>
          <w:tcPr>
            <w:tcW w:w="1368" w:type="dxa"/>
            <w:shd w:val="clear" w:color="auto" w:fill="auto"/>
          </w:tcPr>
          <w:p w14:paraId="458905CF" w14:textId="0D9F8042"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34B09DFB" w14:textId="41FF7D39"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w:t>
            </w:r>
          </w:p>
        </w:tc>
        <w:tc>
          <w:tcPr>
            <w:tcW w:w="1368" w:type="dxa"/>
            <w:shd w:val="clear" w:color="auto" w:fill="auto"/>
            <w:vAlign w:val="bottom"/>
          </w:tcPr>
          <w:p w14:paraId="76A98078" w14:textId="54CEEC71"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1,605,692 </w:t>
            </w:r>
          </w:p>
        </w:tc>
        <w:tc>
          <w:tcPr>
            <w:tcW w:w="1368" w:type="dxa"/>
            <w:shd w:val="clear" w:color="auto" w:fill="auto"/>
            <w:vAlign w:val="bottom"/>
          </w:tcPr>
          <w:p w14:paraId="5FB27713" w14:textId="503E7222"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1,605,692 </w:t>
            </w:r>
          </w:p>
        </w:tc>
      </w:tr>
      <w:tr w:rsidR="00D75198" w:rsidRPr="00D75198" w14:paraId="528254F3" w14:textId="77777777" w:rsidTr="00B06AE9">
        <w:trPr>
          <w:trHeight w:val="209"/>
        </w:trPr>
        <w:tc>
          <w:tcPr>
            <w:tcW w:w="3989" w:type="dxa"/>
          </w:tcPr>
          <w:p w14:paraId="743D4CEE"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Disposals </w:t>
            </w:r>
          </w:p>
        </w:tc>
        <w:tc>
          <w:tcPr>
            <w:tcW w:w="1368" w:type="dxa"/>
            <w:shd w:val="clear" w:color="auto" w:fill="auto"/>
          </w:tcPr>
          <w:p w14:paraId="6EBD49CF" w14:textId="47400CBC"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6EC57412" w14:textId="3EE0006E"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(25,874)</w:t>
            </w:r>
          </w:p>
        </w:tc>
        <w:tc>
          <w:tcPr>
            <w:tcW w:w="1368" w:type="dxa"/>
            <w:shd w:val="clear" w:color="auto" w:fill="auto"/>
            <w:vAlign w:val="bottom"/>
          </w:tcPr>
          <w:p w14:paraId="2802C9B5" w14:textId="0BB37DC5"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(229)</w:t>
            </w:r>
          </w:p>
        </w:tc>
        <w:tc>
          <w:tcPr>
            <w:tcW w:w="1368" w:type="dxa"/>
            <w:shd w:val="clear" w:color="auto" w:fill="auto"/>
            <w:vAlign w:val="bottom"/>
          </w:tcPr>
          <w:p w14:paraId="0E00DF47" w14:textId="36B1F368"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(26,103)</w:t>
            </w:r>
          </w:p>
        </w:tc>
      </w:tr>
      <w:tr w:rsidR="00D75198" w:rsidRPr="00D75198" w14:paraId="57DCBF64" w14:textId="77777777" w:rsidTr="00B06AE9">
        <w:trPr>
          <w:trHeight w:val="209"/>
        </w:trPr>
        <w:tc>
          <w:tcPr>
            <w:tcW w:w="3989" w:type="dxa"/>
          </w:tcPr>
          <w:p w14:paraId="6D01C3EB"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Transfers </w:t>
            </w:r>
          </w:p>
        </w:tc>
        <w:tc>
          <w:tcPr>
            <w:tcW w:w="1368" w:type="dxa"/>
            <w:shd w:val="clear" w:color="auto" w:fill="auto"/>
          </w:tcPr>
          <w:p w14:paraId="77C5FFCF" w14:textId="4B374D43"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01F3A8B5" w14:textId="2E61354C"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949,131 </w:t>
            </w:r>
          </w:p>
        </w:tc>
        <w:tc>
          <w:tcPr>
            <w:tcW w:w="1368" w:type="dxa"/>
            <w:shd w:val="clear" w:color="auto" w:fill="auto"/>
            <w:vAlign w:val="bottom"/>
          </w:tcPr>
          <w:p w14:paraId="7B9BC8A5" w14:textId="432EED51"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(949,131)</w:t>
            </w:r>
          </w:p>
        </w:tc>
        <w:tc>
          <w:tcPr>
            <w:tcW w:w="1368" w:type="dxa"/>
            <w:shd w:val="clear" w:color="auto" w:fill="auto"/>
            <w:vAlign w:val="bottom"/>
          </w:tcPr>
          <w:p w14:paraId="226D582F" w14:textId="5D81E34B"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 </w:t>
            </w:r>
          </w:p>
        </w:tc>
      </w:tr>
      <w:tr w:rsidR="00D75198" w:rsidRPr="00D75198" w14:paraId="0384FE3F" w14:textId="77777777" w:rsidTr="00B06AE9">
        <w:trPr>
          <w:trHeight w:val="209"/>
        </w:trPr>
        <w:tc>
          <w:tcPr>
            <w:tcW w:w="3989" w:type="dxa"/>
          </w:tcPr>
          <w:p w14:paraId="4AA741A2" w14:textId="7760FBE1"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Depreciation charge (Note </w:t>
            </w:r>
            <w:r w:rsidR="00062C50" w:rsidRPr="003C1CE4">
              <w:rPr>
                <w:rFonts w:ascii="Arial" w:eastAsia="Arial" w:hAnsi="Arial" w:cs="Arial"/>
                <w:sz w:val="18"/>
                <w:szCs w:val="18"/>
              </w:rPr>
              <w:t>2</w:t>
            </w:r>
            <w:r w:rsidR="0033165A">
              <w:rPr>
                <w:rFonts w:ascii="Arial" w:eastAsia="Arial" w:hAnsi="Arial" w:cs="Browallia New"/>
                <w:sz w:val="18"/>
                <w:lang w:val="en-US"/>
              </w:rPr>
              <w:t>8</w:t>
            </w:r>
            <w:r w:rsidRPr="003C1CE4">
              <w:rPr>
                <w:rFonts w:ascii="Arial" w:eastAsia="Arial" w:hAnsi="Arial" w:cs="Arial"/>
                <w:sz w:val="18"/>
                <w:szCs w:val="18"/>
              </w:rPr>
              <w:t>)</w:t>
            </w:r>
          </w:p>
        </w:tc>
        <w:tc>
          <w:tcPr>
            <w:tcW w:w="1368" w:type="dxa"/>
            <w:shd w:val="clear" w:color="auto" w:fill="auto"/>
            <w:vAlign w:val="bottom"/>
          </w:tcPr>
          <w:p w14:paraId="0D8DC9AF" w14:textId="32C1342F"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137EEC49" w14:textId="2AFEF138"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(2,211,303)</w:t>
            </w:r>
          </w:p>
        </w:tc>
        <w:tc>
          <w:tcPr>
            <w:tcW w:w="1368" w:type="dxa"/>
            <w:shd w:val="clear" w:color="auto" w:fill="auto"/>
            <w:vAlign w:val="bottom"/>
          </w:tcPr>
          <w:p w14:paraId="073B585B" w14:textId="62179BBF"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auto"/>
            <w:vAlign w:val="bottom"/>
          </w:tcPr>
          <w:p w14:paraId="0AB95881" w14:textId="3802EB85"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(2,211,303)</w:t>
            </w:r>
          </w:p>
        </w:tc>
      </w:tr>
      <w:tr w:rsidR="00D75198" w:rsidRPr="00D75198" w14:paraId="1F04BC6B" w14:textId="77777777" w:rsidTr="00B06AE9">
        <w:trPr>
          <w:trHeight w:val="209"/>
        </w:trPr>
        <w:tc>
          <w:tcPr>
            <w:tcW w:w="3989" w:type="dxa"/>
          </w:tcPr>
          <w:p w14:paraId="201A5EE7" w14:textId="00F03E19"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Impairment (Note </w:t>
            </w:r>
            <w:r w:rsidR="00062C50" w:rsidRPr="003C1CE4">
              <w:rPr>
                <w:rFonts w:ascii="Arial" w:eastAsia="Arial" w:hAnsi="Arial" w:cs="Arial"/>
                <w:sz w:val="18"/>
                <w:szCs w:val="18"/>
              </w:rPr>
              <w:t>2</w:t>
            </w:r>
            <w:r w:rsidR="0033165A">
              <w:rPr>
                <w:rFonts w:ascii="Arial" w:eastAsia="Arial" w:hAnsi="Arial" w:cs="Arial"/>
                <w:sz w:val="18"/>
                <w:szCs w:val="18"/>
              </w:rPr>
              <w:t>8</w:t>
            </w:r>
            <w:r w:rsidRPr="003C1CE4">
              <w:rPr>
                <w:rFonts w:ascii="Arial" w:eastAsia="Arial" w:hAnsi="Arial" w:cs="Arial"/>
                <w:sz w:val="18"/>
                <w:szCs w:val="18"/>
              </w:rPr>
              <w:t>)</w:t>
            </w:r>
          </w:p>
        </w:tc>
        <w:tc>
          <w:tcPr>
            <w:tcW w:w="1368" w:type="dxa"/>
            <w:tcBorders>
              <w:bottom w:val="single" w:sz="4" w:space="0" w:color="auto"/>
            </w:tcBorders>
            <w:shd w:val="clear" w:color="auto" w:fill="auto"/>
            <w:vAlign w:val="bottom"/>
          </w:tcPr>
          <w:p w14:paraId="2EB7773F" w14:textId="48589384"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vAlign w:val="bottom"/>
          </w:tcPr>
          <w:p w14:paraId="4F666F9F" w14:textId="2E0C5943"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(392,927)</w:t>
            </w:r>
          </w:p>
        </w:tc>
        <w:tc>
          <w:tcPr>
            <w:tcW w:w="1368" w:type="dxa"/>
            <w:tcBorders>
              <w:bottom w:val="single" w:sz="4" w:space="0" w:color="auto"/>
            </w:tcBorders>
            <w:shd w:val="clear" w:color="auto" w:fill="auto"/>
            <w:vAlign w:val="bottom"/>
          </w:tcPr>
          <w:p w14:paraId="27D50865" w14:textId="040272A1"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vAlign w:val="bottom"/>
          </w:tcPr>
          <w:p w14:paraId="32AFD82B" w14:textId="70FFBE24"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(392,927)</w:t>
            </w:r>
          </w:p>
        </w:tc>
      </w:tr>
      <w:tr w:rsidR="00D75198" w:rsidRPr="00D75198" w14:paraId="74C9703F" w14:textId="77777777" w:rsidTr="00A246FE">
        <w:trPr>
          <w:trHeight w:val="209"/>
        </w:trPr>
        <w:tc>
          <w:tcPr>
            <w:tcW w:w="3989" w:type="dxa"/>
            <w:vAlign w:val="center"/>
          </w:tcPr>
          <w:p w14:paraId="13BD23B3"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5A0F40CC"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635C9D9"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88D475A"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EF7000A" w14:textId="77777777" w:rsidR="00B3272A" w:rsidRPr="00D75198" w:rsidRDefault="00B3272A" w:rsidP="00B3272A">
            <w:pPr>
              <w:spacing w:line="240" w:lineRule="auto"/>
              <w:ind w:right="-72"/>
              <w:jc w:val="right"/>
              <w:rPr>
                <w:rFonts w:ascii="Arial" w:eastAsia="Arial" w:hAnsi="Arial" w:cs="Arial"/>
                <w:sz w:val="18"/>
                <w:szCs w:val="18"/>
              </w:rPr>
            </w:pPr>
          </w:p>
        </w:tc>
      </w:tr>
      <w:tr w:rsidR="00D75198" w:rsidRPr="00D75198" w14:paraId="4D3E4308" w14:textId="77777777" w:rsidTr="00B06AE9">
        <w:trPr>
          <w:trHeight w:val="209"/>
        </w:trPr>
        <w:tc>
          <w:tcPr>
            <w:tcW w:w="3989" w:type="dxa"/>
          </w:tcPr>
          <w:p w14:paraId="6EE42150" w14:textId="77777777" w:rsidR="00B3272A" w:rsidRPr="003C1CE4" w:rsidRDefault="00B3272A" w:rsidP="00B3272A">
            <w:pPr>
              <w:tabs>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Closing net book amount</w:t>
            </w:r>
          </w:p>
        </w:tc>
        <w:tc>
          <w:tcPr>
            <w:tcW w:w="1368" w:type="dxa"/>
            <w:tcBorders>
              <w:bottom w:val="single" w:sz="4" w:space="0" w:color="auto"/>
            </w:tcBorders>
            <w:shd w:val="clear" w:color="auto" w:fill="auto"/>
            <w:vAlign w:val="bottom"/>
          </w:tcPr>
          <w:p w14:paraId="40DEE0CA" w14:textId="748909E7"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675,420 </w:t>
            </w:r>
          </w:p>
        </w:tc>
        <w:tc>
          <w:tcPr>
            <w:tcW w:w="1368" w:type="dxa"/>
            <w:tcBorders>
              <w:bottom w:val="single" w:sz="4" w:space="0" w:color="auto"/>
            </w:tcBorders>
            <w:shd w:val="clear" w:color="auto" w:fill="auto"/>
            <w:vAlign w:val="bottom"/>
          </w:tcPr>
          <w:p w14:paraId="4162806C" w14:textId="6CEFA686"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17,127,792 </w:t>
            </w:r>
          </w:p>
        </w:tc>
        <w:tc>
          <w:tcPr>
            <w:tcW w:w="1368" w:type="dxa"/>
            <w:tcBorders>
              <w:bottom w:val="single" w:sz="4" w:space="0" w:color="auto"/>
            </w:tcBorders>
            <w:shd w:val="clear" w:color="auto" w:fill="auto"/>
            <w:vAlign w:val="bottom"/>
          </w:tcPr>
          <w:p w14:paraId="7AE57D4E" w14:textId="2CE580D1"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tcBorders>
              <w:bottom w:val="single" w:sz="4" w:space="0" w:color="auto"/>
            </w:tcBorders>
            <w:shd w:val="clear" w:color="auto" w:fill="auto"/>
            <w:vAlign w:val="bottom"/>
          </w:tcPr>
          <w:p w14:paraId="510523E1" w14:textId="34A319E8"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19,520,867 </w:t>
            </w:r>
          </w:p>
        </w:tc>
      </w:tr>
      <w:tr w:rsidR="00D75198" w:rsidRPr="00D75198" w14:paraId="62C4D344" w14:textId="77777777" w:rsidTr="00A246FE">
        <w:trPr>
          <w:trHeight w:val="209"/>
        </w:trPr>
        <w:tc>
          <w:tcPr>
            <w:tcW w:w="3989" w:type="dxa"/>
          </w:tcPr>
          <w:p w14:paraId="689E7101" w14:textId="77777777" w:rsidR="00B3272A" w:rsidRPr="003C1CE4" w:rsidRDefault="00B3272A" w:rsidP="00B3272A">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2162312C" w14:textId="77777777" w:rsidR="00B3272A" w:rsidRPr="00D75198" w:rsidRDefault="00B3272A" w:rsidP="00B3272A">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4F05177C" w14:textId="77777777" w:rsidR="00B3272A" w:rsidRPr="00D75198" w:rsidRDefault="00B3272A" w:rsidP="00B3272A">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1162DA39" w14:textId="77777777" w:rsidR="00B3272A" w:rsidRPr="00D75198" w:rsidRDefault="00B3272A" w:rsidP="00B3272A">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185A7EF2" w14:textId="77777777" w:rsidR="00B3272A" w:rsidRPr="00D75198" w:rsidRDefault="00B3272A" w:rsidP="00B3272A">
            <w:pPr>
              <w:spacing w:line="240" w:lineRule="auto"/>
              <w:ind w:left="540"/>
              <w:rPr>
                <w:rFonts w:ascii="Arial" w:eastAsia="Arial" w:hAnsi="Arial" w:cs="Arial"/>
                <w:b/>
                <w:sz w:val="18"/>
                <w:szCs w:val="18"/>
              </w:rPr>
            </w:pPr>
          </w:p>
        </w:tc>
      </w:tr>
      <w:tr w:rsidR="00D75198" w:rsidRPr="00D75198" w14:paraId="2389F41D" w14:textId="77777777" w:rsidTr="00A246FE">
        <w:trPr>
          <w:trHeight w:val="209"/>
        </w:trPr>
        <w:tc>
          <w:tcPr>
            <w:tcW w:w="3989" w:type="dxa"/>
          </w:tcPr>
          <w:p w14:paraId="33E9D13D" w14:textId="0C8D24CD" w:rsidR="00B3272A" w:rsidRPr="003C1CE4" w:rsidRDefault="00B3272A" w:rsidP="00B3272A">
            <w:pPr>
              <w:tabs>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At 31 December 2021</w:t>
            </w:r>
          </w:p>
        </w:tc>
        <w:tc>
          <w:tcPr>
            <w:tcW w:w="1368" w:type="dxa"/>
            <w:shd w:val="clear" w:color="auto" w:fill="auto"/>
          </w:tcPr>
          <w:p w14:paraId="2C0CDC77"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047289C4"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91BD116"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7B310B4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4C833D4B" w14:textId="77777777" w:rsidTr="00B06AE9">
        <w:trPr>
          <w:trHeight w:val="209"/>
        </w:trPr>
        <w:tc>
          <w:tcPr>
            <w:tcW w:w="3989" w:type="dxa"/>
          </w:tcPr>
          <w:p w14:paraId="7E66D03A" w14:textId="77777777" w:rsidR="00B3272A" w:rsidRPr="003C1CE4" w:rsidRDefault="00B3272A" w:rsidP="00B3272A">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 xml:space="preserve">Cost </w:t>
            </w:r>
          </w:p>
        </w:tc>
        <w:tc>
          <w:tcPr>
            <w:tcW w:w="1368" w:type="dxa"/>
            <w:shd w:val="clear" w:color="auto" w:fill="auto"/>
            <w:vAlign w:val="bottom"/>
          </w:tcPr>
          <w:p w14:paraId="494F3D27" w14:textId="2AE60695"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675,420 </w:t>
            </w:r>
          </w:p>
        </w:tc>
        <w:tc>
          <w:tcPr>
            <w:tcW w:w="1368" w:type="dxa"/>
            <w:shd w:val="clear" w:color="auto" w:fill="auto"/>
            <w:vAlign w:val="bottom"/>
          </w:tcPr>
          <w:p w14:paraId="7FE9D336" w14:textId="2AFAC768"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64,142,366 </w:t>
            </w:r>
          </w:p>
        </w:tc>
        <w:tc>
          <w:tcPr>
            <w:tcW w:w="1368" w:type="dxa"/>
            <w:shd w:val="clear" w:color="auto" w:fill="auto"/>
            <w:vAlign w:val="bottom"/>
          </w:tcPr>
          <w:p w14:paraId="4858BAD9" w14:textId="0523ECB8"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shd w:val="clear" w:color="auto" w:fill="auto"/>
            <w:vAlign w:val="bottom"/>
          </w:tcPr>
          <w:p w14:paraId="0F04F6F8" w14:textId="16FEC4E9"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66,535,441 </w:t>
            </w:r>
          </w:p>
        </w:tc>
      </w:tr>
      <w:tr w:rsidR="00D75198" w:rsidRPr="00D75198" w14:paraId="20E8EC47" w14:textId="77777777" w:rsidTr="00A246FE">
        <w:trPr>
          <w:trHeight w:val="209"/>
        </w:trPr>
        <w:tc>
          <w:tcPr>
            <w:tcW w:w="3989" w:type="dxa"/>
          </w:tcPr>
          <w:p w14:paraId="61D33EBC" w14:textId="77777777" w:rsidR="00B3272A" w:rsidRPr="003C1CE4" w:rsidRDefault="00B3272A" w:rsidP="00B3272A">
            <w:pPr>
              <w:tabs>
                <w:tab w:val="left" w:pos="5812"/>
              </w:tabs>
              <w:spacing w:line="240" w:lineRule="auto"/>
              <w:ind w:left="-101"/>
              <w:rPr>
                <w:rFonts w:ascii="Arial" w:eastAsia="Arial" w:hAnsi="Arial" w:cs="Arial"/>
                <w:sz w:val="18"/>
                <w:szCs w:val="18"/>
              </w:rPr>
            </w:pPr>
            <w:r w:rsidRPr="003C1CE4">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001A9FFF" w14:textId="6EEC7127"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tcPr>
          <w:p w14:paraId="1878AA1E" w14:textId="3268C705"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(47,014,574)</w:t>
            </w:r>
          </w:p>
        </w:tc>
        <w:tc>
          <w:tcPr>
            <w:tcW w:w="1368" w:type="dxa"/>
            <w:tcBorders>
              <w:bottom w:val="single" w:sz="4" w:space="0" w:color="auto"/>
            </w:tcBorders>
            <w:shd w:val="clear" w:color="auto" w:fill="auto"/>
          </w:tcPr>
          <w:p w14:paraId="68230861" w14:textId="59C86C0D"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auto"/>
          </w:tcPr>
          <w:p w14:paraId="23056463" w14:textId="2C284AE2"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(47,014,574)</w:t>
            </w:r>
          </w:p>
        </w:tc>
      </w:tr>
      <w:tr w:rsidR="00D75198" w:rsidRPr="00D75198" w14:paraId="603E16DD" w14:textId="77777777" w:rsidTr="00A246FE">
        <w:trPr>
          <w:trHeight w:val="209"/>
        </w:trPr>
        <w:tc>
          <w:tcPr>
            <w:tcW w:w="3989" w:type="dxa"/>
            <w:vAlign w:val="center"/>
          </w:tcPr>
          <w:p w14:paraId="22BD301E"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4EEBBDF2"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4E2DEF4"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E902203" w14:textId="77777777" w:rsidR="00B3272A" w:rsidRPr="00D75198" w:rsidRDefault="00B3272A" w:rsidP="00B3272A">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0A75B219" w14:textId="77777777" w:rsidR="00B3272A" w:rsidRPr="00D75198" w:rsidRDefault="00B3272A" w:rsidP="00B3272A">
            <w:pPr>
              <w:spacing w:line="240" w:lineRule="auto"/>
              <w:ind w:right="-72"/>
              <w:jc w:val="right"/>
              <w:rPr>
                <w:rFonts w:ascii="Arial" w:eastAsia="Arial" w:hAnsi="Arial" w:cs="Arial"/>
                <w:sz w:val="18"/>
                <w:szCs w:val="18"/>
              </w:rPr>
            </w:pPr>
          </w:p>
        </w:tc>
      </w:tr>
      <w:tr w:rsidR="00D75198" w:rsidRPr="00D75198" w14:paraId="493A0203" w14:textId="77777777" w:rsidTr="00B06AE9">
        <w:trPr>
          <w:trHeight w:val="209"/>
        </w:trPr>
        <w:tc>
          <w:tcPr>
            <w:tcW w:w="3989" w:type="dxa"/>
          </w:tcPr>
          <w:p w14:paraId="48FFF573" w14:textId="77777777" w:rsidR="00B3272A" w:rsidRPr="003C1CE4" w:rsidRDefault="00B3272A" w:rsidP="00B3272A">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3C1CE4">
              <w:rPr>
                <w:rFonts w:ascii="Arial" w:eastAsia="Arial" w:hAnsi="Arial" w:cs="Arial"/>
                <w:b/>
                <w:sz w:val="18"/>
                <w:szCs w:val="18"/>
              </w:rPr>
              <w:t>Net book amount</w:t>
            </w:r>
          </w:p>
        </w:tc>
        <w:tc>
          <w:tcPr>
            <w:tcW w:w="1368" w:type="dxa"/>
            <w:tcBorders>
              <w:bottom w:val="single" w:sz="4" w:space="0" w:color="auto"/>
            </w:tcBorders>
            <w:shd w:val="clear" w:color="auto" w:fill="auto"/>
            <w:vAlign w:val="bottom"/>
          </w:tcPr>
          <w:p w14:paraId="1E781C77" w14:textId="07392B06"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675,420 </w:t>
            </w:r>
          </w:p>
        </w:tc>
        <w:tc>
          <w:tcPr>
            <w:tcW w:w="1368" w:type="dxa"/>
            <w:tcBorders>
              <w:bottom w:val="single" w:sz="4" w:space="0" w:color="auto"/>
            </w:tcBorders>
            <w:shd w:val="clear" w:color="auto" w:fill="auto"/>
            <w:vAlign w:val="bottom"/>
          </w:tcPr>
          <w:p w14:paraId="00E8B2FD" w14:textId="6AAA887A"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17,127,792 </w:t>
            </w:r>
          </w:p>
        </w:tc>
        <w:tc>
          <w:tcPr>
            <w:tcW w:w="1368" w:type="dxa"/>
            <w:tcBorders>
              <w:bottom w:val="single" w:sz="4" w:space="0" w:color="auto"/>
            </w:tcBorders>
            <w:shd w:val="clear" w:color="auto" w:fill="auto"/>
            <w:vAlign w:val="bottom"/>
          </w:tcPr>
          <w:p w14:paraId="7A273866" w14:textId="33B80D30"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tcBorders>
              <w:bottom w:val="single" w:sz="4" w:space="0" w:color="auto"/>
            </w:tcBorders>
            <w:shd w:val="clear" w:color="auto" w:fill="auto"/>
            <w:vAlign w:val="bottom"/>
          </w:tcPr>
          <w:p w14:paraId="4DAB8C81" w14:textId="1870883F"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19,520,867 </w:t>
            </w:r>
          </w:p>
        </w:tc>
      </w:tr>
      <w:tr w:rsidR="00D75198" w:rsidRPr="00D75198" w14:paraId="354D41E8" w14:textId="77777777" w:rsidTr="00A246FE">
        <w:trPr>
          <w:trHeight w:val="209"/>
        </w:trPr>
        <w:tc>
          <w:tcPr>
            <w:tcW w:w="3989" w:type="dxa"/>
          </w:tcPr>
          <w:p w14:paraId="516BFC10" w14:textId="77777777" w:rsidR="00B3272A" w:rsidRPr="003C1CE4" w:rsidRDefault="00B3272A" w:rsidP="00B3272A">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36B1DCE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6073B998"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2A3E0D9"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3F5BC7F"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4AD5FB8B" w14:textId="77777777" w:rsidTr="00A246FE">
        <w:trPr>
          <w:trHeight w:val="209"/>
        </w:trPr>
        <w:tc>
          <w:tcPr>
            <w:tcW w:w="3989" w:type="dxa"/>
          </w:tcPr>
          <w:p w14:paraId="6FE63F2A" w14:textId="776120F6" w:rsidR="00B3272A" w:rsidRPr="003C1CE4" w:rsidRDefault="00B3272A" w:rsidP="00B3272A">
            <w:pPr>
              <w:spacing w:line="240" w:lineRule="auto"/>
              <w:ind w:left="-101"/>
              <w:rPr>
                <w:rFonts w:ascii="Arial" w:eastAsia="Arial" w:hAnsi="Arial" w:cs="Arial"/>
                <w:b/>
                <w:sz w:val="18"/>
                <w:szCs w:val="18"/>
              </w:rPr>
            </w:pPr>
            <w:r w:rsidRPr="003C1CE4">
              <w:rPr>
                <w:rFonts w:ascii="Arial" w:eastAsia="Arial" w:hAnsi="Arial" w:cs="Arial"/>
                <w:b/>
                <w:sz w:val="18"/>
                <w:szCs w:val="18"/>
              </w:rPr>
              <w:t>Year ended 31 December 2022</w:t>
            </w:r>
          </w:p>
        </w:tc>
        <w:tc>
          <w:tcPr>
            <w:tcW w:w="1368" w:type="dxa"/>
            <w:shd w:val="clear" w:color="auto" w:fill="FAFAFA"/>
          </w:tcPr>
          <w:p w14:paraId="6F121EF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253A3150"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4482863B"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5E6459CD"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5FA71C8B" w14:textId="77777777" w:rsidTr="00B06AE9">
        <w:trPr>
          <w:trHeight w:val="209"/>
        </w:trPr>
        <w:tc>
          <w:tcPr>
            <w:tcW w:w="3989" w:type="dxa"/>
          </w:tcPr>
          <w:p w14:paraId="0E1FD6D2"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Opening net book amount</w:t>
            </w:r>
          </w:p>
        </w:tc>
        <w:tc>
          <w:tcPr>
            <w:tcW w:w="1368" w:type="dxa"/>
            <w:shd w:val="clear" w:color="auto" w:fill="FAFAFA"/>
            <w:vAlign w:val="bottom"/>
          </w:tcPr>
          <w:p w14:paraId="7680E92A" w14:textId="30AE2FA4"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675,420 </w:t>
            </w:r>
          </w:p>
        </w:tc>
        <w:tc>
          <w:tcPr>
            <w:tcW w:w="1368" w:type="dxa"/>
            <w:shd w:val="clear" w:color="auto" w:fill="FAFAFA"/>
            <w:vAlign w:val="bottom"/>
          </w:tcPr>
          <w:p w14:paraId="4A7DD6E9" w14:textId="670909AC"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17,127,792 </w:t>
            </w:r>
          </w:p>
        </w:tc>
        <w:tc>
          <w:tcPr>
            <w:tcW w:w="1368" w:type="dxa"/>
            <w:shd w:val="clear" w:color="auto" w:fill="FAFAFA"/>
            <w:vAlign w:val="bottom"/>
          </w:tcPr>
          <w:p w14:paraId="58AA7CCA" w14:textId="7FD1ADF6"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1,717,655 </w:t>
            </w:r>
          </w:p>
        </w:tc>
        <w:tc>
          <w:tcPr>
            <w:tcW w:w="1368" w:type="dxa"/>
            <w:shd w:val="clear" w:color="auto" w:fill="FAFAFA"/>
            <w:vAlign w:val="bottom"/>
          </w:tcPr>
          <w:p w14:paraId="1F822A8D" w14:textId="208CD829" w:rsidR="00B3272A" w:rsidRPr="00D75198" w:rsidRDefault="00B3272A"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 xml:space="preserve">19,520,867 </w:t>
            </w:r>
          </w:p>
        </w:tc>
      </w:tr>
      <w:tr w:rsidR="00D75198" w:rsidRPr="00D75198" w14:paraId="34E73BC6" w14:textId="77777777" w:rsidTr="00A246FE">
        <w:trPr>
          <w:trHeight w:val="209"/>
        </w:trPr>
        <w:tc>
          <w:tcPr>
            <w:tcW w:w="3989" w:type="dxa"/>
          </w:tcPr>
          <w:p w14:paraId="28FED89D"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Additions </w:t>
            </w:r>
          </w:p>
        </w:tc>
        <w:tc>
          <w:tcPr>
            <w:tcW w:w="1368" w:type="dxa"/>
            <w:shd w:val="clear" w:color="auto" w:fill="FAFAFA"/>
          </w:tcPr>
          <w:p w14:paraId="53C8C9E3" w14:textId="064CE34A"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58F5F4E9" w14:textId="15BA91DA"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6EC17A9D" w14:textId="229A0A80" w:rsidR="00B3272A" w:rsidRPr="00D75198" w:rsidRDefault="004736A7" w:rsidP="004736A7">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1,500,001</w:t>
            </w:r>
          </w:p>
        </w:tc>
        <w:tc>
          <w:tcPr>
            <w:tcW w:w="1368" w:type="dxa"/>
            <w:shd w:val="clear" w:color="auto" w:fill="FAFAFA"/>
            <w:vAlign w:val="bottom"/>
          </w:tcPr>
          <w:p w14:paraId="0F89CF6D" w14:textId="645BC7D9"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1,500,001</w:t>
            </w:r>
          </w:p>
        </w:tc>
      </w:tr>
      <w:tr w:rsidR="00D75198" w:rsidRPr="00D75198" w14:paraId="24C3557C" w14:textId="77777777" w:rsidTr="00A246FE">
        <w:trPr>
          <w:trHeight w:val="209"/>
        </w:trPr>
        <w:tc>
          <w:tcPr>
            <w:tcW w:w="3989" w:type="dxa"/>
          </w:tcPr>
          <w:p w14:paraId="25ECF718"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Disposals </w:t>
            </w:r>
          </w:p>
        </w:tc>
        <w:tc>
          <w:tcPr>
            <w:tcW w:w="1368" w:type="dxa"/>
            <w:shd w:val="clear" w:color="auto" w:fill="FAFAFA"/>
          </w:tcPr>
          <w:p w14:paraId="0ED0173C" w14:textId="166B0DDE"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6017FF29" w14:textId="3A91346D" w:rsidR="00B3272A" w:rsidRPr="00D75198" w:rsidRDefault="004736A7" w:rsidP="00D455E0">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(23,12</w:t>
            </w:r>
            <w:r w:rsidR="00D455E0" w:rsidRPr="00D75198">
              <w:rPr>
                <w:rFonts w:ascii="Arial" w:eastAsia="Arial" w:hAnsi="Arial" w:cs="Arial"/>
                <w:sz w:val="18"/>
                <w:szCs w:val="18"/>
              </w:rPr>
              <w:t>6</w:t>
            </w:r>
            <w:r w:rsidRPr="00D75198">
              <w:rPr>
                <w:rFonts w:ascii="Arial" w:eastAsia="Arial" w:hAnsi="Arial" w:cs="Arial"/>
                <w:sz w:val="18"/>
                <w:szCs w:val="18"/>
              </w:rPr>
              <w:t>)</w:t>
            </w:r>
          </w:p>
        </w:tc>
        <w:tc>
          <w:tcPr>
            <w:tcW w:w="1368" w:type="dxa"/>
            <w:shd w:val="clear" w:color="auto" w:fill="FAFAFA"/>
            <w:vAlign w:val="bottom"/>
          </w:tcPr>
          <w:p w14:paraId="13A4A1BD" w14:textId="2C2BA95C"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2DDD7AF8" w14:textId="2CF9E32E" w:rsidR="00B3272A" w:rsidRPr="00D75198" w:rsidRDefault="004736A7" w:rsidP="00D455E0">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(23,12</w:t>
            </w:r>
            <w:r w:rsidR="00D455E0" w:rsidRPr="00D75198">
              <w:rPr>
                <w:rFonts w:ascii="Arial" w:eastAsia="Arial" w:hAnsi="Arial" w:cs="Arial"/>
                <w:sz w:val="18"/>
                <w:szCs w:val="18"/>
              </w:rPr>
              <w:t>6</w:t>
            </w:r>
            <w:r w:rsidRPr="00D75198">
              <w:rPr>
                <w:rFonts w:ascii="Arial" w:eastAsia="Arial" w:hAnsi="Arial" w:cs="Arial"/>
                <w:sz w:val="18"/>
                <w:szCs w:val="18"/>
              </w:rPr>
              <w:t>)</w:t>
            </w:r>
          </w:p>
        </w:tc>
      </w:tr>
      <w:tr w:rsidR="00D75198" w:rsidRPr="00D75198" w14:paraId="32B36BDD" w14:textId="77777777" w:rsidTr="00A246FE">
        <w:trPr>
          <w:trHeight w:val="209"/>
        </w:trPr>
        <w:tc>
          <w:tcPr>
            <w:tcW w:w="3989" w:type="dxa"/>
          </w:tcPr>
          <w:p w14:paraId="74B34445"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Transfers </w:t>
            </w:r>
          </w:p>
        </w:tc>
        <w:tc>
          <w:tcPr>
            <w:tcW w:w="1368" w:type="dxa"/>
            <w:shd w:val="clear" w:color="auto" w:fill="FAFAFA"/>
          </w:tcPr>
          <w:p w14:paraId="1C4EFD2F" w14:textId="0C743D7B"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1D53C021" w14:textId="6F715DB1"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2,089,070</w:t>
            </w:r>
          </w:p>
        </w:tc>
        <w:tc>
          <w:tcPr>
            <w:tcW w:w="1368" w:type="dxa"/>
            <w:shd w:val="clear" w:color="auto" w:fill="FAFAFA"/>
            <w:vAlign w:val="bottom"/>
          </w:tcPr>
          <w:p w14:paraId="30FE737A" w14:textId="051518D9"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(2,089,070)</w:t>
            </w:r>
          </w:p>
        </w:tc>
        <w:tc>
          <w:tcPr>
            <w:tcW w:w="1368" w:type="dxa"/>
            <w:shd w:val="clear" w:color="auto" w:fill="FAFAFA"/>
            <w:vAlign w:val="bottom"/>
          </w:tcPr>
          <w:p w14:paraId="2CA0DFB8" w14:textId="3B5E4FF1"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r>
      <w:tr w:rsidR="00D75198" w:rsidRPr="00D75198" w14:paraId="5EDFD875" w14:textId="77777777" w:rsidTr="00A246FE">
        <w:trPr>
          <w:trHeight w:val="209"/>
        </w:trPr>
        <w:tc>
          <w:tcPr>
            <w:tcW w:w="3989" w:type="dxa"/>
          </w:tcPr>
          <w:p w14:paraId="283DC4D8" w14:textId="069EBAF0"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Depreciation charge (Note </w:t>
            </w:r>
            <w:r w:rsidR="0033165A">
              <w:rPr>
                <w:rFonts w:ascii="Arial" w:eastAsia="Arial" w:hAnsi="Arial" w:cs="Arial"/>
                <w:sz w:val="18"/>
                <w:szCs w:val="18"/>
              </w:rPr>
              <w:t>28</w:t>
            </w:r>
            <w:r w:rsidRPr="003C1CE4">
              <w:rPr>
                <w:rFonts w:ascii="Arial" w:eastAsia="Arial" w:hAnsi="Arial" w:cs="Arial"/>
                <w:sz w:val="18"/>
                <w:szCs w:val="18"/>
              </w:rPr>
              <w:t>)</w:t>
            </w:r>
          </w:p>
        </w:tc>
        <w:tc>
          <w:tcPr>
            <w:tcW w:w="1368" w:type="dxa"/>
            <w:shd w:val="clear" w:color="auto" w:fill="FAFAFA"/>
            <w:vAlign w:val="bottom"/>
          </w:tcPr>
          <w:p w14:paraId="64B557DA" w14:textId="055D21F1"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1BF827AE" w14:textId="32F68482"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(2,200,482)</w:t>
            </w:r>
          </w:p>
        </w:tc>
        <w:tc>
          <w:tcPr>
            <w:tcW w:w="1368" w:type="dxa"/>
            <w:shd w:val="clear" w:color="auto" w:fill="FAFAFA"/>
            <w:vAlign w:val="bottom"/>
          </w:tcPr>
          <w:p w14:paraId="1A16FDC1" w14:textId="786C106D"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shd w:val="clear" w:color="auto" w:fill="FAFAFA"/>
            <w:vAlign w:val="bottom"/>
          </w:tcPr>
          <w:p w14:paraId="7F1189C9" w14:textId="0704D7EC"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(2,200,482)</w:t>
            </w:r>
          </w:p>
        </w:tc>
      </w:tr>
      <w:tr w:rsidR="00D75198" w:rsidRPr="00D75198" w14:paraId="3E80B9DB" w14:textId="77777777" w:rsidTr="00A246FE">
        <w:trPr>
          <w:trHeight w:val="209"/>
        </w:trPr>
        <w:tc>
          <w:tcPr>
            <w:tcW w:w="3989" w:type="dxa"/>
            <w:vAlign w:val="center"/>
          </w:tcPr>
          <w:p w14:paraId="64C7F076"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560CFEF"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E15E156"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8726E18"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8F65DFF"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4A94F442" w14:textId="77777777" w:rsidTr="00A246FE">
        <w:trPr>
          <w:trHeight w:val="209"/>
        </w:trPr>
        <w:tc>
          <w:tcPr>
            <w:tcW w:w="3989" w:type="dxa"/>
          </w:tcPr>
          <w:p w14:paraId="6B66E591"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b/>
                <w:sz w:val="18"/>
                <w:szCs w:val="18"/>
              </w:rPr>
              <w:t>Closing net book amount</w:t>
            </w:r>
          </w:p>
        </w:tc>
        <w:tc>
          <w:tcPr>
            <w:tcW w:w="1368" w:type="dxa"/>
            <w:tcBorders>
              <w:bottom w:val="single" w:sz="4" w:space="0" w:color="auto"/>
            </w:tcBorders>
            <w:shd w:val="clear" w:color="auto" w:fill="FAFAFA"/>
            <w:vAlign w:val="bottom"/>
          </w:tcPr>
          <w:p w14:paraId="6581D1CD" w14:textId="6EB18283"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675,420</w:t>
            </w:r>
          </w:p>
        </w:tc>
        <w:tc>
          <w:tcPr>
            <w:tcW w:w="1368" w:type="dxa"/>
            <w:tcBorders>
              <w:bottom w:val="single" w:sz="4" w:space="0" w:color="auto"/>
            </w:tcBorders>
            <w:shd w:val="clear" w:color="auto" w:fill="FAFAFA"/>
            <w:vAlign w:val="bottom"/>
          </w:tcPr>
          <w:p w14:paraId="405A957E" w14:textId="5D41D467" w:rsidR="00B3272A" w:rsidRPr="00D75198" w:rsidRDefault="004736A7" w:rsidP="00D455E0">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16,993,25</w:t>
            </w:r>
            <w:r w:rsidR="00D455E0" w:rsidRPr="00D75198">
              <w:rPr>
                <w:rFonts w:ascii="Arial" w:eastAsia="Arial" w:hAnsi="Arial" w:cs="Arial"/>
                <w:sz w:val="18"/>
                <w:szCs w:val="18"/>
              </w:rPr>
              <w:t>4</w:t>
            </w:r>
          </w:p>
        </w:tc>
        <w:tc>
          <w:tcPr>
            <w:tcW w:w="1368" w:type="dxa"/>
            <w:tcBorders>
              <w:bottom w:val="single" w:sz="4" w:space="0" w:color="auto"/>
            </w:tcBorders>
            <w:shd w:val="clear" w:color="auto" w:fill="FAFAFA"/>
            <w:vAlign w:val="bottom"/>
          </w:tcPr>
          <w:p w14:paraId="6E25CB74" w14:textId="09F40E71"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1,128,586</w:t>
            </w:r>
          </w:p>
        </w:tc>
        <w:tc>
          <w:tcPr>
            <w:tcW w:w="1368" w:type="dxa"/>
            <w:tcBorders>
              <w:bottom w:val="single" w:sz="4" w:space="0" w:color="auto"/>
            </w:tcBorders>
            <w:shd w:val="clear" w:color="auto" w:fill="FAFAFA"/>
            <w:vAlign w:val="bottom"/>
          </w:tcPr>
          <w:p w14:paraId="3AFB0253" w14:textId="476BDFED" w:rsidR="00B3272A" w:rsidRPr="00D75198" w:rsidRDefault="004736A7" w:rsidP="00D455E0">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18,797,2</w:t>
            </w:r>
            <w:r w:rsidR="00D455E0" w:rsidRPr="00D75198">
              <w:rPr>
                <w:rFonts w:ascii="Arial" w:eastAsia="Arial" w:hAnsi="Arial" w:cs="Arial"/>
                <w:sz w:val="18"/>
                <w:szCs w:val="18"/>
              </w:rPr>
              <w:t>60</w:t>
            </w:r>
          </w:p>
        </w:tc>
      </w:tr>
      <w:tr w:rsidR="00D75198" w:rsidRPr="00D75198" w14:paraId="0B8F2B9E" w14:textId="77777777" w:rsidTr="00A246FE">
        <w:trPr>
          <w:trHeight w:val="209"/>
        </w:trPr>
        <w:tc>
          <w:tcPr>
            <w:tcW w:w="3989" w:type="dxa"/>
          </w:tcPr>
          <w:p w14:paraId="4F6B541A"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6386584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3F4F4FB"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5767179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9004CCD"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23148880" w14:textId="77777777" w:rsidTr="00A246FE">
        <w:trPr>
          <w:trHeight w:val="209"/>
        </w:trPr>
        <w:tc>
          <w:tcPr>
            <w:tcW w:w="3989" w:type="dxa"/>
          </w:tcPr>
          <w:p w14:paraId="0E890965" w14:textId="305DD97A"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b/>
                <w:sz w:val="18"/>
                <w:szCs w:val="18"/>
              </w:rPr>
              <w:t>At 31 December 2022</w:t>
            </w:r>
          </w:p>
        </w:tc>
        <w:tc>
          <w:tcPr>
            <w:tcW w:w="1368" w:type="dxa"/>
            <w:shd w:val="clear" w:color="auto" w:fill="FAFAFA"/>
          </w:tcPr>
          <w:p w14:paraId="3A3A15A0"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615C5BDD"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2F3D04BA"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52EB2C6F"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6FF28604" w14:textId="77777777" w:rsidTr="00A246FE">
        <w:trPr>
          <w:trHeight w:val="209"/>
        </w:trPr>
        <w:tc>
          <w:tcPr>
            <w:tcW w:w="3989" w:type="dxa"/>
          </w:tcPr>
          <w:p w14:paraId="65C558BC"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Cost </w:t>
            </w:r>
          </w:p>
        </w:tc>
        <w:tc>
          <w:tcPr>
            <w:tcW w:w="1368" w:type="dxa"/>
            <w:shd w:val="clear" w:color="auto" w:fill="FAFAFA"/>
            <w:vAlign w:val="bottom"/>
          </w:tcPr>
          <w:p w14:paraId="5EEA1403" w14:textId="4029677A"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675,420</w:t>
            </w:r>
          </w:p>
        </w:tc>
        <w:tc>
          <w:tcPr>
            <w:tcW w:w="1368" w:type="dxa"/>
            <w:shd w:val="clear" w:color="auto" w:fill="FAFAFA"/>
            <w:vAlign w:val="bottom"/>
          </w:tcPr>
          <w:p w14:paraId="550EB09F" w14:textId="17071481" w:rsidR="00B3272A" w:rsidRPr="00D75198" w:rsidRDefault="00D455E0" w:rsidP="00D455E0">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66,049,217</w:t>
            </w:r>
          </w:p>
        </w:tc>
        <w:tc>
          <w:tcPr>
            <w:tcW w:w="1368" w:type="dxa"/>
            <w:shd w:val="clear" w:color="auto" w:fill="FAFAFA"/>
            <w:vAlign w:val="bottom"/>
          </w:tcPr>
          <w:p w14:paraId="2F9AB56E" w14:textId="5F795573"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1,128,586</w:t>
            </w:r>
          </w:p>
        </w:tc>
        <w:tc>
          <w:tcPr>
            <w:tcW w:w="1368" w:type="dxa"/>
            <w:shd w:val="clear" w:color="auto" w:fill="FAFAFA"/>
            <w:vAlign w:val="bottom"/>
          </w:tcPr>
          <w:p w14:paraId="5D2F057D" w14:textId="1DAE8BA1"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67,853,223</w:t>
            </w:r>
          </w:p>
        </w:tc>
      </w:tr>
      <w:tr w:rsidR="00D75198" w:rsidRPr="00D75198" w14:paraId="1472F4BA" w14:textId="77777777" w:rsidTr="00A246FE">
        <w:trPr>
          <w:trHeight w:val="209"/>
        </w:trPr>
        <w:tc>
          <w:tcPr>
            <w:tcW w:w="3989" w:type="dxa"/>
          </w:tcPr>
          <w:p w14:paraId="460C4016"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Less:  Accumulated depreciation</w:t>
            </w:r>
          </w:p>
        </w:tc>
        <w:tc>
          <w:tcPr>
            <w:tcW w:w="1368" w:type="dxa"/>
            <w:tcBorders>
              <w:bottom w:val="single" w:sz="4" w:space="0" w:color="auto"/>
            </w:tcBorders>
            <w:shd w:val="clear" w:color="auto" w:fill="FAFAFA"/>
          </w:tcPr>
          <w:p w14:paraId="5F0376EA" w14:textId="4F35BD0D"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FAFAFA"/>
          </w:tcPr>
          <w:p w14:paraId="22F5D091" w14:textId="462B0F8C"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(49,055,963)</w:t>
            </w:r>
          </w:p>
        </w:tc>
        <w:tc>
          <w:tcPr>
            <w:tcW w:w="1368" w:type="dxa"/>
            <w:tcBorders>
              <w:bottom w:val="single" w:sz="4" w:space="0" w:color="auto"/>
            </w:tcBorders>
            <w:shd w:val="clear" w:color="auto" w:fill="FAFAFA"/>
          </w:tcPr>
          <w:p w14:paraId="4B4F112F" w14:textId="57F77739"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w:t>
            </w:r>
          </w:p>
        </w:tc>
        <w:tc>
          <w:tcPr>
            <w:tcW w:w="1368" w:type="dxa"/>
            <w:tcBorders>
              <w:bottom w:val="single" w:sz="4" w:space="0" w:color="auto"/>
            </w:tcBorders>
            <w:shd w:val="clear" w:color="auto" w:fill="FAFAFA"/>
          </w:tcPr>
          <w:p w14:paraId="33530EFE" w14:textId="6B0917D4"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(49,055,963)</w:t>
            </w:r>
          </w:p>
        </w:tc>
      </w:tr>
      <w:tr w:rsidR="00D75198" w:rsidRPr="00D75198" w14:paraId="31E483C0" w14:textId="77777777" w:rsidTr="00A246FE">
        <w:trPr>
          <w:trHeight w:val="209"/>
        </w:trPr>
        <w:tc>
          <w:tcPr>
            <w:tcW w:w="3989" w:type="dxa"/>
            <w:vAlign w:val="center"/>
          </w:tcPr>
          <w:p w14:paraId="19233DDE"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78092D42"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31A4559"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1E33149"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3E6A213" w14:textId="77777777" w:rsidR="00B3272A" w:rsidRPr="00D75198" w:rsidRDefault="00B3272A" w:rsidP="00B3272A">
            <w:pPr>
              <w:tabs>
                <w:tab w:val="left" w:pos="5812"/>
              </w:tabs>
              <w:spacing w:line="240" w:lineRule="auto"/>
              <w:ind w:right="-72"/>
              <w:jc w:val="right"/>
              <w:rPr>
                <w:rFonts w:ascii="Arial" w:eastAsia="Arial" w:hAnsi="Arial" w:cs="Arial"/>
                <w:sz w:val="18"/>
                <w:szCs w:val="18"/>
              </w:rPr>
            </w:pPr>
          </w:p>
        </w:tc>
      </w:tr>
      <w:tr w:rsidR="00D75198" w:rsidRPr="00D75198" w14:paraId="127B146B" w14:textId="77777777" w:rsidTr="00A246FE">
        <w:trPr>
          <w:trHeight w:val="209"/>
        </w:trPr>
        <w:tc>
          <w:tcPr>
            <w:tcW w:w="3989" w:type="dxa"/>
          </w:tcPr>
          <w:p w14:paraId="269F3637"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b/>
                <w:sz w:val="18"/>
                <w:szCs w:val="18"/>
              </w:rPr>
              <w:t>Net book amount</w:t>
            </w:r>
          </w:p>
        </w:tc>
        <w:tc>
          <w:tcPr>
            <w:tcW w:w="1368" w:type="dxa"/>
            <w:tcBorders>
              <w:bottom w:val="single" w:sz="4" w:space="0" w:color="auto"/>
            </w:tcBorders>
            <w:shd w:val="clear" w:color="auto" w:fill="FAFAFA"/>
            <w:vAlign w:val="bottom"/>
          </w:tcPr>
          <w:p w14:paraId="44EFB12D" w14:textId="09BCE894" w:rsidR="00B3272A" w:rsidRPr="00D75198" w:rsidRDefault="004736A7"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675,420</w:t>
            </w:r>
          </w:p>
        </w:tc>
        <w:tc>
          <w:tcPr>
            <w:tcW w:w="1368" w:type="dxa"/>
            <w:tcBorders>
              <w:bottom w:val="single" w:sz="4" w:space="0" w:color="auto"/>
            </w:tcBorders>
            <w:shd w:val="clear" w:color="auto" w:fill="FAFAFA"/>
            <w:vAlign w:val="bottom"/>
          </w:tcPr>
          <w:p w14:paraId="3A6CD2FB" w14:textId="5B535DDD"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16,993,254</w:t>
            </w:r>
          </w:p>
        </w:tc>
        <w:tc>
          <w:tcPr>
            <w:tcW w:w="1368" w:type="dxa"/>
            <w:tcBorders>
              <w:bottom w:val="single" w:sz="4" w:space="0" w:color="auto"/>
            </w:tcBorders>
            <w:shd w:val="clear" w:color="auto" w:fill="FAFAFA"/>
            <w:vAlign w:val="bottom"/>
          </w:tcPr>
          <w:p w14:paraId="7BE6B388" w14:textId="182E0798"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1,128,586</w:t>
            </w:r>
          </w:p>
        </w:tc>
        <w:tc>
          <w:tcPr>
            <w:tcW w:w="1368" w:type="dxa"/>
            <w:tcBorders>
              <w:bottom w:val="single" w:sz="4" w:space="0" w:color="auto"/>
            </w:tcBorders>
            <w:shd w:val="clear" w:color="auto" w:fill="FAFAFA"/>
            <w:vAlign w:val="bottom"/>
          </w:tcPr>
          <w:p w14:paraId="5C826C21" w14:textId="241B3AAC" w:rsidR="00B3272A" w:rsidRPr="00D75198" w:rsidRDefault="00D455E0" w:rsidP="00B3272A">
            <w:pPr>
              <w:tabs>
                <w:tab w:val="left" w:pos="5812"/>
              </w:tabs>
              <w:spacing w:line="240" w:lineRule="auto"/>
              <w:ind w:right="-72"/>
              <w:jc w:val="right"/>
              <w:rPr>
                <w:rFonts w:ascii="Arial" w:eastAsia="Arial" w:hAnsi="Arial" w:cs="Arial"/>
                <w:sz w:val="18"/>
                <w:szCs w:val="18"/>
              </w:rPr>
            </w:pPr>
            <w:r w:rsidRPr="00D75198">
              <w:rPr>
                <w:rFonts w:ascii="Arial" w:eastAsia="Arial" w:hAnsi="Arial" w:cs="Arial"/>
                <w:sz w:val="18"/>
                <w:szCs w:val="18"/>
              </w:rPr>
              <w:t>18,797,260</w:t>
            </w:r>
          </w:p>
        </w:tc>
      </w:tr>
    </w:tbl>
    <w:p w14:paraId="16CB0BF7" w14:textId="77777777" w:rsidR="00293454" w:rsidRPr="003C1CE4" w:rsidRDefault="00293454">
      <w:pPr>
        <w:tabs>
          <w:tab w:val="left" w:pos="5812"/>
        </w:tabs>
        <w:spacing w:line="240" w:lineRule="auto"/>
        <w:jc w:val="both"/>
        <w:rPr>
          <w:sz w:val="18"/>
          <w:szCs w:val="18"/>
        </w:rPr>
      </w:pPr>
    </w:p>
    <w:p w14:paraId="0696B3F6" w14:textId="385EF4CF" w:rsidR="00293454" w:rsidRPr="003C1CE4" w:rsidRDefault="001B7CC5">
      <w:pPr>
        <w:tabs>
          <w:tab w:val="left" w:pos="5812"/>
        </w:tabs>
        <w:spacing w:line="240" w:lineRule="auto"/>
        <w:jc w:val="both"/>
        <w:rPr>
          <w:sz w:val="18"/>
          <w:szCs w:val="18"/>
        </w:rPr>
      </w:pPr>
      <w:r w:rsidRPr="003C1CE4">
        <w:rPr>
          <w:sz w:val="18"/>
          <w:szCs w:val="18"/>
        </w:rPr>
        <w:t xml:space="preserve">As at 31 December </w:t>
      </w:r>
      <w:r w:rsidR="003A39D0" w:rsidRPr="003C1CE4">
        <w:rPr>
          <w:sz w:val="18"/>
          <w:szCs w:val="18"/>
        </w:rPr>
        <w:t>2022</w:t>
      </w:r>
      <w:r w:rsidRPr="003C1CE4">
        <w:rPr>
          <w:sz w:val="18"/>
          <w:szCs w:val="18"/>
        </w:rPr>
        <w:t xml:space="preserve">, the cost of fully-depreciated property, plant and equipment of the Group and the Company that were still in use amounted to </w:t>
      </w:r>
      <w:r w:rsidRPr="00660207">
        <w:rPr>
          <w:sz w:val="18"/>
          <w:szCs w:val="18"/>
        </w:rPr>
        <w:t xml:space="preserve">Baht </w:t>
      </w:r>
      <w:r w:rsidR="009A2C78" w:rsidRPr="00660207">
        <w:rPr>
          <w:sz w:val="18"/>
          <w:szCs w:val="18"/>
        </w:rPr>
        <w:t>20,209</w:t>
      </w:r>
      <w:r w:rsidRPr="00660207">
        <w:rPr>
          <w:sz w:val="18"/>
          <w:szCs w:val="18"/>
        </w:rPr>
        <w:t xml:space="preserve"> million and Baht </w:t>
      </w:r>
      <w:r w:rsidR="00AE13A7" w:rsidRPr="00660207">
        <w:rPr>
          <w:sz w:val="18"/>
          <w:szCs w:val="18"/>
        </w:rPr>
        <w:t>1</w:t>
      </w:r>
      <w:r w:rsidR="009A2C78" w:rsidRPr="00660207">
        <w:rPr>
          <w:sz w:val="18"/>
          <w:szCs w:val="18"/>
        </w:rPr>
        <w:t>9,882</w:t>
      </w:r>
      <w:r w:rsidRPr="00660207">
        <w:rPr>
          <w:sz w:val="18"/>
          <w:szCs w:val="18"/>
        </w:rPr>
        <w:t xml:space="preserve"> </w:t>
      </w:r>
      <w:r w:rsidRPr="003C1CE4">
        <w:rPr>
          <w:sz w:val="18"/>
          <w:szCs w:val="18"/>
        </w:rPr>
        <w:t>million, respectively (</w:t>
      </w:r>
      <w:r w:rsidR="003A39D0" w:rsidRPr="003C1CE4">
        <w:rPr>
          <w:sz w:val="18"/>
          <w:szCs w:val="18"/>
        </w:rPr>
        <w:t>2021</w:t>
      </w:r>
      <w:r w:rsidRPr="003C1CE4">
        <w:rPr>
          <w:sz w:val="18"/>
          <w:szCs w:val="18"/>
        </w:rPr>
        <w:t xml:space="preserve">: Baht </w:t>
      </w:r>
      <w:r w:rsidR="00B3272A" w:rsidRPr="003C1CE4">
        <w:rPr>
          <w:sz w:val="18"/>
          <w:szCs w:val="18"/>
        </w:rPr>
        <w:t xml:space="preserve">20,060 million and Baht 19,733 </w:t>
      </w:r>
      <w:r w:rsidRPr="003C1CE4">
        <w:rPr>
          <w:sz w:val="18"/>
          <w:szCs w:val="18"/>
        </w:rPr>
        <w:t>million).</w:t>
      </w:r>
    </w:p>
    <w:p w14:paraId="5E82A4CE" w14:textId="77777777" w:rsidR="00293454" w:rsidRPr="003C1CE4" w:rsidRDefault="001B7CC5">
      <w:pPr>
        <w:spacing w:line="240" w:lineRule="auto"/>
        <w:rPr>
          <w:sz w:val="18"/>
          <w:szCs w:val="18"/>
        </w:rPr>
      </w:pPr>
      <w:r w:rsidRPr="003C1CE4">
        <w:br w:type="page"/>
      </w:r>
    </w:p>
    <w:p w14:paraId="54F954C4" w14:textId="77777777" w:rsidR="00293454" w:rsidRPr="003C1CE4" w:rsidRDefault="00293454">
      <w:pPr>
        <w:tabs>
          <w:tab w:val="left" w:pos="5812"/>
        </w:tabs>
        <w:spacing w:line="240" w:lineRule="auto"/>
        <w:jc w:val="both"/>
        <w:rPr>
          <w:sz w:val="18"/>
          <w:szCs w:val="18"/>
        </w:rPr>
      </w:pPr>
    </w:p>
    <w:tbl>
      <w:tblPr>
        <w:tblStyle w:val="a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6F525E6" w14:textId="77777777">
        <w:trPr>
          <w:trHeight w:val="386"/>
        </w:trPr>
        <w:tc>
          <w:tcPr>
            <w:tcW w:w="9461" w:type="dxa"/>
            <w:shd w:val="clear" w:color="auto" w:fill="FFA543"/>
            <w:vAlign w:val="center"/>
          </w:tcPr>
          <w:p w14:paraId="7C35CC8D" w14:textId="77777777" w:rsidR="00293454" w:rsidRPr="003C1CE4" w:rsidRDefault="001B7CC5">
            <w:pPr>
              <w:pStyle w:val="Heading6"/>
              <w:tabs>
                <w:tab w:val="left" w:pos="540"/>
              </w:tabs>
              <w:spacing w:before="0" w:after="0" w:line="240" w:lineRule="auto"/>
              <w:ind w:left="540" w:hanging="540"/>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16</w:t>
            </w:r>
            <w:r w:rsidRPr="003C1CE4">
              <w:rPr>
                <w:rFonts w:ascii="Arial" w:eastAsia="Arial" w:hAnsi="Arial" w:cs="Arial"/>
                <w:color w:val="FFFFFF"/>
                <w:sz w:val="18"/>
                <w:szCs w:val="18"/>
              </w:rPr>
              <w:tab/>
              <w:t xml:space="preserve">Right-of-use assets </w:t>
            </w:r>
          </w:p>
        </w:tc>
      </w:tr>
    </w:tbl>
    <w:p w14:paraId="75BBB8F3" w14:textId="77777777" w:rsidR="00293454" w:rsidRPr="003C1CE4" w:rsidRDefault="00293454">
      <w:pPr>
        <w:spacing w:line="240" w:lineRule="auto"/>
        <w:ind w:left="432" w:hanging="432"/>
        <w:jc w:val="both"/>
        <w:rPr>
          <w:sz w:val="18"/>
          <w:szCs w:val="18"/>
        </w:rPr>
      </w:pPr>
    </w:p>
    <w:p w14:paraId="3DB33EA9" w14:textId="77777777" w:rsidR="00293454" w:rsidRPr="003C1CE4" w:rsidRDefault="001B7CC5">
      <w:pPr>
        <w:spacing w:line="240" w:lineRule="auto"/>
        <w:jc w:val="both"/>
        <w:rPr>
          <w:sz w:val="18"/>
          <w:szCs w:val="18"/>
        </w:rPr>
      </w:pPr>
      <w:bookmarkStart w:id="11" w:name="_heading=h.17dp8vu" w:colFirst="0" w:colLast="0"/>
      <w:bookmarkEnd w:id="11"/>
      <w:r w:rsidRPr="003C1CE4">
        <w:rPr>
          <w:sz w:val="18"/>
          <w:szCs w:val="18"/>
        </w:rPr>
        <w:t>As at 31 December, right-of-use asset balance are as follows:</w:t>
      </w:r>
    </w:p>
    <w:p w14:paraId="2077A0F4" w14:textId="77777777" w:rsidR="00293454" w:rsidRPr="003C1CE4" w:rsidRDefault="00293454">
      <w:pPr>
        <w:spacing w:line="240" w:lineRule="auto"/>
        <w:jc w:val="both"/>
        <w:rPr>
          <w:sz w:val="18"/>
          <w:szCs w:val="18"/>
        </w:rPr>
      </w:pPr>
    </w:p>
    <w:tbl>
      <w:tblPr>
        <w:tblStyle w:val="afffffffffffffffffffffffffffffffff5"/>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3454" w:rsidRPr="003C1CE4" w14:paraId="3789236B" w14:textId="77777777">
        <w:trPr>
          <w:trHeight w:val="205"/>
        </w:trPr>
        <w:tc>
          <w:tcPr>
            <w:tcW w:w="3989" w:type="dxa"/>
            <w:tcBorders>
              <w:top w:val="nil"/>
              <w:left w:val="nil"/>
              <w:bottom w:val="nil"/>
              <w:right w:val="nil"/>
            </w:tcBorders>
          </w:tcPr>
          <w:p w14:paraId="28667607"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000000"/>
              <w:left w:val="nil"/>
              <w:bottom w:val="single" w:sz="4" w:space="0" w:color="000000"/>
              <w:right w:val="nil"/>
            </w:tcBorders>
          </w:tcPr>
          <w:p w14:paraId="7DCAA5A8"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Consolidated</w:t>
            </w:r>
          </w:p>
          <w:p w14:paraId="62422A4C"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tcPr>
          <w:p w14:paraId="1F5D80A6"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Separate</w:t>
            </w:r>
          </w:p>
          <w:p w14:paraId="611D2E61"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4D2A5083" w14:textId="77777777">
        <w:trPr>
          <w:trHeight w:val="205"/>
        </w:trPr>
        <w:tc>
          <w:tcPr>
            <w:tcW w:w="3989" w:type="dxa"/>
            <w:tcBorders>
              <w:top w:val="nil"/>
              <w:left w:val="nil"/>
              <w:bottom w:val="nil"/>
              <w:right w:val="nil"/>
            </w:tcBorders>
          </w:tcPr>
          <w:p w14:paraId="23209418"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nil"/>
              <w:left w:val="nil"/>
              <w:bottom w:val="single" w:sz="4" w:space="0" w:color="000000"/>
              <w:right w:val="nil"/>
            </w:tcBorders>
          </w:tcPr>
          <w:p w14:paraId="33DE167D" w14:textId="50BD4255"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nil"/>
              <w:left w:val="nil"/>
              <w:bottom w:val="single" w:sz="4" w:space="0" w:color="000000"/>
              <w:right w:val="nil"/>
            </w:tcBorders>
            <w:shd w:val="clear" w:color="auto" w:fill="auto"/>
          </w:tcPr>
          <w:p w14:paraId="6A1194F8" w14:textId="77AA07FD"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nil"/>
              <w:left w:val="nil"/>
              <w:bottom w:val="single" w:sz="4" w:space="0" w:color="000000"/>
              <w:right w:val="nil"/>
            </w:tcBorders>
          </w:tcPr>
          <w:p w14:paraId="3F8CECF3" w14:textId="1BA0594E"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nil"/>
              <w:left w:val="nil"/>
              <w:bottom w:val="single" w:sz="4" w:space="0" w:color="000000"/>
              <w:right w:val="nil"/>
            </w:tcBorders>
            <w:shd w:val="clear" w:color="auto" w:fill="auto"/>
          </w:tcPr>
          <w:p w14:paraId="1C6AED9D" w14:textId="3EA93A49"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27ECEA11" w14:textId="77777777">
        <w:trPr>
          <w:trHeight w:val="140"/>
        </w:trPr>
        <w:tc>
          <w:tcPr>
            <w:tcW w:w="3989" w:type="dxa"/>
            <w:tcBorders>
              <w:top w:val="nil"/>
              <w:left w:val="nil"/>
              <w:bottom w:val="nil"/>
              <w:right w:val="nil"/>
            </w:tcBorders>
          </w:tcPr>
          <w:p w14:paraId="6B5F9F6F"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E744A1A" w14:textId="77777777" w:rsidR="00293454" w:rsidRPr="003C1CE4" w:rsidRDefault="00293454">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5E4BAD1F" w14:textId="77777777" w:rsidR="00293454" w:rsidRPr="003C1CE4" w:rsidRDefault="00293454">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183D6AC3" w14:textId="77777777" w:rsidR="00293454" w:rsidRPr="003C1CE4" w:rsidRDefault="00293454">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7356EEB" w14:textId="77777777" w:rsidR="00293454" w:rsidRPr="003C1CE4" w:rsidRDefault="00293454">
            <w:pPr>
              <w:spacing w:line="240" w:lineRule="auto"/>
              <w:ind w:left="-40" w:right="-72"/>
              <w:jc w:val="center"/>
              <w:rPr>
                <w:rFonts w:ascii="Arial" w:eastAsia="Arial" w:hAnsi="Arial" w:cs="Arial"/>
                <w:sz w:val="18"/>
                <w:szCs w:val="18"/>
              </w:rPr>
            </w:pPr>
          </w:p>
        </w:tc>
      </w:tr>
      <w:tr w:rsidR="00B3272A" w:rsidRPr="003C1CE4" w14:paraId="685AA06F" w14:textId="77777777">
        <w:trPr>
          <w:trHeight w:val="205"/>
        </w:trPr>
        <w:tc>
          <w:tcPr>
            <w:tcW w:w="3989" w:type="dxa"/>
            <w:tcBorders>
              <w:top w:val="nil"/>
              <w:left w:val="nil"/>
              <w:bottom w:val="nil"/>
              <w:right w:val="nil"/>
            </w:tcBorders>
          </w:tcPr>
          <w:p w14:paraId="46DC4699"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 xml:space="preserve">Properties </w:t>
            </w:r>
          </w:p>
        </w:tc>
        <w:tc>
          <w:tcPr>
            <w:tcW w:w="1368" w:type="dxa"/>
            <w:tcBorders>
              <w:top w:val="nil"/>
              <w:left w:val="nil"/>
              <w:bottom w:val="nil"/>
              <w:right w:val="nil"/>
            </w:tcBorders>
            <w:shd w:val="clear" w:color="auto" w:fill="FAFAFA"/>
          </w:tcPr>
          <w:p w14:paraId="0B8D2CCF" w14:textId="603F27CD" w:rsidR="00B3272A" w:rsidRPr="00660207" w:rsidRDefault="001C65D4" w:rsidP="00A93DAF">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w:t>
            </w:r>
            <w:r w:rsidR="003D35AC">
              <w:rPr>
                <w:rFonts w:ascii="Arial" w:eastAsia="Arial" w:hAnsi="Arial" w:cs="Arial"/>
                <w:sz w:val="18"/>
                <w:szCs w:val="18"/>
              </w:rPr>
              <w:t>773,071</w:t>
            </w:r>
          </w:p>
        </w:tc>
        <w:tc>
          <w:tcPr>
            <w:tcW w:w="1368" w:type="dxa"/>
            <w:tcBorders>
              <w:top w:val="nil"/>
              <w:left w:val="nil"/>
              <w:bottom w:val="nil"/>
              <w:right w:val="nil"/>
            </w:tcBorders>
            <w:shd w:val="clear" w:color="auto" w:fill="auto"/>
          </w:tcPr>
          <w:p w14:paraId="41FCB0C7" w14:textId="2AC76EDB"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3,870,929</w:t>
            </w:r>
          </w:p>
        </w:tc>
        <w:tc>
          <w:tcPr>
            <w:tcW w:w="1368" w:type="dxa"/>
            <w:tcBorders>
              <w:top w:val="nil"/>
              <w:left w:val="nil"/>
              <w:bottom w:val="nil"/>
              <w:right w:val="nil"/>
            </w:tcBorders>
            <w:shd w:val="clear" w:color="auto" w:fill="FAFAFA"/>
          </w:tcPr>
          <w:p w14:paraId="1616A93F" w14:textId="778319E4" w:rsidR="00B3272A" w:rsidRPr="00660207" w:rsidRDefault="001C65D4" w:rsidP="00A93DAF">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w:t>
            </w:r>
            <w:r w:rsidR="003D35AC">
              <w:rPr>
                <w:rFonts w:ascii="Arial" w:eastAsia="Arial" w:hAnsi="Arial" w:cs="Arial"/>
                <w:sz w:val="18"/>
                <w:szCs w:val="18"/>
              </w:rPr>
              <w:t>777,377</w:t>
            </w:r>
          </w:p>
        </w:tc>
        <w:tc>
          <w:tcPr>
            <w:tcW w:w="1368" w:type="dxa"/>
            <w:tcBorders>
              <w:top w:val="nil"/>
              <w:left w:val="nil"/>
              <w:bottom w:val="nil"/>
              <w:right w:val="nil"/>
            </w:tcBorders>
            <w:shd w:val="clear" w:color="auto" w:fill="auto"/>
          </w:tcPr>
          <w:p w14:paraId="7E679F63" w14:textId="7A18A8FA"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3,900,875</w:t>
            </w:r>
          </w:p>
        </w:tc>
      </w:tr>
      <w:tr w:rsidR="00B3272A" w:rsidRPr="003C1CE4" w14:paraId="79EB5CD4" w14:textId="77777777">
        <w:trPr>
          <w:trHeight w:val="205"/>
        </w:trPr>
        <w:tc>
          <w:tcPr>
            <w:tcW w:w="3989" w:type="dxa"/>
            <w:tcBorders>
              <w:top w:val="nil"/>
              <w:left w:val="nil"/>
              <w:bottom w:val="nil"/>
              <w:right w:val="nil"/>
            </w:tcBorders>
          </w:tcPr>
          <w:p w14:paraId="77C9ABBF" w14:textId="77777777" w:rsidR="00B3272A" w:rsidRPr="003C1CE4" w:rsidRDefault="00B3272A" w:rsidP="00B3272A">
            <w:pPr>
              <w:spacing w:line="240" w:lineRule="auto"/>
              <w:ind w:left="-101"/>
              <w:rPr>
                <w:rFonts w:ascii="Arial" w:hAnsi="Arial" w:cs="Arial"/>
                <w:sz w:val="18"/>
                <w:szCs w:val="18"/>
              </w:rPr>
            </w:pPr>
            <w:r w:rsidRPr="003C1CE4">
              <w:rPr>
                <w:rFonts w:ascii="Arial" w:eastAsia="Arial" w:hAnsi="Arial" w:cs="Arial"/>
                <w:sz w:val="18"/>
                <w:szCs w:val="18"/>
              </w:rPr>
              <w:t>Motor vehicles</w:t>
            </w:r>
          </w:p>
        </w:tc>
        <w:tc>
          <w:tcPr>
            <w:tcW w:w="1368" w:type="dxa"/>
            <w:tcBorders>
              <w:top w:val="nil"/>
              <w:left w:val="nil"/>
              <w:bottom w:val="nil"/>
              <w:right w:val="nil"/>
            </w:tcBorders>
            <w:shd w:val="clear" w:color="auto" w:fill="FAFAFA"/>
          </w:tcPr>
          <w:p w14:paraId="0ECEAE09" w14:textId="4D3B3C02" w:rsidR="00B3272A" w:rsidRPr="00660207" w:rsidRDefault="003D35AC" w:rsidP="00A93DAF">
            <w:pPr>
              <w:spacing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29F73543" w14:textId="1F17755C" w:rsidR="00B3272A" w:rsidRPr="00660207" w:rsidRDefault="00B3272A" w:rsidP="00B3272A">
            <w:pPr>
              <w:spacing w:line="240" w:lineRule="auto"/>
              <w:ind w:left="-40" w:right="-72"/>
              <w:jc w:val="right"/>
              <w:rPr>
                <w:rFonts w:ascii="Arial" w:hAnsi="Arial" w:cs="Arial"/>
                <w:sz w:val="18"/>
                <w:szCs w:val="18"/>
              </w:rPr>
            </w:pPr>
            <w:r w:rsidRPr="00660207">
              <w:rPr>
                <w:rFonts w:ascii="Arial" w:eastAsia="Arial" w:hAnsi="Arial" w:cs="Arial"/>
                <w:sz w:val="18"/>
                <w:szCs w:val="18"/>
              </w:rPr>
              <w:t>340,885</w:t>
            </w:r>
          </w:p>
        </w:tc>
        <w:tc>
          <w:tcPr>
            <w:tcW w:w="1368" w:type="dxa"/>
            <w:tcBorders>
              <w:top w:val="nil"/>
              <w:left w:val="nil"/>
              <w:bottom w:val="nil"/>
              <w:right w:val="nil"/>
            </w:tcBorders>
            <w:shd w:val="clear" w:color="auto" w:fill="FAFAFA"/>
          </w:tcPr>
          <w:p w14:paraId="0BC30257" w14:textId="07B9FB10" w:rsidR="00B3272A" w:rsidRPr="00660207" w:rsidRDefault="003D35AC" w:rsidP="00A93DAF">
            <w:pPr>
              <w:spacing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533D8385" w14:textId="79E9D057" w:rsidR="00B3272A" w:rsidRPr="00660207" w:rsidRDefault="00B3272A" w:rsidP="00B3272A">
            <w:pPr>
              <w:spacing w:line="240" w:lineRule="auto"/>
              <w:ind w:left="-40" w:right="-72"/>
              <w:jc w:val="right"/>
              <w:rPr>
                <w:rFonts w:ascii="Arial" w:hAnsi="Arial" w:cs="Arial"/>
                <w:sz w:val="18"/>
                <w:szCs w:val="18"/>
              </w:rPr>
            </w:pPr>
            <w:r w:rsidRPr="00660207">
              <w:rPr>
                <w:rFonts w:ascii="Arial" w:eastAsia="Arial" w:hAnsi="Arial" w:cs="Arial"/>
                <w:sz w:val="18"/>
                <w:szCs w:val="18"/>
              </w:rPr>
              <w:t>340,885</w:t>
            </w:r>
          </w:p>
        </w:tc>
      </w:tr>
      <w:tr w:rsidR="00B3272A" w:rsidRPr="003C1CE4" w14:paraId="40057CBC" w14:textId="77777777">
        <w:trPr>
          <w:trHeight w:val="205"/>
        </w:trPr>
        <w:tc>
          <w:tcPr>
            <w:tcW w:w="3989" w:type="dxa"/>
            <w:tcBorders>
              <w:top w:val="nil"/>
              <w:left w:val="nil"/>
              <w:bottom w:val="nil"/>
              <w:right w:val="nil"/>
            </w:tcBorders>
          </w:tcPr>
          <w:p w14:paraId="55553736" w14:textId="77777777" w:rsidR="00B3272A" w:rsidRPr="003C1CE4" w:rsidRDefault="00B3272A" w:rsidP="00B3272A">
            <w:pPr>
              <w:spacing w:line="240" w:lineRule="auto"/>
              <w:ind w:left="-101"/>
              <w:rPr>
                <w:rFonts w:ascii="Arial" w:eastAsia="Arial" w:hAnsi="Arial" w:cs="Arial"/>
                <w:strike/>
                <w:sz w:val="18"/>
                <w:szCs w:val="18"/>
              </w:rPr>
            </w:pPr>
            <w:r w:rsidRPr="003C1CE4">
              <w:rPr>
                <w:rFonts w:ascii="Arial" w:eastAsia="Arial" w:hAnsi="Arial" w:cs="Arial"/>
                <w:sz w:val="18"/>
                <w:szCs w:val="18"/>
              </w:rPr>
              <w:t>Equipment</w:t>
            </w:r>
          </w:p>
        </w:tc>
        <w:tc>
          <w:tcPr>
            <w:tcW w:w="1368" w:type="dxa"/>
            <w:tcBorders>
              <w:top w:val="nil"/>
              <w:left w:val="nil"/>
              <w:bottom w:val="nil"/>
              <w:right w:val="nil"/>
            </w:tcBorders>
            <w:shd w:val="clear" w:color="auto" w:fill="FAFAFA"/>
          </w:tcPr>
          <w:p w14:paraId="4133F8BF" w14:textId="3FAE169F"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50,115</w:t>
            </w:r>
          </w:p>
        </w:tc>
        <w:tc>
          <w:tcPr>
            <w:tcW w:w="1368" w:type="dxa"/>
            <w:tcBorders>
              <w:top w:val="nil"/>
              <w:left w:val="nil"/>
              <w:bottom w:val="nil"/>
              <w:right w:val="nil"/>
            </w:tcBorders>
            <w:shd w:val="clear" w:color="auto" w:fill="auto"/>
          </w:tcPr>
          <w:p w14:paraId="01DA80F8" w14:textId="19EA8667"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93,072</w:t>
            </w:r>
          </w:p>
        </w:tc>
        <w:tc>
          <w:tcPr>
            <w:tcW w:w="1368" w:type="dxa"/>
            <w:tcBorders>
              <w:top w:val="nil"/>
              <w:left w:val="nil"/>
              <w:bottom w:val="nil"/>
              <w:right w:val="nil"/>
            </w:tcBorders>
            <w:shd w:val="clear" w:color="auto" w:fill="FAFAFA"/>
          </w:tcPr>
          <w:p w14:paraId="36926BCF" w14:textId="1C27CC6A"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50,</w:t>
            </w:r>
            <w:r w:rsidR="00791C0B" w:rsidRPr="00660207">
              <w:rPr>
                <w:rFonts w:ascii="Arial" w:eastAsia="Arial" w:hAnsi="Arial" w:cs="Arial"/>
                <w:sz w:val="18"/>
                <w:szCs w:val="18"/>
              </w:rPr>
              <w:t>115</w:t>
            </w:r>
          </w:p>
        </w:tc>
        <w:tc>
          <w:tcPr>
            <w:tcW w:w="1368" w:type="dxa"/>
            <w:tcBorders>
              <w:top w:val="nil"/>
              <w:left w:val="nil"/>
              <w:bottom w:val="nil"/>
              <w:right w:val="nil"/>
            </w:tcBorders>
            <w:shd w:val="clear" w:color="auto" w:fill="auto"/>
          </w:tcPr>
          <w:p w14:paraId="2A3EA325" w14:textId="4353D020"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93,072</w:t>
            </w:r>
          </w:p>
        </w:tc>
      </w:tr>
      <w:tr w:rsidR="00B3272A" w:rsidRPr="003C1CE4" w14:paraId="23A1CA41" w14:textId="77777777">
        <w:trPr>
          <w:trHeight w:val="205"/>
        </w:trPr>
        <w:tc>
          <w:tcPr>
            <w:tcW w:w="3989" w:type="dxa"/>
            <w:tcBorders>
              <w:top w:val="nil"/>
              <w:left w:val="nil"/>
              <w:bottom w:val="nil"/>
              <w:right w:val="nil"/>
            </w:tcBorders>
          </w:tcPr>
          <w:p w14:paraId="2D8F1E47"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689456F"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B39A3A4"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D47AF22"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2167C0D" w14:textId="77777777" w:rsidR="00B3272A" w:rsidRPr="00660207" w:rsidRDefault="00B3272A" w:rsidP="00B3272A">
            <w:pPr>
              <w:spacing w:line="240" w:lineRule="auto"/>
              <w:ind w:left="-40" w:right="-72"/>
              <w:jc w:val="right"/>
              <w:rPr>
                <w:rFonts w:ascii="Arial" w:eastAsia="Arial" w:hAnsi="Arial" w:cs="Arial"/>
                <w:sz w:val="18"/>
                <w:szCs w:val="18"/>
              </w:rPr>
            </w:pPr>
          </w:p>
        </w:tc>
      </w:tr>
      <w:tr w:rsidR="00B3272A" w:rsidRPr="003C1CE4" w14:paraId="14EAD0CF" w14:textId="77777777">
        <w:trPr>
          <w:trHeight w:val="205"/>
        </w:trPr>
        <w:tc>
          <w:tcPr>
            <w:tcW w:w="3989" w:type="dxa"/>
            <w:tcBorders>
              <w:top w:val="nil"/>
              <w:left w:val="nil"/>
              <w:bottom w:val="nil"/>
              <w:right w:val="nil"/>
            </w:tcBorders>
          </w:tcPr>
          <w:p w14:paraId="10D8D6B0" w14:textId="77777777" w:rsidR="00B3272A" w:rsidRPr="003C1CE4" w:rsidRDefault="00B3272A" w:rsidP="00B3272A">
            <w:pPr>
              <w:spacing w:line="240" w:lineRule="auto"/>
              <w:ind w:left="-101"/>
              <w:rPr>
                <w:rFonts w:ascii="Arial" w:eastAsia="Arial" w:hAnsi="Arial" w:cs="Arial"/>
                <w:strike/>
                <w:sz w:val="18"/>
                <w:szCs w:val="18"/>
              </w:rPr>
            </w:pPr>
            <w:r w:rsidRPr="003C1CE4">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tcPr>
          <w:p w14:paraId="69B0E4D1" w14:textId="5229C445"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3,823,186</w:t>
            </w:r>
          </w:p>
        </w:tc>
        <w:tc>
          <w:tcPr>
            <w:tcW w:w="1368" w:type="dxa"/>
            <w:tcBorders>
              <w:top w:val="nil"/>
              <w:left w:val="nil"/>
              <w:bottom w:val="single" w:sz="4" w:space="0" w:color="000000"/>
              <w:right w:val="nil"/>
            </w:tcBorders>
            <w:shd w:val="clear" w:color="auto" w:fill="auto"/>
          </w:tcPr>
          <w:p w14:paraId="42471FAF" w14:textId="01644521"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4,304,886</w:t>
            </w:r>
          </w:p>
        </w:tc>
        <w:tc>
          <w:tcPr>
            <w:tcW w:w="1368" w:type="dxa"/>
            <w:tcBorders>
              <w:top w:val="nil"/>
              <w:left w:val="nil"/>
              <w:bottom w:val="single" w:sz="4" w:space="0" w:color="000000"/>
              <w:right w:val="nil"/>
            </w:tcBorders>
            <w:shd w:val="clear" w:color="auto" w:fill="FAFAFA"/>
          </w:tcPr>
          <w:p w14:paraId="3D975CC8" w14:textId="4A15E11B"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3,827,492</w:t>
            </w:r>
          </w:p>
        </w:tc>
        <w:tc>
          <w:tcPr>
            <w:tcW w:w="1368" w:type="dxa"/>
            <w:tcBorders>
              <w:top w:val="nil"/>
              <w:left w:val="nil"/>
              <w:bottom w:val="single" w:sz="4" w:space="0" w:color="000000"/>
              <w:right w:val="nil"/>
            </w:tcBorders>
            <w:shd w:val="clear" w:color="auto" w:fill="auto"/>
          </w:tcPr>
          <w:p w14:paraId="72CF472F" w14:textId="7D49C4D7"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4,334,832</w:t>
            </w:r>
          </w:p>
        </w:tc>
      </w:tr>
    </w:tbl>
    <w:p w14:paraId="0F595D0F" w14:textId="77777777" w:rsidR="00293454" w:rsidRPr="003C1CE4" w:rsidRDefault="00293454">
      <w:pPr>
        <w:spacing w:line="240" w:lineRule="auto"/>
        <w:ind w:left="432" w:hanging="432"/>
        <w:jc w:val="both"/>
        <w:rPr>
          <w:sz w:val="18"/>
          <w:szCs w:val="18"/>
        </w:rPr>
      </w:pPr>
    </w:p>
    <w:p w14:paraId="7253C357" w14:textId="77777777" w:rsidR="00293454" w:rsidRPr="003C1CE4" w:rsidRDefault="001B7CC5">
      <w:pPr>
        <w:spacing w:line="240" w:lineRule="auto"/>
        <w:jc w:val="both"/>
        <w:rPr>
          <w:sz w:val="18"/>
          <w:szCs w:val="18"/>
        </w:rPr>
      </w:pPr>
      <w:r w:rsidRPr="003C1CE4">
        <w:rPr>
          <w:sz w:val="18"/>
          <w:szCs w:val="18"/>
        </w:rPr>
        <w:t>For the year ended 31 December, amounts charged to profit or loss and cash flows relating to leases are as follows:</w:t>
      </w:r>
    </w:p>
    <w:p w14:paraId="1279D7F8" w14:textId="77777777" w:rsidR="00293454" w:rsidRPr="003C1CE4" w:rsidRDefault="00293454">
      <w:pPr>
        <w:spacing w:line="240" w:lineRule="auto"/>
        <w:jc w:val="both"/>
        <w:rPr>
          <w:sz w:val="18"/>
          <w:szCs w:val="18"/>
        </w:rPr>
      </w:pPr>
    </w:p>
    <w:tbl>
      <w:tblPr>
        <w:tblStyle w:val="afffffffffffffffffffffffffffffffff6"/>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3454" w:rsidRPr="003C1CE4" w14:paraId="4CC2DD24" w14:textId="77777777">
        <w:trPr>
          <w:trHeight w:val="205"/>
        </w:trPr>
        <w:tc>
          <w:tcPr>
            <w:tcW w:w="3989" w:type="dxa"/>
            <w:tcBorders>
              <w:top w:val="nil"/>
              <w:left w:val="nil"/>
              <w:bottom w:val="nil"/>
              <w:right w:val="nil"/>
            </w:tcBorders>
          </w:tcPr>
          <w:p w14:paraId="675F0634"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000000"/>
              <w:left w:val="nil"/>
              <w:bottom w:val="single" w:sz="4" w:space="0" w:color="000000"/>
              <w:right w:val="nil"/>
            </w:tcBorders>
          </w:tcPr>
          <w:p w14:paraId="437DF32C"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Consolidated</w:t>
            </w:r>
          </w:p>
          <w:p w14:paraId="51E6C99B"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tcPr>
          <w:p w14:paraId="1DD12B5C"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Separate</w:t>
            </w:r>
          </w:p>
          <w:p w14:paraId="7C79190C" w14:textId="77777777" w:rsidR="00293454" w:rsidRPr="003C1CE4" w:rsidRDefault="001B7CC5">
            <w:pPr>
              <w:spacing w:line="240"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1427C633" w14:textId="77777777">
        <w:trPr>
          <w:trHeight w:val="205"/>
        </w:trPr>
        <w:tc>
          <w:tcPr>
            <w:tcW w:w="3989" w:type="dxa"/>
            <w:tcBorders>
              <w:top w:val="nil"/>
              <w:left w:val="nil"/>
              <w:bottom w:val="nil"/>
              <w:right w:val="nil"/>
            </w:tcBorders>
          </w:tcPr>
          <w:p w14:paraId="6AAA8A9D"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nil"/>
              <w:left w:val="nil"/>
              <w:bottom w:val="single" w:sz="4" w:space="0" w:color="000000"/>
              <w:right w:val="nil"/>
            </w:tcBorders>
          </w:tcPr>
          <w:p w14:paraId="2B948F64" w14:textId="0B1E37B2"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nil"/>
              <w:left w:val="nil"/>
              <w:bottom w:val="single" w:sz="4" w:space="0" w:color="000000"/>
              <w:right w:val="nil"/>
            </w:tcBorders>
            <w:shd w:val="clear" w:color="auto" w:fill="auto"/>
          </w:tcPr>
          <w:p w14:paraId="7D4DA772" w14:textId="614C3F89"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nil"/>
              <w:left w:val="nil"/>
              <w:bottom w:val="single" w:sz="4" w:space="0" w:color="000000"/>
              <w:right w:val="nil"/>
            </w:tcBorders>
          </w:tcPr>
          <w:p w14:paraId="271DC27E" w14:textId="632243AE"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nil"/>
              <w:left w:val="nil"/>
              <w:bottom w:val="single" w:sz="4" w:space="0" w:color="000000"/>
              <w:right w:val="nil"/>
            </w:tcBorders>
            <w:shd w:val="clear" w:color="auto" w:fill="auto"/>
          </w:tcPr>
          <w:p w14:paraId="3BBB1BD6" w14:textId="1CBA12F3" w:rsidR="00293454" w:rsidRPr="003C1CE4" w:rsidRDefault="003A39D0">
            <w:pPr>
              <w:spacing w:line="240"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1C46A8BD" w14:textId="77777777">
        <w:trPr>
          <w:trHeight w:val="140"/>
        </w:trPr>
        <w:tc>
          <w:tcPr>
            <w:tcW w:w="3989" w:type="dxa"/>
            <w:tcBorders>
              <w:top w:val="nil"/>
              <w:left w:val="nil"/>
              <w:bottom w:val="nil"/>
              <w:right w:val="nil"/>
            </w:tcBorders>
          </w:tcPr>
          <w:p w14:paraId="54EB43C1" w14:textId="77777777" w:rsidR="00293454" w:rsidRPr="003C1CE4" w:rsidRDefault="001B7CC5">
            <w:pPr>
              <w:spacing w:line="240" w:lineRule="auto"/>
              <w:ind w:left="161" w:hanging="262"/>
              <w:rPr>
                <w:rFonts w:ascii="Arial" w:eastAsia="Arial" w:hAnsi="Arial" w:cs="Arial"/>
                <w:sz w:val="18"/>
                <w:szCs w:val="18"/>
              </w:rPr>
            </w:pPr>
            <w:r w:rsidRPr="003C1CE4">
              <w:rPr>
                <w:rFonts w:ascii="Arial" w:eastAsia="Arial" w:hAnsi="Arial" w:cs="Arial"/>
                <w:sz w:val="18"/>
                <w:szCs w:val="18"/>
              </w:rPr>
              <w:t>Depreciation charge of right-of-use assets:</w:t>
            </w:r>
          </w:p>
        </w:tc>
        <w:tc>
          <w:tcPr>
            <w:tcW w:w="1368" w:type="dxa"/>
            <w:tcBorders>
              <w:top w:val="nil"/>
              <w:left w:val="nil"/>
              <w:bottom w:val="nil"/>
              <w:right w:val="nil"/>
            </w:tcBorders>
            <w:shd w:val="clear" w:color="auto" w:fill="FAFAFA"/>
          </w:tcPr>
          <w:p w14:paraId="609329EA" w14:textId="77777777" w:rsidR="00293454" w:rsidRPr="003C1CE4" w:rsidRDefault="00293454">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auto"/>
          </w:tcPr>
          <w:p w14:paraId="08BBD7F1" w14:textId="77777777" w:rsidR="00293454" w:rsidRPr="003C1CE4" w:rsidRDefault="00293454">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FAFAFA"/>
          </w:tcPr>
          <w:p w14:paraId="2957FB8A" w14:textId="77777777" w:rsidR="00293454" w:rsidRPr="003C1CE4" w:rsidRDefault="00293454">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auto"/>
          </w:tcPr>
          <w:p w14:paraId="2F599F72" w14:textId="77777777" w:rsidR="00293454" w:rsidRPr="003C1CE4" w:rsidRDefault="00293454">
            <w:pPr>
              <w:spacing w:line="240" w:lineRule="auto"/>
              <w:ind w:left="-40" w:right="-72"/>
              <w:jc w:val="center"/>
              <w:rPr>
                <w:rFonts w:ascii="Arial" w:eastAsia="Arial" w:hAnsi="Arial" w:cs="Arial"/>
                <w:sz w:val="18"/>
                <w:szCs w:val="18"/>
              </w:rPr>
            </w:pPr>
          </w:p>
        </w:tc>
      </w:tr>
      <w:tr w:rsidR="00B3272A" w:rsidRPr="003C1CE4" w14:paraId="3808ECFA" w14:textId="77777777">
        <w:trPr>
          <w:trHeight w:val="205"/>
        </w:trPr>
        <w:tc>
          <w:tcPr>
            <w:tcW w:w="3989" w:type="dxa"/>
            <w:tcBorders>
              <w:top w:val="nil"/>
              <w:left w:val="nil"/>
              <w:bottom w:val="nil"/>
              <w:right w:val="nil"/>
            </w:tcBorders>
          </w:tcPr>
          <w:p w14:paraId="5DC429B5"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Properties</w:t>
            </w:r>
          </w:p>
        </w:tc>
        <w:tc>
          <w:tcPr>
            <w:tcW w:w="1368" w:type="dxa"/>
            <w:tcBorders>
              <w:top w:val="nil"/>
              <w:left w:val="nil"/>
              <w:bottom w:val="nil"/>
              <w:right w:val="nil"/>
            </w:tcBorders>
            <w:shd w:val="clear" w:color="auto" w:fill="FAFAFA"/>
          </w:tcPr>
          <w:p w14:paraId="4980F6CB" w14:textId="62A9AC6B" w:rsidR="00B3272A" w:rsidRPr="00660207" w:rsidRDefault="00C46C36" w:rsidP="00D52AC9">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w:t>
            </w:r>
            <w:r w:rsidR="00FC4FAE" w:rsidRPr="00660207">
              <w:rPr>
                <w:rFonts w:ascii="Arial" w:eastAsia="Arial" w:hAnsi="Arial" w:cs="Arial"/>
                <w:sz w:val="18"/>
                <w:szCs w:val="18"/>
              </w:rPr>
              <w:t>462</w:t>
            </w:r>
            <w:r w:rsidRPr="00660207">
              <w:rPr>
                <w:rFonts w:ascii="Arial" w:eastAsia="Arial" w:hAnsi="Arial" w:cs="Arial"/>
                <w:sz w:val="18"/>
                <w:szCs w:val="18"/>
              </w:rPr>
              <w:t>,</w:t>
            </w:r>
            <w:r w:rsidR="00FC4FAE" w:rsidRPr="00660207">
              <w:rPr>
                <w:rFonts w:ascii="Arial" w:eastAsia="Arial" w:hAnsi="Arial" w:cs="Arial"/>
                <w:sz w:val="18"/>
                <w:szCs w:val="18"/>
              </w:rPr>
              <w:t>63</w:t>
            </w:r>
            <w:r w:rsidR="00D52AC9" w:rsidRPr="00660207">
              <w:rPr>
                <w:rFonts w:ascii="Arial" w:eastAsia="Arial" w:hAnsi="Arial" w:cs="Arial"/>
                <w:sz w:val="18"/>
                <w:szCs w:val="18"/>
              </w:rPr>
              <w:t>2</w:t>
            </w:r>
            <w:r w:rsidRPr="00660207">
              <w:rPr>
                <w:rFonts w:ascii="Arial" w:eastAsia="Arial" w:hAnsi="Arial" w:cs="Arial"/>
                <w:sz w:val="18"/>
                <w:szCs w:val="18"/>
              </w:rPr>
              <w:t>)</w:t>
            </w:r>
          </w:p>
        </w:tc>
        <w:tc>
          <w:tcPr>
            <w:tcW w:w="1368" w:type="dxa"/>
            <w:tcBorders>
              <w:top w:val="nil"/>
              <w:left w:val="nil"/>
              <w:bottom w:val="nil"/>
              <w:right w:val="nil"/>
            </w:tcBorders>
            <w:shd w:val="clear" w:color="auto" w:fill="auto"/>
          </w:tcPr>
          <w:p w14:paraId="7388B51E" w14:textId="6F8198A1"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(426,178)</w:t>
            </w:r>
          </w:p>
        </w:tc>
        <w:tc>
          <w:tcPr>
            <w:tcW w:w="1368" w:type="dxa"/>
            <w:tcBorders>
              <w:top w:val="nil"/>
              <w:left w:val="nil"/>
              <w:bottom w:val="nil"/>
              <w:right w:val="nil"/>
            </w:tcBorders>
            <w:shd w:val="clear" w:color="auto" w:fill="FAFAFA"/>
          </w:tcPr>
          <w:p w14:paraId="5E9924E6" w14:textId="5070832F" w:rsidR="00B3272A" w:rsidRPr="00660207" w:rsidRDefault="00C46C36" w:rsidP="00D52AC9">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w:t>
            </w:r>
            <w:r w:rsidR="00FC4FAE" w:rsidRPr="00660207">
              <w:rPr>
                <w:rFonts w:ascii="Arial" w:eastAsia="Arial" w:hAnsi="Arial" w:cs="Arial"/>
                <w:sz w:val="18"/>
                <w:szCs w:val="18"/>
              </w:rPr>
              <w:t>488</w:t>
            </w:r>
            <w:r w:rsidRPr="00660207">
              <w:rPr>
                <w:rFonts w:ascii="Arial" w:eastAsia="Arial" w:hAnsi="Arial" w:cs="Arial"/>
                <w:sz w:val="18"/>
                <w:szCs w:val="18"/>
              </w:rPr>
              <w:t>,</w:t>
            </w:r>
            <w:r w:rsidR="00FC4FAE" w:rsidRPr="00660207">
              <w:rPr>
                <w:rFonts w:ascii="Arial" w:eastAsia="Arial" w:hAnsi="Arial" w:cs="Arial"/>
                <w:sz w:val="18"/>
                <w:szCs w:val="18"/>
              </w:rPr>
              <w:t>27</w:t>
            </w:r>
            <w:r w:rsidR="00D52AC9" w:rsidRPr="00660207">
              <w:rPr>
                <w:rFonts w:ascii="Arial" w:eastAsia="Arial" w:hAnsi="Arial" w:cs="Arial"/>
                <w:sz w:val="18"/>
                <w:szCs w:val="18"/>
              </w:rPr>
              <w:t>3</w:t>
            </w:r>
            <w:r w:rsidRPr="00660207">
              <w:rPr>
                <w:rFonts w:ascii="Arial" w:eastAsia="Arial" w:hAnsi="Arial" w:cs="Arial"/>
                <w:sz w:val="18"/>
                <w:szCs w:val="18"/>
              </w:rPr>
              <w:t>)</w:t>
            </w:r>
          </w:p>
        </w:tc>
        <w:tc>
          <w:tcPr>
            <w:tcW w:w="1368" w:type="dxa"/>
            <w:tcBorders>
              <w:top w:val="nil"/>
              <w:left w:val="nil"/>
              <w:bottom w:val="nil"/>
              <w:right w:val="nil"/>
            </w:tcBorders>
            <w:shd w:val="clear" w:color="auto" w:fill="auto"/>
          </w:tcPr>
          <w:p w14:paraId="34298610" w14:textId="3EBEB384"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(451,818)</w:t>
            </w:r>
          </w:p>
        </w:tc>
      </w:tr>
      <w:tr w:rsidR="00B3272A" w:rsidRPr="003C1CE4" w14:paraId="64B832BC" w14:textId="77777777">
        <w:trPr>
          <w:trHeight w:val="205"/>
        </w:trPr>
        <w:tc>
          <w:tcPr>
            <w:tcW w:w="3989" w:type="dxa"/>
            <w:tcBorders>
              <w:top w:val="nil"/>
              <w:left w:val="nil"/>
              <w:bottom w:val="nil"/>
              <w:right w:val="nil"/>
            </w:tcBorders>
          </w:tcPr>
          <w:p w14:paraId="49781281"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Motor Vehicles</w:t>
            </w:r>
          </w:p>
          <w:p w14:paraId="1E6AB6FB"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Equipment</w:t>
            </w:r>
          </w:p>
        </w:tc>
        <w:tc>
          <w:tcPr>
            <w:tcW w:w="1368" w:type="dxa"/>
            <w:tcBorders>
              <w:top w:val="nil"/>
              <w:left w:val="nil"/>
              <w:bottom w:val="nil"/>
              <w:right w:val="nil"/>
            </w:tcBorders>
            <w:shd w:val="clear" w:color="auto" w:fill="FAFAFA"/>
          </w:tcPr>
          <w:p w14:paraId="01B5113C" w14:textId="77777777" w:rsidR="00C46C36" w:rsidRPr="00660207" w:rsidRDefault="00C46C36" w:rsidP="00C46C36">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(65,615)</w:t>
            </w:r>
          </w:p>
          <w:p w14:paraId="6BF4F2B7" w14:textId="52DDD920" w:rsidR="00B3272A" w:rsidRPr="00660207" w:rsidRDefault="00C46C36" w:rsidP="00D52AC9">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(42,95</w:t>
            </w:r>
            <w:r w:rsidR="00D52AC9" w:rsidRPr="00660207">
              <w:rPr>
                <w:rFonts w:ascii="Arial" w:eastAsia="Arial" w:hAnsi="Arial" w:cs="Arial"/>
                <w:sz w:val="18"/>
                <w:szCs w:val="18"/>
              </w:rPr>
              <w:t>7</w:t>
            </w:r>
            <w:r w:rsidRPr="00660207">
              <w:rPr>
                <w:rFonts w:ascii="Arial" w:eastAsia="Arial" w:hAnsi="Arial" w:cs="Arial"/>
                <w:sz w:val="18"/>
                <w:szCs w:val="18"/>
              </w:rPr>
              <w:t>)</w:t>
            </w:r>
          </w:p>
        </w:tc>
        <w:tc>
          <w:tcPr>
            <w:tcW w:w="1368" w:type="dxa"/>
            <w:tcBorders>
              <w:top w:val="nil"/>
              <w:left w:val="nil"/>
              <w:bottom w:val="nil"/>
              <w:right w:val="nil"/>
            </w:tcBorders>
            <w:shd w:val="clear" w:color="auto" w:fill="auto"/>
          </w:tcPr>
          <w:p w14:paraId="34F9922A" w14:textId="77777777"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(134,265)</w:t>
            </w:r>
          </w:p>
          <w:p w14:paraId="1DD7EBFC" w14:textId="65692C79"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(35,796)</w:t>
            </w:r>
          </w:p>
        </w:tc>
        <w:tc>
          <w:tcPr>
            <w:tcW w:w="1368" w:type="dxa"/>
            <w:tcBorders>
              <w:top w:val="nil"/>
              <w:left w:val="nil"/>
              <w:bottom w:val="nil"/>
              <w:right w:val="nil"/>
            </w:tcBorders>
            <w:shd w:val="clear" w:color="auto" w:fill="FAFAFA"/>
          </w:tcPr>
          <w:p w14:paraId="04297521" w14:textId="77777777" w:rsidR="00B3272A" w:rsidRPr="00660207" w:rsidRDefault="00C46C36"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(65,615)</w:t>
            </w:r>
          </w:p>
          <w:p w14:paraId="25D71892" w14:textId="7C89D24C" w:rsidR="00C46C36" w:rsidRPr="00660207" w:rsidRDefault="00C46C36" w:rsidP="00D52AC9">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(42,95</w:t>
            </w:r>
            <w:r w:rsidR="00D52AC9" w:rsidRPr="00660207">
              <w:rPr>
                <w:rFonts w:ascii="Arial" w:eastAsia="Arial" w:hAnsi="Arial" w:cs="Arial"/>
                <w:sz w:val="18"/>
                <w:szCs w:val="18"/>
              </w:rPr>
              <w:t>7</w:t>
            </w:r>
            <w:r w:rsidRPr="00660207">
              <w:rPr>
                <w:rFonts w:ascii="Arial" w:eastAsia="Arial" w:hAnsi="Arial" w:cs="Arial"/>
                <w:sz w:val="18"/>
                <w:szCs w:val="18"/>
              </w:rPr>
              <w:t>)</w:t>
            </w:r>
          </w:p>
        </w:tc>
        <w:tc>
          <w:tcPr>
            <w:tcW w:w="1368" w:type="dxa"/>
            <w:tcBorders>
              <w:top w:val="nil"/>
              <w:left w:val="nil"/>
              <w:bottom w:val="nil"/>
              <w:right w:val="nil"/>
            </w:tcBorders>
            <w:shd w:val="clear" w:color="auto" w:fill="auto"/>
          </w:tcPr>
          <w:p w14:paraId="1CC95F32" w14:textId="77777777"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(134,265)</w:t>
            </w:r>
          </w:p>
          <w:p w14:paraId="04AC6555" w14:textId="7455C56C"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(35,796)</w:t>
            </w:r>
          </w:p>
        </w:tc>
      </w:tr>
      <w:tr w:rsidR="00B3272A" w:rsidRPr="003C1CE4" w14:paraId="7FFD5DF6" w14:textId="77777777">
        <w:trPr>
          <w:trHeight w:val="140"/>
        </w:trPr>
        <w:tc>
          <w:tcPr>
            <w:tcW w:w="3989" w:type="dxa"/>
            <w:tcBorders>
              <w:top w:val="nil"/>
              <w:left w:val="nil"/>
              <w:bottom w:val="nil"/>
              <w:right w:val="nil"/>
            </w:tcBorders>
          </w:tcPr>
          <w:p w14:paraId="097F53BB"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4BBE2F4"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66FEA96B"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2B65499"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7D84C8C" w14:textId="77777777" w:rsidR="00B3272A" w:rsidRPr="00660207" w:rsidRDefault="00B3272A" w:rsidP="00B3272A">
            <w:pPr>
              <w:spacing w:line="240" w:lineRule="auto"/>
              <w:ind w:left="-40" w:right="-72"/>
              <w:jc w:val="right"/>
              <w:rPr>
                <w:rFonts w:ascii="Arial" w:eastAsia="Arial" w:hAnsi="Arial" w:cs="Arial"/>
                <w:sz w:val="18"/>
                <w:szCs w:val="18"/>
              </w:rPr>
            </w:pPr>
          </w:p>
        </w:tc>
      </w:tr>
      <w:tr w:rsidR="00B3272A" w:rsidRPr="003C1CE4" w14:paraId="15DFD31D" w14:textId="77777777">
        <w:trPr>
          <w:trHeight w:val="205"/>
        </w:trPr>
        <w:tc>
          <w:tcPr>
            <w:tcW w:w="3989" w:type="dxa"/>
            <w:tcBorders>
              <w:top w:val="nil"/>
              <w:left w:val="nil"/>
              <w:bottom w:val="nil"/>
              <w:right w:val="nil"/>
            </w:tcBorders>
          </w:tcPr>
          <w:p w14:paraId="360AB508"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tcPr>
          <w:p w14:paraId="53CFC7C0" w14:textId="5CB20BD4" w:rsidR="00B3272A" w:rsidRPr="00660207" w:rsidRDefault="00253C86"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(571,204)</w:t>
            </w:r>
          </w:p>
        </w:tc>
        <w:tc>
          <w:tcPr>
            <w:tcW w:w="1368" w:type="dxa"/>
            <w:tcBorders>
              <w:top w:val="nil"/>
              <w:left w:val="nil"/>
              <w:bottom w:val="single" w:sz="4" w:space="0" w:color="000000"/>
              <w:right w:val="nil"/>
            </w:tcBorders>
            <w:shd w:val="clear" w:color="auto" w:fill="auto"/>
          </w:tcPr>
          <w:p w14:paraId="652EF467" w14:textId="1983AC49"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(596,239)</w:t>
            </w:r>
          </w:p>
        </w:tc>
        <w:tc>
          <w:tcPr>
            <w:tcW w:w="1368" w:type="dxa"/>
            <w:tcBorders>
              <w:top w:val="nil"/>
              <w:left w:val="nil"/>
              <w:bottom w:val="single" w:sz="4" w:space="0" w:color="000000"/>
              <w:right w:val="nil"/>
            </w:tcBorders>
            <w:shd w:val="clear" w:color="auto" w:fill="FAFAFA"/>
          </w:tcPr>
          <w:p w14:paraId="55630396" w14:textId="2B03D6E1" w:rsidR="00B3272A" w:rsidRPr="00660207" w:rsidRDefault="00253C86"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(596,845)</w:t>
            </w:r>
          </w:p>
        </w:tc>
        <w:tc>
          <w:tcPr>
            <w:tcW w:w="1368" w:type="dxa"/>
            <w:tcBorders>
              <w:top w:val="nil"/>
              <w:left w:val="nil"/>
              <w:bottom w:val="single" w:sz="4" w:space="0" w:color="000000"/>
              <w:right w:val="nil"/>
            </w:tcBorders>
            <w:shd w:val="clear" w:color="auto" w:fill="auto"/>
          </w:tcPr>
          <w:p w14:paraId="528D681C" w14:textId="05C40B2E"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(621,879)</w:t>
            </w:r>
          </w:p>
        </w:tc>
      </w:tr>
      <w:tr w:rsidR="00B3272A" w:rsidRPr="003C1CE4" w14:paraId="6F872AAF" w14:textId="77777777">
        <w:trPr>
          <w:trHeight w:val="205"/>
        </w:trPr>
        <w:tc>
          <w:tcPr>
            <w:tcW w:w="3989" w:type="dxa"/>
            <w:tcBorders>
              <w:top w:val="nil"/>
              <w:left w:val="nil"/>
              <w:bottom w:val="nil"/>
              <w:right w:val="nil"/>
            </w:tcBorders>
          </w:tcPr>
          <w:p w14:paraId="46B2CA50"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408438A"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5C13F539"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04B381B9"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5844CE7" w14:textId="77777777" w:rsidR="00B3272A" w:rsidRPr="00660207" w:rsidRDefault="00B3272A" w:rsidP="00B3272A">
            <w:pPr>
              <w:spacing w:line="240" w:lineRule="auto"/>
              <w:ind w:left="-40" w:right="-72"/>
              <w:jc w:val="right"/>
              <w:rPr>
                <w:rFonts w:ascii="Arial" w:eastAsia="Arial" w:hAnsi="Arial" w:cs="Arial"/>
                <w:sz w:val="18"/>
                <w:szCs w:val="18"/>
              </w:rPr>
            </w:pPr>
          </w:p>
        </w:tc>
      </w:tr>
      <w:tr w:rsidR="00B3272A" w:rsidRPr="003C1CE4" w14:paraId="19B05FE2" w14:textId="77777777">
        <w:trPr>
          <w:trHeight w:val="205"/>
        </w:trPr>
        <w:tc>
          <w:tcPr>
            <w:tcW w:w="3989" w:type="dxa"/>
            <w:tcBorders>
              <w:top w:val="nil"/>
              <w:left w:val="nil"/>
              <w:bottom w:val="nil"/>
              <w:right w:val="nil"/>
            </w:tcBorders>
          </w:tcPr>
          <w:p w14:paraId="2F7D63A7" w14:textId="77777777" w:rsidR="00B3272A" w:rsidRPr="003C1CE4" w:rsidRDefault="00B3272A" w:rsidP="00B3272A">
            <w:pPr>
              <w:spacing w:line="240" w:lineRule="auto"/>
              <w:ind w:left="161" w:right="-73" w:hanging="262"/>
              <w:rPr>
                <w:rFonts w:ascii="Arial" w:eastAsia="Arial" w:hAnsi="Arial" w:cs="Arial"/>
                <w:sz w:val="18"/>
                <w:szCs w:val="18"/>
              </w:rPr>
            </w:pPr>
            <w:r w:rsidRPr="003C1CE4">
              <w:rPr>
                <w:rFonts w:ascii="Arial" w:eastAsia="Arial" w:hAnsi="Arial" w:cs="Arial"/>
                <w:sz w:val="18"/>
                <w:szCs w:val="18"/>
              </w:rPr>
              <w:t>Addition to the right-of-use assets during the year</w:t>
            </w:r>
          </w:p>
        </w:tc>
        <w:tc>
          <w:tcPr>
            <w:tcW w:w="1368" w:type="dxa"/>
            <w:tcBorders>
              <w:top w:val="nil"/>
              <w:left w:val="nil"/>
              <w:bottom w:val="single" w:sz="4" w:space="0" w:color="000000"/>
              <w:right w:val="nil"/>
            </w:tcBorders>
            <w:shd w:val="clear" w:color="auto" w:fill="FAFAFA"/>
          </w:tcPr>
          <w:p w14:paraId="7864BCAE" w14:textId="68036B87" w:rsidR="00B3272A" w:rsidRPr="00660207" w:rsidRDefault="00253C86"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415,660</w:t>
            </w:r>
          </w:p>
        </w:tc>
        <w:tc>
          <w:tcPr>
            <w:tcW w:w="1368" w:type="dxa"/>
            <w:tcBorders>
              <w:top w:val="nil"/>
              <w:left w:val="nil"/>
              <w:bottom w:val="single" w:sz="4" w:space="0" w:color="000000"/>
              <w:right w:val="nil"/>
            </w:tcBorders>
            <w:shd w:val="clear" w:color="auto" w:fill="auto"/>
          </w:tcPr>
          <w:p w14:paraId="4BA75632" w14:textId="4CED8C06"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613,789</w:t>
            </w:r>
          </w:p>
        </w:tc>
        <w:tc>
          <w:tcPr>
            <w:tcW w:w="1368" w:type="dxa"/>
            <w:tcBorders>
              <w:top w:val="nil"/>
              <w:left w:val="nil"/>
              <w:bottom w:val="single" w:sz="4" w:space="0" w:color="000000"/>
              <w:right w:val="nil"/>
            </w:tcBorders>
            <w:shd w:val="clear" w:color="auto" w:fill="FAFAFA"/>
          </w:tcPr>
          <w:p w14:paraId="6DA2A716" w14:textId="3A2013D4" w:rsidR="00B3272A" w:rsidRPr="00660207" w:rsidRDefault="00253C86" w:rsidP="00C46C36">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415,660</w:t>
            </w:r>
          </w:p>
        </w:tc>
        <w:tc>
          <w:tcPr>
            <w:tcW w:w="1368" w:type="dxa"/>
            <w:tcBorders>
              <w:top w:val="nil"/>
              <w:left w:val="nil"/>
              <w:bottom w:val="single" w:sz="4" w:space="0" w:color="000000"/>
              <w:right w:val="nil"/>
            </w:tcBorders>
            <w:shd w:val="clear" w:color="auto" w:fill="auto"/>
          </w:tcPr>
          <w:p w14:paraId="13F0D88D" w14:textId="66140153"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613,789</w:t>
            </w:r>
          </w:p>
        </w:tc>
      </w:tr>
      <w:tr w:rsidR="00B3272A" w:rsidRPr="003C1CE4" w14:paraId="7E1DFD22" w14:textId="77777777">
        <w:trPr>
          <w:trHeight w:val="205"/>
        </w:trPr>
        <w:tc>
          <w:tcPr>
            <w:tcW w:w="3989" w:type="dxa"/>
            <w:tcBorders>
              <w:top w:val="nil"/>
              <w:left w:val="nil"/>
              <w:bottom w:val="nil"/>
              <w:right w:val="nil"/>
            </w:tcBorders>
          </w:tcPr>
          <w:p w14:paraId="1E5B1F98"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8D7D06E"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A63C700"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0D6504C"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18D352D9" w14:textId="77777777" w:rsidR="00B3272A" w:rsidRPr="00660207" w:rsidRDefault="00B3272A" w:rsidP="00B3272A">
            <w:pPr>
              <w:spacing w:line="240" w:lineRule="auto"/>
              <w:ind w:left="-40" w:right="-72"/>
              <w:jc w:val="right"/>
              <w:rPr>
                <w:rFonts w:ascii="Arial" w:eastAsia="Arial" w:hAnsi="Arial" w:cs="Arial"/>
                <w:sz w:val="18"/>
                <w:szCs w:val="18"/>
              </w:rPr>
            </w:pPr>
          </w:p>
        </w:tc>
      </w:tr>
      <w:tr w:rsidR="00B3272A" w:rsidRPr="003C1CE4" w14:paraId="5FB85E8A" w14:textId="77777777">
        <w:trPr>
          <w:trHeight w:val="205"/>
        </w:trPr>
        <w:tc>
          <w:tcPr>
            <w:tcW w:w="3989" w:type="dxa"/>
            <w:tcBorders>
              <w:top w:val="nil"/>
              <w:left w:val="nil"/>
              <w:bottom w:val="nil"/>
              <w:right w:val="nil"/>
            </w:tcBorders>
            <w:vAlign w:val="bottom"/>
          </w:tcPr>
          <w:p w14:paraId="5F850B4B" w14:textId="77777777" w:rsidR="00B3272A" w:rsidRPr="003C1CE4" w:rsidRDefault="00B3272A" w:rsidP="00B3272A">
            <w:pPr>
              <w:spacing w:line="240" w:lineRule="auto"/>
              <w:ind w:left="-101"/>
              <w:rPr>
                <w:rFonts w:ascii="Arial" w:eastAsia="Arial" w:hAnsi="Arial" w:cs="Arial"/>
                <w:sz w:val="18"/>
                <w:szCs w:val="18"/>
              </w:rPr>
            </w:pPr>
            <w:r w:rsidRPr="003C1CE4">
              <w:rPr>
                <w:rFonts w:ascii="Arial" w:eastAsia="Arial" w:hAnsi="Arial" w:cs="Arial"/>
                <w:sz w:val="18"/>
                <w:szCs w:val="18"/>
              </w:rPr>
              <w:t>Total cash outflow for leases</w:t>
            </w:r>
          </w:p>
        </w:tc>
        <w:tc>
          <w:tcPr>
            <w:tcW w:w="1368" w:type="dxa"/>
            <w:tcBorders>
              <w:top w:val="nil"/>
              <w:left w:val="nil"/>
              <w:bottom w:val="single" w:sz="4" w:space="0" w:color="000000"/>
              <w:right w:val="nil"/>
            </w:tcBorders>
            <w:shd w:val="clear" w:color="auto" w:fill="FAFAFA"/>
          </w:tcPr>
          <w:p w14:paraId="0E0F2586" w14:textId="0DED0F75" w:rsidR="00B3272A" w:rsidRPr="00660207" w:rsidRDefault="00C46C36"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(542,786)</w:t>
            </w:r>
          </w:p>
        </w:tc>
        <w:tc>
          <w:tcPr>
            <w:tcW w:w="1368" w:type="dxa"/>
            <w:tcBorders>
              <w:top w:val="nil"/>
              <w:left w:val="nil"/>
              <w:bottom w:val="single" w:sz="4" w:space="0" w:color="000000"/>
              <w:right w:val="nil"/>
            </w:tcBorders>
            <w:shd w:val="clear" w:color="auto" w:fill="auto"/>
          </w:tcPr>
          <w:p w14:paraId="761F4105" w14:textId="2883B2E8"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(634,751)</w:t>
            </w:r>
          </w:p>
        </w:tc>
        <w:tc>
          <w:tcPr>
            <w:tcW w:w="1368" w:type="dxa"/>
            <w:tcBorders>
              <w:top w:val="nil"/>
              <w:left w:val="nil"/>
              <w:bottom w:val="single" w:sz="4" w:space="0" w:color="000000"/>
              <w:right w:val="nil"/>
            </w:tcBorders>
            <w:shd w:val="clear" w:color="auto" w:fill="FAFAFA"/>
          </w:tcPr>
          <w:p w14:paraId="280E57A0" w14:textId="151AF7D1" w:rsidR="00B3272A" w:rsidRPr="00660207" w:rsidRDefault="005D121B"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(568,839</w:t>
            </w:r>
            <w:r w:rsidR="00C46C36" w:rsidRPr="00660207">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494463E0" w14:textId="12F5BECE"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(660,804)</w:t>
            </w:r>
          </w:p>
        </w:tc>
      </w:tr>
      <w:tr w:rsidR="00B3272A" w:rsidRPr="003C1CE4" w14:paraId="203B880D" w14:textId="77777777">
        <w:trPr>
          <w:trHeight w:val="205"/>
        </w:trPr>
        <w:tc>
          <w:tcPr>
            <w:tcW w:w="3989" w:type="dxa"/>
            <w:tcBorders>
              <w:top w:val="nil"/>
              <w:left w:val="nil"/>
              <w:bottom w:val="nil"/>
              <w:right w:val="nil"/>
            </w:tcBorders>
          </w:tcPr>
          <w:p w14:paraId="3F0FCFFD" w14:textId="77777777" w:rsidR="00B3272A" w:rsidRPr="003C1CE4" w:rsidRDefault="00B3272A" w:rsidP="00B3272A">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CAB006A"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273BC4BE"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3AF76585" w14:textId="77777777" w:rsidR="00B3272A" w:rsidRPr="00660207" w:rsidRDefault="00B3272A" w:rsidP="00B3272A">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FFE7782" w14:textId="77777777" w:rsidR="00B3272A" w:rsidRPr="00660207" w:rsidRDefault="00B3272A" w:rsidP="00B3272A">
            <w:pPr>
              <w:spacing w:line="240" w:lineRule="auto"/>
              <w:ind w:left="-40" w:right="-72"/>
              <w:jc w:val="right"/>
              <w:rPr>
                <w:rFonts w:ascii="Arial" w:eastAsia="Arial" w:hAnsi="Arial" w:cs="Arial"/>
                <w:sz w:val="18"/>
                <w:szCs w:val="18"/>
              </w:rPr>
            </w:pPr>
          </w:p>
        </w:tc>
      </w:tr>
      <w:tr w:rsidR="00B3272A" w:rsidRPr="003C1CE4" w14:paraId="29DA9961" w14:textId="77777777">
        <w:trPr>
          <w:trHeight w:val="205"/>
        </w:trPr>
        <w:tc>
          <w:tcPr>
            <w:tcW w:w="3989" w:type="dxa"/>
            <w:tcBorders>
              <w:top w:val="nil"/>
              <w:left w:val="nil"/>
              <w:bottom w:val="nil"/>
              <w:right w:val="nil"/>
            </w:tcBorders>
          </w:tcPr>
          <w:p w14:paraId="26DF1BB0" w14:textId="77777777" w:rsidR="00B3272A" w:rsidRPr="003C1CE4" w:rsidRDefault="00B3272A" w:rsidP="00B3272A">
            <w:pPr>
              <w:spacing w:line="240" w:lineRule="auto"/>
              <w:ind w:left="22" w:hanging="123"/>
              <w:rPr>
                <w:rFonts w:ascii="Arial" w:eastAsia="Arial" w:hAnsi="Arial" w:cs="Arial"/>
                <w:sz w:val="18"/>
                <w:szCs w:val="18"/>
              </w:rPr>
            </w:pPr>
            <w:r w:rsidRPr="003C1CE4">
              <w:rPr>
                <w:rFonts w:ascii="Arial" w:eastAsia="Arial" w:hAnsi="Arial" w:cs="Arial"/>
                <w:sz w:val="18"/>
                <w:szCs w:val="18"/>
              </w:rPr>
              <w:t>Expense relating to short-term leases</w:t>
            </w:r>
          </w:p>
        </w:tc>
        <w:tc>
          <w:tcPr>
            <w:tcW w:w="1368" w:type="dxa"/>
            <w:tcBorders>
              <w:top w:val="nil"/>
              <w:left w:val="nil"/>
              <w:bottom w:val="nil"/>
              <w:right w:val="nil"/>
            </w:tcBorders>
            <w:shd w:val="clear" w:color="auto" w:fill="FAFAFA"/>
          </w:tcPr>
          <w:p w14:paraId="5835F4EB" w14:textId="33FC44AE"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16,554</w:t>
            </w:r>
          </w:p>
        </w:tc>
        <w:tc>
          <w:tcPr>
            <w:tcW w:w="1368" w:type="dxa"/>
            <w:tcBorders>
              <w:top w:val="nil"/>
              <w:left w:val="nil"/>
              <w:bottom w:val="nil"/>
              <w:right w:val="nil"/>
            </w:tcBorders>
            <w:shd w:val="clear" w:color="auto" w:fill="auto"/>
          </w:tcPr>
          <w:p w14:paraId="2901CE3D" w14:textId="78A599BB"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51,426</w:t>
            </w:r>
          </w:p>
        </w:tc>
        <w:tc>
          <w:tcPr>
            <w:tcW w:w="1368" w:type="dxa"/>
            <w:tcBorders>
              <w:top w:val="nil"/>
              <w:left w:val="nil"/>
              <w:bottom w:val="nil"/>
              <w:right w:val="nil"/>
            </w:tcBorders>
            <w:shd w:val="clear" w:color="auto" w:fill="FAFAFA"/>
          </w:tcPr>
          <w:p w14:paraId="4551BF18" w14:textId="741C98CB"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16,554</w:t>
            </w:r>
          </w:p>
        </w:tc>
        <w:tc>
          <w:tcPr>
            <w:tcW w:w="1368" w:type="dxa"/>
            <w:tcBorders>
              <w:top w:val="nil"/>
              <w:left w:val="nil"/>
              <w:bottom w:val="nil"/>
              <w:right w:val="nil"/>
            </w:tcBorders>
            <w:shd w:val="clear" w:color="auto" w:fill="auto"/>
          </w:tcPr>
          <w:p w14:paraId="6C1CD9C0" w14:textId="190488E3"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51,426</w:t>
            </w:r>
          </w:p>
        </w:tc>
      </w:tr>
      <w:tr w:rsidR="00B3272A" w:rsidRPr="003C1CE4" w14:paraId="37359689" w14:textId="77777777">
        <w:trPr>
          <w:trHeight w:val="205"/>
        </w:trPr>
        <w:tc>
          <w:tcPr>
            <w:tcW w:w="3989" w:type="dxa"/>
            <w:tcBorders>
              <w:top w:val="nil"/>
              <w:left w:val="nil"/>
              <w:bottom w:val="nil"/>
              <w:right w:val="nil"/>
            </w:tcBorders>
            <w:vAlign w:val="bottom"/>
          </w:tcPr>
          <w:p w14:paraId="423AF72E" w14:textId="77777777" w:rsidR="00B3272A" w:rsidRPr="003C1CE4" w:rsidRDefault="00B3272A" w:rsidP="00B3272A">
            <w:pPr>
              <w:spacing w:line="240" w:lineRule="auto"/>
              <w:ind w:left="22" w:hanging="123"/>
              <w:rPr>
                <w:rFonts w:ascii="Arial" w:eastAsia="Arial" w:hAnsi="Arial" w:cs="Arial"/>
                <w:sz w:val="18"/>
                <w:szCs w:val="18"/>
              </w:rPr>
            </w:pPr>
            <w:r w:rsidRPr="003C1CE4">
              <w:rPr>
                <w:rFonts w:ascii="Arial" w:eastAsia="Arial" w:hAnsi="Arial" w:cs="Arial"/>
                <w:sz w:val="18"/>
                <w:szCs w:val="18"/>
              </w:rPr>
              <w:t>Expense relating to variable lease payments</w:t>
            </w:r>
          </w:p>
        </w:tc>
        <w:tc>
          <w:tcPr>
            <w:tcW w:w="1368" w:type="dxa"/>
            <w:tcBorders>
              <w:top w:val="nil"/>
              <w:left w:val="nil"/>
              <w:bottom w:val="nil"/>
              <w:right w:val="nil"/>
            </w:tcBorders>
            <w:shd w:val="clear" w:color="auto" w:fill="FAFAFA"/>
          </w:tcPr>
          <w:p w14:paraId="6B296A7D" w14:textId="55586734"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1,330</w:t>
            </w:r>
          </w:p>
        </w:tc>
        <w:tc>
          <w:tcPr>
            <w:tcW w:w="1368" w:type="dxa"/>
            <w:tcBorders>
              <w:top w:val="nil"/>
              <w:left w:val="nil"/>
              <w:bottom w:val="nil"/>
              <w:right w:val="nil"/>
            </w:tcBorders>
            <w:shd w:val="clear" w:color="auto" w:fill="auto"/>
          </w:tcPr>
          <w:p w14:paraId="2EE721E4" w14:textId="5E043DE9"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21,661</w:t>
            </w:r>
          </w:p>
        </w:tc>
        <w:tc>
          <w:tcPr>
            <w:tcW w:w="1368" w:type="dxa"/>
            <w:tcBorders>
              <w:top w:val="nil"/>
              <w:left w:val="nil"/>
              <w:bottom w:val="nil"/>
              <w:right w:val="nil"/>
            </w:tcBorders>
            <w:shd w:val="clear" w:color="auto" w:fill="FAFAFA"/>
          </w:tcPr>
          <w:p w14:paraId="740BF1A1" w14:textId="15F7DC0B" w:rsidR="00B3272A" w:rsidRPr="00660207" w:rsidRDefault="001C65D4"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187,662</w:t>
            </w:r>
          </w:p>
        </w:tc>
        <w:tc>
          <w:tcPr>
            <w:tcW w:w="1368" w:type="dxa"/>
            <w:tcBorders>
              <w:top w:val="nil"/>
              <w:left w:val="nil"/>
              <w:bottom w:val="nil"/>
              <w:right w:val="nil"/>
            </w:tcBorders>
            <w:shd w:val="clear" w:color="auto" w:fill="auto"/>
          </w:tcPr>
          <w:p w14:paraId="0941AA79" w14:textId="2C16746A" w:rsidR="00B3272A" w:rsidRPr="00660207" w:rsidRDefault="00B3272A" w:rsidP="00B3272A">
            <w:pPr>
              <w:spacing w:line="240" w:lineRule="auto"/>
              <w:ind w:left="-40" w:right="-72"/>
              <w:jc w:val="right"/>
              <w:rPr>
                <w:rFonts w:ascii="Arial" w:eastAsia="Arial" w:hAnsi="Arial" w:cs="Arial"/>
                <w:sz w:val="18"/>
                <w:szCs w:val="18"/>
              </w:rPr>
            </w:pPr>
            <w:r w:rsidRPr="00660207">
              <w:rPr>
                <w:rFonts w:ascii="Arial" w:eastAsia="Arial" w:hAnsi="Arial" w:cs="Arial"/>
                <w:sz w:val="18"/>
                <w:szCs w:val="18"/>
              </w:rPr>
              <w:t>192,916</w:t>
            </w:r>
          </w:p>
        </w:tc>
      </w:tr>
    </w:tbl>
    <w:p w14:paraId="57995F58" w14:textId="77777777" w:rsidR="00293454" w:rsidRPr="003C1CE4" w:rsidRDefault="00293454">
      <w:pPr>
        <w:spacing w:line="240" w:lineRule="auto"/>
        <w:jc w:val="both"/>
        <w:rPr>
          <w:rFonts w:cstheme="minorBidi"/>
          <w:sz w:val="18"/>
          <w:szCs w:val="18"/>
        </w:rPr>
      </w:pPr>
    </w:p>
    <w:tbl>
      <w:tblPr>
        <w:tblStyle w:val="afffffffffffffffffffffffffffffffffa"/>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5B94509" w14:textId="77777777">
        <w:trPr>
          <w:trHeight w:val="386"/>
        </w:trPr>
        <w:tc>
          <w:tcPr>
            <w:tcW w:w="9461" w:type="dxa"/>
            <w:shd w:val="clear" w:color="auto" w:fill="FFA543"/>
            <w:vAlign w:val="center"/>
          </w:tcPr>
          <w:p w14:paraId="31EB94D4" w14:textId="3505C9D2" w:rsidR="00293454" w:rsidRPr="003C1CE4" w:rsidRDefault="001B7CC5">
            <w:pPr>
              <w:pStyle w:val="Heading6"/>
              <w:tabs>
                <w:tab w:val="left" w:pos="540"/>
              </w:tabs>
              <w:spacing w:before="0" w:after="0" w:line="240" w:lineRule="auto"/>
              <w:ind w:left="540" w:hanging="540"/>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w:t>
            </w:r>
            <w:r w:rsidR="00062C50" w:rsidRPr="003C1CE4">
              <w:rPr>
                <w:rFonts w:ascii="Arial" w:eastAsia="Arial" w:hAnsi="Arial" w:cs="Browallia New"/>
                <w:color w:val="FFFFFF"/>
                <w:sz w:val="18"/>
                <w:szCs w:val="22"/>
                <w:lang w:val="en-US"/>
              </w:rPr>
              <w:t>7</w:t>
            </w:r>
            <w:r w:rsidRPr="003C1CE4">
              <w:rPr>
                <w:rFonts w:ascii="Arial" w:eastAsia="Arial" w:hAnsi="Arial" w:cs="Arial"/>
                <w:color w:val="FFFFFF"/>
                <w:sz w:val="18"/>
                <w:szCs w:val="18"/>
              </w:rPr>
              <w:tab/>
              <w:t>Deferred income tax</w:t>
            </w:r>
          </w:p>
        </w:tc>
      </w:tr>
    </w:tbl>
    <w:p w14:paraId="1F9A30B4" w14:textId="77777777" w:rsidR="00293454" w:rsidRPr="003C1CE4" w:rsidRDefault="00293454">
      <w:pPr>
        <w:spacing w:line="240" w:lineRule="auto"/>
        <w:jc w:val="both"/>
        <w:rPr>
          <w:sz w:val="18"/>
          <w:szCs w:val="18"/>
        </w:rPr>
      </w:pPr>
    </w:p>
    <w:p w14:paraId="794B3956" w14:textId="77777777" w:rsidR="00293454" w:rsidRPr="003C1CE4" w:rsidRDefault="001B7CC5">
      <w:pPr>
        <w:pBdr>
          <w:top w:val="nil"/>
          <w:left w:val="nil"/>
          <w:bottom w:val="nil"/>
          <w:right w:val="nil"/>
          <w:between w:val="nil"/>
        </w:pBdr>
        <w:tabs>
          <w:tab w:val="center" w:pos="4153"/>
          <w:tab w:val="right" w:pos="8306"/>
        </w:tabs>
        <w:spacing w:line="240" w:lineRule="auto"/>
        <w:jc w:val="both"/>
        <w:rPr>
          <w:color w:val="000000"/>
          <w:sz w:val="18"/>
          <w:szCs w:val="18"/>
        </w:rPr>
      </w:pPr>
      <w:r w:rsidRPr="003C1CE4">
        <w:rPr>
          <w:color w:val="000000"/>
          <w:sz w:val="18"/>
          <w:szCs w:val="18"/>
        </w:rPr>
        <w:t>The analysis of deferred tax assets and deferred tax liabilities is as follows:</w:t>
      </w:r>
    </w:p>
    <w:p w14:paraId="55E3912D" w14:textId="77777777" w:rsidR="00293454" w:rsidRPr="003C1CE4" w:rsidRDefault="00293454">
      <w:pPr>
        <w:pBdr>
          <w:top w:val="nil"/>
          <w:left w:val="nil"/>
          <w:bottom w:val="nil"/>
          <w:right w:val="nil"/>
          <w:between w:val="nil"/>
        </w:pBdr>
        <w:tabs>
          <w:tab w:val="center" w:pos="4153"/>
          <w:tab w:val="right" w:pos="8306"/>
        </w:tabs>
        <w:spacing w:line="240" w:lineRule="auto"/>
        <w:jc w:val="both"/>
        <w:rPr>
          <w:color w:val="000000"/>
          <w:sz w:val="18"/>
          <w:szCs w:val="18"/>
        </w:rPr>
      </w:pPr>
    </w:p>
    <w:tbl>
      <w:tblPr>
        <w:tblStyle w:val="afffffffffffffffffffffffffffffffffb"/>
        <w:tblW w:w="9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9"/>
        <w:gridCol w:w="1368"/>
        <w:gridCol w:w="1368"/>
        <w:gridCol w:w="1368"/>
        <w:gridCol w:w="1370"/>
      </w:tblGrid>
      <w:tr w:rsidR="00293454" w:rsidRPr="003C1CE4" w14:paraId="625C8BF8" w14:textId="77777777">
        <w:tc>
          <w:tcPr>
            <w:tcW w:w="3959" w:type="dxa"/>
            <w:tcBorders>
              <w:top w:val="nil"/>
              <w:left w:val="nil"/>
              <w:bottom w:val="nil"/>
              <w:right w:val="nil"/>
            </w:tcBorders>
          </w:tcPr>
          <w:p w14:paraId="16454BC9" w14:textId="77777777" w:rsidR="00293454" w:rsidRPr="003C1CE4" w:rsidRDefault="00293454">
            <w:pPr>
              <w:spacing w:line="257" w:lineRule="auto"/>
              <w:ind w:left="-101"/>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tcPr>
          <w:p w14:paraId="7B7908BA" w14:textId="77777777" w:rsidR="00293454" w:rsidRPr="003C1CE4" w:rsidRDefault="001B7CC5">
            <w:pPr>
              <w:spacing w:line="256" w:lineRule="auto"/>
              <w:ind w:left="-40" w:right="-72"/>
              <w:jc w:val="center"/>
              <w:rPr>
                <w:rFonts w:ascii="Arial" w:eastAsia="Arial" w:hAnsi="Arial" w:cs="Arial"/>
                <w:b/>
                <w:sz w:val="18"/>
                <w:szCs w:val="18"/>
              </w:rPr>
            </w:pPr>
            <w:r w:rsidRPr="003C1CE4">
              <w:rPr>
                <w:rFonts w:ascii="Arial" w:eastAsia="Arial" w:hAnsi="Arial" w:cs="Arial"/>
                <w:b/>
                <w:sz w:val="18"/>
                <w:szCs w:val="18"/>
              </w:rPr>
              <w:t>Consolidated</w:t>
            </w:r>
          </w:p>
          <w:p w14:paraId="6D50B5F0" w14:textId="77777777" w:rsidR="00293454" w:rsidRPr="003C1CE4" w:rsidRDefault="001B7CC5">
            <w:pPr>
              <w:spacing w:line="256"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8" w:type="dxa"/>
            <w:gridSpan w:val="2"/>
            <w:tcBorders>
              <w:top w:val="single" w:sz="4" w:space="0" w:color="000000"/>
              <w:left w:val="nil"/>
              <w:bottom w:val="single" w:sz="4" w:space="0" w:color="000000"/>
              <w:right w:val="nil"/>
            </w:tcBorders>
          </w:tcPr>
          <w:p w14:paraId="4C60A775" w14:textId="77777777" w:rsidR="00293454" w:rsidRPr="003C1CE4" w:rsidRDefault="001B7CC5">
            <w:pPr>
              <w:spacing w:line="256" w:lineRule="auto"/>
              <w:ind w:left="-40" w:right="-72"/>
              <w:jc w:val="center"/>
              <w:rPr>
                <w:rFonts w:ascii="Arial" w:eastAsia="Arial" w:hAnsi="Arial" w:cs="Arial"/>
                <w:b/>
                <w:sz w:val="18"/>
                <w:szCs w:val="18"/>
              </w:rPr>
            </w:pPr>
            <w:r w:rsidRPr="003C1CE4">
              <w:rPr>
                <w:rFonts w:ascii="Arial" w:eastAsia="Arial" w:hAnsi="Arial" w:cs="Arial"/>
                <w:b/>
                <w:sz w:val="18"/>
                <w:szCs w:val="18"/>
              </w:rPr>
              <w:t>Separate</w:t>
            </w:r>
          </w:p>
          <w:p w14:paraId="3305034E" w14:textId="77777777" w:rsidR="00293454" w:rsidRPr="003C1CE4" w:rsidRDefault="001B7CC5">
            <w:pPr>
              <w:spacing w:line="256" w:lineRule="auto"/>
              <w:ind w:left="-40"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1243E9EF" w14:textId="77777777">
        <w:tc>
          <w:tcPr>
            <w:tcW w:w="3959" w:type="dxa"/>
            <w:tcBorders>
              <w:top w:val="nil"/>
              <w:left w:val="nil"/>
              <w:bottom w:val="nil"/>
              <w:right w:val="nil"/>
            </w:tcBorders>
          </w:tcPr>
          <w:p w14:paraId="1372919F" w14:textId="77777777" w:rsidR="00293454" w:rsidRPr="003C1CE4" w:rsidRDefault="00293454">
            <w:pPr>
              <w:spacing w:line="257" w:lineRule="auto"/>
              <w:ind w:left="-101"/>
              <w:jc w:val="both"/>
              <w:rPr>
                <w:rFonts w:ascii="Arial" w:eastAsia="Arial" w:hAnsi="Arial" w:cs="Arial"/>
                <w:b/>
                <w:sz w:val="18"/>
                <w:szCs w:val="18"/>
              </w:rPr>
            </w:pPr>
          </w:p>
        </w:tc>
        <w:tc>
          <w:tcPr>
            <w:tcW w:w="1368" w:type="dxa"/>
            <w:tcBorders>
              <w:top w:val="single" w:sz="4" w:space="0" w:color="000000"/>
              <w:left w:val="nil"/>
              <w:bottom w:val="nil"/>
              <w:right w:val="nil"/>
            </w:tcBorders>
          </w:tcPr>
          <w:p w14:paraId="2D494326" w14:textId="5D399221" w:rsidR="00293454" w:rsidRPr="003C1CE4" w:rsidRDefault="003A39D0">
            <w:pPr>
              <w:spacing w:line="256"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000000"/>
              <w:left w:val="nil"/>
              <w:bottom w:val="nil"/>
              <w:right w:val="nil"/>
            </w:tcBorders>
          </w:tcPr>
          <w:p w14:paraId="6EA1E018" w14:textId="14F0442A" w:rsidR="00293454" w:rsidRPr="003C1CE4" w:rsidRDefault="003A39D0">
            <w:pPr>
              <w:spacing w:line="256"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000000"/>
              <w:left w:val="nil"/>
              <w:bottom w:val="nil"/>
              <w:right w:val="nil"/>
            </w:tcBorders>
          </w:tcPr>
          <w:p w14:paraId="531EEA02" w14:textId="354FFCDD" w:rsidR="00293454" w:rsidRPr="003C1CE4" w:rsidRDefault="003A39D0">
            <w:pPr>
              <w:spacing w:line="256" w:lineRule="auto"/>
              <w:ind w:left="-40" w:right="-72"/>
              <w:jc w:val="right"/>
              <w:rPr>
                <w:rFonts w:ascii="Arial" w:eastAsia="Arial" w:hAnsi="Arial" w:cs="Arial"/>
                <w:b/>
                <w:sz w:val="18"/>
                <w:szCs w:val="18"/>
              </w:rPr>
            </w:pPr>
            <w:r w:rsidRPr="003C1CE4">
              <w:rPr>
                <w:rFonts w:ascii="Arial" w:eastAsia="Arial" w:hAnsi="Arial" w:cs="Arial"/>
                <w:b/>
                <w:sz w:val="18"/>
                <w:szCs w:val="18"/>
              </w:rPr>
              <w:t>2022</w:t>
            </w:r>
          </w:p>
        </w:tc>
        <w:tc>
          <w:tcPr>
            <w:tcW w:w="1370" w:type="dxa"/>
            <w:tcBorders>
              <w:top w:val="single" w:sz="4" w:space="0" w:color="000000"/>
              <w:left w:val="nil"/>
              <w:bottom w:val="nil"/>
              <w:right w:val="nil"/>
            </w:tcBorders>
          </w:tcPr>
          <w:p w14:paraId="64044124" w14:textId="5043B77D" w:rsidR="00293454" w:rsidRPr="003C1CE4" w:rsidRDefault="003A39D0">
            <w:pPr>
              <w:spacing w:line="256" w:lineRule="auto"/>
              <w:ind w:left="-40"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0950124E" w14:textId="77777777">
        <w:tc>
          <w:tcPr>
            <w:tcW w:w="3959" w:type="dxa"/>
            <w:tcBorders>
              <w:top w:val="nil"/>
              <w:left w:val="nil"/>
              <w:bottom w:val="nil"/>
              <w:right w:val="nil"/>
            </w:tcBorders>
            <w:vAlign w:val="bottom"/>
          </w:tcPr>
          <w:p w14:paraId="3A9E5D82" w14:textId="77777777" w:rsidR="00293454" w:rsidRPr="003C1CE4" w:rsidRDefault="00293454">
            <w:pPr>
              <w:spacing w:line="257" w:lineRule="auto"/>
              <w:ind w:left="-101"/>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8760EC7" w14:textId="77777777" w:rsidR="00293454" w:rsidRPr="003C1CE4" w:rsidRDefault="00293454">
            <w:pPr>
              <w:spacing w:line="256"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1421DE3C" w14:textId="77777777" w:rsidR="00293454" w:rsidRPr="003C1CE4" w:rsidRDefault="00293454">
            <w:pPr>
              <w:spacing w:line="256"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72575386" w14:textId="77777777" w:rsidR="00293454" w:rsidRPr="003C1CE4" w:rsidRDefault="00293454">
            <w:pPr>
              <w:spacing w:line="256" w:lineRule="auto"/>
              <w:ind w:left="-40" w:right="-72"/>
              <w:jc w:val="right"/>
              <w:rPr>
                <w:rFonts w:ascii="Arial" w:eastAsia="Arial" w:hAnsi="Arial" w:cs="Arial"/>
                <w:b/>
                <w:sz w:val="18"/>
                <w:szCs w:val="18"/>
              </w:rPr>
            </w:pPr>
          </w:p>
        </w:tc>
        <w:tc>
          <w:tcPr>
            <w:tcW w:w="1370" w:type="dxa"/>
            <w:tcBorders>
              <w:top w:val="single" w:sz="4" w:space="0" w:color="000000"/>
              <w:left w:val="nil"/>
              <w:bottom w:val="nil"/>
              <w:right w:val="nil"/>
            </w:tcBorders>
          </w:tcPr>
          <w:p w14:paraId="1B2C3092" w14:textId="77777777" w:rsidR="00293454" w:rsidRPr="003C1CE4" w:rsidRDefault="00293454">
            <w:pPr>
              <w:spacing w:line="256" w:lineRule="auto"/>
              <w:ind w:left="-40" w:right="-72"/>
              <w:jc w:val="right"/>
              <w:rPr>
                <w:rFonts w:ascii="Arial" w:eastAsia="Arial" w:hAnsi="Arial" w:cs="Arial"/>
                <w:b/>
                <w:sz w:val="18"/>
                <w:szCs w:val="18"/>
              </w:rPr>
            </w:pPr>
          </w:p>
        </w:tc>
      </w:tr>
      <w:tr w:rsidR="00E87921" w:rsidRPr="003C1CE4" w14:paraId="17CCD58F" w14:textId="77777777">
        <w:tc>
          <w:tcPr>
            <w:tcW w:w="3959" w:type="dxa"/>
            <w:tcBorders>
              <w:top w:val="nil"/>
              <w:left w:val="nil"/>
              <w:bottom w:val="nil"/>
              <w:right w:val="nil"/>
            </w:tcBorders>
            <w:vAlign w:val="bottom"/>
          </w:tcPr>
          <w:p w14:paraId="5FDAF5D4" w14:textId="627791FE" w:rsidR="00E87921" w:rsidRPr="003C1CE4" w:rsidRDefault="00E87921" w:rsidP="00E87921">
            <w:pPr>
              <w:spacing w:line="257" w:lineRule="auto"/>
              <w:ind w:left="-101"/>
              <w:jc w:val="both"/>
              <w:rPr>
                <w:rFonts w:ascii="Arial" w:eastAsia="Arial" w:hAnsi="Arial" w:cs="Arial"/>
                <w:sz w:val="18"/>
                <w:szCs w:val="18"/>
              </w:rPr>
            </w:pPr>
            <w:r w:rsidRPr="003C1CE4">
              <w:rPr>
                <w:rFonts w:ascii="Arial" w:eastAsia="Arial" w:hAnsi="Arial" w:cs="Arial"/>
                <w:sz w:val="18"/>
                <w:szCs w:val="18"/>
              </w:rPr>
              <w:t>Deferred tax assets</w:t>
            </w:r>
          </w:p>
        </w:tc>
        <w:tc>
          <w:tcPr>
            <w:tcW w:w="1368" w:type="dxa"/>
            <w:tcBorders>
              <w:top w:val="nil"/>
              <w:left w:val="nil"/>
              <w:bottom w:val="nil"/>
              <w:right w:val="nil"/>
            </w:tcBorders>
            <w:shd w:val="clear" w:color="auto" w:fill="FAFAFA"/>
          </w:tcPr>
          <w:p w14:paraId="6E15A865" w14:textId="520F8379" w:rsidR="00E87921" w:rsidRPr="00660207" w:rsidRDefault="002B2E02" w:rsidP="00E87921">
            <w:pPr>
              <w:spacing w:line="256" w:lineRule="auto"/>
              <w:ind w:left="-40" w:right="-72"/>
              <w:jc w:val="right"/>
              <w:rPr>
                <w:rFonts w:ascii="Arial" w:eastAsia="Arial" w:hAnsi="Arial" w:cs="Arial"/>
                <w:sz w:val="18"/>
                <w:szCs w:val="18"/>
              </w:rPr>
            </w:pPr>
            <w:r w:rsidRPr="00660207">
              <w:rPr>
                <w:rFonts w:ascii="Arial" w:eastAsia="Arial" w:hAnsi="Arial" w:cs="Arial"/>
                <w:sz w:val="18"/>
                <w:szCs w:val="18"/>
              </w:rPr>
              <w:t>886,376</w:t>
            </w:r>
          </w:p>
        </w:tc>
        <w:tc>
          <w:tcPr>
            <w:tcW w:w="1368" w:type="dxa"/>
            <w:tcBorders>
              <w:top w:val="nil"/>
              <w:left w:val="nil"/>
              <w:bottom w:val="nil"/>
              <w:right w:val="nil"/>
            </w:tcBorders>
          </w:tcPr>
          <w:p w14:paraId="4FEA177D" w14:textId="1C2B9816" w:rsidR="00E87921" w:rsidRPr="00660207" w:rsidRDefault="00E87921" w:rsidP="00E87921">
            <w:pPr>
              <w:spacing w:line="256" w:lineRule="auto"/>
              <w:ind w:left="-40" w:right="-72"/>
              <w:jc w:val="right"/>
              <w:rPr>
                <w:rFonts w:ascii="Arial" w:eastAsia="Arial" w:hAnsi="Arial" w:cs="Arial"/>
                <w:b/>
                <w:sz w:val="18"/>
                <w:szCs w:val="18"/>
              </w:rPr>
            </w:pPr>
            <w:r w:rsidRPr="00660207">
              <w:rPr>
                <w:rFonts w:ascii="Arial" w:eastAsia="Arial" w:hAnsi="Arial" w:cs="Arial"/>
                <w:sz w:val="18"/>
                <w:szCs w:val="18"/>
              </w:rPr>
              <w:t>2,583,048</w:t>
            </w:r>
          </w:p>
        </w:tc>
        <w:tc>
          <w:tcPr>
            <w:tcW w:w="1368" w:type="dxa"/>
            <w:tcBorders>
              <w:top w:val="nil"/>
              <w:left w:val="nil"/>
              <w:bottom w:val="nil"/>
              <w:right w:val="nil"/>
            </w:tcBorders>
            <w:shd w:val="clear" w:color="auto" w:fill="FAFAFA"/>
          </w:tcPr>
          <w:p w14:paraId="6293E65B" w14:textId="6937CB1E" w:rsidR="00E87921" w:rsidRPr="00660207" w:rsidRDefault="002B2E02" w:rsidP="00E87921">
            <w:pPr>
              <w:spacing w:line="256" w:lineRule="auto"/>
              <w:ind w:left="-40" w:right="-72"/>
              <w:jc w:val="right"/>
              <w:rPr>
                <w:rFonts w:ascii="Arial" w:eastAsia="Arial" w:hAnsi="Arial" w:cs="Arial"/>
                <w:sz w:val="18"/>
                <w:szCs w:val="18"/>
              </w:rPr>
            </w:pPr>
            <w:r w:rsidRPr="00660207">
              <w:rPr>
                <w:rFonts w:ascii="Arial" w:eastAsia="Arial" w:hAnsi="Arial" w:cs="Arial"/>
                <w:sz w:val="18"/>
                <w:szCs w:val="18"/>
              </w:rPr>
              <w:t>777,884</w:t>
            </w:r>
          </w:p>
        </w:tc>
        <w:tc>
          <w:tcPr>
            <w:tcW w:w="1370" w:type="dxa"/>
            <w:tcBorders>
              <w:top w:val="nil"/>
              <w:left w:val="nil"/>
              <w:bottom w:val="nil"/>
              <w:right w:val="nil"/>
            </w:tcBorders>
          </w:tcPr>
          <w:p w14:paraId="5EF929FE" w14:textId="61E63202" w:rsidR="00E87921" w:rsidRPr="00660207" w:rsidRDefault="00E87921" w:rsidP="00E87921">
            <w:pPr>
              <w:spacing w:line="256" w:lineRule="auto"/>
              <w:ind w:left="-40" w:right="-72"/>
              <w:jc w:val="right"/>
              <w:rPr>
                <w:rFonts w:ascii="Arial" w:eastAsia="Arial" w:hAnsi="Arial" w:cs="Arial"/>
                <w:b/>
                <w:sz w:val="18"/>
                <w:szCs w:val="18"/>
              </w:rPr>
            </w:pPr>
            <w:r w:rsidRPr="00660207">
              <w:rPr>
                <w:rFonts w:ascii="Arial" w:eastAsia="Arial" w:hAnsi="Arial" w:cs="Arial"/>
                <w:sz w:val="18"/>
                <w:szCs w:val="18"/>
              </w:rPr>
              <w:t>2,473,231</w:t>
            </w:r>
          </w:p>
        </w:tc>
      </w:tr>
      <w:tr w:rsidR="00E87921" w:rsidRPr="003C1CE4" w14:paraId="76273F3B" w14:textId="77777777">
        <w:tc>
          <w:tcPr>
            <w:tcW w:w="3959" w:type="dxa"/>
            <w:tcBorders>
              <w:top w:val="nil"/>
              <w:left w:val="nil"/>
              <w:bottom w:val="nil"/>
              <w:right w:val="nil"/>
            </w:tcBorders>
            <w:vAlign w:val="bottom"/>
          </w:tcPr>
          <w:p w14:paraId="28299216" w14:textId="2028BA1B" w:rsidR="00E87921" w:rsidRPr="003C1CE4" w:rsidRDefault="00E87921" w:rsidP="00E87921">
            <w:pPr>
              <w:spacing w:line="257" w:lineRule="auto"/>
              <w:ind w:left="-101"/>
              <w:jc w:val="both"/>
              <w:rPr>
                <w:rFonts w:ascii="Arial" w:eastAsia="Arial" w:hAnsi="Arial" w:cs="Arial"/>
                <w:sz w:val="18"/>
                <w:szCs w:val="18"/>
              </w:rPr>
            </w:pPr>
            <w:r w:rsidRPr="003C1CE4">
              <w:rPr>
                <w:rFonts w:ascii="Arial" w:eastAsia="Arial" w:hAnsi="Arial" w:cs="Arial"/>
                <w:sz w:val="18"/>
                <w:szCs w:val="18"/>
              </w:rPr>
              <w:t>Deferred tax liabilities</w:t>
            </w:r>
          </w:p>
        </w:tc>
        <w:tc>
          <w:tcPr>
            <w:tcW w:w="1368" w:type="dxa"/>
            <w:tcBorders>
              <w:top w:val="nil"/>
              <w:left w:val="nil"/>
              <w:bottom w:val="nil"/>
              <w:right w:val="nil"/>
            </w:tcBorders>
            <w:shd w:val="clear" w:color="auto" w:fill="FAFAFA"/>
          </w:tcPr>
          <w:p w14:paraId="5DD6263D" w14:textId="263BE07D" w:rsidR="00E87921" w:rsidRPr="00660207" w:rsidRDefault="002B2E02" w:rsidP="00E87921">
            <w:pPr>
              <w:spacing w:line="256" w:lineRule="auto"/>
              <w:ind w:left="-40" w:right="-72"/>
              <w:jc w:val="right"/>
              <w:rPr>
                <w:rFonts w:ascii="Arial" w:eastAsia="Arial" w:hAnsi="Arial" w:cs="Arial"/>
                <w:sz w:val="18"/>
                <w:szCs w:val="18"/>
              </w:rPr>
            </w:pPr>
            <w:r w:rsidRPr="00660207">
              <w:rPr>
                <w:rFonts w:ascii="Arial" w:eastAsia="Arial" w:hAnsi="Arial" w:cs="Arial"/>
                <w:sz w:val="18"/>
                <w:szCs w:val="18"/>
              </w:rPr>
              <w:t>(213,283)</w:t>
            </w:r>
          </w:p>
        </w:tc>
        <w:tc>
          <w:tcPr>
            <w:tcW w:w="1368" w:type="dxa"/>
            <w:tcBorders>
              <w:top w:val="nil"/>
              <w:left w:val="nil"/>
              <w:bottom w:val="nil"/>
              <w:right w:val="nil"/>
            </w:tcBorders>
          </w:tcPr>
          <w:p w14:paraId="7B85E09A" w14:textId="571973DB" w:rsidR="00E87921" w:rsidRPr="00660207" w:rsidRDefault="00E87921" w:rsidP="00E87921">
            <w:pPr>
              <w:spacing w:line="256" w:lineRule="auto"/>
              <w:ind w:left="-40" w:right="-72"/>
              <w:jc w:val="right"/>
              <w:rPr>
                <w:rFonts w:ascii="Arial" w:eastAsia="Arial" w:hAnsi="Arial" w:cs="Arial"/>
                <w:b/>
                <w:sz w:val="18"/>
                <w:szCs w:val="18"/>
              </w:rPr>
            </w:pPr>
            <w:r w:rsidRPr="00660207">
              <w:rPr>
                <w:rFonts w:ascii="Arial" w:eastAsia="Arial" w:hAnsi="Arial" w:cs="Arial"/>
                <w:sz w:val="18"/>
                <w:szCs w:val="18"/>
              </w:rPr>
              <w:t>(222,300)</w:t>
            </w:r>
          </w:p>
        </w:tc>
        <w:tc>
          <w:tcPr>
            <w:tcW w:w="1368" w:type="dxa"/>
            <w:tcBorders>
              <w:top w:val="nil"/>
              <w:left w:val="nil"/>
              <w:bottom w:val="nil"/>
              <w:right w:val="nil"/>
            </w:tcBorders>
            <w:shd w:val="clear" w:color="auto" w:fill="FAFAFA"/>
          </w:tcPr>
          <w:p w14:paraId="5A066A1B" w14:textId="456F89AE" w:rsidR="00E87921" w:rsidRPr="00660207" w:rsidRDefault="002B2E02" w:rsidP="00E87921">
            <w:pPr>
              <w:spacing w:line="256" w:lineRule="auto"/>
              <w:ind w:left="-40" w:right="-72"/>
              <w:jc w:val="right"/>
              <w:rPr>
                <w:rFonts w:ascii="Arial" w:eastAsia="Arial" w:hAnsi="Arial" w:cs="Arial"/>
                <w:sz w:val="18"/>
                <w:szCs w:val="18"/>
              </w:rPr>
            </w:pPr>
            <w:r w:rsidRPr="00660207">
              <w:rPr>
                <w:rFonts w:ascii="Arial" w:eastAsia="Arial" w:hAnsi="Arial" w:cs="Arial"/>
                <w:sz w:val="18"/>
                <w:szCs w:val="18"/>
              </w:rPr>
              <w:t>(213,283)</w:t>
            </w:r>
          </w:p>
        </w:tc>
        <w:tc>
          <w:tcPr>
            <w:tcW w:w="1370" w:type="dxa"/>
            <w:tcBorders>
              <w:top w:val="nil"/>
              <w:left w:val="nil"/>
              <w:bottom w:val="nil"/>
              <w:right w:val="nil"/>
            </w:tcBorders>
          </w:tcPr>
          <w:p w14:paraId="432178E2" w14:textId="1587A5F0" w:rsidR="00E87921" w:rsidRPr="00660207" w:rsidRDefault="00E87921" w:rsidP="00E87921">
            <w:pPr>
              <w:spacing w:line="256" w:lineRule="auto"/>
              <w:ind w:left="-40" w:right="-72"/>
              <w:jc w:val="right"/>
              <w:rPr>
                <w:rFonts w:ascii="Arial" w:eastAsia="Arial" w:hAnsi="Arial" w:cs="Arial"/>
                <w:b/>
                <w:sz w:val="18"/>
                <w:szCs w:val="18"/>
              </w:rPr>
            </w:pPr>
            <w:r w:rsidRPr="00660207">
              <w:rPr>
                <w:rFonts w:ascii="Arial" w:eastAsia="Arial" w:hAnsi="Arial" w:cs="Arial"/>
                <w:sz w:val="18"/>
                <w:szCs w:val="18"/>
              </w:rPr>
              <w:t>(222,300)</w:t>
            </w:r>
          </w:p>
        </w:tc>
      </w:tr>
      <w:tr w:rsidR="00E87921" w:rsidRPr="003C1CE4" w14:paraId="66ECEF7C" w14:textId="77777777">
        <w:tc>
          <w:tcPr>
            <w:tcW w:w="3959" w:type="dxa"/>
            <w:tcBorders>
              <w:top w:val="nil"/>
              <w:left w:val="nil"/>
              <w:bottom w:val="nil"/>
              <w:right w:val="nil"/>
            </w:tcBorders>
            <w:vAlign w:val="bottom"/>
          </w:tcPr>
          <w:p w14:paraId="5AB19F10" w14:textId="77777777" w:rsidR="00E87921" w:rsidRPr="003C1CE4" w:rsidRDefault="00E87921" w:rsidP="00E87921">
            <w:pPr>
              <w:spacing w:line="257" w:lineRule="auto"/>
              <w:ind w:left="-101"/>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B30008D" w14:textId="77777777" w:rsidR="00E87921" w:rsidRPr="00660207" w:rsidRDefault="00E87921" w:rsidP="00E87921">
            <w:pPr>
              <w:spacing w:line="256"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2B9215F6" w14:textId="77777777" w:rsidR="00E87921" w:rsidRPr="00660207" w:rsidRDefault="00E87921" w:rsidP="00E87921">
            <w:pPr>
              <w:spacing w:line="256"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1E615835" w14:textId="77777777" w:rsidR="00E87921" w:rsidRPr="00660207" w:rsidRDefault="00E87921" w:rsidP="00E87921">
            <w:pPr>
              <w:spacing w:line="256" w:lineRule="auto"/>
              <w:ind w:left="-40" w:right="-72"/>
              <w:jc w:val="right"/>
              <w:rPr>
                <w:rFonts w:ascii="Arial" w:eastAsia="Arial" w:hAnsi="Arial" w:cs="Arial"/>
                <w:sz w:val="18"/>
                <w:szCs w:val="18"/>
              </w:rPr>
            </w:pPr>
          </w:p>
        </w:tc>
        <w:tc>
          <w:tcPr>
            <w:tcW w:w="1370" w:type="dxa"/>
            <w:tcBorders>
              <w:top w:val="single" w:sz="4" w:space="0" w:color="000000"/>
              <w:left w:val="nil"/>
              <w:bottom w:val="nil"/>
              <w:right w:val="nil"/>
            </w:tcBorders>
          </w:tcPr>
          <w:p w14:paraId="1781BAEE" w14:textId="77777777" w:rsidR="00E87921" w:rsidRPr="00660207" w:rsidRDefault="00E87921" w:rsidP="00E87921">
            <w:pPr>
              <w:spacing w:line="256" w:lineRule="auto"/>
              <w:ind w:left="-40" w:right="-72"/>
              <w:jc w:val="right"/>
              <w:rPr>
                <w:rFonts w:ascii="Arial" w:eastAsia="Arial" w:hAnsi="Arial" w:cs="Arial"/>
                <w:b/>
                <w:sz w:val="18"/>
                <w:szCs w:val="18"/>
              </w:rPr>
            </w:pPr>
          </w:p>
        </w:tc>
      </w:tr>
      <w:tr w:rsidR="00E87921" w:rsidRPr="003C1CE4" w14:paraId="411CF5C2" w14:textId="77777777">
        <w:tc>
          <w:tcPr>
            <w:tcW w:w="3959" w:type="dxa"/>
            <w:tcBorders>
              <w:top w:val="nil"/>
              <w:left w:val="nil"/>
              <w:bottom w:val="nil"/>
              <w:right w:val="nil"/>
            </w:tcBorders>
          </w:tcPr>
          <w:p w14:paraId="2AAC5CA3" w14:textId="79A9E6DC" w:rsidR="00E87921" w:rsidRPr="007453C6" w:rsidRDefault="00E87921" w:rsidP="00E87921">
            <w:pPr>
              <w:spacing w:line="257" w:lineRule="auto"/>
              <w:ind w:left="-101"/>
              <w:jc w:val="both"/>
              <w:rPr>
                <w:rFonts w:ascii="Arial" w:eastAsia="Arial" w:hAnsi="Arial" w:cs="Arial"/>
                <w:bCs/>
                <w:sz w:val="18"/>
                <w:szCs w:val="18"/>
              </w:rPr>
            </w:pPr>
            <w:r w:rsidRPr="007453C6">
              <w:rPr>
                <w:rFonts w:ascii="Arial" w:eastAsia="Arial" w:hAnsi="Arial" w:cs="Arial"/>
                <w:bCs/>
                <w:sz w:val="18"/>
                <w:szCs w:val="18"/>
              </w:rPr>
              <w:t>Deferred tax asset</w:t>
            </w:r>
            <w:r w:rsidR="00E82482" w:rsidRPr="007453C6">
              <w:rPr>
                <w:rFonts w:ascii="Arial" w:eastAsia="Arial" w:hAnsi="Arial" w:cs="Arial"/>
                <w:bCs/>
                <w:sz w:val="18"/>
                <w:szCs w:val="18"/>
              </w:rPr>
              <w:t>s</w:t>
            </w:r>
            <w:r w:rsidRPr="007453C6">
              <w:rPr>
                <w:rFonts w:ascii="Arial" w:eastAsia="Arial" w:hAnsi="Arial" w:cs="Arial"/>
                <w:bCs/>
                <w:sz w:val="18"/>
                <w:szCs w:val="18"/>
              </w:rPr>
              <w:t xml:space="preserve"> (net)</w:t>
            </w:r>
          </w:p>
        </w:tc>
        <w:tc>
          <w:tcPr>
            <w:tcW w:w="1368" w:type="dxa"/>
            <w:tcBorders>
              <w:top w:val="nil"/>
              <w:left w:val="nil"/>
              <w:bottom w:val="single" w:sz="4" w:space="0" w:color="000000"/>
              <w:right w:val="nil"/>
            </w:tcBorders>
            <w:shd w:val="clear" w:color="auto" w:fill="FAFAFA"/>
          </w:tcPr>
          <w:p w14:paraId="316AA4F8" w14:textId="7C29F2C4" w:rsidR="00E87921" w:rsidRPr="00660207" w:rsidRDefault="00975313" w:rsidP="00E87921">
            <w:pPr>
              <w:spacing w:line="256" w:lineRule="auto"/>
              <w:ind w:left="-40" w:right="-72"/>
              <w:jc w:val="right"/>
              <w:rPr>
                <w:rFonts w:ascii="Arial" w:eastAsia="Arial" w:hAnsi="Arial" w:cs="Arial"/>
                <w:sz w:val="18"/>
                <w:szCs w:val="18"/>
              </w:rPr>
            </w:pPr>
            <w:r w:rsidRPr="00660207">
              <w:rPr>
                <w:rFonts w:ascii="Arial" w:eastAsia="Arial" w:hAnsi="Arial" w:cs="Arial"/>
                <w:sz w:val="18"/>
                <w:szCs w:val="18"/>
              </w:rPr>
              <w:t>673,093</w:t>
            </w:r>
          </w:p>
        </w:tc>
        <w:tc>
          <w:tcPr>
            <w:tcW w:w="1368" w:type="dxa"/>
            <w:tcBorders>
              <w:top w:val="nil"/>
              <w:left w:val="nil"/>
              <w:bottom w:val="single" w:sz="4" w:space="0" w:color="000000"/>
              <w:right w:val="nil"/>
            </w:tcBorders>
          </w:tcPr>
          <w:p w14:paraId="63478A12" w14:textId="0FF5AAE0" w:rsidR="00E87921" w:rsidRPr="00660207" w:rsidRDefault="00E87921" w:rsidP="00E87921">
            <w:pPr>
              <w:spacing w:line="256" w:lineRule="auto"/>
              <w:ind w:left="-40" w:right="-72"/>
              <w:jc w:val="right"/>
              <w:rPr>
                <w:rFonts w:ascii="Arial" w:eastAsia="Arial" w:hAnsi="Arial" w:cs="Arial"/>
                <w:b/>
                <w:sz w:val="18"/>
                <w:szCs w:val="18"/>
              </w:rPr>
            </w:pPr>
            <w:r w:rsidRPr="00660207">
              <w:rPr>
                <w:rFonts w:ascii="Arial" w:eastAsia="Arial" w:hAnsi="Arial" w:cs="Arial"/>
                <w:sz w:val="18"/>
                <w:szCs w:val="18"/>
              </w:rPr>
              <w:t>2,360,748</w:t>
            </w:r>
          </w:p>
        </w:tc>
        <w:tc>
          <w:tcPr>
            <w:tcW w:w="1368" w:type="dxa"/>
            <w:tcBorders>
              <w:top w:val="nil"/>
              <w:left w:val="nil"/>
              <w:bottom w:val="single" w:sz="4" w:space="0" w:color="000000"/>
              <w:right w:val="nil"/>
            </w:tcBorders>
            <w:shd w:val="clear" w:color="auto" w:fill="FAFAFA"/>
          </w:tcPr>
          <w:p w14:paraId="4A88B56C" w14:textId="2ADF9080" w:rsidR="00E87921" w:rsidRPr="00660207" w:rsidRDefault="00517AB7" w:rsidP="00E87921">
            <w:pPr>
              <w:spacing w:line="256" w:lineRule="auto"/>
              <w:ind w:left="-40" w:right="-72"/>
              <w:jc w:val="right"/>
              <w:rPr>
                <w:rFonts w:ascii="Arial" w:eastAsia="Arial" w:hAnsi="Arial" w:cs="Arial"/>
                <w:sz w:val="18"/>
                <w:szCs w:val="18"/>
              </w:rPr>
            </w:pPr>
            <w:r w:rsidRPr="00660207">
              <w:rPr>
                <w:rFonts w:ascii="Arial" w:eastAsia="Arial" w:hAnsi="Arial" w:cs="Arial"/>
                <w:sz w:val="18"/>
                <w:szCs w:val="18"/>
              </w:rPr>
              <w:t>564,601</w:t>
            </w:r>
          </w:p>
        </w:tc>
        <w:tc>
          <w:tcPr>
            <w:tcW w:w="1370" w:type="dxa"/>
            <w:tcBorders>
              <w:top w:val="nil"/>
              <w:left w:val="nil"/>
              <w:bottom w:val="single" w:sz="4" w:space="0" w:color="000000"/>
              <w:right w:val="nil"/>
            </w:tcBorders>
          </w:tcPr>
          <w:p w14:paraId="79A4C4C0" w14:textId="6A37AF14" w:rsidR="00E87921" w:rsidRPr="00660207" w:rsidRDefault="00E87921" w:rsidP="00E87921">
            <w:pPr>
              <w:spacing w:line="256" w:lineRule="auto"/>
              <w:ind w:left="-40" w:right="-72"/>
              <w:jc w:val="right"/>
              <w:rPr>
                <w:rFonts w:ascii="Arial" w:eastAsia="Arial" w:hAnsi="Arial" w:cs="Arial"/>
                <w:b/>
                <w:sz w:val="18"/>
                <w:szCs w:val="18"/>
              </w:rPr>
            </w:pPr>
            <w:r w:rsidRPr="00660207">
              <w:rPr>
                <w:rFonts w:ascii="Arial" w:eastAsia="Arial" w:hAnsi="Arial" w:cs="Arial"/>
                <w:sz w:val="18"/>
                <w:szCs w:val="18"/>
              </w:rPr>
              <w:t>2,250,931</w:t>
            </w:r>
          </w:p>
        </w:tc>
      </w:tr>
    </w:tbl>
    <w:p w14:paraId="0F0CDEA2" w14:textId="77777777" w:rsidR="00293454" w:rsidRPr="003C1CE4" w:rsidRDefault="00293454">
      <w:pPr>
        <w:pBdr>
          <w:top w:val="nil"/>
          <w:left w:val="nil"/>
          <w:bottom w:val="nil"/>
          <w:right w:val="nil"/>
          <w:between w:val="nil"/>
        </w:pBdr>
        <w:tabs>
          <w:tab w:val="center" w:pos="4153"/>
          <w:tab w:val="right" w:pos="8306"/>
        </w:tabs>
        <w:spacing w:line="240" w:lineRule="auto"/>
        <w:jc w:val="both"/>
        <w:rPr>
          <w:sz w:val="18"/>
          <w:szCs w:val="18"/>
        </w:rPr>
      </w:pPr>
    </w:p>
    <w:p w14:paraId="7BC5A771" w14:textId="77777777" w:rsidR="00293454" w:rsidRPr="003C1CE4" w:rsidRDefault="001B7CC5">
      <w:pPr>
        <w:spacing w:line="240" w:lineRule="auto"/>
        <w:jc w:val="both"/>
        <w:rPr>
          <w:sz w:val="18"/>
          <w:szCs w:val="18"/>
        </w:rPr>
      </w:pPr>
      <w:r w:rsidRPr="003C1CE4">
        <w:rPr>
          <w:sz w:val="18"/>
          <w:szCs w:val="18"/>
        </w:rPr>
        <w:t xml:space="preserve">Deferred income taxes are calculated on all temporary differences, under the liability method, using the statutory tax rates expected to apply in periods when the related deferred tax asset is realised or the deferred tax liability is settled. </w:t>
      </w:r>
    </w:p>
    <w:p w14:paraId="68B59BE6" w14:textId="77777777" w:rsidR="00293454" w:rsidRPr="003C1CE4" w:rsidRDefault="00293454">
      <w:pPr>
        <w:spacing w:line="240" w:lineRule="auto"/>
        <w:jc w:val="both"/>
        <w:rPr>
          <w:sz w:val="18"/>
          <w:szCs w:val="18"/>
        </w:rPr>
      </w:pPr>
    </w:p>
    <w:p w14:paraId="1A2ABE84" w14:textId="77777777" w:rsidR="00293454" w:rsidRPr="003C1CE4" w:rsidRDefault="001B7CC5">
      <w:pPr>
        <w:spacing w:line="240" w:lineRule="auto"/>
        <w:jc w:val="both"/>
        <w:rPr>
          <w:sz w:val="18"/>
          <w:szCs w:val="18"/>
        </w:rPr>
      </w:pPr>
      <w:r w:rsidRPr="003C1CE4">
        <w:rPr>
          <w:sz w:val="18"/>
          <w:szCs w:val="18"/>
        </w:rPr>
        <w:t>The gross movement of the deferred income tax account is as follows:</w:t>
      </w:r>
    </w:p>
    <w:p w14:paraId="74DBA05F" w14:textId="77777777" w:rsidR="00293454" w:rsidRPr="003C1CE4" w:rsidRDefault="00293454">
      <w:pPr>
        <w:tabs>
          <w:tab w:val="left" w:pos="540"/>
        </w:tabs>
        <w:spacing w:line="240" w:lineRule="auto"/>
        <w:jc w:val="both"/>
        <w:rPr>
          <w:sz w:val="18"/>
          <w:szCs w:val="18"/>
        </w:rPr>
      </w:pPr>
    </w:p>
    <w:tbl>
      <w:tblPr>
        <w:tblStyle w:val="afffffffffffffffffffffffffffffffffc"/>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6BACE325" w14:textId="77777777" w:rsidTr="004775DB">
        <w:tc>
          <w:tcPr>
            <w:tcW w:w="3989" w:type="dxa"/>
          </w:tcPr>
          <w:p w14:paraId="28A45539"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43663729"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435EF65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2D1E18CA"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76A9D06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5D3E0E5A" w14:textId="77777777" w:rsidTr="004775DB">
        <w:tc>
          <w:tcPr>
            <w:tcW w:w="3989" w:type="dxa"/>
          </w:tcPr>
          <w:p w14:paraId="6292F9A7"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3B805535" w14:textId="365180A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4551AE6A" w14:textId="314100F1"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699D0261" w14:textId="47E22603"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47713654" w14:textId="67932047"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2BD35F22" w14:textId="77777777" w:rsidTr="004775DB">
        <w:tc>
          <w:tcPr>
            <w:tcW w:w="3989" w:type="dxa"/>
            <w:vAlign w:val="center"/>
          </w:tcPr>
          <w:p w14:paraId="30B98ABB"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590C0152"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C9B9B61"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8A4A3FE"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1F341341" w14:textId="77777777" w:rsidR="00293454" w:rsidRPr="003C1CE4" w:rsidRDefault="00293454">
            <w:pPr>
              <w:spacing w:line="240" w:lineRule="auto"/>
              <w:ind w:right="-72"/>
              <w:jc w:val="right"/>
              <w:rPr>
                <w:rFonts w:ascii="Arial" w:eastAsia="Arial" w:hAnsi="Arial" w:cs="Arial"/>
                <w:sz w:val="18"/>
                <w:szCs w:val="18"/>
              </w:rPr>
            </w:pPr>
          </w:p>
        </w:tc>
      </w:tr>
      <w:tr w:rsidR="00E87921" w:rsidRPr="003C1CE4" w14:paraId="5127B4CB" w14:textId="77777777" w:rsidTr="004775DB">
        <w:tc>
          <w:tcPr>
            <w:tcW w:w="3989" w:type="dxa"/>
            <w:vAlign w:val="bottom"/>
          </w:tcPr>
          <w:p w14:paraId="66F56FDE" w14:textId="77777777" w:rsidR="00E87921" w:rsidRPr="003C1CE4" w:rsidRDefault="00E87921" w:rsidP="00E87921">
            <w:pPr>
              <w:spacing w:line="240" w:lineRule="auto"/>
              <w:ind w:left="-101"/>
              <w:rPr>
                <w:rFonts w:ascii="Arial" w:eastAsia="Arial" w:hAnsi="Arial" w:cs="Arial"/>
                <w:sz w:val="18"/>
                <w:szCs w:val="18"/>
              </w:rPr>
            </w:pPr>
            <w:r w:rsidRPr="003C1CE4">
              <w:rPr>
                <w:rFonts w:ascii="Arial" w:eastAsia="Arial" w:hAnsi="Arial" w:cs="Arial"/>
                <w:sz w:val="18"/>
                <w:szCs w:val="18"/>
              </w:rPr>
              <w:t>At 1 January</w:t>
            </w:r>
          </w:p>
        </w:tc>
        <w:tc>
          <w:tcPr>
            <w:tcW w:w="1368" w:type="dxa"/>
            <w:shd w:val="clear" w:color="auto" w:fill="FAFAFA"/>
            <w:vAlign w:val="bottom"/>
          </w:tcPr>
          <w:p w14:paraId="70D193A7" w14:textId="1188C208"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2,360,748</w:t>
            </w:r>
          </w:p>
        </w:tc>
        <w:tc>
          <w:tcPr>
            <w:tcW w:w="1368" w:type="dxa"/>
            <w:vAlign w:val="bottom"/>
          </w:tcPr>
          <w:p w14:paraId="331A5F1C" w14:textId="6F5E25F5"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3,511,731</w:t>
            </w:r>
          </w:p>
        </w:tc>
        <w:tc>
          <w:tcPr>
            <w:tcW w:w="1368" w:type="dxa"/>
            <w:shd w:val="clear" w:color="auto" w:fill="FAFAFA"/>
            <w:vAlign w:val="bottom"/>
          </w:tcPr>
          <w:p w14:paraId="15BF8F50" w14:textId="7AE7868B"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2,250,931</w:t>
            </w:r>
          </w:p>
        </w:tc>
        <w:tc>
          <w:tcPr>
            <w:tcW w:w="1368" w:type="dxa"/>
            <w:vAlign w:val="bottom"/>
          </w:tcPr>
          <w:p w14:paraId="70E9B73E" w14:textId="4B02C6F9"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3,400,712</w:t>
            </w:r>
          </w:p>
        </w:tc>
      </w:tr>
      <w:tr w:rsidR="00E87921" w:rsidRPr="003C1CE4" w14:paraId="7B131768" w14:textId="77777777" w:rsidTr="004775DB">
        <w:tc>
          <w:tcPr>
            <w:tcW w:w="3989" w:type="dxa"/>
            <w:vAlign w:val="bottom"/>
          </w:tcPr>
          <w:p w14:paraId="7B4F9F8B" w14:textId="77C49E41" w:rsidR="00E87921" w:rsidRPr="003C1CE4" w:rsidRDefault="00E87921" w:rsidP="00E87921">
            <w:pPr>
              <w:spacing w:line="240" w:lineRule="auto"/>
              <w:ind w:left="-101"/>
              <w:rPr>
                <w:rFonts w:ascii="Arial" w:eastAsia="Arial" w:hAnsi="Arial" w:cs="Arial"/>
                <w:sz w:val="18"/>
                <w:szCs w:val="18"/>
              </w:rPr>
            </w:pPr>
            <w:r w:rsidRPr="003C1CE4">
              <w:rPr>
                <w:rFonts w:ascii="Arial" w:eastAsia="Arial" w:hAnsi="Arial" w:cs="Arial"/>
                <w:sz w:val="18"/>
                <w:szCs w:val="18"/>
              </w:rPr>
              <w:t>Charged to profit or loss (Note 2</w:t>
            </w:r>
            <w:r w:rsidR="00660207">
              <w:rPr>
                <w:rFonts w:ascii="Arial" w:eastAsia="Arial" w:hAnsi="Arial" w:cs="Arial"/>
                <w:sz w:val="18"/>
                <w:szCs w:val="18"/>
              </w:rPr>
              <w:t>6</w:t>
            </w:r>
            <w:r w:rsidRPr="003C1CE4">
              <w:rPr>
                <w:rFonts w:ascii="Arial" w:eastAsia="Arial" w:hAnsi="Arial" w:cs="Arial"/>
                <w:sz w:val="18"/>
                <w:szCs w:val="18"/>
              </w:rPr>
              <w:t>)</w:t>
            </w:r>
          </w:p>
        </w:tc>
        <w:tc>
          <w:tcPr>
            <w:tcW w:w="1368" w:type="dxa"/>
            <w:shd w:val="clear" w:color="auto" w:fill="FAFAFA"/>
            <w:vAlign w:val="bottom"/>
          </w:tcPr>
          <w:p w14:paraId="38A8827F" w14:textId="4E5B40C1" w:rsidR="00E87921" w:rsidRPr="00660207" w:rsidRDefault="007329B2"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(1,698,978)</w:t>
            </w:r>
          </w:p>
        </w:tc>
        <w:tc>
          <w:tcPr>
            <w:tcW w:w="1368" w:type="dxa"/>
            <w:vAlign w:val="bottom"/>
          </w:tcPr>
          <w:p w14:paraId="33A3044D" w14:textId="44982ABA"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(1,049,584)</w:t>
            </w:r>
          </w:p>
        </w:tc>
        <w:tc>
          <w:tcPr>
            <w:tcW w:w="1368" w:type="dxa"/>
            <w:shd w:val="clear" w:color="auto" w:fill="FAFAFA"/>
            <w:vAlign w:val="bottom"/>
          </w:tcPr>
          <w:p w14:paraId="0FE8C05D" w14:textId="01BFF9D9" w:rsidR="00E87921" w:rsidRPr="00660207" w:rsidRDefault="003268E0" w:rsidP="007329B2">
            <w:pPr>
              <w:spacing w:line="240" w:lineRule="auto"/>
              <w:ind w:right="-72"/>
              <w:jc w:val="right"/>
              <w:rPr>
                <w:rFonts w:ascii="Arial" w:eastAsia="Arial" w:hAnsi="Arial" w:cs="Arial"/>
                <w:sz w:val="18"/>
                <w:szCs w:val="18"/>
              </w:rPr>
            </w:pPr>
            <w:r w:rsidRPr="00660207">
              <w:rPr>
                <w:rFonts w:ascii="Arial" w:eastAsia="Arial" w:hAnsi="Arial" w:cs="Arial"/>
                <w:sz w:val="18"/>
                <w:szCs w:val="18"/>
              </w:rPr>
              <w:t>(1,</w:t>
            </w:r>
            <w:r w:rsidR="007329B2" w:rsidRPr="00660207">
              <w:rPr>
                <w:rFonts w:ascii="Arial" w:eastAsia="Arial" w:hAnsi="Arial" w:cs="Arial"/>
                <w:sz w:val="18"/>
                <w:szCs w:val="18"/>
              </w:rPr>
              <w:t>697,653</w:t>
            </w:r>
            <w:r w:rsidRPr="00660207">
              <w:rPr>
                <w:rFonts w:ascii="Arial" w:eastAsia="Arial" w:hAnsi="Arial" w:cs="Arial"/>
                <w:sz w:val="18"/>
                <w:szCs w:val="18"/>
              </w:rPr>
              <w:t>)</w:t>
            </w:r>
          </w:p>
        </w:tc>
        <w:tc>
          <w:tcPr>
            <w:tcW w:w="1368" w:type="dxa"/>
            <w:vAlign w:val="bottom"/>
          </w:tcPr>
          <w:p w14:paraId="6F2860B6" w14:textId="421A26F7"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(1,048,382)</w:t>
            </w:r>
          </w:p>
        </w:tc>
      </w:tr>
      <w:tr w:rsidR="00E87921" w:rsidRPr="003C1CE4" w14:paraId="158C776B" w14:textId="77777777" w:rsidTr="004775DB">
        <w:tc>
          <w:tcPr>
            <w:tcW w:w="3989" w:type="dxa"/>
            <w:vAlign w:val="bottom"/>
          </w:tcPr>
          <w:p w14:paraId="1399DD18" w14:textId="5DF30C73" w:rsidR="00E87921" w:rsidRPr="003C1CE4" w:rsidRDefault="00E87921" w:rsidP="00660207">
            <w:pPr>
              <w:spacing w:line="240" w:lineRule="auto"/>
              <w:ind w:left="-101"/>
              <w:rPr>
                <w:rFonts w:ascii="Arial" w:eastAsia="Arial" w:hAnsi="Arial" w:cs="Arial"/>
                <w:sz w:val="18"/>
                <w:szCs w:val="18"/>
              </w:rPr>
            </w:pPr>
            <w:r w:rsidRPr="003C1CE4">
              <w:rPr>
                <w:rFonts w:ascii="Arial" w:eastAsia="Arial" w:hAnsi="Arial" w:cs="Arial"/>
                <w:sz w:val="18"/>
                <w:szCs w:val="18"/>
              </w:rPr>
              <w:t>Charged to other comprehensive income</w:t>
            </w:r>
          </w:p>
        </w:tc>
        <w:tc>
          <w:tcPr>
            <w:tcW w:w="1368" w:type="dxa"/>
            <w:tcBorders>
              <w:bottom w:val="single" w:sz="4" w:space="0" w:color="auto"/>
            </w:tcBorders>
            <w:shd w:val="clear" w:color="auto" w:fill="FAFAFA"/>
            <w:vAlign w:val="bottom"/>
          </w:tcPr>
          <w:p w14:paraId="10C392BA" w14:textId="69BFDE47" w:rsidR="00E87921" w:rsidRPr="00660207" w:rsidRDefault="007329B2" w:rsidP="007329B2">
            <w:pPr>
              <w:spacing w:line="240" w:lineRule="auto"/>
              <w:ind w:right="-72"/>
              <w:jc w:val="right"/>
              <w:rPr>
                <w:rFonts w:ascii="Arial" w:eastAsia="Arial" w:hAnsi="Arial" w:cs="Arial"/>
                <w:sz w:val="18"/>
                <w:szCs w:val="18"/>
              </w:rPr>
            </w:pPr>
            <w:r w:rsidRPr="00660207">
              <w:rPr>
                <w:rFonts w:ascii="Arial" w:eastAsia="Arial" w:hAnsi="Arial" w:cs="Arial"/>
                <w:sz w:val="18"/>
                <w:szCs w:val="18"/>
              </w:rPr>
              <w:t>11,323</w:t>
            </w:r>
          </w:p>
        </w:tc>
        <w:tc>
          <w:tcPr>
            <w:tcW w:w="1368" w:type="dxa"/>
            <w:tcBorders>
              <w:bottom w:val="single" w:sz="4" w:space="0" w:color="auto"/>
            </w:tcBorders>
            <w:vAlign w:val="bottom"/>
          </w:tcPr>
          <w:p w14:paraId="39E0951B" w14:textId="0055AD86"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(101,399)</w:t>
            </w:r>
          </w:p>
        </w:tc>
        <w:tc>
          <w:tcPr>
            <w:tcW w:w="1368" w:type="dxa"/>
            <w:tcBorders>
              <w:bottom w:val="single" w:sz="4" w:space="0" w:color="auto"/>
            </w:tcBorders>
            <w:shd w:val="clear" w:color="auto" w:fill="FAFAFA"/>
            <w:vAlign w:val="bottom"/>
          </w:tcPr>
          <w:p w14:paraId="77C4F4BD" w14:textId="624DB0D0" w:rsidR="00E87921" w:rsidRPr="00660207" w:rsidRDefault="007329B2"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11,323</w:t>
            </w:r>
          </w:p>
        </w:tc>
        <w:tc>
          <w:tcPr>
            <w:tcW w:w="1368" w:type="dxa"/>
            <w:tcBorders>
              <w:bottom w:val="single" w:sz="4" w:space="0" w:color="auto"/>
            </w:tcBorders>
            <w:vAlign w:val="bottom"/>
          </w:tcPr>
          <w:p w14:paraId="59EDDEE2" w14:textId="5CF9D92F"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(101,399)</w:t>
            </w:r>
          </w:p>
        </w:tc>
      </w:tr>
      <w:tr w:rsidR="00E87921" w:rsidRPr="003C1CE4" w14:paraId="24A0394C" w14:textId="77777777" w:rsidTr="004775DB">
        <w:tc>
          <w:tcPr>
            <w:tcW w:w="3989" w:type="dxa"/>
            <w:vAlign w:val="center"/>
          </w:tcPr>
          <w:p w14:paraId="48CE0C40" w14:textId="77777777" w:rsidR="00E87921" w:rsidRPr="003C1CE4" w:rsidRDefault="00E87921" w:rsidP="00E87921">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3B8DEED" w14:textId="77777777" w:rsidR="00E87921" w:rsidRPr="00660207" w:rsidRDefault="00E87921" w:rsidP="00E87921">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64CDE40" w14:textId="77777777" w:rsidR="00E87921" w:rsidRPr="00660207" w:rsidRDefault="00E87921" w:rsidP="00E87921">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DF700E9" w14:textId="77777777" w:rsidR="00E87921" w:rsidRPr="00660207" w:rsidRDefault="00E87921" w:rsidP="00E87921">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17EAC54F" w14:textId="77777777" w:rsidR="00E87921" w:rsidRPr="00660207" w:rsidRDefault="00E87921" w:rsidP="00E87921">
            <w:pPr>
              <w:spacing w:line="240" w:lineRule="auto"/>
              <w:ind w:right="-72"/>
              <w:jc w:val="right"/>
              <w:rPr>
                <w:rFonts w:ascii="Arial" w:eastAsia="Arial" w:hAnsi="Arial" w:cs="Arial"/>
                <w:sz w:val="18"/>
                <w:szCs w:val="18"/>
              </w:rPr>
            </w:pPr>
          </w:p>
        </w:tc>
      </w:tr>
      <w:tr w:rsidR="00E87921" w:rsidRPr="003C1CE4" w14:paraId="1680FDBC" w14:textId="77777777" w:rsidTr="004775DB">
        <w:tc>
          <w:tcPr>
            <w:tcW w:w="3989" w:type="dxa"/>
            <w:vAlign w:val="bottom"/>
          </w:tcPr>
          <w:p w14:paraId="31C2EB08" w14:textId="77777777" w:rsidR="00E87921" w:rsidRPr="003C1CE4" w:rsidRDefault="00E87921" w:rsidP="00E87921">
            <w:pPr>
              <w:spacing w:line="240" w:lineRule="auto"/>
              <w:ind w:left="-101"/>
              <w:rPr>
                <w:rFonts w:ascii="Arial" w:eastAsia="Arial" w:hAnsi="Arial" w:cs="Arial"/>
                <w:sz w:val="18"/>
                <w:szCs w:val="18"/>
              </w:rPr>
            </w:pPr>
            <w:r w:rsidRPr="003C1CE4">
              <w:rPr>
                <w:rFonts w:ascii="Arial" w:eastAsia="Arial" w:hAnsi="Arial" w:cs="Arial"/>
                <w:sz w:val="18"/>
                <w:szCs w:val="18"/>
              </w:rPr>
              <w:t>At 31 December</w:t>
            </w:r>
          </w:p>
        </w:tc>
        <w:tc>
          <w:tcPr>
            <w:tcW w:w="1368" w:type="dxa"/>
            <w:tcBorders>
              <w:bottom w:val="single" w:sz="4" w:space="0" w:color="auto"/>
            </w:tcBorders>
            <w:shd w:val="clear" w:color="auto" w:fill="FAFAFA"/>
            <w:vAlign w:val="bottom"/>
          </w:tcPr>
          <w:p w14:paraId="1DBF6441" w14:textId="0D41E341" w:rsidR="00E87921" w:rsidRPr="00660207" w:rsidRDefault="003268E0"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673,093</w:t>
            </w:r>
          </w:p>
        </w:tc>
        <w:tc>
          <w:tcPr>
            <w:tcW w:w="1368" w:type="dxa"/>
            <w:tcBorders>
              <w:bottom w:val="single" w:sz="4" w:space="0" w:color="auto"/>
            </w:tcBorders>
            <w:vAlign w:val="bottom"/>
          </w:tcPr>
          <w:p w14:paraId="5275DCFE" w14:textId="08CBE5EB" w:rsidR="00E87921" w:rsidRPr="00660207" w:rsidRDefault="00141F92" w:rsidP="00E87921">
            <w:pPr>
              <w:spacing w:line="240" w:lineRule="auto"/>
              <w:ind w:right="-72"/>
              <w:jc w:val="right"/>
              <w:rPr>
                <w:rFonts w:ascii="Arial" w:eastAsia="Arial" w:hAnsi="Arial" w:cstheme="minorBidi"/>
                <w:sz w:val="18"/>
                <w:szCs w:val="18"/>
                <w:lang w:val="en-US"/>
              </w:rPr>
            </w:pPr>
            <w:r w:rsidRPr="00660207">
              <w:rPr>
                <w:rFonts w:ascii="Arial" w:eastAsia="Arial" w:hAnsi="Arial" w:cstheme="minorBidi"/>
                <w:sz w:val="18"/>
                <w:szCs w:val="18"/>
                <w:lang w:val="en-US"/>
              </w:rPr>
              <w:t>2,360,748</w:t>
            </w:r>
          </w:p>
        </w:tc>
        <w:tc>
          <w:tcPr>
            <w:tcW w:w="1368" w:type="dxa"/>
            <w:tcBorders>
              <w:bottom w:val="single" w:sz="4" w:space="0" w:color="auto"/>
            </w:tcBorders>
            <w:shd w:val="clear" w:color="auto" w:fill="FAFAFA"/>
            <w:vAlign w:val="bottom"/>
          </w:tcPr>
          <w:p w14:paraId="0EABCBC7" w14:textId="2F3B378E" w:rsidR="00E87921" w:rsidRPr="00660207" w:rsidRDefault="003268E0"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564,601</w:t>
            </w:r>
          </w:p>
        </w:tc>
        <w:tc>
          <w:tcPr>
            <w:tcW w:w="1368" w:type="dxa"/>
            <w:tcBorders>
              <w:bottom w:val="single" w:sz="4" w:space="0" w:color="auto"/>
            </w:tcBorders>
            <w:vAlign w:val="bottom"/>
          </w:tcPr>
          <w:p w14:paraId="6FB53A0D" w14:textId="1AC61C79" w:rsidR="00E87921" w:rsidRPr="00660207" w:rsidRDefault="00E87921"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2,250,931</w:t>
            </w:r>
          </w:p>
        </w:tc>
      </w:tr>
    </w:tbl>
    <w:p w14:paraId="6D92D642" w14:textId="77777777" w:rsidR="00293454" w:rsidRPr="003C1CE4" w:rsidRDefault="00293454">
      <w:pPr>
        <w:spacing w:line="240" w:lineRule="auto"/>
        <w:jc w:val="both"/>
        <w:rPr>
          <w:sz w:val="18"/>
          <w:szCs w:val="18"/>
        </w:rPr>
      </w:pPr>
    </w:p>
    <w:p w14:paraId="35328E53" w14:textId="77777777" w:rsidR="00293454" w:rsidRPr="003C1CE4" w:rsidRDefault="001B7CC5">
      <w:pPr>
        <w:spacing w:line="240" w:lineRule="auto"/>
        <w:rPr>
          <w:sz w:val="18"/>
          <w:szCs w:val="18"/>
        </w:rPr>
      </w:pPr>
      <w:r w:rsidRPr="003C1CE4">
        <w:br w:type="page"/>
      </w:r>
    </w:p>
    <w:p w14:paraId="6F8AD2CD" w14:textId="77777777" w:rsidR="00293454" w:rsidRPr="003C1CE4" w:rsidRDefault="00293454">
      <w:pPr>
        <w:spacing w:line="240" w:lineRule="auto"/>
        <w:jc w:val="both"/>
        <w:rPr>
          <w:sz w:val="18"/>
          <w:szCs w:val="18"/>
        </w:rPr>
      </w:pPr>
    </w:p>
    <w:p w14:paraId="3BC5FBB5" w14:textId="77777777" w:rsidR="00293454" w:rsidRPr="003C1CE4" w:rsidRDefault="001B7CC5">
      <w:pPr>
        <w:spacing w:line="240" w:lineRule="auto"/>
        <w:jc w:val="both"/>
        <w:rPr>
          <w:sz w:val="18"/>
          <w:szCs w:val="18"/>
        </w:rPr>
      </w:pPr>
      <w:r w:rsidRPr="003C1CE4">
        <w:rPr>
          <w:spacing w:val="2"/>
          <w:sz w:val="18"/>
          <w:szCs w:val="18"/>
        </w:rPr>
        <w:t>The movement in deferred income tax assets and liabilities during the year, without taking into consideration the</w:t>
      </w:r>
      <w:r w:rsidRPr="003C1CE4">
        <w:rPr>
          <w:sz w:val="18"/>
          <w:szCs w:val="18"/>
        </w:rPr>
        <w:t xml:space="preserve"> offsetting of balances within the same tax jurisdiction, is as follows:</w:t>
      </w:r>
    </w:p>
    <w:p w14:paraId="355624B3" w14:textId="77777777" w:rsidR="00293454" w:rsidRPr="003C1CE4" w:rsidRDefault="00293454">
      <w:pPr>
        <w:spacing w:line="240" w:lineRule="auto"/>
        <w:jc w:val="both"/>
        <w:rPr>
          <w:sz w:val="18"/>
          <w:szCs w:val="18"/>
        </w:rPr>
      </w:pPr>
    </w:p>
    <w:tbl>
      <w:tblPr>
        <w:tblStyle w:val="afffffffffffffffffffffffffffffffffd"/>
        <w:tblW w:w="9461" w:type="dxa"/>
        <w:tblLayout w:type="fixed"/>
        <w:tblLook w:val="0000" w:firstRow="0" w:lastRow="0" w:firstColumn="0" w:lastColumn="0" w:noHBand="0" w:noVBand="0"/>
      </w:tblPr>
      <w:tblGrid>
        <w:gridCol w:w="3125"/>
        <w:gridCol w:w="1584"/>
        <w:gridCol w:w="1584"/>
        <w:gridCol w:w="1584"/>
        <w:gridCol w:w="1584"/>
      </w:tblGrid>
      <w:tr w:rsidR="00293454" w:rsidRPr="003C1CE4" w14:paraId="1A5A7C07" w14:textId="77777777" w:rsidTr="004775DB">
        <w:tc>
          <w:tcPr>
            <w:tcW w:w="3125" w:type="dxa"/>
          </w:tcPr>
          <w:p w14:paraId="44CAA79E"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2D8D21E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financial statements</w:t>
            </w:r>
          </w:p>
        </w:tc>
      </w:tr>
      <w:tr w:rsidR="00C47F51" w:rsidRPr="003C1CE4" w14:paraId="2A9B4433" w14:textId="77777777" w:rsidTr="00C47F51">
        <w:tc>
          <w:tcPr>
            <w:tcW w:w="3125" w:type="dxa"/>
          </w:tcPr>
          <w:p w14:paraId="4DABAE43"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101"/>
              <w:rPr>
                <w:b/>
                <w:sz w:val="18"/>
                <w:szCs w:val="18"/>
              </w:rPr>
            </w:pPr>
          </w:p>
        </w:tc>
        <w:tc>
          <w:tcPr>
            <w:tcW w:w="1584" w:type="dxa"/>
            <w:shd w:val="clear" w:color="auto" w:fill="auto"/>
          </w:tcPr>
          <w:p w14:paraId="4E49130F" w14:textId="77777777" w:rsidR="00C47F51" w:rsidRPr="003C1CE4" w:rsidRDefault="00C47F51">
            <w:pPr>
              <w:spacing w:line="240" w:lineRule="auto"/>
              <w:ind w:right="-72"/>
              <w:jc w:val="right"/>
              <w:rPr>
                <w:b/>
                <w:sz w:val="18"/>
                <w:szCs w:val="18"/>
              </w:rPr>
            </w:pPr>
          </w:p>
        </w:tc>
        <w:tc>
          <w:tcPr>
            <w:tcW w:w="1584" w:type="dxa"/>
            <w:shd w:val="clear" w:color="auto" w:fill="auto"/>
          </w:tcPr>
          <w:p w14:paraId="646D14AB" w14:textId="77777777" w:rsidR="00C47F51" w:rsidRPr="003C1CE4" w:rsidRDefault="00C47F51">
            <w:pPr>
              <w:spacing w:line="240" w:lineRule="auto"/>
              <w:ind w:right="-72"/>
              <w:jc w:val="right"/>
              <w:rPr>
                <w:b/>
                <w:sz w:val="18"/>
                <w:szCs w:val="18"/>
              </w:rPr>
            </w:pPr>
          </w:p>
        </w:tc>
        <w:tc>
          <w:tcPr>
            <w:tcW w:w="1584" w:type="dxa"/>
            <w:shd w:val="clear" w:color="auto" w:fill="auto"/>
          </w:tcPr>
          <w:p w14:paraId="47BEC561" w14:textId="799FC48F" w:rsidR="00C47F51" w:rsidRDefault="00C47F51">
            <w:pPr>
              <w:spacing w:line="240" w:lineRule="auto"/>
              <w:ind w:right="-72"/>
              <w:jc w:val="right"/>
              <w:rPr>
                <w:b/>
                <w:sz w:val="18"/>
                <w:szCs w:val="18"/>
              </w:rPr>
            </w:pPr>
            <w:r w:rsidRPr="003C1CE4">
              <w:rPr>
                <w:rFonts w:ascii="Arial" w:eastAsia="Arial" w:hAnsi="Arial" w:cs="Arial"/>
                <w:b/>
                <w:sz w:val="18"/>
                <w:szCs w:val="18"/>
              </w:rPr>
              <w:t>Charged</w:t>
            </w:r>
          </w:p>
        </w:tc>
        <w:tc>
          <w:tcPr>
            <w:tcW w:w="1584" w:type="dxa"/>
            <w:shd w:val="clear" w:color="auto" w:fill="auto"/>
          </w:tcPr>
          <w:p w14:paraId="7CA6EB3B"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p>
        </w:tc>
      </w:tr>
      <w:tr w:rsidR="002C7699" w:rsidRPr="003C1CE4" w14:paraId="0F734811" w14:textId="77777777" w:rsidTr="00C47F51">
        <w:tc>
          <w:tcPr>
            <w:tcW w:w="3125" w:type="dxa"/>
          </w:tcPr>
          <w:p w14:paraId="1C54DB9B"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7E799296" w14:textId="17203830"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At</w:t>
            </w:r>
          </w:p>
        </w:tc>
        <w:tc>
          <w:tcPr>
            <w:tcW w:w="1584" w:type="dxa"/>
            <w:shd w:val="clear" w:color="auto" w:fill="auto"/>
          </w:tcPr>
          <w:p w14:paraId="18F9770F" w14:textId="77777777" w:rsidR="002C7699" w:rsidRPr="003C1CE4" w:rsidRDefault="002C7699">
            <w:pPr>
              <w:spacing w:line="240" w:lineRule="auto"/>
              <w:ind w:right="-72"/>
              <w:jc w:val="right"/>
              <w:rPr>
                <w:rFonts w:ascii="Arial" w:eastAsia="Arial" w:hAnsi="Arial" w:cs="Arial"/>
                <w:b/>
                <w:sz w:val="18"/>
                <w:szCs w:val="18"/>
              </w:rPr>
            </w:pPr>
          </w:p>
        </w:tc>
        <w:tc>
          <w:tcPr>
            <w:tcW w:w="1584" w:type="dxa"/>
            <w:shd w:val="clear" w:color="auto" w:fill="auto"/>
          </w:tcPr>
          <w:p w14:paraId="355949F3" w14:textId="6F32597B"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to other</w:t>
            </w:r>
          </w:p>
        </w:tc>
        <w:tc>
          <w:tcPr>
            <w:tcW w:w="1584" w:type="dxa"/>
            <w:shd w:val="clear" w:color="auto" w:fill="auto"/>
          </w:tcPr>
          <w:p w14:paraId="3D76BE67" w14:textId="1E0298E6"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At</w:t>
            </w:r>
          </w:p>
        </w:tc>
      </w:tr>
      <w:tr w:rsidR="002C7699" w:rsidRPr="003C1CE4" w14:paraId="7BFD56DC" w14:textId="77777777" w:rsidTr="00C47F51">
        <w:tc>
          <w:tcPr>
            <w:tcW w:w="3125" w:type="dxa"/>
          </w:tcPr>
          <w:p w14:paraId="54A07510"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2AB7CC31" w14:textId="608E7C26"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1 January</w:t>
            </w:r>
          </w:p>
        </w:tc>
        <w:tc>
          <w:tcPr>
            <w:tcW w:w="1584" w:type="dxa"/>
            <w:shd w:val="clear" w:color="auto" w:fill="auto"/>
          </w:tcPr>
          <w:p w14:paraId="6821446C" w14:textId="553DB996"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C</w:t>
            </w:r>
            <w:r>
              <w:rPr>
                <w:rFonts w:ascii="Arial" w:eastAsia="Arial" w:hAnsi="Arial" w:cs="Arial"/>
                <w:b/>
                <w:sz w:val="18"/>
                <w:szCs w:val="18"/>
              </w:rPr>
              <w:t>harg</w:t>
            </w:r>
            <w:r>
              <w:rPr>
                <w:rFonts w:ascii="Arial" w:eastAsia="Arial" w:hAnsi="Arial" w:cs="Browallia New"/>
                <w:b/>
                <w:sz w:val="18"/>
              </w:rPr>
              <w:t>e</w:t>
            </w:r>
            <w:r w:rsidRPr="003C1CE4">
              <w:rPr>
                <w:rFonts w:ascii="Arial" w:eastAsia="Arial" w:hAnsi="Arial" w:cs="Arial"/>
                <w:b/>
                <w:sz w:val="18"/>
                <w:szCs w:val="18"/>
              </w:rPr>
              <w:t xml:space="preserve">d </w:t>
            </w:r>
          </w:p>
        </w:tc>
        <w:tc>
          <w:tcPr>
            <w:tcW w:w="1584" w:type="dxa"/>
            <w:shd w:val="clear" w:color="auto" w:fill="auto"/>
          </w:tcPr>
          <w:p w14:paraId="5F4ACE28" w14:textId="3BD9CEE5"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comprehensive</w:t>
            </w:r>
          </w:p>
        </w:tc>
        <w:tc>
          <w:tcPr>
            <w:tcW w:w="1584" w:type="dxa"/>
            <w:shd w:val="clear" w:color="auto" w:fill="auto"/>
          </w:tcPr>
          <w:p w14:paraId="53D3B616" w14:textId="795D998F"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31 December</w:t>
            </w:r>
          </w:p>
        </w:tc>
      </w:tr>
      <w:tr w:rsidR="002C7699" w:rsidRPr="003C1CE4" w14:paraId="26EB5F48" w14:textId="77777777" w:rsidTr="00C47F51">
        <w:tc>
          <w:tcPr>
            <w:tcW w:w="3125" w:type="dxa"/>
          </w:tcPr>
          <w:p w14:paraId="40FA3334"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bottom w:val="single" w:sz="4" w:space="0" w:color="auto"/>
            </w:tcBorders>
            <w:shd w:val="clear" w:color="auto" w:fill="auto"/>
            <w:vAlign w:val="bottom"/>
          </w:tcPr>
          <w:p w14:paraId="598B2057" w14:textId="1A7DED68"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584" w:type="dxa"/>
            <w:tcBorders>
              <w:bottom w:val="single" w:sz="4" w:space="0" w:color="auto"/>
            </w:tcBorders>
            <w:shd w:val="clear" w:color="auto" w:fill="auto"/>
            <w:vAlign w:val="bottom"/>
          </w:tcPr>
          <w:p w14:paraId="49648A43" w14:textId="3FC06780"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to profit or loss </w:t>
            </w:r>
          </w:p>
        </w:tc>
        <w:tc>
          <w:tcPr>
            <w:tcW w:w="1584" w:type="dxa"/>
            <w:tcBorders>
              <w:bottom w:val="single" w:sz="4" w:space="0" w:color="auto"/>
            </w:tcBorders>
            <w:shd w:val="clear" w:color="auto" w:fill="auto"/>
            <w:vAlign w:val="bottom"/>
          </w:tcPr>
          <w:p w14:paraId="31191252" w14:textId="2B505389"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income</w:t>
            </w:r>
          </w:p>
        </w:tc>
        <w:tc>
          <w:tcPr>
            <w:tcW w:w="1584" w:type="dxa"/>
            <w:tcBorders>
              <w:bottom w:val="single" w:sz="4" w:space="0" w:color="auto"/>
            </w:tcBorders>
            <w:shd w:val="clear" w:color="auto" w:fill="auto"/>
            <w:vAlign w:val="bottom"/>
          </w:tcPr>
          <w:p w14:paraId="29E08F6F" w14:textId="25872B6B"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C7699" w:rsidRPr="003C1CE4" w14:paraId="0EC5E29B" w14:textId="77777777" w:rsidTr="00C47F51">
        <w:tc>
          <w:tcPr>
            <w:tcW w:w="3125" w:type="dxa"/>
            <w:vAlign w:val="center"/>
          </w:tcPr>
          <w:p w14:paraId="2EB30B59"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top w:val="single" w:sz="4" w:space="0" w:color="auto"/>
            </w:tcBorders>
            <w:shd w:val="clear" w:color="auto" w:fill="auto"/>
            <w:vAlign w:val="center"/>
          </w:tcPr>
          <w:p w14:paraId="25C72608" w14:textId="4D9961CA"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640ACC6F" w14:textId="10496BE3"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0D519BC3" w14:textId="6BBC8D59" w:rsidR="002C7699" w:rsidRPr="003C1CE4" w:rsidRDefault="002C7699">
            <w:pPr>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0ED14EBA" w14:textId="3B877DC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C7699" w:rsidRPr="003C1CE4" w14:paraId="34C3FD23" w14:textId="77777777" w:rsidTr="00C47F51">
        <w:tc>
          <w:tcPr>
            <w:tcW w:w="3125" w:type="dxa"/>
            <w:vAlign w:val="bottom"/>
          </w:tcPr>
          <w:p w14:paraId="58930E27" w14:textId="57F10B3E" w:rsidR="002C7699" w:rsidRPr="003C1CE4" w:rsidRDefault="002C7699">
            <w:pPr>
              <w:spacing w:line="240" w:lineRule="auto"/>
              <w:ind w:left="-101"/>
              <w:rPr>
                <w:rFonts w:ascii="Arial" w:eastAsia="Arial" w:hAnsi="Arial" w:cs="Arial"/>
                <w:sz w:val="16"/>
                <w:szCs w:val="16"/>
              </w:rPr>
            </w:pPr>
            <w:r w:rsidRPr="003C1CE4">
              <w:rPr>
                <w:rFonts w:ascii="Arial" w:eastAsia="Arial" w:hAnsi="Arial" w:cs="Arial"/>
                <w:b/>
                <w:sz w:val="18"/>
                <w:szCs w:val="18"/>
              </w:rPr>
              <w:t>Deferred tax assets</w:t>
            </w:r>
          </w:p>
        </w:tc>
        <w:tc>
          <w:tcPr>
            <w:tcW w:w="1584" w:type="dxa"/>
            <w:shd w:val="clear" w:color="auto" w:fill="auto"/>
            <w:vAlign w:val="bottom"/>
          </w:tcPr>
          <w:p w14:paraId="1C92D0B3" w14:textId="77777777" w:rsidR="002C7699" w:rsidRPr="003C1CE4" w:rsidRDefault="002C7699">
            <w:pPr>
              <w:spacing w:line="240" w:lineRule="auto"/>
              <w:ind w:right="-72"/>
              <w:jc w:val="right"/>
              <w:rPr>
                <w:rFonts w:ascii="Arial" w:eastAsia="Arial" w:hAnsi="Arial" w:cs="Arial"/>
                <w:sz w:val="16"/>
                <w:szCs w:val="16"/>
              </w:rPr>
            </w:pPr>
          </w:p>
        </w:tc>
        <w:tc>
          <w:tcPr>
            <w:tcW w:w="1584" w:type="dxa"/>
            <w:shd w:val="clear" w:color="auto" w:fill="auto"/>
            <w:vAlign w:val="bottom"/>
          </w:tcPr>
          <w:p w14:paraId="475D3765" w14:textId="77777777" w:rsidR="002C7699" w:rsidRPr="003C1CE4" w:rsidRDefault="002C7699">
            <w:pPr>
              <w:spacing w:line="240" w:lineRule="auto"/>
              <w:ind w:right="-72"/>
              <w:jc w:val="right"/>
              <w:rPr>
                <w:rFonts w:ascii="Arial" w:eastAsia="Arial" w:hAnsi="Arial" w:cs="Arial"/>
                <w:sz w:val="16"/>
                <w:szCs w:val="16"/>
              </w:rPr>
            </w:pPr>
          </w:p>
        </w:tc>
        <w:tc>
          <w:tcPr>
            <w:tcW w:w="1584" w:type="dxa"/>
            <w:shd w:val="clear" w:color="auto" w:fill="auto"/>
            <w:vAlign w:val="bottom"/>
          </w:tcPr>
          <w:p w14:paraId="5E230BC2" w14:textId="77777777" w:rsidR="002C7699" w:rsidRPr="003C1CE4" w:rsidRDefault="002C7699">
            <w:pPr>
              <w:spacing w:line="240" w:lineRule="auto"/>
              <w:ind w:right="-72"/>
              <w:jc w:val="right"/>
              <w:rPr>
                <w:rFonts w:ascii="Arial" w:eastAsia="Arial" w:hAnsi="Arial" w:cs="Arial"/>
                <w:sz w:val="16"/>
                <w:szCs w:val="16"/>
              </w:rPr>
            </w:pPr>
          </w:p>
        </w:tc>
        <w:tc>
          <w:tcPr>
            <w:tcW w:w="1584" w:type="dxa"/>
            <w:shd w:val="clear" w:color="auto" w:fill="auto"/>
            <w:vAlign w:val="bottom"/>
          </w:tcPr>
          <w:p w14:paraId="01870B2A" w14:textId="77777777" w:rsidR="002C7699" w:rsidRPr="003C1CE4" w:rsidRDefault="002C7699">
            <w:pPr>
              <w:spacing w:line="240" w:lineRule="auto"/>
              <w:ind w:right="-72"/>
              <w:jc w:val="right"/>
              <w:rPr>
                <w:rFonts w:ascii="Arial" w:eastAsia="Arial" w:hAnsi="Arial" w:cs="Arial"/>
                <w:sz w:val="16"/>
                <w:szCs w:val="16"/>
              </w:rPr>
            </w:pPr>
          </w:p>
        </w:tc>
      </w:tr>
      <w:tr w:rsidR="002C7699" w:rsidRPr="003C1CE4" w14:paraId="163CD99D" w14:textId="77777777" w:rsidTr="00C47F51">
        <w:tc>
          <w:tcPr>
            <w:tcW w:w="3125" w:type="dxa"/>
            <w:vAlign w:val="bottom"/>
          </w:tcPr>
          <w:p w14:paraId="5DD2E801" w14:textId="70C7A500"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C1CE4">
              <w:rPr>
                <w:rFonts w:ascii="Arial" w:eastAsia="Arial" w:hAnsi="Arial" w:cs="Arial"/>
                <w:sz w:val="18"/>
                <w:szCs w:val="18"/>
              </w:rPr>
              <w:t>Depreciation</w:t>
            </w:r>
          </w:p>
        </w:tc>
        <w:tc>
          <w:tcPr>
            <w:tcW w:w="1584" w:type="dxa"/>
            <w:shd w:val="clear" w:color="auto" w:fill="auto"/>
            <w:vAlign w:val="bottom"/>
          </w:tcPr>
          <w:p w14:paraId="7F1B4DDB" w14:textId="3611DA80"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w:t>
            </w:r>
          </w:p>
        </w:tc>
        <w:tc>
          <w:tcPr>
            <w:tcW w:w="1584" w:type="dxa"/>
            <w:shd w:val="clear" w:color="auto" w:fill="auto"/>
            <w:vAlign w:val="bottom"/>
          </w:tcPr>
          <w:p w14:paraId="5586CAD6" w14:textId="65F830BF"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33,008</w:t>
            </w:r>
          </w:p>
        </w:tc>
        <w:tc>
          <w:tcPr>
            <w:tcW w:w="1584" w:type="dxa"/>
            <w:shd w:val="clear" w:color="auto" w:fill="auto"/>
            <w:vAlign w:val="bottom"/>
          </w:tcPr>
          <w:p w14:paraId="2F204C62" w14:textId="7D72FDD4"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w:t>
            </w:r>
          </w:p>
        </w:tc>
        <w:tc>
          <w:tcPr>
            <w:tcW w:w="1584" w:type="dxa"/>
            <w:shd w:val="clear" w:color="auto" w:fill="auto"/>
            <w:vAlign w:val="bottom"/>
          </w:tcPr>
          <w:p w14:paraId="051F20E0" w14:textId="3F80A42E"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33,008</w:t>
            </w:r>
          </w:p>
        </w:tc>
      </w:tr>
      <w:tr w:rsidR="002C7699" w:rsidRPr="003C1CE4" w14:paraId="18F197DC" w14:textId="77777777" w:rsidTr="00C47F51">
        <w:tc>
          <w:tcPr>
            <w:tcW w:w="3125" w:type="dxa"/>
            <w:vAlign w:val="bottom"/>
          </w:tcPr>
          <w:p w14:paraId="12F3FBD9" w14:textId="0D6C215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b/>
                <w:sz w:val="18"/>
                <w:szCs w:val="18"/>
              </w:rPr>
            </w:pPr>
            <w:r w:rsidRPr="003C1CE4">
              <w:rPr>
                <w:rFonts w:ascii="Arial" w:eastAsia="Arial" w:hAnsi="Arial" w:cs="Arial"/>
                <w:sz w:val="18"/>
                <w:szCs w:val="18"/>
              </w:rPr>
              <w:t>Provisions for employee benefits</w:t>
            </w:r>
          </w:p>
        </w:tc>
        <w:tc>
          <w:tcPr>
            <w:tcW w:w="1584" w:type="dxa"/>
            <w:shd w:val="clear" w:color="auto" w:fill="auto"/>
            <w:vAlign w:val="bottom"/>
          </w:tcPr>
          <w:p w14:paraId="35116091" w14:textId="6C96A72C"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723,898</w:t>
            </w:r>
          </w:p>
        </w:tc>
        <w:tc>
          <w:tcPr>
            <w:tcW w:w="1584" w:type="dxa"/>
            <w:shd w:val="clear" w:color="auto" w:fill="auto"/>
            <w:vAlign w:val="bottom"/>
          </w:tcPr>
          <w:p w14:paraId="76B25F02" w14:textId="6B9339FF"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19,564</w:t>
            </w:r>
          </w:p>
        </w:tc>
        <w:tc>
          <w:tcPr>
            <w:tcW w:w="1584" w:type="dxa"/>
            <w:shd w:val="clear" w:color="auto" w:fill="auto"/>
            <w:vAlign w:val="bottom"/>
          </w:tcPr>
          <w:p w14:paraId="33F3C2BE" w14:textId="4325638C"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(86,099)</w:t>
            </w:r>
          </w:p>
        </w:tc>
        <w:tc>
          <w:tcPr>
            <w:tcW w:w="1584" w:type="dxa"/>
            <w:shd w:val="clear" w:color="auto" w:fill="auto"/>
            <w:vAlign w:val="bottom"/>
          </w:tcPr>
          <w:p w14:paraId="2982C5F9" w14:textId="2CA5F4D4"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657,363</w:t>
            </w:r>
          </w:p>
        </w:tc>
      </w:tr>
      <w:tr w:rsidR="002C7699" w:rsidRPr="003C1CE4" w14:paraId="50CFEA5E" w14:textId="77777777" w:rsidTr="00C47F51">
        <w:trPr>
          <w:trHeight w:val="140"/>
        </w:trPr>
        <w:tc>
          <w:tcPr>
            <w:tcW w:w="3125" w:type="dxa"/>
            <w:vAlign w:val="bottom"/>
          </w:tcPr>
          <w:p w14:paraId="37752444" w14:textId="372E156A"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Tax losses carried forward</w:t>
            </w:r>
          </w:p>
        </w:tc>
        <w:tc>
          <w:tcPr>
            <w:tcW w:w="1584" w:type="dxa"/>
            <w:shd w:val="clear" w:color="auto" w:fill="auto"/>
            <w:vAlign w:val="bottom"/>
          </w:tcPr>
          <w:p w14:paraId="23FD2271" w14:textId="3C94EBD5"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2,943,975</w:t>
            </w:r>
          </w:p>
        </w:tc>
        <w:tc>
          <w:tcPr>
            <w:tcW w:w="1584" w:type="dxa"/>
            <w:shd w:val="clear" w:color="auto" w:fill="auto"/>
            <w:vAlign w:val="bottom"/>
          </w:tcPr>
          <w:p w14:paraId="411F0571" w14:textId="7541DE30"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(1,185,754)</w:t>
            </w:r>
          </w:p>
        </w:tc>
        <w:tc>
          <w:tcPr>
            <w:tcW w:w="1584" w:type="dxa"/>
            <w:shd w:val="clear" w:color="auto" w:fill="auto"/>
            <w:vAlign w:val="bottom"/>
          </w:tcPr>
          <w:p w14:paraId="5E20A953" w14:textId="42E8D123"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shd w:val="clear" w:color="auto" w:fill="auto"/>
            <w:vAlign w:val="bottom"/>
          </w:tcPr>
          <w:p w14:paraId="260CB6DC" w14:textId="7B272134"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1,758,221</w:t>
            </w:r>
          </w:p>
        </w:tc>
      </w:tr>
      <w:tr w:rsidR="002C7699" w:rsidRPr="003C1CE4" w14:paraId="5968D72B" w14:textId="77777777" w:rsidTr="00C47F51">
        <w:tc>
          <w:tcPr>
            <w:tcW w:w="3125" w:type="dxa"/>
            <w:vAlign w:val="bottom"/>
          </w:tcPr>
          <w:p w14:paraId="535EE6D3" w14:textId="38C835A5"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sz w:val="18"/>
                <w:szCs w:val="18"/>
              </w:rPr>
              <w:t>Others</w:t>
            </w:r>
          </w:p>
        </w:tc>
        <w:tc>
          <w:tcPr>
            <w:tcW w:w="1584" w:type="dxa"/>
            <w:tcBorders>
              <w:bottom w:val="single" w:sz="4" w:space="0" w:color="auto"/>
            </w:tcBorders>
            <w:shd w:val="clear" w:color="auto" w:fill="auto"/>
            <w:vAlign w:val="bottom"/>
          </w:tcPr>
          <w:p w14:paraId="7AC9FBD9" w14:textId="777216C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131,302</w:t>
            </w:r>
          </w:p>
        </w:tc>
        <w:tc>
          <w:tcPr>
            <w:tcW w:w="1584" w:type="dxa"/>
            <w:tcBorders>
              <w:bottom w:val="single" w:sz="4" w:space="0" w:color="auto"/>
            </w:tcBorders>
            <w:shd w:val="clear" w:color="auto" w:fill="auto"/>
            <w:vAlign w:val="bottom"/>
          </w:tcPr>
          <w:p w14:paraId="31CFB3D0" w14:textId="67B073FC"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3,154</w:t>
            </w:r>
          </w:p>
        </w:tc>
        <w:tc>
          <w:tcPr>
            <w:tcW w:w="1584" w:type="dxa"/>
            <w:tcBorders>
              <w:bottom w:val="single" w:sz="4" w:space="0" w:color="auto"/>
            </w:tcBorders>
            <w:shd w:val="clear" w:color="auto" w:fill="auto"/>
            <w:vAlign w:val="bottom"/>
          </w:tcPr>
          <w:p w14:paraId="0831EF55" w14:textId="7DC79E68"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tcBorders>
              <w:bottom w:val="single" w:sz="4" w:space="0" w:color="auto"/>
            </w:tcBorders>
            <w:shd w:val="clear" w:color="auto" w:fill="auto"/>
            <w:vAlign w:val="bottom"/>
          </w:tcPr>
          <w:p w14:paraId="7EB74F44" w14:textId="346A576F"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134,456</w:t>
            </w:r>
          </w:p>
        </w:tc>
      </w:tr>
      <w:tr w:rsidR="002C7699" w:rsidRPr="003C1CE4" w14:paraId="746A324A" w14:textId="77777777" w:rsidTr="00C47F51">
        <w:tc>
          <w:tcPr>
            <w:tcW w:w="3125" w:type="dxa"/>
            <w:vAlign w:val="center"/>
          </w:tcPr>
          <w:p w14:paraId="26136304" w14:textId="6EA919DC"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auto"/>
            <w:vAlign w:val="center"/>
          </w:tcPr>
          <w:p w14:paraId="50CA547D" w14:textId="6851F346"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7D18168C" w14:textId="2AEEA311"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20260294" w14:textId="1FF286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6D3DBC35" w14:textId="361D3B0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7A449ED6" w14:textId="77777777" w:rsidTr="00C47F51">
        <w:tc>
          <w:tcPr>
            <w:tcW w:w="3125" w:type="dxa"/>
            <w:vAlign w:val="bottom"/>
          </w:tcPr>
          <w:p w14:paraId="29183699" w14:textId="557868D0" w:rsidR="002C7699" w:rsidRPr="003C1CE4" w:rsidRDefault="002C7699" w:rsidP="00E87921">
            <w:pPr>
              <w:spacing w:line="240" w:lineRule="auto"/>
              <w:ind w:left="-101"/>
              <w:rPr>
                <w:rFonts w:ascii="Arial" w:eastAsia="Arial" w:hAnsi="Arial" w:cs="Arial"/>
                <w:sz w:val="16"/>
                <w:szCs w:val="16"/>
              </w:rPr>
            </w:pPr>
          </w:p>
        </w:tc>
        <w:tc>
          <w:tcPr>
            <w:tcW w:w="1584" w:type="dxa"/>
            <w:tcBorders>
              <w:bottom w:val="single" w:sz="4" w:space="0" w:color="auto"/>
            </w:tcBorders>
            <w:shd w:val="clear" w:color="auto" w:fill="auto"/>
            <w:vAlign w:val="bottom"/>
          </w:tcPr>
          <w:p w14:paraId="20F34CD9" w14:textId="3A271FA5"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3,799,175</w:t>
            </w:r>
          </w:p>
        </w:tc>
        <w:tc>
          <w:tcPr>
            <w:tcW w:w="1584" w:type="dxa"/>
            <w:tcBorders>
              <w:bottom w:val="single" w:sz="4" w:space="0" w:color="auto"/>
            </w:tcBorders>
            <w:shd w:val="clear" w:color="auto" w:fill="auto"/>
            <w:vAlign w:val="bottom"/>
          </w:tcPr>
          <w:p w14:paraId="30D7DC54" w14:textId="09F5E0E6"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(1,130,028)</w:t>
            </w:r>
          </w:p>
        </w:tc>
        <w:tc>
          <w:tcPr>
            <w:tcW w:w="1584" w:type="dxa"/>
            <w:tcBorders>
              <w:bottom w:val="single" w:sz="4" w:space="0" w:color="auto"/>
            </w:tcBorders>
            <w:shd w:val="clear" w:color="auto" w:fill="auto"/>
            <w:vAlign w:val="bottom"/>
          </w:tcPr>
          <w:p w14:paraId="642C3E88" w14:textId="38C196DF"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(86,099)</w:t>
            </w:r>
          </w:p>
        </w:tc>
        <w:tc>
          <w:tcPr>
            <w:tcW w:w="1584" w:type="dxa"/>
            <w:tcBorders>
              <w:bottom w:val="single" w:sz="4" w:space="0" w:color="auto"/>
            </w:tcBorders>
            <w:shd w:val="clear" w:color="auto" w:fill="auto"/>
            <w:vAlign w:val="bottom"/>
          </w:tcPr>
          <w:p w14:paraId="1067D435" w14:textId="75C5AF24"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2,583,048</w:t>
            </w:r>
          </w:p>
        </w:tc>
      </w:tr>
      <w:tr w:rsidR="002C7699" w:rsidRPr="003C1CE4" w14:paraId="29551B3B" w14:textId="77777777" w:rsidTr="00C47F51">
        <w:tc>
          <w:tcPr>
            <w:tcW w:w="3125" w:type="dxa"/>
            <w:vAlign w:val="bottom"/>
          </w:tcPr>
          <w:p w14:paraId="358E70AD" w14:textId="3BDCF8E1"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auto"/>
          </w:tcPr>
          <w:p w14:paraId="34857D48" w14:textId="2744B2DF"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0024043C" w14:textId="118ED46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00C31372" w14:textId="2F774085"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56CD9EE2" w14:textId="0CF304A3"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46779526" w14:textId="77777777" w:rsidTr="00C47F51">
        <w:tc>
          <w:tcPr>
            <w:tcW w:w="3125" w:type="dxa"/>
            <w:vAlign w:val="bottom"/>
          </w:tcPr>
          <w:p w14:paraId="41027E66" w14:textId="62059E48"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6"/>
                <w:szCs w:val="16"/>
              </w:rPr>
            </w:pPr>
            <w:r w:rsidRPr="003C1CE4">
              <w:rPr>
                <w:rFonts w:ascii="Arial" w:eastAsia="Arial" w:hAnsi="Arial" w:cs="Arial"/>
                <w:b/>
                <w:sz w:val="18"/>
                <w:szCs w:val="18"/>
              </w:rPr>
              <w:t>Deferred tax liabilities</w:t>
            </w:r>
          </w:p>
        </w:tc>
        <w:tc>
          <w:tcPr>
            <w:tcW w:w="1584" w:type="dxa"/>
            <w:shd w:val="clear" w:color="auto" w:fill="auto"/>
            <w:vAlign w:val="bottom"/>
          </w:tcPr>
          <w:p w14:paraId="17B7F256"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584" w:type="dxa"/>
            <w:shd w:val="clear" w:color="auto" w:fill="auto"/>
            <w:vAlign w:val="bottom"/>
          </w:tcPr>
          <w:p w14:paraId="06D89A92"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584" w:type="dxa"/>
            <w:shd w:val="clear" w:color="auto" w:fill="auto"/>
            <w:vAlign w:val="bottom"/>
          </w:tcPr>
          <w:p w14:paraId="3EAE97E6"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584" w:type="dxa"/>
            <w:shd w:val="clear" w:color="auto" w:fill="auto"/>
            <w:vAlign w:val="bottom"/>
          </w:tcPr>
          <w:p w14:paraId="4B06299F"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r>
      <w:tr w:rsidR="002C7699" w:rsidRPr="003C1CE4" w14:paraId="60F3B8A1" w14:textId="77777777" w:rsidTr="00C47F51">
        <w:tc>
          <w:tcPr>
            <w:tcW w:w="3125" w:type="dxa"/>
            <w:vAlign w:val="bottom"/>
          </w:tcPr>
          <w:p w14:paraId="74A1AB38" w14:textId="7340EAD9"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sz w:val="18"/>
                <w:szCs w:val="18"/>
              </w:rPr>
              <w:t xml:space="preserve">Changes in fair value of </w:t>
            </w:r>
          </w:p>
        </w:tc>
        <w:tc>
          <w:tcPr>
            <w:tcW w:w="1584" w:type="dxa"/>
            <w:shd w:val="clear" w:color="auto" w:fill="auto"/>
            <w:vAlign w:val="bottom"/>
          </w:tcPr>
          <w:p w14:paraId="79326A11"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1E1C0F94"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358E6EEB"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3441F228"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4874E8B7" w14:textId="77777777" w:rsidTr="00C47F51">
        <w:tc>
          <w:tcPr>
            <w:tcW w:w="3125" w:type="dxa"/>
            <w:vAlign w:val="bottom"/>
          </w:tcPr>
          <w:p w14:paraId="3CC1996F"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financial assets measured </w:t>
            </w:r>
          </w:p>
          <w:p w14:paraId="6A280CE4"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at fair value through </w:t>
            </w:r>
          </w:p>
          <w:p w14:paraId="00FED900" w14:textId="1D83714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sz w:val="18"/>
                <w:szCs w:val="18"/>
              </w:rPr>
              <w:t xml:space="preserve">   other comprehensive income</w:t>
            </w:r>
          </w:p>
        </w:tc>
        <w:tc>
          <w:tcPr>
            <w:tcW w:w="1584" w:type="dxa"/>
            <w:shd w:val="clear" w:color="auto" w:fill="auto"/>
            <w:vAlign w:val="bottom"/>
          </w:tcPr>
          <w:p w14:paraId="4BD786AD" w14:textId="569E7515"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(207,000)</w:t>
            </w:r>
          </w:p>
        </w:tc>
        <w:tc>
          <w:tcPr>
            <w:tcW w:w="1584" w:type="dxa"/>
            <w:shd w:val="clear" w:color="auto" w:fill="auto"/>
            <w:vAlign w:val="bottom"/>
          </w:tcPr>
          <w:p w14:paraId="26568519" w14:textId="17FE85D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shd w:val="clear" w:color="auto" w:fill="auto"/>
            <w:vAlign w:val="bottom"/>
          </w:tcPr>
          <w:p w14:paraId="603CE4C0" w14:textId="1A6243F5"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(15,300)</w:t>
            </w:r>
          </w:p>
        </w:tc>
        <w:tc>
          <w:tcPr>
            <w:tcW w:w="1584" w:type="dxa"/>
            <w:shd w:val="clear" w:color="auto" w:fill="auto"/>
            <w:vAlign w:val="bottom"/>
          </w:tcPr>
          <w:p w14:paraId="1B207D55" w14:textId="46D5CB38"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(222,300)</w:t>
            </w:r>
          </w:p>
        </w:tc>
      </w:tr>
      <w:tr w:rsidR="002C7699" w:rsidRPr="003C1CE4" w14:paraId="1D39AD1A" w14:textId="77777777" w:rsidTr="00C47F51">
        <w:tc>
          <w:tcPr>
            <w:tcW w:w="3125" w:type="dxa"/>
            <w:vAlign w:val="center"/>
          </w:tcPr>
          <w:p w14:paraId="1861CBF3" w14:textId="05080B3D"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Depreciation</w:t>
            </w:r>
          </w:p>
        </w:tc>
        <w:tc>
          <w:tcPr>
            <w:tcW w:w="1584" w:type="dxa"/>
            <w:tcBorders>
              <w:bottom w:val="single" w:sz="4" w:space="0" w:color="auto"/>
            </w:tcBorders>
            <w:shd w:val="clear" w:color="auto" w:fill="auto"/>
            <w:vAlign w:val="bottom"/>
          </w:tcPr>
          <w:p w14:paraId="7AD9D5A2" w14:textId="483D1F16"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(80,444)</w:t>
            </w:r>
          </w:p>
        </w:tc>
        <w:tc>
          <w:tcPr>
            <w:tcW w:w="1584" w:type="dxa"/>
            <w:tcBorders>
              <w:bottom w:val="single" w:sz="4" w:space="0" w:color="auto"/>
            </w:tcBorders>
            <w:shd w:val="clear" w:color="auto" w:fill="auto"/>
            <w:vAlign w:val="center"/>
          </w:tcPr>
          <w:p w14:paraId="11E59613" w14:textId="4D577156"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80,444</w:t>
            </w:r>
          </w:p>
        </w:tc>
        <w:tc>
          <w:tcPr>
            <w:tcW w:w="1584" w:type="dxa"/>
            <w:tcBorders>
              <w:bottom w:val="single" w:sz="4" w:space="0" w:color="auto"/>
            </w:tcBorders>
            <w:shd w:val="clear" w:color="auto" w:fill="auto"/>
            <w:vAlign w:val="center"/>
          </w:tcPr>
          <w:p w14:paraId="2FBB11DF" w14:textId="5DABCC5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tcBorders>
              <w:bottom w:val="single" w:sz="4" w:space="0" w:color="auto"/>
            </w:tcBorders>
            <w:shd w:val="clear" w:color="auto" w:fill="auto"/>
            <w:vAlign w:val="center"/>
          </w:tcPr>
          <w:p w14:paraId="36A96FFA" w14:textId="0A5EEA4A"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r>
      <w:tr w:rsidR="002C7699" w:rsidRPr="003C1CE4" w14:paraId="2270E737" w14:textId="77777777" w:rsidTr="00C47F51">
        <w:tc>
          <w:tcPr>
            <w:tcW w:w="3125" w:type="dxa"/>
            <w:vAlign w:val="center"/>
          </w:tcPr>
          <w:p w14:paraId="48B28BC5" w14:textId="764EDDBD" w:rsidR="002C7699" w:rsidRPr="003C1CE4" w:rsidRDefault="002C7699" w:rsidP="00E87921">
            <w:pPr>
              <w:spacing w:line="240" w:lineRule="auto"/>
              <w:ind w:left="-101"/>
              <w:rPr>
                <w:rFonts w:ascii="Arial" w:eastAsia="Arial" w:hAnsi="Arial" w:cs="Arial"/>
                <w:sz w:val="18"/>
                <w:szCs w:val="18"/>
              </w:rPr>
            </w:pPr>
          </w:p>
        </w:tc>
        <w:tc>
          <w:tcPr>
            <w:tcW w:w="1584" w:type="dxa"/>
            <w:tcBorders>
              <w:top w:val="single" w:sz="4" w:space="0" w:color="auto"/>
            </w:tcBorders>
            <w:shd w:val="clear" w:color="auto" w:fill="auto"/>
            <w:vAlign w:val="center"/>
          </w:tcPr>
          <w:p w14:paraId="04A8EFCB" w14:textId="4A9D9917" w:rsidR="002C7699" w:rsidRPr="003C1CE4" w:rsidRDefault="002C7699" w:rsidP="00E87921">
            <w:pPr>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6003EF73" w14:textId="1B06E3E5" w:rsidR="002C7699" w:rsidRPr="003C1CE4" w:rsidRDefault="002C7699" w:rsidP="00E87921">
            <w:pPr>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1205EB2B" w14:textId="7261882D" w:rsidR="002C7699" w:rsidRPr="003C1CE4" w:rsidRDefault="002C7699" w:rsidP="00E87921">
            <w:pPr>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081B82AD" w14:textId="22B22B33" w:rsidR="002C7699" w:rsidRPr="003C1CE4" w:rsidRDefault="002C7699" w:rsidP="00E87921">
            <w:pPr>
              <w:spacing w:line="240" w:lineRule="auto"/>
              <w:ind w:right="-72"/>
              <w:jc w:val="right"/>
              <w:rPr>
                <w:rFonts w:ascii="Arial" w:eastAsia="Arial" w:hAnsi="Arial" w:cs="Arial"/>
                <w:sz w:val="18"/>
                <w:szCs w:val="18"/>
              </w:rPr>
            </w:pPr>
          </w:p>
        </w:tc>
      </w:tr>
      <w:tr w:rsidR="002C7699" w:rsidRPr="003C1CE4" w14:paraId="7D4BE4EA" w14:textId="77777777" w:rsidTr="00C47F51">
        <w:tc>
          <w:tcPr>
            <w:tcW w:w="3125" w:type="dxa"/>
            <w:vAlign w:val="bottom"/>
          </w:tcPr>
          <w:p w14:paraId="6062DD94" w14:textId="0759C696" w:rsidR="002C7699" w:rsidRPr="003C1CE4" w:rsidRDefault="002C7699" w:rsidP="00E87921">
            <w:pPr>
              <w:spacing w:line="240" w:lineRule="auto"/>
              <w:ind w:left="-101"/>
              <w:rPr>
                <w:rFonts w:ascii="Arial" w:eastAsia="Arial" w:hAnsi="Arial" w:cs="Arial"/>
                <w:sz w:val="16"/>
                <w:szCs w:val="16"/>
              </w:rPr>
            </w:pPr>
          </w:p>
        </w:tc>
        <w:tc>
          <w:tcPr>
            <w:tcW w:w="1584" w:type="dxa"/>
            <w:tcBorders>
              <w:bottom w:val="single" w:sz="4" w:space="0" w:color="auto"/>
            </w:tcBorders>
            <w:shd w:val="clear" w:color="auto" w:fill="auto"/>
            <w:vAlign w:val="bottom"/>
          </w:tcPr>
          <w:p w14:paraId="4BDB643C" w14:textId="536E6FAC"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(287,444)</w:t>
            </w:r>
          </w:p>
        </w:tc>
        <w:tc>
          <w:tcPr>
            <w:tcW w:w="1584" w:type="dxa"/>
            <w:tcBorders>
              <w:bottom w:val="single" w:sz="4" w:space="0" w:color="auto"/>
            </w:tcBorders>
            <w:shd w:val="clear" w:color="auto" w:fill="auto"/>
            <w:vAlign w:val="bottom"/>
          </w:tcPr>
          <w:p w14:paraId="3AA13A19" w14:textId="4EBEFAD1"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80,444</w:t>
            </w:r>
          </w:p>
        </w:tc>
        <w:tc>
          <w:tcPr>
            <w:tcW w:w="1584" w:type="dxa"/>
            <w:tcBorders>
              <w:bottom w:val="single" w:sz="4" w:space="0" w:color="auto"/>
            </w:tcBorders>
            <w:shd w:val="clear" w:color="auto" w:fill="auto"/>
            <w:vAlign w:val="bottom"/>
          </w:tcPr>
          <w:p w14:paraId="563EA4ED" w14:textId="0FA8FBE5"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(15,300)</w:t>
            </w:r>
          </w:p>
        </w:tc>
        <w:tc>
          <w:tcPr>
            <w:tcW w:w="1584" w:type="dxa"/>
            <w:tcBorders>
              <w:bottom w:val="single" w:sz="4" w:space="0" w:color="auto"/>
            </w:tcBorders>
            <w:shd w:val="clear" w:color="auto" w:fill="auto"/>
            <w:vAlign w:val="bottom"/>
          </w:tcPr>
          <w:p w14:paraId="3C49FBC1" w14:textId="60D43D1B" w:rsidR="002C7699" w:rsidRPr="003C1CE4" w:rsidRDefault="002C7699" w:rsidP="00E87921">
            <w:pPr>
              <w:spacing w:line="240" w:lineRule="auto"/>
              <w:ind w:right="-72"/>
              <w:jc w:val="right"/>
              <w:rPr>
                <w:rFonts w:ascii="Arial" w:eastAsia="Arial" w:hAnsi="Arial" w:cs="Arial"/>
                <w:sz w:val="16"/>
                <w:szCs w:val="16"/>
              </w:rPr>
            </w:pPr>
            <w:r w:rsidRPr="003C1CE4">
              <w:rPr>
                <w:rFonts w:ascii="Arial" w:eastAsia="Arial" w:hAnsi="Arial" w:cs="Arial"/>
                <w:sz w:val="18"/>
                <w:szCs w:val="18"/>
              </w:rPr>
              <w:t>(222,300)</w:t>
            </w:r>
          </w:p>
        </w:tc>
      </w:tr>
    </w:tbl>
    <w:p w14:paraId="60A803E0" w14:textId="77777777" w:rsidR="00293454" w:rsidRPr="003C1CE4"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e"/>
        <w:tblW w:w="9461" w:type="dxa"/>
        <w:tblLayout w:type="fixed"/>
        <w:tblLook w:val="0000" w:firstRow="0" w:lastRow="0" w:firstColumn="0" w:lastColumn="0" w:noHBand="0" w:noVBand="0"/>
      </w:tblPr>
      <w:tblGrid>
        <w:gridCol w:w="3125"/>
        <w:gridCol w:w="1584"/>
        <w:gridCol w:w="1584"/>
        <w:gridCol w:w="1584"/>
        <w:gridCol w:w="1584"/>
      </w:tblGrid>
      <w:tr w:rsidR="00293454" w:rsidRPr="003C1CE4" w14:paraId="4ECECB62" w14:textId="77777777" w:rsidTr="004775DB">
        <w:tc>
          <w:tcPr>
            <w:tcW w:w="3125" w:type="dxa"/>
          </w:tcPr>
          <w:p w14:paraId="28A9994B"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0D6AA1D3"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financial statements</w:t>
            </w:r>
          </w:p>
        </w:tc>
      </w:tr>
      <w:tr w:rsidR="00C47F51" w:rsidRPr="003C1CE4" w14:paraId="377D0957" w14:textId="77777777" w:rsidTr="00C47F51">
        <w:tc>
          <w:tcPr>
            <w:tcW w:w="3125" w:type="dxa"/>
          </w:tcPr>
          <w:p w14:paraId="66738CC1"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101"/>
              <w:rPr>
                <w:b/>
                <w:sz w:val="18"/>
                <w:szCs w:val="18"/>
              </w:rPr>
            </w:pPr>
          </w:p>
        </w:tc>
        <w:tc>
          <w:tcPr>
            <w:tcW w:w="1584" w:type="dxa"/>
            <w:shd w:val="clear" w:color="auto" w:fill="auto"/>
          </w:tcPr>
          <w:p w14:paraId="79EBB282" w14:textId="77777777" w:rsidR="00C47F51" w:rsidRPr="003C1CE4" w:rsidRDefault="00C47F51">
            <w:pPr>
              <w:spacing w:line="240" w:lineRule="auto"/>
              <w:ind w:right="-72"/>
              <w:jc w:val="right"/>
              <w:rPr>
                <w:b/>
                <w:sz w:val="18"/>
                <w:szCs w:val="18"/>
              </w:rPr>
            </w:pPr>
          </w:p>
        </w:tc>
        <w:tc>
          <w:tcPr>
            <w:tcW w:w="1584" w:type="dxa"/>
            <w:shd w:val="clear" w:color="auto" w:fill="auto"/>
          </w:tcPr>
          <w:p w14:paraId="622C22BB" w14:textId="77777777" w:rsidR="00C47F51" w:rsidRPr="003C1CE4" w:rsidRDefault="00C47F51">
            <w:pPr>
              <w:spacing w:line="240" w:lineRule="auto"/>
              <w:ind w:right="-72"/>
              <w:jc w:val="right"/>
              <w:rPr>
                <w:b/>
                <w:sz w:val="18"/>
                <w:szCs w:val="18"/>
              </w:rPr>
            </w:pPr>
          </w:p>
        </w:tc>
        <w:tc>
          <w:tcPr>
            <w:tcW w:w="1584" w:type="dxa"/>
            <w:shd w:val="clear" w:color="auto" w:fill="auto"/>
          </w:tcPr>
          <w:p w14:paraId="523D435D" w14:textId="48FCA05A" w:rsidR="00C47F51" w:rsidRPr="003C1CE4" w:rsidRDefault="00C47F51">
            <w:pPr>
              <w:spacing w:line="240" w:lineRule="auto"/>
              <w:ind w:right="-72"/>
              <w:jc w:val="right"/>
              <w:rPr>
                <w:b/>
                <w:sz w:val="18"/>
                <w:szCs w:val="18"/>
              </w:rPr>
            </w:pPr>
            <w:r w:rsidRPr="003C1CE4">
              <w:rPr>
                <w:rFonts w:ascii="Arial" w:eastAsia="Arial" w:hAnsi="Arial" w:cs="Arial"/>
                <w:b/>
                <w:sz w:val="18"/>
                <w:szCs w:val="18"/>
              </w:rPr>
              <w:t>Charged</w:t>
            </w:r>
          </w:p>
        </w:tc>
        <w:tc>
          <w:tcPr>
            <w:tcW w:w="1584" w:type="dxa"/>
            <w:shd w:val="clear" w:color="auto" w:fill="auto"/>
          </w:tcPr>
          <w:p w14:paraId="134E220D"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p>
        </w:tc>
      </w:tr>
      <w:tr w:rsidR="002C7699" w:rsidRPr="003C1CE4" w14:paraId="47B3DB06" w14:textId="77777777" w:rsidTr="00C47F51">
        <w:tc>
          <w:tcPr>
            <w:tcW w:w="3125" w:type="dxa"/>
          </w:tcPr>
          <w:p w14:paraId="6E5D3D20"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09FEDC41" w14:textId="6C93F4F9"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At</w:t>
            </w:r>
          </w:p>
        </w:tc>
        <w:tc>
          <w:tcPr>
            <w:tcW w:w="1584" w:type="dxa"/>
            <w:shd w:val="clear" w:color="auto" w:fill="auto"/>
          </w:tcPr>
          <w:p w14:paraId="1154652F" w14:textId="77777777" w:rsidR="002C7699" w:rsidRPr="003C1CE4" w:rsidRDefault="002C7699">
            <w:pPr>
              <w:spacing w:line="240" w:lineRule="auto"/>
              <w:ind w:right="-72"/>
              <w:jc w:val="right"/>
              <w:rPr>
                <w:rFonts w:ascii="Arial" w:eastAsia="Arial" w:hAnsi="Arial" w:cs="Arial"/>
                <w:b/>
                <w:sz w:val="18"/>
                <w:szCs w:val="18"/>
              </w:rPr>
            </w:pPr>
          </w:p>
        </w:tc>
        <w:tc>
          <w:tcPr>
            <w:tcW w:w="1584" w:type="dxa"/>
            <w:shd w:val="clear" w:color="auto" w:fill="auto"/>
          </w:tcPr>
          <w:p w14:paraId="6DBA7F0F" w14:textId="342D4D56"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to other</w:t>
            </w:r>
          </w:p>
        </w:tc>
        <w:tc>
          <w:tcPr>
            <w:tcW w:w="1584" w:type="dxa"/>
            <w:shd w:val="clear" w:color="auto" w:fill="auto"/>
          </w:tcPr>
          <w:p w14:paraId="26A94B20" w14:textId="783D6FF0"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At</w:t>
            </w:r>
          </w:p>
        </w:tc>
      </w:tr>
      <w:tr w:rsidR="002C7699" w:rsidRPr="003C1CE4" w14:paraId="242E4830" w14:textId="77777777" w:rsidTr="00C47F51">
        <w:tc>
          <w:tcPr>
            <w:tcW w:w="3125" w:type="dxa"/>
          </w:tcPr>
          <w:p w14:paraId="59E64B32"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shd w:val="clear" w:color="auto" w:fill="auto"/>
          </w:tcPr>
          <w:p w14:paraId="72DFAB15" w14:textId="51468F0A"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1 January</w:t>
            </w:r>
          </w:p>
        </w:tc>
        <w:tc>
          <w:tcPr>
            <w:tcW w:w="1584" w:type="dxa"/>
            <w:shd w:val="clear" w:color="auto" w:fill="auto"/>
          </w:tcPr>
          <w:p w14:paraId="09B33061" w14:textId="1AEA5158"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Charged </w:t>
            </w:r>
          </w:p>
        </w:tc>
        <w:tc>
          <w:tcPr>
            <w:tcW w:w="1584" w:type="dxa"/>
            <w:shd w:val="clear" w:color="auto" w:fill="auto"/>
          </w:tcPr>
          <w:p w14:paraId="3A53B482" w14:textId="5D67CFC5"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comprehensive</w:t>
            </w:r>
          </w:p>
        </w:tc>
        <w:tc>
          <w:tcPr>
            <w:tcW w:w="1584" w:type="dxa"/>
            <w:shd w:val="clear" w:color="auto" w:fill="auto"/>
          </w:tcPr>
          <w:p w14:paraId="3840ACB4" w14:textId="30D81B78"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31 December</w:t>
            </w:r>
          </w:p>
        </w:tc>
      </w:tr>
      <w:tr w:rsidR="002C7699" w:rsidRPr="003C1CE4" w14:paraId="50C1267D" w14:textId="77777777" w:rsidTr="00C47F51">
        <w:tc>
          <w:tcPr>
            <w:tcW w:w="3125" w:type="dxa"/>
          </w:tcPr>
          <w:p w14:paraId="1E942844"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bottom w:val="single" w:sz="4" w:space="0" w:color="auto"/>
            </w:tcBorders>
            <w:shd w:val="clear" w:color="auto" w:fill="auto"/>
            <w:vAlign w:val="bottom"/>
          </w:tcPr>
          <w:p w14:paraId="34D96F7A" w14:textId="11F89A1B"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584" w:type="dxa"/>
            <w:tcBorders>
              <w:bottom w:val="single" w:sz="4" w:space="0" w:color="auto"/>
            </w:tcBorders>
            <w:shd w:val="clear" w:color="auto" w:fill="auto"/>
            <w:vAlign w:val="bottom"/>
          </w:tcPr>
          <w:p w14:paraId="14966CB2" w14:textId="78980D1E"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to profit or loss </w:t>
            </w:r>
          </w:p>
        </w:tc>
        <w:tc>
          <w:tcPr>
            <w:tcW w:w="1584" w:type="dxa"/>
            <w:tcBorders>
              <w:bottom w:val="single" w:sz="4" w:space="0" w:color="auto"/>
            </w:tcBorders>
            <w:shd w:val="clear" w:color="auto" w:fill="auto"/>
            <w:vAlign w:val="bottom"/>
          </w:tcPr>
          <w:p w14:paraId="69D4A62E" w14:textId="2ECDBD59" w:rsidR="002C7699" w:rsidRPr="003C1CE4" w:rsidRDefault="002C769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income</w:t>
            </w:r>
          </w:p>
        </w:tc>
        <w:tc>
          <w:tcPr>
            <w:tcW w:w="1584" w:type="dxa"/>
            <w:tcBorders>
              <w:bottom w:val="single" w:sz="4" w:space="0" w:color="auto"/>
            </w:tcBorders>
            <w:shd w:val="clear" w:color="auto" w:fill="auto"/>
            <w:vAlign w:val="bottom"/>
          </w:tcPr>
          <w:p w14:paraId="1DF8116C" w14:textId="7A0929D9"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r>
      <w:tr w:rsidR="002C7699" w:rsidRPr="003C1CE4" w14:paraId="475CDC29" w14:textId="77777777" w:rsidTr="00C47F51">
        <w:tc>
          <w:tcPr>
            <w:tcW w:w="3125" w:type="dxa"/>
            <w:vAlign w:val="center"/>
          </w:tcPr>
          <w:p w14:paraId="1CEE637A" w14:textId="77777777"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584" w:type="dxa"/>
            <w:tcBorders>
              <w:top w:val="single" w:sz="4" w:space="0" w:color="auto"/>
            </w:tcBorders>
            <w:shd w:val="clear" w:color="auto" w:fill="FAFAFA"/>
            <w:vAlign w:val="center"/>
          </w:tcPr>
          <w:p w14:paraId="006AFF8A" w14:textId="4C9764F0"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FAFAFA"/>
            <w:vAlign w:val="center"/>
          </w:tcPr>
          <w:p w14:paraId="23D9F7CC" w14:textId="670835CF"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FAFAFA"/>
            <w:vAlign w:val="center"/>
          </w:tcPr>
          <w:p w14:paraId="7C041C75" w14:textId="4105323F" w:rsidR="002C7699" w:rsidRPr="003C1CE4" w:rsidRDefault="002C7699">
            <w:pPr>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FAFAFA"/>
            <w:vAlign w:val="center"/>
          </w:tcPr>
          <w:p w14:paraId="44C4A78E" w14:textId="7F6571E0"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C7699" w:rsidRPr="003C1CE4" w14:paraId="6E2F031B" w14:textId="77777777" w:rsidTr="00C47F51">
        <w:tc>
          <w:tcPr>
            <w:tcW w:w="3125" w:type="dxa"/>
            <w:vAlign w:val="bottom"/>
          </w:tcPr>
          <w:p w14:paraId="5076E81C" w14:textId="71CE9A27" w:rsidR="002C7699" w:rsidRPr="003C1CE4" w:rsidRDefault="002C7699">
            <w:pPr>
              <w:spacing w:line="240" w:lineRule="auto"/>
              <w:ind w:left="-101"/>
              <w:rPr>
                <w:rFonts w:ascii="Arial" w:eastAsia="Arial" w:hAnsi="Arial" w:cs="Arial"/>
                <w:sz w:val="18"/>
                <w:szCs w:val="18"/>
              </w:rPr>
            </w:pPr>
            <w:r w:rsidRPr="003C1CE4">
              <w:rPr>
                <w:rFonts w:ascii="Arial" w:eastAsia="Arial" w:hAnsi="Arial" w:cs="Arial"/>
                <w:b/>
                <w:sz w:val="18"/>
                <w:szCs w:val="18"/>
              </w:rPr>
              <w:t>Deferred tax assets</w:t>
            </w:r>
          </w:p>
        </w:tc>
        <w:tc>
          <w:tcPr>
            <w:tcW w:w="1584" w:type="dxa"/>
            <w:shd w:val="clear" w:color="auto" w:fill="FAFAFA"/>
            <w:vAlign w:val="bottom"/>
          </w:tcPr>
          <w:p w14:paraId="7CB3647E" w14:textId="77777777" w:rsidR="002C7699" w:rsidRPr="003C1CE4" w:rsidRDefault="002C7699">
            <w:pPr>
              <w:spacing w:line="240" w:lineRule="auto"/>
              <w:ind w:right="-72"/>
              <w:jc w:val="right"/>
              <w:rPr>
                <w:rFonts w:ascii="Arial" w:eastAsia="Arial" w:hAnsi="Arial" w:cs="Arial"/>
                <w:sz w:val="18"/>
                <w:szCs w:val="18"/>
              </w:rPr>
            </w:pPr>
          </w:p>
        </w:tc>
        <w:tc>
          <w:tcPr>
            <w:tcW w:w="1584" w:type="dxa"/>
            <w:shd w:val="clear" w:color="auto" w:fill="FAFAFA"/>
            <w:vAlign w:val="bottom"/>
          </w:tcPr>
          <w:p w14:paraId="09232C50" w14:textId="77777777" w:rsidR="002C7699" w:rsidRPr="003C1CE4" w:rsidRDefault="002C7699">
            <w:pPr>
              <w:spacing w:line="240" w:lineRule="auto"/>
              <w:ind w:right="-72"/>
              <w:jc w:val="right"/>
              <w:rPr>
                <w:rFonts w:ascii="Arial" w:eastAsia="Arial" w:hAnsi="Arial" w:cs="Arial"/>
                <w:sz w:val="18"/>
                <w:szCs w:val="18"/>
              </w:rPr>
            </w:pPr>
          </w:p>
        </w:tc>
        <w:tc>
          <w:tcPr>
            <w:tcW w:w="1584" w:type="dxa"/>
            <w:shd w:val="clear" w:color="auto" w:fill="FAFAFA"/>
            <w:vAlign w:val="bottom"/>
          </w:tcPr>
          <w:p w14:paraId="2567BA54" w14:textId="77777777" w:rsidR="002C7699" w:rsidRPr="003C1CE4" w:rsidRDefault="002C7699">
            <w:pPr>
              <w:spacing w:line="240" w:lineRule="auto"/>
              <w:ind w:right="-72"/>
              <w:jc w:val="right"/>
              <w:rPr>
                <w:rFonts w:ascii="Arial" w:eastAsia="Arial" w:hAnsi="Arial" w:cs="Arial"/>
                <w:sz w:val="18"/>
                <w:szCs w:val="18"/>
              </w:rPr>
            </w:pPr>
          </w:p>
        </w:tc>
        <w:tc>
          <w:tcPr>
            <w:tcW w:w="1584" w:type="dxa"/>
            <w:shd w:val="clear" w:color="auto" w:fill="FAFAFA"/>
            <w:vAlign w:val="bottom"/>
          </w:tcPr>
          <w:p w14:paraId="1763E403" w14:textId="77777777" w:rsidR="002C7699" w:rsidRPr="003C1CE4" w:rsidRDefault="002C7699">
            <w:pPr>
              <w:spacing w:line="240" w:lineRule="auto"/>
              <w:ind w:right="-72"/>
              <w:jc w:val="right"/>
              <w:rPr>
                <w:rFonts w:ascii="Arial" w:eastAsia="Arial" w:hAnsi="Arial" w:cs="Arial"/>
                <w:sz w:val="18"/>
                <w:szCs w:val="18"/>
              </w:rPr>
            </w:pPr>
          </w:p>
        </w:tc>
      </w:tr>
      <w:tr w:rsidR="002C7699" w:rsidRPr="003C1CE4" w14:paraId="2294C1E3" w14:textId="77777777" w:rsidTr="00C47F51">
        <w:tc>
          <w:tcPr>
            <w:tcW w:w="3125" w:type="dxa"/>
            <w:vAlign w:val="bottom"/>
          </w:tcPr>
          <w:p w14:paraId="1C970F9B" w14:textId="0653EB9B"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C1CE4">
              <w:rPr>
                <w:rFonts w:ascii="Arial" w:eastAsia="Arial" w:hAnsi="Arial" w:cs="Arial"/>
                <w:sz w:val="18"/>
                <w:szCs w:val="18"/>
              </w:rPr>
              <w:t>Depreciation</w:t>
            </w:r>
          </w:p>
        </w:tc>
        <w:tc>
          <w:tcPr>
            <w:tcW w:w="1584" w:type="dxa"/>
            <w:shd w:val="clear" w:color="auto" w:fill="FAFAFA"/>
            <w:vAlign w:val="bottom"/>
          </w:tcPr>
          <w:p w14:paraId="6A3E7D41" w14:textId="5C825866"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33,008</w:t>
            </w:r>
          </w:p>
        </w:tc>
        <w:tc>
          <w:tcPr>
            <w:tcW w:w="1584" w:type="dxa"/>
            <w:shd w:val="clear" w:color="auto" w:fill="FAFAFA"/>
            <w:vAlign w:val="bottom"/>
          </w:tcPr>
          <w:p w14:paraId="7A581F8B" w14:textId="0F8618A6"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27,092</w:t>
            </w:r>
          </w:p>
        </w:tc>
        <w:tc>
          <w:tcPr>
            <w:tcW w:w="1584" w:type="dxa"/>
            <w:shd w:val="clear" w:color="auto" w:fill="FAFAFA"/>
            <w:vAlign w:val="bottom"/>
          </w:tcPr>
          <w:p w14:paraId="21BF1E25" w14:textId="266C58BF"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w:t>
            </w:r>
          </w:p>
        </w:tc>
        <w:tc>
          <w:tcPr>
            <w:tcW w:w="1584" w:type="dxa"/>
            <w:shd w:val="clear" w:color="auto" w:fill="FAFAFA"/>
            <w:vAlign w:val="bottom"/>
          </w:tcPr>
          <w:p w14:paraId="3BF434A7" w14:textId="259552F5" w:rsidR="002C7699" w:rsidRPr="003C1CE4" w:rsidRDefault="002C7699">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60,100</w:t>
            </w:r>
          </w:p>
        </w:tc>
      </w:tr>
      <w:tr w:rsidR="002C7699" w:rsidRPr="003C1CE4" w14:paraId="47B79389" w14:textId="77777777" w:rsidTr="00C47F51">
        <w:trPr>
          <w:trHeight w:val="140"/>
        </w:trPr>
        <w:tc>
          <w:tcPr>
            <w:tcW w:w="3125" w:type="dxa"/>
            <w:vAlign w:val="bottom"/>
          </w:tcPr>
          <w:p w14:paraId="3FDEE56D" w14:textId="41E92996"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Provisions for employee benefits</w:t>
            </w:r>
          </w:p>
        </w:tc>
        <w:tc>
          <w:tcPr>
            <w:tcW w:w="1584" w:type="dxa"/>
            <w:shd w:val="clear" w:color="auto" w:fill="FAFAFA"/>
            <w:vAlign w:val="bottom"/>
          </w:tcPr>
          <w:p w14:paraId="651456C5" w14:textId="2E5313D9"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657,363</w:t>
            </w:r>
          </w:p>
        </w:tc>
        <w:tc>
          <w:tcPr>
            <w:tcW w:w="1584" w:type="dxa"/>
            <w:shd w:val="clear" w:color="auto" w:fill="FAFAFA"/>
            <w:vAlign w:val="bottom"/>
          </w:tcPr>
          <w:p w14:paraId="5851AB0B" w14:textId="151948B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15,729</w:t>
            </w:r>
          </w:p>
        </w:tc>
        <w:tc>
          <w:tcPr>
            <w:tcW w:w="1584" w:type="dxa"/>
            <w:shd w:val="clear" w:color="auto" w:fill="FAFAFA"/>
            <w:vAlign w:val="bottom"/>
          </w:tcPr>
          <w:p w14:paraId="501B98EA" w14:textId="6185867C"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2,306</w:t>
            </w:r>
          </w:p>
        </w:tc>
        <w:tc>
          <w:tcPr>
            <w:tcW w:w="1584" w:type="dxa"/>
            <w:shd w:val="clear" w:color="auto" w:fill="FAFAFA"/>
            <w:vAlign w:val="bottom"/>
          </w:tcPr>
          <w:p w14:paraId="4DC633A1" w14:textId="3FE00011"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675,398</w:t>
            </w:r>
          </w:p>
        </w:tc>
      </w:tr>
      <w:tr w:rsidR="002C7699" w:rsidRPr="003C1CE4" w14:paraId="296FB8E0" w14:textId="77777777" w:rsidTr="00C47F51">
        <w:trPr>
          <w:trHeight w:val="140"/>
        </w:trPr>
        <w:tc>
          <w:tcPr>
            <w:tcW w:w="3125" w:type="dxa"/>
            <w:vAlign w:val="bottom"/>
          </w:tcPr>
          <w:p w14:paraId="68A3C5C2" w14:textId="4136274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Tax losses carried forward</w:t>
            </w:r>
          </w:p>
        </w:tc>
        <w:tc>
          <w:tcPr>
            <w:tcW w:w="1584" w:type="dxa"/>
            <w:shd w:val="clear" w:color="auto" w:fill="FAFAFA"/>
            <w:vAlign w:val="bottom"/>
          </w:tcPr>
          <w:p w14:paraId="6DE69F41" w14:textId="377C95A9"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1,758,221</w:t>
            </w:r>
          </w:p>
        </w:tc>
        <w:tc>
          <w:tcPr>
            <w:tcW w:w="1584" w:type="dxa"/>
            <w:shd w:val="clear" w:color="auto" w:fill="FAFAFA"/>
            <w:vAlign w:val="bottom"/>
          </w:tcPr>
          <w:p w14:paraId="43788383" w14:textId="584067CC"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(1,756,663)</w:t>
            </w:r>
          </w:p>
        </w:tc>
        <w:tc>
          <w:tcPr>
            <w:tcW w:w="1584" w:type="dxa"/>
            <w:shd w:val="clear" w:color="auto" w:fill="FAFAFA"/>
            <w:vAlign w:val="bottom"/>
          </w:tcPr>
          <w:p w14:paraId="015A1F05" w14:textId="1B01FF20"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w:t>
            </w:r>
          </w:p>
        </w:tc>
        <w:tc>
          <w:tcPr>
            <w:tcW w:w="1584" w:type="dxa"/>
            <w:shd w:val="clear" w:color="auto" w:fill="FAFAFA"/>
            <w:vAlign w:val="bottom"/>
          </w:tcPr>
          <w:p w14:paraId="7964C1E7" w14:textId="79BDBE3B"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1,558</w:t>
            </w:r>
          </w:p>
        </w:tc>
      </w:tr>
      <w:tr w:rsidR="002C7699" w:rsidRPr="003C1CE4" w14:paraId="545C7C36" w14:textId="77777777" w:rsidTr="00C47F51">
        <w:tc>
          <w:tcPr>
            <w:tcW w:w="3125" w:type="dxa"/>
            <w:vAlign w:val="bottom"/>
          </w:tcPr>
          <w:p w14:paraId="3E14356D" w14:textId="1EFEF3CA"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sz w:val="18"/>
                <w:szCs w:val="18"/>
              </w:rPr>
              <w:t>Others</w:t>
            </w:r>
          </w:p>
        </w:tc>
        <w:tc>
          <w:tcPr>
            <w:tcW w:w="1584" w:type="dxa"/>
            <w:tcBorders>
              <w:bottom w:val="single" w:sz="4" w:space="0" w:color="auto"/>
            </w:tcBorders>
            <w:shd w:val="clear" w:color="auto" w:fill="FAFAFA"/>
            <w:vAlign w:val="bottom"/>
          </w:tcPr>
          <w:p w14:paraId="28527E73" w14:textId="398F112D"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134,456</w:t>
            </w:r>
          </w:p>
        </w:tc>
        <w:tc>
          <w:tcPr>
            <w:tcW w:w="1584" w:type="dxa"/>
            <w:tcBorders>
              <w:bottom w:val="single" w:sz="4" w:space="0" w:color="auto"/>
            </w:tcBorders>
            <w:shd w:val="clear" w:color="auto" w:fill="FAFAFA"/>
            <w:vAlign w:val="bottom"/>
          </w:tcPr>
          <w:p w14:paraId="7FC9D22C" w14:textId="5ADFC5E2"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14,864</w:t>
            </w:r>
          </w:p>
        </w:tc>
        <w:tc>
          <w:tcPr>
            <w:tcW w:w="1584" w:type="dxa"/>
            <w:tcBorders>
              <w:bottom w:val="single" w:sz="4" w:space="0" w:color="auto"/>
            </w:tcBorders>
            <w:shd w:val="clear" w:color="auto" w:fill="FAFAFA"/>
            <w:vAlign w:val="bottom"/>
          </w:tcPr>
          <w:p w14:paraId="7C90DE5D" w14:textId="74730BD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w:t>
            </w:r>
          </w:p>
        </w:tc>
        <w:tc>
          <w:tcPr>
            <w:tcW w:w="1584" w:type="dxa"/>
            <w:tcBorders>
              <w:bottom w:val="single" w:sz="4" w:space="0" w:color="auto"/>
            </w:tcBorders>
            <w:shd w:val="clear" w:color="auto" w:fill="FAFAFA"/>
            <w:vAlign w:val="bottom"/>
          </w:tcPr>
          <w:p w14:paraId="5CAF83B4" w14:textId="409C823A"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149,320</w:t>
            </w:r>
          </w:p>
        </w:tc>
      </w:tr>
      <w:tr w:rsidR="002C7699" w:rsidRPr="003C1CE4" w14:paraId="1A90CD48" w14:textId="77777777" w:rsidTr="00C47F51">
        <w:tc>
          <w:tcPr>
            <w:tcW w:w="3125" w:type="dxa"/>
            <w:vAlign w:val="center"/>
          </w:tcPr>
          <w:p w14:paraId="7B160C10" w14:textId="4F3CBADE"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FAFAFA"/>
            <w:vAlign w:val="center"/>
          </w:tcPr>
          <w:p w14:paraId="17D9C9F6" w14:textId="67D9C1A5"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1925977E" w14:textId="27E6BF78" w:rsidR="002C7699" w:rsidRPr="00660207" w:rsidRDefault="002C7699" w:rsidP="00EA46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52318E4B" w14:textId="5A4C20FB"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522CC510" w14:textId="359A147A" w:rsidR="002C7699" w:rsidRPr="00660207" w:rsidRDefault="002C7699" w:rsidP="00EA46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459C51AE" w14:textId="77777777" w:rsidTr="00C47F51">
        <w:tc>
          <w:tcPr>
            <w:tcW w:w="3125" w:type="dxa"/>
            <w:vAlign w:val="bottom"/>
          </w:tcPr>
          <w:p w14:paraId="40200E29" w14:textId="77CD39B1" w:rsidR="002C7699" w:rsidRPr="003C1CE4" w:rsidRDefault="002C7699" w:rsidP="00E87921">
            <w:pPr>
              <w:spacing w:line="240" w:lineRule="auto"/>
              <w:ind w:left="-101"/>
              <w:rPr>
                <w:rFonts w:ascii="Arial" w:eastAsia="Arial" w:hAnsi="Arial" w:cs="Arial"/>
                <w:sz w:val="18"/>
                <w:szCs w:val="18"/>
              </w:rPr>
            </w:pPr>
          </w:p>
        </w:tc>
        <w:tc>
          <w:tcPr>
            <w:tcW w:w="1584" w:type="dxa"/>
            <w:tcBorders>
              <w:bottom w:val="single" w:sz="4" w:space="0" w:color="auto"/>
            </w:tcBorders>
            <w:shd w:val="clear" w:color="auto" w:fill="FAFAFA"/>
            <w:vAlign w:val="bottom"/>
          </w:tcPr>
          <w:p w14:paraId="28CC0DEB" w14:textId="54EFFE4D" w:rsidR="002C7699" w:rsidRPr="00660207" w:rsidRDefault="002C7699"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2,583,048</w:t>
            </w:r>
          </w:p>
        </w:tc>
        <w:tc>
          <w:tcPr>
            <w:tcW w:w="1584" w:type="dxa"/>
            <w:tcBorders>
              <w:bottom w:val="single" w:sz="4" w:space="0" w:color="auto"/>
            </w:tcBorders>
            <w:shd w:val="clear" w:color="auto" w:fill="FAFAFA"/>
            <w:vAlign w:val="bottom"/>
          </w:tcPr>
          <w:p w14:paraId="373EADBD" w14:textId="15FBB7E7" w:rsidR="002C7699" w:rsidRPr="00660207" w:rsidRDefault="002C7699"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(1,698,978)</w:t>
            </w:r>
          </w:p>
        </w:tc>
        <w:tc>
          <w:tcPr>
            <w:tcW w:w="1584" w:type="dxa"/>
            <w:tcBorders>
              <w:bottom w:val="single" w:sz="4" w:space="0" w:color="auto"/>
            </w:tcBorders>
            <w:shd w:val="clear" w:color="auto" w:fill="FAFAFA"/>
            <w:vAlign w:val="bottom"/>
          </w:tcPr>
          <w:p w14:paraId="7A9BFC6E" w14:textId="74CAC9EB" w:rsidR="002C7699" w:rsidRPr="00660207" w:rsidRDefault="002C7699"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2,306</w:t>
            </w:r>
          </w:p>
        </w:tc>
        <w:tc>
          <w:tcPr>
            <w:tcW w:w="1584" w:type="dxa"/>
            <w:tcBorders>
              <w:bottom w:val="single" w:sz="4" w:space="0" w:color="auto"/>
            </w:tcBorders>
            <w:shd w:val="clear" w:color="auto" w:fill="FAFAFA"/>
            <w:vAlign w:val="bottom"/>
          </w:tcPr>
          <w:p w14:paraId="4D3000D2" w14:textId="22B134A2" w:rsidR="002C7699" w:rsidRPr="00660207" w:rsidRDefault="002C7699" w:rsidP="00E87921">
            <w:pPr>
              <w:spacing w:line="240" w:lineRule="auto"/>
              <w:ind w:right="-72"/>
              <w:jc w:val="right"/>
              <w:rPr>
                <w:rFonts w:ascii="Arial" w:eastAsia="Arial" w:hAnsi="Arial" w:cs="Arial"/>
                <w:sz w:val="18"/>
                <w:szCs w:val="18"/>
              </w:rPr>
            </w:pPr>
            <w:r w:rsidRPr="00660207">
              <w:rPr>
                <w:rFonts w:ascii="Arial" w:eastAsia="Arial" w:hAnsi="Arial" w:cs="Arial"/>
                <w:sz w:val="18"/>
                <w:szCs w:val="18"/>
              </w:rPr>
              <w:t>886,376</w:t>
            </w:r>
          </w:p>
        </w:tc>
      </w:tr>
      <w:tr w:rsidR="002C7699" w:rsidRPr="003C1CE4" w14:paraId="0F7D3C6A" w14:textId="77777777" w:rsidTr="00C47F51">
        <w:tc>
          <w:tcPr>
            <w:tcW w:w="3125" w:type="dxa"/>
            <w:vAlign w:val="bottom"/>
          </w:tcPr>
          <w:p w14:paraId="18F64E70" w14:textId="033CF2DD"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584" w:type="dxa"/>
            <w:tcBorders>
              <w:top w:val="single" w:sz="4" w:space="0" w:color="auto"/>
            </w:tcBorders>
            <w:shd w:val="clear" w:color="auto" w:fill="FAFAFA"/>
          </w:tcPr>
          <w:p w14:paraId="3C2BEA71" w14:textId="543DAAC0"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tcPr>
          <w:p w14:paraId="7BCDBD06" w14:textId="5CCC76DF"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tcPr>
          <w:p w14:paraId="1ED9966D" w14:textId="2AF921CE"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tcPr>
          <w:p w14:paraId="1C6CA832" w14:textId="329298AE" w:rsidR="002C7699" w:rsidRPr="00660207" w:rsidRDefault="002C7699" w:rsidP="00EA4673">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5A16AEFA" w14:textId="77777777" w:rsidTr="00C47F51">
        <w:tc>
          <w:tcPr>
            <w:tcW w:w="3125" w:type="dxa"/>
            <w:vAlign w:val="bottom"/>
          </w:tcPr>
          <w:p w14:paraId="52837577" w14:textId="3CF81192"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b/>
                <w:sz w:val="18"/>
                <w:szCs w:val="18"/>
              </w:rPr>
              <w:t>Deferred tax liabilities</w:t>
            </w:r>
          </w:p>
        </w:tc>
        <w:tc>
          <w:tcPr>
            <w:tcW w:w="1584" w:type="dxa"/>
            <w:shd w:val="clear" w:color="auto" w:fill="FAFAFA"/>
            <w:vAlign w:val="bottom"/>
          </w:tcPr>
          <w:p w14:paraId="183E3099"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24DB134F"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03807A3F"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72DE6D5E"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61AA0D13" w14:textId="77777777" w:rsidTr="005D500A">
        <w:tc>
          <w:tcPr>
            <w:tcW w:w="3125" w:type="dxa"/>
            <w:vAlign w:val="bottom"/>
          </w:tcPr>
          <w:p w14:paraId="3343822A" w14:textId="4E33B182"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sz w:val="18"/>
                <w:szCs w:val="18"/>
              </w:rPr>
              <w:t xml:space="preserve">Changes in fair value of </w:t>
            </w:r>
          </w:p>
        </w:tc>
        <w:tc>
          <w:tcPr>
            <w:tcW w:w="1584" w:type="dxa"/>
            <w:shd w:val="clear" w:color="auto" w:fill="FAFAFA"/>
            <w:vAlign w:val="bottom"/>
          </w:tcPr>
          <w:p w14:paraId="3FE55AD4"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5CDA3B20"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3B1B18BC"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1990C389" w14:textId="77777777"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C7699" w:rsidRPr="003C1CE4" w14:paraId="666535BD" w14:textId="77777777" w:rsidTr="005D500A">
        <w:tc>
          <w:tcPr>
            <w:tcW w:w="3125" w:type="dxa"/>
            <w:vAlign w:val="bottom"/>
          </w:tcPr>
          <w:p w14:paraId="62980D5F"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financial assets measured </w:t>
            </w:r>
          </w:p>
          <w:p w14:paraId="7E45DA5D" w14:textId="77777777"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at fair value through </w:t>
            </w:r>
          </w:p>
          <w:p w14:paraId="53C4757B" w14:textId="58D70E5B" w:rsidR="002C7699" w:rsidRPr="003C1CE4" w:rsidRDefault="002C7699" w:rsidP="00E87921">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C1CE4">
              <w:rPr>
                <w:rFonts w:ascii="Arial" w:eastAsia="Arial" w:hAnsi="Arial" w:cs="Arial"/>
                <w:sz w:val="18"/>
                <w:szCs w:val="18"/>
              </w:rPr>
              <w:t xml:space="preserve">   other comprehensive income</w:t>
            </w:r>
          </w:p>
        </w:tc>
        <w:tc>
          <w:tcPr>
            <w:tcW w:w="1584" w:type="dxa"/>
            <w:tcBorders>
              <w:bottom w:val="single" w:sz="4" w:space="0" w:color="auto"/>
            </w:tcBorders>
            <w:shd w:val="clear" w:color="auto" w:fill="FAFAFA"/>
            <w:vAlign w:val="bottom"/>
          </w:tcPr>
          <w:p w14:paraId="32DBD8E2" w14:textId="4D4E9A8A"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(222,300)</w:t>
            </w:r>
          </w:p>
        </w:tc>
        <w:tc>
          <w:tcPr>
            <w:tcW w:w="1584" w:type="dxa"/>
            <w:tcBorders>
              <w:bottom w:val="single" w:sz="4" w:space="0" w:color="auto"/>
            </w:tcBorders>
            <w:shd w:val="clear" w:color="auto" w:fill="FAFAFA"/>
            <w:vAlign w:val="bottom"/>
          </w:tcPr>
          <w:p w14:paraId="371C30D7" w14:textId="5B8B8609"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w:t>
            </w:r>
          </w:p>
        </w:tc>
        <w:tc>
          <w:tcPr>
            <w:tcW w:w="1584" w:type="dxa"/>
            <w:tcBorders>
              <w:bottom w:val="single" w:sz="4" w:space="0" w:color="auto"/>
            </w:tcBorders>
            <w:shd w:val="clear" w:color="auto" w:fill="FAFAFA"/>
            <w:vAlign w:val="bottom"/>
          </w:tcPr>
          <w:p w14:paraId="4F8A80AC" w14:textId="12A1E24F"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9,017</w:t>
            </w:r>
          </w:p>
        </w:tc>
        <w:tc>
          <w:tcPr>
            <w:tcW w:w="1584" w:type="dxa"/>
            <w:tcBorders>
              <w:bottom w:val="single" w:sz="4" w:space="0" w:color="auto"/>
            </w:tcBorders>
            <w:shd w:val="clear" w:color="auto" w:fill="FAFAFA"/>
            <w:vAlign w:val="bottom"/>
          </w:tcPr>
          <w:p w14:paraId="0F7714CA" w14:textId="6773BEC6" w:rsidR="002C7699" w:rsidRPr="00660207" w:rsidRDefault="002C7699" w:rsidP="00E8792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(213,283)</w:t>
            </w:r>
          </w:p>
        </w:tc>
      </w:tr>
      <w:tr w:rsidR="005D500A" w:rsidRPr="003C1CE4" w14:paraId="46D86ACC" w14:textId="77777777" w:rsidTr="005D500A">
        <w:tc>
          <w:tcPr>
            <w:tcW w:w="3125" w:type="dxa"/>
            <w:vAlign w:val="bottom"/>
          </w:tcPr>
          <w:p w14:paraId="3B9852B7" w14:textId="77777777" w:rsidR="005D500A" w:rsidRPr="003C1CE4" w:rsidRDefault="005D500A" w:rsidP="00E87921">
            <w:pPr>
              <w:tabs>
                <w:tab w:val="left" w:pos="1134"/>
                <w:tab w:val="left" w:pos="1276"/>
                <w:tab w:val="center" w:pos="3402"/>
                <w:tab w:val="center" w:pos="4536"/>
                <w:tab w:val="center" w:pos="5670"/>
                <w:tab w:val="center" w:pos="6804"/>
                <w:tab w:val="right" w:pos="7655"/>
              </w:tabs>
              <w:spacing w:line="240" w:lineRule="auto"/>
              <w:ind w:left="-101" w:right="-79"/>
              <w:rPr>
                <w:sz w:val="18"/>
                <w:szCs w:val="18"/>
              </w:rPr>
            </w:pPr>
          </w:p>
        </w:tc>
        <w:tc>
          <w:tcPr>
            <w:tcW w:w="1584" w:type="dxa"/>
            <w:tcBorders>
              <w:top w:val="single" w:sz="4" w:space="0" w:color="auto"/>
            </w:tcBorders>
            <w:shd w:val="clear" w:color="auto" w:fill="FAFAFA"/>
            <w:vAlign w:val="bottom"/>
          </w:tcPr>
          <w:p w14:paraId="5DAA0FF2" w14:textId="77777777" w:rsidR="005D500A" w:rsidRPr="00660207" w:rsidRDefault="005D500A" w:rsidP="00E879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584" w:type="dxa"/>
            <w:tcBorders>
              <w:top w:val="single" w:sz="4" w:space="0" w:color="auto"/>
            </w:tcBorders>
            <w:shd w:val="clear" w:color="auto" w:fill="FAFAFA"/>
            <w:vAlign w:val="bottom"/>
          </w:tcPr>
          <w:p w14:paraId="60328C1B" w14:textId="77777777" w:rsidR="005D500A" w:rsidRPr="00660207" w:rsidRDefault="005D500A" w:rsidP="00E879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584" w:type="dxa"/>
            <w:tcBorders>
              <w:top w:val="single" w:sz="4" w:space="0" w:color="auto"/>
            </w:tcBorders>
            <w:shd w:val="clear" w:color="auto" w:fill="FAFAFA"/>
            <w:vAlign w:val="bottom"/>
          </w:tcPr>
          <w:p w14:paraId="0E35D5CF" w14:textId="77777777" w:rsidR="005D500A" w:rsidRPr="00660207" w:rsidRDefault="005D500A" w:rsidP="00E879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584" w:type="dxa"/>
            <w:tcBorders>
              <w:top w:val="single" w:sz="4" w:space="0" w:color="auto"/>
            </w:tcBorders>
            <w:shd w:val="clear" w:color="auto" w:fill="FAFAFA"/>
            <w:vAlign w:val="bottom"/>
          </w:tcPr>
          <w:p w14:paraId="42580C30" w14:textId="77777777" w:rsidR="005D500A" w:rsidRPr="00660207" w:rsidRDefault="005D500A" w:rsidP="00E87921">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r>
      <w:tr w:rsidR="005D500A" w:rsidRPr="003C1CE4" w14:paraId="2C106267" w14:textId="77777777" w:rsidTr="005D500A">
        <w:tc>
          <w:tcPr>
            <w:tcW w:w="3125" w:type="dxa"/>
            <w:vAlign w:val="bottom"/>
          </w:tcPr>
          <w:p w14:paraId="015CD120" w14:textId="77777777" w:rsidR="005D500A" w:rsidRPr="003C1CE4" w:rsidRDefault="005D500A" w:rsidP="005D500A">
            <w:pPr>
              <w:tabs>
                <w:tab w:val="left" w:pos="1134"/>
                <w:tab w:val="left" w:pos="1276"/>
                <w:tab w:val="center" w:pos="3402"/>
                <w:tab w:val="center" w:pos="4536"/>
                <w:tab w:val="center" w:pos="5670"/>
                <w:tab w:val="center" w:pos="6804"/>
                <w:tab w:val="right" w:pos="7655"/>
              </w:tabs>
              <w:spacing w:line="240" w:lineRule="auto"/>
              <w:ind w:left="-101" w:right="-79"/>
              <w:rPr>
                <w:sz w:val="18"/>
                <w:szCs w:val="18"/>
              </w:rPr>
            </w:pPr>
          </w:p>
        </w:tc>
        <w:tc>
          <w:tcPr>
            <w:tcW w:w="1584" w:type="dxa"/>
            <w:tcBorders>
              <w:bottom w:val="single" w:sz="4" w:space="0" w:color="auto"/>
            </w:tcBorders>
            <w:shd w:val="clear" w:color="auto" w:fill="FAFAFA"/>
            <w:vAlign w:val="bottom"/>
          </w:tcPr>
          <w:p w14:paraId="60CF56D2" w14:textId="381C825B" w:rsidR="005D500A" w:rsidRPr="00660207" w:rsidRDefault="005D500A" w:rsidP="005D500A">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r w:rsidRPr="00660207">
              <w:rPr>
                <w:rFonts w:ascii="Arial" w:eastAsia="Arial" w:hAnsi="Arial" w:cs="Arial"/>
                <w:sz w:val="18"/>
                <w:szCs w:val="18"/>
              </w:rPr>
              <w:t>(222,300)</w:t>
            </w:r>
          </w:p>
        </w:tc>
        <w:tc>
          <w:tcPr>
            <w:tcW w:w="1584" w:type="dxa"/>
            <w:tcBorders>
              <w:bottom w:val="single" w:sz="4" w:space="0" w:color="auto"/>
            </w:tcBorders>
            <w:shd w:val="clear" w:color="auto" w:fill="FAFAFA"/>
            <w:vAlign w:val="bottom"/>
          </w:tcPr>
          <w:p w14:paraId="0D4297DA" w14:textId="38C1B22E" w:rsidR="005D500A" w:rsidRPr="00660207" w:rsidRDefault="005D500A" w:rsidP="005D500A">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r w:rsidRPr="00660207">
              <w:rPr>
                <w:rFonts w:ascii="Arial" w:eastAsia="Arial" w:hAnsi="Arial" w:cs="Arial"/>
                <w:sz w:val="18"/>
                <w:szCs w:val="18"/>
              </w:rPr>
              <w:t>-</w:t>
            </w:r>
          </w:p>
        </w:tc>
        <w:tc>
          <w:tcPr>
            <w:tcW w:w="1584" w:type="dxa"/>
            <w:tcBorders>
              <w:bottom w:val="single" w:sz="4" w:space="0" w:color="auto"/>
            </w:tcBorders>
            <w:shd w:val="clear" w:color="auto" w:fill="FAFAFA"/>
            <w:vAlign w:val="bottom"/>
          </w:tcPr>
          <w:p w14:paraId="4EC831CE" w14:textId="79DD4F5F" w:rsidR="005D500A" w:rsidRPr="00660207" w:rsidRDefault="005D500A" w:rsidP="005D500A">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r w:rsidRPr="00660207">
              <w:rPr>
                <w:rFonts w:ascii="Arial" w:eastAsia="Arial" w:hAnsi="Arial" w:cs="Arial"/>
                <w:sz w:val="18"/>
                <w:szCs w:val="18"/>
              </w:rPr>
              <w:t>9,017</w:t>
            </w:r>
          </w:p>
        </w:tc>
        <w:tc>
          <w:tcPr>
            <w:tcW w:w="1584" w:type="dxa"/>
            <w:tcBorders>
              <w:bottom w:val="single" w:sz="4" w:space="0" w:color="auto"/>
            </w:tcBorders>
            <w:shd w:val="clear" w:color="auto" w:fill="FAFAFA"/>
            <w:vAlign w:val="bottom"/>
          </w:tcPr>
          <w:p w14:paraId="712B7ABC" w14:textId="3A3AE659" w:rsidR="005D500A" w:rsidRPr="00660207" w:rsidRDefault="005D500A" w:rsidP="005D500A">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r w:rsidRPr="00660207">
              <w:rPr>
                <w:rFonts w:ascii="Arial" w:eastAsia="Arial" w:hAnsi="Arial" w:cs="Arial"/>
                <w:sz w:val="18"/>
                <w:szCs w:val="18"/>
              </w:rPr>
              <w:t>(213,283)</w:t>
            </w:r>
          </w:p>
        </w:tc>
      </w:tr>
    </w:tbl>
    <w:p w14:paraId="36577F9B" w14:textId="77777777" w:rsidR="00293454" w:rsidRPr="003C1CE4" w:rsidRDefault="001B7CC5">
      <w:pPr>
        <w:spacing w:line="240" w:lineRule="auto"/>
        <w:rPr>
          <w:sz w:val="16"/>
          <w:szCs w:val="16"/>
        </w:rPr>
      </w:pPr>
      <w:r w:rsidRPr="003C1CE4">
        <w:br w:type="page"/>
      </w:r>
    </w:p>
    <w:p w14:paraId="55C728AF" w14:textId="77777777" w:rsidR="00293454" w:rsidRPr="003C1CE4"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f"/>
        <w:tblW w:w="9461" w:type="dxa"/>
        <w:tblLayout w:type="fixed"/>
        <w:tblLook w:val="0000" w:firstRow="0" w:lastRow="0" w:firstColumn="0" w:lastColumn="0" w:noHBand="0" w:noVBand="0"/>
      </w:tblPr>
      <w:tblGrid>
        <w:gridCol w:w="3125"/>
        <w:gridCol w:w="1584"/>
        <w:gridCol w:w="1584"/>
        <w:gridCol w:w="1584"/>
        <w:gridCol w:w="1584"/>
      </w:tblGrid>
      <w:tr w:rsidR="00293454" w:rsidRPr="003C1CE4" w14:paraId="65F08835" w14:textId="77777777" w:rsidTr="004775DB">
        <w:tc>
          <w:tcPr>
            <w:tcW w:w="3125" w:type="dxa"/>
            <w:shd w:val="clear" w:color="auto" w:fill="auto"/>
          </w:tcPr>
          <w:p w14:paraId="5470B76F"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033A12D1"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 financial statements</w:t>
            </w:r>
          </w:p>
        </w:tc>
      </w:tr>
      <w:tr w:rsidR="00C47F51" w:rsidRPr="003C1CE4" w14:paraId="40C9BA24" w14:textId="77777777" w:rsidTr="00C47F51">
        <w:tc>
          <w:tcPr>
            <w:tcW w:w="3125" w:type="dxa"/>
            <w:shd w:val="clear" w:color="auto" w:fill="auto"/>
          </w:tcPr>
          <w:p w14:paraId="3D7A8C84"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b/>
                <w:sz w:val="18"/>
                <w:szCs w:val="18"/>
              </w:rPr>
            </w:pPr>
          </w:p>
        </w:tc>
        <w:tc>
          <w:tcPr>
            <w:tcW w:w="1584" w:type="dxa"/>
            <w:shd w:val="clear" w:color="auto" w:fill="auto"/>
          </w:tcPr>
          <w:p w14:paraId="216D8284" w14:textId="77777777" w:rsidR="00C47F51" w:rsidRPr="003C1CE4" w:rsidRDefault="00C47F51">
            <w:pPr>
              <w:spacing w:line="240" w:lineRule="auto"/>
              <w:ind w:right="-72"/>
              <w:jc w:val="right"/>
              <w:rPr>
                <w:b/>
                <w:sz w:val="18"/>
                <w:szCs w:val="18"/>
              </w:rPr>
            </w:pPr>
          </w:p>
        </w:tc>
        <w:tc>
          <w:tcPr>
            <w:tcW w:w="1584" w:type="dxa"/>
            <w:shd w:val="clear" w:color="auto" w:fill="auto"/>
          </w:tcPr>
          <w:p w14:paraId="0134BE46" w14:textId="77777777" w:rsidR="00C47F51" w:rsidRPr="003C1CE4" w:rsidRDefault="00C47F51">
            <w:pPr>
              <w:spacing w:line="240" w:lineRule="auto"/>
              <w:ind w:right="-72"/>
              <w:jc w:val="right"/>
              <w:rPr>
                <w:b/>
                <w:sz w:val="18"/>
                <w:szCs w:val="18"/>
              </w:rPr>
            </w:pPr>
          </w:p>
        </w:tc>
        <w:tc>
          <w:tcPr>
            <w:tcW w:w="1584" w:type="dxa"/>
            <w:shd w:val="clear" w:color="auto" w:fill="auto"/>
          </w:tcPr>
          <w:p w14:paraId="5F743F5F" w14:textId="1B9A6DD0" w:rsidR="00C47F51" w:rsidRPr="003C1CE4" w:rsidRDefault="00C47F51">
            <w:pPr>
              <w:spacing w:line="240" w:lineRule="auto"/>
              <w:ind w:right="-72"/>
              <w:jc w:val="right"/>
              <w:rPr>
                <w:b/>
                <w:sz w:val="18"/>
                <w:szCs w:val="18"/>
              </w:rPr>
            </w:pPr>
            <w:r w:rsidRPr="003C1CE4">
              <w:rPr>
                <w:rFonts w:ascii="Arial" w:eastAsia="Arial" w:hAnsi="Arial" w:cs="Arial"/>
                <w:b/>
                <w:sz w:val="18"/>
                <w:szCs w:val="18"/>
              </w:rPr>
              <w:t>Charged</w:t>
            </w:r>
          </w:p>
        </w:tc>
        <w:tc>
          <w:tcPr>
            <w:tcW w:w="1584" w:type="dxa"/>
            <w:shd w:val="clear" w:color="auto" w:fill="auto"/>
          </w:tcPr>
          <w:p w14:paraId="09B00558"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p>
        </w:tc>
      </w:tr>
      <w:tr w:rsidR="00C47F51" w:rsidRPr="003C1CE4" w14:paraId="7471F0C1" w14:textId="77777777" w:rsidTr="00C47F51">
        <w:tc>
          <w:tcPr>
            <w:tcW w:w="3125" w:type="dxa"/>
            <w:shd w:val="clear" w:color="auto" w:fill="auto"/>
          </w:tcPr>
          <w:p w14:paraId="57A64082"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shd w:val="clear" w:color="auto" w:fill="auto"/>
          </w:tcPr>
          <w:p w14:paraId="2005913F" w14:textId="225BA8C2" w:rsidR="00C47F51" w:rsidRPr="003C1CE4" w:rsidRDefault="00C47F51">
            <w:pPr>
              <w:spacing w:line="240" w:lineRule="auto"/>
              <w:ind w:right="-72"/>
              <w:jc w:val="right"/>
              <w:rPr>
                <w:rFonts w:ascii="Arial" w:eastAsia="Arial" w:hAnsi="Arial" w:cs="Arial"/>
                <w:b/>
                <w:sz w:val="18"/>
                <w:szCs w:val="18"/>
              </w:rPr>
            </w:pPr>
            <w:r>
              <w:rPr>
                <w:rFonts w:ascii="Arial" w:eastAsia="Arial" w:hAnsi="Arial" w:cs="Arial"/>
                <w:b/>
                <w:sz w:val="18"/>
                <w:szCs w:val="18"/>
              </w:rPr>
              <w:t>At</w:t>
            </w:r>
          </w:p>
        </w:tc>
        <w:tc>
          <w:tcPr>
            <w:tcW w:w="1584" w:type="dxa"/>
            <w:shd w:val="clear" w:color="auto" w:fill="auto"/>
          </w:tcPr>
          <w:p w14:paraId="10A1E572" w14:textId="77777777" w:rsidR="00C47F51" w:rsidRPr="003C1CE4" w:rsidRDefault="00C47F51">
            <w:pPr>
              <w:spacing w:line="240" w:lineRule="auto"/>
              <w:ind w:right="-72"/>
              <w:jc w:val="right"/>
              <w:rPr>
                <w:rFonts w:ascii="Arial" w:eastAsia="Arial" w:hAnsi="Arial" w:cs="Arial"/>
                <w:b/>
                <w:sz w:val="18"/>
                <w:szCs w:val="18"/>
              </w:rPr>
            </w:pPr>
          </w:p>
        </w:tc>
        <w:tc>
          <w:tcPr>
            <w:tcW w:w="1584" w:type="dxa"/>
            <w:shd w:val="clear" w:color="auto" w:fill="auto"/>
          </w:tcPr>
          <w:p w14:paraId="2DEC0BCD" w14:textId="3558F5E8" w:rsidR="00C47F51" w:rsidRPr="003C1CE4" w:rsidRDefault="00C47F51" w:rsidP="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to other</w:t>
            </w:r>
          </w:p>
        </w:tc>
        <w:tc>
          <w:tcPr>
            <w:tcW w:w="1584" w:type="dxa"/>
            <w:shd w:val="clear" w:color="auto" w:fill="auto"/>
          </w:tcPr>
          <w:p w14:paraId="538D7297" w14:textId="1ECE47ED"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At</w:t>
            </w:r>
          </w:p>
        </w:tc>
      </w:tr>
      <w:tr w:rsidR="00C47F51" w:rsidRPr="003C1CE4" w14:paraId="2BEAB955" w14:textId="77777777" w:rsidTr="00C47F51">
        <w:tc>
          <w:tcPr>
            <w:tcW w:w="3125" w:type="dxa"/>
            <w:shd w:val="clear" w:color="auto" w:fill="auto"/>
          </w:tcPr>
          <w:p w14:paraId="522E1D83"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shd w:val="clear" w:color="auto" w:fill="auto"/>
          </w:tcPr>
          <w:p w14:paraId="4E2F1F1A" w14:textId="18D26053"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1 January</w:t>
            </w:r>
          </w:p>
        </w:tc>
        <w:tc>
          <w:tcPr>
            <w:tcW w:w="1584" w:type="dxa"/>
            <w:shd w:val="clear" w:color="auto" w:fill="auto"/>
          </w:tcPr>
          <w:p w14:paraId="00C91399" w14:textId="59C61370"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Charged </w:t>
            </w:r>
          </w:p>
        </w:tc>
        <w:tc>
          <w:tcPr>
            <w:tcW w:w="1584" w:type="dxa"/>
            <w:shd w:val="clear" w:color="auto" w:fill="auto"/>
          </w:tcPr>
          <w:p w14:paraId="3D017E51" w14:textId="41238A37"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comprehensive</w:t>
            </w:r>
          </w:p>
        </w:tc>
        <w:tc>
          <w:tcPr>
            <w:tcW w:w="1584" w:type="dxa"/>
            <w:shd w:val="clear" w:color="auto" w:fill="auto"/>
          </w:tcPr>
          <w:p w14:paraId="7D57C9EE" w14:textId="69A48EFF"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31 December</w:t>
            </w:r>
          </w:p>
        </w:tc>
      </w:tr>
      <w:tr w:rsidR="00C47F51" w:rsidRPr="003C1CE4" w14:paraId="653F23D8" w14:textId="77777777" w:rsidTr="00C47F51">
        <w:tc>
          <w:tcPr>
            <w:tcW w:w="3125" w:type="dxa"/>
            <w:shd w:val="clear" w:color="auto" w:fill="auto"/>
          </w:tcPr>
          <w:p w14:paraId="66D4ADBF"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bottom w:val="single" w:sz="4" w:space="0" w:color="auto"/>
            </w:tcBorders>
            <w:shd w:val="clear" w:color="auto" w:fill="auto"/>
            <w:vAlign w:val="bottom"/>
          </w:tcPr>
          <w:p w14:paraId="081A5740" w14:textId="73DB938E"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584" w:type="dxa"/>
            <w:tcBorders>
              <w:bottom w:val="single" w:sz="4" w:space="0" w:color="auto"/>
            </w:tcBorders>
            <w:shd w:val="clear" w:color="auto" w:fill="auto"/>
            <w:vAlign w:val="bottom"/>
          </w:tcPr>
          <w:p w14:paraId="7591E413" w14:textId="4D2D4C18"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to profit or loss </w:t>
            </w:r>
          </w:p>
        </w:tc>
        <w:tc>
          <w:tcPr>
            <w:tcW w:w="1584" w:type="dxa"/>
            <w:tcBorders>
              <w:bottom w:val="single" w:sz="4" w:space="0" w:color="auto"/>
            </w:tcBorders>
            <w:shd w:val="clear" w:color="auto" w:fill="auto"/>
            <w:vAlign w:val="bottom"/>
          </w:tcPr>
          <w:p w14:paraId="78E7A516" w14:textId="207D610F"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income</w:t>
            </w:r>
          </w:p>
        </w:tc>
        <w:tc>
          <w:tcPr>
            <w:tcW w:w="1584" w:type="dxa"/>
            <w:tcBorders>
              <w:bottom w:val="single" w:sz="4" w:space="0" w:color="auto"/>
            </w:tcBorders>
            <w:shd w:val="clear" w:color="auto" w:fill="auto"/>
            <w:vAlign w:val="bottom"/>
          </w:tcPr>
          <w:p w14:paraId="69B52451" w14:textId="1ED10CA3"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C47F51" w:rsidRPr="003C1CE4" w14:paraId="31711E31" w14:textId="77777777" w:rsidTr="00C47F51">
        <w:tc>
          <w:tcPr>
            <w:tcW w:w="3125" w:type="dxa"/>
            <w:shd w:val="clear" w:color="auto" w:fill="auto"/>
            <w:vAlign w:val="center"/>
          </w:tcPr>
          <w:p w14:paraId="424F0F4D"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top w:val="single" w:sz="4" w:space="0" w:color="auto"/>
            </w:tcBorders>
            <w:shd w:val="clear" w:color="auto" w:fill="auto"/>
            <w:vAlign w:val="center"/>
          </w:tcPr>
          <w:p w14:paraId="6E0AE425" w14:textId="54DE7E1D"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32DF6437" w14:textId="76990183"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3F1466BA" w14:textId="66DBFCC4" w:rsidR="00C47F51" w:rsidRPr="003C1CE4" w:rsidRDefault="00C47F51">
            <w:pPr>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auto"/>
            <w:vAlign w:val="center"/>
          </w:tcPr>
          <w:p w14:paraId="0CB5B1C2" w14:textId="207CE6E9"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C47F51" w:rsidRPr="003C1CE4" w14:paraId="4630B93E" w14:textId="77777777" w:rsidTr="00C47F51">
        <w:tc>
          <w:tcPr>
            <w:tcW w:w="3125" w:type="dxa"/>
            <w:shd w:val="clear" w:color="auto" w:fill="auto"/>
            <w:vAlign w:val="bottom"/>
          </w:tcPr>
          <w:p w14:paraId="5BA018EA" w14:textId="72B34E36" w:rsidR="00C47F51" w:rsidRPr="003C1CE4" w:rsidRDefault="00C47F51" w:rsidP="00B217C0">
            <w:pPr>
              <w:spacing w:line="240" w:lineRule="auto"/>
              <w:ind w:left="-113"/>
              <w:rPr>
                <w:rFonts w:ascii="Arial" w:eastAsia="Arial" w:hAnsi="Arial" w:cs="Arial"/>
                <w:sz w:val="18"/>
                <w:szCs w:val="18"/>
              </w:rPr>
            </w:pPr>
            <w:r w:rsidRPr="003C1CE4">
              <w:rPr>
                <w:rFonts w:ascii="Arial" w:eastAsia="Arial" w:hAnsi="Arial" w:cs="Arial"/>
                <w:b/>
                <w:sz w:val="18"/>
                <w:szCs w:val="18"/>
              </w:rPr>
              <w:t>Deferred tax assets</w:t>
            </w:r>
          </w:p>
        </w:tc>
        <w:tc>
          <w:tcPr>
            <w:tcW w:w="1584" w:type="dxa"/>
            <w:shd w:val="clear" w:color="auto" w:fill="auto"/>
            <w:vAlign w:val="bottom"/>
          </w:tcPr>
          <w:p w14:paraId="27E89E0E" w14:textId="77777777" w:rsidR="00C47F51" w:rsidRPr="003C1CE4" w:rsidRDefault="00C47F51">
            <w:pPr>
              <w:spacing w:line="240" w:lineRule="auto"/>
              <w:ind w:right="-72"/>
              <w:jc w:val="right"/>
              <w:rPr>
                <w:rFonts w:ascii="Arial" w:eastAsia="Arial" w:hAnsi="Arial" w:cs="Arial"/>
                <w:sz w:val="18"/>
                <w:szCs w:val="18"/>
              </w:rPr>
            </w:pPr>
          </w:p>
        </w:tc>
        <w:tc>
          <w:tcPr>
            <w:tcW w:w="1584" w:type="dxa"/>
            <w:shd w:val="clear" w:color="auto" w:fill="auto"/>
            <w:vAlign w:val="bottom"/>
          </w:tcPr>
          <w:p w14:paraId="220438C8" w14:textId="77777777" w:rsidR="00C47F51" w:rsidRPr="003C1CE4" w:rsidRDefault="00C47F51">
            <w:pPr>
              <w:spacing w:line="240" w:lineRule="auto"/>
              <w:ind w:right="-72"/>
              <w:jc w:val="right"/>
              <w:rPr>
                <w:rFonts w:ascii="Arial" w:eastAsia="Arial" w:hAnsi="Arial" w:cs="Arial"/>
                <w:sz w:val="18"/>
                <w:szCs w:val="18"/>
              </w:rPr>
            </w:pPr>
          </w:p>
        </w:tc>
        <w:tc>
          <w:tcPr>
            <w:tcW w:w="1584" w:type="dxa"/>
            <w:shd w:val="clear" w:color="auto" w:fill="auto"/>
            <w:vAlign w:val="bottom"/>
          </w:tcPr>
          <w:p w14:paraId="17032541" w14:textId="77777777" w:rsidR="00C47F51" w:rsidRPr="003C1CE4" w:rsidRDefault="00C47F51">
            <w:pPr>
              <w:spacing w:line="240" w:lineRule="auto"/>
              <w:ind w:right="-72"/>
              <w:jc w:val="right"/>
              <w:rPr>
                <w:rFonts w:ascii="Arial" w:eastAsia="Arial" w:hAnsi="Arial" w:cs="Arial"/>
                <w:sz w:val="18"/>
                <w:szCs w:val="18"/>
              </w:rPr>
            </w:pPr>
          </w:p>
        </w:tc>
        <w:tc>
          <w:tcPr>
            <w:tcW w:w="1584" w:type="dxa"/>
            <w:shd w:val="clear" w:color="auto" w:fill="auto"/>
            <w:vAlign w:val="bottom"/>
          </w:tcPr>
          <w:p w14:paraId="6EB8E4DC" w14:textId="77777777" w:rsidR="00C47F51" w:rsidRPr="003C1CE4" w:rsidRDefault="00C47F51">
            <w:pPr>
              <w:spacing w:line="240" w:lineRule="auto"/>
              <w:ind w:right="-72"/>
              <w:jc w:val="right"/>
              <w:rPr>
                <w:rFonts w:ascii="Arial" w:eastAsia="Arial" w:hAnsi="Arial" w:cs="Arial"/>
                <w:sz w:val="18"/>
                <w:szCs w:val="18"/>
              </w:rPr>
            </w:pPr>
          </w:p>
        </w:tc>
      </w:tr>
      <w:tr w:rsidR="00C47F51" w:rsidRPr="003C1CE4" w14:paraId="590A135A" w14:textId="77777777" w:rsidTr="00C47F51">
        <w:tc>
          <w:tcPr>
            <w:tcW w:w="3125" w:type="dxa"/>
            <w:shd w:val="clear" w:color="auto" w:fill="auto"/>
            <w:vAlign w:val="bottom"/>
          </w:tcPr>
          <w:p w14:paraId="563F59F6" w14:textId="315C488B"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b/>
                <w:sz w:val="18"/>
                <w:szCs w:val="18"/>
              </w:rPr>
            </w:pPr>
            <w:r w:rsidRPr="003C1CE4">
              <w:rPr>
                <w:rFonts w:ascii="Arial" w:eastAsia="Arial" w:hAnsi="Arial" w:cs="Arial"/>
                <w:sz w:val="18"/>
                <w:szCs w:val="18"/>
              </w:rPr>
              <w:t>Depreciation</w:t>
            </w:r>
          </w:p>
        </w:tc>
        <w:tc>
          <w:tcPr>
            <w:tcW w:w="1584" w:type="dxa"/>
            <w:shd w:val="clear" w:color="auto" w:fill="auto"/>
            <w:vAlign w:val="bottom"/>
          </w:tcPr>
          <w:p w14:paraId="576B156C" w14:textId="3C57BC56"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w:t>
            </w:r>
          </w:p>
        </w:tc>
        <w:tc>
          <w:tcPr>
            <w:tcW w:w="1584" w:type="dxa"/>
            <w:shd w:val="clear" w:color="auto" w:fill="auto"/>
            <w:vAlign w:val="bottom"/>
          </w:tcPr>
          <w:p w14:paraId="4221AF05" w14:textId="0CE0FFCB"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33,008</w:t>
            </w:r>
          </w:p>
        </w:tc>
        <w:tc>
          <w:tcPr>
            <w:tcW w:w="1584" w:type="dxa"/>
            <w:shd w:val="clear" w:color="auto" w:fill="auto"/>
            <w:vAlign w:val="bottom"/>
          </w:tcPr>
          <w:p w14:paraId="2144240A" w14:textId="2EC1CC5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w:t>
            </w:r>
          </w:p>
        </w:tc>
        <w:tc>
          <w:tcPr>
            <w:tcW w:w="1584" w:type="dxa"/>
            <w:shd w:val="clear" w:color="auto" w:fill="auto"/>
            <w:vAlign w:val="bottom"/>
          </w:tcPr>
          <w:p w14:paraId="4E276993" w14:textId="5BC8E4EB"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sz w:val="18"/>
                <w:szCs w:val="18"/>
              </w:rPr>
              <w:t>33,008</w:t>
            </w:r>
          </w:p>
        </w:tc>
      </w:tr>
      <w:tr w:rsidR="00C47F51" w:rsidRPr="003C1CE4" w14:paraId="1CEC2733" w14:textId="77777777" w:rsidTr="00C47F51">
        <w:tc>
          <w:tcPr>
            <w:tcW w:w="3125" w:type="dxa"/>
            <w:shd w:val="clear" w:color="auto" w:fill="auto"/>
            <w:vAlign w:val="bottom"/>
          </w:tcPr>
          <w:p w14:paraId="794CFE91" w14:textId="1DEBDA1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b/>
                <w:sz w:val="18"/>
                <w:szCs w:val="18"/>
              </w:rPr>
            </w:pPr>
            <w:r w:rsidRPr="003C1CE4">
              <w:rPr>
                <w:rFonts w:ascii="Arial" w:eastAsia="Arial" w:hAnsi="Arial" w:cs="Arial"/>
                <w:sz w:val="18"/>
                <w:szCs w:val="18"/>
              </w:rPr>
              <w:t xml:space="preserve">Provisions for employee benefits </w:t>
            </w:r>
          </w:p>
        </w:tc>
        <w:tc>
          <w:tcPr>
            <w:tcW w:w="1584" w:type="dxa"/>
            <w:shd w:val="clear" w:color="auto" w:fill="auto"/>
            <w:vAlign w:val="bottom"/>
          </w:tcPr>
          <w:p w14:paraId="19CEF544" w14:textId="1B09E825"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723,898</w:t>
            </w:r>
          </w:p>
        </w:tc>
        <w:tc>
          <w:tcPr>
            <w:tcW w:w="1584" w:type="dxa"/>
            <w:shd w:val="clear" w:color="auto" w:fill="auto"/>
            <w:vAlign w:val="bottom"/>
          </w:tcPr>
          <w:p w14:paraId="33A3FD75" w14:textId="4D8BC392"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19,564</w:t>
            </w:r>
          </w:p>
        </w:tc>
        <w:tc>
          <w:tcPr>
            <w:tcW w:w="1584" w:type="dxa"/>
            <w:shd w:val="clear" w:color="auto" w:fill="auto"/>
            <w:vAlign w:val="bottom"/>
          </w:tcPr>
          <w:p w14:paraId="353F3D7B" w14:textId="2E7426E4"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(86,099)</w:t>
            </w:r>
          </w:p>
        </w:tc>
        <w:tc>
          <w:tcPr>
            <w:tcW w:w="1584" w:type="dxa"/>
            <w:shd w:val="clear" w:color="auto" w:fill="auto"/>
            <w:vAlign w:val="bottom"/>
          </w:tcPr>
          <w:p w14:paraId="56267891" w14:textId="09A27555"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r w:rsidRPr="003C1CE4">
              <w:rPr>
                <w:rFonts w:ascii="Arial" w:eastAsia="Arial" w:hAnsi="Arial" w:cs="Arial"/>
                <w:sz w:val="18"/>
                <w:szCs w:val="18"/>
              </w:rPr>
              <w:t>657,363</w:t>
            </w:r>
          </w:p>
        </w:tc>
      </w:tr>
      <w:tr w:rsidR="00C47F51" w:rsidRPr="003C1CE4" w14:paraId="4C455F54" w14:textId="77777777" w:rsidTr="00C47F51">
        <w:trPr>
          <w:trHeight w:val="140"/>
        </w:trPr>
        <w:tc>
          <w:tcPr>
            <w:tcW w:w="3125" w:type="dxa"/>
            <w:shd w:val="clear" w:color="auto" w:fill="auto"/>
            <w:vAlign w:val="bottom"/>
          </w:tcPr>
          <w:p w14:paraId="7295538F" w14:textId="03B39B15"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C1CE4">
              <w:rPr>
                <w:rFonts w:ascii="Arial" w:eastAsia="Arial" w:hAnsi="Arial" w:cs="Arial"/>
                <w:sz w:val="18"/>
                <w:szCs w:val="18"/>
              </w:rPr>
              <w:t>Tax losses carried forward</w:t>
            </w:r>
          </w:p>
        </w:tc>
        <w:tc>
          <w:tcPr>
            <w:tcW w:w="1584" w:type="dxa"/>
            <w:shd w:val="clear" w:color="auto" w:fill="auto"/>
            <w:vAlign w:val="bottom"/>
          </w:tcPr>
          <w:p w14:paraId="65B39C6B" w14:textId="70BBA2A2"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2,939,890</w:t>
            </w:r>
          </w:p>
        </w:tc>
        <w:tc>
          <w:tcPr>
            <w:tcW w:w="1584" w:type="dxa"/>
            <w:shd w:val="clear" w:color="auto" w:fill="auto"/>
            <w:vAlign w:val="bottom"/>
          </w:tcPr>
          <w:p w14:paraId="36849E4C" w14:textId="65E800A9"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(1,184,552)</w:t>
            </w:r>
          </w:p>
        </w:tc>
        <w:tc>
          <w:tcPr>
            <w:tcW w:w="1584" w:type="dxa"/>
            <w:shd w:val="clear" w:color="auto" w:fill="auto"/>
            <w:vAlign w:val="bottom"/>
          </w:tcPr>
          <w:p w14:paraId="18B992E4" w14:textId="725C13D5"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shd w:val="clear" w:color="auto" w:fill="auto"/>
            <w:vAlign w:val="bottom"/>
          </w:tcPr>
          <w:p w14:paraId="22450108" w14:textId="1272804D"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1,755,338</w:t>
            </w:r>
          </w:p>
        </w:tc>
      </w:tr>
      <w:tr w:rsidR="00C47F51" w:rsidRPr="003C1CE4" w14:paraId="547C366D" w14:textId="77777777" w:rsidTr="00C47F51">
        <w:tc>
          <w:tcPr>
            <w:tcW w:w="3125" w:type="dxa"/>
            <w:shd w:val="clear" w:color="auto" w:fill="auto"/>
            <w:vAlign w:val="bottom"/>
          </w:tcPr>
          <w:p w14:paraId="1C67080A" w14:textId="11F0447A"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sz w:val="18"/>
                <w:szCs w:val="18"/>
              </w:rPr>
              <w:t>Others</w:t>
            </w:r>
          </w:p>
        </w:tc>
        <w:tc>
          <w:tcPr>
            <w:tcW w:w="1584" w:type="dxa"/>
            <w:tcBorders>
              <w:bottom w:val="single" w:sz="4" w:space="0" w:color="auto"/>
            </w:tcBorders>
            <w:shd w:val="clear" w:color="auto" w:fill="auto"/>
            <w:vAlign w:val="bottom"/>
          </w:tcPr>
          <w:p w14:paraId="37AC180A" w14:textId="42DB5308"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24,368</w:t>
            </w:r>
          </w:p>
        </w:tc>
        <w:tc>
          <w:tcPr>
            <w:tcW w:w="1584" w:type="dxa"/>
            <w:tcBorders>
              <w:bottom w:val="single" w:sz="4" w:space="0" w:color="auto"/>
            </w:tcBorders>
            <w:shd w:val="clear" w:color="auto" w:fill="auto"/>
            <w:vAlign w:val="bottom"/>
          </w:tcPr>
          <w:p w14:paraId="6022F825" w14:textId="5BCC20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3,154</w:t>
            </w:r>
          </w:p>
        </w:tc>
        <w:tc>
          <w:tcPr>
            <w:tcW w:w="1584" w:type="dxa"/>
            <w:tcBorders>
              <w:bottom w:val="single" w:sz="4" w:space="0" w:color="auto"/>
            </w:tcBorders>
            <w:shd w:val="clear" w:color="auto" w:fill="auto"/>
            <w:vAlign w:val="bottom"/>
          </w:tcPr>
          <w:p w14:paraId="38968C57" w14:textId="29EBF90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tcBorders>
              <w:bottom w:val="single" w:sz="4" w:space="0" w:color="auto"/>
            </w:tcBorders>
            <w:shd w:val="clear" w:color="auto" w:fill="auto"/>
            <w:vAlign w:val="bottom"/>
          </w:tcPr>
          <w:p w14:paraId="0292CAD6" w14:textId="5EBC741D"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27,522</w:t>
            </w:r>
          </w:p>
        </w:tc>
      </w:tr>
      <w:tr w:rsidR="00C47F51" w:rsidRPr="003C1CE4" w14:paraId="583F025A" w14:textId="77777777" w:rsidTr="00C47F51">
        <w:tc>
          <w:tcPr>
            <w:tcW w:w="3125" w:type="dxa"/>
            <w:shd w:val="clear" w:color="auto" w:fill="auto"/>
            <w:vAlign w:val="center"/>
          </w:tcPr>
          <w:p w14:paraId="3C40E6C4" w14:textId="7EBF5339"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auto"/>
            <w:vAlign w:val="center"/>
          </w:tcPr>
          <w:p w14:paraId="20E1BEA7" w14:textId="0CE8B7FB"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0F5BD128" w14:textId="56E6DED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50739FC1" w14:textId="71FFC2F5"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7EC4A01A" w14:textId="7BE71D92"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56A4B1A4" w14:textId="77777777" w:rsidTr="00C47F51">
        <w:tc>
          <w:tcPr>
            <w:tcW w:w="3125" w:type="dxa"/>
            <w:shd w:val="clear" w:color="auto" w:fill="auto"/>
            <w:vAlign w:val="bottom"/>
          </w:tcPr>
          <w:p w14:paraId="044A08BF" w14:textId="4F26FBE9" w:rsidR="00C47F51" w:rsidRPr="003C1CE4" w:rsidRDefault="00C47F51" w:rsidP="00D63E02">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auto"/>
            <w:vAlign w:val="bottom"/>
          </w:tcPr>
          <w:p w14:paraId="273E36E5" w14:textId="312BD115"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3,688,156</w:t>
            </w:r>
          </w:p>
        </w:tc>
        <w:tc>
          <w:tcPr>
            <w:tcW w:w="1584" w:type="dxa"/>
            <w:tcBorders>
              <w:bottom w:val="single" w:sz="4" w:space="0" w:color="auto"/>
            </w:tcBorders>
            <w:shd w:val="clear" w:color="auto" w:fill="auto"/>
            <w:vAlign w:val="bottom"/>
          </w:tcPr>
          <w:p w14:paraId="18CCA8D0" w14:textId="7900CE58"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 xml:space="preserve">(1,128,826) </w:t>
            </w:r>
          </w:p>
        </w:tc>
        <w:tc>
          <w:tcPr>
            <w:tcW w:w="1584" w:type="dxa"/>
            <w:tcBorders>
              <w:bottom w:val="single" w:sz="4" w:space="0" w:color="auto"/>
            </w:tcBorders>
            <w:shd w:val="clear" w:color="auto" w:fill="auto"/>
            <w:vAlign w:val="bottom"/>
          </w:tcPr>
          <w:p w14:paraId="7E75012F" w14:textId="2EF8FD42"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(86,099)</w:t>
            </w:r>
          </w:p>
        </w:tc>
        <w:tc>
          <w:tcPr>
            <w:tcW w:w="1584" w:type="dxa"/>
            <w:tcBorders>
              <w:bottom w:val="single" w:sz="4" w:space="0" w:color="auto"/>
            </w:tcBorders>
            <w:shd w:val="clear" w:color="auto" w:fill="auto"/>
            <w:vAlign w:val="bottom"/>
          </w:tcPr>
          <w:p w14:paraId="69BB6F2B" w14:textId="2118870C"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2,473,231</w:t>
            </w:r>
          </w:p>
        </w:tc>
      </w:tr>
      <w:tr w:rsidR="00C47F51" w:rsidRPr="003C1CE4" w14:paraId="52B4894F" w14:textId="77777777" w:rsidTr="00C47F51">
        <w:tc>
          <w:tcPr>
            <w:tcW w:w="3125" w:type="dxa"/>
            <w:shd w:val="clear" w:color="auto" w:fill="auto"/>
            <w:vAlign w:val="bottom"/>
          </w:tcPr>
          <w:p w14:paraId="073FC56F" w14:textId="4501A86F"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auto"/>
          </w:tcPr>
          <w:p w14:paraId="3485F988" w14:textId="6BA77254"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12C2B7D1" w14:textId="11D9EFB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5312857F" w14:textId="70CDE1DF"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tcPr>
          <w:p w14:paraId="0898384D" w14:textId="255F102A"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61CCC7A8" w14:textId="77777777" w:rsidTr="00C47F51">
        <w:tc>
          <w:tcPr>
            <w:tcW w:w="3125" w:type="dxa"/>
            <w:shd w:val="clear" w:color="auto" w:fill="auto"/>
            <w:vAlign w:val="bottom"/>
          </w:tcPr>
          <w:p w14:paraId="73048366" w14:textId="4AFBE151"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b/>
                <w:sz w:val="18"/>
                <w:szCs w:val="18"/>
              </w:rPr>
              <w:t>Deferred tax liabilities</w:t>
            </w:r>
          </w:p>
        </w:tc>
        <w:tc>
          <w:tcPr>
            <w:tcW w:w="1584" w:type="dxa"/>
            <w:shd w:val="clear" w:color="auto" w:fill="auto"/>
            <w:vAlign w:val="bottom"/>
          </w:tcPr>
          <w:p w14:paraId="0F31C8E2"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03F43E14"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4BFE2CAD"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7104D784"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226E3E78" w14:textId="77777777" w:rsidTr="00C47F51">
        <w:tc>
          <w:tcPr>
            <w:tcW w:w="3125" w:type="dxa"/>
            <w:shd w:val="clear" w:color="auto" w:fill="auto"/>
            <w:vAlign w:val="bottom"/>
          </w:tcPr>
          <w:p w14:paraId="081456AB" w14:textId="5BA53F5E"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sz w:val="18"/>
                <w:szCs w:val="18"/>
              </w:rPr>
              <w:t xml:space="preserve">Changes in fair value of </w:t>
            </w:r>
          </w:p>
        </w:tc>
        <w:tc>
          <w:tcPr>
            <w:tcW w:w="1584" w:type="dxa"/>
            <w:shd w:val="clear" w:color="auto" w:fill="auto"/>
            <w:vAlign w:val="bottom"/>
          </w:tcPr>
          <w:p w14:paraId="0F4DA169"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3035F0F8"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206A19EF"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auto"/>
            <w:vAlign w:val="bottom"/>
          </w:tcPr>
          <w:p w14:paraId="2171B660"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65D299E2" w14:textId="77777777" w:rsidTr="00C47F51">
        <w:tc>
          <w:tcPr>
            <w:tcW w:w="3125" w:type="dxa"/>
            <w:shd w:val="clear" w:color="auto" w:fill="auto"/>
            <w:vAlign w:val="bottom"/>
          </w:tcPr>
          <w:p w14:paraId="69665DB1"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financial assets measured </w:t>
            </w:r>
          </w:p>
          <w:p w14:paraId="172539ED"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at fair value through </w:t>
            </w:r>
          </w:p>
          <w:p w14:paraId="7A5F40E8" w14:textId="0A2BFEC9"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sz w:val="18"/>
                <w:szCs w:val="18"/>
              </w:rPr>
              <w:t xml:space="preserve">   other comprehensive income</w:t>
            </w:r>
          </w:p>
        </w:tc>
        <w:tc>
          <w:tcPr>
            <w:tcW w:w="1584" w:type="dxa"/>
            <w:shd w:val="clear" w:color="auto" w:fill="auto"/>
            <w:vAlign w:val="bottom"/>
          </w:tcPr>
          <w:p w14:paraId="3349F0C7" w14:textId="54DA15A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(207,000)</w:t>
            </w:r>
          </w:p>
        </w:tc>
        <w:tc>
          <w:tcPr>
            <w:tcW w:w="1584" w:type="dxa"/>
            <w:shd w:val="clear" w:color="auto" w:fill="auto"/>
            <w:vAlign w:val="bottom"/>
          </w:tcPr>
          <w:p w14:paraId="36A6DCBB" w14:textId="4D7D56B9"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shd w:val="clear" w:color="auto" w:fill="auto"/>
            <w:vAlign w:val="bottom"/>
          </w:tcPr>
          <w:p w14:paraId="3A6ED4FD" w14:textId="5C74D3BE"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(15,300)</w:t>
            </w:r>
          </w:p>
        </w:tc>
        <w:tc>
          <w:tcPr>
            <w:tcW w:w="1584" w:type="dxa"/>
            <w:shd w:val="clear" w:color="auto" w:fill="auto"/>
            <w:vAlign w:val="bottom"/>
          </w:tcPr>
          <w:p w14:paraId="48EDCCB2" w14:textId="08EC0661"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(222,300)</w:t>
            </w:r>
          </w:p>
        </w:tc>
      </w:tr>
      <w:tr w:rsidR="00C47F51" w:rsidRPr="003C1CE4" w14:paraId="5CC3548B" w14:textId="77777777" w:rsidTr="00C47F51">
        <w:tc>
          <w:tcPr>
            <w:tcW w:w="3125" w:type="dxa"/>
            <w:shd w:val="clear" w:color="auto" w:fill="auto"/>
            <w:vAlign w:val="bottom"/>
          </w:tcPr>
          <w:p w14:paraId="634A28CD" w14:textId="3B65F822"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C1CE4">
              <w:rPr>
                <w:rFonts w:ascii="Arial" w:eastAsia="Arial" w:hAnsi="Arial" w:cs="Arial"/>
                <w:sz w:val="18"/>
                <w:szCs w:val="18"/>
              </w:rPr>
              <w:t>Depreciation</w:t>
            </w:r>
          </w:p>
        </w:tc>
        <w:tc>
          <w:tcPr>
            <w:tcW w:w="1584" w:type="dxa"/>
            <w:tcBorders>
              <w:bottom w:val="single" w:sz="4" w:space="0" w:color="auto"/>
            </w:tcBorders>
            <w:shd w:val="clear" w:color="auto" w:fill="auto"/>
            <w:vAlign w:val="bottom"/>
          </w:tcPr>
          <w:p w14:paraId="2F0C2195" w14:textId="0F8FB5C0"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(80,444)</w:t>
            </w:r>
          </w:p>
        </w:tc>
        <w:tc>
          <w:tcPr>
            <w:tcW w:w="1584" w:type="dxa"/>
            <w:tcBorders>
              <w:bottom w:val="single" w:sz="4" w:space="0" w:color="auto"/>
            </w:tcBorders>
            <w:shd w:val="clear" w:color="auto" w:fill="auto"/>
            <w:vAlign w:val="bottom"/>
          </w:tcPr>
          <w:p w14:paraId="7F711430" w14:textId="7C3C589E"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80,444</w:t>
            </w:r>
          </w:p>
        </w:tc>
        <w:tc>
          <w:tcPr>
            <w:tcW w:w="1584" w:type="dxa"/>
            <w:tcBorders>
              <w:bottom w:val="single" w:sz="4" w:space="0" w:color="auto"/>
            </w:tcBorders>
            <w:shd w:val="clear" w:color="auto" w:fill="auto"/>
            <w:vAlign w:val="bottom"/>
          </w:tcPr>
          <w:p w14:paraId="30206515" w14:textId="2AB448BA"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584" w:type="dxa"/>
            <w:tcBorders>
              <w:bottom w:val="single" w:sz="4" w:space="0" w:color="auto"/>
            </w:tcBorders>
            <w:shd w:val="clear" w:color="auto" w:fill="auto"/>
            <w:vAlign w:val="bottom"/>
          </w:tcPr>
          <w:p w14:paraId="65D2A2FB" w14:textId="5A970765"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r>
      <w:tr w:rsidR="00C47F51" w:rsidRPr="003C1CE4" w14:paraId="65A81917" w14:textId="77777777" w:rsidTr="00C47F51">
        <w:tc>
          <w:tcPr>
            <w:tcW w:w="3125" w:type="dxa"/>
            <w:shd w:val="clear" w:color="auto" w:fill="auto"/>
            <w:vAlign w:val="center"/>
          </w:tcPr>
          <w:p w14:paraId="4C8F3EC6" w14:textId="6F03A37A"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p>
        </w:tc>
        <w:tc>
          <w:tcPr>
            <w:tcW w:w="1584" w:type="dxa"/>
            <w:tcBorders>
              <w:top w:val="single" w:sz="4" w:space="0" w:color="auto"/>
            </w:tcBorders>
            <w:shd w:val="clear" w:color="auto" w:fill="auto"/>
            <w:vAlign w:val="center"/>
          </w:tcPr>
          <w:p w14:paraId="2E680973" w14:textId="79A36DD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683F3A3F" w14:textId="0DB9A7F3"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5CAA68F0" w14:textId="266CDCD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auto"/>
            <w:vAlign w:val="center"/>
          </w:tcPr>
          <w:p w14:paraId="1088A82A" w14:textId="3960C320"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2E1B60BF" w14:textId="77777777" w:rsidTr="00C47F51">
        <w:tc>
          <w:tcPr>
            <w:tcW w:w="3125" w:type="dxa"/>
            <w:shd w:val="clear" w:color="auto" w:fill="auto"/>
            <w:vAlign w:val="bottom"/>
          </w:tcPr>
          <w:p w14:paraId="7CD76C48" w14:textId="259AEF11" w:rsidR="00C47F51" w:rsidRPr="003C1CE4" w:rsidRDefault="00C47F51" w:rsidP="00D63E02">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auto"/>
            <w:vAlign w:val="bottom"/>
          </w:tcPr>
          <w:p w14:paraId="6F61F9B1" w14:textId="0A1AE5B7"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(287,444)</w:t>
            </w:r>
          </w:p>
        </w:tc>
        <w:tc>
          <w:tcPr>
            <w:tcW w:w="1584" w:type="dxa"/>
            <w:tcBorders>
              <w:bottom w:val="single" w:sz="4" w:space="0" w:color="auto"/>
            </w:tcBorders>
            <w:shd w:val="clear" w:color="auto" w:fill="auto"/>
            <w:vAlign w:val="bottom"/>
          </w:tcPr>
          <w:p w14:paraId="1CB4FF1A" w14:textId="44EB5228"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80,444</w:t>
            </w:r>
          </w:p>
        </w:tc>
        <w:tc>
          <w:tcPr>
            <w:tcW w:w="1584" w:type="dxa"/>
            <w:tcBorders>
              <w:bottom w:val="single" w:sz="4" w:space="0" w:color="auto"/>
            </w:tcBorders>
            <w:shd w:val="clear" w:color="auto" w:fill="auto"/>
            <w:vAlign w:val="bottom"/>
          </w:tcPr>
          <w:p w14:paraId="66AB4F66" w14:textId="12BB969C"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(15,300)</w:t>
            </w:r>
          </w:p>
        </w:tc>
        <w:tc>
          <w:tcPr>
            <w:tcW w:w="1584" w:type="dxa"/>
            <w:tcBorders>
              <w:bottom w:val="single" w:sz="4" w:space="0" w:color="auto"/>
            </w:tcBorders>
            <w:shd w:val="clear" w:color="auto" w:fill="auto"/>
            <w:vAlign w:val="bottom"/>
          </w:tcPr>
          <w:p w14:paraId="5511FCC8" w14:textId="418D9C7D" w:rsidR="00C47F51" w:rsidRPr="003C1CE4" w:rsidRDefault="00C47F51" w:rsidP="00D63E02">
            <w:pPr>
              <w:spacing w:line="240" w:lineRule="auto"/>
              <w:ind w:right="-72"/>
              <w:jc w:val="right"/>
              <w:rPr>
                <w:rFonts w:ascii="Arial" w:eastAsia="Arial" w:hAnsi="Arial" w:cs="Arial"/>
                <w:sz w:val="18"/>
                <w:szCs w:val="18"/>
              </w:rPr>
            </w:pPr>
            <w:r w:rsidRPr="003C1CE4">
              <w:rPr>
                <w:rFonts w:ascii="Arial" w:eastAsia="Arial" w:hAnsi="Arial" w:cs="Arial"/>
                <w:sz w:val="18"/>
                <w:szCs w:val="18"/>
              </w:rPr>
              <w:t>(222,300)</w:t>
            </w:r>
          </w:p>
        </w:tc>
      </w:tr>
    </w:tbl>
    <w:p w14:paraId="7D4F39E2" w14:textId="05530CCE" w:rsidR="00293454" w:rsidRDefault="00293454">
      <w:pPr>
        <w:pStyle w:val="Heading6"/>
        <w:tabs>
          <w:tab w:val="left" w:pos="540"/>
        </w:tabs>
        <w:spacing w:before="0" w:after="0" w:line="240" w:lineRule="auto"/>
        <w:jc w:val="both"/>
        <w:rPr>
          <w:rFonts w:ascii="Arial" w:hAnsi="Arial"/>
          <w:b w:val="0"/>
          <w:sz w:val="18"/>
          <w:szCs w:val="18"/>
        </w:rPr>
      </w:pPr>
    </w:p>
    <w:p w14:paraId="5E1EFCEC" w14:textId="77777777" w:rsidR="003714C6" w:rsidRPr="003714C6" w:rsidRDefault="003714C6" w:rsidP="003714C6"/>
    <w:tbl>
      <w:tblPr>
        <w:tblStyle w:val="affffffffffffffffffffffffffffffffff0"/>
        <w:tblW w:w="9461" w:type="dxa"/>
        <w:tblLayout w:type="fixed"/>
        <w:tblLook w:val="0000" w:firstRow="0" w:lastRow="0" w:firstColumn="0" w:lastColumn="0" w:noHBand="0" w:noVBand="0"/>
      </w:tblPr>
      <w:tblGrid>
        <w:gridCol w:w="3125"/>
        <w:gridCol w:w="1584"/>
        <w:gridCol w:w="1584"/>
        <w:gridCol w:w="1584"/>
        <w:gridCol w:w="1584"/>
      </w:tblGrid>
      <w:tr w:rsidR="00293454" w:rsidRPr="003C1CE4" w14:paraId="081174C7" w14:textId="77777777" w:rsidTr="004775DB">
        <w:tc>
          <w:tcPr>
            <w:tcW w:w="3125" w:type="dxa"/>
          </w:tcPr>
          <w:p w14:paraId="636C8B23"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56229741"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 financial statements</w:t>
            </w:r>
          </w:p>
        </w:tc>
      </w:tr>
      <w:tr w:rsidR="00C47F51" w:rsidRPr="003C1CE4" w14:paraId="62F93931" w14:textId="77777777" w:rsidTr="00C47F51">
        <w:tc>
          <w:tcPr>
            <w:tcW w:w="3125" w:type="dxa"/>
          </w:tcPr>
          <w:p w14:paraId="263AA1F9"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b/>
                <w:sz w:val="18"/>
                <w:szCs w:val="18"/>
              </w:rPr>
            </w:pPr>
          </w:p>
        </w:tc>
        <w:tc>
          <w:tcPr>
            <w:tcW w:w="1584" w:type="dxa"/>
          </w:tcPr>
          <w:p w14:paraId="326488BA" w14:textId="77777777" w:rsidR="00C47F51" w:rsidRPr="003C1CE4" w:rsidRDefault="00C47F51">
            <w:pPr>
              <w:spacing w:line="240" w:lineRule="auto"/>
              <w:ind w:right="-72"/>
              <w:jc w:val="right"/>
              <w:rPr>
                <w:b/>
                <w:sz w:val="18"/>
                <w:szCs w:val="18"/>
              </w:rPr>
            </w:pPr>
          </w:p>
        </w:tc>
        <w:tc>
          <w:tcPr>
            <w:tcW w:w="1584" w:type="dxa"/>
          </w:tcPr>
          <w:p w14:paraId="55DE150C" w14:textId="77777777" w:rsidR="00C47F51" w:rsidRPr="003C1CE4" w:rsidRDefault="00C47F51">
            <w:pPr>
              <w:spacing w:line="240" w:lineRule="auto"/>
              <w:ind w:right="-72"/>
              <w:jc w:val="right"/>
              <w:rPr>
                <w:b/>
                <w:sz w:val="18"/>
                <w:szCs w:val="18"/>
              </w:rPr>
            </w:pPr>
          </w:p>
        </w:tc>
        <w:tc>
          <w:tcPr>
            <w:tcW w:w="1584" w:type="dxa"/>
          </w:tcPr>
          <w:p w14:paraId="43DA4028" w14:textId="46D5B3DE" w:rsidR="00C47F51" w:rsidRPr="003C1CE4" w:rsidRDefault="00C47F51">
            <w:pPr>
              <w:spacing w:line="240" w:lineRule="auto"/>
              <w:ind w:right="-72"/>
              <w:jc w:val="right"/>
              <w:rPr>
                <w:b/>
                <w:sz w:val="18"/>
                <w:szCs w:val="18"/>
              </w:rPr>
            </w:pPr>
            <w:r w:rsidRPr="003C1CE4">
              <w:rPr>
                <w:rFonts w:ascii="Arial" w:eastAsia="Arial" w:hAnsi="Arial" w:cs="Arial"/>
                <w:b/>
                <w:sz w:val="18"/>
                <w:szCs w:val="18"/>
              </w:rPr>
              <w:t>Charged</w:t>
            </w:r>
          </w:p>
        </w:tc>
        <w:tc>
          <w:tcPr>
            <w:tcW w:w="1584" w:type="dxa"/>
          </w:tcPr>
          <w:p w14:paraId="26DC0D5C"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b/>
                <w:sz w:val="18"/>
                <w:szCs w:val="18"/>
              </w:rPr>
            </w:pPr>
          </w:p>
        </w:tc>
      </w:tr>
      <w:tr w:rsidR="00C47F51" w:rsidRPr="003C1CE4" w14:paraId="704CBA6F" w14:textId="77777777" w:rsidTr="00C47F51">
        <w:tc>
          <w:tcPr>
            <w:tcW w:w="3125" w:type="dxa"/>
          </w:tcPr>
          <w:p w14:paraId="20B9B9CE"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Pr>
          <w:p w14:paraId="1019E091" w14:textId="68C2C9C6" w:rsidR="00C47F51" w:rsidRPr="003C1CE4" w:rsidRDefault="00C47F51" w:rsidP="00C47F51">
            <w:pPr>
              <w:spacing w:line="240" w:lineRule="auto"/>
              <w:ind w:right="-72"/>
              <w:jc w:val="right"/>
              <w:rPr>
                <w:rFonts w:ascii="Arial" w:eastAsia="Arial" w:hAnsi="Arial" w:cs="Arial"/>
                <w:b/>
                <w:sz w:val="18"/>
                <w:szCs w:val="18"/>
              </w:rPr>
            </w:pPr>
            <w:r>
              <w:rPr>
                <w:rFonts w:ascii="Arial" w:eastAsia="Arial" w:hAnsi="Arial" w:cs="Arial"/>
                <w:b/>
                <w:sz w:val="18"/>
                <w:szCs w:val="18"/>
              </w:rPr>
              <w:t xml:space="preserve">  At</w:t>
            </w:r>
          </w:p>
        </w:tc>
        <w:tc>
          <w:tcPr>
            <w:tcW w:w="1584" w:type="dxa"/>
          </w:tcPr>
          <w:p w14:paraId="4BC8CE27" w14:textId="77777777" w:rsidR="00C47F51" w:rsidRPr="003C1CE4" w:rsidRDefault="00C47F51">
            <w:pPr>
              <w:spacing w:line="240" w:lineRule="auto"/>
              <w:ind w:right="-72"/>
              <w:jc w:val="right"/>
              <w:rPr>
                <w:rFonts w:ascii="Arial" w:eastAsia="Arial" w:hAnsi="Arial" w:cs="Arial"/>
                <w:b/>
                <w:sz w:val="18"/>
                <w:szCs w:val="18"/>
              </w:rPr>
            </w:pPr>
          </w:p>
        </w:tc>
        <w:tc>
          <w:tcPr>
            <w:tcW w:w="1584" w:type="dxa"/>
          </w:tcPr>
          <w:p w14:paraId="71997FD6" w14:textId="7094BA71" w:rsidR="00C47F51" w:rsidRPr="003C1CE4" w:rsidRDefault="00C47F51">
            <w:pPr>
              <w:spacing w:line="240" w:lineRule="auto"/>
              <w:ind w:right="-72"/>
              <w:jc w:val="right"/>
              <w:rPr>
                <w:rFonts w:ascii="Arial" w:eastAsia="Arial" w:hAnsi="Arial" w:cs="Arial"/>
                <w:b/>
                <w:sz w:val="18"/>
                <w:szCs w:val="18"/>
              </w:rPr>
            </w:pPr>
            <w:r>
              <w:rPr>
                <w:rFonts w:ascii="Arial" w:eastAsia="Arial" w:hAnsi="Arial" w:cs="Arial"/>
                <w:b/>
                <w:sz w:val="18"/>
                <w:szCs w:val="18"/>
              </w:rPr>
              <w:t>t</w:t>
            </w:r>
            <w:r w:rsidRPr="003C1CE4">
              <w:rPr>
                <w:rFonts w:ascii="Arial" w:eastAsia="Arial" w:hAnsi="Arial" w:cs="Arial"/>
                <w:b/>
                <w:sz w:val="18"/>
                <w:szCs w:val="18"/>
              </w:rPr>
              <w:t>o</w:t>
            </w:r>
            <w:r>
              <w:rPr>
                <w:rFonts w:ascii="Arial" w:eastAsia="Arial" w:hAnsi="Arial" w:cs="Arial"/>
                <w:b/>
                <w:sz w:val="18"/>
                <w:szCs w:val="18"/>
              </w:rPr>
              <w:t xml:space="preserve"> </w:t>
            </w:r>
            <w:r w:rsidRPr="003C1CE4">
              <w:rPr>
                <w:rFonts w:ascii="Arial" w:eastAsia="Arial" w:hAnsi="Arial" w:cs="Arial"/>
                <w:b/>
                <w:sz w:val="18"/>
                <w:szCs w:val="18"/>
              </w:rPr>
              <w:t>other</w:t>
            </w:r>
          </w:p>
        </w:tc>
        <w:tc>
          <w:tcPr>
            <w:tcW w:w="1584" w:type="dxa"/>
          </w:tcPr>
          <w:p w14:paraId="28CA347F" w14:textId="2A7954BA"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At</w:t>
            </w:r>
          </w:p>
        </w:tc>
      </w:tr>
      <w:tr w:rsidR="00C47F51" w:rsidRPr="003C1CE4" w14:paraId="69239986" w14:textId="77777777" w:rsidTr="00C47F51">
        <w:tc>
          <w:tcPr>
            <w:tcW w:w="3125" w:type="dxa"/>
          </w:tcPr>
          <w:p w14:paraId="4A992D68"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Pr>
          <w:p w14:paraId="716FDD00" w14:textId="1AE44AFE"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1 January</w:t>
            </w:r>
          </w:p>
        </w:tc>
        <w:tc>
          <w:tcPr>
            <w:tcW w:w="1584" w:type="dxa"/>
          </w:tcPr>
          <w:p w14:paraId="6B7E2A41" w14:textId="431DC25F"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Charged </w:t>
            </w:r>
          </w:p>
        </w:tc>
        <w:tc>
          <w:tcPr>
            <w:tcW w:w="1584" w:type="dxa"/>
          </w:tcPr>
          <w:p w14:paraId="6227F71F" w14:textId="62CC72DB"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comprehensive</w:t>
            </w:r>
          </w:p>
        </w:tc>
        <w:tc>
          <w:tcPr>
            <w:tcW w:w="1584" w:type="dxa"/>
          </w:tcPr>
          <w:p w14:paraId="324055AD" w14:textId="553A3F6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31 December</w:t>
            </w:r>
          </w:p>
        </w:tc>
      </w:tr>
      <w:tr w:rsidR="00C47F51" w:rsidRPr="003C1CE4" w14:paraId="68AB8B3D" w14:textId="77777777" w:rsidTr="00C47F51">
        <w:tc>
          <w:tcPr>
            <w:tcW w:w="3125" w:type="dxa"/>
          </w:tcPr>
          <w:p w14:paraId="15C5950E"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bottom w:val="single" w:sz="4" w:space="0" w:color="auto"/>
            </w:tcBorders>
            <w:vAlign w:val="bottom"/>
          </w:tcPr>
          <w:p w14:paraId="57F3F8BA" w14:textId="161AF300"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584" w:type="dxa"/>
            <w:tcBorders>
              <w:bottom w:val="single" w:sz="4" w:space="0" w:color="auto"/>
            </w:tcBorders>
            <w:vAlign w:val="bottom"/>
          </w:tcPr>
          <w:p w14:paraId="4599CBB7" w14:textId="61E8E8F1"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to profit or loss </w:t>
            </w:r>
          </w:p>
        </w:tc>
        <w:tc>
          <w:tcPr>
            <w:tcW w:w="1584" w:type="dxa"/>
            <w:tcBorders>
              <w:bottom w:val="single" w:sz="4" w:space="0" w:color="auto"/>
            </w:tcBorders>
            <w:vAlign w:val="bottom"/>
          </w:tcPr>
          <w:p w14:paraId="382904A5" w14:textId="30C056EF" w:rsidR="00C47F51" w:rsidRPr="003C1CE4" w:rsidRDefault="00C47F51">
            <w:pPr>
              <w:spacing w:line="240" w:lineRule="auto"/>
              <w:ind w:right="-72"/>
              <w:jc w:val="right"/>
              <w:rPr>
                <w:rFonts w:ascii="Arial" w:eastAsia="Arial" w:hAnsi="Arial" w:cs="Arial"/>
                <w:b/>
                <w:sz w:val="18"/>
                <w:szCs w:val="18"/>
              </w:rPr>
            </w:pPr>
            <w:r w:rsidRPr="003C1CE4">
              <w:rPr>
                <w:rFonts w:ascii="Arial" w:eastAsia="Arial" w:hAnsi="Arial" w:cs="Arial"/>
                <w:b/>
                <w:sz w:val="18"/>
                <w:szCs w:val="18"/>
              </w:rPr>
              <w:t>income</w:t>
            </w:r>
          </w:p>
        </w:tc>
        <w:tc>
          <w:tcPr>
            <w:tcW w:w="1584" w:type="dxa"/>
            <w:tcBorders>
              <w:bottom w:val="single" w:sz="4" w:space="0" w:color="auto"/>
            </w:tcBorders>
            <w:vAlign w:val="bottom"/>
          </w:tcPr>
          <w:p w14:paraId="18A40DA1" w14:textId="242A4399"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r>
      <w:tr w:rsidR="00C47F51" w:rsidRPr="003C1CE4" w14:paraId="489238D0" w14:textId="77777777" w:rsidTr="00C47F51">
        <w:tc>
          <w:tcPr>
            <w:tcW w:w="3125" w:type="dxa"/>
            <w:vAlign w:val="center"/>
          </w:tcPr>
          <w:p w14:paraId="18099461"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584" w:type="dxa"/>
            <w:tcBorders>
              <w:top w:val="single" w:sz="4" w:space="0" w:color="auto"/>
            </w:tcBorders>
            <w:shd w:val="clear" w:color="auto" w:fill="FAFAFA"/>
            <w:vAlign w:val="center"/>
          </w:tcPr>
          <w:p w14:paraId="428E1253" w14:textId="04700805"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FAFAFA"/>
            <w:vAlign w:val="center"/>
          </w:tcPr>
          <w:p w14:paraId="5F61BFC2" w14:textId="58F06D93"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FAFAFA"/>
            <w:vAlign w:val="center"/>
          </w:tcPr>
          <w:p w14:paraId="44066BDD" w14:textId="1AA87E5D" w:rsidR="00C47F51" w:rsidRPr="003C1CE4" w:rsidRDefault="00C47F51">
            <w:pPr>
              <w:spacing w:line="240" w:lineRule="auto"/>
              <w:ind w:right="-72"/>
              <w:jc w:val="right"/>
              <w:rPr>
                <w:rFonts w:ascii="Arial" w:eastAsia="Arial" w:hAnsi="Arial" w:cs="Arial"/>
                <w:b/>
                <w:sz w:val="18"/>
                <w:szCs w:val="18"/>
              </w:rPr>
            </w:pPr>
          </w:p>
        </w:tc>
        <w:tc>
          <w:tcPr>
            <w:tcW w:w="1584" w:type="dxa"/>
            <w:tcBorders>
              <w:top w:val="single" w:sz="4" w:space="0" w:color="auto"/>
            </w:tcBorders>
            <w:shd w:val="clear" w:color="auto" w:fill="FAFAFA"/>
            <w:vAlign w:val="center"/>
          </w:tcPr>
          <w:p w14:paraId="4564D6D3" w14:textId="4D048715"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C47F51" w:rsidRPr="003C1CE4" w14:paraId="2D59FF57" w14:textId="77777777" w:rsidTr="00C47F51">
        <w:tc>
          <w:tcPr>
            <w:tcW w:w="3125" w:type="dxa"/>
            <w:vAlign w:val="bottom"/>
          </w:tcPr>
          <w:p w14:paraId="2C9A6D70" w14:textId="41BF0D8A" w:rsidR="00C47F51" w:rsidRPr="003C1CE4" w:rsidRDefault="00C47F51" w:rsidP="00B217C0">
            <w:pPr>
              <w:pStyle w:val="Heading6"/>
              <w:tabs>
                <w:tab w:val="left" w:pos="540"/>
              </w:tabs>
              <w:spacing w:before="0" w:after="0" w:line="240" w:lineRule="auto"/>
              <w:ind w:left="-113"/>
              <w:jc w:val="both"/>
              <w:outlineLvl w:val="5"/>
              <w:rPr>
                <w:rFonts w:ascii="Arial" w:eastAsia="Arial" w:hAnsi="Arial" w:cs="Arial"/>
                <w:b w:val="0"/>
                <w:sz w:val="18"/>
                <w:szCs w:val="18"/>
              </w:rPr>
            </w:pPr>
            <w:r w:rsidRPr="003C1CE4">
              <w:rPr>
                <w:rFonts w:ascii="Arial" w:eastAsia="Arial" w:hAnsi="Arial" w:cs="Arial"/>
                <w:sz w:val="18"/>
                <w:szCs w:val="18"/>
              </w:rPr>
              <w:t>Deferred tax assets</w:t>
            </w:r>
          </w:p>
        </w:tc>
        <w:tc>
          <w:tcPr>
            <w:tcW w:w="1584" w:type="dxa"/>
            <w:shd w:val="clear" w:color="auto" w:fill="FAFAFA"/>
            <w:vAlign w:val="bottom"/>
          </w:tcPr>
          <w:p w14:paraId="3B652E6A" w14:textId="77777777" w:rsidR="00C47F51" w:rsidRPr="003C1CE4" w:rsidRDefault="00C47F51">
            <w:pPr>
              <w:pStyle w:val="Heading6"/>
              <w:tabs>
                <w:tab w:val="left" w:pos="540"/>
              </w:tabs>
              <w:spacing w:before="0" w:after="0" w:line="240" w:lineRule="auto"/>
              <w:jc w:val="both"/>
              <w:outlineLvl w:val="5"/>
              <w:rPr>
                <w:rFonts w:ascii="Arial" w:eastAsia="Arial" w:hAnsi="Arial" w:cs="Arial"/>
                <w:b w:val="0"/>
                <w:sz w:val="18"/>
                <w:szCs w:val="18"/>
              </w:rPr>
            </w:pPr>
          </w:p>
        </w:tc>
        <w:tc>
          <w:tcPr>
            <w:tcW w:w="1584" w:type="dxa"/>
            <w:shd w:val="clear" w:color="auto" w:fill="FAFAFA"/>
            <w:vAlign w:val="bottom"/>
          </w:tcPr>
          <w:p w14:paraId="33B27259" w14:textId="77777777" w:rsidR="00C47F51" w:rsidRPr="003C1CE4" w:rsidRDefault="00C47F51">
            <w:pPr>
              <w:pStyle w:val="Heading6"/>
              <w:tabs>
                <w:tab w:val="left" w:pos="540"/>
              </w:tabs>
              <w:spacing w:before="0" w:after="0" w:line="240" w:lineRule="auto"/>
              <w:jc w:val="both"/>
              <w:outlineLvl w:val="5"/>
              <w:rPr>
                <w:rFonts w:ascii="Arial" w:eastAsia="Arial" w:hAnsi="Arial" w:cs="Arial"/>
                <w:b w:val="0"/>
                <w:sz w:val="18"/>
                <w:szCs w:val="18"/>
              </w:rPr>
            </w:pPr>
          </w:p>
        </w:tc>
        <w:tc>
          <w:tcPr>
            <w:tcW w:w="1584" w:type="dxa"/>
            <w:shd w:val="clear" w:color="auto" w:fill="FAFAFA"/>
            <w:vAlign w:val="bottom"/>
          </w:tcPr>
          <w:p w14:paraId="5FD99201" w14:textId="77777777" w:rsidR="00C47F51" w:rsidRPr="003C1CE4" w:rsidRDefault="00C47F51">
            <w:pPr>
              <w:pStyle w:val="Heading6"/>
              <w:tabs>
                <w:tab w:val="left" w:pos="540"/>
              </w:tabs>
              <w:spacing w:before="0" w:after="0" w:line="240" w:lineRule="auto"/>
              <w:jc w:val="both"/>
              <w:outlineLvl w:val="5"/>
              <w:rPr>
                <w:rFonts w:ascii="Arial" w:eastAsia="Arial" w:hAnsi="Arial" w:cs="Arial"/>
                <w:b w:val="0"/>
                <w:sz w:val="18"/>
                <w:szCs w:val="18"/>
              </w:rPr>
            </w:pPr>
          </w:p>
        </w:tc>
        <w:tc>
          <w:tcPr>
            <w:tcW w:w="1584" w:type="dxa"/>
            <w:shd w:val="clear" w:color="auto" w:fill="FAFAFA"/>
            <w:vAlign w:val="bottom"/>
          </w:tcPr>
          <w:p w14:paraId="38C309C1" w14:textId="77777777" w:rsidR="00C47F51" w:rsidRPr="003C1CE4" w:rsidRDefault="00C47F51">
            <w:pPr>
              <w:pStyle w:val="Heading6"/>
              <w:tabs>
                <w:tab w:val="left" w:pos="540"/>
              </w:tabs>
              <w:spacing w:before="0" w:after="0" w:line="240" w:lineRule="auto"/>
              <w:jc w:val="both"/>
              <w:outlineLvl w:val="5"/>
              <w:rPr>
                <w:rFonts w:ascii="Arial" w:eastAsia="Arial" w:hAnsi="Arial" w:cs="Arial"/>
                <w:b w:val="0"/>
                <w:sz w:val="18"/>
                <w:szCs w:val="18"/>
              </w:rPr>
            </w:pPr>
          </w:p>
        </w:tc>
      </w:tr>
      <w:tr w:rsidR="00C47F51" w:rsidRPr="003C1CE4" w14:paraId="6450A289" w14:textId="77777777" w:rsidTr="00C47F51">
        <w:tc>
          <w:tcPr>
            <w:tcW w:w="3125" w:type="dxa"/>
            <w:vAlign w:val="bottom"/>
          </w:tcPr>
          <w:p w14:paraId="70A5785B" w14:textId="505D529C"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b/>
                <w:sz w:val="18"/>
                <w:szCs w:val="18"/>
              </w:rPr>
            </w:pPr>
            <w:r w:rsidRPr="003C1CE4">
              <w:rPr>
                <w:rFonts w:ascii="Arial" w:eastAsia="Arial" w:hAnsi="Arial" w:cs="Arial"/>
                <w:sz w:val="18"/>
                <w:szCs w:val="18"/>
              </w:rPr>
              <w:t>Depreciation</w:t>
            </w:r>
          </w:p>
        </w:tc>
        <w:tc>
          <w:tcPr>
            <w:tcW w:w="1584" w:type="dxa"/>
            <w:shd w:val="clear" w:color="auto" w:fill="FAFAFA"/>
            <w:vAlign w:val="bottom"/>
          </w:tcPr>
          <w:p w14:paraId="17072D67" w14:textId="27370842"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33,008</w:t>
            </w:r>
          </w:p>
        </w:tc>
        <w:tc>
          <w:tcPr>
            <w:tcW w:w="1584" w:type="dxa"/>
            <w:shd w:val="clear" w:color="auto" w:fill="FAFAFA"/>
            <w:vAlign w:val="bottom"/>
          </w:tcPr>
          <w:p w14:paraId="09658317" w14:textId="0544A0CD"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27,092</w:t>
            </w:r>
          </w:p>
        </w:tc>
        <w:tc>
          <w:tcPr>
            <w:tcW w:w="1584" w:type="dxa"/>
            <w:shd w:val="clear" w:color="auto" w:fill="FAFAFA"/>
            <w:vAlign w:val="bottom"/>
          </w:tcPr>
          <w:p w14:paraId="1662C573" w14:textId="34D97D43"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w:t>
            </w:r>
          </w:p>
        </w:tc>
        <w:tc>
          <w:tcPr>
            <w:tcW w:w="1584" w:type="dxa"/>
            <w:shd w:val="clear" w:color="auto" w:fill="FAFAFA"/>
            <w:vAlign w:val="bottom"/>
          </w:tcPr>
          <w:p w14:paraId="663D9A2D" w14:textId="16A7544D" w:rsidR="00C47F51" w:rsidRPr="003C1CE4" w:rsidRDefault="00C47F51">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660207">
              <w:rPr>
                <w:rFonts w:ascii="Arial" w:eastAsia="Arial" w:hAnsi="Arial" w:cs="Arial"/>
                <w:sz w:val="18"/>
                <w:szCs w:val="18"/>
              </w:rPr>
              <w:t>60,100</w:t>
            </w:r>
          </w:p>
        </w:tc>
      </w:tr>
      <w:tr w:rsidR="00C47F51" w:rsidRPr="003C1CE4" w14:paraId="343F7922" w14:textId="77777777" w:rsidTr="00C47F51">
        <w:trPr>
          <w:trHeight w:val="140"/>
        </w:trPr>
        <w:tc>
          <w:tcPr>
            <w:tcW w:w="3125" w:type="dxa"/>
            <w:vAlign w:val="bottom"/>
          </w:tcPr>
          <w:p w14:paraId="04785B15" w14:textId="0A9E679C"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C1CE4">
              <w:rPr>
                <w:rFonts w:ascii="Arial" w:eastAsia="Arial" w:hAnsi="Arial" w:cs="Arial"/>
                <w:sz w:val="18"/>
                <w:szCs w:val="18"/>
              </w:rPr>
              <w:t xml:space="preserve">Provisions for employee benefits </w:t>
            </w:r>
          </w:p>
        </w:tc>
        <w:tc>
          <w:tcPr>
            <w:tcW w:w="1584" w:type="dxa"/>
            <w:shd w:val="clear" w:color="auto" w:fill="FAFAFA"/>
            <w:vAlign w:val="bottom"/>
          </w:tcPr>
          <w:p w14:paraId="184AEB08" w14:textId="7167BF4E"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657,363</w:t>
            </w:r>
          </w:p>
        </w:tc>
        <w:tc>
          <w:tcPr>
            <w:tcW w:w="1584" w:type="dxa"/>
            <w:shd w:val="clear" w:color="auto" w:fill="FAFAFA"/>
            <w:vAlign w:val="bottom"/>
          </w:tcPr>
          <w:p w14:paraId="0D274071" w14:textId="3E7E003A"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15,729</w:t>
            </w:r>
          </w:p>
        </w:tc>
        <w:tc>
          <w:tcPr>
            <w:tcW w:w="1584" w:type="dxa"/>
            <w:shd w:val="clear" w:color="auto" w:fill="FAFAFA"/>
            <w:vAlign w:val="bottom"/>
          </w:tcPr>
          <w:p w14:paraId="35DFDACF" w14:textId="3CB76F72"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2,306</w:t>
            </w:r>
          </w:p>
        </w:tc>
        <w:tc>
          <w:tcPr>
            <w:tcW w:w="1584" w:type="dxa"/>
            <w:shd w:val="clear" w:color="auto" w:fill="FAFAFA"/>
            <w:vAlign w:val="bottom"/>
          </w:tcPr>
          <w:p w14:paraId="67DA1409" w14:textId="4E501879"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675,398</w:t>
            </w:r>
          </w:p>
        </w:tc>
      </w:tr>
      <w:tr w:rsidR="00C47F51" w:rsidRPr="003C1CE4" w14:paraId="41F9AA96" w14:textId="77777777" w:rsidTr="00C47F51">
        <w:trPr>
          <w:trHeight w:val="140"/>
        </w:trPr>
        <w:tc>
          <w:tcPr>
            <w:tcW w:w="3125" w:type="dxa"/>
            <w:vAlign w:val="bottom"/>
          </w:tcPr>
          <w:p w14:paraId="0216DB5B" w14:textId="145DB564"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C1CE4">
              <w:rPr>
                <w:rFonts w:ascii="Arial" w:eastAsia="Arial" w:hAnsi="Arial" w:cs="Arial"/>
                <w:sz w:val="18"/>
                <w:szCs w:val="18"/>
              </w:rPr>
              <w:t>Tax losses carried forward</w:t>
            </w:r>
          </w:p>
        </w:tc>
        <w:tc>
          <w:tcPr>
            <w:tcW w:w="1584" w:type="dxa"/>
            <w:shd w:val="clear" w:color="auto" w:fill="FAFAFA"/>
            <w:vAlign w:val="bottom"/>
          </w:tcPr>
          <w:p w14:paraId="41E9E8E8" w14:textId="463D6DF5"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1,755,338</w:t>
            </w:r>
          </w:p>
        </w:tc>
        <w:tc>
          <w:tcPr>
            <w:tcW w:w="1584" w:type="dxa"/>
            <w:shd w:val="clear" w:color="auto" w:fill="FAFAFA"/>
            <w:vAlign w:val="bottom"/>
          </w:tcPr>
          <w:p w14:paraId="4598E4A0" w14:textId="2B2DCA8A"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(1,755,338)</w:t>
            </w:r>
          </w:p>
        </w:tc>
        <w:tc>
          <w:tcPr>
            <w:tcW w:w="1584" w:type="dxa"/>
            <w:shd w:val="clear" w:color="auto" w:fill="FAFAFA"/>
            <w:vAlign w:val="bottom"/>
          </w:tcPr>
          <w:p w14:paraId="15879E87" w14:textId="56C87D72"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w:t>
            </w:r>
          </w:p>
        </w:tc>
        <w:tc>
          <w:tcPr>
            <w:tcW w:w="1584" w:type="dxa"/>
            <w:shd w:val="clear" w:color="auto" w:fill="FAFAFA"/>
            <w:vAlign w:val="bottom"/>
          </w:tcPr>
          <w:p w14:paraId="0ED950B3" w14:textId="51BEC04D"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 xml:space="preserve">-   </w:t>
            </w:r>
          </w:p>
        </w:tc>
      </w:tr>
      <w:tr w:rsidR="00C47F51" w:rsidRPr="003C1CE4" w14:paraId="3E39B43D" w14:textId="77777777" w:rsidTr="00C47F51">
        <w:tc>
          <w:tcPr>
            <w:tcW w:w="3125" w:type="dxa"/>
            <w:vAlign w:val="bottom"/>
          </w:tcPr>
          <w:p w14:paraId="221201E1" w14:textId="5552A7D1"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sz w:val="18"/>
                <w:szCs w:val="18"/>
              </w:rPr>
              <w:t>Others</w:t>
            </w:r>
          </w:p>
        </w:tc>
        <w:tc>
          <w:tcPr>
            <w:tcW w:w="1584" w:type="dxa"/>
            <w:tcBorders>
              <w:bottom w:val="single" w:sz="4" w:space="0" w:color="auto"/>
            </w:tcBorders>
            <w:shd w:val="clear" w:color="auto" w:fill="FAFAFA"/>
            <w:vAlign w:val="bottom"/>
          </w:tcPr>
          <w:p w14:paraId="27DECFDC" w14:textId="28AA8221"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27,522</w:t>
            </w:r>
          </w:p>
        </w:tc>
        <w:tc>
          <w:tcPr>
            <w:tcW w:w="1584" w:type="dxa"/>
            <w:tcBorders>
              <w:bottom w:val="single" w:sz="4" w:space="0" w:color="auto"/>
            </w:tcBorders>
            <w:shd w:val="clear" w:color="auto" w:fill="FAFAFA"/>
            <w:vAlign w:val="bottom"/>
          </w:tcPr>
          <w:p w14:paraId="29D8EA76" w14:textId="6196F395"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14,864</w:t>
            </w:r>
          </w:p>
        </w:tc>
        <w:tc>
          <w:tcPr>
            <w:tcW w:w="1584" w:type="dxa"/>
            <w:tcBorders>
              <w:bottom w:val="single" w:sz="4" w:space="0" w:color="auto"/>
            </w:tcBorders>
            <w:shd w:val="clear" w:color="auto" w:fill="FAFAFA"/>
            <w:vAlign w:val="bottom"/>
          </w:tcPr>
          <w:p w14:paraId="01A78BE9" w14:textId="1295261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w:t>
            </w:r>
          </w:p>
        </w:tc>
        <w:tc>
          <w:tcPr>
            <w:tcW w:w="1584" w:type="dxa"/>
            <w:tcBorders>
              <w:bottom w:val="single" w:sz="4" w:space="0" w:color="auto"/>
            </w:tcBorders>
            <w:shd w:val="clear" w:color="auto" w:fill="FAFAFA"/>
            <w:vAlign w:val="bottom"/>
          </w:tcPr>
          <w:p w14:paraId="13AF115C" w14:textId="6423FEE0"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42,386</w:t>
            </w:r>
          </w:p>
        </w:tc>
      </w:tr>
      <w:tr w:rsidR="00C47F51" w:rsidRPr="003C1CE4" w14:paraId="5374315E" w14:textId="77777777" w:rsidTr="00C47F51">
        <w:tc>
          <w:tcPr>
            <w:tcW w:w="3125" w:type="dxa"/>
            <w:vAlign w:val="center"/>
          </w:tcPr>
          <w:p w14:paraId="46C467E2" w14:textId="53F5CBE3"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FAFAFA"/>
            <w:vAlign w:val="center"/>
          </w:tcPr>
          <w:p w14:paraId="77D2117B" w14:textId="179BAE9D"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50F5875B" w14:textId="4A868D22"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765688A5" w14:textId="26E131DC"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70C512EE" w14:textId="28429CF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321D88F5" w14:textId="77777777" w:rsidTr="00C47F51">
        <w:tc>
          <w:tcPr>
            <w:tcW w:w="3125" w:type="dxa"/>
            <w:vAlign w:val="bottom"/>
          </w:tcPr>
          <w:p w14:paraId="2B96B532" w14:textId="654266B4" w:rsidR="00C47F51" w:rsidRPr="003C1CE4" w:rsidRDefault="00C47F51" w:rsidP="00D63E02">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FAFAFA"/>
            <w:vAlign w:val="bottom"/>
          </w:tcPr>
          <w:p w14:paraId="4FB21508" w14:textId="0D3C3D9B" w:rsidR="00C47F51" w:rsidRPr="00660207" w:rsidRDefault="00C47F51" w:rsidP="00D63E02">
            <w:pPr>
              <w:spacing w:line="240" w:lineRule="auto"/>
              <w:ind w:right="-72"/>
              <w:jc w:val="right"/>
              <w:rPr>
                <w:rFonts w:ascii="Arial" w:eastAsia="Arial" w:hAnsi="Arial" w:cs="Arial"/>
                <w:sz w:val="18"/>
                <w:szCs w:val="18"/>
              </w:rPr>
            </w:pPr>
            <w:r w:rsidRPr="00660207">
              <w:rPr>
                <w:rFonts w:ascii="Arial" w:eastAsia="Arial" w:hAnsi="Arial" w:cs="Arial"/>
                <w:sz w:val="18"/>
                <w:szCs w:val="18"/>
              </w:rPr>
              <w:t>2,473,231</w:t>
            </w:r>
          </w:p>
        </w:tc>
        <w:tc>
          <w:tcPr>
            <w:tcW w:w="1584" w:type="dxa"/>
            <w:tcBorders>
              <w:bottom w:val="single" w:sz="4" w:space="0" w:color="auto"/>
            </w:tcBorders>
            <w:shd w:val="clear" w:color="auto" w:fill="FAFAFA"/>
            <w:vAlign w:val="bottom"/>
          </w:tcPr>
          <w:p w14:paraId="7DDDB3E3" w14:textId="5B14288A" w:rsidR="00C47F51" w:rsidRPr="00660207" w:rsidRDefault="00C47F51" w:rsidP="00D63E02">
            <w:pPr>
              <w:spacing w:line="240" w:lineRule="auto"/>
              <w:ind w:right="-72"/>
              <w:jc w:val="right"/>
              <w:rPr>
                <w:rFonts w:ascii="Arial" w:eastAsia="Arial" w:hAnsi="Arial" w:cs="Arial"/>
                <w:sz w:val="18"/>
                <w:szCs w:val="18"/>
              </w:rPr>
            </w:pPr>
            <w:r w:rsidRPr="00660207">
              <w:rPr>
                <w:rFonts w:ascii="Arial" w:eastAsia="Arial" w:hAnsi="Arial" w:cs="Arial"/>
                <w:sz w:val="18"/>
                <w:szCs w:val="18"/>
              </w:rPr>
              <w:t>(1,697,653)</w:t>
            </w:r>
          </w:p>
        </w:tc>
        <w:tc>
          <w:tcPr>
            <w:tcW w:w="1584" w:type="dxa"/>
            <w:tcBorders>
              <w:bottom w:val="single" w:sz="4" w:space="0" w:color="auto"/>
            </w:tcBorders>
            <w:shd w:val="clear" w:color="auto" w:fill="FAFAFA"/>
            <w:vAlign w:val="bottom"/>
          </w:tcPr>
          <w:p w14:paraId="3D4AFF74" w14:textId="2F64300B" w:rsidR="00C47F51" w:rsidRPr="00660207" w:rsidRDefault="00C47F51" w:rsidP="00D63E02">
            <w:pPr>
              <w:spacing w:line="240" w:lineRule="auto"/>
              <w:ind w:right="-72"/>
              <w:jc w:val="right"/>
              <w:rPr>
                <w:rFonts w:ascii="Arial" w:eastAsia="Arial" w:hAnsi="Arial" w:cs="Arial"/>
                <w:sz w:val="18"/>
                <w:szCs w:val="18"/>
              </w:rPr>
            </w:pPr>
            <w:r w:rsidRPr="00660207">
              <w:rPr>
                <w:rFonts w:ascii="Arial" w:eastAsia="Arial" w:hAnsi="Arial" w:cs="Arial"/>
                <w:sz w:val="18"/>
                <w:szCs w:val="18"/>
              </w:rPr>
              <w:t>2,306</w:t>
            </w:r>
          </w:p>
        </w:tc>
        <w:tc>
          <w:tcPr>
            <w:tcW w:w="1584" w:type="dxa"/>
            <w:tcBorders>
              <w:bottom w:val="single" w:sz="4" w:space="0" w:color="auto"/>
            </w:tcBorders>
            <w:shd w:val="clear" w:color="auto" w:fill="FAFAFA"/>
            <w:vAlign w:val="bottom"/>
          </w:tcPr>
          <w:p w14:paraId="0136E5E1" w14:textId="3193DDC7" w:rsidR="00C47F51" w:rsidRPr="00660207" w:rsidRDefault="00C47F51" w:rsidP="00D63E02">
            <w:pPr>
              <w:spacing w:line="240" w:lineRule="auto"/>
              <w:ind w:right="-72"/>
              <w:jc w:val="right"/>
              <w:rPr>
                <w:rFonts w:ascii="Arial" w:eastAsia="Arial" w:hAnsi="Arial" w:cs="Arial"/>
                <w:sz w:val="18"/>
                <w:szCs w:val="18"/>
              </w:rPr>
            </w:pPr>
            <w:r w:rsidRPr="00660207">
              <w:rPr>
                <w:rFonts w:ascii="Arial" w:eastAsia="Arial" w:hAnsi="Arial" w:cs="Arial"/>
                <w:sz w:val="18"/>
                <w:szCs w:val="18"/>
              </w:rPr>
              <w:t>777,884</w:t>
            </w:r>
          </w:p>
        </w:tc>
      </w:tr>
      <w:tr w:rsidR="00C47F51" w:rsidRPr="003C1CE4" w14:paraId="2B3FB3C5" w14:textId="77777777" w:rsidTr="00C47F51">
        <w:tc>
          <w:tcPr>
            <w:tcW w:w="3125" w:type="dxa"/>
            <w:vAlign w:val="bottom"/>
          </w:tcPr>
          <w:p w14:paraId="321BFCE4" w14:textId="10AFF59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584" w:type="dxa"/>
            <w:tcBorders>
              <w:top w:val="single" w:sz="4" w:space="0" w:color="auto"/>
            </w:tcBorders>
            <w:shd w:val="clear" w:color="auto" w:fill="FAFAFA"/>
          </w:tcPr>
          <w:p w14:paraId="76C18CA8" w14:textId="496D2A3F"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tcPr>
          <w:p w14:paraId="7A3DF8B5" w14:textId="7BFA99E9"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tcPr>
          <w:p w14:paraId="367B4119" w14:textId="57EF767B"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tcPr>
          <w:p w14:paraId="317D33F9" w14:textId="18A129D2"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2F41DDC4" w14:textId="77777777" w:rsidTr="00C47F51">
        <w:tc>
          <w:tcPr>
            <w:tcW w:w="3125" w:type="dxa"/>
            <w:vAlign w:val="bottom"/>
          </w:tcPr>
          <w:p w14:paraId="45E05E03" w14:textId="79CE2EA8"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b/>
                <w:sz w:val="18"/>
                <w:szCs w:val="18"/>
              </w:rPr>
              <w:t>Deferred tax liabilities</w:t>
            </w:r>
          </w:p>
        </w:tc>
        <w:tc>
          <w:tcPr>
            <w:tcW w:w="1584" w:type="dxa"/>
            <w:shd w:val="clear" w:color="auto" w:fill="FAFAFA"/>
            <w:vAlign w:val="bottom"/>
          </w:tcPr>
          <w:p w14:paraId="4B8383F0"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0F6968C7"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59E564EC"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505D8847"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3D7D44D9" w14:textId="77777777" w:rsidTr="00D6339F">
        <w:tc>
          <w:tcPr>
            <w:tcW w:w="3125" w:type="dxa"/>
            <w:vAlign w:val="bottom"/>
          </w:tcPr>
          <w:p w14:paraId="0CE5771B" w14:textId="50FB753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sz w:val="18"/>
                <w:szCs w:val="18"/>
              </w:rPr>
              <w:t xml:space="preserve">Changes in fair value of </w:t>
            </w:r>
          </w:p>
        </w:tc>
        <w:tc>
          <w:tcPr>
            <w:tcW w:w="1584" w:type="dxa"/>
            <w:shd w:val="clear" w:color="auto" w:fill="FAFAFA"/>
            <w:vAlign w:val="bottom"/>
          </w:tcPr>
          <w:p w14:paraId="5A17048C"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40166279"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35CCA036"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shd w:val="clear" w:color="auto" w:fill="FAFAFA"/>
            <w:vAlign w:val="bottom"/>
          </w:tcPr>
          <w:p w14:paraId="062B12CF" w14:textId="7777777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C47F51" w:rsidRPr="003C1CE4" w14:paraId="6475DF9E" w14:textId="77777777" w:rsidTr="00C47F51">
        <w:tc>
          <w:tcPr>
            <w:tcW w:w="3125" w:type="dxa"/>
            <w:vAlign w:val="bottom"/>
          </w:tcPr>
          <w:p w14:paraId="17C7D0B5"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financial assets measured </w:t>
            </w:r>
          </w:p>
          <w:p w14:paraId="679E6C38" w14:textId="77777777"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C1CE4">
              <w:rPr>
                <w:rFonts w:ascii="Arial" w:eastAsia="Arial" w:hAnsi="Arial" w:cs="Arial"/>
                <w:sz w:val="18"/>
                <w:szCs w:val="18"/>
              </w:rPr>
              <w:t xml:space="preserve">   at fair value through </w:t>
            </w:r>
          </w:p>
          <w:p w14:paraId="09C714C6" w14:textId="43AA9096" w:rsidR="00C47F51" w:rsidRPr="003C1CE4" w:rsidRDefault="00C47F51" w:rsidP="00D63E02">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C1CE4">
              <w:rPr>
                <w:rFonts w:ascii="Arial" w:eastAsia="Arial" w:hAnsi="Arial" w:cs="Arial"/>
                <w:sz w:val="18"/>
                <w:szCs w:val="18"/>
              </w:rPr>
              <w:t xml:space="preserve">   other comprehensive income</w:t>
            </w:r>
          </w:p>
        </w:tc>
        <w:tc>
          <w:tcPr>
            <w:tcW w:w="1584" w:type="dxa"/>
            <w:shd w:val="clear" w:color="auto" w:fill="FAFAFA"/>
            <w:vAlign w:val="bottom"/>
          </w:tcPr>
          <w:p w14:paraId="35749E89" w14:textId="0179A815"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(222,300)</w:t>
            </w:r>
          </w:p>
        </w:tc>
        <w:tc>
          <w:tcPr>
            <w:tcW w:w="1584" w:type="dxa"/>
            <w:shd w:val="clear" w:color="auto" w:fill="FAFAFA"/>
            <w:vAlign w:val="bottom"/>
          </w:tcPr>
          <w:p w14:paraId="55F2C6DC" w14:textId="3331DC16"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 xml:space="preserve">-   </w:t>
            </w:r>
          </w:p>
        </w:tc>
        <w:tc>
          <w:tcPr>
            <w:tcW w:w="1584" w:type="dxa"/>
            <w:shd w:val="clear" w:color="auto" w:fill="FAFAFA"/>
            <w:vAlign w:val="bottom"/>
          </w:tcPr>
          <w:p w14:paraId="5DC3BEA3" w14:textId="1AD50326"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9,017</w:t>
            </w:r>
          </w:p>
        </w:tc>
        <w:tc>
          <w:tcPr>
            <w:tcW w:w="1584" w:type="dxa"/>
            <w:shd w:val="clear" w:color="auto" w:fill="FAFAFA"/>
            <w:vAlign w:val="bottom"/>
          </w:tcPr>
          <w:p w14:paraId="39754F74" w14:textId="41D5E6B7" w:rsidR="00C47F51" w:rsidRPr="00660207" w:rsidRDefault="00C47F51" w:rsidP="00D63E0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60207">
              <w:rPr>
                <w:rFonts w:ascii="Arial" w:eastAsia="Arial" w:hAnsi="Arial" w:cs="Arial"/>
                <w:sz w:val="18"/>
                <w:szCs w:val="18"/>
              </w:rPr>
              <w:t>(213</w:t>
            </w:r>
            <w:r w:rsidR="00D6339F">
              <w:rPr>
                <w:rFonts w:ascii="Arial" w:eastAsia="Arial" w:hAnsi="Arial" w:cs="Arial"/>
                <w:sz w:val="18"/>
                <w:szCs w:val="18"/>
              </w:rPr>
              <w:t>,</w:t>
            </w:r>
            <w:r w:rsidRPr="00660207">
              <w:rPr>
                <w:rFonts w:ascii="Arial" w:eastAsia="Arial" w:hAnsi="Arial" w:cs="Arial"/>
                <w:sz w:val="18"/>
                <w:szCs w:val="18"/>
              </w:rPr>
              <w:t>283)</w:t>
            </w:r>
          </w:p>
        </w:tc>
      </w:tr>
      <w:tr w:rsidR="003714C6" w:rsidRPr="003C1CE4" w14:paraId="33D16F71" w14:textId="77777777" w:rsidTr="00D86F60">
        <w:tc>
          <w:tcPr>
            <w:tcW w:w="3125" w:type="dxa"/>
            <w:vAlign w:val="center"/>
          </w:tcPr>
          <w:p w14:paraId="22B80F3D" w14:textId="77777777" w:rsidR="003714C6" w:rsidRPr="003C1CE4" w:rsidRDefault="003714C6" w:rsidP="00D86F60">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p>
        </w:tc>
        <w:tc>
          <w:tcPr>
            <w:tcW w:w="1584" w:type="dxa"/>
            <w:tcBorders>
              <w:top w:val="single" w:sz="4" w:space="0" w:color="auto"/>
            </w:tcBorders>
            <w:shd w:val="clear" w:color="auto" w:fill="FAFAFA"/>
            <w:vAlign w:val="center"/>
          </w:tcPr>
          <w:p w14:paraId="0A2D5821" w14:textId="77777777" w:rsidR="003714C6" w:rsidRPr="00660207" w:rsidRDefault="003714C6" w:rsidP="00D86F6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089AA09D" w14:textId="77777777" w:rsidR="003714C6" w:rsidRPr="00660207" w:rsidRDefault="003714C6" w:rsidP="00D86F6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2F106A79" w14:textId="77777777" w:rsidR="003714C6" w:rsidRPr="00660207" w:rsidRDefault="003714C6" w:rsidP="00D86F6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584" w:type="dxa"/>
            <w:tcBorders>
              <w:top w:val="single" w:sz="4" w:space="0" w:color="auto"/>
            </w:tcBorders>
            <w:shd w:val="clear" w:color="auto" w:fill="FAFAFA"/>
            <w:vAlign w:val="center"/>
          </w:tcPr>
          <w:p w14:paraId="23D169B8" w14:textId="77777777" w:rsidR="003714C6" w:rsidRPr="00660207" w:rsidRDefault="003714C6" w:rsidP="00D86F6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3714C6" w:rsidRPr="003C1CE4" w14:paraId="5BD1B582" w14:textId="77777777" w:rsidTr="00D86F60">
        <w:tc>
          <w:tcPr>
            <w:tcW w:w="3125" w:type="dxa"/>
            <w:vAlign w:val="bottom"/>
          </w:tcPr>
          <w:p w14:paraId="04AD135A" w14:textId="7177159A" w:rsidR="003714C6" w:rsidRPr="003C1CE4" w:rsidRDefault="003714C6" w:rsidP="00D86F60">
            <w:pPr>
              <w:spacing w:line="240" w:lineRule="auto"/>
              <w:ind w:left="-110"/>
              <w:rPr>
                <w:rFonts w:ascii="Arial" w:eastAsia="Arial" w:hAnsi="Arial" w:cs="Arial"/>
                <w:sz w:val="18"/>
                <w:szCs w:val="18"/>
              </w:rPr>
            </w:pPr>
          </w:p>
        </w:tc>
        <w:tc>
          <w:tcPr>
            <w:tcW w:w="1584" w:type="dxa"/>
            <w:tcBorders>
              <w:bottom w:val="single" w:sz="4" w:space="0" w:color="auto"/>
            </w:tcBorders>
            <w:shd w:val="clear" w:color="auto" w:fill="FAFAFA"/>
            <w:vAlign w:val="bottom"/>
          </w:tcPr>
          <w:p w14:paraId="7ECC1A3D" w14:textId="77777777" w:rsidR="003714C6" w:rsidRPr="00660207" w:rsidRDefault="003714C6" w:rsidP="00D86F60">
            <w:pPr>
              <w:spacing w:line="240" w:lineRule="auto"/>
              <w:ind w:right="-72"/>
              <w:jc w:val="right"/>
              <w:rPr>
                <w:rFonts w:ascii="Arial" w:eastAsia="Arial" w:hAnsi="Arial" w:cs="Arial"/>
                <w:sz w:val="18"/>
                <w:szCs w:val="18"/>
              </w:rPr>
            </w:pPr>
            <w:r w:rsidRPr="00660207">
              <w:rPr>
                <w:rFonts w:ascii="Arial" w:eastAsia="Arial" w:hAnsi="Arial" w:cs="Arial"/>
                <w:sz w:val="18"/>
                <w:szCs w:val="18"/>
              </w:rPr>
              <w:t>(222,300)</w:t>
            </w:r>
          </w:p>
        </w:tc>
        <w:tc>
          <w:tcPr>
            <w:tcW w:w="1584" w:type="dxa"/>
            <w:tcBorders>
              <w:bottom w:val="single" w:sz="4" w:space="0" w:color="auto"/>
            </w:tcBorders>
            <w:shd w:val="clear" w:color="auto" w:fill="FAFAFA"/>
            <w:vAlign w:val="bottom"/>
          </w:tcPr>
          <w:p w14:paraId="77179F5A" w14:textId="77777777" w:rsidR="003714C6" w:rsidRPr="00660207" w:rsidRDefault="003714C6" w:rsidP="00D86F60">
            <w:pPr>
              <w:spacing w:line="240" w:lineRule="auto"/>
              <w:ind w:right="-72"/>
              <w:jc w:val="right"/>
              <w:rPr>
                <w:rFonts w:ascii="Arial" w:eastAsia="Arial" w:hAnsi="Arial" w:cs="Arial"/>
                <w:sz w:val="18"/>
                <w:szCs w:val="18"/>
              </w:rPr>
            </w:pPr>
            <w:r w:rsidRPr="00660207">
              <w:rPr>
                <w:rFonts w:ascii="Arial" w:eastAsia="Arial" w:hAnsi="Arial" w:cs="Arial"/>
                <w:sz w:val="18"/>
                <w:szCs w:val="18"/>
              </w:rPr>
              <w:t xml:space="preserve">-   </w:t>
            </w:r>
          </w:p>
        </w:tc>
        <w:tc>
          <w:tcPr>
            <w:tcW w:w="1584" w:type="dxa"/>
            <w:tcBorders>
              <w:bottom w:val="single" w:sz="4" w:space="0" w:color="auto"/>
            </w:tcBorders>
            <w:shd w:val="clear" w:color="auto" w:fill="FAFAFA"/>
            <w:vAlign w:val="bottom"/>
          </w:tcPr>
          <w:p w14:paraId="60493003" w14:textId="77777777" w:rsidR="003714C6" w:rsidRPr="00660207" w:rsidRDefault="003714C6" w:rsidP="00D86F60">
            <w:pPr>
              <w:spacing w:line="240" w:lineRule="auto"/>
              <w:ind w:right="-72"/>
              <w:jc w:val="right"/>
              <w:rPr>
                <w:rFonts w:ascii="Arial" w:eastAsia="Arial" w:hAnsi="Arial" w:cs="Arial"/>
                <w:sz w:val="18"/>
                <w:szCs w:val="18"/>
              </w:rPr>
            </w:pPr>
            <w:r w:rsidRPr="00660207">
              <w:rPr>
                <w:rFonts w:ascii="Arial" w:eastAsia="Arial" w:hAnsi="Arial" w:cs="Arial"/>
                <w:sz w:val="18"/>
                <w:szCs w:val="18"/>
              </w:rPr>
              <w:t>9,017</w:t>
            </w:r>
          </w:p>
        </w:tc>
        <w:tc>
          <w:tcPr>
            <w:tcW w:w="1584" w:type="dxa"/>
            <w:tcBorders>
              <w:bottom w:val="single" w:sz="4" w:space="0" w:color="auto"/>
            </w:tcBorders>
            <w:shd w:val="clear" w:color="auto" w:fill="FAFAFA"/>
            <w:vAlign w:val="bottom"/>
          </w:tcPr>
          <w:p w14:paraId="72C3C7B7" w14:textId="77777777" w:rsidR="003714C6" w:rsidRPr="00660207" w:rsidRDefault="003714C6" w:rsidP="00D86F60">
            <w:pPr>
              <w:spacing w:line="240" w:lineRule="auto"/>
              <w:ind w:right="-72"/>
              <w:jc w:val="right"/>
              <w:rPr>
                <w:rFonts w:ascii="Arial" w:eastAsia="Arial" w:hAnsi="Arial" w:cs="Arial"/>
                <w:sz w:val="18"/>
                <w:szCs w:val="18"/>
              </w:rPr>
            </w:pPr>
            <w:r w:rsidRPr="00660207">
              <w:rPr>
                <w:rFonts w:ascii="Arial" w:eastAsia="Arial" w:hAnsi="Arial" w:cs="Arial"/>
                <w:sz w:val="18"/>
                <w:szCs w:val="18"/>
              </w:rPr>
              <w:t>(213,283)</w:t>
            </w:r>
          </w:p>
        </w:tc>
      </w:tr>
    </w:tbl>
    <w:p w14:paraId="6DB9092C" w14:textId="5E909C0A" w:rsidR="003714C6" w:rsidRDefault="003714C6" w:rsidP="003714C6">
      <w:pPr>
        <w:pStyle w:val="Heading6"/>
        <w:tabs>
          <w:tab w:val="left" w:pos="540"/>
        </w:tabs>
        <w:spacing w:before="0" w:after="0" w:line="240" w:lineRule="auto"/>
        <w:jc w:val="both"/>
        <w:rPr>
          <w:rFonts w:ascii="Arial" w:hAnsi="Arial"/>
          <w:b w:val="0"/>
          <w:sz w:val="18"/>
          <w:szCs w:val="18"/>
        </w:rPr>
      </w:pPr>
    </w:p>
    <w:p w14:paraId="746230F4" w14:textId="10FE7E5F" w:rsidR="00293454" w:rsidRPr="003C1CE4" w:rsidRDefault="00293454" w:rsidP="0057770B">
      <w:pPr>
        <w:spacing w:line="240" w:lineRule="auto"/>
        <w:jc w:val="both"/>
        <w:rPr>
          <w:sz w:val="18"/>
          <w:szCs w:val="18"/>
        </w:rPr>
      </w:pPr>
    </w:p>
    <w:tbl>
      <w:tblPr>
        <w:tblStyle w:val="afff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0591F62B" w14:textId="77777777">
        <w:trPr>
          <w:trHeight w:val="386"/>
        </w:trPr>
        <w:tc>
          <w:tcPr>
            <w:tcW w:w="9461" w:type="dxa"/>
            <w:shd w:val="clear" w:color="auto" w:fill="FFA543"/>
            <w:vAlign w:val="center"/>
          </w:tcPr>
          <w:p w14:paraId="75FCFD65" w14:textId="62D91659" w:rsidR="00293454" w:rsidRPr="003C1CE4" w:rsidRDefault="001B7CC5">
            <w:pPr>
              <w:pStyle w:val="Heading6"/>
              <w:tabs>
                <w:tab w:val="left" w:pos="432"/>
                <w:tab w:val="left" w:pos="540"/>
              </w:tabs>
              <w:spacing w:before="0" w:after="0" w:line="240" w:lineRule="auto"/>
              <w:ind w:left="540" w:hanging="540"/>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1</w:t>
            </w:r>
            <w:r w:rsidR="00062C50" w:rsidRPr="003C1CE4">
              <w:rPr>
                <w:rFonts w:ascii="Arial" w:eastAsia="Arial" w:hAnsi="Arial" w:cs="Arial"/>
                <w:color w:val="FFFFFF"/>
                <w:sz w:val="18"/>
                <w:szCs w:val="18"/>
              </w:rPr>
              <w:t>8</w:t>
            </w:r>
            <w:r w:rsidRPr="003C1CE4">
              <w:rPr>
                <w:rFonts w:ascii="Arial" w:eastAsia="Arial" w:hAnsi="Arial" w:cs="Arial"/>
                <w:color w:val="FFFFFF"/>
                <w:sz w:val="18"/>
                <w:szCs w:val="18"/>
              </w:rPr>
              <w:tab/>
              <w:t>Other non-current assets</w:t>
            </w:r>
          </w:p>
        </w:tc>
      </w:tr>
    </w:tbl>
    <w:p w14:paraId="4B9D8771" w14:textId="77777777" w:rsidR="00293454" w:rsidRPr="003C1CE4" w:rsidRDefault="00293454">
      <w:pPr>
        <w:spacing w:line="240" w:lineRule="auto"/>
        <w:rPr>
          <w:sz w:val="18"/>
          <w:szCs w:val="18"/>
        </w:rPr>
      </w:pPr>
    </w:p>
    <w:tbl>
      <w:tblPr>
        <w:tblStyle w:val="affffffffffffffffffffffffffffffffff2"/>
        <w:tblW w:w="9450" w:type="dxa"/>
        <w:tblLayout w:type="fixed"/>
        <w:tblLook w:val="0000" w:firstRow="0" w:lastRow="0" w:firstColumn="0" w:lastColumn="0" w:noHBand="0" w:noVBand="0"/>
      </w:tblPr>
      <w:tblGrid>
        <w:gridCol w:w="4056"/>
        <w:gridCol w:w="1348"/>
        <w:gridCol w:w="1349"/>
        <w:gridCol w:w="1348"/>
        <w:gridCol w:w="1349"/>
      </w:tblGrid>
      <w:tr w:rsidR="005944CD" w:rsidRPr="003C1CE4" w14:paraId="53E4419D" w14:textId="77777777" w:rsidTr="00C47F51">
        <w:trPr>
          <w:trHeight w:val="458"/>
        </w:trPr>
        <w:tc>
          <w:tcPr>
            <w:tcW w:w="4056" w:type="dxa"/>
          </w:tcPr>
          <w:p w14:paraId="46E4EE29" w14:textId="77777777" w:rsidR="005944CD" w:rsidRPr="003C1CE4" w:rsidRDefault="005944CD" w:rsidP="00914BA9">
            <w:pPr>
              <w:spacing w:line="240" w:lineRule="auto"/>
              <w:ind w:left="-101"/>
              <w:jc w:val="both"/>
              <w:rPr>
                <w:b/>
                <w:sz w:val="18"/>
                <w:szCs w:val="18"/>
              </w:rPr>
            </w:pPr>
          </w:p>
        </w:tc>
        <w:tc>
          <w:tcPr>
            <w:tcW w:w="2697" w:type="dxa"/>
            <w:gridSpan w:val="2"/>
            <w:tcBorders>
              <w:top w:val="single" w:sz="4" w:space="0" w:color="auto"/>
              <w:bottom w:val="single" w:sz="4" w:space="0" w:color="auto"/>
            </w:tcBorders>
          </w:tcPr>
          <w:p w14:paraId="2E5F4245" w14:textId="77777777" w:rsidR="005944CD" w:rsidRPr="003C1CE4" w:rsidRDefault="005944CD" w:rsidP="00914BA9">
            <w:pPr>
              <w:spacing w:line="240" w:lineRule="auto"/>
              <w:ind w:right="-72"/>
              <w:jc w:val="center"/>
              <w:rPr>
                <w:b/>
                <w:sz w:val="18"/>
                <w:szCs w:val="18"/>
              </w:rPr>
            </w:pPr>
            <w:r w:rsidRPr="003C1CE4">
              <w:rPr>
                <w:b/>
                <w:sz w:val="18"/>
                <w:szCs w:val="18"/>
              </w:rPr>
              <w:t xml:space="preserve">Consolidated </w:t>
            </w:r>
          </w:p>
          <w:p w14:paraId="140AB126" w14:textId="177E2909" w:rsidR="005944CD" w:rsidRPr="003C1CE4" w:rsidRDefault="005944CD" w:rsidP="00914BA9">
            <w:pPr>
              <w:spacing w:line="240" w:lineRule="auto"/>
              <w:ind w:right="-72"/>
              <w:jc w:val="center"/>
              <w:rPr>
                <w:b/>
                <w:sz w:val="18"/>
                <w:szCs w:val="18"/>
              </w:rPr>
            </w:pPr>
            <w:r w:rsidRPr="003C1CE4">
              <w:rPr>
                <w:b/>
                <w:sz w:val="18"/>
                <w:szCs w:val="18"/>
              </w:rPr>
              <w:t>financial statements</w:t>
            </w:r>
          </w:p>
        </w:tc>
        <w:tc>
          <w:tcPr>
            <w:tcW w:w="2697" w:type="dxa"/>
            <w:gridSpan w:val="2"/>
            <w:tcBorders>
              <w:top w:val="single" w:sz="4" w:space="0" w:color="auto"/>
              <w:bottom w:val="single" w:sz="4" w:space="0" w:color="auto"/>
            </w:tcBorders>
            <w:shd w:val="clear" w:color="auto" w:fill="auto"/>
          </w:tcPr>
          <w:p w14:paraId="57917EEC" w14:textId="73A30D24" w:rsidR="005944CD" w:rsidRPr="003C1CE4" w:rsidRDefault="005944CD" w:rsidP="005944CD">
            <w:pPr>
              <w:spacing w:line="240" w:lineRule="auto"/>
              <w:ind w:right="-72"/>
              <w:jc w:val="center"/>
              <w:rPr>
                <w:b/>
                <w:sz w:val="18"/>
                <w:szCs w:val="18"/>
              </w:rPr>
            </w:pPr>
            <w:r w:rsidRPr="003C1CE4">
              <w:rPr>
                <w:b/>
                <w:sz w:val="18"/>
                <w:szCs w:val="18"/>
              </w:rPr>
              <w:t xml:space="preserve">Separate </w:t>
            </w:r>
          </w:p>
          <w:p w14:paraId="03BF1062" w14:textId="77777777" w:rsidR="005944CD" w:rsidRPr="003C1CE4" w:rsidRDefault="005944CD" w:rsidP="00914BA9">
            <w:pPr>
              <w:spacing w:line="240" w:lineRule="auto"/>
              <w:ind w:right="-72"/>
              <w:jc w:val="center"/>
              <w:rPr>
                <w:b/>
                <w:sz w:val="18"/>
                <w:szCs w:val="18"/>
              </w:rPr>
            </w:pPr>
            <w:r w:rsidRPr="003C1CE4">
              <w:rPr>
                <w:b/>
                <w:sz w:val="18"/>
                <w:szCs w:val="18"/>
              </w:rPr>
              <w:t>financial statements</w:t>
            </w:r>
          </w:p>
        </w:tc>
      </w:tr>
      <w:tr w:rsidR="005944CD" w:rsidRPr="003C1CE4" w14:paraId="4095237B" w14:textId="77777777" w:rsidTr="00C47F51">
        <w:trPr>
          <w:trHeight w:val="234"/>
        </w:trPr>
        <w:tc>
          <w:tcPr>
            <w:tcW w:w="4056" w:type="dxa"/>
          </w:tcPr>
          <w:p w14:paraId="76B5FED8" w14:textId="77777777" w:rsidR="005944CD" w:rsidRPr="003C1CE4" w:rsidRDefault="005944CD" w:rsidP="005944CD">
            <w:pPr>
              <w:spacing w:line="240" w:lineRule="auto"/>
              <w:ind w:left="-101"/>
              <w:jc w:val="both"/>
              <w:rPr>
                <w:sz w:val="18"/>
                <w:szCs w:val="18"/>
              </w:rPr>
            </w:pPr>
          </w:p>
        </w:tc>
        <w:tc>
          <w:tcPr>
            <w:tcW w:w="1348" w:type="dxa"/>
            <w:tcBorders>
              <w:top w:val="single" w:sz="4" w:space="0" w:color="auto"/>
              <w:bottom w:val="single" w:sz="4" w:space="0" w:color="auto"/>
            </w:tcBorders>
          </w:tcPr>
          <w:p w14:paraId="5F377EE6" w14:textId="554FF2A0" w:rsidR="005944CD" w:rsidRPr="003C1CE4" w:rsidRDefault="005944CD" w:rsidP="005944CD">
            <w:pPr>
              <w:spacing w:line="240" w:lineRule="auto"/>
              <w:ind w:right="-72"/>
              <w:jc w:val="right"/>
              <w:rPr>
                <w:b/>
                <w:sz w:val="18"/>
                <w:szCs w:val="18"/>
              </w:rPr>
            </w:pPr>
            <w:r w:rsidRPr="003C1CE4">
              <w:rPr>
                <w:b/>
                <w:sz w:val="18"/>
                <w:szCs w:val="18"/>
              </w:rPr>
              <w:t>2022</w:t>
            </w:r>
          </w:p>
        </w:tc>
        <w:tc>
          <w:tcPr>
            <w:tcW w:w="1349" w:type="dxa"/>
            <w:tcBorders>
              <w:top w:val="single" w:sz="4" w:space="0" w:color="auto"/>
              <w:bottom w:val="single" w:sz="4" w:space="0" w:color="auto"/>
            </w:tcBorders>
            <w:shd w:val="clear" w:color="auto" w:fill="auto"/>
          </w:tcPr>
          <w:p w14:paraId="6F0C3091" w14:textId="1046BB4D" w:rsidR="005944CD" w:rsidRPr="003C1CE4" w:rsidRDefault="005944CD" w:rsidP="005944CD">
            <w:pPr>
              <w:spacing w:line="240" w:lineRule="auto"/>
              <w:ind w:right="-72"/>
              <w:jc w:val="right"/>
              <w:rPr>
                <w:b/>
                <w:sz w:val="18"/>
                <w:szCs w:val="18"/>
              </w:rPr>
            </w:pPr>
            <w:r w:rsidRPr="003C1CE4">
              <w:rPr>
                <w:b/>
                <w:sz w:val="18"/>
                <w:szCs w:val="18"/>
              </w:rPr>
              <w:t>2021</w:t>
            </w:r>
          </w:p>
        </w:tc>
        <w:tc>
          <w:tcPr>
            <w:tcW w:w="1348" w:type="dxa"/>
            <w:tcBorders>
              <w:top w:val="single" w:sz="4" w:space="0" w:color="auto"/>
              <w:bottom w:val="single" w:sz="4" w:space="0" w:color="auto"/>
            </w:tcBorders>
          </w:tcPr>
          <w:p w14:paraId="3EFEAA5E" w14:textId="5F889FE8" w:rsidR="005944CD" w:rsidRPr="003C1CE4" w:rsidRDefault="005944CD" w:rsidP="005944CD">
            <w:pPr>
              <w:spacing w:line="240" w:lineRule="auto"/>
              <w:ind w:right="-72"/>
              <w:jc w:val="right"/>
              <w:rPr>
                <w:b/>
                <w:sz w:val="18"/>
                <w:szCs w:val="18"/>
              </w:rPr>
            </w:pPr>
            <w:r w:rsidRPr="003C1CE4">
              <w:rPr>
                <w:b/>
                <w:sz w:val="18"/>
                <w:szCs w:val="18"/>
              </w:rPr>
              <w:t>2022</w:t>
            </w:r>
          </w:p>
        </w:tc>
        <w:tc>
          <w:tcPr>
            <w:tcW w:w="1349" w:type="dxa"/>
            <w:tcBorders>
              <w:top w:val="single" w:sz="4" w:space="0" w:color="auto"/>
              <w:bottom w:val="single" w:sz="4" w:space="0" w:color="auto"/>
            </w:tcBorders>
          </w:tcPr>
          <w:p w14:paraId="4ADAA267" w14:textId="5E2CDD75" w:rsidR="005944CD" w:rsidRPr="003C1CE4" w:rsidRDefault="005944CD" w:rsidP="005944CD">
            <w:pPr>
              <w:spacing w:line="240" w:lineRule="auto"/>
              <w:ind w:right="-72"/>
              <w:jc w:val="right"/>
              <w:rPr>
                <w:b/>
                <w:sz w:val="18"/>
                <w:szCs w:val="18"/>
              </w:rPr>
            </w:pPr>
            <w:r w:rsidRPr="003C1CE4">
              <w:rPr>
                <w:b/>
                <w:sz w:val="18"/>
                <w:szCs w:val="18"/>
              </w:rPr>
              <w:t>2021</w:t>
            </w:r>
          </w:p>
        </w:tc>
      </w:tr>
      <w:tr w:rsidR="005944CD" w:rsidRPr="003C1CE4" w14:paraId="28682BB0" w14:textId="77777777" w:rsidTr="00C47F51">
        <w:trPr>
          <w:trHeight w:val="201"/>
        </w:trPr>
        <w:tc>
          <w:tcPr>
            <w:tcW w:w="4056" w:type="dxa"/>
          </w:tcPr>
          <w:p w14:paraId="347F0C43" w14:textId="77777777" w:rsidR="005944CD" w:rsidRPr="003C1CE4" w:rsidRDefault="005944CD" w:rsidP="005944CD">
            <w:pPr>
              <w:spacing w:line="240" w:lineRule="auto"/>
              <w:ind w:left="-101"/>
              <w:jc w:val="both"/>
              <w:rPr>
                <w:sz w:val="16"/>
                <w:szCs w:val="16"/>
              </w:rPr>
            </w:pPr>
          </w:p>
        </w:tc>
        <w:tc>
          <w:tcPr>
            <w:tcW w:w="1348" w:type="dxa"/>
            <w:tcBorders>
              <w:top w:val="single" w:sz="4" w:space="0" w:color="auto"/>
            </w:tcBorders>
            <w:shd w:val="clear" w:color="auto" w:fill="FAFAFA"/>
          </w:tcPr>
          <w:p w14:paraId="1D5E7797" w14:textId="77777777" w:rsidR="005944CD" w:rsidRPr="003C1CE4" w:rsidRDefault="005944CD" w:rsidP="005944CD">
            <w:pPr>
              <w:spacing w:line="240" w:lineRule="auto"/>
              <w:ind w:right="-72"/>
              <w:jc w:val="right"/>
              <w:rPr>
                <w:sz w:val="16"/>
                <w:szCs w:val="16"/>
              </w:rPr>
            </w:pPr>
          </w:p>
        </w:tc>
        <w:tc>
          <w:tcPr>
            <w:tcW w:w="1349" w:type="dxa"/>
            <w:tcBorders>
              <w:top w:val="single" w:sz="4" w:space="0" w:color="auto"/>
            </w:tcBorders>
            <w:shd w:val="clear" w:color="auto" w:fill="auto"/>
          </w:tcPr>
          <w:p w14:paraId="4C1E9C71" w14:textId="77777777" w:rsidR="005944CD" w:rsidRPr="003C1CE4" w:rsidRDefault="005944CD" w:rsidP="005944CD">
            <w:pPr>
              <w:spacing w:line="240" w:lineRule="auto"/>
              <w:ind w:right="-72"/>
              <w:jc w:val="right"/>
              <w:rPr>
                <w:sz w:val="16"/>
                <w:szCs w:val="16"/>
              </w:rPr>
            </w:pPr>
          </w:p>
        </w:tc>
        <w:tc>
          <w:tcPr>
            <w:tcW w:w="1348" w:type="dxa"/>
            <w:tcBorders>
              <w:top w:val="single" w:sz="4" w:space="0" w:color="auto"/>
            </w:tcBorders>
            <w:shd w:val="clear" w:color="auto" w:fill="FAFAFA"/>
          </w:tcPr>
          <w:p w14:paraId="0906335F" w14:textId="41B023E9" w:rsidR="005944CD" w:rsidRPr="003C1CE4" w:rsidRDefault="005944CD" w:rsidP="005944CD">
            <w:pPr>
              <w:spacing w:line="240" w:lineRule="auto"/>
              <w:ind w:right="-72"/>
              <w:jc w:val="right"/>
              <w:rPr>
                <w:sz w:val="16"/>
                <w:szCs w:val="16"/>
              </w:rPr>
            </w:pPr>
          </w:p>
        </w:tc>
        <w:tc>
          <w:tcPr>
            <w:tcW w:w="1349" w:type="dxa"/>
            <w:tcBorders>
              <w:top w:val="single" w:sz="4" w:space="0" w:color="auto"/>
            </w:tcBorders>
          </w:tcPr>
          <w:p w14:paraId="4DED6C7F" w14:textId="77777777" w:rsidR="005944CD" w:rsidRPr="003C1CE4" w:rsidRDefault="005944CD" w:rsidP="005944CD">
            <w:pPr>
              <w:spacing w:line="240" w:lineRule="auto"/>
              <w:ind w:right="-72"/>
              <w:jc w:val="right"/>
              <w:rPr>
                <w:sz w:val="16"/>
                <w:szCs w:val="16"/>
              </w:rPr>
            </w:pPr>
          </w:p>
        </w:tc>
      </w:tr>
      <w:tr w:rsidR="005944CD" w:rsidRPr="003C1CE4" w14:paraId="6A9E5253" w14:textId="77777777" w:rsidTr="00C47F51">
        <w:trPr>
          <w:trHeight w:val="234"/>
        </w:trPr>
        <w:tc>
          <w:tcPr>
            <w:tcW w:w="4056" w:type="dxa"/>
            <w:vAlign w:val="center"/>
          </w:tcPr>
          <w:p w14:paraId="3F60D9D3" w14:textId="77777777" w:rsidR="005944CD" w:rsidRPr="003C1CE4" w:rsidRDefault="005944CD" w:rsidP="005944CD">
            <w:pPr>
              <w:spacing w:line="240" w:lineRule="auto"/>
              <w:ind w:left="-101"/>
              <w:rPr>
                <w:b/>
                <w:sz w:val="18"/>
                <w:szCs w:val="18"/>
              </w:rPr>
            </w:pPr>
            <w:r w:rsidRPr="003C1CE4">
              <w:rPr>
                <w:sz w:val="18"/>
                <w:szCs w:val="18"/>
              </w:rPr>
              <w:t>Contract assets</w:t>
            </w:r>
          </w:p>
        </w:tc>
        <w:tc>
          <w:tcPr>
            <w:tcW w:w="1348" w:type="dxa"/>
            <w:shd w:val="clear" w:color="auto" w:fill="FAFAFA"/>
            <w:vAlign w:val="center"/>
          </w:tcPr>
          <w:p w14:paraId="25323A7B" w14:textId="71F6B49E" w:rsidR="005944CD" w:rsidRPr="00C32EAA" w:rsidRDefault="005944CD" w:rsidP="009B22E3">
            <w:pPr>
              <w:spacing w:line="240" w:lineRule="auto"/>
              <w:ind w:right="-72"/>
              <w:jc w:val="right"/>
              <w:rPr>
                <w:sz w:val="18"/>
                <w:szCs w:val="18"/>
              </w:rPr>
            </w:pPr>
            <w:r w:rsidRPr="00C32EAA">
              <w:rPr>
                <w:sz w:val="18"/>
                <w:szCs w:val="18"/>
              </w:rPr>
              <w:t>2,609,</w:t>
            </w:r>
            <w:r w:rsidR="009B22E3" w:rsidRPr="00C32EAA">
              <w:rPr>
                <w:sz w:val="18"/>
                <w:szCs w:val="18"/>
              </w:rPr>
              <w:t>332</w:t>
            </w:r>
          </w:p>
        </w:tc>
        <w:tc>
          <w:tcPr>
            <w:tcW w:w="1349" w:type="dxa"/>
            <w:shd w:val="clear" w:color="auto" w:fill="auto"/>
            <w:vAlign w:val="center"/>
          </w:tcPr>
          <w:p w14:paraId="12FA43BF" w14:textId="0EBD7E88" w:rsidR="005944CD" w:rsidRPr="00C32EAA" w:rsidRDefault="005944CD" w:rsidP="005944CD">
            <w:pPr>
              <w:spacing w:line="240" w:lineRule="auto"/>
              <w:ind w:right="-72"/>
              <w:jc w:val="right"/>
              <w:rPr>
                <w:sz w:val="18"/>
                <w:szCs w:val="18"/>
              </w:rPr>
            </w:pPr>
            <w:r w:rsidRPr="00C32EAA">
              <w:rPr>
                <w:sz w:val="18"/>
                <w:szCs w:val="18"/>
              </w:rPr>
              <w:t>2,328,604</w:t>
            </w:r>
          </w:p>
        </w:tc>
        <w:tc>
          <w:tcPr>
            <w:tcW w:w="1348" w:type="dxa"/>
            <w:shd w:val="clear" w:color="auto" w:fill="FAFAFA"/>
            <w:vAlign w:val="center"/>
          </w:tcPr>
          <w:p w14:paraId="01915A29" w14:textId="44A71F36" w:rsidR="005944CD" w:rsidRPr="00C32EAA" w:rsidRDefault="009B22E3" w:rsidP="005944CD">
            <w:pPr>
              <w:spacing w:line="240" w:lineRule="auto"/>
              <w:ind w:right="-72"/>
              <w:jc w:val="right"/>
              <w:rPr>
                <w:sz w:val="18"/>
                <w:szCs w:val="18"/>
              </w:rPr>
            </w:pPr>
            <w:r w:rsidRPr="00C32EAA">
              <w:rPr>
                <w:sz w:val="18"/>
                <w:szCs w:val="18"/>
              </w:rPr>
              <w:t>2,609,332</w:t>
            </w:r>
          </w:p>
        </w:tc>
        <w:tc>
          <w:tcPr>
            <w:tcW w:w="1349" w:type="dxa"/>
            <w:vAlign w:val="center"/>
          </w:tcPr>
          <w:p w14:paraId="403C7697" w14:textId="4A789B3F" w:rsidR="005944CD" w:rsidRPr="00C32EAA" w:rsidRDefault="005944CD" w:rsidP="005944CD">
            <w:pPr>
              <w:spacing w:line="240" w:lineRule="auto"/>
              <w:ind w:right="-72"/>
              <w:jc w:val="right"/>
              <w:rPr>
                <w:sz w:val="18"/>
                <w:szCs w:val="18"/>
              </w:rPr>
            </w:pPr>
            <w:r w:rsidRPr="00C32EAA">
              <w:rPr>
                <w:sz w:val="18"/>
                <w:szCs w:val="18"/>
              </w:rPr>
              <w:t>2,328,604</w:t>
            </w:r>
          </w:p>
        </w:tc>
      </w:tr>
      <w:tr w:rsidR="005944CD" w:rsidRPr="003C1CE4" w14:paraId="3FDEC8CA" w14:textId="77777777" w:rsidTr="00C47F51">
        <w:trPr>
          <w:trHeight w:val="78"/>
        </w:trPr>
        <w:tc>
          <w:tcPr>
            <w:tcW w:w="4056" w:type="dxa"/>
            <w:vAlign w:val="center"/>
          </w:tcPr>
          <w:p w14:paraId="423F4A34" w14:textId="77777777" w:rsidR="005944CD" w:rsidRPr="003C1CE4" w:rsidRDefault="005944CD" w:rsidP="005944CD">
            <w:pPr>
              <w:spacing w:line="240" w:lineRule="auto"/>
              <w:ind w:left="-101"/>
              <w:rPr>
                <w:sz w:val="18"/>
                <w:szCs w:val="18"/>
              </w:rPr>
            </w:pPr>
            <w:r w:rsidRPr="003C1CE4">
              <w:rPr>
                <w:sz w:val="18"/>
                <w:szCs w:val="18"/>
              </w:rPr>
              <w:t>Other</w:t>
            </w:r>
          </w:p>
        </w:tc>
        <w:tc>
          <w:tcPr>
            <w:tcW w:w="1348" w:type="dxa"/>
            <w:tcBorders>
              <w:bottom w:val="single" w:sz="4" w:space="0" w:color="auto"/>
            </w:tcBorders>
            <w:shd w:val="clear" w:color="auto" w:fill="FAFAFA"/>
            <w:vAlign w:val="center"/>
          </w:tcPr>
          <w:p w14:paraId="5D40B780" w14:textId="55D26D0D" w:rsidR="005944CD" w:rsidRPr="00C32EAA" w:rsidRDefault="009B22E3" w:rsidP="005944CD">
            <w:pPr>
              <w:spacing w:line="240" w:lineRule="auto"/>
              <w:ind w:right="-72"/>
              <w:jc w:val="right"/>
              <w:rPr>
                <w:sz w:val="18"/>
                <w:szCs w:val="18"/>
              </w:rPr>
            </w:pPr>
            <w:r w:rsidRPr="00C32EAA">
              <w:rPr>
                <w:sz w:val="18"/>
                <w:szCs w:val="18"/>
              </w:rPr>
              <w:t>23,947</w:t>
            </w:r>
          </w:p>
        </w:tc>
        <w:tc>
          <w:tcPr>
            <w:tcW w:w="1349" w:type="dxa"/>
            <w:tcBorders>
              <w:bottom w:val="single" w:sz="4" w:space="0" w:color="auto"/>
            </w:tcBorders>
            <w:shd w:val="clear" w:color="auto" w:fill="auto"/>
            <w:vAlign w:val="center"/>
          </w:tcPr>
          <w:p w14:paraId="16CC9061" w14:textId="53D2F5B8" w:rsidR="005944CD" w:rsidRPr="00C32EAA" w:rsidRDefault="005944CD" w:rsidP="005944CD">
            <w:pPr>
              <w:spacing w:line="240" w:lineRule="auto"/>
              <w:ind w:right="-72"/>
              <w:jc w:val="right"/>
              <w:rPr>
                <w:sz w:val="18"/>
                <w:szCs w:val="18"/>
              </w:rPr>
            </w:pPr>
            <w:r w:rsidRPr="00C32EAA">
              <w:rPr>
                <w:sz w:val="18"/>
                <w:szCs w:val="18"/>
              </w:rPr>
              <w:t>26,025</w:t>
            </w:r>
          </w:p>
        </w:tc>
        <w:tc>
          <w:tcPr>
            <w:tcW w:w="1348" w:type="dxa"/>
            <w:tcBorders>
              <w:bottom w:val="single" w:sz="4" w:space="0" w:color="auto"/>
            </w:tcBorders>
            <w:shd w:val="clear" w:color="auto" w:fill="FAFAFA"/>
            <w:vAlign w:val="center"/>
          </w:tcPr>
          <w:p w14:paraId="110E8130" w14:textId="150B166A" w:rsidR="005944CD" w:rsidRPr="00C32EAA" w:rsidRDefault="009B22E3" w:rsidP="005944CD">
            <w:pPr>
              <w:spacing w:line="240" w:lineRule="auto"/>
              <w:ind w:right="-72"/>
              <w:jc w:val="right"/>
              <w:rPr>
                <w:sz w:val="18"/>
                <w:szCs w:val="18"/>
              </w:rPr>
            </w:pPr>
            <w:r w:rsidRPr="00C32EAA">
              <w:rPr>
                <w:sz w:val="18"/>
                <w:szCs w:val="18"/>
              </w:rPr>
              <w:t>23,907</w:t>
            </w:r>
          </w:p>
        </w:tc>
        <w:tc>
          <w:tcPr>
            <w:tcW w:w="1349" w:type="dxa"/>
            <w:tcBorders>
              <w:bottom w:val="single" w:sz="4" w:space="0" w:color="auto"/>
            </w:tcBorders>
            <w:vAlign w:val="center"/>
          </w:tcPr>
          <w:p w14:paraId="747ECF2C" w14:textId="191BD883" w:rsidR="005944CD" w:rsidRPr="00C32EAA" w:rsidRDefault="005944CD" w:rsidP="005944CD">
            <w:pPr>
              <w:spacing w:line="240" w:lineRule="auto"/>
              <w:ind w:right="-72"/>
              <w:jc w:val="right"/>
              <w:rPr>
                <w:sz w:val="18"/>
                <w:szCs w:val="18"/>
              </w:rPr>
            </w:pPr>
            <w:r w:rsidRPr="00C32EAA">
              <w:rPr>
                <w:sz w:val="18"/>
                <w:szCs w:val="18"/>
              </w:rPr>
              <w:t>26,025</w:t>
            </w:r>
          </w:p>
        </w:tc>
      </w:tr>
      <w:tr w:rsidR="005944CD" w:rsidRPr="003C1CE4" w14:paraId="1629E548" w14:textId="77777777" w:rsidTr="00C47F51">
        <w:trPr>
          <w:trHeight w:val="78"/>
        </w:trPr>
        <w:tc>
          <w:tcPr>
            <w:tcW w:w="4056" w:type="dxa"/>
            <w:vAlign w:val="center"/>
          </w:tcPr>
          <w:p w14:paraId="60C9C652" w14:textId="77777777" w:rsidR="005944CD" w:rsidRPr="003C1CE4" w:rsidRDefault="005944CD" w:rsidP="005944CD">
            <w:pPr>
              <w:spacing w:line="240" w:lineRule="auto"/>
              <w:ind w:left="-101"/>
              <w:rPr>
                <w:sz w:val="16"/>
                <w:szCs w:val="16"/>
              </w:rPr>
            </w:pPr>
          </w:p>
        </w:tc>
        <w:tc>
          <w:tcPr>
            <w:tcW w:w="1348" w:type="dxa"/>
            <w:tcBorders>
              <w:top w:val="single" w:sz="4" w:space="0" w:color="auto"/>
            </w:tcBorders>
            <w:shd w:val="clear" w:color="auto" w:fill="FAFAFA"/>
            <w:vAlign w:val="center"/>
          </w:tcPr>
          <w:p w14:paraId="5E23E028" w14:textId="77777777" w:rsidR="005944CD" w:rsidRPr="00C32EAA" w:rsidRDefault="005944CD" w:rsidP="005944CD">
            <w:pPr>
              <w:spacing w:line="240" w:lineRule="auto"/>
              <w:ind w:right="-72"/>
              <w:jc w:val="right"/>
              <w:rPr>
                <w:sz w:val="16"/>
                <w:szCs w:val="16"/>
              </w:rPr>
            </w:pPr>
          </w:p>
        </w:tc>
        <w:tc>
          <w:tcPr>
            <w:tcW w:w="1349" w:type="dxa"/>
            <w:tcBorders>
              <w:top w:val="single" w:sz="4" w:space="0" w:color="auto"/>
            </w:tcBorders>
            <w:shd w:val="clear" w:color="auto" w:fill="auto"/>
            <w:vAlign w:val="center"/>
          </w:tcPr>
          <w:p w14:paraId="215B4795" w14:textId="77777777" w:rsidR="005944CD" w:rsidRPr="00C32EAA" w:rsidRDefault="005944CD" w:rsidP="005944CD">
            <w:pPr>
              <w:spacing w:line="240" w:lineRule="auto"/>
              <w:ind w:right="-72"/>
              <w:jc w:val="right"/>
              <w:rPr>
                <w:sz w:val="16"/>
                <w:szCs w:val="16"/>
              </w:rPr>
            </w:pPr>
          </w:p>
        </w:tc>
        <w:tc>
          <w:tcPr>
            <w:tcW w:w="1348" w:type="dxa"/>
            <w:tcBorders>
              <w:top w:val="single" w:sz="4" w:space="0" w:color="auto"/>
            </w:tcBorders>
            <w:shd w:val="clear" w:color="auto" w:fill="FAFAFA"/>
            <w:vAlign w:val="center"/>
          </w:tcPr>
          <w:p w14:paraId="37CA28EE" w14:textId="40CB9BC6" w:rsidR="005944CD" w:rsidRPr="00C32EAA" w:rsidRDefault="005944CD" w:rsidP="005944CD">
            <w:pPr>
              <w:spacing w:line="240" w:lineRule="auto"/>
              <w:ind w:right="-72"/>
              <w:jc w:val="right"/>
              <w:rPr>
                <w:sz w:val="16"/>
                <w:szCs w:val="16"/>
              </w:rPr>
            </w:pPr>
          </w:p>
        </w:tc>
        <w:tc>
          <w:tcPr>
            <w:tcW w:w="1349" w:type="dxa"/>
            <w:tcBorders>
              <w:top w:val="single" w:sz="4" w:space="0" w:color="auto"/>
            </w:tcBorders>
            <w:vAlign w:val="center"/>
          </w:tcPr>
          <w:p w14:paraId="619116F0" w14:textId="77777777" w:rsidR="005944CD" w:rsidRPr="00C32EAA" w:rsidRDefault="005944CD" w:rsidP="005944CD">
            <w:pPr>
              <w:spacing w:line="240" w:lineRule="auto"/>
              <w:ind w:right="-72"/>
              <w:jc w:val="right"/>
              <w:rPr>
                <w:sz w:val="16"/>
                <w:szCs w:val="16"/>
              </w:rPr>
            </w:pPr>
          </w:p>
        </w:tc>
      </w:tr>
      <w:tr w:rsidR="005944CD" w:rsidRPr="003C1CE4" w14:paraId="47BC0101" w14:textId="77777777" w:rsidTr="00C47F51">
        <w:trPr>
          <w:trHeight w:val="78"/>
        </w:trPr>
        <w:tc>
          <w:tcPr>
            <w:tcW w:w="4056" w:type="dxa"/>
          </w:tcPr>
          <w:p w14:paraId="604DCACE" w14:textId="77777777" w:rsidR="005944CD" w:rsidRPr="003C1CE4" w:rsidRDefault="005944CD" w:rsidP="005944CD">
            <w:pPr>
              <w:spacing w:line="240" w:lineRule="auto"/>
              <w:ind w:left="-101"/>
              <w:rPr>
                <w:sz w:val="18"/>
                <w:szCs w:val="18"/>
              </w:rPr>
            </w:pPr>
          </w:p>
        </w:tc>
        <w:tc>
          <w:tcPr>
            <w:tcW w:w="1348" w:type="dxa"/>
            <w:tcBorders>
              <w:bottom w:val="single" w:sz="4" w:space="0" w:color="auto"/>
            </w:tcBorders>
            <w:shd w:val="clear" w:color="auto" w:fill="FAFAFA"/>
            <w:vAlign w:val="center"/>
          </w:tcPr>
          <w:p w14:paraId="3AC8EA45" w14:textId="16BAFF3B" w:rsidR="005944CD" w:rsidRPr="00C32EAA" w:rsidRDefault="003D35AC" w:rsidP="005944CD">
            <w:pPr>
              <w:spacing w:line="240" w:lineRule="auto"/>
              <w:ind w:right="-72"/>
              <w:jc w:val="right"/>
              <w:rPr>
                <w:sz w:val="18"/>
                <w:szCs w:val="18"/>
              </w:rPr>
            </w:pPr>
            <w:r>
              <w:rPr>
                <w:sz w:val="18"/>
                <w:szCs w:val="18"/>
              </w:rPr>
              <w:t>2,633,279</w:t>
            </w:r>
            <w:r w:rsidR="005944CD" w:rsidRPr="00C32EAA">
              <w:rPr>
                <w:sz w:val="18"/>
                <w:szCs w:val="18"/>
              </w:rPr>
              <w:t xml:space="preserve"> </w:t>
            </w:r>
          </w:p>
        </w:tc>
        <w:tc>
          <w:tcPr>
            <w:tcW w:w="1349" w:type="dxa"/>
            <w:tcBorders>
              <w:bottom w:val="single" w:sz="4" w:space="0" w:color="auto"/>
            </w:tcBorders>
            <w:shd w:val="clear" w:color="auto" w:fill="auto"/>
            <w:vAlign w:val="center"/>
          </w:tcPr>
          <w:p w14:paraId="48D0269E" w14:textId="54AC355F" w:rsidR="005944CD" w:rsidRPr="00C32EAA" w:rsidRDefault="005944CD" w:rsidP="005944CD">
            <w:pPr>
              <w:spacing w:line="240" w:lineRule="auto"/>
              <w:ind w:right="-72"/>
              <w:jc w:val="right"/>
              <w:rPr>
                <w:sz w:val="18"/>
                <w:szCs w:val="18"/>
              </w:rPr>
            </w:pPr>
            <w:r w:rsidRPr="00C32EAA">
              <w:rPr>
                <w:sz w:val="18"/>
                <w:szCs w:val="18"/>
              </w:rPr>
              <w:t>2,354,629</w:t>
            </w:r>
          </w:p>
        </w:tc>
        <w:tc>
          <w:tcPr>
            <w:tcW w:w="1348" w:type="dxa"/>
            <w:tcBorders>
              <w:bottom w:val="single" w:sz="4" w:space="0" w:color="auto"/>
            </w:tcBorders>
            <w:shd w:val="clear" w:color="auto" w:fill="FAFAFA"/>
            <w:vAlign w:val="center"/>
          </w:tcPr>
          <w:p w14:paraId="236A1DE6" w14:textId="73D50AFB" w:rsidR="005944CD" w:rsidRPr="00C32EAA" w:rsidRDefault="003D35AC" w:rsidP="005944CD">
            <w:pPr>
              <w:spacing w:line="240" w:lineRule="auto"/>
              <w:ind w:right="-72"/>
              <w:jc w:val="right"/>
              <w:rPr>
                <w:sz w:val="18"/>
                <w:szCs w:val="18"/>
              </w:rPr>
            </w:pPr>
            <w:r>
              <w:rPr>
                <w:sz w:val="18"/>
                <w:szCs w:val="18"/>
              </w:rPr>
              <w:t>2,633,239</w:t>
            </w:r>
          </w:p>
        </w:tc>
        <w:tc>
          <w:tcPr>
            <w:tcW w:w="1349" w:type="dxa"/>
            <w:tcBorders>
              <w:bottom w:val="single" w:sz="4" w:space="0" w:color="auto"/>
            </w:tcBorders>
            <w:vAlign w:val="center"/>
          </w:tcPr>
          <w:p w14:paraId="3909CAF6" w14:textId="345E41B2" w:rsidR="005944CD" w:rsidRPr="00C32EAA" w:rsidRDefault="005944CD" w:rsidP="005944CD">
            <w:pPr>
              <w:spacing w:line="240" w:lineRule="auto"/>
              <w:ind w:right="-72"/>
              <w:jc w:val="right"/>
              <w:rPr>
                <w:sz w:val="18"/>
                <w:szCs w:val="18"/>
              </w:rPr>
            </w:pPr>
            <w:r w:rsidRPr="00C32EAA">
              <w:rPr>
                <w:sz w:val="18"/>
                <w:szCs w:val="18"/>
              </w:rPr>
              <w:t>2,354,629</w:t>
            </w:r>
          </w:p>
        </w:tc>
      </w:tr>
    </w:tbl>
    <w:p w14:paraId="3B5B243D" w14:textId="77777777" w:rsidR="007F2E2F" w:rsidRDefault="007F2E2F">
      <w:pPr>
        <w:autoSpaceDE/>
        <w:autoSpaceDN/>
        <w:spacing w:line="240" w:lineRule="auto"/>
      </w:pPr>
      <w:r>
        <w:br w:type="page"/>
      </w:r>
    </w:p>
    <w:p w14:paraId="7EE12DDC" w14:textId="77777777" w:rsidR="00914BA9" w:rsidRPr="003C1CE4" w:rsidRDefault="00914BA9">
      <w:pPr>
        <w:spacing w:line="240" w:lineRule="auto"/>
      </w:pPr>
    </w:p>
    <w:tbl>
      <w:tblPr>
        <w:tblStyle w:val="aff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0B071C89" w14:textId="77777777">
        <w:trPr>
          <w:trHeight w:val="386"/>
        </w:trPr>
        <w:tc>
          <w:tcPr>
            <w:tcW w:w="9461" w:type="dxa"/>
            <w:shd w:val="clear" w:color="auto" w:fill="FFA543"/>
            <w:vAlign w:val="center"/>
          </w:tcPr>
          <w:p w14:paraId="2701CC4B" w14:textId="27EE16B8" w:rsidR="00293454" w:rsidRPr="003C1CE4" w:rsidRDefault="00062C50">
            <w:pPr>
              <w:pStyle w:val="Heading6"/>
              <w:tabs>
                <w:tab w:val="left" w:pos="540"/>
              </w:tabs>
              <w:spacing w:before="0" w:after="0" w:line="240" w:lineRule="auto"/>
              <w:ind w:left="540" w:hanging="540"/>
              <w:jc w:val="both"/>
              <w:outlineLvl w:val="5"/>
              <w:rPr>
                <w:rFonts w:ascii="Arial" w:eastAsia="Arial" w:hAnsi="Arial" w:cs="Arial"/>
                <w:color w:val="FFFFFF"/>
                <w:sz w:val="18"/>
                <w:szCs w:val="18"/>
              </w:rPr>
            </w:pPr>
            <w:r w:rsidRPr="003C1CE4">
              <w:rPr>
                <w:rFonts w:ascii="Arial" w:eastAsia="Arial" w:hAnsi="Arial" w:cs="Arial"/>
                <w:color w:val="FFFFFF"/>
                <w:sz w:val="18"/>
                <w:szCs w:val="18"/>
              </w:rPr>
              <w:t>19</w:t>
            </w:r>
            <w:r w:rsidR="001B7CC5" w:rsidRPr="003C1CE4">
              <w:rPr>
                <w:rFonts w:ascii="Arial" w:eastAsia="Arial" w:hAnsi="Arial" w:cs="Arial"/>
                <w:color w:val="FFFFFF"/>
                <w:sz w:val="18"/>
                <w:szCs w:val="18"/>
              </w:rPr>
              <w:tab/>
              <w:t>Borrowings from financial institutions</w:t>
            </w:r>
          </w:p>
        </w:tc>
      </w:tr>
    </w:tbl>
    <w:p w14:paraId="2ADE6B98" w14:textId="77777777" w:rsidR="00293454" w:rsidRPr="003C1CE4" w:rsidRDefault="00293454">
      <w:pPr>
        <w:tabs>
          <w:tab w:val="left" w:pos="540"/>
        </w:tabs>
        <w:spacing w:line="240" w:lineRule="auto"/>
        <w:jc w:val="both"/>
        <w:rPr>
          <w:sz w:val="16"/>
          <w:szCs w:val="16"/>
        </w:rPr>
      </w:pPr>
    </w:p>
    <w:p w14:paraId="363C1B84" w14:textId="77777777" w:rsidR="006A2382" w:rsidRPr="003C1CE4" w:rsidRDefault="006A2382" w:rsidP="006A2382">
      <w:pPr>
        <w:spacing w:line="240" w:lineRule="auto"/>
        <w:jc w:val="both"/>
        <w:rPr>
          <w:sz w:val="18"/>
          <w:szCs w:val="18"/>
        </w:rPr>
      </w:pPr>
      <w:r w:rsidRPr="003C1CE4">
        <w:rPr>
          <w:sz w:val="18"/>
          <w:szCs w:val="18"/>
        </w:rPr>
        <w:t>Movements in borrowings from financial institutions are analysed as follows:</w:t>
      </w:r>
    </w:p>
    <w:p w14:paraId="3AF85E83" w14:textId="77777777" w:rsidR="006A2382" w:rsidRPr="003C1CE4" w:rsidRDefault="006A2382" w:rsidP="006A2382">
      <w:pPr>
        <w:spacing w:line="240" w:lineRule="auto"/>
        <w:jc w:val="both"/>
        <w:rPr>
          <w:sz w:val="18"/>
          <w:szCs w:val="18"/>
        </w:rPr>
      </w:pPr>
    </w:p>
    <w:tbl>
      <w:tblPr>
        <w:tblW w:w="9465" w:type="dxa"/>
        <w:tblLayout w:type="fixed"/>
        <w:tblLook w:val="0400" w:firstRow="0" w:lastRow="0" w:firstColumn="0" w:lastColumn="0" w:noHBand="0" w:noVBand="1"/>
      </w:tblPr>
      <w:tblGrid>
        <w:gridCol w:w="3990"/>
        <w:gridCol w:w="1368"/>
        <w:gridCol w:w="1369"/>
        <w:gridCol w:w="1369"/>
        <w:gridCol w:w="1369"/>
      </w:tblGrid>
      <w:tr w:rsidR="006A2382" w:rsidRPr="003C1CE4" w14:paraId="6BBA9616" w14:textId="77777777" w:rsidTr="00293C3E">
        <w:tc>
          <w:tcPr>
            <w:tcW w:w="3990" w:type="dxa"/>
            <w:vAlign w:val="bottom"/>
          </w:tcPr>
          <w:p w14:paraId="654E8CF9" w14:textId="77777777" w:rsidR="006A2382" w:rsidRPr="003C1CE4" w:rsidRDefault="006A2382" w:rsidP="006A2382">
            <w:pPr>
              <w:spacing w:line="240" w:lineRule="auto"/>
              <w:ind w:left="-101"/>
              <w:jc w:val="both"/>
              <w:rPr>
                <w:b/>
                <w:sz w:val="18"/>
                <w:szCs w:val="18"/>
              </w:rPr>
            </w:pPr>
          </w:p>
        </w:tc>
        <w:tc>
          <w:tcPr>
            <w:tcW w:w="5475" w:type="dxa"/>
            <w:gridSpan w:val="4"/>
            <w:tcBorders>
              <w:top w:val="single" w:sz="4" w:space="0" w:color="000000"/>
              <w:left w:val="nil"/>
              <w:bottom w:val="nil"/>
              <w:right w:val="nil"/>
            </w:tcBorders>
            <w:vAlign w:val="bottom"/>
            <w:hideMark/>
          </w:tcPr>
          <w:p w14:paraId="11830DF1" w14:textId="77777777" w:rsidR="006A2382" w:rsidRPr="003C1CE4" w:rsidRDefault="006A2382" w:rsidP="006A2382">
            <w:pPr>
              <w:spacing w:line="240" w:lineRule="auto"/>
              <w:ind w:left="-40"/>
              <w:jc w:val="center"/>
              <w:rPr>
                <w:b/>
                <w:sz w:val="18"/>
                <w:szCs w:val="18"/>
              </w:rPr>
            </w:pPr>
            <w:r w:rsidRPr="003C1CE4">
              <w:rPr>
                <w:b/>
                <w:sz w:val="18"/>
                <w:szCs w:val="18"/>
              </w:rPr>
              <w:t>Consolidated and Separate financial information</w:t>
            </w:r>
          </w:p>
        </w:tc>
      </w:tr>
      <w:tr w:rsidR="006A2382" w:rsidRPr="003C1CE4" w14:paraId="7CCD335D" w14:textId="77777777" w:rsidTr="00293C3E">
        <w:tc>
          <w:tcPr>
            <w:tcW w:w="3990" w:type="dxa"/>
            <w:vAlign w:val="bottom"/>
          </w:tcPr>
          <w:p w14:paraId="701CCB64" w14:textId="77777777" w:rsidR="006A2382" w:rsidRPr="003C1CE4" w:rsidRDefault="006A2382" w:rsidP="006A2382">
            <w:pPr>
              <w:spacing w:line="240" w:lineRule="auto"/>
              <w:ind w:left="-101"/>
              <w:jc w:val="both"/>
              <w:rPr>
                <w:b/>
                <w:sz w:val="18"/>
                <w:szCs w:val="18"/>
              </w:rPr>
            </w:pPr>
          </w:p>
        </w:tc>
        <w:tc>
          <w:tcPr>
            <w:tcW w:w="1368" w:type="dxa"/>
            <w:vMerge w:val="restart"/>
            <w:tcBorders>
              <w:top w:val="single" w:sz="4" w:space="0" w:color="000000"/>
              <w:left w:val="nil"/>
              <w:bottom w:val="nil"/>
              <w:right w:val="nil"/>
            </w:tcBorders>
            <w:vAlign w:val="bottom"/>
            <w:hideMark/>
          </w:tcPr>
          <w:p w14:paraId="1BB3AFD8" w14:textId="77777777" w:rsidR="006A2382" w:rsidRPr="003C1CE4" w:rsidRDefault="005D500A" w:rsidP="006A2382">
            <w:pPr>
              <w:spacing w:line="240" w:lineRule="auto"/>
              <w:ind w:left="-72" w:right="-72"/>
              <w:jc w:val="right"/>
              <w:rPr>
                <w:b/>
                <w:sz w:val="18"/>
                <w:szCs w:val="18"/>
              </w:rPr>
            </w:pPr>
            <w:sdt>
              <w:sdtPr>
                <w:tag w:val="goog_rdk_4"/>
                <w:id w:val="1252934178"/>
              </w:sdtPr>
              <w:sdtEndPr/>
              <w:sdtContent/>
            </w:sdt>
            <w:sdt>
              <w:sdtPr>
                <w:tag w:val="goog_rdk_5"/>
                <w:id w:val="1973178010"/>
              </w:sdtPr>
              <w:sdtEndPr/>
              <w:sdtContent/>
            </w:sdt>
            <w:r w:rsidR="006A2382" w:rsidRPr="003C1CE4">
              <w:rPr>
                <w:b/>
                <w:sz w:val="18"/>
                <w:szCs w:val="18"/>
              </w:rPr>
              <w:t>Beginning balance</w:t>
            </w:r>
          </w:p>
        </w:tc>
        <w:tc>
          <w:tcPr>
            <w:tcW w:w="2738" w:type="dxa"/>
            <w:gridSpan w:val="2"/>
            <w:tcBorders>
              <w:top w:val="single" w:sz="4" w:space="0" w:color="000000"/>
              <w:left w:val="nil"/>
              <w:bottom w:val="single" w:sz="4" w:space="0" w:color="000000"/>
              <w:right w:val="nil"/>
            </w:tcBorders>
            <w:vAlign w:val="bottom"/>
            <w:hideMark/>
          </w:tcPr>
          <w:p w14:paraId="576DB654" w14:textId="77777777" w:rsidR="006A2382" w:rsidRPr="003C1CE4" w:rsidRDefault="006A2382" w:rsidP="006A2382">
            <w:pPr>
              <w:spacing w:line="240" w:lineRule="auto"/>
              <w:ind w:left="-72" w:right="-72"/>
              <w:jc w:val="center"/>
              <w:rPr>
                <w:b/>
                <w:sz w:val="18"/>
                <w:szCs w:val="18"/>
              </w:rPr>
            </w:pPr>
            <w:r w:rsidRPr="003C1CE4">
              <w:rPr>
                <w:b/>
                <w:sz w:val="18"/>
                <w:szCs w:val="18"/>
              </w:rPr>
              <w:t>Cash transactions</w:t>
            </w:r>
          </w:p>
        </w:tc>
        <w:tc>
          <w:tcPr>
            <w:tcW w:w="1369" w:type="dxa"/>
            <w:vMerge w:val="restart"/>
            <w:tcBorders>
              <w:top w:val="single" w:sz="4" w:space="0" w:color="000000"/>
              <w:left w:val="nil"/>
              <w:bottom w:val="nil"/>
              <w:right w:val="nil"/>
            </w:tcBorders>
            <w:vAlign w:val="bottom"/>
            <w:hideMark/>
          </w:tcPr>
          <w:p w14:paraId="26F88B96" w14:textId="77777777" w:rsidR="006A2382" w:rsidRPr="003C1CE4" w:rsidRDefault="006A2382" w:rsidP="006A2382">
            <w:pPr>
              <w:spacing w:line="240" w:lineRule="auto"/>
              <w:ind w:left="-72" w:right="-72"/>
              <w:jc w:val="right"/>
              <w:rPr>
                <w:b/>
                <w:sz w:val="18"/>
                <w:szCs w:val="18"/>
              </w:rPr>
            </w:pPr>
            <w:r w:rsidRPr="003C1CE4">
              <w:rPr>
                <w:b/>
                <w:sz w:val="18"/>
                <w:szCs w:val="18"/>
              </w:rPr>
              <w:t>Ending</w:t>
            </w:r>
          </w:p>
          <w:p w14:paraId="280FAF84" w14:textId="77777777" w:rsidR="006A2382" w:rsidRPr="003C1CE4" w:rsidRDefault="006A2382" w:rsidP="006A2382">
            <w:pPr>
              <w:spacing w:line="240" w:lineRule="auto"/>
              <w:ind w:left="-72" w:right="-72"/>
              <w:jc w:val="right"/>
              <w:rPr>
                <w:b/>
                <w:sz w:val="18"/>
                <w:szCs w:val="18"/>
              </w:rPr>
            </w:pPr>
            <w:r w:rsidRPr="003C1CE4">
              <w:rPr>
                <w:b/>
                <w:sz w:val="18"/>
                <w:szCs w:val="18"/>
              </w:rPr>
              <w:t>balance</w:t>
            </w:r>
          </w:p>
        </w:tc>
      </w:tr>
      <w:tr w:rsidR="006A2382" w:rsidRPr="003C1CE4" w14:paraId="08DC884A" w14:textId="77777777" w:rsidTr="00293C3E">
        <w:tc>
          <w:tcPr>
            <w:tcW w:w="3990" w:type="dxa"/>
            <w:vAlign w:val="bottom"/>
          </w:tcPr>
          <w:p w14:paraId="673883E0" w14:textId="77777777" w:rsidR="006A2382" w:rsidRPr="003C1CE4" w:rsidRDefault="006A2382" w:rsidP="006A2382">
            <w:pPr>
              <w:spacing w:line="240" w:lineRule="auto"/>
              <w:ind w:left="-101"/>
              <w:jc w:val="both"/>
              <w:rPr>
                <w:sz w:val="18"/>
                <w:szCs w:val="18"/>
              </w:rPr>
            </w:pPr>
          </w:p>
        </w:tc>
        <w:tc>
          <w:tcPr>
            <w:tcW w:w="1368" w:type="dxa"/>
            <w:vMerge/>
            <w:tcBorders>
              <w:top w:val="single" w:sz="4" w:space="0" w:color="000000"/>
              <w:left w:val="nil"/>
              <w:bottom w:val="nil"/>
              <w:right w:val="nil"/>
            </w:tcBorders>
            <w:vAlign w:val="center"/>
            <w:hideMark/>
          </w:tcPr>
          <w:p w14:paraId="7E280369" w14:textId="77777777" w:rsidR="006A2382" w:rsidRPr="003C1CE4" w:rsidRDefault="006A2382" w:rsidP="006A2382">
            <w:pPr>
              <w:rPr>
                <w:b/>
                <w:sz w:val="18"/>
                <w:szCs w:val="18"/>
              </w:rPr>
            </w:pPr>
          </w:p>
        </w:tc>
        <w:tc>
          <w:tcPr>
            <w:tcW w:w="1369" w:type="dxa"/>
            <w:tcBorders>
              <w:top w:val="single" w:sz="4" w:space="0" w:color="000000"/>
              <w:left w:val="nil"/>
              <w:bottom w:val="single" w:sz="4" w:space="0" w:color="000000"/>
              <w:right w:val="nil"/>
            </w:tcBorders>
            <w:vAlign w:val="bottom"/>
            <w:hideMark/>
          </w:tcPr>
          <w:p w14:paraId="6017C795" w14:textId="77777777" w:rsidR="006A2382" w:rsidRPr="003C1CE4" w:rsidRDefault="006A2382" w:rsidP="006A2382">
            <w:pPr>
              <w:spacing w:line="240" w:lineRule="auto"/>
              <w:ind w:left="-72" w:right="-72"/>
              <w:jc w:val="right"/>
              <w:rPr>
                <w:b/>
                <w:sz w:val="18"/>
                <w:szCs w:val="18"/>
              </w:rPr>
            </w:pPr>
            <w:r w:rsidRPr="003C1CE4">
              <w:rPr>
                <w:b/>
                <w:sz w:val="18"/>
                <w:szCs w:val="18"/>
              </w:rPr>
              <w:t>Additions</w:t>
            </w:r>
          </w:p>
        </w:tc>
        <w:tc>
          <w:tcPr>
            <w:tcW w:w="1369" w:type="dxa"/>
            <w:tcBorders>
              <w:top w:val="single" w:sz="4" w:space="0" w:color="000000"/>
              <w:left w:val="nil"/>
              <w:bottom w:val="single" w:sz="4" w:space="0" w:color="000000"/>
              <w:right w:val="nil"/>
            </w:tcBorders>
            <w:vAlign w:val="bottom"/>
            <w:hideMark/>
          </w:tcPr>
          <w:p w14:paraId="0B508376" w14:textId="77777777" w:rsidR="006A2382" w:rsidRPr="003C1CE4" w:rsidRDefault="006A2382" w:rsidP="006A2382">
            <w:pPr>
              <w:spacing w:line="240" w:lineRule="auto"/>
              <w:ind w:left="-72" w:right="-72"/>
              <w:jc w:val="right"/>
              <w:rPr>
                <w:b/>
                <w:sz w:val="18"/>
                <w:szCs w:val="18"/>
              </w:rPr>
            </w:pPr>
            <w:r w:rsidRPr="003C1CE4">
              <w:rPr>
                <w:b/>
                <w:sz w:val="18"/>
                <w:szCs w:val="18"/>
              </w:rPr>
              <w:t>Repayments</w:t>
            </w:r>
          </w:p>
        </w:tc>
        <w:tc>
          <w:tcPr>
            <w:tcW w:w="1369" w:type="dxa"/>
            <w:vMerge/>
            <w:tcBorders>
              <w:top w:val="single" w:sz="4" w:space="0" w:color="000000"/>
              <w:left w:val="nil"/>
              <w:bottom w:val="nil"/>
              <w:right w:val="nil"/>
            </w:tcBorders>
            <w:vAlign w:val="center"/>
            <w:hideMark/>
          </w:tcPr>
          <w:p w14:paraId="2AD001A9" w14:textId="77777777" w:rsidR="006A2382" w:rsidRPr="003C1CE4" w:rsidRDefault="006A2382" w:rsidP="006A2382">
            <w:pPr>
              <w:rPr>
                <w:b/>
                <w:sz w:val="18"/>
                <w:szCs w:val="18"/>
              </w:rPr>
            </w:pPr>
          </w:p>
        </w:tc>
      </w:tr>
      <w:tr w:rsidR="006A2382" w:rsidRPr="003C1CE4" w14:paraId="5ABDC416" w14:textId="77777777" w:rsidTr="00293C3E">
        <w:tc>
          <w:tcPr>
            <w:tcW w:w="3990" w:type="dxa"/>
            <w:vAlign w:val="bottom"/>
          </w:tcPr>
          <w:p w14:paraId="0F6534D6" w14:textId="77777777" w:rsidR="006A2382" w:rsidRPr="003C1CE4" w:rsidRDefault="006A2382" w:rsidP="006A2382">
            <w:pPr>
              <w:spacing w:line="240" w:lineRule="auto"/>
              <w:ind w:left="-101"/>
              <w:jc w:val="both"/>
              <w:rPr>
                <w:b/>
                <w:sz w:val="18"/>
                <w:szCs w:val="18"/>
              </w:rPr>
            </w:pPr>
          </w:p>
        </w:tc>
        <w:tc>
          <w:tcPr>
            <w:tcW w:w="1368" w:type="dxa"/>
            <w:tcBorders>
              <w:top w:val="single" w:sz="4" w:space="0" w:color="000000"/>
              <w:left w:val="nil"/>
              <w:bottom w:val="nil"/>
              <w:right w:val="nil"/>
            </w:tcBorders>
            <w:shd w:val="clear" w:color="auto" w:fill="FAFAFA"/>
            <w:vAlign w:val="bottom"/>
          </w:tcPr>
          <w:p w14:paraId="38A8A0D4" w14:textId="77777777" w:rsidR="006A2382" w:rsidRPr="003C1CE4" w:rsidRDefault="006A2382" w:rsidP="006A2382">
            <w:pPr>
              <w:spacing w:line="240" w:lineRule="auto"/>
              <w:ind w:left="-72"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382EA980" w14:textId="77777777" w:rsidR="006A2382" w:rsidRPr="003C1CE4" w:rsidRDefault="006A2382" w:rsidP="006A2382">
            <w:pPr>
              <w:spacing w:line="240" w:lineRule="auto"/>
              <w:ind w:left="-72"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71296E16" w14:textId="77777777" w:rsidR="006A2382" w:rsidRPr="003C1CE4" w:rsidRDefault="006A2382" w:rsidP="006A2382">
            <w:pPr>
              <w:spacing w:line="240" w:lineRule="auto"/>
              <w:ind w:left="-72" w:right="-72"/>
              <w:jc w:val="right"/>
              <w:rPr>
                <w:b/>
                <w:sz w:val="18"/>
                <w:szCs w:val="18"/>
              </w:rPr>
            </w:pPr>
          </w:p>
        </w:tc>
        <w:tc>
          <w:tcPr>
            <w:tcW w:w="1369" w:type="dxa"/>
            <w:tcBorders>
              <w:top w:val="single" w:sz="4" w:space="0" w:color="000000"/>
              <w:left w:val="nil"/>
              <w:bottom w:val="nil"/>
              <w:right w:val="nil"/>
            </w:tcBorders>
            <w:shd w:val="clear" w:color="auto" w:fill="FAFAFA"/>
            <w:vAlign w:val="bottom"/>
          </w:tcPr>
          <w:p w14:paraId="5D7132FC" w14:textId="77777777" w:rsidR="006A2382" w:rsidRPr="003C1CE4" w:rsidRDefault="006A2382" w:rsidP="006A2382">
            <w:pPr>
              <w:spacing w:line="240" w:lineRule="auto"/>
              <w:ind w:left="-72" w:right="-72"/>
              <w:jc w:val="right"/>
              <w:rPr>
                <w:b/>
                <w:sz w:val="18"/>
                <w:szCs w:val="18"/>
              </w:rPr>
            </w:pPr>
          </w:p>
        </w:tc>
      </w:tr>
      <w:tr w:rsidR="00293C3E" w:rsidRPr="003C1CE4" w14:paraId="0D39EA1F" w14:textId="77777777" w:rsidTr="00293C3E">
        <w:tc>
          <w:tcPr>
            <w:tcW w:w="3990" w:type="dxa"/>
            <w:vAlign w:val="bottom"/>
            <w:hideMark/>
          </w:tcPr>
          <w:p w14:paraId="3D187854" w14:textId="77777777" w:rsidR="00293C3E" w:rsidRPr="003C1CE4" w:rsidRDefault="00293C3E" w:rsidP="00293C3E">
            <w:pPr>
              <w:spacing w:line="240" w:lineRule="auto"/>
              <w:ind w:left="-101"/>
              <w:jc w:val="both"/>
              <w:rPr>
                <w:sz w:val="18"/>
                <w:szCs w:val="18"/>
              </w:rPr>
            </w:pPr>
            <w:r w:rsidRPr="003C1CE4">
              <w:rPr>
                <w:sz w:val="18"/>
                <w:szCs w:val="18"/>
              </w:rPr>
              <w:t>Bank overdrafts</w:t>
            </w:r>
          </w:p>
        </w:tc>
        <w:tc>
          <w:tcPr>
            <w:tcW w:w="1368" w:type="dxa"/>
            <w:shd w:val="clear" w:color="auto" w:fill="FAFAFA"/>
            <w:vAlign w:val="bottom"/>
            <w:hideMark/>
          </w:tcPr>
          <w:p w14:paraId="6ECCFD6A" w14:textId="32B99FC4" w:rsidR="00293C3E" w:rsidRPr="00C32EAA" w:rsidRDefault="00293C3E" w:rsidP="00293C3E">
            <w:pPr>
              <w:spacing w:line="240" w:lineRule="auto"/>
              <w:ind w:left="-43" w:right="-72"/>
              <w:jc w:val="right"/>
              <w:rPr>
                <w:sz w:val="18"/>
                <w:szCs w:val="18"/>
              </w:rPr>
            </w:pPr>
            <w:r w:rsidRPr="00C32EAA">
              <w:rPr>
                <w:sz w:val="18"/>
                <w:szCs w:val="18"/>
              </w:rPr>
              <w:t>162</w:t>
            </w:r>
          </w:p>
        </w:tc>
        <w:tc>
          <w:tcPr>
            <w:tcW w:w="1369" w:type="dxa"/>
            <w:shd w:val="clear" w:color="auto" w:fill="FAFAFA"/>
            <w:vAlign w:val="bottom"/>
          </w:tcPr>
          <w:p w14:paraId="4922AF9D" w14:textId="1632FCB8" w:rsidR="00293C3E" w:rsidRPr="00C32EAA" w:rsidRDefault="00293C3E" w:rsidP="00293C3E">
            <w:pPr>
              <w:spacing w:line="240" w:lineRule="auto"/>
              <w:ind w:left="-43" w:right="-72"/>
              <w:jc w:val="right"/>
              <w:rPr>
                <w:sz w:val="18"/>
                <w:szCs w:val="18"/>
              </w:rPr>
            </w:pPr>
            <w:r w:rsidRPr="00C32EAA">
              <w:rPr>
                <w:sz w:val="18"/>
                <w:szCs w:val="18"/>
              </w:rPr>
              <w:t>43,412</w:t>
            </w:r>
          </w:p>
        </w:tc>
        <w:tc>
          <w:tcPr>
            <w:tcW w:w="1369" w:type="dxa"/>
            <w:shd w:val="clear" w:color="auto" w:fill="FAFAFA"/>
            <w:vAlign w:val="bottom"/>
          </w:tcPr>
          <w:p w14:paraId="52B7E749" w14:textId="3D15E281" w:rsidR="00293C3E" w:rsidRPr="00C32EAA" w:rsidRDefault="00293C3E" w:rsidP="00293C3E">
            <w:pPr>
              <w:spacing w:line="240" w:lineRule="auto"/>
              <w:ind w:left="-43" w:right="-72"/>
              <w:jc w:val="right"/>
              <w:rPr>
                <w:sz w:val="18"/>
                <w:szCs w:val="18"/>
              </w:rPr>
            </w:pPr>
            <w:r w:rsidRPr="00C32EAA">
              <w:rPr>
                <w:sz w:val="18"/>
                <w:szCs w:val="18"/>
              </w:rPr>
              <w:t>(43,574)</w:t>
            </w:r>
          </w:p>
        </w:tc>
        <w:tc>
          <w:tcPr>
            <w:tcW w:w="1369" w:type="dxa"/>
            <w:shd w:val="clear" w:color="auto" w:fill="FAFAFA"/>
            <w:vAlign w:val="bottom"/>
          </w:tcPr>
          <w:p w14:paraId="7430BFC5" w14:textId="0B9F4988" w:rsidR="00293C3E" w:rsidRPr="00C32EAA" w:rsidRDefault="00293C3E" w:rsidP="00293C3E">
            <w:pPr>
              <w:spacing w:line="240" w:lineRule="auto"/>
              <w:ind w:left="-43" w:right="-72"/>
              <w:jc w:val="right"/>
              <w:rPr>
                <w:sz w:val="18"/>
                <w:szCs w:val="18"/>
              </w:rPr>
            </w:pPr>
            <w:r w:rsidRPr="00C32EAA">
              <w:rPr>
                <w:sz w:val="18"/>
                <w:szCs w:val="18"/>
              </w:rPr>
              <w:t>-</w:t>
            </w:r>
          </w:p>
        </w:tc>
      </w:tr>
      <w:tr w:rsidR="00293C3E" w:rsidRPr="003C1CE4" w14:paraId="1C40959B" w14:textId="77777777" w:rsidTr="00293C3E">
        <w:tc>
          <w:tcPr>
            <w:tcW w:w="3990" w:type="dxa"/>
            <w:vAlign w:val="bottom"/>
            <w:hideMark/>
          </w:tcPr>
          <w:p w14:paraId="01D75CFD" w14:textId="77777777" w:rsidR="00293C3E" w:rsidRPr="003C1CE4" w:rsidRDefault="00293C3E" w:rsidP="00293C3E">
            <w:pPr>
              <w:spacing w:line="240" w:lineRule="auto"/>
              <w:ind w:left="-101"/>
              <w:jc w:val="both"/>
              <w:rPr>
                <w:sz w:val="18"/>
                <w:szCs w:val="18"/>
              </w:rPr>
            </w:pPr>
            <w:r w:rsidRPr="003C1CE4">
              <w:rPr>
                <w:sz w:val="18"/>
                <w:szCs w:val="18"/>
              </w:rPr>
              <w:t>Bill of exchange</w:t>
            </w:r>
          </w:p>
        </w:tc>
        <w:tc>
          <w:tcPr>
            <w:tcW w:w="1368" w:type="dxa"/>
            <w:shd w:val="clear" w:color="auto" w:fill="FAFAFA"/>
            <w:vAlign w:val="bottom"/>
            <w:hideMark/>
          </w:tcPr>
          <w:p w14:paraId="3E171274" w14:textId="0DE41301" w:rsidR="00293C3E" w:rsidRPr="00C32EAA" w:rsidRDefault="00293C3E" w:rsidP="00293C3E">
            <w:pPr>
              <w:spacing w:line="240" w:lineRule="auto"/>
              <w:ind w:left="-43" w:right="-72"/>
              <w:jc w:val="right"/>
              <w:rPr>
                <w:sz w:val="18"/>
                <w:szCs w:val="18"/>
              </w:rPr>
            </w:pPr>
            <w:r w:rsidRPr="00C32EAA">
              <w:rPr>
                <w:sz w:val="18"/>
                <w:szCs w:val="18"/>
              </w:rPr>
              <w:t>499,820</w:t>
            </w:r>
          </w:p>
        </w:tc>
        <w:tc>
          <w:tcPr>
            <w:tcW w:w="1369" w:type="dxa"/>
            <w:shd w:val="clear" w:color="auto" w:fill="FAFAFA"/>
            <w:vAlign w:val="bottom"/>
          </w:tcPr>
          <w:p w14:paraId="162BBCFE" w14:textId="01B9B95A" w:rsidR="00293C3E" w:rsidRPr="00C32EAA" w:rsidRDefault="00293C3E" w:rsidP="00293C3E">
            <w:pPr>
              <w:spacing w:line="240" w:lineRule="auto"/>
              <w:ind w:left="-43" w:right="-72"/>
              <w:jc w:val="right"/>
              <w:rPr>
                <w:sz w:val="18"/>
                <w:szCs w:val="18"/>
              </w:rPr>
            </w:pPr>
            <w:r w:rsidRPr="00C32EAA">
              <w:rPr>
                <w:sz w:val="18"/>
                <w:szCs w:val="18"/>
              </w:rPr>
              <w:t>16,021,124</w:t>
            </w:r>
          </w:p>
        </w:tc>
        <w:tc>
          <w:tcPr>
            <w:tcW w:w="1369" w:type="dxa"/>
            <w:shd w:val="clear" w:color="auto" w:fill="FAFAFA"/>
            <w:vAlign w:val="bottom"/>
          </w:tcPr>
          <w:p w14:paraId="26FE2661" w14:textId="4D0856B6" w:rsidR="00293C3E" w:rsidRPr="00C32EAA" w:rsidRDefault="00293C3E" w:rsidP="00293C3E">
            <w:pPr>
              <w:spacing w:line="240" w:lineRule="auto"/>
              <w:ind w:left="-43" w:right="-72"/>
              <w:jc w:val="right"/>
              <w:rPr>
                <w:sz w:val="18"/>
                <w:szCs w:val="18"/>
              </w:rPr>
            </w:pPr>
            <w:r w:rsidRPr="00C32EAA">
              <w:rPr>
                <w:sz w:val="18"/>
                <w:szCs w:val="18"/>
              </w:rPr>
              <w:t>(15,381,606)</w:t>
            </w:r>
          </w:p>
        </w:tc>
        <w:tc>
          <w:tcPr>
            <w:tcW w:w="1369" w:type="dxa"/>
            <w:shd w:val="clear" w:color="auto" w:fill="FAFAFA"/>
            <w:vAlign w:val="bottom"/>
          </w:tcPr>
          <w:p w14:paraId="7F13235D" w14:textId="53F3539E" w:rsidR="00293C3E" w:rsidRPr="00C32EAA" w:rsidRDefault="00293C3E" w:rsidP="00293C3E">
            <w:pPr>
              <w:spacing w:line="240" w:lineRule="auto"/>
              <w:ind w:left="-43" w:right="-72"/>
              <w:jc w:val="right"/>
              <w:rPr>
                <w:sz w:val="18"/>
                <w:szCs w:val="18"/>
              </w:rPr>
            </w:pPr>
            <w:r w:rsidRPr="00C32EAA">
              <w:rPr>
                <w:sz w:val="18"/>
                <w:szCs w:val="18"/>
              </w:rPr>
              <w:t>1,139,338</w:t>
            </w:r>
          </w:p>
        </w:tc>
      </w:tr>
      <w:tr w:rsidR="00293C3E" w:rsidRPr="003C1CE4" w14:paraId="1772A66F" w14:textId="77777777" w:rsidTr="00293C3E">
        <w:tc>
          <w:tcPr>
            <w:tcW w:w="3990" w:type="dxa"/>
            <w:vAlign w:val="bottom"/>
            <w:hideMark/>
          </w:tcPr>
          <w:p w14:paraId="74B827A8" w14:textId="77777777" w:rsidR="00293C3E" w:rsidRPr="003C1CE4" w:rsidRDefault="00293C3E" w:rsidP="00293C3E">
            <w:pPr>
              <w:spacing w:line="240" w:lineRule="auto"/>
              <w:ind w:left="-101"/>
              <w:jc w:val="both"/>
              <w:rPr>
                <w:sz w:val="18"/>
                <w:szCs w:val="18"/>
              </w:rPr>
            </w:pPr>
            <w:r w:rsidRPr="003C1CE4">
              <w:rPr>
                <w:sz w:val="18"/>
                <w:szCs w:val="18"/>
              </w:rPr>
              <w:t>Short-term borrowings</w:t>
            </w:r>
          </w:p>
        </w:tc>
        <w:tc>
          <w:tcPr>
            <w:tcW w:w="1368" w:type="dxa"/>
            <w:tcBorders>
              <w:top w:val="nil"/>
              <w:left w:val="nil"/>
              <w:bottom w:val="single" w:sz="4" w:space="0" w:color="000000"/>
              <w:right w:val="nil"/>
            </w:tcBorders>
            <w:shd w:val="clear" w:color="auto" w:fill="FAFAFA"/>
            <w:vAlign w:val="bottom"/>
            <w:hideMark/>
          </w:tcPr>
          <w:p w14:paraId="57D65BC1" w14:textId="608F969F" w:rsidR="00293C3E" w:rsidRPr="00C32EAA" w:rsidRDefault="00293C3E" w:rsidP="00293C3E">
            <w:pPr>
              <w:spacing w:line="240" w:lineRule="auto"/>
              <w:ind w:left="-43" w:right="-72"/>
              <w:jc w:val="right"/>
              <w:rPr>
                <w:sz w:val="18"/>
                <w:szCs w:val="18"/>
              </w:rPr>
            </w:pPr>
            <w:r w:rsidRPr="00C32EAA">
              <w:rPr>
                <w:sz w:val="18"/>
                <w:szCs w:val="18"/>
              </w:rPr>
              <w:t>7,400,000</w:t>
            </w:r>
          </w:p>
        </w:tc>
        <w:tc>
          <w:tcPr>
            <w:tcW w:w="1369" w:type="dxa"/>
            <w:tcBorders>
              <w:top w:val="nil"/>
              <w:left w:val="nil"/>
              <w:bottom w:val="single" w:sz="4" w:space="0" w:color="000000"/>
              <w:right w:val="nil"/>
            </w:tcBorders>
            <w:shd w:val="clear" w:color="auto" w:fill="FAFAFA"/>
            <w:vAlign w:val="bottom"/>
          </w:tcPr>
          <w:p w14:paraId="558AE18A" w14:textId="7F9239D5" w:rsidR="00293C3E" w:rsidRPr="00C32EAA" w:rsidRDefault="00293C3E" w:rsidP="00293C3E">
            <w:pPr>
              <w:spacing w:line="240" w:lineRule="auto"/>
              <w:ind w:left="-43" w:right="-72"/>
              <w:jc w:val="right"/>
              <w:rPr>
                <w:sz w:val="18"/>
                <w:szCs w:val="18"/>
              </w:rPr>
            </w:pPr>
            <w:r w:rsidRPr="00C32EAA">
              <w:rPr>
                <w:sz w:val="18"/>
                <w:szCs w:val="18"/>
              </w:rPr>
              <w:t>173,303,000</w:t>
            </w:r>
          </w:p>
        </w:tc>
        <w:tc>
          <w:tcPr>
            <w:tcW w:w="1369" w:type="dxa"/>
            <w:tcBorders>
              <w:top w:val="nil"/>
              <w:left w:val="nil"/>
              <w:bottom w:val="single" w:sz="4" w:space="0" w:color="000000"/>
              <w:right w:val="nil"/>
            </w:tcBorders>
            <w:shd w:val="clear" w:color="auto" w:fill="FAFAFA"/>
            <w:vAlign w:val="bottom"/>
          </w:tcPr>
          <w:p w14:paraId="4BFB5096" w14:textId="27C1AC0C" w:rsidR="00293C3E" w:rsidRPr="00C32EAA" w:rsidRDefault="00293C3E" w:rsidP="00293C3E">
            <w:pPr>
              <w:spacing w:line="240" w:lineRule="auto"/>
              <w:ind w:left="-43" w:right="-72"/>
              <w:jc w:val="right"/>
              <w:rPr>
                <w:sz w:val="18"/>
                <w:szCs w:val="18"/>
              </w:rPr>
            </w:pPr>
            <w:r w:rsidRPr="00C32EAA">
              <w:rPr>
                <w:sz w:val="18"/>
                <w:szCs w:val="18"/>
              </w:rPr>
              <w:t>(172,103,000)</w:t>
            </w:r>
          </w:p>
        </w:tc>
        <w:tc>
          <w:tcPr>
            <w:tcW w:w="1369" w:type="dxa"/>
            <w:tcBorders>
              <w:top w:val="nil"/>
              <w:left w:val="nil"/>
              <w:bottom w:val="single" w:sz="4" w:space="0" w:color="000000"/>
              <w:right w:val="nil"/>
            </w:tcBorders>
            <w:shd w:val="clear" w:color="auto" w:fill="FAFAFA"/>
            <w:vAlign w:val="bottom"/>
          </w:tcPr>
          <w:p w14:paraId="034F6216" w14:textId="4BF21203" w:rsidR="00293C3E" w:rsidRPr="00C32EAA" w:rsidRDefault="00293C3E" w:rsidP="00293C3E">
            <w:pPr>
              <w:spacing w:line="240" w:lineRule="auto"/>
              <w:ind w:left="-43" w:right="-72"/>
              <w:jc w:val="right"/>
              <w:rPr>
                <w:sz w:val="18"/>
                <w:szCs w:val="18"/>
              </w:rPr>
            </w:pPr>
            <w:r w:rsidRPr="00C32EAA">
              <w:rPr>
                <w:sz w:val="18"/>
                <w:szCs w:val="18"/>
              </w:rPr>
              <w:t>8,600,000</w:t>
            </w:r>
          </w:p>
        </w:tc>
      </w:tr>
      <w:tr w:rsidR="00293C3E" w:rsidRPr="003C1CE4" w14:paraId="0DF5A5F8" w14:textId="77777777" w:rsidTr="00293C3E">
        <w:tc>
          <w:tcPr>
            <w:tcW w:w="3990" w:type="dxa"/>
            <w:vAlign w:val="bottom"/>
          </w:tcPr>
          <w:p w14:paraId="2467ABE6" w14:textId="77777777" w:rsidR="00293C3E" w:rsidRPr="003C1CE4" w:rsidRDefault="00293C3E" w:rsidP="00293C3E">
            <w:pPr>
              <w:spacing w:line="240" w:lineRule="auto"/>
              <w:ind w:left="-101"/>
              <w:jc w:val="both"/>
              <w:rPr>
                <w:sz w:val="18"/>
                <w:szCs w:val="18"/>
              </w:rPr>
            </w:pPr>
          </w:p>
        </w:tc>
        <w:tc>
          <w:tcPr>
            <w:tcW w:w="1368" w:type="dxa"/>
            <w:tcBorders>
              <w:top w:val="single" w:sz="4" w:space="0" w:color="000000"/>
              <w:left w:val="nil"/>
              <w:bottom w:val="nil"/>
              <w:right w:val="nil"/>
            </w:tcBorders>
            <w:shd w:val="clear" w:color="auto" w:fill="FAFAFA"/>
            <w:vAlign w:val="bottom"/>
          </w:tcPr>
          <w:p w14:paraId="383A4A2E" w14:textId="77777777" w:rsidR="00293C3E" w:rsidRPr="00C32EAA" w:rsidRDefault="00293C3E" w:rsidP="00293C3E">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2F3CA652" w14:textId="77777777" w:rsidR="00293C3E" w:rsidRPr="00C32EAA" w:rsidRDefault="00293C3E" w:rsidP="00293C3E">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44C568F0" w14:textId="77777777" w:rsidR="00293C3E" w:rsidRPr="00C32EAA" w:rsidRDefault="00293C3E" w:rsidP="00293C3E">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64578E29" w14:textId="77777777" w:rsidR="00293C3E" w:rsidRPr="00C32EAA" w:rsidRDefault="00293C3E" w:rsidP="00293C3E">
            <w:pPr>
              <w:spacing w:line="240" w:lineRule="auto"/>
              <w:ind w:left="-43" w:right="-72"/>
              <w:jc w:val="right"/>
              <w:rPr>
                <w:sz w:val="18"/>
                <w:szCs w:val="18"/>
              </w:rPr>
            </w:pPr>
          </w:p>
        </w:tc>
      </w:tr>
      <w:tr w:rsidR="00293C3E" w:rsidRPr="003C1CE4" w14:paraId="3BF7F221" w14:textId="77777777" w:rsidTr="00293C3E">
        <w:tc>
          <w:tcPr>
            <w:tcW w:w="3990" w:type="dxa"/>
            <w:vAlign w:val="bottom"/>
            <w:hideMark/>
          </w:tcPr>
          <w:p w14:paraId="23ECE43A" w14:textId="77777777" w:rsidR="00293C3E" w:rsidRPr="003C1CE4" w:rsidRDefault="00293C3E" w:rsidP="00293C3E">
            <w:pPr>
              <w:spacing w:line="240" w:lineRule="auto"/>
              <w:ind w:left="-101"/>
              <w:jc w:val="both"/>
              <w:rPr>
                <w:b/>
                <w:sz w:val="18"/>
                <w:szCs w:val="18"/>
              </w:rPr>
            </w:pPr>
            <w:r w:rsidRPr="003C1CE4">
              <w:rPr>
                <w:sz w:val="18"/>
                <w:szCs w:val="18"/>
              </w:rPr>
              <w:t xml:space="preserve">   </w:t>
            </w:r>
            <w:r w:rsidRPr="003C1CE4">
              <w:rPr>
                <w:b/>
                <w:sz w:val="18"/>
                <w:szCs w:val="18"/>
              </w:rPr>
              <w:t>Total short-term borrowings</w:t>
            </w:r>
          </w:p>
        </w:tc>
        <w:tc>
          <w:tcPr>
            <w:tcW w:w="1368" w:type="dxa"/>
            <w:shd w:val="clear" w:color="auto" w:fill="FAFAFA"/>
            <w:vAlign w:val="bottom"/>
            <w:hideMark/>
          </w:tcPr>
          <w:p w14:paraId="51FC4356" w14:textId="31D4B589" w:rsidR="00293C3E" w:rsidRPr="00C32EAA" w:rsidRDefault="00293C3E" w:rsidP="00293C3E">
            <w:pPr>
              <w:spacing w:line="240" w:lineRule="auto"/>
              <w:ind w:left="-43" w:right="-72"/>
              <w:jc w:val="right"/>
              <w:rPr>
                <w:sz w:val="18"/>
                <w:szCs w:val="18"/>
              </w:rPr>
            </w:pPr>
            <w:r w:rsidRPr="00C32EAA">
              <w:rPr>
                <w:sz w:val="18"/>
                <w:szCs w:val="18"/>
              </w:rPr>
              <w:t>7,899,982</w:t>
            </w:r>
          </w:p>
        </w:tc>
        <w:tc>
          <w:tcPr>
            <w:tcW w:w="1369" w:type="dxa"/>
            <w:shd w:val="clear" w:color="auto" w:fill="FAFAFA"/>
            <w:vAlign w:val="bottom"/>
          </w:tcPr>
          <w:p w14:paraId="55B011E8" w14:textId="484512CC" w:rsidR="00293C3E" w:rsidRPr="00C32EAA" w:rsidRDefault="00293C3E" w:rsidP="00293C3E">
            <w:pPr>
              <w:spacing w:line="240" w:lineRule="auto"/>
              <w:ind w:left="-43" w:right="-72"/>
              <w:jc w:val="right"/>
              <w:rPr>
                <w:sz w:val="18"/>
                <w:szCs w:val="18"/>
              </w:rPr>
            </w:pPr>
            <w:r w:rsidRPr="00C32EAA">
              <w:rPr>
                <w:sz w:val="18"/>
                <w:szCs w:val="18"/>
              </w:rPr>
              <w:t>189,367,536</w:t>
            </w:r>
          </w:p>
        </w:tc>
        <w:tc>
          <w:tcPr>
            <w:tcW w:w="1369" w:type="dxa"/>
            <w:shd w:val="clear" w:color="auto" w:fill="FAFAFA"/>
            <w:vAlign w:val="bottom"/>
          </w:tcPr>
          <w:p w14:paraId="5EABDF0D" w14:textId="1CEF07A2" w:rsidR="00293C3E" w:rsidRPr="00C32EAA" w:rsidRDefault="00293C3E" w:rsidP="00293C3E">
            <w:pPr>
              <w:spacing w:line="240" w:lineRule="auto"/>
              <w:ind w:left="-43" w:right="-72"/>
              <w:jc w:val="right"/>
              <w:rPr>
                <w:sz w:val="18"/>
                <w:szCs w:val="18"/>
              </w:rPr>
            </w:pPr>
            <w:r w:rsidRPr="00C32EAA">
              <w:rPr>
                <w:sz w:val="18"/>
                <w:szCs w:val="18"/>
              </w:rPr>
              <w:t>(187,528,180)</w:t>
            </w:r>
          </w:p>
        </w:tc>
        <w:tc>
          <w:tcPr>
            <w:tcW w:w="1369" w:type="dxa"/>
            <w:shd w:val="clear" w:color="auto" w:fill="FAFAFA"/>
            <w:vAlign w:val="bottom"/>
          </w:tcPr>
          <w:p w14:paraId="0298D389" w14:textId="19049E6E" w:rsidR="00293C3E" w:rsidRPr="00C32EAA" w:rsidRDefault="00293C3E" w:rsidP="00293C3E">
            <w:pPr>
              <w:spacing w:line="240" w:lineRule="auto"/>
              <w:ind w:left="-43" w:right="-72"/>
              <w:jc w:val="right"/>
              <w:rPr>
                <w:sz w:val="18"/>
                <w:szCs w:val="18"/>
              </w:rPr>
            </w:pPr>
            <w:r w:rsidRPr="00C32EAA">
              <w:rPr>
                <w:sz w:val="18"/>
                <w:szCs w:val="18"/>
              </w:rPr>
              <w:t>9,739,338</w:t>
            </w:r>
          </w:p>
        </w:tc>
      </w:tr>
      <w:tr w:rsidR="00293C3E" w:rsidRPr="003C1CE4" w14:paraId="0DA7B76E" w14:textId="77777777" w:rsidTr="00293C3E">
        <w:tc>
          <w:tcPr>
            <w:tcW w:w="3990" w:type="dxa"/>
            <w:vAlign w:val="bottom"/>
          </w:tcPr>
          <w:p w14:paraId="3210C125" w14:textId="77777777" w:rsidR="00293C3E" w:rsidRPr="003C1CE4" w:rsidRDefault="00293C3E" w:rsidP="00293C3E">
            <w:pPr>
              <w:spacing w:line="240" w:lineRule="auto"/>
              <w:ind w:left="-101"/>
              <w:jc w:val="both"/>
              <w:rPr>
                <w:sz w:val="18"/>
                <w:szCs w:val="18"/>
              </w:rPr>
            </w:pPr>
          </w:p>
        </w:tc>
        <w:tc>
          <w:tcPr>
            <w:tcW w:w="1368" w:type="dxa"/>
            <w:shd w:val="clear" w:color="auto" w:fill="FAFAFA"/>
            <w:vAlign w:val="bottom"/>
          </w:tcPr>
          <w:p w14:paraId="47CE7B29" w14:textId="77777777" w:rsidR="00293C3E" w:rsidRPr="00C32EAA" w:rsidRDefault="00293C3E" w:rsidP="00293C3E">
            <w:pPr>
              <w:spacing w:line="240" w:lineRule="auto"/>
              <w:ind w:left="-43" w:right="-72"/>
              <w:jc w:val="right"/>
              <w:rPr>
                <w:sz w:val="18"/>
                <w:szCs w:val="18"/>
              </w:rPr>
            </w:pPr>
          </w:p>
        </w:tc>
        <w:tc>
          <w:tcPr>
            <w:tcW w:w="1369" w:type="dxa"/>
            <w:shd w:val="clear" w:color="auto" w:fill="FAFAFA"/>
            <w:vAlign w:val="bottom"/>
          </w:tcPr>
          <w:p w14:paraId="5757C21D" w14:textId="77777777" w:rsidR="00293C3E" w:rsidRPr="00C32EAA" w:rsidRDefault="00293C3E" w:rsidP="00293C3E">
            <w:pPr>
              <w:spacing w:line="240" w:lineRule="auto"/>
              <w:ind w:left="-43" w:right="-72"/>
              <w:jc w:val="right"/>
              <w:rPr>
                <w:sz w:val="18"/>
                <w:szCs w:val="18"/>
              </w:rPr>
            </w:pPr>
          </w:p>
        </w:tc>
        <w:tc>
          <w:tcPr>
            <w:tcW w:w="1369" w:type="dxa"/>
            <w:shd w:val="clear" w:color="auto" w:fill="FAFAFA"/>
            <w:vAlign w:val="bottom"/>
          </w:tcPr>
          <w:p w14:paraId="5CBEB3CA" w14:textId="77777777" w:rsidR="00293C3E" w:rsidRPr="00C32EAA" w:rsidRDefault="00293C3E" w:rsidP="00293C3E">
            <w:pPr>
              <w:spacing w:line="240" w:lineRule="auto"/>
              <w:ind w:left="-43" w:right="-72"/>
              <w:jc w:val="right"/>
              <w:rPr>
                <w:sz w:val="18"/>
                <w:szCs w:val="18"/>
              </w:rPr>
            </w:pPr>
          </w:p>
        </w:tc>
        <w:tc>
          <w:tcPr>
            <w:tcW w:w="1369" w:type="dxa"/>
            <w:shd w:val="clear" w:color="auto" w:fill="FAFAFA"/>
            <w:vAlign w:val="bottom"/>
          </w:tcPr>
          <w:p w14:paraId="1B0443BF" w14:textId="77777777" w:rsidR="00293C3E" w:rsidRPr="00C32EAA" w:rsidRDefault="00293C3E" w:rsidP="00293C3E">
            <w:pPr>
              <w:spacing w:line="240" w:lineRule="auto"/>
              <w:ind w:left="-43" w:right="-72"/>
              <w:jc w:val="right"/>
              <w:rPr>
                <w:sz w:val="18"/>
                <w:szCs w:val="18"/>
              </w:rPr>
            </w:pPr>
          </w:p>
        </w:tc>
      </w:tr>
      <w:tr w:rsidR="00293C3E" w:rsidRPr="003C1CE4" w14:paraId="234BAB31" w14:textId="77777777" w:rsidTr="00293C3E">
        <w:tc>
          <w:tcPr>
            <w:tcW w:w="3990" w:type="dxa"/>
            <w:vAlign w:val="bottom"/>
            <w:hideMark/>
          </w:tcPr>
          <w:p w14:paraId="76349D8C" w14:textId="77777777" w:rsidR="00293C3E" w:rsidRPr="003C1CE4" w:rsidRDefault="00293C3E" w:rsidP="00293C3E">
            <w:pPr>
              <w:spacing w:line="240" w:lineRule="auto"/>
              <w:ind w:left="-101"/>
              <w:jc w:val="both"/>
              <w:rPr>
                <w:sz w:val="18"/>
                <w:szCs w:val="18"/>
              </w:rPr>
            </w:pPr>
            <w:r w:rsidRPr="003C1CE4">
              <w:rPr>
                <w:sz w:val="18"/>
                <w:szCs w:val="18"/>
              </w:rPr>
              <w:t>Long-term borrowings</w:t>
            </w:r>
          </w:p>
        </w:tc>
        <w:tc>
          <w:tcPr>
            <w:tcW w:w="1368" w:type="dxa"/>
            <w:tcBorders>
              <w:top w:val="nil"/>
              <w:left w:val="nil"/>
              <w:bottom w:val="single" w:sz="4" w:space="0" w:color="000000"/>
              <w:right w:val="nil"/>
            </w:tcBorders>
            <w:shd w:val="clear" w:color="auto" w:fill="FAFAFA"/>
            <w:vAlign w:val="bottom"/>
            <w:hideMark/>
          </w:tcPr>
          <w:p w14:paraId="5B8CF29A" w14:textId="3CA0D133" w:rsidR="00293C3E" w:rsidRPr="00C32EAA" w:rsidRDefault="00293C3E" w:rsidP="00293C3E">
            <w:pPr>
              <w:spacing w:line="240" w:lineRule="auto"/>
              <w:ind w:left="-43" w:right="-72"/>
              <w:jc w:val="right"/>
              <w:rPr>
                <w:sz w:val="18"/>
                <w:szCs w:val="18"/>
              </w:rPr>
            </w:pPr>
            <w:r w:rsidRPr="00C32EAA">
              <w:rPr>
                <w:sz w:val="18"/>
                <w:szCs w:val="18"/>
              </w:rPr>
              <w:t>2,966,467</w:t>
            </w:r>
          </w:p>
        </w:tc>
        <w:tc>
          <w:tcPr>
            <w:tcW w:w="1369" w:type="dxa"/>
            <w:tcBorders>
              <w:top w:val="nil"/>
              <w:left w:val="nil"/>
              <w:bottom w:val="single" w:sz="4" w:space="0" w:color="000000"/>
              <w:right w:val="nil"/>
            </w:tcBorders>
            <w:shd w:val="clear" w:color="auto" w:fill="FAFAFA"/>
            <w:vAlign w:val="bottom"/>
          </w:tcPr>
          <w:p w14:paraId="4943E9C4" w14:textId="00866A2C" w:rsidR="00293C3E" w:rsidRPr="00C32EAA" w:rsidRDefault="00293C3E" w:rsidP="00293C3E">
            <w:pPr>
              <w:spacing w:line="240" w:lineRule="auto"/>
              <w:ind w:left="-43" w:right="-72"/>
              <w:jc w:val="right"/>
              <w:rPr>
                <w:sz w:val="18"/>
                <w:szCs w:val="18"/>
              </w:rPr>
            </w:pPr>
            <w:r w:rsidRPr="00C32EAA">
              <w:rPr>
                <w:sz w:val="18"/>
                <w:szCs w:val="18"/>
              </w:rPr>
              <w:t>2,000,000</w:t>
            </w:r>
          </w:p>
        </w:tc>
        <w:tc>
          <w:tcPr>
            <w:tcW w:w="1369" w:type="dxa"/>
            <w:tcBorders>
              <w:top w:val="nil"/>
              <w:left w:val="nil"/>
              <w:bottom w:val="single" w:sz="4" w:space="0" w:color="000000"/>
              <w:right w:val="nil"/>
            </w:tcBorders>
            <w:shd w:val="clear" w:color="auto" w:fill="FAFAFA"/>
            <w:vAlign w:val="bottom"/>
          </w:tcPr>
          <w:p w14:paraId="4D6BECA7" w14:textId="3FA3C8E4" w:rsidR="00293C3E" w:rsidRPr="00C32EAA" w:rsidRDefault="00293C3E" w:rsidP="00293C3E">
            <w:pPr>
              <w:spacing w:line="240" w:lineRule="auto"/>
              <w:ind w:left="-43" w:right="-72"/>
              <w:jc w:val="right"/>
              <w:rPr>
                <w:sz w:val="18"/>
                <w:szCs w:val="18"/>
              </w:rPr>
            </w:pPr>
            <w:r w:rsidRPr="00C32EAA">
              <w:rPr>
                <w:sz w:val="18"/>
                <w:szCs w:val="18"/>
              </w:rPr>
              <w:t>(1,883,733)</w:t>
            </w:r>
          </w:p>
        </w:tc>
        <w:tc>
          <w:tcPr>
            <w:tcW w:w="1369" w:type="dxa"/>
            <w:tcBorders>
              <w:top w:val="nil"/>
              <w:left w:val="nil"/>
              <w:bottom w:val="single" w:sz="4" w:space="0" w:color="000000"/>
              <w:right w:val="nil"/>
            </w:tcBorders>
            <w:shd w:val="clear" w:color="auto" w:fill="FAFAFA"/>
            <w:vAlign w:val="bottom"/>
          </w:tcPr>
          <w:p w14:paraId="4062A473" w14:textId="095EA16F" w:rsidR="00293C3E" w:rsidRPr="00C32EAA" w:rsidRDefault="00293C3E" w:rsidP="00293C3E">
            <w:pPr>
              <w:spacing w:line="240" w:lineRule="auto"/>
              <w:ind w:left="-43" w:right="-72"/>
              <w:jc w:val="right"/>
              <w:rPr>
                <w:sz w:val="18"/>
                <w:szCs w:val="18"/>
              </w:rPr>
            </w:pPr>
            <w:r w:rsidRPr="00C32EAA">
              <w:rPr>
                <w:sz w:val="18"/>
                <w:szCs w:val="18"/>
              </w:rPr>
              <w:t>3,082,734</w:t>
            </w:r>
          </w:p>
        </w:tc>
      </w:tr>
      <w:tr w:rsidR="00293C3E" w:rsidRPr="003C1CE4" w14:paraId="37D0BBEB" w14:textId="77777777" w:rsidTr="00293C3E">
        <w:tc>
          <w:tcPr>
            <w:tcW w:w="3990" w:type="dxa"/>
            <w:vAlign w:val="bottom"/>
          </w:tcPr>
          <w:p w14:paraId="28F3415B" w14:textId="77777777" w:rsidR="00293C3E" w:rsidRPr="003C1CE4" w:rsidRDefault="00293C3E" w:rsidP="00293C3E">
            <w:pPr>
              <w:spacing w:line="240" w:lineRule="auto"/>
              <w:ind w:left="-101"/>
              <w:jc w:val="both"/>
              <w:rPr>
                <w:sz w:val="18"/>
                <w:szCs w:val="18"/>
              </w:rPr>
            </w:pPr>
          </w:p>
        </w:tc>
        <w:tc>
          <w:tcPr>
            <w:tcW w:w="1368" w:type="dxa"/>
            <w:tcBorders>
              <w:top w:val="single" w:sz="4" w:space="0" w:color="000000"/>
              <w:left w:val="nil"/>
              <w:bottom w:val="nil"/>
              <w:right w:val="nil"/>
            </w:tcBorders>
            <w:shd w:val="clear" w:color="auto" w:fill="FAFAFA"/>
            <w:vAlign w:val="bottom"/>
          </w:tcPr>
          <w:p w14:paraId="171F0FA3" w14:textId="77777777" w:rsidR="00293C3E" w:rsidRPr="00C32EAA" w:rsidRDefault="00293C3E" w:rsidP="00293C3E">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1DA78FF2" w14:textId="77777777" w:rsidR="00293C3E" w:rsidRPr="00C32EAA" w:rsidRDefault="00293C3E" w:rsidP="00293C3E">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404A0570" w14:textId="77777777" w:rsidR="00293C3E" w:rsidRPr="00C32EAA" w:rsidRDefault="00293C3E" w:rsidP="00293C3E">
            <w:pPr>
              <w:spacing w:line="240" w:lineRule="auto"/>
              <w:ind w:left="-43" w:right="-72"/>
              <w:jc w:val="right"/>
              <w:rPr>
                <w:sz w:val="18"/>
                <w:szCs w:val="18"/>
              </w:rPr>
            </w:pPr>
          </w:p>
        </w:tc>
        <w:tc>
          <w:tcPr>
            <w:tcW w:w="1369" w:type="dxa"/>
            <w:tcBorders>
              <w:top w:val="single" w:sz="4" w:space="0" w:color="000000"/>
              <w:left w:val="nil"/>
              <w:bottom w:val="nil"/>
              <w:right w:val="nil"/>
            </w:tcBorders>
            <w:shd w:val="clear" w:color="auto" w:fill="FAFAFA"/>
            <w:vAlign w:val="bottom"/>
          </w:tcPr>
          <w:p w14:paraId="72BF8150" w14:textId="77777777" w:rsidR="00293C3E" w:rsidRPr="00C32EAA" w:rsidRDefault="00293C3E" w:rsidP="00293C3E">
            <w:pPr>
              <w:spacing w:line="240" w:lineRule="auto"/>
              <w:ind w:left="-43" w:right="-72"/>
              <w:jc w:val="right"/>
              <w:rPr>
                <w:sz w:val="18"/>
                <w:szCs w:val="18"/>
              </w:rPr>
            </w:pPr>
          </w:p>
        </w:tc>
      </w:tr>
      <w:tr w:rsidR="00293C3E" w:rsidRPr="003C1CE4" w14:paraId="3EDC2025" w14:textId="77777777" w:rsidTr="00293C3E">
        <w:tc>
          <w:tcPr>
            <w:tcW w:w="3990" w:type="dxa"/>
            <w:vAlign w:val="bottom"/>
            <w:hideMark/>
          </w:tcPr>
          <w:p w14:paraId="5DC608E6" w14:textId="77777777" w:rsidR="00293C3E" w:rsidRPr="003C1CE4" w:rsidRDefault="00293C3E" w:rsidP="00293C3E">
            <w:pPr>
              <w:spacing w:line="240" w:lineRule="auto"/>
              <w:ind w:left="-101"/>
              <w:jc w:val="both"/>
              <w:rPr>
                <w:b/>
                <w:sz w:val="18"/>
                <w:szCs w:val="18"/>
              </w:rPr>
            </w:pPr>
            <w:r w:rsidRPr="003C1CE4">
              <w:rPr>
                <w:sz w:val="18"/>
                <w:szCs w:val="18"/>
              </w:rPr>
              <w:t xml:space="preserve">   </w:t>
            </w:r>
            <w:r w:rsidRPr="003C1CE4">
              <w:rPr>
                <w:b/>
                <w:sz w:val="18"/>
                <w:szCs w:val="18"/>
              </w:rPr>
              <w:t>Total borrowings from financial institutions</w:t>
            </w:r>
          </w:p>
        </w:tc>
        <w:tc>
          <w:tcPr>
            <w:tcW w:w="1368" w:type="dxa"/>
            <w:tcBorders>
              <w:top w:val="nil"/>
              <w:left w:val="nil"/>
              <w:bottom w:val="single" w:sz="4" w:space="0" w:color="000000"/>
              <w:right w:val="nil"/>
            </w:tcBorders>
            <w:shd w:val="clear" w:color="auto" w:fill="FAFAFA"/>
            <w:vAlign w:val="bottom"/>
            <w:hideMark/>
          </w:tcPr>
          <w:p w14:paraId="11505A4A" w14:textId="25AF1EC0" w:rsidR="00293C3E" w:rsidRPr="00C32EAA" w:rsidRDefault="00293C3E" w:rsidP="00293C3E">
            <w:pPr>
              <w:spacing w:line="240" w:lineRule="auto"/>
              <w:ind w:left="-43" w:right="-72"/>
              <w:jc w:val="right"/>
              <w:rPr>
                <w:sz w:val="18"/>
                <w:szCs w:val="18"/>
              </w:rPr>
            </w:pPr>
            <w:r w:rsidRPr="00C32EAA">
              <w:rPr>
                <w:sz w:val="18"/>
                <w:szCs w:val="18"/>
              </w:rPr>
              <w:t xml:space="preserve">10,866,449 </w:t>
            </w:r>
          </w:p>
        </w:tc>
        <w:tc>
          <w:tcPr>
            <w:tcW w:w="1369" w:type="dxa"/>
            <w:tcBorders>
              <w:top w:val="nil"/>
              <w:left w:val="nil"/>
              <w:bottom w:val="single" w:sz="4" w:space="0" w:color="000000"/>
              <w:right w:val="nil"/>
            </w:tcBorders>
            <w:shd w:val="clear" w:color="auto" w:fill="FAFAFA"/>
            <w:vAlign w:val="bottom"/>
          </w:tcPr>
          <w:p w14:paraId="52A49097" w14:textId="4A3B7DCC" w:rsidR="00293C3E" w:rsidRPr="00C32EAA" w:rsidRDefault="00293C3E" w:rsidP="00293C3E">
            <w:pPr>
              <w:spacing w:line="240" w:lineRule="auto"/>
              <w:ind w:left="-43" w:right="-72"/>
              <w:jc w:val="right"/>
              <w:rPr>
                <w:sz w:val="18"/>
                <w:szCs w:val="18"/>
              </w:rPr>
            </w:pPr>
            <w:r w:rsidRPr="00C32EAA">
              <w:rPr>
                <w:sz w:val="18"/>
                <w:szCs w:val="18"/>
              </w:rPr>
              <w:t>191,367,536</w:t>
            </w:r>
          </w:p>
        </w:tc>
        <w:tc>
          <w:tcPr>
            <w:tcW w:w="1369" w:type="dxa"/>
            <w:tcBorders>
              <w:top w:val="nil"/>
              <w:left w:val="nil"/>
              <w:bottom w:val="single" w:sz="4" w:space="0" w:color="000000"/>
              <w:right w:val="nil"/>
            </w:tcBorders>
            <w:shd w:val="clear" w:color="auto" w:fill="FAFAFA"/>
            <w:vAlign w:val="bottom"/>
          </w:tcPr>
          <w:p w14:paraId="0E4BC42E" w14:textId="5A63FB78" w:rsidR="00293C3E" w:rsidRPr="00C32EAA" w:rsidRDefault="00293C3E" w:rsidP="00293C3E">
            <w:pPr>
              <w:spacing w:line="240" w:lineRule="auto"/>
              <w:ind w:left="-43" w:right="-72"/>
              <w:jc w:val="right"/>
              <w:rPr>
                <w:sz w:val="18"/>
                <w:szCs w:val="18"/>
              </w:rPr>
            </w:pPr>
            <w:r w:rsidRPr="00C32EAA">
              <w:rPr>
                <w:sz w:val="18"/>
                <w:szCs w:val="18"/>
              </w:rPr>
              <w:t>(189</w:t>
            </w:r>
            <w:r w:rsidR="001065E1">
              <w:rPr>
                <w:rFonts w:cs="Browallia New"/>
                <w:sz w:val="18"/>
                <w:szCs w:val="22"/>
              </w:rPr>
              <w:t>,</w:t>
            </w:r>
            <w:r w:rsidRPr="00C32EAA">
              <w:rPr>
                <w:sz w:val="18"/>
                <w:szCs w:val="18"/>
              </w:rPr>
              <w:t>411</w:t>
            </w:r>
            <w:r w:rsidR="001065E1">
              <w:rPr>
                <w:sz w:val="18"/>
                <w:szCs w:val="18"/>
              </w:rPr>
              <w:t>,</w:t>
            </w:r>
            <w:r w:rsidRPr="00C32EAA">
              <w:rPr>
                <w:sz w:val="18"/>
                <w:szCs w:val="18"/>
              </w:rPr>
              <w:t>913)</w:t>
            </w:r>
          </w:p>
        </w:tc>
        <w:tc>
          <w:tcPr>
            <w:tcW w:w="1369" w:type="dxa"/>
            <w:tcBorders>
              <w:top w:val="nil"/>
              <w:left w:val="nil"/>
              <w:bottom w:val="single" w:sz="4" w:space="0" w:color="000000"/>
              <w:right w:val="nil"/>
            </w:tcBorders>
            <w:shd w:val="clear" w:color="auto" w:fill="FAFAFA"/>
            <w:vAlign w:val="bottom"/>
          </w:tcPr>
          <w:p w14:paraId="0BB1CB97" w14:textId="623EE6CD" w:rsidR="00293C3E" w:rsidRPr="00C32EAA" w:rsidRDefault="00293C3E" w:rsidP="00293C3E">
            <w:pPr>
              <w:spacing w:line="240" w:lineRule="auto"/>
              <w:ind w:left="-43" w:right="-72"/>
              <w:jc w:val="right"/>
              <w:rPr>
                <w:sz w:val="18"/>
                <w:szCs w:val="18"/>
              </w:rPr>
            </w:pPr>
            <w:r w:rsidRPr="00C32EAA">
              <w:rPr>
                <w:sz w:val="18"/>
                <w:szCs w:val="18"/>
              </w:rPr>
              <w:t>12,822,072</w:t>
            </w:r>
          </w:p>
        </w:tc>
      </w:tr>
    </w:tbl>
    <w:p w14:paraId="1DC9FF70" w14:textId="77777777" w:rsidR="006A2382" w:rsidRPr="003C1CE4" w:rsidRDefault="006A2382" w:rsidP="006A2382">
      <w:pPr>
        <w:spacing w:line="240" w:lineRule="auto"/>
        <w:jc w:val="both"/>
        <w:rPr>
          <w:sz w:val="16"/>
          <w:szCs w:val="16"/>
        </w:rPr>
      </w:pPr>
    </w:p>
    <w:p w14:paraId="3A4DE75C" w14:textId="0D4BA021" w:rsidR="006A2382" w:rsidRPr="003C1CE4" w:rsidRDefault="006A2382">
      <w:pPr>
        <w:spacing w:line="240" w:lineRule="auto"/>
        <w:jc w:val="both"/>
        <w:rPr>
          <w:sz w:val="18"/>
          <w:szCs w:val="18"/>
        </w:rPr>
      </w:pPr>
    </w:p>
    <w:p w14:paraId="294ACFCE" w14:textId="77777777" w:rsidR="006A2382" w:rsidRPr="003C1CE4" w:rsidRDefault="006A2382">
      <w:pPr>
        <w:spacing w:line="240" w:lineRule="auto"/>
        <w:jc w:val="both"/>
        <w:rPr>
          <w:sz w:val="18"/>
          <w:szCs w:val="18"/>
        </w:rPr>
      </w:pPr>
    </w:p>
    <w:p w14:paraId="185858F4" w14:textId="4D1DCB33" w:rsidR="006A2382" w:rsidRPr="003C1CE4" w:rsidRDefault="006A2382" w:rsidP="006A2382">
      <w:pPr>
        <w:spacing w:line="240" w:lineRule="auto"/>
        <w:jc w:val="both"/>
        <w:rPr>
          <w:sz w:val="18"/>
          <w:szCs w:val="18"/>
        </w:rPr>
      </w:pPr>
      <w:r w:rsidRPr="003C1CE4">
        <w:rPr>
          <w:sz w:val="18"/>
          <w:szCs w:val="18"/>
        </w:rPr>
        <w:t xml:space="preserve">Bank borrowings and other facilities detailed above </w:t>
      </w:r>
      <w:r w:rsidRPr="003F12A6">
        <w:rPr>
          <w:sz w:val="18"/>
          <w:szCs w:val="18"/>
        </w:rPr>
        <w:t>are</w:t>
      </w:r>
      <w:r w:rsidR="003F12A6" w:rsidRPr="003F12A6">
        <w:rPr>
          <w:rFonts w:cstheme="minorBidi" w:hint="cs"/>
          <w:sz w:val="18"/>
          <w:szCs w:val="18"/>
          <w:cs/>
        </w:rPr>
        <w:t xml:space="preserve"> </w:t>
      </w:r>
      <w:r w:rsidR="003F12A6" w:rsidRPr="003F12A6">
        <w:rPr>
          <w:rFonts w:cstheme="minorBidi"/>
          <w:sz w:val="18"/>
          <w:szCs w:val="18"/>
        </w:rPr>
        <w:t>denominated in Baht,</w:t>
      </w:r>
      <w:r w:rsidRPr="003C1CE4">
        <w:rPr>
          <w:sz w:val="18"/>
          <w:szCs w:val="18"/>
        </w:rPr>
        <w:t xml:space="preserve"> unsecured and bear interest at rates based on prevailing market rates. The interest rates in 2022 ranged </w:t>
      </w:r>
      <w:r w:rsidRPr="00C32EAA">
        <w:rPr>
          <w:sz w:val="18"/>
          <w:szCs w:val="18"/>
        </w:rPr>
        <w:t xml:space="preserve">between </w:t>
      </w:r>
      <w:r w:rsidR="00F85D11" w:rsidRPr="00C32EAA">
        <w:rPr>
          <w:sz w:val="18"/>
          <w:szCs w:val="18"/>
        </w:rPr>
        <w:t>1</w:t>
      </w:r>
      <w:r w:rsidRPr="00C32EAA">
        <w:rPr>
          <w:sz w:val="18"/>
          <w:szCs w:val="18"/>
        </w:rPr>
        <w:t xml:space="preserve">% and </w:t>
      </w:r>
      <w:r w:rsidR="009647ED" w:rsidRPr="00C32EAA">
        <w:rPr>
          <w:sz w:val="18"/>
          <w:szCs w:val="18"/>
        </w:rPr>
        <w:t>3</w:t>
      </w:r>
      <w:r w:rsidRPr="00C32EAA">
        <w:rPr>
          <w:sz w:val="18"/>
          <w:szCs w:val="18"/>
        </w:rPr>
        <w:t xml:space="preserve">% per </w:t>
      </w:r>
      <w:r w:rsidRPr="003C1CE4">
        <w:rPr>
          <w:sz w:val="18"/>
          <w:szCs w:val="18"/>
        </w:rPr>
        <w:t>annum (2021: 1% to 2% per annum).</w:t>
      </w:r>
    </w:p>
    <w:p w14:paraId="105939A6" w14:textId="77777777" w:rsidR="006A2382" w:rsidRPr="003C1CE4" w:rsidRDefault="006A2382" w:rsidP="006A2382">
      <w:pPr>
        <w:tabs>
          <w:tab w:val="left" w:pos="0"/>
          <w:tab w:val="left" w:pos="720"/>
          <w:tab w:val="left" w:pos="1440"/>
          <w:tab w:val="left" w:pos="2160"/>
          <w:tab w:val="left" w:pos="2880"/>
          <w:tab w:val="left" w:pos="3600"/>
          <w:tab w:val="left" w:pos="4320"/>
        </w:tabs>
        <w:spacing w:line="240" w:lineRule="auto"/>
        <w:jc w:val="both"/>
        <w:rPr>
          <w:sz w:val="16"/>
          <w:szCs w:val="16"/>
        </w:rPr>
      </w:pPr>
    </w:p>
    <w:p w14:paraId="4A0540D6" w14:textId="77777777" w:rsidR="006A2382" w:rsidRPr="003C1CE4" w:rsidRDefault="006A2382" w:rsidP="006A2382">
      <w:pPr>
        <w:spacing w:line="240" w:lineRule="auto"/>
        <w:jc w:val="both"/>
        <w:rPr>
          <w:sz w:val="18"/>
          <w:szCs w:val="18"/>
        </w:rPr>
      </w:pPr>
      <w:r w:rsidRPr="003C1CE4">
        <w:rPr>
          <w:sz w:val="18"/>
          <w:szCs w:val="18"/>
        </w:rPr>
        <w:t>Short-term borrowings from financial institutions comprised bank revolving facilities (overnight loans and promissory notes due within 3 months).</w:t>
      </w:r>
    </w:p>
    <w:p w14:paraId="46954009" w14:textId="77777777" w:rsidR="006A2382" w:rsidRPr="003C1CE4" w:rsidRDefault="006A2382" w:rsidP="006A2382">
      <w:pPr>
        <w:spacing w:line="240" w:lineRule="auto"/>
        <w:jc w:val="both"/>
        <w:rPr>
          <w:sz w:val="18"/>
          <w:szCs w:val="18"/>
        </w:rPr>
      </w:pPr>
    </w:p>
    <w:p w14:paraId="66C6817E" w14:textId="77777777" w:rsidR="006A2382" w:rsidRPr="003C1CE4" w:rsidRDefault="006A2382" w:rsidP="006A2382">
      <w:pPr>
        <w:spacing w:line="240" w:lineRule="auto"/>
        <w:jc w:val="both"/>
        <w:rPr>
          <w:sz w:val="18"/>
          <w:szCs w:val="18"/>
        </w:rPr>
      </w:pPr>
      <w:r w:rsidRPr="003C1CE4">
        <w:rPr>
          <w:sz w:val="18"/>
          <w:szCs w:val="18"/>
        </w:rPr>
        <w:t xml:space="preserve">Long-term borrowings from financial institutions are 3-years loan which repayable in 12 quarterly </w:t>
      </w:r>
      <w:proofErr w:type="spellStart"/>
      <w:r w:rsidRPr="003C1CE4">
        <w:rPr>
          <w:sz w:val="18"/>
          <w:szCs w:val="18"/>
        </w:rPr>
        <w:t>installments</w:t>
      </w:r>
      <w:proofErr w:type="spellEnd"/>
      <w:r w:rsidRPr="003C1CE4">
        <w:rPr>
          <w:sz w:val="18"/>
          <w:szCs w:val="18"/>
        </w:rPr>
        <w:t xml:space="preserve"> and bear interest at 3-month and 1-month BIBOR rate plus margins.</w:t>
      </w:r>
    </w:p>
    <w:p w14:paraId="5799FBB4" w14:textId="31093FF4" w:rsidR="00914BA9" w:rsidRDefault="00914BA9">
      <w:pPr>
        <w:spacing w:line="240" w:lineRule="auto"/>
        <w:jc w:val="both"/>
        <w:rPr>
          <w:sz w:val="16"/>
          <w:szCs w:val="16"/>
        </w:rPr>
      </w:pPr>
    </w:p>
    <w:p w14:paraId="4AE73068" w14:textId="2238EB89" w:rsidR="003F12A6" w:rsidRDefault="003F12A6">
      <w:pPr>
        <w:spacing w:line="240" w:lineRule="auto"/>
        <w:jc w:val="both"/>
        <w:rPr>
          <w:sz w:val="16"/>
          <w:szCs w:val="16"/>
        </w:rPr>
      </w:pPr>
    </w:p>
    <w:p w14:paraId="7CB0B3DE" w14:textId="77777777" w:rsidR="003F12A6" w:rsidRPr="003C1CE4" w:rsidRDefault="003F12A6">
      <w:pPr>
        <w:spacing w:line="240" w:lineRule="auto"/>
        <w:jc w:val="both"/>
        <w:rPr>
          <w:sz w:val="16"/>
          <w:szCs w:val="16"/>
        </w:rPr>
      </w:pPr>
    </w:p>
    <w:p w14:paraId="46418737" w14:textId="213A6F1A" w:rsidR="00293454" w:rsidRPr="003C1CE4" w:rsidRDefault="001B7CC5">
      <w:pPr>
        <w:spacing w:line="240" w:lineRule="auto"/>
        <w:jc w:val="both"/>
        <w:rPr>
          <w:b/>
          <w:sz w:val="18"/>
          <w:szCs w:val="18"/>
        </w:rPr>
      </w:pPr>
      <w:r w:rsidRPr="003C1CE4">
        <w:rPr>
          <w:b/>
          <w:sz w:val="18"/>
          <w:szCs w:val="18"/>
        </w:rPr>
        <w:t>Maturity of long-term borrowings</w:t>
      </w:r>
      <w:r w:rsidR="00D73F2B">
        <w:rPr>
          <w:b/>
          <w:sz w:val="18"/>
          <w:szCs w:val="18"/>
        </w:rPr>
        <w:t xml:space="preserve"> from financial institutions</w:t>
      </w:r>
    </w:p>
    <w:tbl>
      <w:tblPr>
        <w:tblStyle w:val="affffffffffffffffffffffffffffffffff5"/>
        <w:tblW w:w="9461" w:type="dxa"/>
        <w:tblLayout w:type="fixed"/>
        <w:tblLook w:val="0000" w:firstRow="0" w:lastRow="0" w:firstColumn="0" w:lastColumn="0" w:noHBand="0" w:noVBand="0"/>
      </w:tblPr>
      <w:tblGrid>
        <w:gridCol w:w="6725"/>
        <w:gridCol w:w="1368"/>
        <w:gridCol w:w="1368"/>
      </w:tblGrid>
      <w:tr w:rsidR="00293454" w:rsidRPr="003C1CE4" w14:paraId="634ED1D2" w14:textId="77777777" w:rsidTr="004775DB">
        <w:tc>
          <w:tcPr>
            <w:tcW w:w="6725" w:type="dxa"/>
            <w:vAlign w:val="center"/>
          </w:tcPr>
          <w:p w14:paraId="5AED2584" w14:textId="77777777" w:rsidR="00293454" w:rsidRPr="003C1CE4" w:rsidRDefault="00293454">
            <w:pPr>
              <w:spacing w:line="240" w:lineRule="auto"/>
              <w:ind w:left="-101"/>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56C51F4E"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 financial statements</w:t>
            </w:r>
          </w:p>
        </w:tc>
      </w:tr>
      <w:tr w:rsidR="00293454" w:rsidRPr="003C1CE4" w14:paraId="774B1450" w14:textId="77777777" w:rsidTr="004775DB">
        <w:tc>
          <w:tcPr>
            <w:tcW w:w="6725" w:type="dxa"/>
            <w:vAlign w:val="center"/>
          </w:tcPr>
          <w:p w14:paraId="61D44100"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26CE836E" w14:textId="22FFC803"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5B94D20D" w14:textId="035DB3AC"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0DDC6D32" w14:textId="77777777" w:rsidTr="004775DB">
        <w:tc>
          <w:tcPr>
            <w:tcW w:w="6725" w:type="dxa"/>
            <w:vAlign w:val="center"/>
          </w:tcPr>
          <w:p w14:paraId="165727DE" w14:textId="77777777" w:rsidR="00293454" w:rsidRPr="003C1CE4"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28A12B38"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4A03C654" w14:textId="77777777" w:rsidR="00293454" w:rsidRPr="003C1CE4" w:rsidRDefault="00293454">
            <w:pPr>
              <w:spacing w:line="240" w:lineRule="auto"/>
              <w:ind w:right="-72"/>
              <w:jc w:val="right"/>
              <w:rPr>
                <w:rFonts w:ascii="Arial" w:eastAsia="Arial" w:hAnsi="Arial" w:cs="Arial"/>
                <w:sz w:val="16"/>
                <w:szCs w:val="16"/>
              </w:rPr>
            </w:pPr>
          </w:p>
        </w:tc>
      </w:tr>
      <w:tr w:rsidR="00D63E02" w:rsidRPr="003C1CE4" w14:paraId="3C7A870D" w14:textId="77777777" w:rsidTr="004775DB">
        <w:tc>
          <w:tcPr>
            <w:tcW w:w="6725" w:type="dxa"/>
            <w:vAlign w:val="center"/>
          </w:tcPr>
          <w:p w14:paraId="5C55C11F" w14:textId="77777777" w:rsidR="00D63E02" w:rsidRPr="003C1CE4" w:rsidRDefault="00D63E02" w:rsidP="00D63E02">
            <w:pPr>
              <w:spacing w:line="240" w:lineRule="auto"/>
              <w:ind w:left="-101"/>
              <w:rPr>
                <w:rFonts w:ascii="Arial" w:eastAsia="Arial" w:hAnsi="Arial" w:cs="Arial"/>
                <w:b/>
                <w:sz w:val="18"/>
                <w:szCs w:val="18"/>
              </w:rPr>
            </w:pPr>
            <w:r w:rsidRPr="003C1CE4">
              <w:rPr>
                <w:rFonts w:ascii="Arial" w:eastAsia="Arial" w:hAnsi="Arial" w:cs="Arial"/>
                <w:sz w:val="18"/>
                <w:szCs w:val="18"/>
              </w:rPr>
              <w:t>No later than 1 year</w:t>
            </w:r>
          </w:p>
        </w:tc>
        <w:tc>
          <w:tcPr>
            <w:tcW w:w="1368" w:type="dxa"/>
            <w:shd w:val="clear" w:color="auto" w:fill="FAFAFA"/>
          </w:tcPr>
          <w:p w14:paraId="60DEB7AC" w14:textId="27C2D908" w:rsidR="00D63E02" w:rsidRPr="00C32EAA" w:rsidRDefault="00F85D11"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1,667,067</w:t>
            </w:r>
          </w:p>
        </w:tc>
        <w:tc>
          <w:tcPr>
            <w:tcW w:w="1368" w:type="dxa"/>
          </w:tcPr>
          <w:p w14:paraId="5B393386" w14:textId="37479ECD"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1,717,067</w:t>
            </w:r>
          </w:p>
        </w:tc>
      </w:tr>
      <w:tr w:rsidR="00D63E02" w:rsidRPr="003C1CE4" w14:paraId="3FBB9FA0" w14:textId="77777777" w:rsidTr="004775DB">
        <w:tc>
          <w:tcPr>
            <w:tcW w:w="6725" w:type="dxa"/>
            <w:vAlign w:val="center"/>
          </w:tcPr>
          <w:p w14:paraId="439BE2BA" w14:textId="77777777" w:rsidR="00D63E02" w:rsidRPr="003C1CE4" w:rsidRDefault="00D63E02" w:rsidP="00D63E02">
            <w:pPr>
              <w:spacing w:line="240" w:lineRule="auto"/>
              <w:ind w:left="-101"/>
              <w:rPr>
                <w:rFonts w:ascii="Arial" w:eastAsia="Arial" w:hAnsi="Arial" w:cs="Arial"/>
                <w:sz w:val="18"/>
                <w:szCs w:val="18"/>
              </w:rPr>
            </w:pPr>
            <w:r w:rsidRPr="003C1CE4">
              <w:rPr>
                <w:rFonts w:ascii="Arial" w:eastAsia="Arial" w:hAnsi="Arial" w:cs="Arial"/>
                <w:sz w:val="18"/>
                <w:szCs w:val="18"/>
              </w:rPr>
              <w:t>Later than 1 year and no later than 5 years</w:t>
            </w:r>
          </w:p>
        </w:tc>
        <w:tc>
          <w:tcPr>
            <w:tcW w:w="1368" w:type="dxa"/>
            <w:tcBorders>
              <w:bottom w:val="single" w:sz="4" w:space="0" w:color="auto"/>
            </w:tcBorders>
            <w:shd w:val="clear" w:color="auto" w:fill="FAFAFA"/>
          </w:tcPr>
          <w:p w14:paraId="4E55CDB7" w14:textId="6578D708" w:rsidR="00D63E02" w:rsidRPr="00C32EAA" w:rsidRDefault="00F85D11"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1,415,667</w:t>
            </w:r>
          </w:p>
        </w:tc>
        <w:tc>
          <w:tcPr>
            <w:tcW w:w="1368" w:type="dxa"/>
            <w:tcBorders>
              <w:bottom w:val="single" w:sz="4" w:space="0" w:color="auto"/>
            </w:tcBorders>
          </w:tcPr>
          <w:p w14:paraId="4CC1BEA5" w14:textId="1AA224ED"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1,249,400</w:t>
            </w:r>
          </w:p>
        </w:tc>
      </w:tr>
      <w:tr w:rsidR="00D63E02" w:rsidRPr="003C1CE4" w14:paraId="055DF1C4" w14:textId="77777777" w:rsidTr="004775DB">
        <w:tc>
          <w:tcPr>
            <w:tcW w:w="6725" w:type="dxa"/>
            <w:vAlign w:val="center"/>
          </w:tcPr>
          <w:p w14:paraId="1BE7953E" w14:textId="77777777" w:rsidR="00D63E02" w:rsidRPr="003C1CE4" w:rsidRDefault="00D63E02" w:rsidP="00D63E02">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1E553661" w14:textId="77777777" w:rsidR="00D63E02" w:rsidRPr="00C32EAA" w:rsidRDefault="00D63E02" w:rsidP="00D63E02">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4613EC52" w14:textId="77777777" w:rsidR="00D63E02" w:rsidRPr="00C32EAA" w:rsidRDefault="00D63E02" w:rsidP="00D63E02">
            <w:pPr>
              <w:spacing w:line="240" w:lineRule="auto"/>
              <w:ind w:right="-72"/>
              <w:jc w:val="right"/>
              <w:rPr>
                <w:rFonts w:ascii="Arial" w:eastAsia="Arial" w:hAnsi="Arial" w:cs="Arial"/>
                <w:sz w:val="16"/>
                <w:szCs w:val="16"/>
              </w:rPr>
            </w:pPr>
          </w:p>
        </w:tc>
      </w:tr>
      <w:tr w:rsidR="00D63E02" w:rsidRPr="003C1CE4" w14:paraId="679D4D17" w14:textId="77777777" w:rsidTr="004775DB">
        <w:tc>
          <w:tcPr>
            <w:tcW w:w="6725" w:type="dxa"/>
            <w:vAlign w:val="center"/>
          </w:tcPr>
          <w:p w14:paraId="001095DE" w14:textId="77777777" w:rsidR="00D63E02" w:rsidRPr="003C1CE4" w:rsidRDefault="00D63E02" w:rsidP="00D63E0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75218D4" w14:textId="27456EF1" w:rsidR="00D63E02" w:rsidRPr="00C32EAA" w:rsidRDefault="00F85D11" w:rsidP="00D63E02">
            <w:pPr>
              <w:tabs>
                <w:tab w:val="left" w:pos="1215"/>
              </w:tabs>
              <w:spacing w:line="240" w:lineRule="auto"/>
              <w:ind w:right="-72"/>
              <w:jc w:val="right"/>
              <w:rPr>
                <w:rFonts w:ascii="Arial" w:eastAsia="Arial" w:hAnsi="Arial" w:cs="Arial"/>
                <w:sz w:val="18"/>
                <w:szCs w:val="18"/>
              </w:rPr>
            </w:pPr>
            <w:r w:rsidRPr="00C32EAA">
              <w:rPr>
                <w:rFonts w:ascii="Arial" w:eastAsia="Arial" w:hAnsi="Arial" w:cs="Arial"/>
                <w:sz w:val="18"/>
                <w:szCs w:val="18"/>
              </w:rPr>
              <w:t>3,082,734</w:t>
            </w:r>
          </w:p>
        </w:tc>
        <w:tc>
          <w:tcPr>
            <w:tcW w:w="1368" w:type="dxa"/>
            <w:tcBorders>
              <w:bottom w:val="single" w:sz="4" w:space="0" w:color="auto"/>
            </w:tcBorders>
          </w:tcPr>
          <w:p w14:paraId="438F32D1" w14:textId="207BF801" w:rsidR="00D63E02" w:rsidRPr="00C32EAA" w:rsidRDefault="00D63E02" w:rsidP="00D63E02">
            <w:pPr>
              <w:tabs>
                <w:tab w:val="left" w:pos="1215"/>
              </w:tabs>
              <w:spacing w:line="240" w:lineRule="auto"/>
              <w:ind w:right="-72"/>
              <w:jc w:val="right"/>
              <w:rPr>
                <w:rFonts w:ascii="Arial" w:eastAsia="Arial" w:hAnsi="Arial" w:cs="Arial"/>
                <w:sz w:val="18"/>
                <w:szCs w:val="18"/>
              </w:rPr>
            </w:pPr>
            <w:r w:rsidRPr="00C32EAA">
              <w:rPr>
                <w:rFonts w:ascii="Arial" w:eastAsia="Arial" w:hAnsi="Arial" w:cs="Arial"/>
                <w:sz w:val="18"/>
                <w:szCs w:val="18"/>
              </w:rPr>
              <w:t>2,966,467</w:t>
            </w:r>
          </w:p>
        </w:tc>
      </w:tr>
    </w:tbl>
    <w:p w14:paraId="56899A13" w14:textId="6A9A5611" w:rsidR="004775DB" w:rsidRPr="003C1CE4" w:rsidRDefault="004775DB">
      <w:pPr>
        <w:autoSpaceDE/>
        <w:autoSpaceDN/>
        <w:spacing w:line="240" w:lineRule="auto"/>
        <w:rPr>
          <w:sz w:val="18"/>
          <w:szCs w:val="18"/>
        </w:rPr>
      </w:pPr>
    </w:p>
    <w:p w14:paraId="291660A0" w14:textId="77777777" w:rsidR="00293454" w:rsidRPr="003C1CE4" w:rsidRDefault="00293454">
      <w:pPr>
        <w:spacing w:line="240" w:lineRule="auto"/>
        <w:rPr>
          <w:sz w:val="18"/>
          <w:szCs w:val="18"/>
        </w:rPr>
      </w:pPr>
    </w:p>
    <w:tbl>
      <w:tblPr>
        <w:tblStyle w:val="affffffffffffffffffffffffffffffffff6"/>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1FBCBAB4" w14:textId="77777777">
        <w:trPr>
          <w:trHeight w:val="386"/>
        </w:trPr>
        <w:tc>
          <w:tcPr>
            <w:tcW w:w="9461" w:type="dxa"/>
            <w:shd w:val="clear" w:color="auto" w:fill="FFA543"/>
            <w:vAlign w:val="center"/>
          </w:tcPr>
          <w:p w14:paraId="2E7A2A7D" w14:textId="015C60A6" w:rsidR="00293454" w:rsidRPr="003C1CE4" w:rsidRDefault="001B7CC5">
            <w:pPr>
              <w:pStyle w:val="Heading6"/>
              <w:tabs>
                <w:tab w:val="left" w:pos="433"/>
              </w:tabs>
              <w:spacing w:before="0" w:after="0" w:line="240" w:lineRule="auto"/>
              <w:ind w:left="540" w:hanging="540"/>
              <w:jc w:val="both"/>
              <w:outlineLvl w:val="5"/>
              <w:rPr>
                <w:rFonts w:ascii="Arial" w:eastAsia="Arial" w:hAnsi="Arial" w:cs="Arial"/>
                <w:b w:val="0"/>
                <w:color w:val="FFFFFF"/>
                <w:sz w:val="18"/>
                <w:szCs w:val="18"/>
              </w:rPr>
            </w:pPr>
            <w:r w:rsidRPr="003C1CE4">
              <w:rPr>
                <w:rFonts w:ascii="Arial" w:eastAsia="Arial" w:hAnsi="Arial" w:cs="Arial"/>
                <w:color w:val="FFFFFF"/>
                <w:sz w:val="18"/>
                <w:szCs w:val="18"/>
              </w:rPr>
              <w:t>2</w:t>
            </w:r>
            <w:r w:rsidR="00062C50" w:rsidRPr="003C1CE4">
              <w:rPr>
                <w:rFonts w:ascii="Arial" w:eastAsia="Arial" w:hAnsi="Arial" w:cs="Arial"/>
                <w:color w:val="FFFFFF"/>
                <w:sz w:val="18"/>
                <w:szCs w:val="18"/>
              </w:rPr>
              <w:t>0</w:t>
            </w:r>
            <w:r w:rsidRPr="003C1CE4">
              <w:rPr>
                <w:rFonts w:ascii="Arial" w:eastAsia="Arial" w:hAnsi="Arial" w:cs="Arial"/>
                <w:color w:val="FFFFFF"/>
                <w:sz w:val="18"/>
                <w:szCs w:val="18"/>
              </w:rPr>
              <w:tab/>
              <w:t>Trade and other payables</w:t>
            </w:r>
          </w:p>
        </w:tc>
      </w:tr>
    </w:tbl>
    <w:p w14:paraId="26535532" w14:textId="77777777" w:rsidR="00293454" w:rsidRPr="003C1CE4" w:rsidRDefault="00293454">
      <w:pPr>
        <w:spacing w:line="240" w:lineRule="auto"/>
        <w:ind w:left="540" w:hanging="540"/>
        <w:jc w:val="both"/>
        <w:rPr>
          <w:sz w:val="18"/>
          <w:szCs w:val="18"/>
        </w:rPr>
      </w:pPr>
    </w:p>
    <w:tbl>
      <w:tblPr>
        <w:tblStyle w:val="affffffffffffffffffffffffffffffffff7"/>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41130DBC" w14:textId="77777777" w:rsidTr="004775DB">
        <w:tc>
          <w:tcPr>
            <w:tcW w:w="3989" w:type="dxa"/>
            <w:vAlign w:val="center"/>
          </w:tcPr>
          <w:p w14:paraId="65F835C7" w14:textId="77777777" w:rsidR="00293454" w:rsidRPr="003C1CE4" w:rsidRDefault="00293454">
            <w:pPr>
              <w:spacing w:line="240" w:lineRule="auto"/>
              <w:ind w:left="-101"/>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7E34129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2EBA425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3A90A80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5A8BD263"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21C74A3B" w14:textId="77777777" w:rsidTr="004775DB">
        <w:tc>
          <w:tcPr>
            <w:tcW w:w="3989" w:type="dxa"/>
            <w:vAlign w:val="center"/>
          </w:tcPr>
          <w:p w14:paraId="1302C31C"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tcPr>
          <w:p w14:paraId="6C03CC88" w14:textId="6F004034"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tcPr>
          <w:p w14:paraId="68CA628F" w14:textId="0F3E737F"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auto"/>
              <w:bottom w:val="single" w:sz="4" w:space="0" w:color="auto"/>
            </w:tcBorders>
          </w:tcPr>
          <w:p w14:paraId="3733EA2E" w14:textId="1C10420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tcPr>
          <w:p w14:paraId="5DABC592" w14:textId="0BFAAB9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0D591C6A" w14:textId="77777777" w:rsidTr="004775DB">
        <w:tc>
          <w:tcPr>
            <w:tcW w:w="3989" w:type="dxa"/>
            <w:vAlign w:val="center"/>
          </w:tcPr>
          <w:p w14:paraId="75778B41"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062623F1"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03D9A9D"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56612624"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68011A41" w14:textId="77777777" w:rsidR="00293454" w:rsidRPr="003C1CE4" w:rsidRDefault="00293454">
            <w:pPr>
              <w:spacing w:line="240" w:lineRule="auto"/>
              <w:ind w:right="-72"/>
              <w:jc w:val="right"/>
              <w:rPr>
                <w:rFonts w:ascii="Arial" w:eastAsia="Arial" w:hAnsi="Arial" w:cs="Arial"/>
                <w:sz w:val="18"/>
                <w:szCs w:val="18"/>
              </w:rPr>
            </w:pPr>
          </w:p>
        </w:tc>
      </w:tr>
      <w:tr w:rsidR="00D63E02" w:rsidRPr="003C1CE4" w14:paraId="4DF91BA7" w14:textId="77777777" w:rsidTr="004775DB">
        <w:tc>
          <w:tcPr>
            <w:tcW w:w="3989" w:type="dxa"/>
            <w:vAlign w:val="center"/>
          </w:tcPr>
          <w:p w14:paraId="2EA3B818" w14:textId="77777777" w:rsidR="00D63E02" w:rsidRPr="003C1CE4" w:rsidRDefault="00D63E02" w:rsidP="00D63E02">
            <w:pPr>
              <w:spacing w:line="240" w:lineRule="auto"/>
              <w:ind w:left="-101"/>
              <w:rPr>
                <w:rFonts w:ascii="Arial" w:eastAsia="Arial" w:hAnsi="Arial" w:cs="Arial"/>
                <w:sz w:val="18"/>
                <w:szCs w:val="18"/>
              </w:rPr>
            </w:pPr>
            <w:r w:rsidRPr="003C1CE4">
              <w:rPr>
                <w:rFonts w:ascii="Arial" w:eastAsia="Arial" w:hAnsi="Arial" w:cs="Arial"/>
                <w:sz w:val="18"/>
                <w:szCs w:val="18"/>
              </w:rPr>
              <w:t>Trade accounts payable</w:t>
            </w:r>
          </w:p>
        </w:tc>
        <w:tc>
          <w:tcPr>
            <w:tcW w:w="1368" w:type="dxa"/>
            <w:shd w:val="clear" w:color="auto" w:fill="FAFAFA"/>
          </w:tcPr>
          <w:p w14:paraId="59DA434A" w14:textId="6DD1BAD5"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3,674,903</w:t>
            </w:r>
          </w:p>
        </w:tc>
        <w:tc>
          <w:tcPr>
            <w:tcW w:w="1368" w:type="dxa"/>
          </w:tcPr>
          <w:p w14:paraId="25544E2B" w14:textId="6E15C479"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3,112,423</w:t>
            </w:r>
          </w:p>
        </w:tc>
        <w:tc>
          <w:tcPr>
            <w:tcW w:w="1368" w:type="dxa"/>
            <w:shd w:val="clear" w:color="auto" w:fill="FAFAFA"/>
          </w:tcPr>
          <w:p w14:paraId="2E478AC2" w14:textId="6E877E47"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3,674,392</w:t>
            </w:r>
          </w:p>
        </w:tc>
        <w:tc>
          <w:tcPr>
            <w:tcW w:w="1368" w:type="dxa"/>
          </w:tcPr>
          <w:p w14:paraId="09A304BA" w14:textId="7715EE7A"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3,111,954</w:t>
            </w:r>
          </w:p>
        </w:tc>
      </w:tr>
      <w:tr w:rsidR="00D63E02" w:rsidRPr="003C1CE4" w14:paraId="0F64E2E5" w14:textId="77777777" w:rsidTr="004775DB">
        <w:tc>
          <w:tcPr>
            <w:tcW w:w="3989" w:type="dxa"/>
            <w:vAlign w:val="center"/>
          </w:tcPr>
          <w:p w14:paraId="68A6A577" w14:textId="77777777" w:rsidR="00D63E02" w:rsidRPr="003C1CE4" w:rsidRDefault="00D63E02" w:rsidP="00D63E02">
            <w:pPr>
              <w:spacing w:line="240" w:lineRule="auto"/>
              <w:ind w:left="-101"/>
              <w:rPr>
                <w:rFonts w:ascii="Arial" w:eastAsia="Arial" w:hAnsi="Arial" w:cs="Arial"/>
                <w:sz w:val="18"/>
                <w:szCs w:val="18"/>
              </w:rPr>
            </w:pPr>
            <w:r w:rsidRPr="003C1CE4">
              <w:rPr>
                <w:rFonts w:ascii="Arial" w:eastAsia="Arial" w:hAnsi="Arial" w:cs="Arial"/>
                <w:sz w:val="18"/>
                <w:szCs w:val="18"/>
              </w:rPr>
              <w:t>Other tax payables</w:t>
            </w:r>
          </w:p>
        </w:tc>
        <w:tc>
          <w:tcPr>
            <w:tcW w:w="1368" w:type="dxa"/>
            <w:shd w:val="clear" w:color="auto" w:fill="FAFAFA"/>
          </w:tcPr>
          <w:p w14:paraId="5C26B13A" w14:textId="501790E4"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1,096,994</w:t>
            </w:r>
          </w:p>
        </w:tc>
        <w:tc>
          <w:tcPr>
            <w:tcW w:w="1368" w:type="dxa"/>
          </w:tcPr>
          <w:p w14:paraId="5369E698" w14:textId="1F6AC3C5"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966,263</w:t>
            </w:r>
          </w:p>
        </w:tc>
        <w:tc>
          <w:tcPr>
            <w:tcW w:w="1368" w:type="dxa"/>
            <w:shd w:val="clear" w:color="auto" w:fill="FAFAFA"/>
          </w:tcPr>
          <w:p w14:paraId="20C03DF9" w14:textId="2DCE380B"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1,096,994</w:t>
            </w:r>
          </w:p>
        </w:tc>
        <w:tc>
          <w:tcPr>
            <w:tcW w:w="1368" w:type="dxa"/>
          </w:tcPr>
          <w:p w14:paraId="0A162A64" w14:textId="7DB1FC4C"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966,263</w:t>
            </w:r>
          </w:p>
        </w:tc>
      </w:tr>
      <w:tr w:rsidR="00D63E02" w:rsidRPr="003C1CE4" w14:paraId="4C0AA6A0" w14:textId="77777777" w:rsidTr="004775DB">
        <w:tc>
          <w:tcPr>
            <w:tcW w:w="3989" w:type="dxa"/>
            <w:vAlign w:val="center"/>
          </w:tcPr>
          <w:p w14:paraId="2C61373F" w14:textId="77777777" w:rsidR="00D63E02" w:rsidRPr="003C1CE4" w:rsidRDefault="00D63E02" w:rsidP="00D63E02">
            <w:pPr>
              <w:spacing w:line="240" w:lineRule="auto"/>
              <w:ind w:left="-101"/>
              <w:rPr>
                <w:rFonts w:ascii="Arial" w:eastAsia="Arial" w:hAnsi="Arial" w:cs="Arial"/>
                <w:sz w:val="18"/>
                <w:szCs w:val="18"/>
              </w:rPr>
            </w:pPr>
            <w:r w:rsidRPr="003C1CE4">
              <w:rPr>
                <w:rFonts w:ascii="Arial" w:eastAsia="Arial" w:hAnsi="Arial" w:cs="Arial"/>
                <w:sz w:val="18"/>
                <w:szCs w:val="18"/>
              </w:rPr>
              <w:t>Contract liabilities</w:t>
            </w:r>
          </w:p>
        </w:tc>
        <w:tc>
          <w:tcPr>
            <w:tcW w:w="1368" w:type="dxa"/>
            <w:shd w:val="clear" w:color="auto" w:fill="FAFAFA"/>
          </w:tcPr>
          <w:p w14:paraId="28912D60" w14:textId="720C9997"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301,428</w:t>
            </w:r>
          </w:p>
        </w:tc>
        <w:tc>
          <w:tcPr>
            <w:tcW w:w="1368" w:type="dxa"/>
          </w:tcPr>
          <w:p w14:paraId="64868C45" w14:textId="3028F821"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285,880</w:t>
            </w:r>
          </w:p>
        </w:tc>
        <w:tc>
          <w:tcPr>
            <w:tcW w:w="1368" w:type="dxa"/>
            <w:shd w:val="clear" w:color="auto" w:fill="FAFAFA"/>
          </w:tcPr>
          <w:p w14:paraId="18C02F73" w14:textId="2462FF24"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301,428</w:t>
            </w:r>
          </w:p>
        </w:tc>
        <w:tc>
          <w:tcPr>
            <w:tcW w:w="1368" w:type="dxa"/>
          </w:tcPr>
          <w:p w14:paraId="1FE91656" w14:textId="756804F3"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285,880</w:t>
            </w:r>
          </w:p>
        </w:tc>
      </w:tr>
      <w:tr w:rsidR="00D63E02" w:rsidRPr="003C1CE4" w14:paraId="7DA87320" w14:textId="77777777" w:rsidTr="004775DB">
        <w:tc>
          <w:tcPr>
            <w:tcW w:w="3989" w:type="dxa"/>
            <w:vAlign w:val="center"/>
          </w:tcPr>
          <w:p w14:paraId="4FA7299B" w14:textId="77777777" w:rsidR="00D63E02" w:rsidRPr="003C1CE4" w:rsidRDefault="00D63E02" w:rsidP="00D63E02">
            <w:pPr>
              <w:spacing w:line="240" w:lineRule="auto"/>
              <w:ind w:left="-101"/>
              <w:rPr>
                <w:rFonts w:ascii="Arial" w:eastAsia="Arial" w:hAnsi="Arial" w:cs="Arial"/>
                <w:sz w:val="18"/>
                <w:szCs w:val="18"/>
              </w:rPr>
            </w:pPr>
            <w:r w:rsidRPr="003C1CE4">
              <w:rPr>
                <w:rFonts w:ascii="Arial" w:eastAsia="Arial" w:hAnsi="Arial" w:cs="Arial"/>
                <w:sz w:val="18"/>
                <w:szCs w:val="18"/>
              </w:rPr>
              <w:t>Other payables and accruals</w:t>
            </w:r>
          </w:p>
        </w:tc>
        <w:tc>
          <w:tcPr>
            <w:tcW w:w="1368" w:type="dxa"/>
            <w:tcBorders>
              <w:bottom w:val="single" w:sz="4" w:space="0" w:color="auto"/>
            </w:tcBorders>
            <w:shd w:val="clear" w:color="auto" w:fill="FAFAFA"/>
          </w:tcPr>
          <w:p w14:paraId="5AF40536" w14:textId="76A000D1"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798,696</w:t>
            </w:r>
          </w:p>
        </w:tc>
        <w:tc>
          <w:tcPr>
            <w:tcW w:w="1368" w:type="dxa"/>
            <w:tcBorders>
              <w:bottom w:val="single" w:sz="4" w:space="0" w:color="auto"/>
            </w:tcBorders>
          </w:tcPr>
          <w:p w14:paraId="5E78C3A7" w14:textId="3292C9E0"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752,740</w:t>
            </w:r>
          </w:p>
        </w:tc>
        <w:tc>
          <w:tcPr>
            <w:tcW w:w="1368" w:type="dxa"/>
            <w:tcBorders>
              <w:bottom w:val="single" w:sz="4" w:space="0" w:color="auto"/>
            </w:tcBorders>
            <w:shd w:val="clear" w:color="auto" w:fill="FAFAFA"/>
          </w:tcPr>
          <w:p w14:paraId="59F6D21B" w14:textId="1B116826"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798,690</w:t>
            </w:r>
          </w:p>
        </w:tc>
        <w:tc>
          <w:tcPr>
            <w:tcW w:w="1368" w:type="dxa"/>
            <w:tcBorders>
              <w:bottom w:val="single" w:sz="4" w:space="0" w:color="auto"/>
            </w:tcBorders>
          </w:tcPr>
          <w:p w14:paraId="6CE739FC" w14:textId="2942843E"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752,712</w:t>
            </w:r>
          </w:p>
        </w:tc>
      </w:tr>
      <w:tr w:rsidR="00D63E02" w:rsidRPr="003C1CE4" w14:paraId="06B23EBB" w14:textId="77777777" w:rsidTr="004775DB">
        <w:tc>
          <w:tcPr>
            <w:tcW w:w="3989" w:type="dxa"/>
            <w:vAlign w:val="center"/>
          </w:tcPr>
          <w:p w14:paraId="4255991F" w14:textId="77777777" w:rsidR="00D63E02" w:rsidRPr="003C1CE4" w:rsidRDefault="00D63E02" w:rsidP="00D63E0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8E015E6"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77B4F803"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49B74A9"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AD7750E" w14:textId="77777777" w:rsidR="00D63E02" w:rsidRPr="00C32EAA" w:rsidRDefault="00D63E02" w:rsidP="00D63E02">
            <w:pPr>
              <w:spacing w:line="240" w:lineRule="auto"/>
              <w:ind w:right="-72"/>
              <w:jc w:val="right"/>
              <w:rPr>
                <w:rFonts w:ascii="Arial" w:eastAsia="Arial" w:hAnsi="Arial" w:cs="Arial"/>
                <w:sz w:val="18"/>
                <w:szCs w:val="18"/>
              </w:rPr>
            </w:pPr>
          </w:p>
        </w:tc>
      </w:tr>
      <w:tr w:rsidR="00D63E02" w:rsidRPr="003C1CE4" w14:paraId="0F514CEE" w14:textId="77777777" w:rsidTr="004775DB">
        <w:tc>
          <w:tcPr>
            <w:tcW w:w="3989" w:type="dxa"/>
            <w:vAlign w:val="center"/>
          </w:tcPr>
          <w:p w14:paraId="7F1D3896" w14:textId="77777777" w:rsidR="00D63E02" w:rsidRPr="003C1CE4" w:rsidRDefault="00D63E02" w:rsidP="00D63E0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F10DC96" w14:textId="71D8C06B"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5,872,021</w:t>
            </w:r>
          </w:p>
        </w:tc>
        <w:tc>
          <w:tcPr>
            <w:tcW w:w="1368" w:type="dxa"/>
            <w:tcBorders>
              <w:bottom w:val="single" w:sz="4" w:space="0" w:color="auto"/>
            </w:tcBorders>
          </w:tcPr>
          <w:p w14:paraId="64EB3756" w14:textId="77D813A4"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5,117,306</w:t>
            </w:r>
          </w:p>
        </w:tc>
        <w:tc>
          <w:tcPr>
            <w:tcW w:w="1368" w:type="dxa"/>
            <w:tcBorders>
              <w:bottom w:val="single" w:sz="4" w:space="0" w:color="auto"/>
            </w:tcBorders>
            <w:shd w:val="clear" w:color="auto" w:fill="FAFAFA"/>
          </w:tcPr>
          <w:p w14:paraId="2EB6DE12" w14:textId="20AF3299" w:rsidR="00D63E02" w:rsidRPr="00C32EAA" w:rsidRDefault="008150C9"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5,871,504</w:t>
            </w:r>
          </w:p>
        </w:tc>
        <w:tc>
          <w:tcPr>
            <w:tcW w:w="1368" w:type="dxa"/>
            <w:tcBorders>
              <w:bottom w:val="single" w:sz="4" w:space="0" w:color="auto"/>
            </w:tcBorders>
          </w:tcPr>
          <w:p w14:paraId="38722DBC" w14:textId="21508084"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5,116,809</w:t>
            </w:r>
          </w:p>
        </w:tc>
      </w:tr>
    </w:tbl>
    <w:p w14:paraId="3D0112D0" w14:textId="77777777" w:rsidR="00293454" w:rsidRPr="003C1CE4" w:rsidRDefault="00293454">
      <w:pPr>
        <w:tabs>
          <w:tab w:val="left" w:pos="540"/>
        </w:tabs>
        <w:spacing w:line="240" w:lineRule="auto"/>
        <w:jc w:val="both"/>
        <w:rPr>
          <w:sz w:val="18"/>
          <w:szCs w:val="18"/>
        </w:rPr>
      </w:pPr>
    </w:p>
    <w:p w14:paraId="6D3B92EC" w14:textId="63094AE2" w:rsidR="00293454" w:rsidRPr="003C1CE4" w:rsidRDefault="001B7CC5">
      <w:pPr>
        <w:pBdr>
          <w:top w:val="nil"/>
          <w:left w:val="nil"/>
          <w:bottom w:val="nil"/>
          <w:right w:val="nil"/>
          <w:between w:val="nil"/>
        </w:pBdr>
        <w:tabs>
          <w:tab w:val="center" w:pos="4153"/>
          <w:tab w:val="right" w:pos="8306"/>
        </w:tabs>
        <w:spacing w:line="240" w:lineRule="auto"/>
        <w:jc w:val="both"/>
        <w:rPr>
          <w:sz w:val="18"/>
          <w:szCs w:val="18"/>
        </w:rPr>
      </w:pPr>
      <w:r w:rsidRPr="003C1CE4">
        <w:rPr>
          <w:sz w:val="18"/>
          <w:szCs w:val="18"/>
        </w:rPr>
        <w:t>Other tax payable</w:t>
      </w:r>
      <w:r w:rsidR="00C47F51">
        <w:rPr>
          <w:sz w:val="18"/>
          <w:szCs w:val="18"/>
        </w:rPr>
        <w:t>s</w:t>
      </w:r>
      <w:r w:rsidRPr="003C1CE4">
        <w:rPr>
          <w:sz w:val="18"/>
          <w:szCs w:val="18"/>
        </w:rPr>
        <w:t xml:space="preserve"> primarily represent excise tax payable generated as a result of normal operations. </w:t>
      </w:r>
    </w:p>
    <w:p w14:paraId="039B90FD" w14:textId="59C4F7C2" w:rsidR="00D73F2B" w:rsidRDefault="00D73F2B">
      <w:pPr>
        <w:autoSpaceDE/>
        <w:autoSpaceDN/>
        <w:spacing w:line="240" w:lineRule="auto"/>
        <w:rPr>
          <w:sz w:val="18"/>
          <w:szCs w:val="18"/>
        </w:rPr>
      </w:pPr>
      <w:r>
        <w:rPr>
          <w:sz w:val="18"/>
          <w:szCs w:val="18"/>
        </w:rPr>
        <w:br w:type="page"/>
      </w:r>
    </w:p>
    <w:p w14:paraId="523DA0AE" w14:textId="77777777" w:rsidR="00293454" w:rsidRPr="003C1CE4" w:rsidRDefault="00293454">
      <w:pPr>
        <w:pBdr>
          <w:top w:val="nil"/>
          <w:left w:val="nil"/>
          <w:bottom w:val="nil"/>
          <w:right w:val="nil"/>
          <w:between w:val="nil"/>
        </w:pBdr>
        <w:tabs>
          <w:tab w:val="center" w:pos="4153"/>
          <w:tab w:val="right" w:pos="8306"/>
        </w:tabs>
        <w:spacing w:line="240" w:lineRule="auto"/>
        <w:jc w:val="both"/>
        <w:rPr>
          <w:color w:val="000000"/>
          <w:sz w:val="18"/>
          <w:szCs w:val="18"/>
        </w:rPr>
      </w:pPr>
    </w:p>
    <w:tbl>
      <w:tblPr>
        <w:tblStyle w:val="affffffffffffffffffffffffffffffffff8"/>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2D4C706" w14:textId="77777777">
        <w:trPr>
          <w:trHeight w:val="386"/>
        </w:trPr>
        <w:tc>
          <w:tcPr>
            <w:tcW w:w="9461" w:type="dxa"/>
            <w:shd w:val="clear" w:color="auto" w:fill="FFA543"/>
            <w:vAlign w:val="center"/>
          </w:tcPr>
          <w:p w14:paraId="214A1A04" w14:textId="04A0651B" w:rsidR="00293454" w:rsidRPr="003C1CE4" w:rsidRDefault="001B7CC5">
            <w:pPr>
              <w:pStyle w:val="Heading6"/>
              <w:tabs>
                <w:tab w:val="left" w:pos="433"/>
              </w:tabs>
              <w:spacing w:before="0" w:after="0" w:line="240" w:lineRule="auto"/>
              <w:ind w:left="540" w:hanging="540"/>
              <w:jc w:val="both"/>
              <w:outlineLvl w:val="5"/>
              <w:rPr>
                <w:rFonts w:ascii="Arial" w:eastAsia="Arial" w:hAnsi="Arial" w:cs="Arial"/>
                <w:color w:val="FFFFFF"/>
                <w:sz w:val="18"/>
                <w:szCs w:val="18"/>
              </w:rPr>
            </w:pPr>
            <w:r w:rsidRPr="003C1CE4">
              <w:rPr>
                <w:rFonts w:ascii="Arial" w:eastAsia="Arial" w:hAnsi="Arial" w:cs="Arial"/>
                <w:color w:val="FFFFFF"/>
                <w:sz w:val="18"/>
                <w:szCs w:val="18"/>
              </w:rPr>
              <w:t>2</w:t>
            </w:r>
            <w:r w:rsidR="00062C50" w:rsidRPr="003C1CE4">
              <w:rPr>
                <w:rFonts w:ascii="Arial" w:eastAsia="Arial" w:hAnsi="Arial" w:cs="Arial"/>
                <w:color w:val="FFFFFF"/>
                <w:sz w:val="18"/>
                <w:szCs w:val="18"/>
              </w:rPr>
              <w:t>1</w:t>
            </w:r>
            <w:r w:rsidRPr="003C1CE4">
              <w:rPr>
                <w:rFonts w:ascii="Arial" w:eastAsia="Arial" w:hAnsi="Arial" w:cs="Arial"/>
                <w:color w:val="FFFFFF"/>
                <w:sz w:val="18"/>
                <w:szCs w:val="18"/>
              </w:rPr>
              <w:tab/>
              <w:t>Provisions for employee benefits</w:t>
            </w:r>
          </w:p>
        </w:tc>
      </w:tr>
    </w:tbl>
    <w:p w14:paraId="27E3F42B" w14:textId="77777777" w:rsidR="00293454" w:rsidRPr="003C1CE4" w:rsidRDefault="00293454">
      <w:pPr>
        <w:spacing w:line="240" w:lineRule="auto"/>
        <w:ind w:left="540" w:hanging="540"/>
        <w:jc w:val="both"/>
        <w:rPr>
          <w:sz w:val="18"/>
          <w:szCs w:val="18"/>
        </w:rPr>
      </w:pPr>
    </w:p>
    <w:tbl>
      <w:tblPr>
        <w:tblStyle w:val="affffffffffffffffffffffffffffffffff9"/>
        <w:tblW w:w="9461" w:type="dxa"/>
        <w:tblLayout w:type="fixed"/>
        <w:tblLook w:val="0000" w:firstRow="0" w:lastRow="0" w:firstColumn="0" w:lastColumn="0" w:noHBand="0" w:noVBand="0"/>
      </w:tblPr>
      <w:tblGrid>
        <w:gridCol w:w="6725"/>
        <w:gridCol w:w="1368"/>
        <w:gridCol w:w="1368"/>
      </w:tblGrid>
      <w:tr w:rsidR="00293454" w:rsidRPr="003C1CE4" w14:paraId="676FB94F" w14:textId="77777777" w:rsidTr="004775DB">
        <w:tc>
          <w:tcPr>
            <w:tcW w:w="6725" w:type="dxa"/>
            <w:vAlign w:val="center"/>
          </w:tcPr>
          <w:p w14:paraId="6F1AD7EE" w14:textId="77777777" w:rsidR="00293454" w:rsidRPr="003C1CE4" w:rsidRDefault="00293454">
            <w:pPr>
              <w:spacing w:line="240" w:lineRule="auto"/>
              <w:ind w:left="-101"/>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73DABC25"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2970CCDB"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5D71F999" w14:textId="77777777" w:rsidTr="004775DB">
        <w:tc>
          <w:tcPr>
            <w:tcW w:w="6725" w:type="dxa"/>
            <w:vAlign w:val="center"/>
          </w:tcPr>
          <w:p w14:paraId="4424FE0A"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tcPr>
          <w:p w14:paraId="5A32A684" w14:textId="55A1F64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tcPr>
          <w:p w14:paraId="642AEA78" w14:textId="4E6BABD1"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13D55974" w14:textId="77777777" w:rsidTr="004775DB">
        <w:tc>
          <w:tcPr>
            <w:tcW w:w="6725" w:type="dxa"/>
            <w:shd w:val="clear" w:color="auto" w:fill="auto"/>
            <w:vAlign w:val="center"/>
          </w:tcPr>
          <w:p w14:paraId="78815405" w14:textId="77777777" w:rsidR="00293454" w:rsidRPr="003C1CE4"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1481442C" w14:textId="77777777" w:rsidR="00293454" w:rsidRPr="003C1CE4"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tcPr>
          <w:p w14:paraId="3E21054E"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44E53FC4" w14:textId="77777777" w:rsidTr="00571608">
        <w:tc>
          <w:tcPr>
            <w:tcW w:w="6725" w:type="dxa"/>
            <w:shd w:val="clear" w:color="auto" w:fill="auto"/>
            <w:vAlign w:val="center"/>
          </w:tcPr>
          <w:p w14:paraId="7AD581FE" w14:textId="77777777" w:rsidR="00293454" w:rsidRPr="003C1CE4" w:rsidRDefault="001B7CC5">
            <w:pPr>
              <w:spacing w:line="240" w:lineRule="auto"/>
              <w:ind w:left="-101"/>
              <w:rPr>
                <w:rFonts w:ascii="Arial" w:eastAsia="Arial" w:hAnsi="Arial" w:cs="Arial"/>
                <w:sz w:val="18"/>
                <w:szCs w:val="18"/>
              </w:rPr>
            </w:pPr>
            <w:r w:rsidRPr="003C1CE4">
              <w:rPr>
                <w:rFonts w:ascii="Arial" w:eastAsia="Arial" w:hAnsi="Arial" w:cs="Arial"/>
                <w:sz w:val="18"/>
                <w:szCs w:val="18"/>
              </w:rPr>
              <w:t>Statement of financial position:</w:t>
            </w:r>
          </w:p>
        </w:tc>
        <w:tc>
          <w:tcPr>
            <w:tcW w:w="1368" w:type="dxa"/>
            <w:shd w:val="clear" w:color="auto" w:fill="FAFAFA"/>
          </w:tcPr>
          <w:p w14:paraId="6BE8D8B8" w14:textId="77777777" w:rsidR="00293454" w:rsidRPr="003C1CE4" w:rsidRDefault="00293454">
            <w:pPr>
              <w:spacing w:line="240" w:lineRule="auto"/>
              <w:ind w:right="-72"/>
              <w:jc w:val="right"/>
              <w:rPr>
                <w:rFonts w:ascii="Arial" w:eastAsia="Arial" w:hAnsi="Arial" w:cs="Arial"/>
                <w:sz w:val="18"/>
                <w:szCs w:val="18"/>
              </w:rPr>
            </w:pPr>
          </w:p>
        </w:tc>
        <w:tc>
          <w:tcPr>
            <w:tcW w:w="1368" w:type="dxa"/>
          </w:tcPr>
          <w:p w14:paraId="5ECEF6F7" w14:textId="77777777" w:rsidR="00293454" w:rsidRPr="003C1CE4" w:rsidRDefault="00293454">
            <w:pPr>
              <w:spacing w:line="240" w:lineRule="auto"/>
              <w:ind w:right="-72"/>
              <w:jc w:val="right"/>
              <w:rPr>
                <w:rFonts w:ascii="Arial" w:eastAsia="Arial" w:hAnsi="Arial" w:cs="Arial"/>
                <w:sz w:val="18"/>
                <w:szCs w:val="18"/>
              </w:rPr>
            </w:pPr>
          </w:p>
        </w:tc>
      </w:tr>
      <w:tr w:rsidR="00C32EAA" w:rsidRPr="00C32EAA" w14:paraId="78E0CB8E" w14:textId="77777777" w:rsidTr="0004511E">
        <w:trPr>
          <w:trHeight w:val="89"/>
        </w:trPr>
        <w:tc>
          <w:tcPr>
            <w:tcW w:w="6725" w:type="dxa"/>
            <w:shd w:val="clear" w:color="auto" w:fill="auto"/>
            <w:vAlign w:val="center"/>
          </w:tcPr>
          <w:p w14:paraId="29CC1A78" w14:textId="77777777"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 xml:space="preserve">   Liability in the statement of financial position</w:t>
            </w:r>
          </w:p>
        </w:tc>
        <w:tc>
          <w:tcPr>
            <w:tcW w:w="1368" w:type="dxa"/>
            <w:shd w:val="clear" w:color="auto" w:fill="FAFAFA"/>
          </w:tcPr>
          <w:p w14:paraId="16204663" w14:textId="405322A3" w:rsidR="00D63E02" w:rsidRPr="00C32EAA" w:rsidRDefault="00E716A8" w:rsidP="004104B5">
            <w:pPr>
              <w:spacing w:line="240" w:lineRule="auto"/>
              <w:ind w:right="-72"/>
              <w:jc w:val="right"/>
              <w:rPr>
                <w:rFonts w:ascii="Arial" w:eastAsia="Arial" w:hAnsi="Arial" w:cs="Arial"/>
                <w:sz w:val="18"/>
                <w:szCs w:val="18"/>
              </w:rPr>
            </w:pPr>
            <w:r w:rsidRPr="00C32EAA">
              <w:rPr>
                <w:rFonts w:ascii="Arial" w:eastAsia="Arial" w:hAnsi="Arial" w:cs="Arial"/>
                <w:sz w:val="18"/>
                <w:szCs w:val="18"/>
              </w:rPr>
              <w:t>3,401,0</w:t>
            </w:r>
            <w:r w:rsidR="004104B5" w:rsidRPr="00C32EAA">
              <w:rPr>
                <w:rFonts w:ascii="Arial" w:eastAsia="Arial" w:hAnsi="Arial" w:cs="Arial"/>
                <w:sz w:val="18"/>
                <w:szCs w:val="18"/>
              </w:rPr>
              <w:t>09</w:t>
            </w:r>
          </w:p>
        </w:tc>
        <w:tc>
          <w:tcPr>
            <w:tcW w:w="1368" w:type="dxa"/>
          </w:tcPr>
          <w:p w14:paraId="6F3900CE" w14:textId="08DDE66A"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3,312,557</w:t>
            </w:r>
          </w:p>
        </w:tc>
      </w:tr>
    </w:tbl>
    <w:p w14:paraId="62EDF601" w14:textId="77777777" w:rsidR="00293454" w:rsidRPr="00C32EAA" w:rsidRDefault="00293454">
      <w:pPr>
        <w:spacing w:line="240" w:lineRule="auto"/>
        <w:ind w:right="270"/>
        <w:jc w:val="both"/>
        <w:rPr>
          <w:sz w:val="18"/>
          <w:szCs w:val="18"/>
        </w:rPr>
      </w:pPr>
    </w:p>
    <w:p w14:paraId="5E036219" w14:textId="77777777" w:rsidR="00293454" w:rsidRPr="00C32EAA" w:rsidRDefault="001B7CC5">
      <w:pPr>
        <w:spacing w:line="240" w:lineRule="auto"/>
        <w:ind w:right="270"/>
        <w:jc w:val="both"/>
        <w:rPr>
          <w:sz w:val="18"/>
          <w:szCs w:val="18"/>
        </w:rPr>
      </w:pPr>
      <w:r w:rsidRPr="00C32EAA">
        <w:rPr>
          <w:sz w:val="18"/>
          <w:szCs w:val="18"/>
        </w:rPr>
        <w:t>The movement in the defined benefit obligation over the year is as follows:</w:t>
      </w:r>
    </w:p>
    <w:p w14:paraId="42D73BD6" w14:textId="77777777" w:rsidR="00293454" w:rsidRPr="00C32EAA" w:rsidRDefault="00293454">
      <w:pPr>
        <w:spacing w:line="240" w:lineRule="auto"/>
        <w:ind w:right="270"/>
        <w:jc w:val="both"/>
        <w:rPr>
          <w:sz w:val="18"/>
          <w:szCs w:val="18"/>
        </w:rPr>
      </w:pPr>
    </w:p>
    <w:tbl>
      <w:tblPr>
        <w:tblStyle w:val="affffffffffffffffffffffffffffffffffa"/>
        <w:tblW w:w="9461" w:type="dxa"/>
        <w:tblLayout w:type="fixed"/>
        <w:tblLook w:val="0000" w:firstRow="0" w:lastRow="0" w:firstColumn="0" w:lastColumn="0" w:noHBand="0" w:noVBand="0"/>
      </w:tblPr>
      <w:tblGrid>
        <w:gridCol w:w="6725"/>
        <w:gridCol w:w="1368"/>
        <w:gridCol w:w="1368"/>
      </w:tblGrid>
      <w:tr w:rsidR="00C32EAA" w:rsidRPr="00C32EAA" w14:paraId="4FC5F248" w14:textId="77777777" w:rsidTr="00927B64">
        <w:trPr>
          <w:trHeight w:val="24"/>
        </w:trPr>
        <w:tc>
          <w:tcPr>
            <w:tcW w:w="6725" w:type="dxa"/>
          </w:tcPr>
          <w:p w14:paraId="561F6A04" w14:textId="77777777" w:rsidR="00293454" w:rsidRPr="00C32EAA"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0E32FD2A" w14:textId="77777777" w:rsidR="00293454" w:rsidRPr="00C32EAA" w:rsidRDefault="001B7CC5">
            <w:pPr>
              <w:spacing w:line="240" w:lineRule="auto"/>
              <w:ind w:right="-72"/>
              <w:jc w:val="center"/>
              <w:rPr>
                <w:rFonts w:ascii="Arial" w:eastAsia="Arial" w:hAnsi="Arial" w:cs="Arial"/>
                <w:b/>
                <w:sz w:val="18"/>
                <w:szCs w:val="18"/>
              </w:rPr>
            </w:pPr>
            <w:r w:rsidRPr="00C32EAA">
              <w:rPr>
                <w:rFonts w:ascii="Arial" w:eastAsia="Arial" w:hAnsi="Arial" w:cs="Arial"/>
                <w:b/>
                <w:sz w:val="18"/>
                <w:szCs w:val="18"/>
              </w:rPr>
              <w:t>Consolidated and Separate</w:t>
            </w:r>
          </w:p>
          <w:p w14:paraId="5526E256" w14:textId="77777777" w:rsidR="00293454" w:rsidRPr="00C32EAA" w:rsidRDefault="001B7CC5">
            <w:pPr>
              <w:spacing w:line="240" w:lineRule="auto"/>
              <w:ind w:right="-72"/>
              <w:jc w:val="center"/>
              <w:rPr>
                <w:rFonts w:ascii="Arial" w:eastAsia="Arial" w:hAnsi="Arial" w:cs="Arial"/>
                <w:b/>
                <w:sz w:val="18"/>
                <w:szCs w:val="18"/>
              </w:rPr>
            </w:pPr>
            <w:r w:rsidRPr="00C32EAA">
              <w:rPr>
                <w:rFonts w:ascii="Arial" w:eastAsia="Arial" w:hAnsi="Arial" w:cs="Arial"/>
                <w:b/>
                <w:sz w:val="18"/>
                <w:szCs w:val="18"/>
              </w:rPr>
              <w:t>financial statements</w:t>
            </w:r>
          </w:p>
        </w:tc>
      </w:tr>
      <w:tr w:rsidR="00C32EAA" w:rsidRPr="00C32EAA" w14:paraId="2593BCCA" w14:textId="77777777" w:rsidTr="00927B64">
        <w:trPr>
          <w:trHeight w:val="24"/>
        </w:trPr>
        <w:tc>
          <w:tcPr>
            <w:tcW w:w="6725" w:type="dxa"/>
          </w:tcPr>
          <w:p w14:paraId="77EC835A" w14:textId="77777777" w:rsidR="00293454" w:rsidRPr="00C32EAA"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477813AC" w14:textId="701F5992" w:rsidR="00293454" w:rsidRPr="00C32EAA" w:rsidRDefault="003A39D0">
            <w:pPr>
              <w:spacing w:line="240" w:lineRule="auto"/>
              <w:ind w:right="-72"/>
              <w:jc w:val="right"/>
              <w:rPr>
                <w:rFonts w:ascii="Arial" w:eastAsia="Arial" w:hAnsi="Arial" w:cs="Arial"/>
                <w:b/>
                <w:sz w:val="18"/>
                <w:szCs w:val="18"/>
              </w:rPr>
            </w:pPr>
            <w:r w:rsidRPr="00C32EAA">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6497909D" w14:textId="30BB8C35" w:rsidR="00293454" w:rsidRPr="00C32EAA" w:rsidRDefault="003A39D0">
            <w:pPr>
              <w:spacing w:line="240" w:lineRule="auto"/>
              <w:ind w:right="-72"/>
              <w:jc w:val="right"/>
              <w:rPr>
                <w:rFonts w:ascii="Arial" w:eastAsia="Arial" w:hAnsi="Arial" w:cs="Arial"/>
                <w:b/>
                <w:sz w:val="18"/>
                <w:szCs w:val="18"/>
              </w:rPr>
            </w:pPr>
            <w:r w:rsidRPr="00C32EAA">
              <w:rPr>
                <w:rFonts w:ascii="Arial" w:eastAsia="Arial" w:hAnsi="Arial" w:cs="Arial"/>
                <w:b/>
                <w:sz w:val="18"/>
                <w:szCs w:val="18"/>
              </w:rPr>
              <w:t>2021</w:t>
            </w:r>
          </w:p>
        </w:tc>
      </w:tr>
      <w:tr w:rsidR="00C32EAA" w:rsidRPr="00C32EAA" w14:paraId="63F7993E" w14:textId="77777777" w:rsidTr="00927B64">
        <w:trPr>
          <w:trHeight w:val="24"/>
        </w:trPr>
        <w:tc>
          <w:tcPr>
            <w:tcW w:w="6725" w:type="dxa"/>
            <w:vAlign w:val="center"/>
          </w:tcPr>
          <w:p w14:paraId="2FBE5E7C" w14:textId="77777777" w:rsidR="00293454" w:rsidRPr="00C32EAA"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53B915E" w14:textId="77777777" w:rsidR="00293454" w:rsidRPr="00C32EAA"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9448037" w14:textId="77777777" w:rsidR="00293454" w:rsidRPr="00C32EAA" w:rsidRDefault="00293454">
            <w:pPr>
              <w:spacing w:line="240" w:lineRule="auto"/>
              <w:ind w:right="-72"/>
              <w:jc w:val="right"/>
              <w:rPr>
                <w:rFonts w:ascii="Arial" w:eastAsia="Arial" w:hAnsi="Arial" w:cs="Arial"/>
                <w:sz w:val="18"/>
                <w:szCs w:val="18"/>
              </w:rPr>
            </w:pPr>
          </w:p>
        </w:tc>
      </w:tr>
      <w:tr w:rsidR="00C32EAA" w:rsidRPr="00C32EAA" w14:paraId="6CBCBB27" w14:textId="77777777" w:rsidTr="004775DB">
        <w:trPr>
          <w:trHeight w:val="24"/>
        </w:trPr>
        <w:tc>
          <w:tcPr>
            <w:tcW w:w="6725" w:type="dxa"/>
          </w:tcPr>
          <w:p w14:paraId="2CBEC281" w14:textId="77777777"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At 1 January</w:t>
            </w:r>
          </w:p>
        </w:tc>
        <w:tc>
          <w:tcPr>
            <w:tcW w:w="1368" w:type="dxa"/>
            <w:shd w:val="clear" w:color="auto" w:fill="FAFAFA"/>
          </w:tcPr>
          <w:p w14:paraId="2D38A6AE" w14:textId="0668DA53"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3,312,557</w:t>
            </w:r>
          </w:p>
        </w:tc>
        <w:tc>
          <w:tcPr>
            <w:tcW w:w="1368" w:type="dxa"/>
          </w:tcPr>
          <w:p w14:paraId="715F368D" w14:textId="57CF8FA1"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3,671,797</w:t>
            </w:r>
          </w:p>
        </w:tc>
      </w:tr>
      <w:tr w:rsidR="00C32EAA" w:rsidRPr="00C32EAA" w14:paraId="2EA0881A" w14:textId="77777777" w:rsidTr="004775DB">
        <w:trPr>
          <w:trHeight w:val="126"/>
        </w:trPr>
        <w:tc>
          <w:tcPr>
            <w:tcW w:w="6725" w:type="dxa"/>
          </w:tcPr>
          <w:p w14:paraId="1F64B1CB" w14:textId="77777777"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 xml:space="preserve">Service cost </w:t>
            </w:r>
          </w:p>
        </w:tc>
        <w:tc>
          <w:tcPr>
            <w:tcW w:w="1368" w:type="dxa"/>
            <w:shd w:val="clear" w:color="auto" w:fill="FAFAFA"/>
          </w:tcPr>
          <w:p w14:paraId="75057E80" w14:textId="4ECFC2DC" w:rsidR="00D63E02" w:rsidRPr="00C32EAA" w:rsidRDefault="002148A4"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137,644</w:t>
            </w:r>
          </w:p>
        </w:tc>
        <w:tc>
          <w:tcPr>
            <w:tcW w:w="1368" w:type="dxa"/>
          </w:tcPr>
          <w:p w14:paraId="6ED2F8D2" w14:textId="57B51894"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144,942</w:t>
            </w:r>
          </w:p>
        </w:tc>
      </w:tr>
      <w:tr w:rsidR="00C32EAA" w:rsidRPr="00C32EAA" w14:paraId="073B0E72" w14:textId="77777777" w:rsidTr="00927B64">
        <w:trPr>
          <w:trHeight w:val="24"/>
        </w:trPr>
        <w:tc>
          <w:tcPr>
            <w:tcW w:w="6725" w:type="dxa"/>
          </w:tcPr>
          <w:p w14:paraId="5F921201" w14:textId="77777777"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Interest cost</w:t>
            </w:r>
          </w:p>
        </w:tc>
        <w:tc>
          <w:tcPr>
            <w:tcW w:w="1368" w:type="dxa"/>
            <w:tcBorders>
              <w:bottom w:val="single" w:sz="4" w:space="0" w:color="auto"/>
            </w:tcBorders>
            <w:shd w:val="clear" w:color="auto" w:fill="FAFAFA"/>
          </w:tcPr>
          <w:p w14:paraId="01C991ED" w14:textId="275EF5EC" w:rsidR="00D63E02" w:rsidRPr="00C32EAA" w:rsidRDefault="00FC4B9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91,225</w:t>
            </w:r>
          </w:p>
        </w:tc>
        <w:tc>
          <w:tcPr>
            <w:tcW w:w="1368" w:type="dxa"/>
            <w:tcBorders>
              <w:bottom w:val="single" w:sz="4" w:space="0" w:color="auto"/>
            </w:tcBorders>
          </w:tcPr>
          <w:p w14:paraId="2CEFD13E" w14:textId="234ADDE9"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103,631</w:t>
            </w:r>
          </w:p>
        </w:tc>
      </w:tr>
      <w:tr w:rsidR="00C32EAA" w:rsidRPr="00C32EAA" w14:paraId="4FB0255A" w14:textId="77777777" w:rsidTr="00927B64">
        <w:trPr>
          <w:trHeight w:val="24"/>
        </w:trPr>
        <w:tc>
          <w:tcPr>
            <w:tcW w:w="6725" w:type="dxa"/>
            <w:vAlign w:val="center"/>
          </w:tcPr>
          <w:p w14:paraId="7FA5EA80"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B222E75"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95CFF05"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3337C819" w14:textId="77777777" w:rsidTr="00927B64">
        <w:trPr>
          <w:trHeight w:val="24"/>
        </w:trPr>
        <w:tc>
          <w:tcPr>
            <w:tcW w:w="6725" w:type="dxa"/>
          </w:tcPr>
          <w:p w14:paraId="3395D2ED"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5C990C9" w14:textId="0D6C93F0" w:rsidR="00D63E02" w:rsidRPr="00C32EAA" w:rsidRDefault="002148A4"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3,541,426</w:t>
            </w:r>
          </w:p>
        </w:tc>
        <w:tc>
          <w:tcPr>
            <w:tcW w:w="1368" w:type="dxa"/>
            <w:tcBorders>
              <w:bottom w:val="single" w:sz="4" w:space="0" w:color="auto"/>
            </w:tcBorders>
          </w:tcPr>
          <w:p w14:paraId="70C43BD2" w14:textId="6F686C64"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3,920,370</w:t>
            </w:r>
          </w:p>
        </w:tc>
      </w:tr>
      <w:tr w:rsidR="00C32EAA" w:rsidRPr="00C32EAA" w14:paraId="14A13EB4" w14:textId="77777777" w:rsidTr="00927B64">
        <w:trPr>
          <w:trHeight w:val="24"/>
        </w:trPr>
        <w:tc>
          <w:tcPr>
            <w:tcW w:w="6725" w:type="dxa"/>
          </w:tcPr>
          <w:p w14:paraId="7E0434A1"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0264049F"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tcPr>
          <w:p w14:paraId="5211EC40"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31984171" w14:textId="77777777" w:rsidTr="004775DB">
        <w:trPr>
          <w:trHeight w:val="24"/>
        </w:trPr>
        <w:tc>
          <w:tcPr>
            <w:tcW w:w="6725" w:type="dxa"/>
          </w:tcPr>
          <w:p w14:paraId="08EF35A4" w14:textId="71C761F4" w:rsidR="00D63E02" w:rsidRPr="00C32EAA" w:rsidRDefault="00D63E02" w:rsidP="00D63E02">
            <w:pPr>
              <w:spacing w:line="240" w:lineRule="auto"/>
              <w:ind w:left="-101"/>
              <w:rPr>
                <w:rFonts w:ascii="Arial" w:eastAsia="Arial" w:hAnsi="Arial" w:cstheme="minorBidi"/>
                <w:sz w:val="18"/>
                <w:szCs w:val="18"/>
                <w:cs/>
              </w:rPr>
            </w:pPr>
            <w:r w:rsidRPr="00C32EAA">
              <w:rPr>
                <w:rFonts w:ascii="Arial" w:eastAsia="Arial" w:hAnsi="Arial" w:cs="Arial"/>
                <w:sz w:val="18"/>
                <w:szCs w:val="18"/>
              </w:rPr>
              <w:t>Remeasurements recognised in other comprehensive income</w:t>
            </w:r>
          </w:p>
        </w:tc>
        <w:tc>
          <w:tcPr>
            <w:tcW w:w="1368" w:type="dxa"/>
            <w:shd w:val="clear" w:color="auto" w:fill="FAFAFA"/>
          </w:tcPr>
          <w:p w14:paraId="5BE99B89"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Pr>
          <w:p w14:paraId="2C00B122"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3C85D9C6" w14:textId="77777777" w:rsidTr="004775DB">
        <w:trPr>
          <w:trHeight w:val="24"/>
        </w:trPr>
        <w:tc>
          <w:tcPr>
            <w:tcW w:w="6725" w:type="dxa"/>
          </w:tcPr>
          <w:p w14:paraId="39134898" w14:textId="3DF518DB" w:rsidR="00D63E02" w:rsidRPr="00C32EAA" w:rsidRDefault="00D63E02" w:rsidP="00FF140A">
            <w:pPr>
              <w:spacing w:line="240" w:lineRule="auto"/>
              <w:ind w:left="-101"/>
              <w:rPr>
                <w:rFonts w:ascii="Arial" w:eastAsia="Arial" w:hAnsi="Arial" w:cs="Arial"/>
                <w:sz w:val="18"/>
                <w:szCs w:val="18"/>
              </w:rPr>
            </w:pPr>
            <w:r w:rsidRPr="00C32EAA">
              <w:rPr>
                <w:rFonts w:ascii="Arial" w:eastAsia="Arial" w:hAnsi="Arial" w:cs="Arial"/>
                <w:sz w:val="18"/>
                <w:szCs w:val="18"/>
              </w:rPr>
              <w:t xml:space="preserve">   </w:t>
            </w:r>
            <w:r w:rsidR="00FF140A" w:rsidRPr="00C32EAA">
              <w:rPr>
                <w:rFonts w:ascii="Arial" w:eastAsia="Arial" w:hAnsi="Arial" w:cs="Arial"/>
                <w:sz w:val="18"/>
                <w:szCs w:val="18"/>
              </w:rPr>
              <w:t>Loss (gain)</w:t>
            </w:r>
            <w:r w:rsidRPr="00C32EAA">
              <w:rPr>
                <w:rFonts w:ascii="Arial" w:eastAsia="Arial" w:hAnsi="Arial" w:cs="Arial"/>
                <w:sz w:val="18"/>
                <w:szCs w:val="18"/>
              </w:rPr>
              <w:t xml:space="preserve"> from change in financial assumptions</w:t>
            </w:r>
          </w:p>
        </w:tc>
        <w:tc>
          <w:tcPr>
            <w:tcW w:w="1368" w:type="dxa"/>
            <w:shd w:val="clear" w:color="auto" w:fill="FAFAFA"/>
          </w:tcPr>
          <w:p w14:paraId="33D4C011" w14:textId="3BB16D51" w:rsidR="00D63E02" w:rsidRPr="00C32EAA" w:rsidRDefault="00FF140A"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10,880</w:t>
            </w:r>
          </w:p>
        </w:tc>
        <w:tc>
          <w:tcPr>
            <w:tcW w:w="1368" w:type="dxa"/>
          </w:tcPr>
          <w:p w14:paraId="03D925A5" w14:textId="3DA3AB3A"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(350,844)</w:t>
            </w:r>
          </w:p>
        </w:tc>
      </w:tr>
      <w:tr w:rsidR="00C32EAA" w:rsidRPr="00C32EAA" w14:paraId="560AA80C" w14:textId="77777777" w:rsidTr="004775DB">
        <w:trPr>
          <w:trHeight w:val="24"/>
        </w:trPr>
        <w:tc>
          <w:tcPr>
            <w:tcW w:w="6725" w:type="dxa"/>
          </w:tcPr>
          <w:p w14:paraId="7600488F" w14:textId="40F26E3F" w:rsidR="00D63E02" w:rsidRPr="00C32EAA" w:rsidRDefault="00A44046" w:rsidP="00D63E02">
            <w:pPr>
              <w:spacing w:line="240" w:lineRule="auto"/>
              <w:ind w:left="-101"/>
              <w:rPr>
                <w:rFonts w:ascii="Arial" w:eastAsia="Arial" w:hAnsi="Arial" w:cs="Arial"/>
                <w:sz w:val="18"/>
                <w:szCs w:val="18"/>
              </w:rPr>
            </w:pPr>
            <w:r w:rsidRPr="00C32EAA">
              <w:rPr>
                <w:rFonts w:ascii="Arial" w:eastAsia="Arial" w:hAnsi="Arial" w:cs="Arial"/>
                <w:sz w:val="18"/>
                <w:szCs w:val="18"/>
              </w:rPr>
              <w:t xml:space="preserve">   Experience gain</w:t>
            </w:r>
          </w:p>
        </w:tc>
        <w:tc>
          <w:tcPr>
            <w:tcW w:w="1368" w:type="dxa"/>
            <w:shd w:val="clear" w:color="auto" w:fill="FAFAFA"/>
          </w:tcPr>
          <w:p w14:paraId="03EC88AB" w14:textId="0B69DA01" w:rsidR="00D63E02" w:rsidRPr="00C32EAA" w:rsidRDefault="00FF140A"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w:t>
            </w:r>
          </w:p>
        </w:tc>
        <w:tc>
          <w:tcPr>
            <w:tcW w:w="1368" w:type="dxa"/>
          </w:tcPr>
          <w:p w14:paraId="2443BF32" w14:textId="73284DDC"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(77,203)</w:t>
            </w:r>
          </w:p>
        </w:tc>
      </w:tr>
      <w:tr w:rsidR="00C32EAA" w:rsidRPr="00C32EAA" w14:paraId="1BFF8929" w14:textId="77777777" w:rsidTr="00927B64">
        <w:trPr>
          <w:trHeight w:val="24"/>
        </w:trPr>
        <w:tc>
          <w:tcPr>
            <w:tcW w:w="6725" w:type="dxa"/>
            <w:vAlign w:val="center"/>
          </w:tcPr>
          <w:p w14:paraId="71DDA7C0" w14:textId="3498671A"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 xml:space="preserve">   Transfer</w:t>
            </w:r>
            <w:r w:rsidR="005850B2" w:rsidRPr="00C32EAA">
              <w:rPr>
                <w:rFonts w:ascii="Arial" w:eastAsia="Arial" w:hAnsi="Arial" w:cs="Arial"/>
                <w:sz w:val="18"/>
                <w:szCs w:val="18"/>
              </w:rPr>
              <w:t xml:space="preserve"> in</w:t>
            </w:r>
            <w:r w:rsidRPr="00C32EAA">
              <w:rPr>
                <w:rFonts w:ascii="Arial" w:eastAsia="Arial" w:hAnsi="Arial" w:cs="Arial"/>
                <w:sz w:val="18"/>
                <w:szCs w:val="18"/>
              </w:rPr>
              <w:t xml:space="preserve"> </w:t>
            </w:r>
            <w:r w:rsidR="005850B2" w:rsidRPr="00C32EAA">
              <w:rPr>
                <w:rFonts w:ascii="Arial" w:eastAsia="Arial" w:hAnsi="Arial" w:cs="Arial"/>
                <w:sz w:val="18"/>
                <w:szCs w:val="18"/>
              </w:rPr>
              <w:t>(</w:t>
            </w:r>
            <w:r w:rsidRPr="00C32EAA">
              <w:rPr>
                <w:rFonts w:ascii="Arial" w:eastAsia="Arial" w:hAnsi="Arial" w:cs="Arial"/>
                <w:sz w:val="18"/>
                <w:szCs w:val="18"/>
              </w:rPr>
              <w:t>out</w:t>
            </w:r>
            <w:r w:rsidR="005850B2" w:rsidRPr="00C32EAA">
              <w:rPr>
                <w:rFonts w:ascii="Arial" w:eastAsia="Arial" w:hAnsi="Arial" w:cs="Arial"/>
                <w:sz w:val="18"/>
                <w:szCs w:val="18"/>
              </w:rPr>
              <w:t>)</w:t>
            </w:r>
          </w:p>
        </w:tc>
        <w:tc>
          <w:tcPr>
            <w:tcW w:w="1368" w:type="dxa"/>
            <w:tcBorders>
              <w:bottom w:val="single" w:sz="4" w:space="0" w:color="auto"/>
            </w:tcBorders>
            <w:shd w:val="clear" w:color="auto" w:fill="FAFAFA"/>
            <w:vAlign w:val="center"/>
          </w:tcPr>
          <w:p w14:paraId="5F797752" w14:textId="04B1321C" w:rsidR="00D63E02" w:rsidRPr="00C32EAA" w:rsidRDefault="005850B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650</w:t>
            </w:r>
          </w:p>
        </w:tc>
        <w:tc>
          <w:tcPr>
            <w:tcW w:w="1368" w:type="dxa"/>
            <w:tcBorders>
              <w:bottom w:val="single" w:sz="4" w:space="0" w:color="auto"/>
            </w:tcBorders>
            <w:vAlign w:val="center"/>
          </w:tcPr>
          <w:p w14:paraId="51E36752" w14:textId="68AB317B"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(2,450)</w:t>
            </w:r>
          </w:p>
        </w:tc>
      </w:tr>
      <w:tr w:rsidR="00C32EAA" w:rsidRPr="00C32EAA" w14:paraId="271D1D34" w14:textId="77777777" w:rsidTr="00927B64">
        <w:trPr>
          <w:trHeight w:val="24"/>
        </w:trPr>
        <w:tc>
          <w:tcPr>
            <w:tcW w:w="6725" w:type="dxa"/>
            <w:vAlign w:val="center"/>
          </w:tcPr>
          <w:p w14:paraId="353DB19A"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AD33445"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388EDF2"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4C96C870" w14:textId="77777777" w:rsidTr="00927B64">
        <w:trPr>
          <w:trHeight w:val="24"/>
        </w:trPr>
        <w:tc>
          <w:tcPr>
            <w:tcW w:w="6725" w:type="dxa"/>
          </w:tcPr>
          <w:p w14:paraId="22F627E3"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5864FAB1" w14:textId="54E630FA" w:rsidR="00D63E02" w:rsidRPr="00C32EAA" w:rsidRDefault="005850B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11,530</w:t>
            </w:r>
          </w:p>
        </w:tc>
        <w:tc>
          <w:tcPr>
            <w:tcW w:w="1368" w:type="dxa"/>
            <w:tcBorders>
              <w:bottom w:val="single" w:sz="4" w:space="0" w:color="auto"/>
            </w:tcBorders>
          </w:tcPr>
          <w:p w14:paraId="34F2403A" w14:textId="3DDDE3A8"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(430,497)</w:t>
            </w:r>
          </w:p>
        </w:tc>
      </w:tr>
      <w:tr w:rsidR="00C32EAA" w:rsidRPr="00C32EAA" w14:paraId="21F7F2BF" w14:textId="77777777" w:rsidTr="00927B64">
        <w:trPr>
          <w:trHeight w:val="24"/>
        </w:trPr>
        <w:tc>
          <w:tcPr>
            <w:tcW w:w="6725" w:type="dxa"/>
          </w:tcPr>
          <w:p w14:paraId="4F944295"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05CB3C6D"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tcPr>
          <w:p w14:paraId="60D9E375"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721C59A1" w14:textId="77777777" w:rsidTr="004775DB">
        <w:trPr>
          <w:trHeight w:val="24"/>
        </w:trPr>
        <w:tc>
          <w:tcPr>
            <w:tcW w:w="6725" w:type="dxa"/>
          </w:tcPr>
          <w:p w14:paraId="40284ACD" w14:textId="77777777"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Payment from plans:</w:t>
            </w:r>
          </w:p>
        </w:tc>
        <w:tc>
          <w:tcPr>
            <w:tcW w:w="1368" w:type="dxa"/>
            <w:shd w:val="clear" w:color="auto" w:fill="FAFAFA"/>
          </w:tcPr>
          <w:p w14:paraId="64CA63E7"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Pr>
          <w:p w14:paraId="43676F0F"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532F6C1F" w14:textId="77777777" w:rsidTr="00927B64">
        <w:trPr>
          <w:trHeight w:val="70"/>
        </w:trPr>
        <w:tc>
          <w:tcPr>
            <w:tcW w:w="6725" w:type="dxa"/>
          </w:tcPr>
          <w:p w14:paraId="44A764C2" w14:textId="77777777" w:rsidR="00D63E02" w:rsidRPr="00C32EAA" w:rsidRDefault="00D63E02" w:rsidP="00D63E02">
            <w:pPr>
              <w:tabs>
                <w:tab w:val="right" w:pos="6495"/>
              </w:tabs>
              <w:spacing w:line="240" w:lineRule="auto"/>
              <w:ind w:left="-101"/>
              <w:rPr>
                <w:rFonts w:ascii="Arial" w:eastAsia="Arial" w:hAnsi="Arial" w:cs="Arial"/>
                <w:sz w:val="18"/>
                <w:szCs w:val="18"/>
              </w:rPr>
            </w:pPr>
            <w:r w:rsidRPr="00C32EAA">
              <w:rPr>
                <w:rFonts w:ascii="Arial" w:eastAsia="Arial" w:hAnsi="Arial" w:cs="Arial"/>
                <w:sz w:val="18"/>
                <w:szCs w:val="18"/>
              </w:rPr>
              <w:t xml:space="preserve">   Benefits paid</w:t>
            </w:r>
            <w:r w:rsidRPr="00C32EAA">
              <w:rPr>
                <w:rFonts w:ascii="Arial" w:eastAsia="Arial" w:hAnsi="Arial" w:cs="Arial"/>
                <w:sz w:val="18"/>
                <w:szCs w:val="18"/>
              </w:rPr>
              <w:tab/>
            </w:r>
          </w:p>
        </w:tc>
        <w:tc>
          <w:tcPr>
            <w:tcW w:w="1368" w:type="dxa"/>
            <w:tcBorders>
              <w:bottom w:val="single" w:sz="4" w:space="0" w:color="auto"/>
            </w:tcBorders>
            <w:shd w:val="clear" w:color="auto" w:fill="FAFAFA"/>
          </w:tcPr>
          <w:p w14:paraId="64D13646" w14:textId="4F8F0BF4" w:rsidR="00D63E02" w:rsidRPr="00C32EAA" w:rsidRDefault="005850B2" w:rsidP="005850B2">
            <w:pPr>
              <w:spacing w:line="240" w:lineRule="auto"/>
              <w:ind w:right="-72"/>
              <w:jc w:val="right"/>
              <w:rPr>
                <w:rFonts w:ascii="Arial" w:eastAsia="Arial" w:hAnsi="Arial" w:cs="Arial"/>
                <w:sz w:val="18"/>
                <w:szCs w:val="18"/>
              </w:rPr>
            </w:pPr>
            <w:r w:rsidRPr="00C32EAA">
              <w:rPr>
                <w:rFonts w:ascii="Arial" w:eastAsia="Arial" w:hAnsi="Arial" w:cs="Arial"/>
                <w:sz w:val="18"/>
                <w:szCs w:val="18"/>
              </w:rPr>
              <w:t>(143,505)</w:t>
            </w:r>
          </w:p>
        </w:tc>
        <w:tc>
          <w:tcPr>
            <w:tcW w:w="1368" w:type="dxa"/>
            <w:tcBorders>
              <w:bottom w:val="single" w:sz="4" w:space="0" w:color="auto"/>
            </w:tcBorders>
          </w:tcPr>
          <w:p w14:paraId="491C066D" w14:textId="5FA4CF2E"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(158,057)</w:t>
            </w:r>
          </w:p>
        </w:tc>
      </w:tr>
      <w:tr w:rsidR="00C32EAA" w:rsidRPr="00C32EAA" w14:paraId="11BC8B76" w14:textId="77777777" w:rsidTr="00927B64">
        <w:trPr>
          <w:trHeight w:val="24"/>
        </w:trPr>
        <w:tc>
          <w:tcPr>
            <w:tcW w:w="6725" w:type="dxa"/>
            <w:vAlign w:val="center"/>
          </w:tcPr>
          <w:p w14:paraId="5D53CA03" w14:textId="77777777" w:rsidR="00D63E02" w:rsidRPr="00C32EAA" w:rsidRDefault="00D63E02" w:rsidP="00D63E02">
            <w:pPr>
              <w:spacing w:line="240" w:lineRule="auto"/>
              <w:rPr>
                <w:rFonts w:ascii="Arial" w:eastAsia="Arial" w:hAnsi="Arial" w:cs="Arial"/>
                <w:sz w:val="18"/>
                <w:szCs w:val="18"/>
              </w:rPr>
            </w:pPr>
          </w:p>
        </w:tc>
        <w:tc>
          <w:tcPr>
            <w:tcW w:w="1368" w:type="dxa"/>
            <w:tcBorders>
              <w:top w:val="single" w:sz="4" w:space="0" w:color="auto"/>
            </w:tcBorders>
            <w:shd w:val="clear" w:color="auto" w:fill="FAFAFA"/>
            <w:vAlign w:val="center"/>
          </w:tcPr>
          <w:p w14:paraId="7279AC61"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0D6F688"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68BAF83C" w14:textId="77777777" w:rsidTr="00927B64">
        <w:trPr>
          <w:trHeight w:val="24"/>
        </w:trPr>
        <w:tc>
          <w:tcPr>
            <w:tcW w:w="6725" w:type="dxa"/>
          </w:tcPr>
          <w:p w14:paraId="093EEF5C" w14:textId="77777777" w:rsidR="00D63E02" w:rsidRPr="00C32EAA" w:rsidRDefault="00D63E02" w:rsidP="00D63E02">
            <w:pPr>
              <w:spacing w:line="240" w:lineRule="auto"/>
              <w:ind w:hanging="108"/>
              <w:rPr>
                <w:rFonts w:ascii="Arial" w:eastAsia="Arial" w:hAnsi="Arial" w:cs="Arial"/>
                <w:sz w:val="18"/>
                <w:szCs w:val="18"/>
              </w:rPr>
            </w:pPr>
            <w:r w:rsidRPr="00C32EAA">
              <w:rPr>
                <w:rFonts w:ascii="Arial" w:eastAsia="Arial" w:hAnsi="Arial" w:cs="Arial"/>
                <w:sz w:val="18"/>
                <w:szCs w:val="18"/>
              </w:rPr>
              <w:t>Transfer out</w:t>
            </w:r>
          </w:p>
        </w:tc>
        <w:tc>
          <w:tcPr>
            <w:tcW w:w="1368" w:type="dxa"/>
            <w:tcBorders>
              <w:bottom w:val="single" w:sz="4" w:space="0" w:color="auto"/>
            </w:tcBorders>
            <w:shd w:val="clear" w:color="auto" w:fill="FAFAFA"/>
          </w:tcPr>
          <w:p w14:paraId="4E714675" w14:textId="45B96A3F" w:rsidR="00D63E02" w:rsidRPr="00C32EAA" w:rsidRDefault="002148A4"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(8,442)</w:t>
            </w:r>
          </w:p>
        </w:tc>
        <w:tc>
          <w:tcPr>
            <w:tcW w:w="1368" w:type="dxa"/>
            <w:tcBorders>
              <w:bottom w:val="single" w:sz="4" w:space="0" w:color="auto"/>
            </w:tcBorders>
          </w:tcPr>
          <w:p w14:paraId="6AA8CC85" w14:textId="17706C3D"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(19,259)</w:t>
            </w:r>
          </w:p>
        </w:tc>
      </w:tr>
      <w:tr w:rsidR="00C32EAA" w:rsidRPr="00C32EAA" w14:paraId="1C16223F" w14:textId="77777777" w:rsidTr="00927B64">
        <w:trPr>
          <w:trHeight w:val="24"/>
        </w:trPr>
        <w:tc>
          <w:tcPr>
            <w:tcW w:w="6725" w:type="dxa"/>
          </w:tcPr>
          <w:p w14:paraId="67D2018B" w14:textId="77777777" w:rsidR="00D63E02" w:rsidRPr="00C32EAA" w:rsidRDefault="00D63E02" w:rsidP="00D63E02">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7E9212F9" w14:textId="77777777" w:rsidR="00D63E02" w:rsidRPr="00C32EAA" w:rsidRDefault="00D63E02" w:rsidP="00D63E02">
            <w:pPr>
              <w:spacing w:line="240" w:lineRule="auto"/>
              <w:ind w:right="-72"/>
              <w:jc w:val="right"/>
              <w:rPr>
                <w:rFonts w:ascii="Arial" w:eastAsia="Arial" w:hAnsi="Arial" w:cs="Arial"/>
                <w:sz w:val="18"/>
                <w:szCs w:val="18"/>
              </w:rPr>
            </w:pPr>
          </w:p>
        </w:tc>
        <w:tc>
          <w:tcPr>
            <w:tcW w:w="1368" w:type="dxa"/>
            <w:tcBorders>
              <w:top w:val="single" w:sz="4" w:space="0" w:color="auto"/>
            </w:tcBorders>
          </w:tcPr>
          <w:p w14:paraId="44EEE6B9" w14:textId="77777777" w:rsidR="00D63E02" w:rsidRPr="00C32EAA" w:rsidRDefault="00D63E02" w:rsidP="00D63E02">
            <w:pPr>
              <w:spacing w:line="240" w:lineRule="auto"/>
              <w:ind w:right="-72"/>
              <w:jc w:val="right"/>
              <w:rPr>
                <w:rFonts w:ascii="Arial" w:eastAsia="Arial" w:hAnsi="Arial" w:cs="Arial"/>
                <w:sz w:val="18"/>
                <w:szCs w:val="18"/>
              </w:rPr>
            </w:pPr>
          </w:p>
        </w:tc>
      </w:tr>
      <w:tr w:rsidR="00C32EAA" w:rsidRPr="00C32EAA" w14:paraId="273E9367" w14:textId="77777777" w:rsidTr="00927B64">
        <w:trPr>
          <w:trHeight w:val="24"/>
        </w:trPr>
        <w:tc>
          <w:tcPr>
            <w:tcW w:w="6725" w:type="dxa"/>
          </w:tcPr>
          <w:p w14:paraId="182C98F7" w14:textId="77777777" w:rsidR="00D63E02" w:rsidRPr="00C32EAA" w:rsidRDefault="00D63E02" w:rsidP="00D63E02">
            <w:pPr>
              <w:spacing w:line="240" w:lineRule="auto"/>
              <w:ind w:left="-101"/>
              <w:rPr>
                <w:rFonts w:ascii="Arial" w:eastAsia="Arial" w:hAnsi="Arial" w:cs="Arial"/>
                <w:sz w:val="18"/>
                <w:szCs w:val="18"/>
              </w:rPr>
            </w:pPr>
            <w:r w:rsidRPr="00C32EAA">
              <w:rPr>
                <w:rFonts w:ascii="Arial" w:eastAsia="Arial" w:hAnsi="Arial" w:cs="Arial"/>
                <w:sz w:val="18"/>
                <w:szCs w:val="18"/>
              </w:rPr>
              <w:t>At 31 December</w:t>
            </w:r>
          </w:p>
        </w:tc>
        <w:tc>
          <w:tcPr>
            <w:tcW w:w="1368" w:type="dxa"/>
            <w:tcBorders>
              <w:bottom w:val="single" w:sz="4" w:space="0" w:color="auto"/>
            </w:tcBorders>
            <w:shd w:val="clear" w:color="auto" w:fill="FAFAFA"/>
          </w:tcPr>
          <w:p w14:paraId="01F4F98D" w14:textId="7410B4C8" w:rsidR="00D63E02" w:rsidRPr="00C32EAA" w:rsidRDefault="005850B2" w:rsidP="002148A4">
            <w:pPr>
              <w:spacing w:line="240" w:lineRule="auto"/>
              <w:ind w:right="-72"/>
              <w:jc w:val="right"/>
              <w:rPr>
                <w:rFonts w:ascii="Arial" w:eastAsia="Arial" w:hAnsi="Arial" w:cs="Arial"/>
                <w:sz w:val="18"/>
                <w:szCs w:val="18"/>
              </w:rPr>
            </w:pPr>
            <w:r w:rsidRPr="00C32EAA">
              <w:rPr>
                <w:rFonts w:ascii="Arial" w:eastAsia="Arial" w:hAnsi="Arial" w:cs="Arial"/>
                <w:sz w:val="18"/>
                <w:szCs w:val="18"/>
              </w:rPr>
              <w:t>3,401,0</w:t>
            </w:r>
            <w:r w:rsidR="002148A4" w:rsidRPr="00C32EAA">
              <w:rPr>
                <w:rFonts w:ascii="Arial" w:eastAsia="Arial" w:hAnsi="Arial" w:cs="Arial"/>
                <w:sz w:val="18"/>
                <w:szCs w:val="18"/>
              </w:rPr>
              <w:t>09</w:t>
            </w:r>
          </w:p>
        </w:tc>
        <w:tc>
          <w:tcPr>
            <w:tcW w:w="1368" w:type="dxa"/>
            <w:tcBorders>
              <w:bottom w:val="single" w:sz="4" w:space="0" w:color="auto"/>
            </w:tcBorders>
          </w:tcPr>
          <w:p w14:paraId="2E164415" w14:textId="2ECABA2D" w:rsidR="00D63E02" w:rsidRPr="00C32EAA" w:rsidRDefault="00D63E02" w:rsidP="00D63E02">
            <w:pPr>
              <w:spacing w:line="240" w:lineRule="auto"/>
              <w:ind w:right="-72"/>
              <w:jc w:val="right"/>
              <w:rPr>
                <w:rFonts w:ascii="Arial" w:eastAsia="Arial" w:hAnsi="Arial" w:cs="Arial"/>
                <w:sz w:val="18"/>
                <w:szCs w:val="18"/>
              </w:rPr>
            </w:pPr>
            <w:r w:rsidRPr="00C32EAA">
              <w:rPr>
                <w:rFonts w:ascii="Arial" w:eastAsia="Arial" w:hAnsi="Arial" w:cs="Arial"/>
                <w:sz w:val="18"/>
                <w:szCs w:val="18"/>
              </w:rPr>
              <w:t>3,312,557</w:t>
            </w:r>
          </w:p>
        </w:tc>
      </w:tr>
    </w:tbl>
    <w:p w14:paraId="54D07D2F" w14:textId="3E9C8016" w:rsidR="00293454" w:rsidRPr="003C1CE4" w:rsidRDefault="00293454">
      <w:pPr>
        <w:spacing w:line="240" w:lineRule="auto"/>
        <w:jc w:val="both"/>
        <w:rPr>
          <w:sz w:val="18"/>
          <w:szCs w:val="18"/>
        </w:rPr>
      </w:pPr>
    </w:p>
    <w:p w14:paraId="5D5F6298" w14:textId="77777777" w:rsidR="00293454" w:rsidRPr="003C1CE4" w:rsidRDefault="001B7CC5">
      <w:pPr>
        <w:spacing w:line="240" w:lineRule="auto"/>
        <w:jc w:val="both"/>
        <w:rPr>
          <w:sz w:val="18"/>
          <w:szCs w:val="18"/>
        </w:rPr>
      </w:pPr>
      <w:r w:rsidRPr="003C1CE4">
        <w:rPr>
          <w:sz w:val="18"/>
          <w:szCs w:val="18"/>
        </w:rPr>
        <w:t>Analysis of total provisions for employee benefits:</w:t>
      </w:r>
    </w:p>
    <w:p w14:paraId="2F5637FD" w14:textId="77777777" w:rsidR="00293454" w:rsidRPr="003C1CE4" w:rsidRDefault="00293454">
      <w:pPr>
        <w:spacing w:line="240" w:lineRule="auto"/>
        <w:jc w:val="both"/>
        <w:rPr>
          <w:sz w:val="18"/>
          <w:szCs w:val="18"/>
        </w:rPr>
      </w:pPr>
    </w:p>
    <w:tbl>
      <w:tblPr>
        <w:tblStyle w:val="affffffffffffffffffffffffffffffffffb"/>
        <w:tblW w:w="9461" w:type="dxa"/>
        <w:tblLayout w:type="fixed"/>
        <w:tblLook w:val="0000" w:firstRow="0" w:lastRow="0" w:firstColumn="0" w:lastColumn="0" w:noHBand="0" w:noVBand="0"/>
      </w:tblPr>
      <w:tblGrid>
        <w:gridCol w:w="6725"/>
        <w:gridCol w:w="1368"/>
        <w:gridCol w:w="1368"/>
      </w:tblGrid>
      <w:tr w:rsidR="00293454" w:rsidRPr="003C1CE4" w14:paraId="391B10D1" w14:textId="77777777" w:rsidTr="00927B64">
        <w:trPr>
          <w:trHeight w:val="24"/>
        </w:trPr>
        <w:tc>
          <w:tcPr>
            <w:tcW w:w="6725" w:type="dxa"/>
          </w:tcPr>
          <w:p w14:paraId="19AEA56D"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C0D0922"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7B24429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6E09638D" w14:textId="77777777" w:rsidTr="00927B64">
        <w:trPr>
          <w:trHeight w:val="24"/>
        </w:trPr>
        <w:tc>
          <w:tcPr>
            <w:tcW w:w="6725" w:type="dxa"/>
          </w:tcPr>
          <w:p w14:paraId="5E60EEE0"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tcPr>
          <w:p w14:paraId="47B8F61E" w14:textId="34522A1F"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tcPr>
          <w:p w14:paraId="1DC6C893" w14:textId="349C7E0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C32EAA" w:rsidRPr="00C32EAA" w14:paraId="4B576B79" w14:textId="77777777" w:rsidTr="00927B64">
        <w:trPr>
          <w:trHeight w:val="24"/>
        </w:trPr>
        <w:tc>
          <w:tcPr>
            <w:tcW w:w="6725" w:type="dxa"/>
            <w:vAlign w:val="center"/>
          </w:tcPr>
          <w:p w14:paraId="793D023E" w14:textId="77777777" w:rsidR="00293454" w:rsidRPr="00C32EAA"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48C05A0" w14:textId="77777777" w:rsidR="00293454" w:rsidRPr="00C32EAA"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7AC0A3C3" w14:textId="77777777" w:rsidR="00293454" w:rsidRPr="00C32EAA" w:rsidRDefault="00293454">
            <w:pPr>
              <w:spacing w:line="240" w:lineRule="auto"/>
              <w:ind w:right="-72"/>
              <w:jc w:val="right"/>
              <w:rPr>
                <w:rFonts w:ascii="Arial" w:eastAsia="Arial" w:hAnsi="Arial" w:cs="Arial"/>
                <w:sz w:val="18"/>
                <w:szCs w:val="18"/>
              </w:rPr>
            </w:pPr>
          </w:p>
        </w:tc>
      </w:tr>
      <w:tr w:rsidR="00C32EAA" w:rsidRPr="00C32EAA" w14:paraId="51F64351" w14:textId="77777777" w:rsidTr="00927B64">
        <w:trPr>
          <w:trHeight w:val="81"/>
        </w:trPr>
        <w:tc>
          <w:tcPr>
            <w:tcW w:w="6725" w:type="dxa"/>
            <w:vAlign w:val="bottom"/>
          </w:tcPr>
          <w:p w14:paraId="73C2CFB4" w14:textId="77777777" w:rsidR="00CA7C4B" w:rsidRPr="00C32EAA" w:rsidRDefault="00CA7C4B" w:rsidP="00CA7C4B">
            <w:pPr>
              <w:spacing w:line="240" w:lineRule="auto"/>
              <w:ind w:left="-101"/>
              <w:rPr>
                <w:rFonts w:ascii="Arial" w:eastAsia="Arial" w:hAnsi="Arial" w:cs="Arial"/>
                <w:sz w:val="18"/>
                <w:szCs w:val="18"/>
              </w:rPr>
            </w:pPr>
            <w:r w:rsidRPr="00C32EAA">
              <w:rPr>
                <w:rFonts w:ascii="Arial" w:eastAsia="Arial" w:hAnsi="Arial" w:cs="Arial"/>
                <w:sz w:val="18"/>
                <w:szCs w:val="18"/>
              </w:rPr>
              <w:t>- Current</w:t>
            </w:r>
          </w:p>
        </w:tc>
        <w:tc>
          <w:tcPr>
            <w:tcW w:w="1368" w:type="dxa"/>
            <w:shd w:val="clear" w:color="auto" w:fill="FAFAFA"/>
          </w:tcPr>
          <w:p w14:paraId="13A728ED" w14:textId="4500BB4B" w:rsidR="00CA7C4B" w:rsidRPr="00C32EAA" w:rsidRDefault="005850B2" w:rsidP="00CA7C4B">
            <w:pPr>
              <w:spacing w:line="240" w:lineRule="auto"/>
              <w:ind w:right="-72"/>
              <w:jc w:val="right"/>
              <w:rPr>
                <w:rFonts w:ascii="Arial" w:eastAsia="Arial" w:hAnsi="Arial" w:cs="Arial"/>
                <w:sz w:val="18"/>
                <w:szCs w:val="18"/>
              </w:rPr>
            </w:pPr>
            <w:r w:rsidRPr="00C32EAA">
              <w:rPr>
                <w:rFonts w:ascii="Arial" w:eastAsia="Arial" w:hAnsi="Arial" w:cs="Arial"/>
                <w:sz w:val="18"/>
                <w:szCs w:val="18"/>
              </w:rPr>
              <w:t>971,593</w:t>
            </w:r>
          </w:p>
        </w:tc>
        <w:tc>
          <w:tcPr>
            <w:tcW w:w="1368" w:type="dxa"/>
          </w:tcPr>
          <w:p w14:paraId="0ED9BB61" w14:textId="2A2333F8" w:rsidR="00CA7C4B" w:rsidRPr="00C32EAA" w:rsidRDefault="00CA7C4B" w:rsidP="00CA7C4B">
            <w:pPr>
              <w:spacing w:line="240" w:lineRule="auto"/>
              <w:ind w:right="-72"/>
              <w:jc w:val="right"/>
              <w:rPr>
                <w:rFonts w:ascii="Arial" w:eastAsia="Arial" w:hAnsi="Arial" w:cs="Arial"/>
                <w:sz w:val="18"/>
                <w:szCs w:val="18"/>
              </w:rPr>
            </w:pPr>
            <w:r w:rsidRPr="00C32EAA">
              <w:rPr>
                <w:rFonts w:ascii="Arial" w:eastAsia="Arial" w:hAnsi="Arial" w:cs="Arial"/>
                <w:sz w:val="18"/>
                <w:szCs w:val="18"/>
              </w:rPr>
              <w:t>872,943</w:t>
            </w:r>
          </w:p>
        </w:tc>
      </w:tr>
      <w:tr w:rsidR="00C32EAA" w:rsidRPr="00C32EAA" w14:paraId="382DA156" w14:textId="77777777" w:rsidTr="00927B64">
        <w:trPr>
          <w:trHeight w:val="70"/>
        </w:trPr>
        <w:tc>
          <w:tcPr>
            <w:tcW w:w="6725" w:type="dxa"/>
            <w:vAlign w:val="bottom"/>
          </w:tcPr>
          <w:p w14:paraId="6F815469" w14:textId="77777777" w:rsidR="00CA7C4B" w:rsidRPr="00C32EAA" w:rsidRDefault="00CA7C4B" w:rsidP="00CA7C4B">
            <w:pPr>
              <w:spacing w:line="240" w:lineRule="auto"/>
              <w:ind w:left="-101"/>
              <w:rPr>
                <w:rFonts w:ascii="Arial" w:eastAsia="Arial" w:hAnsi="Arial" w:cs="Arial"/>
                <w:sz w:val="18"/>
                <w:szCs w:val="18"/>
              </w:rPr>
            </w:pPr>
            <w:r w:rsidRPr="00C32EAA">
              <w:rPr>
                <w:rFonts w:ascii="Arial" w:eastAsia="Arial" w:hAnsi="Arial" w:cs="Arial"/>
                <w:sz w:val="18"/>
                <w:szCs w:val="18"/>
              </w:rPr>
              <w:t>- Non-current</w:t>
            </w:r>
          </w:p>
        </w:tc>
        <w:tc>
          <w:tcPr>
            <w:tcW w:w="1368" w:type="dxa"/>
            <w:tcBorders>
              <w:bottom w:val="single" w:sz="4" w:space="0" w:color="auto"/>
            </w:tcBorders>
            <w:shd w:val="clear" w:color="auto" w:fill="FAFAFA"/>
          </w:tcPr>
          <w:p w14:paraId="4F90461E" w14:textId="2E3A4326" w:rsidR="00CA7C4B" w:rsidRPr="00C32EAA" w:rsidRDefault="005850B2" w:rsidP="00D57E3E">
            <w:pPr>
              <w:spacing w:line="240" w:lineRule="auto"/>
              <w:ind w:right="-72"/>
              <w:jc w:val="right"/>
              <w:rPr>
                <w:rFonts w:ascii="Arial" w:eastAsia="Arial" w:hAnsi="Arial" w:cs="Arial"/>
                <w:sz w:val="18"/>
                <w:szCs w:val="18"/>
              </w:rPr>
            </w:pPr>
            <w:r w:rsidRPr="00C32EAA">
              <w:rPr>
                <w:rFonts w:ascii="Arial" w:eastAsia="Arial" w:hAnsi="Arial" w:cs="Arial"/>
                <w:sz w:val="18"/>
                <w:szCs w:val="18"/>
              </w:rPr>
              <w:t>2,429,41</w:t>
            </w:r>
            <w:r w:rsidR="00D57E3E" w:rsidRPr="00C32EAA">
              <w:rPr>
                <w:rFonts w:ascii="Arial" w:eastAsia="Arial" w:hAnsi="Arial" w:cs="Arial"/>
                <w:sz w:val="18"/>
                <w:szCs w:val="18"/>
              </w:rPr>
              <w:t>6</w:t>
            </w:r>
          </w:p>
        </w:tc>
        <w:tc>
          <w:tcPr>
            <w:tcW w:w="1368" w:type="dxa"/>
            <w:tcBorders>
              <w:bottom w:val="single" w:sz="4" w:space="0" w:color="auto"/>
            </w:tcBorders>
          </w:tcPr>
          <w:p w14:paraId="6CDEBE0B" w14:textId="0512874A" w:rsidR="00CA7C4B" w:rsidRPr="00C32EAA" w:rsidRDefault="00CA7C4B" w:rsidP="00CA7C4B">
            <w:pPr>
              <w:spacing w:line="240" w:lineRule="auto"/>
              <w:ind w:right="-72"/>
              <w:jc w:val="right"/>
              <w:rPr>
                <w:rFonts w:ascii="Arial" w:eastAsia="Arial" w:hAnsi="Arial" w:cs="Arial"/>
                <w:sz w:val="18"/>
                <w:szCs w:val="18"/>
              </w:rPr>
            </w:pPr>
            <w:r w:rsidRPr="00C32EAA">
              <w:rPr>
                <w:rFonts w:ascii="Arial" w:eastAsia="Arial" w:hAnsi="Arial" w:cs="Arial"/>
                <w:sz w:val="18"/>
                <w:szCs w:val="18"/>
              </w:rPr>
              <w:t>2,439,614</w:t>
            </w:r>
          </w:p>
        </w:tc>
      </w:tr>
      <w:tr w:rsidR="00C32EAA" w:rsidRPr="00C32EAA" w14:paraId="0B450D3D" w14:textId="77777777" w:rsidTr="00927B64">
        <w:trPr>
          <w:trHeight w:val="70"/>
        </w:trPr>
        <w:tc>
          <w:tcPr>
            <w:tcW w:w="6725" w:type="dxa"/>
            <w:vAlign w:val="center"/>
          </w:tcPr>
          <w:p w14:paraId="4993251A" w14:textId="77777777" w:rsidR="00CA7C4B" w:rsidRPr="00C32EAA" w:rsidRDefault="00CA7C4B" w:rsidP="00CA7C4B">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D032D83" w14:textId="77777777" w:rsidR="00CA7C4B" w:rsidRPr="00C32EAA" w:rsidRDefault="00CA7C4B" w:rsidP="00CA7C4B">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6DF5D6F9" w14:textId="77777777" w:rsidR="00CA7C4B" w:rsidRPr="00C32EAA" w:rsidRDefault="00CA7C4B" w:rsidP="00CA7C4B">
            <w:pPr>
              <w:spacing w:line="240" w:lineRule="auto"/>
              <w:ind w:right="-72"/>
              <w:jc w:val="right"/>
              <w:rPr>
                <w:rFonts w:ascii="Arial" w:eastAsia="Arial" w:hAnsi="Arial" w:cs="Arial"/>
                <w:sz w:val="18"/>
                <w:szCs w:val="18"/>
              </w:rPr>
            </w:pPr>
          </w:p>
        </w:tc>
      </w:tr>
      <w:tr w:rsidR="00C32EAA" w:rsidRPr="00C32EAA" w14:paraId="20510967" w14:textId="77777777" w:rsidTr="00927B64">
        <w:trPr>
          <w:trHeight w:val="157"/>
        </w:trPr>
        <w:tc>
          <w:tcPr>
            <w:tcW w:w="6725" w:type="dxa"/>
            <w:vAlign w:val="center"/>
          </w:tcPr>
          <w:p w14:paraId="73199D85" w14:textId="77777777" w:rsidR="00CA7C4B" w:rsidRPr="00C32EAA" w:rsidRDefault="00CA7C4B" w:rsidP="00CA7C4B">
            <w:pPr>
              <w:spacing w:line="240" w:lineRule="auto"/>
              <w:ind w:left="-101"/>
              <w:rPr>
                <w:rFonts w:ascii="Arial" w:eastAsia="Arial" w:hAnsi="Arial" w:cs="Arial"/>
                <w:sz w:val="18"/>
                <w:szCs w:val="18"/>
              </w:rPr>
            </w:pPr>
            <w:r w:rsidRPr="00C32EAA">
              <w:rPr>
                <w:rFonts w:ascii="Arial" w:eastAsia="Arial" w:hAnsi="Arial" w:cs="Arial"/>
                <w:sz w:val="18"/>
                <w:szCs w:val="18"/>
              </w:rPr>
              <w:t>At 31 December</w:t>
            </w:r>
          </w:p>
        </w:tc>
        <w:tc>
          <w:tcPr>
            <w:tcW w:w="1368" w:type="dxa"/>
            <w:tcBorders>
              <w:bottom w:val="single" w:sz="4" w:space="0" w:color="auto"/>
            </w:tcBorders>
            <w:shd w:val="clear" w:color="auto" w:fill="FAFAFA"/>
          </w:tcPr>
          <w:p w14:paraId="38BCF8A5" w14:textId="007BC85D" w:rsidR="00CA7C4B" w:rsidRPr="00C32EAA" w:rsidRDefault="00D57E3E" w:rsidP="00CA7C4B">
            <w:pPr>
              <w:spacing w:line="240" w:lineRule="auto"/>
              <w:ind w:right="-72"/>
              <w:jc w:val="right"/>
              <w:rPr>
                <w:rFonts w:ascii="Arial" w:eastAsia="Arial" w:hAnsi="Arial" w:cs="Arial"/>
                <w:sz w:val="18"/>
                <w:szCs w:val="18"/>
              </w:rPr>
            </w:pPr>
            <w:r w:rsidRPr="00C32EAA">
              <w:rPr>
                <w:rFonts w:ascii="Arial" w:eastAsia="Arial" w:hAnsi="Arial" w:cs="Arial"/>
                <w:sz w:val="18"/>
                <w:szCs w:val="18"/>
              </w:rPr>
              <w:t>3,401,009</w:t>
            </w:r>
          </w:p>
        </w:tc>
        <w:tc>
          <w:tcPr>
            <w:tcW w:w="1368" w:type="dxa"/>
            <w:tcBorders>
              <w:bottom w:val="single" w:sz="4" w:space="0" w:color="auto"/>
            </w:tcBorders>
          </w:tcPr>
          <w:p w14:paraId="449B9933" w14:textId="5C4863B9" w:rsidR="00CA7C4B" w:rsidRPr="00C32EAA" w:rsidRDefault="00CA7C4B" w:rsidP="00CA7C4B">
            <w:pPr>
              <w:spacing w:line="240" w:lineRule="auto"/>
              <w:ind w:right="-72"/>
              <w:jc w:val="right"/>
              <w:rPr>
                <w:rFonts w:ascii="Arial" w:eastAsia="Arial" w:hAnsi="Arial" w:cs="Arial"/>
                <w:sz w:val="18"/>
                <w:szCs w:val="18"/>
              </w:rPr>
            </w:pPr>
            <w:r w:rsidRPr="00C32EAA">
              <w:rPr>
                <w:rFonts w:ascii="Arial" w:eastAsia="Arial" w:hAnsi="Arial" w:cs="Arial"/>
                <w:sz w:val="18"/>
                <w:szCs w:val="18"/>
              </w:rPr>
              <w:t>3,312,557</w:t>
            </w:r>
          </w:p>
        </w:tc>
      </w:tr>
    </w:tbl>
    <w:p w14:paraId="5FE28005" w14:textId="77777777" w:rsidR="00293454" w:rsidRPr="00C32EAA" w:rsidRDefault="00293454">
      <w:pPr>
        <w:spacing w:line="240" w:lineRule="auto"/>
        <w:jc w:val="both"/>
        <w:rPr>
          <w:sz w:val="18"/>
          <w:szCs w:val="18"/>
        </w:rPr>
      </w:pPr>
    </w:p>
    <w:p w14:paraId="0F562439" w14:textId="4B6E1980" w:rsidR="00293454" w:rsidRPr="00C32EAA" w:rsidRDefault="001B7CC5">
      <w:pPr>
        <w:spacing w:line="240" w:lineRule="auto"/>
        <w:jc w:val="both"/>
        <w:rPr>
          <w:sz w:val="18"/>
          <w:szCs w:val="18"/>
        </w:rPr>
      </w:pPr>
      <w:r w:rsidRPr="00C32EAA">
        <w:rPr>
          <w:sz w:val="18"/>
          <w:szCs w:val="18"/>
        </w:rPr>
        <w:t xml:space="preserve">The principal actuarial assumptions used </w:t>
      </w:r>
      <w:r w:rsidR="007269D3" w:rsidRPr="00C32EAA">
        <w:rPr>
          <w:sz w:val="18"/>
          <w:szCs w:val="22"/>
        </w:rPr>
        <w:t xml:space="preserve">for consolidated and separate financial statements </w:t>
      </w:r>
      <w:r w:rsidRPr="00C32EAA">
        <w:rPr>
          <w:sz w:val="18"/>
          <w:szCs w:val="18"/>
        </w:rPr>
        <w:t>were as follows:</w:t>
      </w:r>
    </w:p>
    <w:p w14:paraId="76B86177" w14:textId="77777777" w:rsidR="00293454" w:rsidRPr="00C32EAA" w:rsidRDefault="00293454">
      <w:pPr>
        <w:tabs>
          <w:tab w:val="left" w:pos="851"/>
          <w:tab w:val="right" w:pos="7372"/>
          <w:tab w:val="right" w:pos="8789"/>
        </w:tabs>
        <w:spacing w:line="240" w:lineRule="auto"/>
        <w:ind w:right="284"/>
        <w:jc w:val="both"/>
        <w:rPr>
          <w:sz w:val="18"/>
          <w:szCs w:val="18"/>
        </w:rPr>
      </w:pPr>
    </w:p>
    <w:tbl>
      <w:tblPr>
        <w:tblStyle w:val="affffffffffffffffffffffffffffffffffc"/>
        <w:tblW w:w="9442" w:type="dxa"/>
        <w:tblLayout w:type="fixed"/>
        <w:tblLook w:val="0000" w:firstRow="0" w:lastRow="0" w:firstColumn="0" w:lastColumn="0" w:noHBand="0" w:noVBand="0"/>
      </w:tblPr>
      <w:tblGrid>
        <w:gridCol w:w="2785"/>
        <w:gridCol w:w="992"/>
        <w:gridCol w:w="992"/>
        <w:gridCol w:w="1199"/>
        <w:gridCol w:w="1134"/>
        <w:gridCol w:w="1206"/>
        <w:gridCol w:w="1134"/>
      </w:tblGrid>
      <w:tr w:rsidR="00C32EAA" w:rsidRPr="00C32EAA" w14:paraId="1FF8C321" w14:textId="77777777" w:rsidTr="00C47F51">
        <w:tc>
          <w:tcPr>
            <w:tcW w:w="2785" w:type="dxa"/>
            <w:shd w:val="clear" w:color="auto" w:fill="auto"/>
          </w:tcPr>
          <w:p w14:paraId="1A800C5E" w14:textId="77777777" w:rsidR="00293454" w:rsidRPr="00C32EAA" w:rsidRDefault="00293454">
            <w:pPr>
              <w:spacing w:line="240" w:lineRule="auto"/>
              <w:ind w:left="567"/>
              <w:jc w:val="both"/>
              <w:rPr>
                <w:rFonts w:ascii="Arial" w:eastAsia="Arial" w:hAnsi="Arial" w:cs="Arial"/>
                <w:b/>
                <w:sz w:val="16"/>
                <w:szCs w:val="16"/>
              </w:rPr>
            </w:pPr>
          </w:p>
        </w:tc>
        <w:tc>
          <w:tcPr>
            <w:tcW w:w="1984" w:type="dxa"/>
            <w:gridSpan w:val="2"/>
            <w:shd w:val="clear" w:color="auto" w:fill="auto"/>
          </w:tcPr>
          <w:p w14:paraId="3D67289F" w14:textId="77777777" w:rsidR="00293454" w:rsidRPr="00C32EAA" w:rsidRDefault="00293454">
            <w:pPr>
              <w:spacing w:line="240" w:lineRule="auto"/>
              <w:ind w:right="-72"/>
              <w:jc w:val="center"/>
              <w:rPr>
                <w:rFonts w:ascii="Arial" w:eastAsia="Arial" w:hAnsi="Arial" w:cs="Arial"/>
                <w:b/>
                <w:sz w:val="16"/>
                <w:szCs w:val="16"/>
              </w:rPr>
            </w:pPr>
          </w:p>
        </w:tc>
        <w:tc>
          <w:tcPr>
            <w:tcW w:w="4673" w:type="dxa"/>
            <w:gridSpan w:val="4"/>
            <w:tcBorders>
              <w:top w:val="single" w:sz="4" w:space="0" w:color="auto"/>
              <w:bottom w:val="single" w:sz="4" w:space="0" w:color="auto"/>
            </w:tcBorders>
            <w:shd w:val="clear" w:color="auto" w:fill="auto"/>
          </w:tcPr>
          <w:p w14:paraId="398E37A0" w14:textId="77777777" w:rsidR="00293454" w:rsidRPr="00C32EAA" w:rsidRDefault="001B7CC5">
            <w:pPr>
              <w:spacing w:line="240" w:lineRule="auto"/>
              <w:ind w:right="-72"/>
              <w:jc w:val="center"/>
              <w:rPr>
                <w:rFonts w:ascii="Arial" w:eastAsia="Arial" w:hAnsi="Arial" w:cs="Arial"/>
                <w:b/>
                <w:sz w:val="16"/>
                <w:szCs w:val="16"/>
              </w:rPr>
            </w:pPr>
            <w:r w:rsidRPr="00C32EAA">
              <w:rPr>
                <w:rFonts w:ascii="Arial" w:eastAsia="Arial" w:hAnsi="Arial" w:cs="Arial"/>
                <w:b/>
                <w:sz w:val="16"/>
                <w:szCs w:val="16"/>
              </w:rPr>
              <w:t>Impact on defined benefit obligation</w:t>
            </w:r>
          </w:p>
        </w:tc>
      </w:tr>
      <w:tr w:rsidR="00C32EAA" w:rsidRPr="00C32EAA" w14:paraId="4EFAD1E9" w14:textId="77777777" w:rsidTr="00C47F51">
        <w:tc>
          <w:tcPr>
            <w:tcW w:w="2785" w:type="dxa"/>
          </w:tcPr>
          <w:p w14:paraId="25627FD6" w14:textId="77777777" w:rsidR="00293454" w:rsidRPr="00C32EAA" w:rsidRDefault="00293454">
            <w:pPr>
              <w:spacing w:line="240" w:lineRule="auto"/>
              <w:ind w:left="567"/>
              <w:jc w:val="both"/>
              <w:rPr>
                <w:rFonts w:ascii="Arial" w:eastAsia="Arial" w:hAnsi="Arial" w:cs="Arial"/>
                <w:b/>
                <w:sz w:val="16"/>
                <w:szCs w:val="16"/>
              </w:rPr>
            </w:pPr>
          </w:p>
        </w:tc>
        <w:tc>
          <w:tcPr>
            <w:tcW w:w="1984" w:type="dxa"/>
            <w:gridSpan w:val="2"/>
            <w:tcBorders>
              <w:bottom w:val="single" w:sz="4" w:space="0" w:color="auto"/>
            </w:tcBorders>
            <w:shd w:val="clear" w:color="auto" w:fill="auto"/>
          </w:tcPr>
          <w:p w14:paraId="4ECF0D15" w14:textId="77777777" w:rsidR="00293454" w:rsidRPr="00C32EAA" w:rsidRDefault="00293454">
            <w:pPr>
              <w:spacing w:line="240" w:lineRule="auto"/>
              <w:ind w:right="-72"/>
              <w:jc w:val="center"/>
              <w:rPr>
                <w:rFonts w:ascii="Arial" w:eastAsia="Arial" w:hAnsi="Arial" w:cs="Arial"/>
                <w:b/>
                <w:sz w:val="16"/>
                <w:szCs w:val="16"/>
              </w:rPr>
            </w:pPr>
          </w:p>
          <w:p w14:paraId="7835BE62" w14:textId="77777777" w:rsidR="00293454" w:rsidRPr="00C32EAA" w:rsidRDefault="001B7CC5">
            <w:pPr>
              <w:spacing w:line="240" w:lineRule="auto"/>
              <w:ind w:right="-72"/>
              <w:jc w:val="center"/>
              <w:rPr>
                <w:rFonts w:ascii="Arial" w:eastAsia="Arial" w:hAnsi="Arial" w:cs="Arial"/>
                <w:b/>
                <w:sz w:val="16"/>
                <w:szCs w:val="16"/>
              </w:rPr>
            </w:pPr>
            <w:r w:rsidRPr="00C32EAA">
              <w:rPr>
                <w:rFonts w:ascii="Arial" w:eastAsia="Arial" w:hAnsi="Arial" w:cs="Arial"/>
                <w:b/>
                <w:sz w:val="16"/>
                <w:szCs w:val="16"/>
              </w:rPr>
              <w:t>Assumption</w:t>
            </w:r>
          </w:p>
        </w:tc>
        <w:tc>
          <w:tcPr>
            <w:tcW w:w="2333" w:type="dxa"/>
            <w:gridSpan w:val="2"/>
            <w:tcBorders>
              <w:top w:val="single" w:sz="4" w:space="0" w:color="auto"/>
              <w:bottom w:val="single" w:sz="4" w:space="0" w:color="auto"/>
            </w:tcBorders>
            <w:shd w:val="clear" w:color="auto" w:fill="auto"/>
          </w:tcPr>
          <w:p w14:paraId="40D5BB0D" w14:textId="77777777" w:rsidR="00293454" w:rsidRPr="00C32EAA" w:rsidRDefault="001B7CC5">
            <w:pPr>
              <w:spacing w:line="240" w:lineRule="auto"/>
              <w:ind w:right="-72"/>
              <w:jc w:val="center"/>
              <w:rPr>
                <w:rFonts w:ascii="Arial" w:eastAsia="Arial" w:hAnsi="Arial" w:cs="Arial"/>
                <w:b/>
                <w:sz w:val="16"/>
                <w:szCs w:val="16"/>
              </w:rPr>
            </w:pPr>
            <w:r w:rsidRPr="00C32EAA">
              <w:rPr>
                <w:rFonts w:ascii="Arial" w:eastAsia="Arial" w:hAnsi="Arial" w:cs="Arial"/>
                <w:b/>
                <w:sz w:val="16"/>
                <w:szCs w:val="16"/>
              </w:rPr>
              <w:t xml:space="preserve">0.25 % Increase </w:t>
            </w:r>
          </w:p>
          <w:p w14:paraId="6275A887" w14:textId="77777777" w:rsidR="00293454" w:rsidRPr="00C32EAA" w:rsidRDefault="001B7CC5">
            <w:pPr>
              <w:spacing w:line="240" w:lineRule="auto"/>
              <w:ind w:right="-72"/>
              <w:jc w:val="center"/>
              <w:rPr>
                <w:rFonts w:ascii="Arial" w:eastAsia="Arial" w:hAnsi="Arial" w:cs="Arial"/>
                <w:b/>
                <w:sz w:val="16"/>
                <w:szCs w:val="16"/>
              </w:rPr>
            </w:pPr>
            <w:r w:rsidRPr="00C32EAA">
              <w:rPr>
                <w:rFonts w:ascii="Arial" w:eastAsia="Arial" w:hAnsi="Arial" w:cs="Arial"/>
                <w:b/>
                <w:sz w:val="16"/>
                <w:szCs w:val="16"/>
              </w:rPr>
              <w:t>in assumption</w:t>
            </w:r>
          </w:p>
        </w:tc>
        <w:tc>
          <w:tcPr>
            <w:tcW w:w="2340" w:type="dxa"/>
            <w:gridSpan w:val="2"/>
            <w:tcBorders>
              <w:top w:val="single" w:sz="4" w:space="0" w:color="auto"/>
              <w:bottom w:val="single" w:sz="4" w:space="0" w:color="auto"/>
            </w:tcBorders>
            <w:shd w:val="clear" w:color="auto" w:fill="auto"/>
          </w:tcPr>
          <w:p w14:paraId="56CF35D5" w14:textId="77777777" w:rsidR="00293454" w:rsidRPr="00C32EAA" w:rsidRDefault="001B7CC5">
            <w:pPr>
              <w:spacing w:line="240" w:lineRule="auto"/>
              <w:ind w:right="-72"/>
              <w:jc w:val="center"/>
              <w:rPr>
                <w:rFonts w:ascii="Arial" w:eastAsia="Arial" w:hAnsi="Arial" w:cs="Arial"/>
                <w:b/>
                <w:sz w:val="16"/>
                <w:szCs w:val="16"/>
              </w:rPr>
            </w:pPr>
            <w:r w:rsidRPr="00C32EAA">
              <w:rPr>
                <w:rFonts w:ascii="Arial" w:eastAsia="Arial" w:hAnsi="Arial" w:cs="Arial"/>
                <w:b/>
                <w:sz w:val="16"/>
                <w:szCs w:val="16"/>
              </w:rPr>
              <w:t xml:space="preserve">0.25 % Decrease </w:t>
            </w:r>
          </w:p>
          <w:p w14:paraId="665110B5" w14:textId="77777777" w:rsidR="00293454" w:rsidRPr="00C32EAA" w:rsidRDefault="001B7CC5">
            <w:pPr>
              <w:spacing w:line="240" w:lineRule="auto"/>
              <w:ind w:right="-72"/>
              <w:jc w:val="center"/>
              <w:rPr>
                <w:rFonts w:ascii="Arial" w:eastAsia="Arial" w:hAnsi="Arial" w:cs="Arial"/>
                <w:b/>
                <w:sz w:val="16"/>
                <w:szCs w:val="16"/>
              </w:rPr>
            </w:pPr>
            <w:r w:rsidRPr="00C32EAA">
              <w:rPr>
                <w:rFonts w:ascii="Arial" w:eastAsia="Arial" w:hAnsi="Arial" w:cs="Arial"/>
                <w:b/>
                <w:sz w:val="16"/>
                <w:szCs w:val="16"/>
              </w:rPr>
              <w:t>in assumption</w:t>
            </w:r>
          </w:p>
        </w:tc>
      </w:tr>
      <w:tr w:rsidR="00C32EAA" w:rsidRPr="00C32EAA" w14:paraId="41FB7094" w14:textId="77777777" w:rsidTr="00C47F51">
        <w:tc>
          <w:tcPr>
            <w:tcW w:w="2785" w:type="dxa"/>
          </w:tcPr>
          <w:p w14:paraId="0753AF8A" w14:textId="77777777" w:rsidR="00293454" w:rsidRPr="00C32EAA" w:rsidRDefault="00293454">
            <w:pPr>
              <w:spacing w:line="240" w:lineRule="auto"/>
              <w:ind w:left="720"/>
              <w:jc w:val="both"/>
              <w:rPr>
                <w:rFonts w:ascii="Arial" w:eastAsia="Arial" w:hAnsi="Arial" w:cs="Arial"/>
                <w:sz w:val="16"/>
                <w:szCs w:val="16"/>
              </w:rPr>
            </w:pPr>
          </w:p>
        </w:tc>
        <w:tc>
          <w:tcPr>
            <w:tcW w:w="992" w:type="dxa"/>
            <w:tcBorders>
              <w:top w:val="single" w:sz="4" w:space="0" w:color="auto"/>
              <w:bottom w:val="single" w:sz="4" w:space="0" w:color="auto"/>
            </w:tcBorders>
            <w:shd w:val="clear" w:color="auto" w:fill="auto"/>
          </w:tcPr>
          <w:p w14:paraId="3081F715" w14:textId="1C52198D" w:rsidR="00293454" w:rsidRPr="00C32EAA" w:rsidRDefault="003A39D0">
            <w:pPr>
              <w:spacing w:line="240" w:lineRule="auto"/>
              <w:ind w:right="-72"/>
              <w:jc w:val="right"/>
              <w:rPr>
                <w:rFonts w:ascii="Arial" w:eastAsia="Arial" w:hAnsi="Arial" w:cs="Arial"/>
                <w:b/>
                <w:sz w:val="16"/>
                <w:szCs w:val="16"/>
              </w:rPr>
            </w:pPr>
            <w:r w:rsidRPr="00C32EAA">
              <w:rPr>
                <w:rFonts w:ascii="Arial" w:eastAsia="Arial" w:hAnsi="Arial" w:cs="Arial"/>
                <w:b/>
                <w:sz w:val="16"/>
                <w:szCs w:val="16"/>
              </w:rPr>
              <w:t>2022</w:t>
            </w:r>
          </w:p>
        </w:tc>
        <w:tc>
          <w:tcPr>
            <w:tcW w:w="992" w:type="dxa"/>
            <w:tcBorders>
              <w:top w:val="single" w:sz="4" w:space="0" w:color="auto"/>
              <w:bottom w:val="single" w:sz="4" w:space="0" w:color="auto"/>
            </w:tcBorders>
            <w:shd w:val="clear" w:color="auto" w:fill="auto"/>
          </w:tcPr>
          <w:p w14:paraId="04F0B214" w14:textId="0280417D" w:rsidR="00293454" w:rsidRPr="00C32EAA" w:rsidRDefault="003A39D0">
            <w:pPr>
              <w:spacing w:line="240" w:lineRule="auto"/>
              <w:ind w:right="-72"/>
              <w:jc w:val="right"/>
              <w:rPr>
                <w:rFonts w:ascii="Arial" w:eastAsia="Arial" w:hAnsi="Arial" w:cs="Arial"/>
                <w:b/>
                <w:sz w:val="16"/>
                <w:szCs w:val="16"/>
              </w:rPr>
            </w:pPr>
            <w:r w:rsidRPr="00C32EAA">
              <w:rPr>
                <w:rFonts w:ascii="Arial" w:eastAsia="Arial" w:hAnsi="Arial" w:cs="Arial"/>
                <w:b/>
                <w:sz w:val="16"/>
                <w:szCs w:val="16"/>
              </w:rPr>
              <w:t>2021</w:t>
            </w:r>
          </w:p>
        </w:tc>
        <w:tc>
          <w:tcPr>
            <w:tcW w:w="1199" w:type="dxa"/>
            <w:tcBorders>
              <w:top w:val="single" w:sz="4" w:space="0" w:color="auto"/>
              <w:bottom w:val="single" w:sz="4" w:space="0" w:color="auto"/>
            </w:tcBorders>
            <w:shd w:val="clear" w:color="auto" w:fill="auto"/>
          </w:tcPr>
          <w:p w14:paraId="20EC6DC1" w14:textId="7EB42897" w:rsidR="00293454" w:rsidRPr="00C32EAA" w:rsidRDefault="003A39D0">
            <w:pPr>
              <w:spacing w:line="240" w:lineRule="auto"/>
              <w:ind w:right="-72"/>
              <w:jc w:val="right"/>
              <w:rPr>
                <w:rFonts w:ascii="Arial" w:eastAsia="Arial" w:hAnsi="Arial" w:cs="Arial"/>
                <w:b/>
                <w:sz w:val="16"/>
                <w:szCs w:val="16"/>
              </w:rPr>
            </w:pPr>
            <w:r w:rsidRPr="00C32EAA">
              <w:rPr>
                <w:rFonts w:ascii="Arial" w:eastAsia="Arial" w:hAnsi="Arial" w:cs="Arial"/>
                <w:b/>
                <w:sz w:val="16"/>
                <w:szCs w:val="16"/>
              </w:rPr>
              <w:t>2022</w:t>
            </w:r>
          </w:p>
        </w:tc>
        <w:tc>
          <w:tcPr>
            <w:tcW w:w="1134" w:type="dxa"/>
            <w:tcBorders>
              <w:top w:val="single" w:sz="4" w:space="0" w:color="auto"/>
              <w:bottom w:val="single" w:sz="4" w:space="0" w:color="auto"/>
            </w:tcBorders>
            <w:shd w:val="clear" w:color="auto" w:fill="auto"/>
          </w:tcPr>
          <w:p w14:paraId="293B3957" w14:textId="4461A35D" w:rsidR="00293454" w:rsidRPr="00C32EAA" w:rsidRDefault="003A39D0">
            <w:pPr>
              <w:spacing w:line="240" w:lineRule="auto"/>
              <w:ind w:right="-72"/>
              <w:jc w:val="right"/>
              <w:rPr>
                <w:rFonts w:ascii="Arial" w:eastAsia="Arial" w:hAnsi="Arial" w:cs="Arial"/>
                <w:b/>
                <w:sz w:val="16"/>
                <w:szCs w:val="16"/>
              </w:rPr>
            </w:pPr>
            <w:r w:rsidRPr="00C32EAA">
              <w:rPr>
                <w:rFonts w:ascii="Arial" w:eastAsia="Arial" w:hAnsi="Arial" w:cs="Arial"/>
                <w:b/>
                <w:sz w:val="16"/>
                <w:szCs w:val="16"/>
              </w:rPr>
              <w:t>2021</w:t>
            </w:r>
          </w:p>
        </w:tc>
        <w:tc>
          <w:tcPr>
            <w:tcW w:w="1206" w:type="dxa"/>
            <w:tcBorders>
              <w:top w:val="single" w:sz="4" w:space="0" w:color="auto"/>
              <w:bottom w:val="single" w:sz="4" w:space="0" w:color="auto"/>
            </w:tcBorders>
            <w:shd w:val="clear" w:color="auto" w:fill="auto"/>
          </w:tcPr>
          <w:p w14:paraId="6013893B" w14:textId="12F0D815" w:rsidR="00293454" w:rsidRPr="00C32EAA" w:rsidRDefault="003A39D0">
            <w:pPr>
              <w:spacing w:line="240" w:lineRule="auto"/>
              <w:ind w:right="-72"/>
              <w:jc w:val="right"/>
              <w:rPr>
                <w:rFonts w:ascii="Arial" w:eastAsia="Arial" w:hAnsi="Arial" w:cs="Arial"/>
                <w:b/>
                <w:sz w:val="16"/>
                <w:szCs w:val="16"/>
              </w:rPr>
            </w:pPr>
            <w:r w:rsidRPr="00C32EAA">
              <w:rPr>
                <w:rFonts w:ascii="Arial" w:eastAsia="Arial" w:hAnsi="Arial" w:cs="Arial"/>
                <w:b/>
                <w:sz w:val="16"/>
                <w:szCs w:val="16"/>
              </w:rPr>
              <w:t>2022</w:t>
            </w:r>
          </w:p>
        </w:tc>
        <w:tc>
          <w:tcPr>
            <w:tcW w:w="1134" w:type="dxa"/>
            <w:tcBorders>
              <w:top w:val="single" w:sz="4" w:space="0" w:color="auto"/>
              <w:bottom w:val="single" w:sz="4" w:space="0" w:color="auto"/>
            </w:tcBorders>
            <w:shd w:val="clear" w:color="auto" w:fill="auto"/>
          </w:tcPr>
          <w:p w14:paraId="68849956" w14:textId="5308D107" w:rsidR="00293454" w:rsidRPr="00C32EAA" w:rsidRDefault="003A39D0">
            <w:pPr>
              <w:spacing w:line="240" w:lineRule="auto"/>
              <w:ind w:right="-72"/>
              <w:jc w:val="right"/>
              <w:rPr>
                <w:rFonts w:ascii="Arial" w:eastAsia="Arial" w:hAnsi="Arial" w:cs="Arial"/>
                <w:b/>
                <w:sz w:val="16"/>
                <w:szCs w:val="16"/>
              </w:rPr>
            </w:pPr>
            <w:r w:rsidRPr="00C32EAA">
              <w:rPr>
                <w:rFonts w:ascii="Arial" w:eastAsia="Arial" w:hAnsi="Arial" w:cs="Arial"/>
                <w:b/>
                <w:sz w:val="16"/>
                <w:szCs w:val="16"/>
              </w:rPr>
              <w:t>2021</w:t>
            </w:r>
          </w:p>
        </w:tc>
      </w:tr>
      <w:tr w:rsidR="00C32EAA" w:rsidRPr="00C32EAA" w14:paraId="389FDD3D" w14:textId="77777777" w:rsidTr="00927B64">
        <w:tc>
          <w:tcPr>
            <w:tcW w:w="2785" w:type="dxa"/>
          </w:tcPr>
          <w:p w14:paraId="661AACAA" w14:textId="77777777" w:rsidR="00293454" w:rsidRPr="00C32EAA" w:rsidRDefault="00293454">
            <w:pPr>
              <w:spacing w:line="240" w:lineRule="auto"/>
              <w:ind w:left="567"/>
              <w:jc w:val="both"/>
              <w:rPr>
                <w:rFonts w:ascii="Arial" w:eastAsia="Arial" w:hAnsi="Arial" w:cs="Arial"/>
                <w:sz w:val="16"/>
                <w:szCs w:val="16"/>
              </w:rPr>
            </w:pPr>
          </w:p>
        </w:tc>
        <w:tc>
          <w:tcPr>
            <w:tcW w:w="992" w:type="dxa"/>
            <w:tcBorders>
              <w:top w:val="single" w:sz="4" w:space="0" w:color="auto"/>
            </w:tcBorders>
            <w:shd w:val="clear" w:color="auto" w:fill="FAFAFA"/>
          </w:tcPr>
          <w:p w14:paraId="285ED9DD" w14:textId="77777777" w:rsidR="00293454" w:rsidRPr="00C32EAA" w:rsidRDefault="00293454">
            <w:pPr>
              <w:spacing w:line="240" w:lineRule="auto"/>
              <w:ind w:right="-72"/>
              <w:jc w:val="right"/>
              <w:rPr>
                <w:rFonts w:ascii="Arial" w:eastAsia="Arial" w:hAnsi="Arial" w:cs="Arial"/>
                <w:sz w:val="16"/>
                <w:szCs w:val="16"/>
              </w:rPr>
            </w:pPr>
          </w:p>
        </w:tc>
        <w:tc>
          <w:tcPr>
            <w:tcW w:w="992" w:type="dxa"/>
            <w:tcBorders>
              <w:top w:val="single" w:sz="4" w:space="0" w:color="auto"/>
            </w:tcBorders>
          </w:tcPr>
          <w:p w14:paraId="59D8C089" w14:textId="77777777" w:rsidR="00293454" w:rsidRPr="00C32EAA" w:rsidRDefault="00293454">
            <w:pPr>
              <w:spacing w:line="240" w:lineRule="auto"/>
              <w:ind w:right="-72"/>
              <w:jc w:val="right"/>
              <w:rPr>
                <w:rFonts w:ascii="Arial" w:eastAsia="Arial" w:hAnsi="Arial" w:cs="Arial"/>
                <w:sz w:val="16"/>
                <w:szCs w:val="16"/>
              </w:rPr>
            </w:pPr>
          </w:p>
        </w:tc>
        <w:tc>
          <w:tcPr>
            <w:tcW w:w="1199" w:type="dxa"/>
            <w:tcBorders>
              <w:top w:val="single" w:sz="4" w:space="0" w:color="auto"/>
            </w:tcBorders>
            <w:shd w:val="clear" w:color="auto" w:fill="FAFAFA"/>
          </w:tcPr>
          <w:p w14:paraId="6B5F2C05" w14:textId="77777777" w:rsidR="00293454" w:rsidRPr="00C32EAA" w:rsidRDefault="00293454">
            <w:pPr>
              <w:spacing w:line="240" w:lineRule="auto"/>
              <w:ind w:right="-72"/>
              <w:jc w:val="right"/>
              <w:rPr>
                <w:rFonts w:ascii="Arial" w:eastAsia="Arial" w:hAnsi="Arial" w:cs="Arial"/>
                <w:sz w:val="16"/>
                <w:szCs w:val="16"/>
              </w:rPr>
            </w:pPr>
          </w:p>
        </w:tc>
        <w:tc>
          <w:tcPr>
            <w:tcW w:w="1134" w:type="dxa"/>
            <w:tcBorders>
              <w:top w:val="single" w:sz="4" w:space="0" w:color="auto"/>
            </w:tcBorders>
          </w:tcPr>
          <w:p w14:paraId="3D28BD5E" w14:textId="77777777" w:rsidR="00293454" w:rsidRPr="00C32EAA" w:rsidRDefault="00293454">
            <w:pPr>
              <w:spacing w:line="240" w:lineRule="auto"/>
              <w:ind w:right="-72"/>
              <w:jc w:val="right"/>
              <w:rPr>
                <w:rFonts w:ascii="Arial" w:eastAsia="Arial" w:hAnsi="Arial" w:cs="Arial"/>
                <w:sz w:val="16"/>
                <w:szCs w:val="16"/>
              </w:rPr>
            </w:pPr>
          </w:p>
        </w:tc>
        <w:tc>
          <w:tcPr>
            <w:tcW w:w="1206" w:type="dxa"/>
            <w:tcBorders>
              <w:top w:val="single" w:sz="4" w:space="0" w:color="auto"/>
            </w:tcBorders>
            <w:shd w:val="clear" w:color="auto" w:fill="FAFAFA"/>
          </w:tcPr>
          <w:p w14:paraId="5EF59B3C" w14:textId="77777777" w:rsidR="00293454" w:rsidRPr="00C32EAA" w:rsidRDefault="00293454">
            <w:pPr>
              <w:spacing w:line="240" w:lineRule="auto"/>
              <w:ind w:right="-72"/>
              <w:jc w:val="right"/>
              <w:rPr>
                <w:rFonts w:ascii="Arial" w:eastAsia="Arial" w:hAnsi="Arial" w:cs="Arial"/>
                <w:sz w:val="16"/>
                <w:szCs w:val="16"/>
              </w:rPr>
            </w:pPr>
          </w:p>
        </w:tc>
        <w:tc>
          <w:tcPr>
            <w:tcW w:w="1134" w:type="dxa"/>
            <w:tcBorders>
              <w:top w:val="single" w:sz="4" w:space="0" w:color="auto"/>
            </w:tcBorders>
          </w:tcPr>
          <w:p w14:paraId="0F512FB5" w14:textId="77777777" w:rsidR="00293454" w:rsidRPr="00C32EAA" w:rsidRDefault="00293454">
            <w:pPr>
              <w:spacing w:line="240" w:lineRule="auto"/>
              <w:ind w:right="-72"/>
              <w:jc w:val="right"/>
              <w:rPr>
                <w:rFonts w:ascii="Arial" w:eastAsia="Arial" w:hAnsi="Arial" w:cs="Arial"/>
                <w:sz w:val="16"/>
                <w:szCs w:val="16"/>
              </w:rPr>
            </w:pPr>
          </w:p>
        </w:tc>
      </w:tr>
      <w:tr w:rsidR="00C32EAA" w:rsidRPr="00C32EAA" w14:paraId="4C5B7C0B" w14:textId="77777777" w:rsidTr="00927B64">
        <w:tc>
          <w:tcPr>
            <w:tcW w:w="2785" w:type="dxa"/>
          </w:tcPr>
          <w:p w14:paraId="67F7469F" w14:textId="77777777" w:rsidR="00E716A8" w:rsidRPr="00C32EAA" w:rsidRDefault="00E716A8" w:rsidP="00E716A8">
            <w:pPr>
              <w:spacing w:line="240" w:lineRule="auto"/>
              <w:ind w:left="-101"/>
              <w:rPr>
                <w:rFonts w:ascii="Arial" w:eastAsia="Arial" w:hAnsi="Arial" w:cs="Arial"/>
                <w:b/>
                <w:sz w:val="16"/>
                <w:szCs w:val="16"/>
              </w:rPr>
            </w:pPr>
            <w:r w:rsidRPr="00C32EAA">
              <w:rPr>
                <w:rFonts w:ascii="Arial" w:eastAsia="Arial" w:hAnsi="Arial" w:cs="Arial"/>
                <w:sz w:val="16"/>
                <w:szCs w:val="16"/>
              </w:rPr>
              <w:t xml:space="preserve">Discount rate  </w:t>
            </w:r>
          </w:p>
        </w:tc>
        <w:tc>
          <w:tcPr>
            <w:tcW w:w="992" w:type="dxa"/>
            <w:shd w:val="clear" w:color="auto" w:fill="FAFAFA"/>
          </w:tcPr>
          <w:p w14:paraId="145D3D52" w14:textId="54A02FD1"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3.75%</w:t>
            </w:r>
          </w:p>
        </w:tc>
        <w:tc>
          <w:tcPr>
            <w:tcW w:w="992" w:type="dxa"/>
          </w:tcPr>
          <w:p w14:paraId="58063A6B" w14:textId="748A2458"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3.00%</w:t>
            </w:r>
          </w:p>
        </w:tc>
        <w:tc>
          <w:tcPr>
            <w:tcW w:w="1199" w:type="dxa"/>
            <w:shd w:val="clear" w:color="auto" w:fill="FAFAFA"/>
          </w:tcPr>
          <w:p w14:paraId="1502DCBB"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Decrease by </w:t>
            </w:r>
          </w:p>
          <w:p w14:paraId="3DA210DA" w14:textId="5897AF6D"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1.29%</w:t>
            </w:r>
          </w:p>
        </w:tc>
        <w:tc>
          <w:tcPr>
            <w:tcW w:w="1134" w:type="dxa"/>
          </w:tcPr>
          <w:p w14:paraId="265A39B2"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Decrease by </w:t>
            </w:r>
          </w:p>
          <w:p w14:paraId="38414D7A" w14:textId="6E643881"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1.44%</w:t>
            </w:r>
          </w:p>
        </w:tc>
        <w:tc>
          <w:tcPr>
            <w:tcW w:w="1206" w:type="dxa"/>
            <w:shd w:val="clear" w:color="auto" w:fill="FAFAFA"/>
          </w:tcPr>
          <w:p w14:paraId="512E6397"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Increase by </w:t>
            </w:r>
          </w:p>
          <w:p w14:paraId="6816EADE" w14:textId="7FB03DC9"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1.33%</w:t>
            </w:r>
          </w:p>
        </w:tc>
        <w:tc>
          <w:tcPr>
            <w:tcW w:w="1134" w:type="dxa"/>
          </w:tcPr>
          <w:p w14:paraId="42D9ED66"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Increase by </w:t>
            </w:r>
          </w:p>
          <w:p w14:paraId="1055F317" w14:textId="3D7534DA"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1.48%</w:t>
            </w:r>
          </w:p>
        </w:tc>
      </w:tr>
      <w:tr w:rsidR="00C32EAA" w:rsidRPr="00C32EAA" w14:paraId="04C439F6" w14:textId="77777777" w:rsidTr="00927B64">
        <w:tc>
          <w:tcPr>
            <w:tcW w:w="2785" w:type="dxa"/>
          </w:tcPr>
          <w:p w14:paraId="6CB27ECC" w14:textId="77777777" w:rsidR="00E716A8" w:rsidRPr="00C32EAA" w:rsidRDefault="00E716A8" w:rsidP="00E716A8">
            <w:pPr>
              <w:spacing w:line="240" w:lineRule="auto"/>
              <w:ind w:left="-101"/>
              <w:rPr>
                <w:rFonts w:ascii="Arial" w:eastAsia="Arial" w:hAnsi="Arial" w:cs="Arial"/>
                <w:sz w:val="16"/>
                <w:szCs w:val="16"/>
              </w:rPr>
            </w:pPr>
            <w:r w:rsidRPr="00C32EAA">
              <w:rPr>
                <w:rFonts w:ascii="Arial" w:eastAsia="Arial" w:hAnsi="Arial" w:cs="Arial"/>
                <w:sz w:val="16"/>
                <w:szCs w:val="16"/>
              </w:rPr>
              <w:t xml:space="preserve">Salary growth rate </w:t>
            </w:r>
          </w:p>
        </w:tc>
        <w:tc>
          <w:tcPr>
            <w:tcW w:w="992" w:type="dxa"/>
            <w:shd w:val="clear" w:color="auto" w:fill="FAFAFA"/>
          </w:tcPr>
          <w:p w14:paraId="16B738EB" w14:textId="36255364"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5.50%</w:t>
            </w:r>
          </w:p>
        </w:tc>
        <w:tc>
          <w:tcPr>
            <w:tcW w:w="992" w:type="dxa"/>
          </w:tcPr>
          <w:p w14:paraId="0E0F5CED" w14:textId="2C37A665"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5.00%</w:t>
            </w:r>
          </w:p>
        </w:tc>
        <w:tc>
          <w:tcPr>
            <w:tcW w:w="1199" w:type="dxa"/>
            <w:shd w:val="clear" w:color="auto" w:fill="FAFAFA"/>
          </w:tcPr>
          <w:p w14:paraId="47D9D2D8"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Increase by </w:t>
            </w:r>
          </w:p>
          <w:p w14:paraId="28C93035" w14:textId="65F873CE"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1.33%</w:t>
            </w:r>
          </w:p>
        </w:tc>
        <w:tc>
          <w:tcPr>
            <w:tcW w:w="1134" w:type="dxa"/>
          </w:tcPr>
          <w:p w14:paraId="31B3F6AF"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Increase by </w:t>
            </w:r>
          </w:p>
          <w:p w14:paraId="60F6D523" w14:textId="600B64C0"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1.48%</w:t>
            </w:r>
          </w:p>
        </w:tc>
        <w:tc>
          <w:tcPr>
            <w:tcW w:w="1206" w:type="dxa"/>
            <w:shd w:val="clear" w:color="auto" w:fill="FAFAFA"/>
          </w:tcPr>
          <w:p w14:paraId="5F773B11"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Decrease by </w:t>
            </w:r>
          </w:p>
          <w:p w14:paraId="6BDF6563" w14:textId="5CD5CC49"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1.30%</w:t>
            </w:r>
          </w:p>
        </w:tc>
        <w:tc>
          <w:tcPr>
            <w:tcW w:w="1134" w:type="dxa"/>
          </w:tcPr>
          <w:p w14:paraId="4F18C2F4" w14:textId="77777777"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 xml:space="preserve">Decrease by </w:t>
            </w:r>
          </w:p>
          <w:p w14:paraId="11304B44" w14:textId="03FBDC04" w:rsidR="00E716A8" w:rsidRPr="00C32EAA" w:rsidRDefault="00E716A8" w:rsidP="00E716A8">
            <w:pPr>
              <w:spacing w:line="240" w:lineRule="auto"/>
              <w:ind w:right="-72"/>
              <w:jc w:val="right"/>
              <w:rPr>
                <w:rFonts w:ascii="Arial" w:eastAsia="Arial" w:hAnsi="Arial" w:cs="Arial"/>
                <w:sz w:val="16"/>
                <w:szCs w:val="16"/>
              </w:rPr>
            </w:pPr>
            <w:r w:rsidRPr="00C32EAA">
              <w:rPr>
                <w:rFonts w:ascii="Arial" w:eastAsia="Arial" w:hAnsi="Arial" w:cs="Arial"/>
                <w:sz w:val="16"/>
                <w:szCs w:val="16"/>
              </w:rPr>
              <w:t>1.45%</w:t>
            </w:r>
          </w:p>
        </w:tc>
      </w:tr>
    </w:tbl>
    <w:p w14:paraId="76F04611" w14:textId="77777777" w:rsidR="00293454" w:rsidRPr="003C1CE4" w:rsidRDefault="00293454">
      <w:pPr>
        <w:tabs>
          <w:tab w:val="right" w:pos="7372"/>
          <w:tab w:val="right" w:pos="8789"/>
        </w:tabs>
        <w:spacing w:line="240" w:lineRule="auto"/>
        <w:ind w:right="284"/>
        <w:jc w:val="both"/>
        <w:rPr>
          <w:sz w:val="18"/>
          <w:szCs w:val="18"/>
        </w:rPr>
      </w:pPr>
    </w:p>
    <w:p w14:paraId="7ABCE0C0" w14:textId="77777777" w:rsidR="00293454" w:rsidRPr="003C1CE4" w:rsidRDefault="001B7CC5">
      <w:pPr>
        <w:tabs>
          <w:tab w:val="right" w:pos="7372"/>
        </w:tabs>
        <w:spacing w:line="240" w:lineRule="auto"/>
        <w:ind w:right="26"/>
        <w:jc w:val="both"/>
        <w:rPr>
          <w:sz w:val="18"/>
          <w:szCs w:val="18"/>
        </w:rPr>
      </w:pPr>
      <w:r w:rsidRPr="003C1CE4">
        <w:rPr>
          <w:sz w:val="18"/>
          <w:szCs w:val="18"/>
        </w:rPr>
        <w:tab/>
        <w:t>The discount rate used is based on investment grade corporate bonds with tenure approximating the tenure of the employee benefit liability. The salary growth rate takes into account market factors such as projected market salary growth and incorporates assumptions relating to inflation rates.</w:t>
      </w:r>
    </w:p>
    <w:p w14:paraId="3B071937"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1A5F2960"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C1CE4">
        <w:rPr>
          <w:sz w:val="18"/>
          <w:szCs w:val="18"/>
        </w:rPr>
        <w:t>The Group does not anticipate a change in expected rate of salary increase based on historical data.</w:t>
      </w:r>
    </w:p>
    <w:p w14:paraId="5D125087" w14:textId="64285FE5" w:rsidR="00D73F2B" w:rsidRDefault="00D73F2B">
      <w:pPr>
        <w:autoSpaceDE/>
        <w:autoSpaceDN/>
        <w:spacing w:line="240" w:lineRule="auto"/>
        <w:rPr>
          <w:sz w:val="18"/>
          <w:szCs w:val="18"/>
        </w:rPr>
      </w:pPr>
      <w:r>
        <w:rPr>
          <w:sz w:val="18"/>
          <w:szCs w:val="18"/>
        </w:rPr>
        <w:br w:type="page"/>
      </w:r>
    </w:p>
    <w:p w14:paraId="27E6806A" w14:textId="77777777" w:rsidR="00C47F51" w:rsidRPr="003C1CE4" w:rsidRDefault="00C47F51">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8ACC0CA"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C1CE4">
        <w:rPr>
          <w:sz w:val="18"/>
          <w:szCs w:val="18"/>
        </w:rPr>
        <w:t xml:space="preserve">The above sensitivity analysis is based on a change in an assumption while holding all other assumptions constant. </w:t>
      </w:r>
      <w:r w:rsidRPr="003C1CE4">
        <w:rPr>
          <w:sz w:val="18"/>
          <w:szCs w:val="18"/>
        </w:rPr>
        <w:br/>
        <w:t>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666CC25F"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rPr>
          <w:sz w:val="18"/>
          <w:szCs w:val="18"/>
        </w:rPr>
      </w:pPr>
    </w:p>
    <w:p w14:paraId="7569B12B" w14:textId="77777777" w:rsidR="00293454" w:rsidRPr="003C1CE4" w:rsidRDefault="001B7CC5">
      <w:pPr>
        <w:spacing w:line="240" w:lineRule="auto"/>
        <w:jc w:val="both"/>
        <w:rPr>
          <w:sz w:val="18"/>
          <w:szCs w:val="18"/>
        </w:rPr>
      </w:pPr>
      <w:r w:rsidRPr="003C1CE4">
        <w:rPr>
          <w:sz w:val="18"/>
          <w:szCs w:val="18"/>
        </w:rPr>
        <w:t>The methods and types of assumptions used in preparing the sensitivity analysis did not change compared to the previous period.</w:t>
      </w:r>
    </w:p>
    <w:p w14:paraId="72BEA5B8" w14:textId="77777777" w:rsidR="00293454" w:rsidRPr="003C1CE4" w:rsidRDefault="00293454">
      <w:pPr>
        <w:tabs>
          <w:tab w:val="right" w:pos="7372"/>
        </w:tabs>
        <w:spacing w:line="240" w:lineRule="auto"/>
        <w:ind w:right="26"/>
        <w:jc w:val="both"/>
        <w:rPr>
          <w:sz w:val="18"/>
          <w:szCs w:val="18"/>
        </w:rPr>
      </w:pPr>
    </w:p>
    <w:p w14:paraId="16E881A7"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C1CE4">
        <w:rPr>
          <w:sz w:val="18"/>
          <w:szCs w:val="18"/>
        </w:rPr>
        <w:t>Through its defined benefit, the Group is exposed to a number of risks, the most significant of which are changes in bond yields. A decrease in Investment grade corporate bond yields will increase plan liabilities.</w:t>
      </w:r>
    </w:p>
    <w:p w14:paraId="70C2963E" w14:textId="77777777" w:rsidR="00293454" w:rsidRPr="003C1CE4" w:rsidRDefault="00293454">
      <w:pPr>
        <w:tabs>
          <w:tab w:val="right" w:pos="7372"/>
        </w:tabs>
        <w:spacing w:line="240" w:lineRule="auto"/>
        <w:ind w:right="26"/>
        <w:jc w:val="both"/>
        <w:rPr>
          <w:sz w:val="18"/>
          <w:szCs w:val="18"/>
        </w:rPr>
      </w:pPr>
    </w:p>
    <w:p w14:paraId="740AB9AA" w14:textId="77777777" w:rsidR="00293454" w:rsidRPr="003C1CE4" w:rsidRDefault="001B7CC5">
      <w:pPr>
        <w:spacing w:line="240" w:lineRule="auto"/>
        <w:rPr>
          <w:sz w:val="18"/>
          <w:szCs w:val="18"/>
        </w:rPr>
      </w:pPr>
      <w:r w:rsidRPr="003C1CE4">
        <w:rPr>
          <w:sz w:val="18"/>
          <w:szCs w:val="18"/>
        </w:rPr>
        <w:t>Expected maturity analysis of undiscounted employee benefits:</w:t>
      </w:r>
    </w:p>
    <w:p w14:paraId="5A819363" w14:textId="77777777" w:rsidR="00293454" w:rsidRPr="003C1CE4" w:rsidRDefault="00293454">
      <w:pPr>
        <w:spacing w:line="240" w:lineRule="auto"/>
        <w:jc w:val="both"/>
      </w:pPr>
    </w:p>
    <w:tbl>
      <w:tblPr>
        <w:tblStyle w:val="affffffffffffffffffffffffffffffffffd"/>
        <w:tblW w:w="9461" w:type="dxa"/>
        <w:tblLayout w:type="fixed"/>
        <w:tblLook w:val="0000" w:firstRow="0" w:lastRow="0" w:firstColumn="0" w:lastColumn="0" w:noHBand="0" w:noVBand="0"/>
      </w:tblPr>
      <w:tblGrid>
        <w:gridCol w:w="6725"/>
        <w:gridCol w:w="1368"/>
        <w:gridCol w:w="1368"/>
      </w:tblGrid>
      <w:tr w:rsidR="00293454" w:rsidRPr="003C1CE4" w14:paraId="176FD806" w14:textId="77777777" w:rsidTr="00927B64">
        <w:tc>
          <w:tcPr>
            <w:tcW w:w="6725" w:type="dxa"/>
          </w:tcPr>
          <w:p w14:paraId="380014B5" w14:textId="77777777" w:rsidR="00293454" w:rsidRPr="003C1CE4" w:rsidRDefault="00293454">
            <w:pPr>
              <w:spacing w:line="240" w:lineRule="auto"/>
              <w:ind w:left="-101"/>
              <w:jc w:val="both"/>
              <w:rPr>
                <w:b/>
                <w:sz w:val="18"/>
                <w:szCs w:val="18"/>
              </w:rPr>
            </w:pPr>
          </w:p>
        </w:tc>
        <w:tc>
          <w:tcPr>
            <w:tcW w:w="2736" w:type="dxa"/>
            <w:gridSpan w:val="2"/>
            <w:tcBorders>
              <w:top w:val="single" w:sz="4" w:space="0" w:color="auto"/>
              <w:bottom w:val="single" w:sz="4" w:space="0" w:color="auto"/>
            </w:tcBorders>
            <w:shd w:val="clear" w:color="auto" w:fill="auto"/>
          </w:tcPr>
          <w:p w14:paraId="76273220" w14:textId="77777777" w:rsidR="00293454" w:rsidRPr="003C1CE4" w:rsidRDefault="001B7CC5">
            <w:pPr>
              <w:spacing w:line="240" w:lineRule="auto"/>
              <w:ind w:right="-72"/>
              <w:jc w:val="center"/>
              <w:rPr>
                <w:b/>
                <w:sz w:val="18"/>
                <w:szCs w:val="18"/>
              </w:rPr>
            </w:pPr>
            <w:r w:rsidRPr="003C1CE4">
              <w:rPr>
                <w:b/>
                <w:sz w:val="18"/>
                <w:szCs w:val="18"/>
              </w:rPr>
              <w:t>Consolidated and Separate</w:t>
            </w:r>
          </w:p>
          <w:p w14:paraId="58BAF5AD" w14:textId="77777777" w:rsidR="00293454" w:rsidRPr="003C1CE4" w:rsidRDefault="001B7CC5">
            <w:pPr>
              <w:spacing w:line="240" w:lineRule="auto"/>
              <w:ind w:right="-72"/>
              <w:jc w:val="center"/>
              <w:rPr>
                <w:b/>
                <w:sz w:val="18"/>
                <w:szCs w:val="18"/>
              </w:rPr>
            </w:pPr>
            <w:r w:rsidRPr="003C1CE4">
              <w:rPr>
                <w:b/>
                <w:sz w:val="18"/>
                <w:szCs w:val="18"/>
              </w:rPr>
              <w:t>financial statements</w:t>
            </w:r>
          </w:p>
        </w:tc>
      </w:tr>
      <w:tr w:rsidR="00293454" w:rsidRPr="003C1CE4" w14:paraId="2EE58BD4" w14:textId="77777777" w:rsidTr="00927B64">
        <w:tc>
          <w:tcPr>
            <w:tcW w:w="6725" w:type="dxa"/>
          </w:tcPr>
          <w:p w14:paraId="38BF206B" w14:textId="77777777" w:rsidR="00293454" w:rsidRPr="003C1CE4" w:rsidRDefault="00293454">
            <w:pPr>
              <w:spacing w:line="240" w:lineRule="auto"/>
              <w:ind w:left="-101"/>
              <w:jc w:val="both"/>
              <w:rPr>
                <w:sz w:val="18"/>
                <w:szCs w:val="18"/>
              </w:rPr>
            </w:pPr>
          </w:p>
        </w:tc>
        <w:tc>
          <w:tcPr>
            <w:tcW w:w="1368" w:type="dxa"/>
            <w:tcBorders>
              <w:top w:val="single" w:sz="4" w:space="0" w:color="auto"/>
              <w:bottom w:val="single" w:sz="4" w:space="0" w:color="auto"/>
            </w:tcBorders>
            <w:shd w:val="clear" w:color="auto" w:fill="auto"/>
          </w:tcPr>
          <w:p w14:paraId="174B723B" w14:textId="226915A9" w:rsidR="00293454" w:rsidRPr="003C1CE4" w:rsidRDefault="003A39D0">
            <w:pPr>
              <w:spacing w:line="240" w:lineRule="auto"/>
              <w:ind w:right="-72"/>
              <w:jc w:val="right"/>
              <w:rPr>
                <w:b/>
                <w:sz w:val="18"/>
                <w:szCs w:val="18"/>
              </w:rPr>
            </w:pPr>
            <w:r w:rsidRPr="003C1CE4">
              <w:rPr>
                <w:b/>
                <w:sz w:val="18"/>
                <w:szCs w:val="18"/>
              </w:rPr>
              <w:t>2022</w:t>
            </w:r>
          </w:p>
        </w:tc>
        <w:tc>
          <w:tcPr>
            <w:tcW w:w="1368" w:type="dxa"/>
            <w:tcBorders>
              <w:top w:val="single" w:sz="4" w:space="0" w:color="auto"/>
              <w:bottom w:val="single" w:sz="4" w:space="0" w:color="auto"/>
            </w:tcBorders>
            <w:shd w:val="clear" w:color="auto" w:fill="auto"/>
          </w:tcPr>
          <w:p w14:paraId="4469EE3E" w14:textId="211AF892" w:rsidR="00293454" w:rsidRPr="003C1CE4" w:rsidRDefault="003A39D0">
            <w:pPr>
              <w:spacing w:line="240" w:lineRule="auto"/>
              <w:ind w:right="-72"/>
              <w:jc w:val="right"/>
              <w:rPr>
                <w:b/>
                <w:sz w:val="18"/>
                <w:szCs w:val="18"/>
              </w:rPr>
            </w:pPr>
            <w:r w:rsidRPr="003C1CE4">
              <w:rPr>
                <w:b/>
                <w:sz w:val="18"/>
                <w:szCs w:val="18"/>
              </w:rPr>
              <w:t>2021</w:t>
            </w:r>
          </w:p>
        </w:tc>
      </w:tr>
      <w:tr w:rsidR="00293454" w:rsidRPr="003C1CE4" w14:paraId="771F8A09" w14:textId="77777777" w:rsidTr="00927B64">
        <w:tc>
          <w:tcPr>
            <w:tcW w:w="6725" w:type="dxa"/>
          </w:tcPr>
          <w:p w14:paraId="37320C8C" w14:textId="77777777" w:rsidR="00293454" w:rsidRPr="003C1CE4" w:rsidRDefault="00293454">
            <w:pPr>
              <w:spacing w:line="240" w:lineRule="auto"/>
              <w:ind w:left="-101"/>
              <w:jc w:val="both"/>
              <w:rPr>
                <w:sz w:val="16"/>
                <w:szCs w:val="16"/>
              </w:rPr>
            </w:pPr>
          </w:p>
        </w:tc>
        <w:tc>
          <w:tcPr>
            <w:tcW w:w="1368" w:type="dxa"/>
            <w:tcBorders>
              <w:top w:val="single" w:sz="4" w:space="0" w:color="auto"/>
            </w:tcBorders>
            <w:shd w:val="clear" w:color="auto" w:fill="FAFAFA"/>
          </w:tcPr>
          <w:p w14:paraId="16182A1C" w14:textId="77777777" w:rsidR="00293454" w:rsidRPr="003C1CE4" w:rsidRDefault="00293454">
            <w:pPr>
              <w:spacing w:line="240" w:lineRule="auto"/>
              <w:ind w:right="-72"/>
              <w:jc w:val="right"/>
              <w:rPr>
                <w:sz w:val="16"/>
                <w:szCs w:val="16"/>
              </w:rPr>
            </w:pPr>
          </w:p>
        </w:tc>
        <w:tc>
          <w:tcPr>
            <w:tcW w:w="1368" w:type="dxa"/>
            <w:tcBorders>
              <w:top w:val="single" w:sz="4" w:space="0" w:color="auto"/>
            </w:tcBorders>
          </w:tcPr>
          <w:p w14:paraId="38142015" w14:textId="77777777" w:rsidR="00293454" w:rsidRPr="003C1CE4" w:rsidRDefault="00293454">
            <w:pPr>
              <w:spacing w:line="240" w:lineRule="auto"/>
              <w:ind w:right="-72"/>
              <w:jc w:val="right"/>
              <w:rPr>
                <w:sz w:val="16"/>
                <w:szCs w:val="16"/>
              </w:rPr>
            </w:pPr>
          </w:p>
        </w:tc>
      </w:tr>
      <w:tr w:rsidR="00CA7C4B" w:rsidRPr="003C1CE4" w14:paraId="1D9E2C23" w14:textId="77777777" w:rsidTr="00B06AE9">
        <w:tc>
          <w:tcPr>
            <w:tcW w:w="6725" w:type="dxa"/>
            <w:vAlign w:val="center"/>
          </w:tcPr>
          <w:p w14:paraId="0FFF7542" w14:textId="77777777" w:rsidR="00CA7C4B" w:rsidRPr="003C1CE4" w:rsidRDefault="00CA7C4B" w:rsidP="00CA7C4B">
            <w:pPr>
              <w:spacing w:line="240" w:lineRule="auto"/>
              <w:ind w:left="-101"/>
              <w:rPr>
                <w:b/>
                <w:sz w:val="18"/>
                <w:szCs w:val="18"/>
              </w:rPr>
            </w:pPr>
            <w:r w:rsidRPr="003C1CE4">
              <w:rPr>
                <w:sz w:val="18"/>
                <w:szCs w:val="18"/>
              </w:rPr>
              <w:t>- Less than a year</w:t>
            </w:r>
          </w:p>
        </w:tc>
        <w:tc>
          <w:tcPr>
            <w:tcW w:w="1368" w:type="dxa"/>
            <w:shd w:val="clear" w:color="auto" w:fill="FAFAFA"/>
            <w:vAlign w:val="bottom"/>
          </w:tcPr>
          <w:p w14:paraId="56420D5D" w14:textId="21895213" w:rsidR="00CA7C4B" w:rsidRPr="00C32EAA" w:rsidRDefault="00E716A8" w:rsidP="00CA7C4B">
            <w:pPr>
              <w:spacing w:line="240" w:lineRule="auto"/>
              <w:ind w:right="-72"/>
              <w:jc w:val="right"/>
              <w:rPr>
                <w:sz w:val="18"/>
                <w:szCs w:val="18"/>
              </w:rPr>
            </w:pPr>
            <w:r w:rsidRPr="00C32EAA">
              <w:rPr>
                <w:sz w:val="18"/>
                <w:szCs w:val="18"/>
              </w:rPr>
              <w:t>212,288</w:t>
            </w:r>
          </w:p>
        </w:tc>
        <w:tc>
          <w:tcPr>
            <w:tcW w:w="1368" w:type="dxa"/>
            <w:vAlign w:val="bottom"/>
          </w:tcPr>
          <w:p w14:paraId="3F077EF4" w14:textId="3E8EEF62" w:rsidR="00CA7C4B" w:rsidRPr="003C1CE4" w:rsidRDefault="00CA7C4B" w:rsidP="00CA7C4B">
            <w:pPr>
              <w:spacing w:line="240" w:lineRule="auto"/>
              <w:ind w:right="-72"/>
              <w:jc w:val="right"/>
              <w:rPr>
                <w:sz w:val="18"/>
                <w:szCs w:val="18"/>
              </w:rPr>
            </w:pPr>
            <w:r w:rsidRPr="003C1CE4">
              <w:rPr>
                <w:sz w:val="18"/>
                <w:szCs w:val="18"/>
              </w:rPr>
              <w:t>150,338</w:t>
            </w:r>
          </w:p>
        </w:tc>
      </w:tr>
      <w:tr w:rsidR="00CA7C4B" w:rsidRPr="003C1CE4" w14:paraId="486A94DD" w14:textId="77777777" w:rsidTr="00B06AE9">
        <w:trPr>
          <w:trHeight w:val="70"/>
        </w:trPr>
        <w:tc>
          <w:tcPr>
            <w:tcW w:w="6725" w:type="dxa"/>
            <w:vAlign w:val="center"/>
          </w:tcPr>
          <w:p w14:paraId="580FF7DB" w14:textId="77777777" w:rsidR="00CA7C4B" w:rsidRPr="003C1CE4" w:rsidRDefault="00CA7C4B" w:rsidP="00CA7C4B">
            <w:pPr>
              <w:spacing w:line="240" w:lineRule="auto"/>
              <w:ind w:left="-101"/>
              <w:rPr>
                <w:sz w:val="18"/>
                <w:szCs w:val="18"/>
              </w:rPr>
            </w:pPr>
            <w:r w:rsidRPr="003C1CE4">
              <w:rPr>
                <w:sz w:val="18"/>
                <w:szCs w:val="18"/>
              </w:rPr>
              <w:t>- Between 1-2 years</w:t>
            </w:r>
          </w:p>
        </w:tc>
        <w:tc>
          <w:tcPr>
            <w:tcW w:w="1368" w:type="dxa"/>
            <w:shd w:val="clear" w:color="auto" w:fill="FAFAFA"/>
            <w:vAlign w:val="bottom"/>
          </w:tcPr>
          <w:p w14:paraId="77A46EC9" w14:textId="2D7A3C77" w:rsidR="00CA7C4B" w:rsidRPr="00C32EAA" w:rsidRDefault="00E716A8" w:rsidP="00CA7C4B">
            <w:pPr>
              <w:spacing w:line="240" w:lineRule="auto"/>
              <w:ind w:right="-72"/>
              <w:jc w:val="right"/>
              <w:rPr>
                <w:sz w:val="18"/>
                <w:szCs w:val="18"/>
              </w:rPr>
            </w:pPr>
            <w:r w:rsidRPr="00C32EAA">
              <w:rPr>
                <w:sz w:val="18"/>
                <w:szCs w:val="18"/>
              </w:rPr>
              <w:t>145,240</w:t>
            </w:r>
          </w:p>
        </w:tc>
        <w:tc>
          <w:tcPr>
            <w:tcW w:w="1368" w:type="dxa"/>
            <w:vAlign w:val="bottom"/>
          </w:tcPr>
          <w:p w14:paraId="7A3B1A3D" w14:textId="7CABD48D" w:rsidR="00CA7C4B" w:rsidRPr="003C1CE4" w:rsidRDefault="00CA7C4B" w:rsidP="00CA7C4B">
            <w:pPr>
              <w:spacing w:line="240" w:lineRule="auto"/>
              <w:ind w:right="-72"/>
              <w:jc w:val="right"/>
              <w:rPr>
                <w:sz w:val="18"/>
                <w:szCs w:val="18"/>
              </w:rPr>
            </w:pPr>
            <w:r w:rsidRPr="003C1CE4">
              <w:rPr>
                <w:sz w:val="18"/>
                <w:szCs w:val="18"/>
              </w:rPr>
              <w:t>208,075</w:t>
            </w:r>
          </w:p>
        </w:tc>
      </w:tr>
      <w:tr w:rsidR="00CA7C4B" w:rsidRPr="003C1CE4" w14:paraId="52B3F872" w14:textId="77777777" w:rsidTr="00B06AE9">
        <w:trPr>
          <w:trHeight w:val="70"/>
        </w:trPr>
        <w:tc>
          <w:tcPr>
            <w:tcW w:w="6725" w:type="dxa"/>
            <w:vAlign w:val="center"/>
          </w:tcPr>
          <w:p w14:paraId="3BDDC21E" w14:textId="77777777" w:rsidR="00CA7C4B" w:rsidRPr="003C1CE4" w:rsidRDefault="00CA7C4B" w:rsidP="00CA7C4B">
            <w:pPr>
              <w:spacing w:line="240" w:lineRule="auto"/>
              <w:ind w:left="-101"/>
              <w:rPr>
                <w:sz w:val="18"/>
                <w:szCs w:val="18"/>
              </w:rPr>
            </w:pPr>
            <w:r w:rsidRPr="003C1CE4">
              <w:rPr>
                <w:sz w:val="18"/>
                <w:szCs w:val="18"/>
              </w:rPr>
              <w:t>- Between 2-5 years</w:t>
            </w:r>
          </w:p>
        </w:tc>
        <w:tc>
          <w:tcPr>
            <w:tcW w:w="1368" w:type="dxa"/>
            <w:shd w:val="clear" w:color="auto" w:fill="FAFAFA"/>
            <w:vAlign w:val="bottom"/>
          </w:tcPr>
          <w:p w14:paraId="456CDEF3" w14:textId="72FA5AF2" w:rsidR="00CA7C4B" w:rsidRPr="00C32EAA" w:rsidRDefault="00E716A8" w:rsidP="00CA7C4B">
            <w:pPr>
              <w:spacing w:line="240" w:lineRule="auto"/>
              <w:ind w:right="-72"/>
              <w:jc w:val="right"/>
              <w:rPr>
                <w:sz w:val="18"/>
                <w:szCs w:val="18"/>
              </w:rPr>
            </w:pPr>
            <w:r w:rsidRPr="00C32EAA">
              <w:rPr>
                <w:sz w:val="18"/>
                <w:szCs w:val="18"/>
              </w:rPr>
              <w:t>815,285</w:t>
            </w:r>
          </w:p>
        </w:tc>
        <w:tc>
          <w:tcPr>
            <w:tcW w:w="1368" w:type="dxa"/>
            <w:vAlign w:val="bottom"/>
          </w:tcPr>
          <w:p w14:paraId="7CB1F940" w14:textId="7243D36D" w:rsidR="00CA7C4B" w:rsidRPr="003C1CE4" w:rsidRDefault="00CA7C4B" w:rsidP="00CA7C4B">
            <w:pPr>
              <w:spacing w:line="240" w:lineRule="auto"/>
              <w:ind w:right="-72"/>
              <w:jc w:val="right"/>
              <w:rPr>
                <w:sz w:val="18"/>
                <w:szCs w:val="18"/>
              </w:rPr>
            </w:pPr>
            <w:r w:rsidRPr="003C1CE4">
              <w:rPr>
                <w:sz w:val="18"/>
                <w:szCs w:val="18"/>
              </w:rPr>
              <w:t>556,077</w:t>
            </w:r>
          </w:p>
        </w:tc>
      </w:tr>
      <w:tr w:rsidR="00CA7C4B" w:rsidRPr="003C1CE4" w14:paraId="551485E1" w14:textId="77777777" w:rsidTr="00B06AE9">
        <w:trPr>
          <w:trHeight w:val="70"/>
        </w:trPr>
        <w:tc>
          <w:tcPr>
            <w:tcW w:w="6725" w:type="dxa"/>
            <w:vAlign w:val="center"/>
          </w:tcPr>
          <w:p w14:paraId="5D4F1257" w14:textId="77777777" w:rsidR="00CA7C4B" w:rsidRPr="003C1CE4" w:rsidRDefault="00CA7C4B" w:rsidP="00CA7C4B">
            <w:pPr>
              <w:spacing w:line="240" w:lineRule="auto"/>
              <w:ind w:left="-101"/>
              <w:rPr>
                <w:sz w:val="18"/>
                <w:szCs w:val="18"/>
              </w:rPr>
            </w:pPr>
            <w:r w:rsidRPr="003C1CE4">
              <w:rPr>
                <w:sz w:val="18"/>
                <w:szCs w:val="18"/>
              </w:rPr>
              <w:t>- Over 5 years</w:t>
            </w:r>
          </w:p>
        </w:tc>
        <w:tc>
          <w:tcPr>
            <w:tcW w:w="1368" w:type="dxa"/>
            <w:tcBorders>
              <w:bottom w:val="single" w:sz="4" w:space="0" w:color="auto"/>
            </w:tcBorders>
            <w:shd w:val="clear" w:color="auto" w:fill="FAFAFA"/>
            <w:vAlign w:val="bottom"/>
          </w:tcPr>
          <w:p w14:paraId="3D7F8725" w14:textId="4A5CC5FA" w:rsidR="00CA7C4B" w:rsidRPr="00C32EAA" w:rsidRDefault="00E716A8" w:rsidP="00CA7C4B">
            <w:pPr>
              <w:spacing w:line="240" w:lineRule="auto"/>
              <w:ind w:right="-72"/>
              <w:jc w:val="right"/>
              <w:rPr>
                <w:sz w:val="18"/>
                <w:szCs w:val="18"/>
              </w:rPr>
            </w:pPr>
            <w:r w:rsidRPr="00C32EAA">
              <w:rPr>
                <w:sz w:val="18"/>
                <w:szCs w:val="18"/>
              </w:rPr>
              <w:t>3,707,367</w:t>
            </w:r>
          </w:p>
        </w:tc>
        <w:tc>
          <w:tcPr>
            <w:tcW w:w="1368" w:type="dxa"/>
            <w:tcBorders>
              <w:bottom w:val="single" w:sz="4" w:space="0" w:color="auto"/>
            </w:tcBorders>
            <w:vAlign w:val="bottom"/>
          </w:tcPr>
          <w:p w14:paraId="607073BA" w14:textId="06FA7054" w:rsidR="00CA7C4B" w:rsidRPr="003C1CE4" w:rsidRDefault="00CA7C4B" w:rsidP="00CA7C4B">
            <w:pPr>
              <w:spacing w:line="240" w:lineRule="auto"/>
              <w:ind w:right="-72"/>
              <w:jc w:val="right"/>
              <w:rPr>
                <w:sz w:val="18"/>
                <w:szCs w:val="18"/>
              </w:rPr>
            </w:pPr>
            <w:r w:rsidRPr="003C1CE4">
              <w:rPr>
                <w:sz w:val="18"/>
                <w:szCs w:val="18"/>
              </w:rPr>
              <w:t>3,946,525</w:t>
            </w:r>
          </w:p>
        </w:tc>
      </w:tr>
      <w:tr w:rsidR="00CA7C4B" w:rsidRPr="003C1CE4" w14:paraId="5338CD5B" w14:textId="77777777" w:rsidTr="00927B64">
        <w:trPr>
          <w:trHeight w:val="70"/>
        </w:trPr>
        <w:tc>
          <w:tcPr>
            <w:tcW w:w="6725" w:type="dxa"/>
            <w:vAlign w:val="center"/>
          </w:tcPr>
          <w:p w14:paraId="0F60E461" w14:textId="77777777" w:rsidR="00CA7C4B" w:rsidRPr="003C1CE4" w:rsidRDefault="00CA7C4B" w:rsidP="00CA7C4B">
            <w:pPr>
              <w:spacing w:line="240" w:lineRule="auto"/>
              <w:ind w:left="-101"/>
              <w:rPr>
                <w:sz w:val="16"/>
                <w:szCs w:val="16"/>
              </w:rPr>
            </w:pPr>
          </w:p>
        </w:tc>
        <w:tc>
          <w:tcPr>
            <w:tcW w:w="1368" w:type="dxa"/>
            <w:tcBorders>
              <w:top w:val="single" w:sz="4" w:space="0" w:color="auto"/>
            </w:tcBorders>
            <w:shd w:val="clear" w:color="auto" w:fill="FAFAFA"/>
            <w:vAlign w:val="center"/>
          </w:tcPr>
          <w:p w14:paraId="13261656" w14:textId="77777777" w:rsidR="00CA7C4B" w:rsidRPr="00C32EAA" w:rsidRDefault="00CA7C4B" w:rsidP="00CA7C4B">
            <w:pPr>
              <w:spacing w:line="240" w:lineRule="auto"/>
              <w:ind w:right="-72"/>
              <w:jc w:val="right"/>
              <w:rPr>
                <w:sz w:val="16"/>
                <w:szCs w:val="16"/>
              </w:rPr>
            </w:pPr>
          </w:p>
        </w:tc>
        <w:tc>
          <w:tcPr>
            <w:tcW w:w="1368" w:type="dxa"/>
            <w:tcBorders>
              <w:top w:val="single" w:sz="4" w:space="0" w:color="auto"/>
            </w:tcBorders>
            <w:vAlign w:val="center"/>
          </w:tcPr>
          <w:p w14:paraId="3733A474" w14:textId="77777777" w:rsidR="00CA7C4B" w:rsidRPr="003C1CE4" w:rsidRDefault="00CA7C4B" w:rsidP="00CA7C4B">
            <w:pPr>
              <w:spacing w:line="240" w:lineRule="auto"/>
              <w:ind w:right="-72"/>
              <w:jc w:val="right"/>
              <w:rPr>
                <w:sz w:val="16"/>
                <w:szCs w:val="16"/>
              </w:rPr>
            </w:pPr>
          </w:p>
        </w:tc>
      </w:tr>
      <w:tr w:rsidR="00CA7C4B" w:rsidRPr="003C1CE4" w14:paraId="0A46A5B4" w14:textId="77777777" w:rsidTr="00927B64">
        <w:trPr>
          <w:trHeight w:val="70"/>
        </w:trPr>
        <w:tc>
          <w:tcPr>
            <w:tcW w:w="6725" w:type="dxa"/>
            <w:vAlign w:val="center"/>
          </w:tcPr>
          <w:p w14:paraId="452B0662" w14:textId="77777777" w:rsidR="00CA7C4B" w:rsidRPr="003C1CE4" w:rsidRDefault="00CA7C4B" w:rsidP="00CA7C4B">
            <w:pPr>
              <w:spacing w:line="240" w:lineRule="auto"/>
              <w:ind w:left="-101"/>
              <w:rPr>
                <w:sz w:val="18"/>
                <w:szCs w:val="18"/>
              </w:rPr>
            </w:pPr>
          </w:p>
        </w:tc>
        <w:tc>
          <w:tcPr>
            <w:tcW w:w="1368" w:type="dxa"/>
            <w:tcBorders>
              <w:bottom w:val="single" w:sz="4" w:space="0" w:color="auto"/>
            </w:tcBorders>
            <w:shd w:val="clear" w:color="auto" w:fill="FAFAFA"/>
          </w:tcPr>
          <w:p w14:paraId="1EA0ADC7" w14:textId="64F523CF" w:rsidR="00CA7C4B" w:rsidRPr="00C32EAA" w:rsidRDefault="00E716A8" w:rsidP="00CA7C4B">
            <w:pPr>
              <w:spacing w:line="240" w:lineRule="auto"/>
              <w:ind w:right="-72"/>
              <w:jc w:val="right"/>
              <w:rPr>
                <w:sz w:val="18"/>
                <w:szCs w:val="18"/>
              </w:rPr>
            </w:pPr>
            <w:r w:rsidRPr="00C32EAA">
              <w:rPr>
                <w:sz w:val="18"/>
                <w:szCs w:val="18"/>
              </w:rPr>
              <w:t>4,880,180</w:t>
            </w:r>
          </w:p>
        </w:tc>
        <w:tc>
          <w:tcPr>
            <w:tcW w:w="1368" w:type="dxa"/>
            <w:tcBorders>
              <w:bottom w:val="single" w:sz="4" w:space="0" w:color="auto"/>
            </w:tcBorders>
          </w:tcPr>
          <w:p w14:paraId="15376C69" w14:textId="246D6CBB" w:rsidR="00CA7C4B" w:rsidRPr="003C1CE4" w:rsidRDefault="00CA7C4B" w:rsidP="00CA7C4B">
            <w:pPr>
              <w:spacing w:line="240" w:lineRule="auto"/>
              <w:ind w:right="-72"/>
              <w:jc w:val="right"/>
              <w:rPr>
                <w:sz w:val="18"/>
                <w:szCs w:val="18"/>
              </w:rPr>
            </w:pPr>
            <w:r w:rsidRPr="003C1CE4">
              <w:rPr>
                <w:sz w:val="18"/>
                <w:szCs w:val="18"/>
              </w:rPr>
              <w:t>4,861,015</w:t>
            </w:r>
          </w:p>
        </w:tc>
      </w:tr>
    </w:tbl>
    <w:p w14:paraId="534FAEA6" w14:textId="77777777" w:rsidR="00293454" w:rsidRPr="003C1CE4" w:rsidRDefault="00293454">
      <w:pPr>
        <w:spacing w:line="240" w:lineRule="auto"/>
        <w:jc w:val="both"/>
      </w:pPr>
    </w:p>
    <w:p w14:paraId="6F0A9717" w14:textId="344CA94A" w:rsidR="00293454" w:rsidRPr="003C1CE4" w:rsidRDefault="00293454" w:rsidP="00C47F51">
      <w:pPr>
        <w:autoSpaceDE/>
        <w:autoSpaceDN/>
        <w:spacing w:line="240" w:lineRule="auto"/>
        <w:rPr>
          <w:sz w:val="18"/>
          <w:szCs w:val="18"/>
        </w:rPr>
      </w:pPr>
    </w:p>
    <w:tbl>
      <w:tblPr>
        <w:tblStyle w:val="affffffffffffffffffffffffffffffffffe"/>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0B7FB0F1" w14:textId="77777777">
        <w:trPr>
          <w:trHeight w:val="386"/>
        </w:trPr>
        <w:tc>
          <w:tcPr>
            <w:tcW w:w="9461" w:type="dxa"/>
            <w:shd w:val="clear" w:color="auto" w:fill="FFA543"/>
            <w:vAlign w:val="center"/>
          </w:tcPr>
          <w:p w14:paraId="0453520F" w14:textId="5366796F" w:rsidR="00293454" w:rsidRPr="003C1CE4" w:rsidRDefault="001B7CC5">
            <w:pPr>
              <w:pStyle w:val="Heading6"/>
              <w:tabs>
                <w:tab w:val="left" w:pos="433"/>
              </w:tabs>
              <w:spacing w:before="0" w:after="0" w:line="240" w:lineRule="auto"/>
              <w:ind w:left="540" w:hanging="540"/>
              <w:jc w:val="both"/>
              <w:outlineLvl w:val="5"/>
              <w:rPr>
                <w:rFonts w:ascii="Arial" w:eastAsia="Arial" w:hAnsi="Arial" w:cs="Arial"/>
                <w:color w:val="FFFFFF"/>
                <w:sz w:val="18"/>
                <w:szCs w:val="18"/>
              </w:rPr>
            </w:pPr>
            <w:r w:rsidRPr="003C1CE4">
              <w:rPr>
                <w:rFonts w:ascii="Arial" w:eastAsia="Arial" w:hAnsi="Arial" w:cs="Arial"/>
                <w:color w:val="FFFFFF"/>
                <w:sz w:val="18"/>
                <w:szCs w:val="18"/>
              </w:rPr>
              <w:t>2</w:t>
            </w:r>
            <w:r w:rsidR="00062C50" w:rsidRPr="003C1CE4">
              <w:rPr>
                <w:rFonts w:ascii="Arial" w:eastAsia="Arial" w:hAnsi="Arial" w:cs="Arial"/>
                <w:color w:val="FFFFFF"/>
                <w:sz w:val="18"/>
                <w:szCs w:val="18"/>
              </w:rPr>
              <w:t>2</w:t>
            </w:r>
            <w:r w:rsidRPr="003C1CE4">
              <w:rPr>
                <w:rFonts w:ascii="Arial" w:eastAsia="Arial" w:hAnsi="Arial" w:cs="Arial"/>
                <w:color w:val="FFFFFF"/>
                <w:sz w:val="18"/>
                <w:szCs w:val="18"/>
              </w:rPr>
              <w:tab/>
              <w:t>Share capital and premium</w:t>
            </w:r>
          </w:p>
        </w:tc>
      </w:tr>
    </w:tbl>
    <w:p w14:paraId="3CB3B676" w14:textId="77777777" w:rsidR="00293454" w:rsidRPr="003C1CE4" w:rsidRDefault="00293454">
      <w:pPr>
        <w:spacing w:line="240" w:lineRule="auto"/>
        <w:ind w:left="540" w:hanging="540"/>
        <w:jc w:val="both"/>
        <w:rPr>
          <w:sz w:val="18"/>
          <w:szCs w:val="18"/>
        </w:rPr>
      </w:pPr>
    </w:p>
    <w:tbl>
      <w:tblPr>
        <w:tblStyle w:val="afffffffffffffffffffffffffffffffffff"/>
        <w:tblW w:w="9432" w:type="dxa"/>
        <w:tblLayout w:type="fixed"/>
        <w:tblLook w:val="0000" w:firstRow="0" w:lastRow="0" w:firstColumn="0" w:lastColumn="0" w:noHBand="0" w:noVBand="0"/>
      </w:tblPr>
      <w:tblGrid>
        <w:gridCol w:w="4248"/>
        <w:gridCol w:w="1296"/>
        <w:gridCol w:w="1296"/>
        <w:gridCol w:w="1296"/>
        <w:gridCol w:w="1296"/>
      </w:tblGrid>
      <w:tr w:rsidR="00293454" w:rsidRPr="003C1CE4" w14:paraId="103A4C26" w14:textId="77777777" w:rsidTr="00927B64">
        <w:tc>
          <w:tcPr>
            <w:tcW w:w="4248" w:type="dxa"/>
          </w:tcPr>
          <w:p w14:paraId="556BAD73" w14:textId="77777777" w:rsidR="00293454" w:rsidRPr="003C1CE4" w:rsidRDefault="00293454">
            <w:pPr>
              <w:spacing w:line="240" w:lineRule="auto"/>
              <w:ind w:left="-101"/>
              <w:jc w:val="both"/>
              <w:rPr>
                <w:rFonts w:ascii="Arial" w:eastAsia="Arial" w:hAnsi="Arial" w:cs="Arial"/>
                <w:sz w:val="18"/>
                <w:szCs w:val="18"/>
              </w:rPr>
            </w:pPr>
          </w:p>
        </w:tc>
        <w:tc>
          <w:tcPr>
            <w:tcW w:w="5184" w:type="dxa"/>
            <w:gridSpan w:val="4"/>
            <w:tcBorders>
              <w:top w:val="single" w:sz="4" w:space="0" w:color="auto"/>
              <w:bottom w:val="single" w:sz="4" w:space="0" w:color="auto"/>
            </w:tcBorders>
            <w:shd w:val="clear" w:color="auto" w:fill="auto"/>
          </w:tcPr>
          <w:p w14:paraId="1EE9F3CA"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Issued and paid-up share capital</w:t>
            </w:r>
          </w:p>
        </w:tc>
      </w:tr>
      <w:tr w:rsidR="00293454" w:rsidRPr="003C1CE4" w14:paraId="6BFD1E0F" w14:textId="77777777" w:rsidTr="00927B64">
        <w:tc>
          <w:tcPr>
            <w:tcW w:w="4248" w:type="dxa"/>
          </w:tcPr>
          <w:p w14:paraId="27881763" w14:textId="77777777" w:rsidR="00293454" w:rsidRPr="003C1CE4" w:rsidRDefault="00293454">
            <w:pPr>
              <w:spacing w:line="240" w:lineRule="auto"/>
              <w:ind w:left="-101"/>
              <w:jc w:val="both"/>
              <w:rPr>
                <w:rFonts w:ascii="Arial" w:eastAsia="Arial" w:hAnsi="Arial" w:cs="Arial"/>
                <w:sz w:val="18"/>
                <w:szCs w:val="18"/>
              </w:rPr>
            </w:pPr>
          </w:p>
        </w:tc>
        <w:tc>
          <w:tcPr>
            <w:tcW w:w="1296" w:type="dxa"/>
            <w:tcBorders>
              <w:top w:val="single" w:sz="4" w:space="0" w:color="auto"/>
            </w:tcBorders>
            <w:shd w:val="clear" w:color="auto" w:fill="auto"/>
          </w:tcPr>
          <w:p w14:paraId="2AF5F2AE"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Number of</w:t>
            </w:r>
          </w:p>
        </w:tc>
        <w:tc>
          <w:tcPr>
            <w:tcW w:w="1296" w:type="dxa"/>
            <w:tcBorders>
              <w:top w:val="single" w:sz="4" w:space="0" w:color="auto"/>
            </w:tcBorders>
            <w:shd w:val="clear" w:color="auto" w:fill="auto"/>
          </w:tcPr>
          <w:p w14:paraId="386BBC27" w14:textId="77777777" w:rsidR="00293454" w:rsidRPr="003C1CE4" w:rsidRDefault="00293454">
            <w:pPr>
              <w:spacing w:line="240" w:lineRule="auto"/>
              <w:ind w:right="-72"/>
              <w:jc w:val="right"/>
              <w:rPr>
                <w:rFonts w:ascii="Arial" w:eastAsia="Arial" w:hAnsi="Arial" w:cs="Arial"/>
                <w:b/>
                <w:sz w:val="18"/>
                <w:szCs w:val="18"/>
              </w:rPr>
            </w:pPr>
          </w:p>
        </w:tc>
        <w:tc>
          <w:tcPr>
            <w:tcW w:w="1296" w:type="dxa"/>
            <w:tcBorders>
              <w:top w:val="single" w:sz="4" w:space="0" w:color="auto"/>
            </w:tcBorders>
            <w:shd w:val="clear" w:color="auto" w:fill="auto"/>
          </w:tcPr>
          <w:p w14:paraId="181DEDD3" w14:textId="77777777" w:rsidR="00293454" w:rsidRPr="003C1CE4" w:rsidRDefault="00293454">
            <w:pPr>
              <w:spacing w:line="240" w:lineRule="auto"/>
              <w:ind w:right="-72"/>
              <w:jc w:val="right"/>
              <w:rPr>
                <w:rFonts w:ascii="Arial" w:eastAsia="Arial" w:hAnsi="Arial" w:cs="Arial"/>
                <w:b/>
                <w:sz w:val="18"/>
                <w:szCs w:val="18"/>
              </w:rPr>
            </w:pPr>
          </w:p>
        </w:tc>
        <w:tc>
          <w:tcPr>
            <w:tcW w:w="1296" w:type="dxa"/>
            <w:tcBorders>
              <w:top w:val="single" w:sz="4" w:space="0" w:color="auto"/>
            </w:tcBorders>
            <w:shd w:val="clear" w:color="auto" w:fill="auto"/>
          </w:tcPr>
          <w:p w14:paraId="4F398055" w14:textId="77777777" w:rsidR="00293454" w:rsidRPr="003C1CE4" w:rsidRDefault="00293454">
            <w:pPr>
              <w:spacing w:line="240" w:lineRule="auto"/>
              <w:ind w:right="-72"/>
              <w:jc w:val="right"/>
              <w:rPr>
                <w:rFonts w:ascii="Arial" w:eastAsia="Arial" w:hAnsi="Arial" w:cs="Arial"/>
                <w:b/>
                <w:sz w:val="18"/>
                <w:szCs w:val="18"/>
              </w:rPr>
            </w:pPr>
          </w:p>
        </w:tc>
      </w:tr>
      <w:tr w:rsidR="00293454" w:rsidRPr="003C1CE4" w14:paraId="65894F59" w14:textId="77777777" w:rsidTr="00927B64">
        <w:tc>
          <w:tcPr>
            <w:tcW w:w="4248" w:type="dxa"/>
          </w:tcPr>
          <w:p w14:paraId="687715D7" w14:textId="77777777" w:rsidR="00293454" w:rsidRPr="003C1CE4" w:rsidRDefault="00293454">
            <w:pPr>
              <w:spacing w:line="240" w:lineRule="auto"/>
              <w:ind w:left="-101"/>
              <w:jc w:val="both"/>
              <w:rPr>
                <w:rFonts w:ascii="Arial" w:eastAsia="Arial" w:hAnsi="Arial" w:cs="Arial"/>
                <w:sz w:val="18"/>
                <w:szCs w:val="18"/>
              </w:rPr>
            </w:pPr>
          </w:p>
        </w:tc>
        <w:tc>
          <w:tcPr>
            <w:tcW w:w="1296" w:type="dxa"/>
            <w:shd w:val="clear" w:color="auto" w:fill="auto"/>
          </w:tcPr>
          <w:p w14:paraId="3B8DC4A1"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shares</w:t>
            </w:r>
          </w:p>
        </w:tc>
        <w:tc>
          <w:tcPr>
            <w:tcW w:w="1296" w:type="dxa"/>
            <w:shd w:val="clear" w:color="auto" w:fill="auto"/>
          </w:tcPr>
          <w:p w14:paraId="48BD2111"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Ordinary </w:t>
            </w:r>
          </w:p>
        </w:tc>
        <w:tc>
          <w:tcPr>
            <w:tcW w:w="1296" w:type="dxa"/>
            <w:shd w:val="clear" w:color="auto" w:fill="auto"/>
          </w:tcPr>
          <w:p w14:paraId="1AAA5515"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 xml:space="preserve">Share </w:t>
            </w:r>
          </w:p>
        </w:tc>
        <w:tc>
          <w:tcPr>
            <w:tcW w:w="1296" w:type="dxa"/>
            <w:shd w:val="clear" w:color="auto" w:fill="auto"/>
          </w:tcPr>
          <w:p w14:paraId="138EBA2F" w14:textId="77777777" w:rsidR="00293454" w:rsidRPr="003C1CE4" w:rsidRDefault="00293454">
            <w:pPr>
              <w:spacing w:line="240" w:lineRule="auto"/>
              <w:ind w:right="-72"/>
              <w:jc w:val="right"/>
              <w:rPr>
                <w:rFonts w:ascii="Arial" w:eastAsia="Arial" w:hAnsi="Arial" w:cs="Arial"/>
                <w:b/>
                <w:sz w:val="18"/>
                <w:szCs w:val="18"/>
              </w:rPr>
            </w:pPr>
          </w:p>
        </w:tc>
      </w:tr>
      <w:tr w:rsidR="00293454" w:rsidRPr="003C1CE4" w14:paraId="2BA373B2" w14:textId="77777777" w:rsidTr="00927B64">
        <w:tc>
          <w:tcPr>
            <w:tcW w:w="4248" w:type="dxa"/>
          </w:tcPr>
          <w:p w14:paraId="5FB604F6" w14:textId="77777777" w:rsidR="00293454" w:rsidRPr="003C1CE4" w:rsidRDefault="00293454">
            <w:pPr>
              <w:spacing w:line="240" w:lineRule="auto"/>
              <w:ind w:left="-101"/>
              <w:jc w:val="both"/>
              <w:rPr>
                <w:rFonts w:ascii="Arial" w:eastAsia="Arial" w:hAnsi="Arial" w:cs="Arial"/>
                <w:sz w:val="18"/>
                <w:szCs w:val="18"/>
              </w:rPr>
            </w:pPr>
          </w:p>
        </w:tc>
        <w:tc>
          <w:tcPr>
            <w:tcW w:w="1296" w:type="dxa"/>
            <w:tcBorders>
              <w:bottom w:val="single" w:sz="4" w:space="0" w:color="auto"/>
            </w:tcBorders>
            <w:shd w:val="clear" w:color="auto" w:fill="auto"/>
          </w:tcPr>
          <w:p w14:paraId="64E94654"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(million)</w:t>
            </w:r>
          </w:p>
        </w:tc>
        <w:tc>
          <w:tcPr>
            <w:tcW w:w="1296" w:type="dxa"/>
            <w:tcBorders>
              <w:bottom w:val="single" w:sz="4" w:space="0" w:color="auto"/>
            </w:tcBorders>
            <w:shd w:val="clear" w:color="auto" w:fill="auto"/>
          </w:tcPr>
          <w:p w14:paraId="643BF31C"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shares</w:t>
            </w:r>
          </w:p>
        </w:tc>
        <w:tc>
          <w:tcPr>
            <w:tcW w:w="1296" w:type="dxa"/>
            <w:tcBorders>
              <w:bottom w:val="single" w:sz="4" w:space="0" w:color="auto"/>
            </w:tcBorders>
            <w:shd w:val="clear" w:color="auto" w:fill="auto"/>
          </w:tcPr>
          <w:p w14:paraId="6AEA56E8"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premium</w:t>
            </w:r>
          </w:p>
        </w:tc>
        <w:tc>
          <w:tcPr>
            <w:tcW w:w="1296" w:type="dxa"/>
            <w:tcBorders>
              <w:bottom w:val="single" w:sz="4" w:space="0" w:color="auto"/>
            </w:tcBorders>
            <w:shd w:val="clear" w:color="auto" w:fill="auto"/>
          </w:tcPr>
          <w:p w14:paraId="3B14E50A"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Total</w:t>
            </w:r>
          </w:p>
        </w:tc>
      </w:tr>
      <w:tr w:rsidR="00293454" w:rsidRPr="003C1CE4" w14:paraId="0386AF1C" w14:textId="77777777" w:rsidTr="007051C1">
        <w:tc>
          <w:tcPr>
            <w:tcW w:w="4248" w:type="dxa"/>
          </w:tcPr>
          <w:p w14:paraId="389A3CF2"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101" w:right="-109"/>
              <w:rPr>
                <w:rFonts w:ascii="Arial" w:eastAsia="Arial" w:hAnsi="Arial" w:cs="Arial"/>
                <w:sz w:val="18"/>
                <w:szCs w:val="18"/>
              </w:rPr>
            </w:pPr>
          </w:p>
        </w:tc>
        <w:tc>
          <w:tcPr>
            <w:tcW w:w="1296" w:type="dxa"/>
            <w:tcBorders>
              <w:top w:val="single" w:sz="4" w:space="0" w:color="auto"/>
            </w:tcBorders>
            <w:shd w:val="clear" w:color="auto" w:fill="FAFAFA"/>
          </w:tcPr>
          <w:p w14:paraId="1020DC1F" w14:textId="77777777" w:rsidR="00293454" w:rsidRPr="003C1CE4"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B050"/>
                <w:sz w:val="18"/>
                <w:szCs w:val="18"/>
              </w:rPr>
            </w:pPr>
          </w:p>
        </w:tc>
        <w:tc>
          <w:tcPr>
            <w:tcW w:w="1296" w:type="dxa"/>
            <w:tcBorders>
              <w:top w:val="single" w:sz="4" w:space="0" w:color="auto"/>
            </w:tcBorders>
            <w:shd w:val="clear" w:color="auto" w:fill="FAFAFA"/>
          </w:tcPr>
          <w:p w14:paraId="57A93A52" w14:textId="77777777" w:rsidR="00293454" w:rsidRPr="003C1CE4"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B050"/>
                <w:sz w:val="18"/>
                <w:szCs w:val="18"/>
              </w:rPr>
            </w:pPr>
          </w:p>
        </w:tc>
        <w:tc>
          <w:tcPr>
            <w:tcW w:w="1296" w:type="dxa"/>
            <w:tcBorders>
              <w:top w:val="single" w:sz="4" w:space="0" w:color="auto"/>
            </w:tcBorders>
            <w:shd w:val="clear" w:color="auto" w:fill="FAFAFA"/>
          </w:tcPr>
          <w:p w14:paraId="122F4A50" w14:textId="77777777" w:rsidR="00293454" w:rsidRPr="003C1CE4"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B050"/>
                <w:sz w:val="18"/>
                <w:szCs w:val="18"/>
              </w:rPr>
            </w:pPr>
          </w:p>
        </w:tc>
        <w:tc>
          <w:tcPr>
            <w:tcW w:w="1296" w:type="dxa"/>
            <w:tcBorders>
              <w:top w:val="single" w:sz="4" w:space="0" w:color="auto"/>
            </w:tcBorders>
            <w:shd w:val="clear" w:color="auto" w:fill="FAFAFA"/>
          </w:tcPr>
          <w:p w14:paraId="3B428F77" w14:textId="77777777" w:rsidR="00293454" w:rsidRPr="003C1CE4"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B050"/>
                <w:sz w:val="18"/>
                <w:szCs w:val="18"/>
              </w:rPr>
            </w:pPr>
          </w:p>
        </w:tc>
      </w:tr>
      <w:tr w:rsidR="006E4422" w:rsidRPr="006E4422" w14:paraId="1B1C16E2" w14:textId="77777777" w:rsidTr="0004511E">
        <w:tc>
          <w:tcPr>
            <w:tcW w:w="4248" w:type="dxa"/>
          </w:tcPr>
          <w:p w14:paraId="60F887B5" w14:textId="0AEF72F8" w:rsidR="00861D0C" w:rsidRPr="006E4422" w:rsidRDefault="00861D0C" w:rsidP="00861D0C">
            <w:pPr>
              <w:spacing w:line="240" w:lineRule="auto"/>
              <w:ind w:left="-101" w:right="-109"/>
              <w:rPr>
                <w:rFonts w:ascii="Arial" w:eastAsia="Arial" w:hAnsi="Arial" w:cs="Arial"/>
                <w:sz w:val="18"/>
                <w:szCs w:val="18"/>
              </w:rPr>
            </w:pPr>
            <w:r w:rsidRPr="006E4422">
              <w:rPr>
                <w:rFonts w:ascii="Arial" w:eastAsia="Arial" w:hAnsi="Arial" w:cs="Arial"/>
                <w:sz w:val="18"/>
                <w:szCs w:val="18"/>
              </w:rPr>
              <w:t>At 1 January and 31 December 2022 and 2021</w:t>
            </w:r>
          </w:p>
        </w:tc>
        <w:tc>
          <w:tcPr>
            <w:tcW w:w="1296" w:type="dxa"/>
            <w:shd w:val="clear" w:color="auto" w:fill="FAFAFA"/>
          </w:tcPr>
          <w:p w14:paraId="397B0FFC" w14:textId="02E61DDD" w:rsidR="00861D0C" w:rsidRPr="006E4422" w:rsidRDefault="00861D0C" w:rsidP="00861D0C">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E4422">
              <w:rPr>
                <w:rFonts w:ascii="Arial" w:eastAsia="Arial" w:hAnsi="Arial" w:cs="Arial"/>
                <w:sz w:val="18"/>
                <w:szCs w:val="18"/>
              </w:rPr>
              <w:t>3,461</w:t>
            </w:r>
          </w:p>
        </w:tc>
        <w:tc>
          <w:tcPr>
            <w:tcW w:w="1296" w:type="dxa"/>
            <w:shd w:val="clear" w:color="auto" w:fill="FAFAFA"/>
          </w:tcPr>
          <w:p w14:paraId="4120F93C" w14:textId="51144688" w:rsidR="00861D0C" w:rsidRPr="006E4422" w:rsidRDefault="00861D0C" w:rsidP="00861D0C">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E4422">
              <w:rPr>
                <w:rFonts w:ascii="Arial" w:eastAsia="Arial" w:hAnsi="Arial" w:cs="Arial"/>
                <w:sz w:val="18"/>
                <w:szCs w:val="18"/>
              </w:rPr>
              <w:t>17,075,181</w:t>
            </w:r>
          </w:p>
        </w:tc>
        <w:tc>
          <w:tcPr>
            <w:tcW w:w="1296" w:type="dxa"/>
            <w:shd w:val="clear" w:color="auto" w:fill="FAFAFA"/>
          </w:tcPr>
          <w:p w14:paraId="29063F9A" w14:textId="11E29F6F" w:rsidR="00861D0C" w:rsidRPr="006E4422" w:rsidRDefault="00861D0C" w:rsidP="00861D0C">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E4422">
              <w:rPr>
                <w:rFonts w:ascii="Arial" w:eastAsia="Arial" w:hAnsi="Arial" w:cs="Arial"/>
                <w:sz w:val="18"/>
                <w:szCs w:val="18"/>
              </w:rPr>
              <w:t>4,031,711</w:t>
            </w:r>
          </w:p>
        </w:tc>
        <w:tc>
          <w:tcPr>
            <w:tcW w:w="1296" w:type="dxa"/>
            <w:shd w:val="clear" w:color="auto" w:fill="FAFAFA"/>
          </w:tcPr>
          <w:p w14:paraId="6FC2B163" w14:textId="3E0B2F81" w:rsidR="00861D0C" w:rsidRPr="006E4422" w:rsidRDefault="00861D0C" w:rsidP="00861D0C">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6E4422">
              <w:rPr>
                <w:rFonts w:ascii="Arial" w:eastAsia="Arial" w:hAnsi="Arial" w:cs="Arial"/>
                <w:sz w:val="18"/>
                <w:szCs w:val="18"/>
              </w:rPr>
              <w:t>21,106,892</w:t>
            </w:r>
          </w:p>
        </w:tc>
      </w:tr>
    </w:tbl>
    <w:p w14:paraId="1FA68F94" w14:textId="77777777" w:rsidR="00293454" w:rsidRPr="006E4422" w:rsidRDefault="00293454">
      <w:pPr>
        <w:spacing w:line="240" w:lineRule="auto"/>
        <w:jc w:val="both"/>
        <w:rPr>
          <w:sz w:val="18"/>
          <w:szCs w:val="18"/>
        </w:rPr>
      </w:pPr>
    </w:p>
    <w:p w14:paraId="53DEF270" w14:textId="4036E7E4" w:rsidR="00293454" w:rsidRPr="006E4422" w:rsidRDefault="001B7CC5">
      <w:pPr>
        <w:spacing w:line="240" w:lineRule="auto"/>
        <w:jc w:val="both"/>
        <w:rPr>
          <w:sz w:val="18"/>
          <w:szCs w:val="18"/>
        </w:rPr>
      </w:pPr>
      <w:r w:rsidRPr="006E4422">
        <w:rPr>
          <w:spacing w:val="-2"/>
          <w:sz w:val="18"/>
          <w:szCs w:val="18"/>
        </w:rPr>
        <w:t xml:space="preserve">As at 31 December </w:t>
      </w:r>
      <w:r w:rsidR="003A39D0" w:rsidRPr="006E4422">
        <w:rPr>
          <w:spacing w:val="-2"/>
          <w:sz w:val="18"/>
          <w:szCs w:val="18"/>
        </w:rPr>
        <w:t>2022</w:t>
      </w:r>
      <w:r w:rsidRPr="006E4422">
        <w:rPr>
          <w:spacing w:val="-2"/>
          <w:sz w:val="18"/>
          <w:szCs w:val="18"/>
        </w:rPr>
        <w:t xml:space="preserve"> and </w:t>
      </w:r>
      <w:r w:rsidR="003A39D0" w:rsidRPr="006E4422">
        <w:rPr>
          <w:spacing w:val="-2"/>
          <w:sz w:val="18"/>
          <w:szCs w:val="18"/>
        </w:rPr>
        <w:t>2021</w:t>
      </w:r>
      <w:r w:rsidRPr="006E4422">
        <w:rPr>
          <w:spacing w:val="-2"/>
          <w:sz w:val="18"/>
          <w:szCs w:val="18"/>
        </w:rPr>
        <w:t>, the total authorised number of ordinary shares is 3,468 million shares with a par value</w:t>
      </w:r>
      <w:r w:rsidRPr="006E4422">
        <w:rPr>
          <w:sz w:val="18"/>
          <w:szCs w:val="18"/>
        </w:rPr>
        <w:t xml:space="preserve"> of Baht </w:t>
      </w:r>
      <w:r w:rsidR="00861D0C" w:rsidRPr="006E4422">
        <w:rPr>
          <w:rFonts w:eastAsia="Browallia New"/>
          <w:sz w:val="18"/>
          <w:szCs w:val="18"/>
        </w:rPr>
        <w:t>4.9338</w:t>
      </w:r>
      <w:r w:rsidR="00861D0C" w:rsidRPr="006E4422">
        <w:rPr>
          <w:rFonts w:ascii="Browallia New" w:eastAsia="Browallia New" w:hAnsi="Browallia New" w:cs="Browallia New"/>
          <w:sz w:val="26"/>
          <w:szCs w:val="26"/>
          <w:cs/>
        </w:rPr>
        <w:t xml:space="preserve"> </w:t>
      </w:r>
      <w:r w:rsidRPr="006E4422">
        <w:rPr>
          <w:sz w:val="18"/>
          <w:szCs w:val="18"/>
        </w:rPr>
        <w:t>per share. All issued shares are fully paid.</w:t>
      </w:r>
    </w:p>
    <w:p w14:paraId="2B078C14" w14:textId="77777777" w:rsidR="00293454" w:rsidRPr="006E4422" w:rsidRDefault="00293454">
      <w:pPr>
        <w:spacing w:line="240" w:lineRule="auto"/>
        <w:jc w:val="both"/>
        <w:rPr>
          <w:sz w:val="18"/>
          <w:szCs w:val="18"/>
        </w:rPr>
      </w:pPr>
    </w:p>
    <w:p w14:paraId="5B95A97D" w14:textId="77777777" w:rsidR="00293454" w:rsidRPr="006E4422" w:rsidRDefault="00293454">
      <w:pPr>
        <w:spacing w:line="240" w:lineRule="auto"/>
        <w:ind w:left="540" w:hanging="540"/>
        <w:jc w:val="both"/>
        <w:rPr>
          <w:sz w:val="18"/>
          <w:szCs w:val="18"/>
        </w:rPr>
      </w:pPr>
    </w:p>
    <w:tbl>
      <w:tblPr>
        <w:tblStyle w:val="affff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6E4422" w:rsidRPr="006E4422" w14:paraId="26979106" w14:textId="77777777">
        <w:trPr>
          <w:trHeight w:val="386"/>
        </w:trPr>
        <w:tc>
          <w:tcPr>
            <w:tcW w:w="9461" w:type="dxa"/>
            <w:shd w:val="clear" w:color="auto" w:fill="FFA543"/>
            <w:vAlign w:val="center"/>
          </w:tcPr>
          <w:p w14:paraId="17941287" w14:textId="3F00E9AC" w:rsidR="00293454" w:rsidRPr="006E4422" w:rsidRDefault="001B7CC5">
            <w:pPr>
              <w:pStyle w:val="Heading6"/>
              <w:tabs>
                <w:tab w:val="left" w:pos="433"/>
              </w:tabs>
              <w:spacing w:before="0" w:after="0" w:line="240" w:lineRule="auto"/>
              <w:ind w:left="540" w:hanging="540"/>
              <w:jc w:val="both"/>
              <w:outlineLvl w:val="5"/>
              <w:rPr>
                <w:rFonts w:ascii="Arial" w:eastAsia="Arial" w:hAnsi="Arial" w:cs="Arial"/>
                <w:sz w:val="18"/>
                <w:szCs w:val="18"/>
              </w:rPr>
            </w:pPr>
            <w:r w:rsidRPr="006E4422">
              <w:rPr>
                <w:rFonts w:ascii="Arial" w:eastAsia="Arial" w:hAnsi="Arial" w:cs="Arial"/>
                <w:color w:val="FFFFFF" w:themeColor="background1"/>
                <w:sz w:val="18"/>
                <w:szCs w:val="18"/>
              </w:rPr>
              <w:t>2</w:t>
            </w:r>
            <w:r w:rsidR="00062C50" w:rsidRPr="006E4422">
              <w:rPr>
                <w:rFonts w:ascii="Arial" w:eastAsia="Arial" w:hAnsi="Arial" w:cs="Arial"/>
                <w:color w:val="FFFFFF" w:themeColor="background1"/>
                <w:sz w:val="18"/>
                <w:szCs w:val="18"/>
              </w:rPr>
              <w:t>3</w:t>
            </w:r>
            <w:r w:rsidRPr="006E4422">
              <w:rPr>
                <w:rFonts w:ascii="Arial" w:eastAsia="Arial" w:hAnsi="Arial" w:cs="Arial"/>
                <w:color w:val="FFFFFF" w:themeColor="background1"/>
                <w:sz w:val="18"/>
                <w:szCs w:val="18"/>
              </w:rPr>
              <w:tab/>
              <w:t>Legal reserve</w:t>
            </w:r>
          </w:p>
        </w:tc>
      </w:tr>
    </w:tbl>
    <w:p w14:paraId="1FA34DB3" w14:textId="77777777" w:rsidR="00293454" w:rsidRPr="006E4422" w:rsidRDefault="00293454">
      <w:pPr>
        <w:spacing w:line="240" w:lineRule="auto"/>
        <w:ind w:left="540" w:hanging="540"/>
        <w:jc w:val="both"/>
        <w:rPr>
          <w:b/>
          <w:sz w:val="18"/>
          <w:szCs w:val="18"/>
        </w:rPr>
      </w:pPr>
    </w:p>
    <w:tbl>
      <w:tblPr>
        <w:tblStyle w:val="afffffffffffffffffffffffffffffffffff1"/>
        <w:tblW w:w="9446" w:type="dxa"/>
        <w:tblLayout w:type="fixed"/>
        <w:tblLook w:val="0000" w:firstRow="0" w:lastRow="0" w:firstColumn="0" w:lastColumn="0" w:noHBand="0" w:noVBand="0"/>
      </w:tblPr>
      <w:tblGrid>
        <w:gridCol w:w="6854"/>
        <w:gridCol w:w="1296"/>
        <w:gridCol w:w="1296"/>
      </w:tblGrid>
      <w:tr w:rsidR="006E4422" w:rsidRPr="006E4422" w14:paraId="7E1DAA89" w14:textId="77777777" w:rsidTr="00927B64">
        <w:tc>
          <w:tcPr>
            <w:tcW w:w="6854" w:type="dxa"/>
            <w:vAlign w:val="center"/>
          </w:tcPr>
          <w:p w14:paraId="56E8A08C" w14:textId="77777777" w:rsidR="00293454" w:rsidRPr="006E4422" w:rsidRDefault="00293454">
            <w:pPr>
              <w:spacing w:line="240" w:lineRule="auto"/>
              <w:ind w:left="-101"/>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3563F081" w14:textId="77777777" w:rsidR="00293454" w:rsidRPr="006E4422" w:rsidRDefault="001B7CC5">
            <w:pPr>
              <w:spacing w:line="240" w:lineRule="auto"/>
              <w:ind w:right="-72"/>
              <w:jc w:val="center"/>
              <w:rPr>
                <w:rFonts w:ascii="Arial" w:eastAsia="Arial" w:hAnsi="Arial" w:cs="Arial"/>
                <w:b/>
                <w:sz w:val="18"/>
                <w:szCs w:val="18"/>
              </w:rPr>
            </w:pPr>
            <w:r w:rsidRPr="006E4422">
              <w:rPr>
                <w:rFonts w:ascii="Arial" w:eastAsia="Arial" w:hAnsi="Arial" w:cs="Arial"/>
                <w:b/>
                <w:sz w:val="18"/>
                <w:szCs w:val="18"/>
              </w:rPr>
              <w:t>Consolidated and Separate</w:t>
            </w:r>
          </w:p>
          <w:p w14:paraId="560E4FF1" w14:textId="77777777" w:rsidR="00293454" w:rsidRPr="006E4422" w:rsidRDefault="001B7CC5">
            <w:pPr>
              <w:spacing w:line="240" w:lineRule="auto"/>
              <w:ind w:right="-72"/>
              <w:jc w:val="center"/>
              <w:rPr>
                <w:rFonts w:ascii="Arial" w:eastAsia="Arial" w:hAnsi="Arial" w:cs="Arial"/>
                <w:b/>
                <w:sz w:val="18"/>
                <w:szCs w:val="18"/>
              </w:rPr>
            </w:pPr>
            <w:r w:rsidRPr="006E4422">
              <w:rPr>
                <w:rFonts w:ascii="Arial" w:eastAsia="Arial" w:hAnsi="Arial" w:cs="Arial"/>
                <w:b/>
                <w:sz w:val="18"/>
                <w:szCs w:val="18"/>
              </w:rPr>
              <w:t>financial statements</w:t>
            </w:r>
          </w:p>
        </w:tc>
      </w:tr>
      <w:tr w:rsidR="006E4422" w:rsidRPr="006E4422" w14:paraId="71DC5513" w14:textId="77777777" w:rsidTr="00927B64">
        <w:tc>
          <w:tcPr>
            <w:tcW w:w="6854" w:type="dxa"/>
            <w:vAlign w:val="center"/>
          </w:tcPr>
          <w:p w14:paraId="53244FBE" w14:textId="77777777" w:rsidR="00293454" w:rsidRPr="006E4422" w:rsidRDefault="00293454">
            <w:pPr>
              <w:spacing w:line="240" w:lineRule="auto"/>
              <w:ind w:left="-101"/>
              <w:rPr>
                <w:rFonts w:ascii="Arial" w:eastAsia="Arial" w:hAnsi="Arial" w:cs="Arial"/>
                <w:sz w:val="18"/>
                <w:szCs w:val="18"/>
              </w:rPr>
            </w:pPr>
          </w:p>
        </w:tc>
        <w:tc>
          <w:tcPr>
            <w:tcW w:w="1296" w:type="dxa"/>
            <w:tcBorders>
              <w:top w:val="single" w:sz="4" w:space="0" w:color="auto"/>
              <w:bottom w:val="single" w:sz="4" w:space="0" w:color="auto"/>
            </w:tcBorders>
          </w:tcPr>
          <w:p w14:paraId="3313FD2C" w14:textId="434FEA3E" w:rsidR="00293454" w:rsidRPr="006E4422" w:rsidRDefault="003A39D0">
            <w:pPr>
              <w:spacing w:line="240" w:lineRule="auto"/>
              <w:ind w:right="-72"/>
              <w:jc w:val="right"/>
              <w:rPr>
                <w:rFonts w:ascii="Arial" w:eastAsia="Arial" w:hAnsi="Arial" w:cs="Arial"/>
                <w:b/>
                <w:sz w:val="18"/>
                <w:szCs w:val="18"/>
              </w:rPr>
            </w:pPr>
            <w:r w:rsidRPr="006E4422">
              <w:rPr>
                <w:rFonts w:ascii="Arial" w:eastAsia="Arial" w:hAnsi="Arial" w:cs="Arial"/>
                <w:b/>
                <w:sz w:val="18"/>
                <w:szCs w:val="18"/>
              </w:rPr>
              <w:t>2022</w:t>
            </w:r>
          </w:p>
        </w:tc>
        <w:tc>
          <w:tcPr>
            <w:tcW w:w="1296" w:type="dxa"/>
            <w:tcBorders>
              <w:top w:val="single" w:sz="4" w:space="0" w:color="auto"/>
              <w:bottom w:val="single" w:sz="4" w:space="0" w:color="auto"/>
            </w:tcBorders>
          </w:tcPr>
          <w:p w14:paraId="20E44FF6" w14:textId="1F58A623" w:rsidR="00293454" w:rsidRPr="006E4422" w:rsidRDefault="003A39D0">
            <w:pPr>
              <w:spacing w:line="240" w:lineRule="auto"/>
              <w:ind w:right="-72"/>
              <w:jc w:val="right"/>
              <w:rPr>
                <w:rFonts w:ascii="Arial" w:eastAsia="Arial" w:hAnsi="Arial" w:cs="Arial"/>
                <w:b/>
                <w:sz w:val="18"/>
                <w:szCs w:val="18"/>
              </w:rPr>
            </w:pPr>
            <w:r w:rsidRPr="006E4422">
              <w:rPr>
                <w:rFonts w:ascii="Arial" w:eastAsia="Arial" w:hAnsi="Arial" w:cs="Arial"/>
                <w:b/>
                <w:sz w:val="18"/>
                <w:szCs w:val="18"/>
              </w:rPr>
              <w:t>2021</w:t>
            </w:r>
          </w:p>
        </w:tc>
      </w:tr>
      <w:tr w:rsidR="006E4422" w:rsidRPr="006E4422" w14:paraId="4FF518E9" w14:textId="77777777" w:rsidTr="00927B64">
        <w:tc>
          <w:tcPr>
            <w:tcW w:w="6854" w:type="dxa"/>
            <w:vAlign w:val="center"/>
          </w:tcPr>
          <w:p w14:paraId="2CB8A966" w14:textId="77777777" w:rsidR="00293454" w:rsidRPr="006E4422"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43476C52" w14:textId="77777777" w:rsidR="00293454" w:rsidRPr="006E4422"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6135D75" w14:textId="77777777" w:rsidR="00293454" w:rsidRPr="006E4422" w:rsidRDefault="00293454">
            <w:pPr>
              <w:spacing w:line="240" w:lineRule="auto"/>
              <w:ind w:right="-72"/>
              <w:jc w:val="right"/>
              <w:rPr>
                <w:rFonts w:ascii="Arial" w:eastAsia="Arial" w:hAnsi="Arial" w:cs="Arial"/>
                <w:sz w:val="18"/>
                <w:szCs w:val="18"/>
              </w:rPr>
            </w:pPr>
          </w:p>
        </w:tc>
      </w:tr>
      <w:tr w:rsidR="006E4422" w:rsidRPr="006E4422" w14:paraId="045E24C6" w14:textId="77777777" w:rsidTr="00927B64">
        <w:tc>
          <w:tcPr>
            <w:tcW w:w="6854" w:type="dxa"/>
            <w:vAlign w:val="center"/>
          </w:tcPr>
          <w:p w14:paraId="08C98075" w14:textId="77777777" w:rsidR="00CD77D2" w:rsidRPr="006E4422" w:rsidRDefault="00CD77D2" w:rsidP="00CD77D2">
            <w:pPr>
              <w:spacing w:line="240" w:lineRule="auto"/>
              <w:ind w:left="-101"/>
              <w:rPr>
                <w:rFonts w:ascii="Arial" w:eastAsia="Arial" w:hAnsi="Arial" w:cs="Arial"/>
                <w:b/>
                <w:sz w:val="18"/>
                <w:szCs w:val="18"/>
              </w:rPr>
            </w:pPr>
            <w:r w:rsidRPr="006E4422">
              <w:rPr>
                <w:rFonts w:ascii="Arial" w:eastAsia="Arial" w:hAnsi="Arial" w:cs="Arial"/>
                <w:sz w:val="18"/>
                <w:szCs w:val="18"/>
              </w:rPr>
              <w:t>At 1 January</w:t>
            </w:r>
          </w:p>
        </w:tc>
        <w:tc>
          <w:tcPr>
            <w:tcW w:w="1296" w:type="dxa"/>
            <w:shd w:val="clear" w:color="auto" w:fill="FAFAFA"/>
          </w:tcPr>
          <w:p w14:paraId="3551CBDE" w14:textId="77777777" w:rsidR="00CD77D2" w:rsidRPr="006E4422" w:rsidRDefault="00CD77D2" w:rsidP="00CD77D2">
            <w:pPr>
              <w:spacing w:line="240" w:lineRule="auto"/>
              <w:ind w:right="-72"/>
              <w:jc w:val="right"/>
              <w:rPr>
                <w:rFonts w:ascii="Arial" w:eastAsia="Arial" w:hAnsi="Arial" w:cs="Arial"/>
                <w:sz w:val="18"/>
                <w:szCs w:val="18"/>
              </w:rPr>
            </w:pPr>
            <w:r w:rsidRPr="006E4422">
              <w:rPr>
                <w:rFonts w:ascii="Arial" w:eastAsia="Arial" w:hAnsi="Arial" w:cs="Arial"/>
                <w:sz w:val="18"/>
                <w:szCs w:val="18"/>
              </w:rPr>
              <w:t>1,000,901</w:t>
            </w:r>
          </w:p>
        </w:tc>
        <w:tc>
          <w:tcPr>
            <w:tcW w:w="1296" w:type="dxa"/>
          </w:tcPr>
          <w:p w14:paraId="1E06C271" w14:textId="4E3E8928" w:rsidR="00CD77D2" w:rsidRPr="006E4422" w:rsidRDefault="00CD77D2" w:rsidP="00CD77D2">
            <w:pPr>
              <w:spacing w:line="240" w:lineRule="auto"/>
              <w:ind w:right="-72"/>
              <w:jc w:val="right"/>
              <w:rPr>
                <w:rFonts w:ascii="Arial" w:eastAsia="Arial" w:hAnsi="Arial" w:cs="Arial"/>
                <w:sz w:val="18"/>
                <w:szCs w:val="18"/>
              </w:rPr>
            </w:pPr>
            <w:r w:rsidRPr="006E4422">
              <w:rPr>
                <w:rFonts w:ascii="Arial" w:eastAsia="Arial" w:hAnsi="Arial" w:cs="Arial"/>
                <w:sz w:val="18"/>
                <w:szCs w:val="18"/>
              </w:rPr>
              <w:t>1,000,901</w:t>
            </w:r>
          </w:p>
        </w:tc>
      </w:tr>
      <w:tr w:rsidR="006E4422" w:rsidRPr="006E4422" w14:paraId="64207480" w14:textId="77777777" w:rsidTr="00927B64">
        <w:tc>
          <w:tcPr>
            <w:tcW w:w="6854" w:type="dxa"/>
            <w:vAlign w:val="center"/>
          </w:tcPr>
          <w:p w14:paraId="2AB56A7E" w14:textId="77777777" w:rsidR="00CD77D2" w:rsidRPr="006E4422" w:rsidRDefault="00CD77D2" w:rsidP="00CD77D2">
            <w:pPr>
              <w:spacing w:line="240" w:lineRule="auto"/>
              <w:ind w:left="-101"/>
              <w:rPr>
                <w:rFonts w:ascii="Arial" w:eastAsia="Arial" w:hAnsi="Arial" w:cs="Arial"/>
                <w:sz w:val="18"/>
                <w:szCs w:val="18"/>
              </w:rPr>
            </w:pPr>
            <w:r w:rsidRPr="006E4422">
              <w:rPr>
                <w:rFonts w:ascii="Arial" w:eastAsia="Arial" w:hAnsi="Arial" w:cs="Arial"/>
                <w:sz w:val="18"/>
                <w:szCs w:val="18"/>
              </w:rPr>
              <w:t>Appropriation during the year</w:t>
            </w:r>
          </w:p>
        </w:tc>
        <w:tc>
          <w:tcPr>
            <w:tcW w:w="1296" w:type="dxa"/>
            <w:tcBorders>
              <w:bottom w:val="single" w:sz="4" w:space="0" w:color="auto"/>
            </w:tcBorders>
            <w:shd w:val="clear" w:color="auto" w:fill="FAFAFA"/>
          </w:tcPr>
          <w:p w14:paraId="0CC31DD9" w14:textId="4B514729" w:rsidR="00CD77D2" w:rsidRPr="006E4422" w:rsidRDefault="003D35AC" w:rsidP="00CD77D2">
            <w:pPr>
              <w:spacing w:line="240" w:lineRule="auto"/>
              <w:ind w:right="-72"/>
              <w:jc w:val="right"/>
              <w:rPr>
                <w:rFonts w:ascii="Arial" w:eastAsia="Arial" w:hAnsi="Arial" w:cs="Arial"/>
                <w:sz w:val="18"/>
                <w:szCs w:val="18"/>
              </w:rPr>
            </w:pPr>
            <w:r w:rsidRPr="003D35AC">
              <w:rPr>
                <w:rFonts w:ascii="Arial" w:eastAsia="Arial" w:hAnsi="Arial" w:cs="Arial"/>
                <w:sz w:val="18"/>
                <w:szCs w:val="18"/>
              </w:rPr>
              <w:t>2</w:t>
            </w:r>
            <w:r w:rsidR="00732390">
              <w:rPr>
                <w:rFonts w:ascii="Arial" w:eastAsia="Arial" w:hAnsi="Arial" w:cs="Arial"/>
                <w:sz w:val="18"/>
                <w:szCs w:val="18"/>
              </w:rPr>
              <w:t>52</w:t>
            </w:r>
            <w:r w:rsidRPr="003D35AC">
              <w:rPr>
                <w:rFonts w:ascii="Arial" w:eastAsia="Arial" w:hAnsi="Arial" w:cs="Arial"/>
                <w:sz w:val="18"/>
                <w:szCs w:val="18"/>
              </w:rPr>
              <w:t>,</w:t>
            </w:r>
            <w:r w:rsidR="00732390">
              <w:rPr>
                <w:rFonts w:ascii="Arial" w:eastAsia="Arial" w:hAnsi="Arial" w:cs="Arial"/>
                <w:sz w:val="18"/>
                <w:szCs w:val="18"/>
              </w:rPr>
              <w:t>509</w:t>
            </w:r>
          </w:p>
        </w:tc>
        <w:tc>
          <w:tcPr>
            <w:tcW w:w="1296" w:type="dxa"/>
            <w:tcBorders>
              <w:bottom w:val="single" w:sz="4" w:space="0" w:color="auto"/>
            </w:tcBorders>
          </w:tcPr>
          <w:p w14:paraId="345CB88B" w14:textId="0F366C32" w:rsidR="00CD77D2" w:rsidRPr="006E4422" w:rsidRDefault="00CD77D2" w:rsidP="00CD77D2">
            <w:pPr>
              <w:spacing w:line="240" w:lineRule="auto"/>
              <w:ind w:right="-72"/>
              <w:jc w:val="right"/>
              <w:rPr>
                <w:rFonts w:ascii="Arial" w:eastAsia="Arial" w:hAnsi="Arial" w:cs="Arial"/>
                <w:sz w:val="18"/>
                <w:szCs w:val="18"/>
              </w:rPr>
            </w:pPr>
            <w:r w:rsidRPr="006E4422">
              <w:rPr>
                <w:rFonts w:ascii="Arial" w:eastAsia="Arial" w:hAnsi="Arial" w:cs="Arial"/>
                <w:sz w:val="18"/>
                <w:szCs w:val="18"/>
              </w:rPr>
              <w:t>-</w:t>
            </w:r>
          </w:p>
        </w:tc>
      </w:tr>
      <w:tr w:rsidR="006E4422" w:rsidRPr="006E4422" w14:paraId="51265B16" w14:textId="77777777" w:rsidTr="00927B64">
        <w:tc>
          <w:tcPr>
            <w:tcW w:w="6854" w:type="dxa"/>
            <w:vAlign w:val="center"/>
          </w:tcPr>
          <w:p w14:paraId="4C2241B1" w14:textId="77777777" w:rsidR="00CD77D2" w:rsidRPr="006E4422" w:rsidRDefault="00CD77D2" w:rsidP="00CD77D2">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593F126B" w14:textId="77777777" w:rsidR="00CD77D2" w:rsidRPr="006E4422" w:rsidRDefault="00CD77D2" w:rsidP="00CD77D2">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3B27B05" w14:textId="77777777" w:rsidR="00CD77D2" w:rsidRPr="006E4422" w:rsidRDefault="00CD77D2" w:rsidP="00CD77D2">
            <w:pPr>
              <w:spacing w:line="240" w:lineRule="auto"/>
              <w:ind w:right="-72"/>
              <w:jc w:val="right"/>
              <w:rPr>
                <w:rFonts w:ascii="Arial" w:eastAsia="Arial" w:hAnsi="Arial" w:cs="Arial"/>
                <w:sz w:val="18"/>
                <w:szCs w:val="18"/>
              </w:rPr>
            </w:pPr>
          </w:p>
        </w:tc>
      </w:tr>
      <w:tr w:rsidR="006E4422" w:rsidRPr="006E4422" w14:paraId="4F602CA0" w14:textId="77777777" w:rsidTr="00927B64">
        <w:tc>
          <w:tcPr>
            <w:tcW w:w="6854" w:type="dxa"/>
            <w:vAlign w:val="center"/>
          </w:tcPr>
          <w:p w14:paraId="478146E4" w14:textId="77777777" w:rsidR="00CD77D2" w:rsidRPr="006E4422" w:rsidRDefault="00CD77D2" w:rsidP="00CD77D2">
            <w:pPr>
              <w:spacing w:line="240" w:lineRule="auto"/>
              <w:ind w:left="-101"/>
              <w:rPr>
                <w:rFonts w:ascii="Arial" w:eastAsia="Arial" w:hAnsi="Arial" w:cs="Arial"/>
                <w:sz w:val="18"/>
                <w:szCs w:val="18"/>
              </w:rPr>
            </w:pPr>
            <w:r w:rsidRPr="006E4422">
              <w:rPr>
                <w:rFonts w:ascii="Arial" w:eastAsia="Arial" w:hAnsi="Arial" w:cs="Arial"/>
                <w:sz w:val="18"/>
                <w:szCs w:val="18"/>
              </w:rPr>
              <w:t>At 31 December</w:t>
            </w:r>
          </w:p>
        </w:tc>
        <w:tc>
          <w:tcPr>
            <w:tcW w:w="1296" w:type="dxa"/>
            <w:tcBorders>
              <w:bottom w:val="single" w:sz="4" w:space="0" w:color="auto"/>
            </w:tcBorders>
            <w:shd w:val="clear" w:color="auto" w:fill="FAFAFA"/>
          </w:tcPr>
          <w:p w14:paraId="458961E2" w14:textId="77EA93A3" w:rsidR="00CD77D2" w:rsidRPr="006E4422" w:rsidRDefault="003D35AC" w:rsidP="00CD77D2">
            <w:pPr>
              <w:spacing w:line="240" w:lineRule="auto"/>
              <w:ind w:right="-72"/>
              <w:jc w:val="right"/>
              <w:rPr>
                <w:rFonts w:ascii="Arial" w:eastAsia="Arial" w:hAnsi="Arial" w:cs="Arial"/>
                <w:sz w:val="18"/>
                <w:szCs w:val="18"/>
              </w:rPr>
            </w:pPr>
            <w:r w:rsidRPr="003D35AC">
              <w:rPr>
                <w:rFonts w:ascii="Arial" w:eastAsia="Arial" w:hAnsi="Arial" w:cs="Arial"/>
                <w:sz w:val="18"/>
                <w:szCs w:val="18"/>
              </w:rPr>
              <w:t>1,2</w:t>
            </w:r>
            <w:r w:rsidR="00732390">
              <w:rPr>
                <w:rFonts w:ascii="Arial" w:eastAsia="Arial" w:hAnsi="Arial" w:cs="Arial"/>
                <w:sz w:val="18"/>
                <w:szCs w:val="18"/>
              </w:rPr>
              <w:t>53</w:t>
            </w:r>
            <w:r w:rsidRPr="003D35AC">
              <w:rPr>
                <w:rFonts w:ascii="Arial" w:eastAsia="Arial" w:hAnsi="Arial" w:cs="Arial"/>
                <w:sz w:val="18"/>
                <w:szCs w:val="18"/>
              </w:rPr>
              <w:t>,</w:t>
            </w:r>
            <w:r w:rsidR="00732390">
              <w:rPr>
                <w:rFonts w:ascii="Arial" w:eastAsia="Arial" w:hAnsi="Arial" w:cs="Arial"/>
                <w:sz w:val="18"/>
                <w:szCs w:val="18"/>
              </w:rPr>
              <w:t>410</w:t>
            </w:r>
          </w:p>
        </w:tc>
        <w:tc>
          <w:tcPr>
            <w:tcW w:w="1296" w:type="dxa"/>
            <w:tcBorders>
              <w:bottom w:val="single" w:sz="4" w:space="0" w:color="auto"/>
            </w:tcBorders>
          </w:tcPr>
          <w:p w14:paraId="427CF8C3" w14:textId="236627B1" w:rsidR="00CD77D2" w:rsidRPr="006E4422" w:rsidRDefault="00CD77D2" w:rsidP="00CD77D2">
            <w:pPr>
              <w:spacing w:line="240" w:lineRule="auto"/>
              <w:ind w:right="-72"/>
              <w:jc w:val="right"/>
              <w:rPr>
                <w:rFonts w:ascii="Arial" w:eastAsia="Arial" w:hAnsi="Arial" w:cs="Arial"/>
                <w:sz w:val="18"/>
                <w:szCs w:val="18"/>
              </w:rPr>
            </w:pPr>
            <w:r w:rsidRPr="006E4422">
              <w:rPr>
                <w:rFonts w:ascii="Arial" w:eastAsia="Arial" w:hAnsi="Arial" w:cs="Arial"/>
                <w:sz w:val="18"/>
                <w:szCs w:val="18"/>
              </w:rPr>
              <w:t>1,000,901</w:t>
            </w:r>
          </w:p>
        </w:tc>
      </w:tr>
    </w:tbl>
    <w:p w14:paraId="379CE385" w14:textId="77777777" w:rsidR="00293454" w:rsidRPr="003C1CE4" w:rsidRDefault="00293454">
      <w:pPr>
        <w:spacing w:line="240" w:lineRule="auto"/>
        <w:jc w:val="both"/>
        <w:rPr>
          <w:sz w:val="18"/>
          <w:szCs w:val="18"/>
        </w:rPr>
      </w:pPr>
    </w:p>
    <w:p w14:paraId="48190859" w14:textId="341CA493" w:rsidR="00293454" w:rsidRPr="003C1CE4" w:rsidRDefault="001B7CC5" w:rsidP="006E4422">
      <w:pPr>
        <w:spacing w:line="240" w:lineRule="auto"/>
        <w:jc w:val="both"/>
        <w:rPr>
          <w:sz w:val="18"/>
          <w:szCs w:val="18"/>
        </w:rPr>
      </w:pPr>
      <w:r w:rsidRPr="003C1CE4">
        <w:rPr>
          <w:sz w:val="18"/>
          <w:szCs w:val="18"/>
        </w:rPr>
        <w:t xml:space="preserve">Under the Public Limited Companies Act B.E. 2535, the Company is required to set aside as a legal reserve at least </w:t>
      </w:r>
      <w:r w:rsidRPr="003C1CE4">
        <w:rPr>
          <w:sz w:val="18"/>
          <w:szCs w:val="18"/>
        </w:rPr>
        <w:br/>
        <w:t>5 percent of its net profit after taking into account any accumulated deficit brought forward until the reserve is not less than 10 percent of the registered capital. The legal reserve is non-distributable.</w:t>
      </w:r>
    </w:p>
    <w:p w14:paraId="65D9D1A9" w14:textId="76A4948F" w:rsidR="00571608" w:rsidRDefault="00571608">
      <w:pPr>
        <w:autoSpaceDE/>
        <w:autoSpaceDN/>
        <w:spacing w:line="240" w:lineRule="auto"/>
      </w:pPr>
      <w:r>
        <w:br w:type="page"/>
      </w:r>
    </w:p>
    <w:p w14:paraId="5B94E335" w14:textId="77777777" w:rsidR="00C47F51" w:rsidRPr="003C1CE4" w:rsidRDefault="00C47F51">
      <w:pPr>
        <w:spacing w:line="240" w:lineRule="auto"/>
        <w:ind w:left="547" w:hanging="540"/>
        <w:rPr>
          <w:sz w:val="18"/>
          <w:szCs w:val="18"/>
        </w:rPr>
      </w:pPr>
    </w:p>
    <w:tbl>
      <w:tblPr>
        <w:tblStyle w:val="aff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429D9AD8" w14:textId="77777777">
        <w:trPr>
          <w:trHeight w:val="386"/>
        </w:trPr>
        <w:tc>
          <w:tcPr>
            <w:tcW w:w="9461" w:type="dxa"/>
            <w:shd w:val="clear" w:color="auto" w:fill="FFA543"/>
            <w:vAlign w:val="center"/>
          </w:tcPr>
          <w:p w14:paraId="2FB80B7E" w14:textId="1094834E" w:rsidR="00293454" w:rsidRPr="003C1CE4" w:rsidRDefault="001B7CC5">
            <w:pPr>
              <w:pStyle w:val="Heading6"/>
              <w:tabs>
                <w:tab w:val="left" w:pos="432"/>
              </w:tabs>
              <w:spacing w:before="0" w:after="0" w:line="240" w:lineRule="auto"/>
              <w:ind w:left="540" w:hanging="540"/>
              <w:jc w:val="both"/>
              <w:outlineLvl w:val="5"/>
              <w:rPr>
                <w:rFonts w:ascii="Arial" w:eastAsia="Arial" w:hAnsi="Arial" w:cs="Arial"/>
                <w:color w:val="FFFFFF"/>
                <w:sz w:val="18"/>
                <w:szCs w:val="18"/>
              </w:rPr>
            </w:pPr>
            <w:r w:rsidRPr="003C1CE4">
              <w:rPr>
                <w:rFonts w:ascii="Arial" w:eastAsia="Arial" w:hAnsi="Arial" w:cs="Arial"/>
                <w:color w:val="FFFFFF"/>
                <w:sz w:val="18"/>
                <w:szCs w:val="18"/>
              </w:rPr>
              <w:t>2</w:t>
            </w:r>
            <w:r w:rsidR="006E4422">
              <w:rPr>
                <w:rFonts w:ascii="Arial" w:eastAsia="Arial" w:hAnsi="Arial" w:cs="Arial"/>
                <w:color w:val="FFFFFF"/>
                <w:sz w:val="18"/>
                <w:szCs w:val="18"/>
              </w:rPr>
              <w:t>4</w:t>
            </w:r>
            <w:r w:rsidRPr="003C1CE4">
              <w:rPr>
                <w:rFonts w:ascii="Arial" w:eastAsia="Arial" w:hAnsi="Arial" w:cs="Arial"/>
                <w:color w:val="FFFFFF"/>
                <w:sz w:val="18"/>
                <w:szCs w:val="18"/>
              </w:rPr>
              <w:tab/>
              <w:t>Revenue from sales and services</w:t>
            </w:r>
          </w:p>
        </w:tc>
      </w:tr>
    </w:tbl>
    <w:p w14:paraId="334A218B" w14:textId="77777777" w:rsidR="00293454" w:rsidRPr="003C1CE4" w:rsidRDefault="00293454">
      <w:pPr>
        <w:spacing w:line="240" w:lineRule="auto"/>
        <w:ind w:left="540" w:hanging="540"/>
        <w:rPr>
          <w:sz w:val="16"/>
          <w:szCs w:val="16"/>
        </w:rPr>
      </w:pPr>
    </w:p>
    <w:tbl>
      <w:tblPr>
        <w:tblStyle w:val="afffffffffffffffffffffffffffffffffff5"/>
        <w:tblW w:w="9461" w:type="dxa"/>
        <w:tblLayout w:type="fixed"/>
        <w:tblLook w:val="0000" w:firstRow="0" w:lastRow="0" w:firstColumn="0" w:lastColumn="0" w:noHBand="0" w:noVBand="0"/>
      </w:tblPr>
      <w:tblGrid>
        <w:gridCol w:w="6725"/>
        <w:gridCol w:w="1368"/>
        <w:gridCol w:w="1368"/>
      </w:tblGrid>
      <w:tr w:rsidR="00293454" w:rsidRPr="003C1CE4" w14:paraId="28C43406" w14:textId="77777777" w:rsidTr="00927B64">
        <w:trPr>
          <w:trHeight w:val="234"/>
        </w:trPr>
        <w:tc>
          <w:tcPr>
            <w:tcW w:w="6725" w:type="dxa"/>
          </w:tcPr>
          <w:p w14:paraId="3DF59981"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120EB2B2"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58EA1F6B"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676401C3" w14:textId="77777777" w:rsidTr="00927B64">
        <w:trPr>
          <w:trHeight w:val="242"/>
        </w:trPr>
        <w:tc>
          <w:tcPr>
            <w:tcW w:w="6725" w:type="dxa"/>
          </w:tcPr>
          <w:p w14:paraId="0A0C9017"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tcPr>
          <w:p w14:paraId="1F0087E4" w14:textId="4355876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tcPr>
          <w:p w14:paraId="7269FEE1" w14:textId="04CB6F76"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6B6636AD" w14:textId="77777777" w:rsidTr="00927B64">
        <w:trPr>
          <w:trHeight w:val="141"/>
        </w:trPr>
        <w:tc>
          <w:tcPr>
            <w:tcW w:w="6725" w:type="dxa"/>
            <w:vAlign w:val="center"/>
          </w:tcPr>
          <w:p w14:paraId="02A471C8" w14:textId="77777777" w:rsidR="00293454" w:rsidRPr="003C1CE4"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79ADB442" w14:textId="77777777" w:rsidR="00293454" w:rsidRPr="003C1CE4" w:rsidRDefault="00293454">
            <w:pPr>
              <w:spacing w:line="240" w:lineRule="auto"/>
              <w:ind w:left="432" w:right="-72"/>
              <w:jc w:val="right"/>
              <w:rPr>
                <w:rFonts w:ascii="Arial" w:eastAsia="Arial" w:hAnsi="Arial" w:cs="Arial"/>
                <w:sz w:val="16"/>
                <w:szCs w:val="16"/>
              </w:rPr>
            </w:pPr>
          </w:p>
        </w:tc>
        <w:tc>
          <w:tcPr>
            <w:tcW w:w="1368" w:type="dxa"/>
            <w:tcBorders>
              <w:top w:val="single" w:sz="4" w:space="0" w:color="auto"/>
            </w:tcBorders>
            <w:vAlign w:val="center"/>
          </w:tcPr>
          <w:p w14:paraId="17E9476F" w14:textId="77777777" w:rsidR="00293454" w:rsidRPr="003C1CE4" w:rsidRDefault="00293454">
            <w:pPr>
              <w:spacing w:line="240" w:lineRule="auto"/>
              <w:ind w:right="-72"/>
              <w:jc w:val="right"/>
              <w:rPr>
                <w:rFonts w:ascii="Arial" w:eastAsia="Arial" w:hAnsi="Arial" w:cs="Arial"/>
                <w:sz w:val="16"/>
                <w:szCs w:val="16"/>
              </w:rPr>
            </w:pPr>
          </w:p>
        </w:tc>
      </w:tr>
      <w:tr w:rsidR="00CD77D2" w:rsidRPr="003C1CE4" w14:paraId="0A0A0C98" w14:textId="77777777" w:rsidTr="00CD77D2">
        <w:tc>
          <w:tcPr>
            <w:tcW w:w="6725" w:type="dxa"/>
          </w:tcPr>
          <w:p w14:paraId="4B4C8462" w14:textId="77777777" w:rsidR="00CD77D2" w:rsidRPr="003C1CE4" w:rsidRDefault="00CD77D2" w:rsidP="00CD77D2">
            <w:pPr>
              <w:spacing w:line="240" w:lineRule="auto"/>
              <w:ind w:left="-101"/>
              <w:jc w:val="both"/>
              <w:rPr>
                <w:rFonts w:ascii="Arial" w:eastAsia="Arial" w:hAnsi="Arial" w:cs="Arial"/>
                <w:sz w:val="18"/>
                <w:szCs w:val="18"/>
              </w:rPr>
            </w:pPr>
            <w:r w:rsidRPr="003C1CE4">
              <w:rPr>
                <w:rFonts w:ascii="Arial" w:eastAsia="Arial" w:hAnsi="Arial" w:cs="Arial"/>
                <w:sz w:val="18"/>
                <w:szCs w:val="18"/>
              </w:rPr>
              <w:t>Revenue from sales of goods</w:t>
            </w:r>
          </w:p>
        </w:tc>
        <w:tc>
          <w:tcPr>
            <w:tcW w:w="1368" w:type="dxa"/>
            <w:shd w:val="clear" w:color="auto" w:fill="FAFAFA"/>
          </w:tcPr>
          <w:p w14:paraId="517F6F0E" w14:textId="265CB86E" w:rsidR="00CD77D2" w:rsidRPr="006E4422" w:rsidRDefault="00BA28C4" w:rsidP="00CD77D2">
            <w:pPr>
              <w:spacing w:line="240" w:lineRule="auto"/>
              <w:ind w:right="-72"/>
              <w:jc w:val="right"/>
              <w:rPr>
                <w:rFonts w:ascii="Arial" w:eastAsia="Arial" w:hAnsi="Arial" w:cs="Arial"/>
                <w:color w:val="000000" w:themeColor="text1"/>
                <w:sz w:val="18"/>
                <w:szCs w:val="18"/>
              </w:rPr>
            </w:pPr>
            <w:r w:rsidRPr="006E4422">
              <w:rPr>
                <w:rFonts w:ascii="Arial" w:eastAsia="Arial" w:hAnsi="Arial" w:cs="Arial"/>
                <w:color w:val="000000" w:themeColor="text1"/>
                <w:sz w:val="18"/>
                <w:szCs w:val="18"/>
              </w:rPr>
              <w:t>245,948,188</w:t>
            </w:r>
          </w:p>
        </w:tc>
        <w:tc>
          <w:tcPr>
            <w:tcW w:w="1368" w:type="dxa"/>
          </w:tcPr>
          <w:p w14:paraId="20D4428E" w14:textId="46677805" w:rsidR="00CD77D2" w:rsidRPr="006E4422" w:rsidRDefault="00CD77D2" w:rsidP="00CD77D2">
            <w:pPr>
              <w:spacing w:line="240" w:lineRule="auto"/>
              <w:ind w:right="-72"/>
              <w:jc w:val="right"/>
              <w:rPr>
                <w:rFonts w:ascii="Arial" w:eastAsia="Arial" w:hAnsi="Arial" w:cs="Arial"/>
                <w:color w:val="000000" w:themeColor="text1"/>
                <w:sz w:val="18"/>
                <w:szCs w:val="18"/>
              </w:rPr>
            </w:pPr>
            <w:r w:rsidRPr="006E4422">
              <w:rPr>
                <w:rFonts w:ascii="Arial" w:eastAsia="Arial" w:hAnsi="Arial" w:cs="Arial"/>
                <w:color w:val="000000" w:themeColor="text1"/>
                <w:sz w:val="18"/>
                <w:szCs w:val="18"/>
              </w:rPr>
              <w:t>166,686,954</w:t>
            </w:r>
          </w:p>
        </w:tc>
      </w:tr>
      <w:tr w:rsidR="00CD77D2" w:rsidRPr="003C1CE4" w14:paraId="1F56FAC7" w14:textId="77777777" w:rsidTr="00CD77D2">
        <w:tc>
          <w:tcPr>
            <w:tcW w:w="6725" w:type="dxa"/>
          </w:tcPr>
          <w:p w14:paraId="3E91CFE0" w14:textId="77777777" w:rsidR="00CD77D2" w:rsidRPr="003C1CE4" w:rsidRDefault="00CD77D2" w:rsidP="00CD77D2">
            <w:pPr>
              <w:spacing w:line="240" w:lineRule="auto"/>
              <w:ind w:left="-101"/>
              <w:jc w:val="both"/>
              <w:rPr>
                <w:rFonts w:ascii="Arial" w:eastAsia="Arial" w:hAnsi="Arial" w:cs="Arial"/>
                <w:sz w:val="18"/>
                <w:szCs w:val="18"/>
              </w:rPr>
            </w:pPr>
            <w:r w:rsidRPr="003C1CE4">
              <w:rPr>
                <w:rFonts w:ascii="Arial" w:eastAsia="Arial" w:hAnsi="Arial" w:cs="Arial"/>
                <w:sz w:val="18"/>
                <w:szCs w:val="18"/>
              </w:rPr>
              <w:t>Revenue from sales of services</w:t>
            </w:r>
          </w:p>
        </w:tc>
        <w:tc>
          <w:tcPr>
            <w:tcW w:w="1368" w:type="dxa"/>
            <w:tcBorders>
              <w:bottom w:val="single" w:sz="4" w:space="0" w:color="auto"/>
            </w:tcBorders>
            <w:shd w:val="clear" w:color="auto" w:fill="FAFAFA"/>
          </w:tcPr>
          <w:p w14:paraId="7AE0A81A" w14:textId="5593228D" w:rsidR="00CD77D2" w:rsidRPr="006E4422" w:rsidRDefault="00BA28C4" w:rsidP="00CD77D2">
            <w:pPr>
              <w:spacing w:line="240" w:lineRule="auto"/>
              <w:ind w:right="-72"/>
              <w:jc w:val="right"/>
              <w:rPr>
                <w:rFonts w:ascii="Arial" w:eastAsia="Arial" w:hAnsi="Arial" w:cs="Arial"/>
                <w:color w:val="000000" w:themeColor="text1"/>
                <w:sz w:val="18"/>
                <w:szCs w:val="18"/>
              </w:rPr>
            </w:pPr>
            <w:r w:rsidRPr="006E4422">
              <w:rPr>
                <w:rFonts w:ascii="Arial" w:eastAsia="Arial" w:hAnsi="Arial" w:cs="Arial"/>
                <w:color w:val="000000" w:themeColor="text1"/>
                <w:sz w:val="18"/>
                <w:szCs w:val="18"/>
              </w:rPr>
              <w:t>538,634</w:t>
            </w:r>
          </w:p>
        </w:tc>
        <w:tc>
          <w:tcPr>
            <w:tcW w:w="1368" w:type="dxa"/>
            <w:tcBorders>
              <w:bottom w:val="single" w:sz="4" w:space="0" w:color="auto"/>
            </w:tcBorders>
          </w:tcPr>
          <w:p w14:paraId="179DE496" w14:textId="263D303B" w:rsidR="00CD77D2" w:rsidRPr="006E4422" w:rsidRDefault="00CD77D2" w:rsidP="00CD77D2">
            <w:pPr>
              <w:spacing w:line="240" w:lineRule="auto"/>
              <w:ind w:right="-72"/>
              <w:jc w:val="right"/>
              <w:rPr>
                <w:rFonts w:ascii="Arial" w:eastAsia="Arial" w:hAnsi="Arial" w:cs="Arial"/>
                <w:color w:val="000000" w:themeColor="text1"/>
                <w:sz w:val="18"/>
                <w:szCs w:val="18"/>
              </w:rPr>
            </w:pPr>
            <w:r w:rsidRPr="006E4422">
              <w:rPr>
                <w:rFonts w:ascii="Arial" w:eastAsia="Arial" w:hAnsi="Arial" w:cs="Arial"/>
                <w:color w:val="000000" w:themeColor="text1"/>
                <w:sz w:val="18"/>
                <w:szCs w:val="18"/>
              </w:rPr>
              <w:t>464,315</w:t>
            </w:r>
          </w:p>
        </w:tc>
      </w:tr>
      <w:tr w:rsidR="00CD77D2" w:rsidRPr="003C1CE4" w14:paraId="36D6EEBE" w14:textId="77777777" w:rsidTr="00927B64">
        <w:trPr>
          <w:trHeight w:val="141"/>
        </w:trPr>
        <w:tc>
          <w:tcPr>
            <w:tcW w:w="6725" w:type="dxa"/>
            <w:vAlign w:val="center"/>
          </w:tcPr>
          <w:p w14:paraId="66DF652E" w14:textId="77777777" w:rsidR="00CD77D2" w:rsidRPr="003C1CE4" w:rsidRDefault="00CD77D2" w:rsidP="00CD77D2">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23397B17" w14:textId="77777777" w:rsidR="00CD77D2" w:rsidRPr="006E4422" w:rsidRDefault="00CD77D2" w:rsidP="00CD77D2">
            <w:pPr>
              <w:spacing w:line="240" w:lineRule="auto"/>
              <w:ind w:left="432"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6F33F1FA" w14:textId="77777777" w:rsidR="00CD77D2" w:rsidRPr="006E4422" w:rsidRDefault="00CD77D2" w:rsidP="00CD77D2">
            <w:pPr>
              <w:spacing w:line="240" w:lineRule="auto"/>
              <w:ind w:right="-72"/>
              <w:jc w:val="right"/>
              <w:rPr>
                <w:rFonts w:ascii="Arial" w:eastAsia="Arial" w:hAnsi="Arial" w:cs="Arial"/>
                <w:color w:val="000000" w:themeColor="text1"/>
                <w:sz w:val="16"/>
                <w:szCs w:val="16"/>
              </w:rPr>
            </w:pPr>
          </w:p>
        </w:tc>
      </w:tr>
      <w:tr w:rsidR="00CD77D2" w:rsidRPr="003C1CE4" w14:paraId="252024D3" w14:textId="77777777" w:rsidTr="00927B64">
        <w:trPr>
          <w:trHeight w:val="141"/>
        </w:trPr>
        <w:tc>
          <w:tcPr>
            <w:tcW w:w="6725" w:type="dxa"/>
          </w:tcPr>
          <w:p w14:paraId="6E91D0A7" w14:textId="77777777" w:rsidR="00CD77D2" w:rsidRPr="003C1CE4" w:rsidRDefault="00CD77D2" w:rsidP="00CD77D2">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6AFE8A81" w14:textId="1DCE2D4C" w:rsidR="00CD77D2" w:rsidRPr="006E4422" w:rsidRDefault="00BA28C4" w:rsidP="00CD77D2">
            <w:pPr>
              <w:spacing w:line="240" w:lineRule="auto"/>
              <w:ind w:right="-72"/>
              <w:jc w:val="right"/>
              <w:rPr>
                <w:rFonts w:ascii="Arial" w:eastAsia="Arial" w:hAnsi="Arial" w:cs="Arial"/>
                <w:color w:val="000000" w:themeColor="text1"/>
                <w:sz w:val="18"/>
                <w:szCs w:val="18"/>
              </w:rPr>
            </w:pPr>
            <w:r w:rsidRPr="006E4422">
              <w:rPr>
                <w:rFonts w:ascii="Arial" w:eastAsia="Arial" w:hAnsi="Arial" w:cs="Arial"/>
                <w:color w:val="000000" w:themeColor="text1"/>
                <w:sz w:val="18"/>
                <w:szCs w:val="18"/>
              </w:rPr>
              <w:t>246,486,822</w:t>
            </w:r>
          </w:p>
        </w:tc>
        <w:tc>
          <w:tcPr>
            <w:tcW w:w="1368" w:type="dxa"/>
            <w:tcBorders>
              <w:bottom w:val="single" w:sz="4" w:space="0" w:color="auto"/>
            </w:tcBorders>
          </w:tcPr>
          <w:p w14:paraId="4214702C" w14:textId="2B467CC9" w:rsidR="00CD77D2" w:rsidRPr="006E4422" w:rsidRDefault="00CD77D2" w:rsidP="00CD77D2">
            <w:pPr>
              <w:spacing w:line="240" w:lineRule="auto"/>
              <w:ind w:right="-72"/>
              <w:jc w:val="right"/>
              <w:rPr>
                <w:rFonts w:ascii="Arial" w:eastAsia="Arial" w:hAnsi="Arial" w:cs="Arial"/>
                <w:color w:val="000000" w:themeColor="text1"/>
                <w:sz w:val="18"/>
                <w:szCs w:val="18"/>
              </w:rPr>
            </w:pPr>
            <w:r w:rsidRPr="006E4422">
              <w:rPr>
                <w:rFonts w:ascii="Arial" w:eastAsia="Arial" w:hAnsi="Arial" w:cs="Arial"/>
                <w:color w:val="000000" w:themeColor="text1"/>
                <w:sz w:val="18"/>
                <w:szCs w:val="18"/>
              </w:rPr>
              <w:t>167,151,269</w:t>
            </w:r>
          </w:p>
        </w:tc>
      </w:tr>
    </w:tbl>
    <w:p w14:paraId="5D316826" w14:textId="77777777" w:rsidR="00293454" w:rsidRPr="003C1CE4" w:rsidRDefault="00293454">
      <w:pPr>
        <w:spacing w:line="240" w:lineRule="auto"/>
        <w:ind w:left="540" w:hanging="540"/>
        <w:rPr>
          <w:sz w:val="16"/>
          <w:szCs w:val="16"/>
        </w:rPr>
      </w:pPr>
    </w:p>
    <w:p w14:paraId="4B756E2B" w14:textId="77777777" w:rsidR="00293454" w:rsidRPr="003C1CE4" w:rsidRDefault="00293454">
      <w:pPr>
        <w:spacing w:line="240" w:lineRule="auto"/>
        <w:ind w:left="540" w:hanging="540"/>
        <w:rPr>
          <w:sz w:val="16"/>
          <w:szCs w:val="16"/>
        </w:rPr>
      </w:pPr>
    </w:p>
    <w:tbl>
      <w:tblPr>
        <w:tblStyle w:val="afffffffffffffffffffffffffffffffffff6"/>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522D77B8" w14:textId="77777777">
        <w:trPr>
          <w:trHeight w:val="386"/>
        </w:trPr>
        <w:tc>
          <w:tcPr>
            <w:tcW w:w="9461" w:type="dxa"/>
            <w:shd w:val="clear" w:color="auto" w:fill="FFA543"/>
            <w:vAlign w:val="center"/>
          </w:tcPr>
          <w:p w14:paraId="731044D4" w14:textId="7685863F" w:rsidR="00293454" w:rsidRPr="003C1CE4" w:rsidRDefault="001B7CC5">
            <w:pPr>
              <w:pStyle w:val="Heading6"/>
              <w:tabs>
                <w:tab w:val="left" w:pos="432"/>
              </w:tabs>
              <w:spacing w:before="0" w:after="0" w:line="240" w:lineRule="auto"/>
              <w:ind w:left="540" w:hanging="540"/>
              <w:jc w:val="both"/>
              <w:outlineLvl w:val="5"/>
              <w:rPr>
                <w:rFonts w:ascii="Arial" w:eastAsia="Arial" w:hAnsi="Arial" w:cs="Arial"/>
                <w:color w:val="FFFFFF"/>
                <w:sz w:val="18"/>
                <w:szCs w:val="18"/>
              </w:rPr>
            </w:pPr>
            <w:r w:rsidRPr="003C1CE4">
              <w:rPr>
                <w:rFonts w:ascii="Arial" w:eastAsia="Arial" w:hAnsi="Arial" w:cs="Arial"/>
                <w:color w:val="FFFFFF"/>
                <w:sz w:val="18"/>
                <w:szCs w:val="18"/>
              </w:rPr>
              <w:t>2</w:t>
            </w:r>
            <w:r w:rsidR="006E4422">
              <w:rPr>
                <w:rFonts w:ascii="Arial" w:eastAsia="Arial" w:hAnsi="Arial" w:cs="Arial"/>
                <w:color w:val="FFFFFF"/>
                <w:sz w:val="18"/>
                <w:szCs w:val="18"/>
              </w:rPr>
              <w:t>5</w:t>
            </w:r>
            <w:r w:rsidRPr="003C1CE4">
              <w:rPr>
                <w:rFonts w:ascii="Arial" w:eastAsia="Arial" w:hAnsi="Arial" w:cs="Arial"/>
                <w:color w:val="FFFFFF"/>
                <w:sz w:val="18"/>
                <w:szCs w:val="18"/>
              </w:rPr>
              <w:tab/>
              <w:t>Expenses by nature</w:t>
            </w:r>
          </w:p>
        </w:tc>
      </w:tr>
    </w:tbl>
    <w:p w14:paraId="3556ADAE" w14:textId="77777777" w:rsidR="00293454" w:rsidRPr="003C1CE4" w:rsidRDefault="00293454">
      <w:pPr>
        <w:spacing w:line="240" w:lineRule="auto"/>
        <w:jc w:val="both"/>
        <w:rPr>
          <w:sz w:val="16"/>
          <w:szCs w:val="16"/>
        </w:rPr>
      </w:pPr>
    </w:p>
    <w:p w14:paraId="5951ABE6" w14:textId="77777777" w:rsidR="00293454" w:rsidRPr="003C1CE4" w:rsidRDefault="001B7CC5">
      <w:pPr>
        <w:spacing w:line="240" w:lineRule="auto"/>
        <w:jc w:val="both"/>
        <w:rPr>
          <w:sz w:val="18"/>
          <w:szCs w:val="18"/>
        </w:rPr>
      </w:pPr>
      <w:r w:rsidRPr="003C1CE4">
        <w:rPr>
          <w:sz w:val="18"/>
          <w:szCs w:val="18"/>
        </w:rPr>
        <w:t>The following expenditure items, classified by nature, have been charged in arriving at the operating profit.</w:t>
      </w:r>
    </w:p>
    <w:p w14:paraId="2D3C7F88" w14:textId="77777777" w:rsidR="00293454" w:rsidRPr="003C1CE4" w:rsidRDefault="00293454">
      <w:pPr>
        <w:spacing w:line="240" w:lineRule="auto"/>
        <w:jc w:val="both"/>
        <w:rPr>
          <w:sz w:val="16"/>
          <w:szCs w:val="16"/>
        </w:rPr>
      </w:pPr>
    </w:p>
    <w:tbl>
      <w:tblPr>
        <w:tblStyle w:val="afffffffffffffffffffffffffffffffffff7"/>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30E4B14F" w14:textId="77777777" w:rsidTr="00927B64">
        <w:tc>
          <w:tcPr>
            <w:tcW w:w="3989" w:type="dxa"/>
          </w:tcPr>
          <w:p w14:paraId="04F54A3E"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12DEB1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69A09E8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51EEA4B1"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4B30F99C"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5DC39FBE" w14:textId="77777777" w:rsidTr="00927B64">
        <w:tc>
          <w:tcPr>
            <w:tcW w:w="3989" w:type="dxa"/>
          </w:tcPr>
          <w:p w14:paraId="50730328"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674CFF1A" w14:textId="747270EF"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0FE38607" w14:textId="3CE9C7D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26997E81" w14:textId="3126ABA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6996EB09" w14:textId="68F3FE3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73EFA917" w14:textId="77777777" w:rsidTr="00927B64">
        <w:tc>
          <w:tcPr>
            <w:tcW w:w="3989" w:type="dxa"/>
            <w:vAlign w:val="center"/>
          </w:tcPr>
          <w:p w14:paraId="34D4364F" w14:textId="77777777" w:rsidR="00293454" w:rsidRPr="003C1CE4"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4C3438F5"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0A79FB0E"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tcPr>
          <w:p w14:paraId="04A0F8B8"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2E7259E6" w14:textId="77777777" w:rsidR="00293454" w:rsidRPr="003C1CE4" w:rsidRDefault="00293454">
            <w:pPr>
              <w:spacing w:line="240" w:lineRule="auto"/>
              <w:ind w:right="-72"/>
              <w:jc w:val="right"/>
              <w:rPr>
                <w:rFonts w:ascii="Arial" w:eastAsia="Arial" w:hAnsi="Arial" w:cs="Arial"/>
                <w:sz w:val="16"/>
                <w:szCs w:val="16"/>
              </w:rPr>
            </w:pPr>
          </w:p>
        </w:tc>
      </w:tr>
      <w:tr w:rsidR="001A711C" w:rsidRPr="003C1CE4" w14:paraId="5C9EE056" w14:textId="77777777" w:rsidTr="00927B64">
        <w:tc>
          <w:tcPr>
            <w:tcW w:w="3989" w:type="dxa"/>
          </w:tcPr>
          <w:p w14:paraId="4C36BDB5" w14:textId="77777777" w:rsidR="001A711C" w:rsidRPr="003C1CE4" w:rsidRDefault="001A711C" w:rsidP="001A711C">
            <w:pPr>
              <w:spacing w:line="240" w:lineRule="auto"/>
              <w:ind w:left="-101"/>
              <w:jc w:val="both"/>
              <w:rPr>
                <w:rFonts w:ascii="Arial" w:eastAsia="Arial" w:hAnsi="Arial" w:cs="Arial"/>
                <w:sz w:val="18"/>
                <w:szCs w:val="18"/>
              </w:rPr>
            </w:pPr>
            <w:r w:rsidRPr="003C1CE4">
              <w:rPr>
                <w:rFonts w:ascii="Arial" w:eastAsia="Arial" w:hAnsi="Arial" w:cs="Arial"/>
                <w:sz w:val="18"/>
                <w:szCs w:val="18"/>
              </w:rPr>
              <w:t>Net changes in inventories of finished goods</w:t>
            </w:r>
          </w:p>
        </w:tc>
        <w:tc>
          <w:tcPr>
            <w:tcW w:w="1368" w:type="dxa"/>
            <w:shd w:val="clear" w:color="auto" w:fill="FAFAFA"/>
          </w:tcPr>
          <w:p w14:paraId="6B18A763" w14:textId="3587D5CC" w:rsidR="001A711C" w:rsidRPr="00FD6899" w:rsidRDefault="003D35AC" w:rsidP="00C23AE9">
            <w:pPr>
              <w:spacing w:line="240" w:lineRule="auto"/>
              <w:ind w:right="-72"/>
              <w:jc w:val="right"/>
              <w:rPr>
                <w:rFonts w:ascii="Arial" w:eastAsia="Arial" w:hAnsi="Arial" w:cs="Arial"/>
                <w:color w:val="000000" w:themeColor="text1"/>
                <w:sz w:val="18"/>
                <w:szCs w:val="18"/>
              </w:rPr>
            </w:pPr>
            <w:r w:rsidRPr="003D35AC">
              <w:rPr>
                <w:rFonts w:ascii="Arial" w:eastAsia="Arial" w:hAnsi="Arial" w:cs="Arial"/>
                <w:color w:val="000000" w:themeColor="text1"/>
                <w:sz w:val="18"/>
                <w:szCs w:val="18"/>
              </w:rPr>
              <w:t>(1,</w:t>
            </w:r>
            <w:r w:rsidR="00732390">
              <w:rPr>
                <w:rFonts w:ascii="Arial" w:eastAsia="Arial" w:hAnsi="Arial" w:cs="Arial"/>
                <w:color w:val="000000" w:themeColor="text1"/>
                <w:sz w:val="18"/>
                <w:szCs w:val="18"/>
              </w:rPr>
              <w:t>739</w:t>
            </w:r>
            <w:r w:rsidRPr="003D35AC">
              <w:rPr>
                <w:rFonts w:ascii="Arial" w:eastAsia="Arial" w:hAnsi="Arial" w:cs="Arial"/>
                <w:color w:val="000000" w:themeColor="text1"/>
                <w:sz w:val="18"/>
                <w:szCs w:val="18"/>
              </w:rPr>
              <w:t>,3</w:t>
            </w:r>
            <w:r w:rsidR="00732390">
              <w:rPr>
                <w:rFonts w:ascii="Arial" w:eastAsia="Arial" w:hAnsi="Arial" w:cs="Arial"/>
                <w:color w:val="000000" w:themeColor="text1"/>
                <w:sz w:val="18"/>
                <w:szCs w:val="18"/>
              </w:rPr>
              <w:t>01</w:t>
            </w:r>
            <w:r w:rsidRPr="003D35AC">
              <w:rPr>
                <w:rFonts w:ascii="Arial" w:eastAsia="Arial" w:hAnsi="Arial" w:cs="Arial"/>
                <w:color w:val="000000" w:themeColor="text1"/>
                <w:sz w:val="18"/>
                <w:szCs w:val="18"/>
              </w:rPr>
              <w:t>)</w:t>
            </w:r>
          </w:p>
        </w:tc>
        <w:tc>
          <w:tcPr>
            <w:tcW w:w="1368" w:type="dxa"/>
          </w:tcPr>
          <w:p w14:paraId="2BDA6A9E" w14:textId="1809FFEE"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(2,694,632)</w:t>
            </w:r>
          </w:p>
        </w:tc>
        <w:tc>
          <w:tcPr>
            <w:tcW w:w="1368" w:type="dxa"/>
            <w:shd w:val="clear" w:color="auto" w:fill="FAFAFA"/>
          </w:tcPr>
          <w:p w14:paraId="7538E75E" w14:textId="0AC52F4D" w:rsidR="001A711C" w:rsidRPr="00FD6899" w:rsidRDefault="003D35AC" w:rsidP="001A711C">
            <w:pPr>
              <w:spacing w:line="240" w:lineRule="auto"/>
              <w:ind w:right="-72"/>
              <w:jc w:val="right"/>
              <w:rPr>
                <w:rFonts w:ascii="Arial" w:eastAsia="Arial" w:hAnsi="Arial" w:cs="Arial"/>
                <w:color w:val="000000" w:themeColor="text1"/>
                <w:sz w:val="18"/>
                <w:szCs w:val="18"/>
              </w:rPr>
            </w:pPr>
            <w:r w:rsidRPr="003D35AC">
              <w:rPr>
                <w:rFonts w:ascii="Arial" w:eastAsia="Arial" w:hAnsi="Arial" w:cs="Arial"/>
                <w:color w:val="000000" w:themeColor="text1"/>
                <w:sz w:val="18"/>
                <w:szCs w:val="18"/>
              </w:rPr>
              <w:t>(1,</w:t>
            </w:r>
            <w:r w:rsidR="00732390">
              <w:rPr>
                <w:rFonts w:ascii="Arial" w:eastAsia="Arial" w:hAnsi="Arial" w:cs="Arial"/>
                <w:color w:val="000000" w:themeColor="text1"/>
                <w:sz w:val="18"/>
                <w:szCs w:val="18"/>
              </w:rPr>
              <w:t>7</w:t>
            </w:r>
            <w:r w:rsidRPr="003D35AC">
              <w:rPr>
                <w:rFonts w:ascii="Arial" w:eastAsia="Arial" w:hAnsi="Arial" w:cs="Arial"/>
                <w:color w:val="000000" w:themeColor="text1"/>
                <w:sz w:val="18"/>
                <w:szCs w:val="18"/>
              </w:rPr>
              <w:t>3</w:t>
            </w:r>
            <w:r w:rsidR="00732390">
              <w:rPr>
                <w:rFonts w:ascii="Arial" w:eastAsia="Arial" w:hAnsi="Arial" w:cs="Arial"/>
                <w:color w:val="000000" w:themeColor="text1"/>
                <w:sz w:val="18"/>
                <w:szCs w:val="18"/>
              </w:rPr>
              <w:t>9</w:t>
            </w:r>
            <w:r w:rsidRPr="003D35AC">
              <w:rPr>
                <w:rFonts w:ascii="Arial" w:eastAsia="Arial" w:hAnsi="Arial" w:cs="Arial"/>
                <w:color w:val="000000" w:themeColor="text1"/>
                <w:sz w:val="18"/>
                <w:szCs w:val="18"/>
              </w:rPr>
              <w:t>,3</w:t>
            </w:r>
            <w:r w:rsidR="00732390">
              <w:rPr>
                <w:rFonts w:ascii="Arial" w:eastAsia="Arial" w:hAnsi="Arial" w:cs="Arial"/>
                <w:color w:val="000000" w:themeColor="text1"/>
                <w:sz w:val="18"/>
                <w:szCs w:val="18"/>
              </w:rPr>
              <w:t>01</w:t>
            </w:r>
            <w:r w:rsidRPr="003D35AC">
              <w:rPr>
                <w:rFonts w:ascii="Arial" w:eastAsia="Arial" w:hAnsi="Arial" w:cs="Arial"/>
                <w:color w:val="000000" w:themeColor="text1"/>
                <w:sz w:val="18"/>
                <w:szCs w:val="18"/>
              </w:rPr>
              <w:t>)</w:t>
            </w:r>
          </w:p>
        </w:tc>
        <w:tc>
          <w:tcPr>
            <w:tcW w:w="1368" w:type="dxa"/>
          </w:tcPr>
          <w:p w14:paraId="2310F54A" w14:textId="4953DE77"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(2,694,632)</w:t>
            </w:r>
          </w:p>
        </w:tc>
      </w:tr>
      <w:tr w:rsidR="001A711C" w:rsidRPr="003C1CE4" w14:paraId="520DCF7A" w14:textId="77777777" w:rsidTr="00927B64">
        <w:tc>
          <w:tcPr>
            <w:tcW w:w="3989" w:type="dxa"/>
          </w:tcPr>
          <w:p w14:paraId="561135E2" w14:textId="77777777" w:rsidR="001A711C" w:rsidRPr="003C1CE4" w:rsidRDefault="001A711C" w:rsidP="001A711C">
            <w:pPr>
              <w:spacing w:line="240" w:lineRule="auto"/>
              <w:ind w:left="-101"/>
              <w:jc w:val="both"/>
              <w:rPr>
                <w:rFonts w:ascii="Arial" w:eastAsia="Arial" w:hAnsi="Arial" w:cs="Arial"/>
                <w:sz w:val="18"/>
                <w:szCs w:val="18"/>
              </w:rPr>
            </w:pPr>
            <w:r w:rsidRPr="003C1CE4">
              <w:rPr>
                <w:rFonts w:ascii="Arial" w:eastAsia="Arial" w:hAnsi="Arial" w:cs="Arial"/>
                <w:sz w:val="18"/>
                <w:szCs w:val="18"/>
              </w:rPr>
              <w:t>Raw materials and consumables used</w:t>
            </w:r>
          </w:p>
        </w:tc>
        <w:tc>
          <w:tcPr>
            <w:tcW w:w="1368" w:type="dxa"/>
            <w:shd w:val="clear" w:color="auto" w:fill="FAFAFA"/>
          </w:tcPr>
          <w:p w14:paraId="6D4CF57E" w14:textId="09DA322A" w:rsidR="001A711C" w:rsidRPr="00FD6899" w:rsidRDefault="003D35AC" w:rsidP="001A711C">
            <w:pPr>
              <w:spacing w:line="240" w:lineRule="auto"/>
              <w:ind w:right="-72"/>
              <w:jc w:val="right"/>
              <w:rPr>
                <w:rFonts w:ascii="Arial" w:eastAsia="Arial" w:hAnsi="Arial" w:cs="Arial"/>
                <w:color w:val="000000" w:themeColor="text1"/>
                <w:sz w:val="18"/>
                <w:szCs w:val="18"/>
              </w:rPr>
            </w:pPr>
            <w:r w:rsidRPr="003D35AC">
              <w:rPr>
                <w:rFonts w:ascii="Arial" w:eastAsia="Arial" w:hAnsi="Arial" w:cs="Arial"/>
                <w:color w:val="000000" w:themeColor="text1"/>
                <w:sz w:val="18"/>
                <w:szCs w:val="18"/>
              </w:rPr>
              <w:t>241,767,557</w:t>
            </w:r>
          </w:p>
        </w:tc>
        <w:tc>
          <w:tcPr>
            <w:tcW w:w="1368" w:type="dxa"/>
          </w:tcPr>
          <w:p w14:paraId="3C72CD2C" w14:textId="318A549F"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159,105,090</w:t>
            </w:r>
          </w:p>
        </w:tc>
        <w:tc>
          <w:tcPr>
            <w:tcW w:w="1368" w:type="dxa"/>
            <w:shd w:val="clear" w:color="auto" w:fill="FAFAFA"/>
          </w:tcPr>
          <w:p w14:paraId="1B35E821" w14:textId="7BB931D9" w:rsidR="001A711C" w:rsidRPr="00FD6899" w:rsidRDefault="003D35AC" w:rsidP="001A711C">
            <w:pPr>
              <w:spacing w:line="240" w:lineRule="auto"/>
              <w:ind w:right="-72"/>
              <w:jc w:val="right"/>
              <w:rPr>
                <w:rFonts w:ascii="Arial" w:eastAsia="Arial" w:hAnsi="Arial" w:cs="Arial"/>
                <w:color w:val="000000" w:themeColor="text1"/>
                <w:sz w:val="18"/>
                <w:szCs w:val="18"/>
              </w:rPr>
            </w:pPr>
            <w:r w:rsidRPr="003D35AC">
              <w:rPr>
                <w:rFonts w:ascii="Arial" w:eastAsia="Arial" w:hAnsi="Arial" w:cs="Arial"/>
                <w:color w:val="000000" w:themeColor="text1"/>
                <w:sz w:val="18"/>
                <w:szCs w:val="18"/>
              </w:rPr>
              <w:t>241,767,557</w:t>
            </w:r>
          </w:p>
        </w:tc>
        <w:tc>
          <w:tcPr>
            <w:tcW w:w="1368" w:type="dxa"/>
          </w:tcPr>
          <w:p w14:paraId="7E16F6FA" w14:textId="426313BC"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159,105,090</w:t>
            </w:r>
          </w:p>
        </w:tc>
      </w:tr>
      <w:tr w:rsidR="001A711C" w:rsidRPr="003C1CE4" w14:paraId="14C66D63" w14:textId="77777777" w:rsidTr="00927B64">
        <w:tc>
          <w:tcPr>
            <w:tcW w:w="3989" w:type="dxa"/>
          </w:tcPr>
          <w:p w14:paraId="76DD627E" w14:textId="5DC0A42D" w:rsidR="001A711C" w:rsidRPr="003C1CE4" w:rsidRDefault="001A711C" w:rsidP="001A711C">
            <w:pPr>
              <w:spacing w:line="240" w:lineRule="auto"/>
              <w:ind w:left="-101"/>
              <w:jc w:val="both"/>
              <w:rPr>
                <w:rFonts w:ascii="Arial" w:eastAsia="Arial" w:hAnsi="Arial" w:cs="Arial"/>
                <w:sz w:val="18"/>
                <w:szCs w:val="18"/>
              </w:rPr>
            </w:pPr>
            <w:r w:rsidRPr="003C1CE4">
              <w:rPr>
                <w:rFonts w:ascii="Arial" w:eastAsia="Arial" w:hAnsi="Arial" w:cs="Arial"/>
                <w:sz w:val="18"/>
                <w:szCs w:val="18"/>
              </w:rPr>
              <w:t>Depreciation and amortisation</w:t>
            </w:r>
          </w:p>
        </w:tc>
        <w:tc>
          <w:tcPr>
            <w:tcW w:w="1368" w:type="dxa"/>
            <w:shd w:val="clear" w:color="auto" w:fill="FAFAFA"/>
          </w:tcPr>
          <w:p w14:paraId="2618808C" w14:textId="74A96442" w:rsidR="001A711C" w:rsidRPr="00FD6899" w:rsidRDefault="00B50371" w:rsidP="009C0E39">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2,806,29</w:t>
            </w:r>
            <w:r w:rsidR="009C0E39" w:rsidRPr="00FD6899">
              <w:rPr>
                <w:rFonts w:ascii="Arial" w:eastAsia="Arial" w:hAnsi="Arial" w:cs="Arial"/>
                <w:color w:val="000000" w:themeColor="text1"/>
                <w:sz w:val="18"/>
                <w:szCs w:val="18"/>
              </w:rPr>
              <w:t>6</w:t>
            </w:r>
          </w:p>
        </w:tc>
        <w:tc>
          <w:tcPr>
            <w:tcW w:w="1368" w:type="dxa"/>
          </w:tcPr>
          <w:p w14:paraId="15084F9B" w14:textId="6DF8F42D"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2,825,226</w:t>
            </w:r>
          </w:p>
        </w:tc>
        <w:tc>
          <w:tcPr>
            <w:tcW w:w="1368" w:type="dxa"/>
            <w:shd w:val="clear" w:color="auto" w:fill="FAFAFA"/>
          </w:tcPr>
          <w:p w14:paraId="7AE2B17D" w14:textId="464EC55F" w:rsidR="001A711C" w:rsidRPr="00FD6899" w:rsidRDefault="009C0E39"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2,831,937</w:t>
            </w:r>
          </w:p>
        </w:tc>
        <w:tc>
          <w:tcPr>
            <w:tcW w:w="1368" w:type="dxa"/>
          </w:tcPr>
          <w:p w14:paraId="65C013DA" w14:textId="432BA859"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2,850,866</w:t>
            </w:r>
          </w:p>
        </w:tc>
      </w:tr>
      <w:tr w:rsidR="001A711C" w:rsidRPr="003C1CE4" w14:paraId="5F2047C6" w14:textId="77777777" w:rsidTr="00927B64">
        <w:tc>
          <w:tcPr>
            <w:tcW w:w="3989" w:type="dxa"/>
          </w:tcPr>
          <w:p w14:paraId="1B5F249E" w14:textId="77777777" w:rsidR="001A711C" w:rsidRPr="003C1CE4" w:rsidRDefault="001A711C" w:rsidP="001A711C">
            <w:pPr>
              <w:spacing w:line="240" w:lineRule="auto"/>
              <w:ind w:left="-101"/>
              <w:jc w:val="both"/>
              <w:rPr>
                <w:rFonts w:ascii="Arial" w:eastAsia="Arial" w:hAnsi="Arial" w:cs="Arial"/>
                <w:sz w:val="18"/>
                <w:szCs w:val="18"/>
              </w:rPr>
            </w:pPr>
            <w:r w:rsidRPr="003C1CE4">
              <w:rPr>
                <w:rFonts w:ascii="Arial" w:eastAsia="Arial" w:hAnsi="Arial" w:cs="Arial"/>
                <w:sz w:val="18"/>
                <w:szCs w:val="18"/>
              </w:rPr>
              <w:t>Employee expenses</w:t>
            </w:r>
          </w:p>
        </w:tc>
        <w:tc>
          <w:tcPr>
            <w:tcW w:w="1368" w:type="dxa"/>
            <w:shd w:val="clear" w:color="auto" w:fill="FAFAFA"/>
          </w:tcPr>
          <w:p w14:paraId="2C0C76F9" w14:textId="0F0F582A" w:rsidR="001A711C" w:rsidRPr="00FD6899" w:rsidRDefault="00B50371" w:rsidP="00B50371">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1,486,364</w:t>
            </w:r>
          </w:p>
        </w:tc>
        <w:tc>
          <w:tcPr>
            <w:tcW w:w="1368" w:type="dxa"/>
          </w:tcPr>
          <w:p w14:paraId="753D036C" w14:textId="7CE628F5"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1,492,756</w:t>
            </w:r>
          </w:p>
        </w:tc>
        <w:tc>
          <w:tcPr>
            <w:tcW w:w="1368" w:type="dxa"/>
            <w:shd w:val="clear" w:color="auto" w:fill="FAFAFA"/>
          </w:tcPr>
          <w:p w14:paraId="40B945B0" w14:textId="2793E44A" w:rsidR="001A711C" w:rsidRPr="00FD6899" w:rsidRDefault="00D02437"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1,486,364</w:t>
            </w:r>
          </w:p>
        </w:tc>
        <w:tc>
          <w:tcPr>
            <w:tcW w:w="1368" w:type="dxa"/>
          </w:tcPr>
          <w:p w14:paraId="1EB349BB" w14:textId="6151FB2B" w:rsidR="001A711C" w:rsidRPr="00FD6899" w:rsidRDefault="001A711C" w:rsidP="001A711C">
            <w:pPr>
              <w:spacing w:line="240" w:lineRule="auto"/>
              <w:ind w:right="-72"/>
              <w:jc w:val="right"/>
              <w:rPr>
                <w:rFonts w:ascii="Arial" w:eastAsia="Arial" w:hAnsi="Arial" w:cs="Arial"/>
                <w:color w:val="000000" w:themeColor="text1"/>
                <w:sz w:val="18"/>
                <w:szCs w:val="18"/>
              </w:rPr>
            </w:pPr>
            <w:r w:rsidRPr="00FD6899">
              <w:rPr>
                <w:rFonts w:ascii="Arial" w:eastAsia="Arial" w:hAnsi="Arial" w:cs="Arial"/>
                <w:color w:val="000000" w:themeColor="text1"/>
                <w:sz w:val="18"/>
                <w:szCs w:val="18"/>
              </w:rPr>
              <w:t>1,492,756</w:t>
            </w:r>
          </w:p>
        </w:tc>
      </w:tr>
    </w:tbl>
    <w:p w14:paraId="5C1851CA" w14:textId="2C0698A9" w:rsidR="006E4422" w:rsidRDefault="006E4422">
      <w:pPr>
        <w:spacing w:line="240" w:lineRule="auto"/>
        <w:jc w:val="both"/>
        <w:rPr>
          <w:sz w:val="16"/>
          <w:szCs w:val="16"/>
        </w:rPr>
      </w:pPr>
    </w:p>
    <w:p w14:paraId="32518260" w14:textId="77777777" w:rsidR="006E4422" w:rsidRPr="003C1CE4" w:rsidRDefault="006E4422">
      <w:pPr>
        <w:spacing w:line="240" w:lineRule="auto"/>
        <w:jc w:val="both"/>
        <w:rPr>
          <w:sz w:val="16"/>
          <w:szCs w:val="16"/>
        </w:rPr>
      </w:pPr>
    </w:p>
    <w:tbl>
      <w:tblPr>
        <w:tblStyle w:val="afffffffffffffffffffffffffffffffffff8"/>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58F26A49" w14:textId="77777777">
        <w:trPr>
          <w:trHeight w:val="386"/>
        </w:trPr>
        <w:tc>
          <w:tcPr>
            <w:tcW w:w="9461" w:type="dxa"/>
            <w:shd w:val="clear" w:color="auto" w:fill="FFA543"/>
            <w:vAlign w:val="center"/>
          </w:tcPr>
          <w:p w14:paraId="5B5EA525" w14:textId="60E767F3" w:rsidR="00293454" w:rsidRPr="003C1CE4" w:rsidRDefault="001B7CC5">
            <w:pPr>
              <w:tabs>
                <w:tab w:val="left" w:pos="432"/>
              </w:tabs>
              <w:spacing w:line="240" w:lineRule="auto"/>
              <w:ind w:left="540" w:hanging="540"/>
              <w:rPr>
                <w:rFonts w:ascii="Arial" w:eastAsia="Arial" w:hAnsi="Arial" w:cs="Arial"/>
                <w:color w:val="FFFFFF"/>
                <w:sz w:val="18"/>
                <w:szCs w:val="18"/>
              </w:rPr>
            </w:pPr>
            <w:r w:rsidRPr="003C1CE4">
              <w:rPr>
                <w:rFonts w:ascii="Arial" w:eastAsia="Arial" w:hAnsi="Arial" w:cs="Arial"/>
                <w:b/>
                <w:color w:val="FFFFFF"/>
                <w:sz w:val="18"/>
                <w:szCs w:val="18"/>
              </w:rPr>
              <w:t>2</w:t>
            </w:r>
            <w:r w:rsidR="006E4422">
              <w:rPr>
                <w:rFonts w:ascii="Arial" w:eastAsia="Arial" w:hAnsi="Arial" w:cs="Arial"/>
                <w:b/>
                <w:color w:val="FFFFFF"/>
                <w:sz w:val="18"/>
                <w:szCs w:val="18"/>
              </w:rPr>
              <w:t>6</w:t>
            </w:r>
            <w:r w:rsidRPr="003C1CE4">
              <w:rPr>
                <w:rFonts w:ascii="Arial" w:eastAsia="Arial" w:hAnsi="Arial" w:cs="Arial"/>
                <w:b/>
                <w:color w:val="FFFFFF"/>
                <w:sz w:val="18"/>
                <w:szCs w:val="18"/>
              </w:rPr>
              <w:tab/>
              <w:t>Income tax expense</w:t>
            </w:r>
          </w:p>
        </w:tc>
      </w:tr>
    </w:tbl>
    <w:p w14:paraId="66E4574C" w14:textId="77777777" w:rsidR="00293454" w:rsidRPr="003C1CE4" w:rsidRDefault="00293454">
      <w:pPr>
        <w:spacing w:line="240" w:lineRule="auto"/>
        <w:ind w:left="540" w:hanging="540"/>
        <w:rPr>
          <w:sz w:val="16"/>
          <w:szCs w:val="16"/>
        </w:rPr>
      </w:pPr>
    </w:p>
    <w:tbl>
      <w:tblPr>
        <w:tblStyle w:val="afffffffffffffffffffffffffffffffffff9"/>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63CAD3C7" w14:textId="77777777" w:rsidTr="00927B64">
        <w:tc>
          <w:tcPr>
            <w:tcW w:w="3989" w:type="dxa"/>
          </w:tcPr>
          <w:p w14:paraId="60F5E436"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440D125"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55A45700"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1CAA7DA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53A45E8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2DB0E3FD" w14:textId="77777777" w:rsidTr="00927B64">
        <w:tc>
          <w:tcPr>
            <w:tcW w:w="3989" w:type="dxa"/>
          </w:tcPr>
          <w:p w14:paraId="772B73B9"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90378C4" w14:textId="577A76CB"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753CDB14" w14:textId="15990338"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3AAD9357" w14:textId="0838A4D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2FFA3ADC" w14:textId="3DF2F071"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04B4F6C1" w14:textId="77777777" w:rsidTr="00927B64">
        <w:tc>
          <w:tcPr>
            <w:tcW w:w="3989" w:type="dxa"/>
            <w:vAlign w:val="center"/>
          </w:tcPr>
          <w:p w14:paraId="7627211F" w14:textId="77777777" w:rsidR="00293454" w:rsidRPr="003C1CE4"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562E95A6"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542FF704"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4F243C01"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3C1ECD40" w14:textId="77777777" w:rsidR="00293454" w:rsidRPr="003C1CE4" w:rsidRDefault="00293454">
            <w:pPr>
              <w:spacing w:line="240" w:lineRule="auto"/>
              <w:ind w:right="-72"/>
              <w:jc w:val="right"/>
              <w:rPr>
                <w:rFonts w:ascii="Arial" w:eastAsia="Arial" w:hAnsi="Arial" w:cs="Arial"/>
                <w:sz w:val="16"/>
                <w:szCs w:val="16"/>
              </w:rPr>
            </w:pPr>
          </w:p>
        </w:tc>
      </w:tr>
      <w:tr w:rsidR="00293454" w:rsidRPr="003C1CE4" w14:paraId="409FB85B" w14:textId="77777777" w:rsidTr="00927B64">
        <w:tc>
          <w:tcPr>
            <w:tcW w:w="3989" w:type="dxa"/>
          </w:tcPr>
          <w:p w14:paraId="2D6B102C" w14:textId="77777777" w:rsidR="00293454" w:rsidRPr="003C1CE4" w:rsidRDefault="001B7CC5">
            <w:pPr>
              <w:spacing w:line="240" w:lineRule="auto"/>
              <w:ind w:left="-101"/>
              <w:jc w:val="both"/>
              <w:rPr>
                <w:rFonts w:ascii="Arial" w:eastAsia="Arial" w:hAnsi="Arial" w:cs="Arial"/>
                <w:sz w:val="18"/>
                <w:szCs w:val="18"/>
              </w:rPr>
            </w:pPr>
            <w:r w:rsidRPr="003C1CE4">
              <w:rPr>
                <w:rFonts w:ascii="Arial" w:eastAsia="Arial" w:hAnsi="Arial" w:cs="Arial"/>
                <w:b/>
                <w:sz w:val="18"/>
                <w:szCs w:val="18"/>
              </w:rPr>
              <w:t>Current tax:</w:t>
            </w:r>
          </w:p>
        </w:tc>
        <w:tc>
          <w:tcPr>
            <w:tcW w:w="1368" w:type="dxa"/>
            <w:shd w:val="clear" w:color="auto" w:fill="FAFAFA"/>
          </w:tcPr>
          <w:p w14:paraId="7F583B73" w14:textId="77777777" w:rsidR="00293454" w:rsidRPr="003C1CE4" w:rsidRDefault="00293454">
            <w:pPr>
              <w:spacing w:line="240" w:lineRule="auto"/>
              <w:ind w:right="-72"/>
              <w:jc w:val="right"/>
              <w:rPr>
                <w:rFonts w:ascii="Arial" w:eastAsia="Arial" w:hAnsi="Arial" w:cs="Arial"/>
                <w:sz w:val="18"/>
                <w:szCs w:val="18"/>
              </w:rPr>
            </w:pPr>
          </w:p>
        </w:tc>
        <w:tc>
          <w:tcPr>
            <w:tcW w:w="1368" w:type="dxa"/>
          </w:tcPr>
          <w:p w14:paraId="76EDB850" w14:textId="77777777" w:rsidR="00293454" w:rsidRPr="003C1CE4" w:rsidRDefault="00293454">
            <w:pPr>
              <w:spacing w:line="240" w:lineRule="auto"/>
              <w:ind w:right="-72"/>
              <w:jc w:val="right"/>
              <w:rPr>
                <w:rFonts w:ascii="Arial" w:eastAsia="Arial" w:hAnsi="Arial" w:cs="Arial"/>
                <w:sz w:val="18"/>
                <w:szCs w:val="18"/>
              </w:rPr>
            </w:pPr>
          </w:p>
        </w:tc>
        <w:tc>
          <w:tcPr>
            <w:tcW w:w="1368" w:type="dxa"/>
            <w:shd w:val="clear" w:color="auto" w:fill="FAFAFA"/>
          </w:tcPr>
          <w:p w14:paraId="18C4D9EA" w14:textId="77777777" w:rsidR="00293454" w:rsidRPr="003C1CE4" w:rsidRDefault="00293454">
            <w:pPr>
              <w:spacing w:line="240" w:lineRule="auto"/>
              <w:ind w:right="-72"/>
              <w:jc w:val="right"/>
              <w:rPr>
                <w:rFonts w:ascii="Arial" w:eastAsia="Arial" w:hAnsi="Arial" w:cs="Arial"/>
                <w:sz w:val="18"/>
                <w:szCs w:val="18"/>
              </w:rPr>
            </w:pPr>
          </w:p>
        </w:tc>
        <w:tc>
          <w:tcPr>
            <w:tcW w:w="1368" w:type="dxa"/>
          </w:tcPr>
          <w:p w14:paraId="52E89B6E" w14:textId="77777777" w:rsidR="00293454" w:rsidRPr="003C1CE4" w:rsidRDefault="00293454">
            <w:pPr>
              <w:spacing w:line="240" w:lineRule="auto"/>
              <w:ind w:right="-72"/>
              <w:jc w:val="right"/>
              <w:rPr>
                <w:rFonts w:ascii="Arial" w:eastAsia="Arial" w:hAnsi="Arial" w:cs="Arial"/>
                <w:sz w:val="18"/>
                <w:szCs w:val="18"/>
              </w:rPr>
            </w:pPr>
          </w:p>
        </w:tc>
      </w:tr>
      <w:tr w:rsidR="00F509A6" w:rsidRPr="003C1CE4" w14:paraId="27F99895" w14:textId="77777777" w:rsidTr="00927B64">
        <w:tc>
          <w:tcPr>
            <w:tcW w:w="3989" w:type="dxa"/>
          </w:tcPr>
          <w:p w14:paraId="4A705C64" w14:textId="77777777"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Current tax on profits for the year</w:t>
            </w:r>
          </w:p>
        </w:tc>
        <w:tc>
          <w:tcPr>
            <w:tcW w:w="1368" w:type="dxa"/>
            <w:shd w:val="clear" w:color="auto" w:fill="FAFAFA"/>
          </w:tcPr>
          <w:p w14:paraId="5395404B" w14:textId="38FA1350" w:rsidR="00F509A6" w:rsidRPr="00B00AD8" w:rsidRDefault="00732390"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610</w:t>
            </w:r>
            <w:r w:rsidR="003D35AC">
              <w:rPr>
                <w:rFonts w:ascii="Arial" w:eastAsia="Arial" w:hAnsi="Arial" w:cs="Arial"/>
                <w:color w:val="000000" w:themeColor="text1"/>
                <w:sz w:val="18"/>
                <w:szCs w:val="18"/>
              </w:rPr>
              <w:t>,</w:t>
            </w:r>
            <w:r>
              <w:rPr>
                <w:rFonts w:ascii="Arial" w:eastAsia="Arial" w:hAnsi="Arial" w:cs="Arial"/>
                <w:color w:val="000000" w:themeColor="text1"/>
                <w:sz w:val="18"/>
                <w:szCs w:val="18"/>
              </w:rPr>
              <w:t>299</w:t>
            </w:r>
          </w:p>
        </w:tc>
        <w:tc>
          <w:tcPr>
            <w:tcW w:w="1368" w:type="dxa"/>
          </w:tcPr>
          <w:p w14:paraId="1FD06087" w14:textId="6DAE30E6"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(519)</w:t>
            </w:r>
          </w:p>
        </w:tc>
        <w:tc>
          <w:tcPr>
            <w:tcW w:w="1368" w:type="dxa"/>
            <w:shd w:val="clear" w:color="auto" w:fill="FAFAFA"/>
          </w:tcPr>
          <w:p w14:paraId="1813E85F" w14:textId="26022E93" w:rsidR="00F509A6" w:rsidRPr="00B00AD8" w:rsidRDefault="006249C6"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608</w:t>
            </w:r>
            <w:r w:rsidR="003D35AC">
              <w:rPr>
                <w:rFonts w:ascii="Arial" w:eastAsia="Arial" w:hAnsi="Arial" w:cs="Arial"/>
                <w:color w:val="000000" w:themeColor="text1"/>
                <w:sz w:val="18"/>
                <w:szCs w:val="18"/>
              </w:rPr>
              <w:t>,</w:t>
            </w:r>
            <w:r>
              <w:rPr>
                <w:rFonts w:ascii="Arial" w:eastAsia="Arial" w:hAnsi="Arial" w:cs="Arial"/>
                <w:color w:val="000000" w:themeColor="text1"/>
                <w:sz w:val="18"/>
                <w:szCs w:val="18"/>
              </w:rPr>
              <w:t>741</w:t>
            </w:r>
          </w:p>
        </w:tc>
        <w:tc>
          <w:tcPr>
            <w:tcW w:w="1368" w:type="dxa"/>
          </w:tcPr>
          <w:p w14:paraId="4EC6495F" w14:textId="2522BD06"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(1,797)</w:t>
            </w:r>
          </w:p>
        </w:tc>
      </w:tr>
      <w:tr w:rsidR="00F509A6" w:rsidRPr="003C1CE4" w14:paraId="052E8E53" w14:textId="77777777" w:rsidTr="00927B64">
        <w:tc>
          <w:tcPr>
            <w:tcW w:w="3989" w:type="dxa"/>
          </w:tcPr>
          <w:p w14:paraId="2D5F4227" w14:textId="77777777"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Adjustments in respect to prior year</w:t>
            </w:r>
          </w:p>
        </w:tc>
        <w:tc>
          <w:tcPr>
            <w:tcW w:w="1368" w:type="dxa"/>
            <w:tcBorders>
              <w:bottom w:val="single" w:sz="4" w:space="0" w:color="auto"/>
            </w:tcBorders>
            <w:shd w:val="clear" w:color="auto" w:fill="FAFAFA"/>
          </w:tcPr>
          <w:p w14:paraId="3A79AA96" w14:textId="58178AAC"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10,883</w:t>
            </w:r>
          </w:p>
        </w:tc>
        <w:tc>
          <w:tcPr>
            <w:tcW w:w="1368" w:type="dxa"/>
            <w:tcBorders>
              <w:bottom w:val="single" w:sz="4" w:space="0" w:color="auto"/>
            </w:tcBorders>
          </w:tcPr>
          <w:p w14:paraId="6891FCDA" w14:textId="40BA6845"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1,797</w:t>
            </w:r>
          </w:p>
        </w:tc>
        <w:tc>
          <w:tcPr>
            <w:tcW w:w="1368" w:type="dxa"/>
            <w:tcBorders>
              <w:bottom w:val="single" w:sz="4" w:space="0" w:color="auto"/>
            </w:tcBorders>
            <w:shd w:val="clear" w:color="auto" w:fill="FAFAFA"/>
          </w:tcPr>
          <w:p w14:paraId="439E3886" w14:textId="0E511F2A"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10,883</w:t>
            </w:r>
          </w:p>
        </w:tc>
        <w:tc>
          <w:tcPr>
            <w:tcW w:w="1368" w:type="dxa"/>
            <w:tcBorders>
              <w:bottom w:val="single" w:sz="4" w:space="0" w:color="auto"/>
            </w:tcBorders>
          </w:tcPr>
          <w:p w14:paraId="27EB33CA" w14:textId="66010EA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1,797</w:t>
            </w:r>
          </w:p>
        </w:tc>
      </w:tr>
      <w:tr w:rsidR="00F509A6" w:rsidRPr="003C1CE4" w14:paraId="7D312289" w14:textId="77777777" w:rsidTr="00927B64">
        <w:tc>
          <w:tcPr>
            <w:tcW w:w="3989" w:type="dxa"/>
            <w:vAlign w:val="center"/>
          </w:tcPr>
          <w:p w14:paraId="6616B3A2" w14:textId="77777777" w:rsidR="00F509A6" w:rsidRPr="003C1CE4" w:rsidRDefault="00F509A6" w:rsidP="00F509A6">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0FF63182"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72D61207"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shd w:val="clear" w:color="auto" w:fill="FAFAFA"/>
            <w:vAlign w:val="center"/>
          </w:tcPr>
          <w:p w14:paraId="197E9387"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27EE549F"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3E45F89C" w14:textId="77777777" w:rsidTr="00927B64">
        <w:tc>
          <w:tcPr>
            <w:tcW w:w="3989" w:type="dxa"/>
          </w:tcPr>
          <w:p w14:paraId="6106EC9C" w14:textId="671536DE" w:rsidR="00F509A6" w:rsidRPr="003C1CE4" w:rsidRDefault="00F509A6" w:rsidP="00F509A6">
            <w:pPr>
              <w:spacing w:line="240" w:lineRule="auto"/>
              <w:ind w:left="-101"/>
              <w:jc w:val="both"/>
              <w:rPr>
                <w:rFonts w:ascii="Arial" w:eastAsia="Arial" w:hAnsi="Arial" w:cs="Arial"/>
                <w:sz w:val="18"/>
                <w:szCs w:val="18"/>
              </w:rPr>
            </w:pPr>
          </w:p>
        </w:tc>
        <w:tc>
          <w:tcPr>
            <w:tcW w:w="1368" w:type="dxa"/>
            <w:tcBorders>
              <w:bottom w:val="single" w:sz="4" w:space="0" w:color="auto"/>
            </w:tcBorders>
            <w:shd w:val="clear" w:color="auto" w:fill="FAFAFA"/>
          </w:tcPr>
          <w:p w14:paraId="61B00CD6" w14:textId="72B8625E" w:rsidR="00F509A6" w:rsidRPr="00B00AD8" w:rsidRDefault="006249C6"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621</w:t>
            </w:r>
            <w:r w:rsidR="003D35AC">
              <w:rPr>
                <w:rFonts w:ascii="Arial" w:eastAsia="Arial" w:hAnsi="Arial" w:cs="Arial"/>
                <w:color w:val="000000" w:themeColor="text1"/>
                <w:sz w:val="18"/>
                <w:szCs w:val="18"/>
              </w:rPr>
              <w:t>,</w:t>
            </w:r>
            <w:r>
              <w:rPr>
                <w:rFonts w:ascii="Arial" w:eastAsia="Arial" w:hAnsi="Arial" w:cs="Arial"/>
                <w:color w:val="000000" w:themeColor="text1"/>
                <w:sz w:val="18"/>
                <w:szCs w:val="18"/>
              </w:rPr>
              <w:t>182</w:t>
            </w:r>
          </w:p>
        </w:tc>
        <w:tc>
          <w:tcPr>
            <w:tcW w:w="1368" w:type="dxa"/>
            <w:tcBorders>
              <w:bottom w:val="single" w:sz="4" w:space="0" w:color="auto"/>
            </w:tcBorders>
          </w:tcPr>
          <w:p w14:paraId="39E96AB9" w14:textId="519CA53D"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1,278</w:t>
            </w:r>
          </w:p>
        </w:tc>
        <w:tc>
          <w:tcPr>
            <w:tcW w:w="1368" w:type="dxa"/>
            <w:tcBorders>
              <w:bottom w:val="single" w:sz="4" w:space="0" w:color="auto"/>
            </w:tcBorders>
            <w:shd w:val="clear" w:color="auto" w:fill="FAFAFA"/>
          </w:tcPr>
          <w:p w14:paraId="4AB01426" w14:textId="4157E3B8" w:rsidR="00F509A6" w:rsidRPr="00B00AD8" w:rsidRDefault="006249C6"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619</w:t>
            </w:r>
            <w:r w:rsidR="003D35AC" w:rsidRPr="003D35AC">
              <w:rPr>
                <w:rFonts w:ascii="Arial" w:eastAsia="Arial" w:hAnsi="Arial" w:cs="Arial"/>
                <w:color w:val="000000" w:themeColor="text1"/>
                <w:sz w:val="18"/>
                <w:szCs w:val="18"/>
              </w:rPr>
              <w:t>,</w:t>
            </w:r>
            <w:r>
              <w:rPr>
                <w:rFonts w:ascii="Arial" w:eastAsia="Arial" w:hAnsi="Arial" w:cs="Arial"/>
                <w:color w:val="000000" w:themeColor="text1"/>
                <w:sz w:val="18"/>
                <w:szCs w:val="18"/>
              </w:rPr>
              <w:t>624</w:t>
            </w:r>
          </w:p>
        </w:tc>
        <w:tc>
          <w:tcPr>
            <w:tcW w:w="1368" w:type="dxa"/>
            <w:tcBorders>
              <w:bottom w:val="single" w:sz="4" w:space="0" w:color="auto"/>
            </w:tcBorders>
          </w:tcPr>
          <w:p w14:paraId="6001C095" w14:textId="171F34FF"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r>
      <w:tr w:rsidR="00F509A6" w:rsidRPr="003C1CE4" w14:paraId="195B5B66" w14:textId="77777777" w:rsidTr="00927B64">
        <w:tc>
          <w:tcPr>
            <w:tcW w:w="3989" w:type="dxa"/>
          </w:tcPr>
          <w:p w14:paraId="1D5F4267" w14:textId="77777777" w:rsidR="00F509A6" w:rsidRPr="003C1CE4" w:rsidRDefault="00F509A6" w:rsidP="00F509A6">
            <w:pPr>
              <w:spacing w:line="240" w:lineRule="auto"/>
              <w:ind w:left="-101"/>
              <w:jc w:val="both"/>
              <w:rPr>
                <w:rFonts w:ascii="Arial" w:eastAsia="Arial" w:hAnsi="Arial" w:cs="Arial"/>
                <w:b/>
                <w:sz w:val="16"/>
                <w:szCs w:val="16"/>
              </w:rPr>
            </w:pPr>
          </w:p>
        </w:tc>
        <w:tc>
          <w:tcPr>
            <w:tcW w:w="1368" w:type="dxa"/>
            <w:tcBorders>
              <w:top w:val="single" w:sz="4" w:space="0" w:color="auto"/>
            </w:tcBorders>
            <w:shd w:val="clear" w:color="auto" w:fill="FAFAFA"/>
          </w:tcPr>
          <w:p w14:paraId="6A833911"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tcPr>
          <w:p w14:paraId="47311E3D"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shd w:val="clear" w:color="auto" w:fill="FAFAFA"/>
          </w:tcPr>
          <w:p w14:paraId="4261D490"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tcPr>
          <w:p w14:paraId="3E248050"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6F3D1DF1" w14:textId="77777777" w:rsidTr="00927B64">
        <w:tc>
          <w:tcPr>
            <w:tcW w:w="3989" w:type="dxa"/>
          </w:tcPr>
          <w:p w14:paraId="60CE25D4" w14:textId="77777777" w:rsidR="00F509A6" w:rsidRPr="003C1CE4" w:rsidRDefault="00F509A6" w:rsidP="00F509A6">
            <w:pPr>
              <w:spacing w:line="240" w:lineRule="auto"/>
              <w:ind w:left="-101"/>
              <w:jc w:val="both"/>
              <w:rPr>
                <w:rFonts w:ascii="Arial" w:eastAsia="Arial" w:hAnsi="Arial" w:cs="Arial"/>
                <w:b/>
                <w:sz w:val="18"/>
                <w:szCs w:val="18"/>
              </w:rPr>
            </w:pPr>
            <w:r w:rsidRPr="003C1CE4">
              <w:rPr>
                <w:rFonts w:ascii="Arial" w:eastAsia="Arial" w:hAnsi="Arial" w:cs="Arial"/>
                <w:b/>
                <w:sz w:val="18"/>
                <w:szCs w:val="18"/>
              </w:rPr>
              <w:t>Deferred tax:</w:t>
            </w:r>
          </w:p>
        </w:tc>
        <w:tc>
          <w:tcPr>
            <w:tcW w:w="1368" w:type="dxa"/>
            <w:shd w:val="clear" w:color="auto" w:fill="FAFAFA"/>
          </w:tcPr>
          <w:p w14:paraId="5F8E24AF"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368" w:type="dxa"/>
          </w:tcPr>
          <w:p w14:paraId="6B223247"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368" w:type="dxa"/>
            <w:shd w:val="clear" w:color="auto" w:fill="FAFAFA"/>
          </w:tcPr>
          <w:p w14:paraId="19EFAC6E"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368" w:type="dxa"/>
          </w:tcPr>
          <w:p w14:paraId="1AB6BB53"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416FD8A9" w14:textId="77777777" w:rsidTr="00927B64">
        <w:tc>
          <w:tcPr>
            <w:tcW w:w="3989" w:type="dxa"/>
          </w:tcPr>
          <w:p w14:paraId="16B288A3" w14:textId="08F9581E"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Deferred tax for the year (Note 1</w:t>
            </w:r>
            <w:r w:rsidR="00062C50" w:rsidRPr="003C1CE4">
              <w:rPr>
                <w:rFonts w:ascii="Arial" w:eastAsia="Arial" w:hAnsi="Arial" w:cs="Arial"/>
                <w:sz w:val="18"/>
                <w:szCs w:val="18"/>
              </w:rPr>
              <w:t>7</w:t>
            </w:r>
            <w:r w:rsidRPr="003C1CE4">
              <w:rPr>
                <w:rFonts w:ascii="Arial" w:eastAsia="Arial" w:hAnsi="Arial" w:cs="Arial"/>
                <w:sz w:val="18"/>
                <w:szCs w:val="18"/>
              </w:rPr>
              <w:t>)</w:t>
            </w:r>
          </w:p>
        </w:tc>
        <w:tc>
          <w:tcPr>
            <w:tcW w:w="1368" w:type="dxa"/>
            <w:tcBorders>
              <w:bottom w:val="single" w:sz="4" w:space="0" w:color="auto"/>
            </w:tcBorders>
            <w:shd w:val="clear" w:color="auto" w:fill="FAFAFA"/>
          </w:tcPr>
          <w:p w14:paraId="5A307FD9" w14:textId="7C725E0B" w:rsidR="00F509A6" w:rsidRPr="00B00AD8" w:rsidRDefault="00474DAF"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1,698,978</w:t>
            </w:r>
          </w:p>
        </w:tc>
        <w:tc>
          <w:tcPr>
            <w:tcW w:w="1368" w:type="dxa"/>
            <w:tcBorders>
              <w:bottom w:val="single" w:sz="4" w:space="0" w:color="auto"/>
            </w:tcBorders>
          </w:tcPr>
          <w:p w14:paraId="11A58F3C" w14:textId="2340C8D5"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1,049,584</w:t>
            </w:r>
          </w:p>
        </w:tc>
        <w:tc>
          <w:tcPr>
            <w:tcW w:w="1368" w:type="dxa"/>
            <w:tcBorders>
              <w:bottom w:val="single" w:sz="4" w:space="0" w:color="auto"/>
            </w:tcBorders>
            <w:shd w:val="clear" w:color="auto" w:fill="FAFAFA"/>
          </w:tcPr>
          <w:p w14:paraId="1774BDC0" w14:textId="335CAE34" w:rsidR="00F509A6" w:rsidRPr="00B00AD8" w:rsidRDefault="00474DAF" w:rsidP="00DE503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1,697,653</w:t>
            </w:r>
          </w:p>
        </w:tc>
        <w:tc>
          <w:tcPr>
            <w:tcW w:w="1368" w:type="dxa"/>
            <w:tcBorders>
              <w:bottom w:val="single" w:sz="4" w:space="0" w:color="auto"/>
            </w:tcBorders>
          </w:tcPr>
          <w:p w14:paraId="74A03721" w14:textId="3CDAD3DF"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1,048,382</w:t>
            </w:r>
          </w:p>
        </w:tc>
      </w:tr>
      <w:tr w:rsidR="00F509A6" w:rsidRPr="003C1CE4" w14:paraId="531E9A9D" w14:textId="77777777" w:rsidTr="00927B64">
        <w:tc>
          <w:tcPr>
            <w:tcW w:w="3989" w:type="dxa"/>
            <w:vAlign w:val="center"/>
          </w:tcPr>
          <w:p w14:paraId="7AD7A5FB" w14:textId="77777777" w:rsidR="00F509A6" w:rsidRPr="003C1CE4" w:rsidRDefault="00F509A6" w:rsidP="00F509A6">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3E077F2D"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40A6B7E4"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shd w:val="clear" w:color="auto" w:fill="FAFAFA"/>
            <w:vAlign w:val="center"/>
          </w:tcPr>
          <w:p w14:paraId="56E977CC"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55A5C25F"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33F51645" w14:textId="77777777" w:rsidTr="00927B64">
        <w:tc>
          <w:tcPr>
            <w:tcW w:w="3989" w:type="dxa"/>
          </w:tcPr>
          <w:p w14:paraId="581E6CA6" w14:textId="33E6C136" w:rsidR="00F509A6" w:rsidRPr="003C1CE4" w:rsidRDefault="00F509A6" w:rsidP="00F509A6">
            <w:pPr>
              <w:spacing w:line="240" w:lineRule="auto"/>
              <w:ind w:left="-101"/>
              <w:jc w:val="both"/>
              <w:rPr>
                <w:rFonts w:ascii="Arial" w:eastAsia="Arial" w:hAnsi="Arial" w:cs="Arial"/>
                <w:sz w:val="18"/>
                <w:szCs w:val="18"/>
              </w:rPr>
            </w:pPr>
          </w:p>
        </w:tc>
        <w:tc>
          <w:tcPr>
            <w:tcW w:w="1368" w:type="dxa"/>
            <w:tcBorders>
              <w:bottom w:val="single" w:sz="4" w:space="0" w:color="auto"/>
            </w:tcBorders>
            <w:shd w:val="clear" w:color="auto" w:fill="FAFAFA"/>
          </w:tcPr>
          <w:p w14:paraId="223B0090" w14:textId="0E3EF82E" w:rsidR="00F509A6" w:rsidRPr="00B00AD8" w:rsidRDefault="00474DAF"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1,698,978</w:t>
            </w:r>
          </w:p>
        </w:tc>
        <w:tc>
          <w:tcPr>
            <w:tcW w:w="1368" w:type="dxa"/>
            <w:tcBorders>
              <w:bottom w:val="single" w:sz="4" w:space="0" w:color="auto"/>
            </w:tcBorders>
          </w:tcPr>
          <w:p w14:paraId="4C914923" w14:textId="31FEEFD3"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1,049,584</w:t>
            </w:r>
          </w:p>
        </w:tc>
        <w:tc>
          <w:tcPr>
            <w:tcW w:w="1368" w:type="dxa"/>
            <w:tcBorders>
              <w:bottom w:val="single" w:sz="4" w:space="0" w:color="auto"/>
            </w:tcBorders>
            <w:shd w:val="clear" w:color="auto" w:fill="FAFAFA"/>
          </w:tcPr>
          <w:p w14:paraId="7CAF9FB9" w14:textId="18D492A4" w:rsidR="00F509A6" w:rsidRPr="00B00AD8" w:rsidRDefault="00474DAF" w:rsidP="00DE503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1,697,653</w:t>
            </w:r>
          </w:p>
        </w:tc>
        <w:tc>
          <w:tcPr>
            <w:tcW w:w="1368" w:type="dxa"/>
            <w:tcBorders>
              <w:bottom w:val="single" w:sz="4" w:space="0" w:color="auto"/>
            </w:tcBorders>
          </w:tcPr>
          <w:p w14:paraId="788F7E81" w14:textId="43E4C19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1,048,382</w:t>
            </w:r>
          </w:p>
        </w:tc>
      </w:tr>
      <w:tr w:rsidR="00F509A6" w:rsidRPr="003C1CE4" w14:paraId="03CBB5EE" w14:textId="77777777" w:rsidTr="00927B64">
        <w:tc>
          <w:tcPr>
            <w:tcW w:w="3989" w:type="dxa"/>
            <w:vAlign w:val="center"/>
          </w:tcPr>
          <w:p w14:paraId="5C643533" w14:textId="77777777" w:rsidR="00F509A6" w:rsidRPr="003C1CE4" w:rsidRDefault="00F509A6" w:rsidP="00F509A6">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0B59C118"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0D5167D9"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shd w:val="clear" w:color="auto" w:fill="FAFAFA"/>
            <w:vAlign w:val="center"/>
          </w:tcPr>
          <w:p w14:paraId="0709B72B"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1AC49D1A"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0C8BC147" w14:textId="77777777" w:rsidTr="00927B64">
        <w:tc>
          <w:tcPr>
            <w:tcW w:w="3989" w:type="dxa"/>
          </w:tcPr>
          <w:p w14:paraId="390F29E1" w14:textId="106446ED" w:rsidR="00F509A6" w:rsidRPr="003C1CE4" w:rsidRDefault="00F509A6" w:rsidP="00F509A6">
            <w:pPr>
              <w:spacing w:line="240" w:lineRule="auto"/>
              <w:ind w:left="-101"/>
              <w:jc w:val="both"/>
              <w:rPr>
                <w:rFonts w:ascii="Arial" w:eastAsia="Arial" w:hAnsi="Arial" w:cs="Arial"/>
                <w:b/>
                <w:sz w:val="18"/>
                <w:szCs w:val="18"/>
              </w:rPr>
            </w:pPr>
            <w:r w:rsidRPr="003C1CE4">
              <w:rPr>
                <w:rFonts w:ascii="Arial" w:eastAsia="Arial" w:hAnsi="Arial" w:cs="Arial"/>
                <w:b/>
                <w:sz w:val="18"/>
                <w:szCs w:val="18"/>
              </w:rPr>
              <w:t>Income tax expense</w:t>
            </w:r>
          </w:p>
        </w:tc>
        <w:tc>
          <w:tcPr>
            <w:tcW w:w="1368" w:type="dxa"/>
            <w:tcBorders>
              <w:bottom w:val="single" w:sz="4" w:space="0" w:color="auto"/>
            </w:tcBorders>
            <w:shd w:val="clear" w:color="auto" w:fill="FAFAFA"/>
          </w:tcPr>
          <w:p w14:paraId="15C65BFB" w14:textId="2FE1D2C8"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2</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320</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160</w:t>
            </w:r>
          </w:p>
        </w:tc>
        <w:tc>
          <w:tcPr>
            <w:tcW w:w="1368" w:type="dxa"/>
            <w:tcBorders>
              <w:bottom w:val="single" w:sz="4" w:space="0" w:color="auto"/>
            </w:tcBorders>
          </w:tcPr>
          <w:p w14:paraId="75C36B58" w14:textId="39E4283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1,050,862</w:t>
            </w:r>
          </w:p>
        </w:tc>
        <w:tc>
          <w:tcPr>
            <w:tcW w:w="1368" w:type="dxa"/>
            <w:tcBorders>
              <w:bottom w:val="single" w:sz="4" w:space="0" w:color="auto"/>
            </w:tcBorders>
            <w:shd w:val="clear" w:color="auto" w:fill="FAFAFA"/>
          </w:tcPr>
          <w:p w14:paraId="64FA13E4" w14:textId="7E0FE36D"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2</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317</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277</w:t>
            </w:r>
          </w:p>
        </w:tc>
        <w:tc>
          <w:tcPr>
            <w:tcW w:w="1368" w:type="dxa"/>
            <w:tcBorders>
              <w:bottom w:val="single" w:sz="4" w:space="0" w:color="auto"/>
            </w:tcBorders>
          </w:tcPr>
          <w:p w14:paraId="68D9F4A8" w14:textId="7FE09936"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1,048,382</w:t>
            </w:r>
          </w:p>
        </w:tc>
      </w:tr>
    </w:tbl>
    <w:p w14:paraId="68827803"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jc w:val="both"/>
        <w:rPr>
          <w:sz w:val="16"/>
          <w:szCs w:val="16"/>
        </w:rPr>
      </w:pPr>
    </w:p>
    <w:p w14:paraId="70430645"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C1CE4">
        <w:rPr>
          <w:sz w:val="18"/>
          <w:szCs w:val="18"/>
        </w:rPr>
        <w:t>The tax on the Group’s and Company’s profit before tax differs from the theoretical amount that would arise using the weighted average tax rate applicable to profits of the Group and the Company as follows:</w:t>
      </w:r>
    </w:p>
    <w:p w14:paraId="56547695"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jc w:val="both"/>
        <w:rPr>
          <w:sz w:val="16"/>
          <w:szCs w:val="16"/>
        </w:rPr>
      </w:pPr>
    </w:p>
    <w:tbl>
      <w:tblPr>
        <w:tblStyle w:val="afffffffffffffffffffffffffffffffffffa"/>
        <w:tblW w:w="9461" w:type="dxa"/>
        <w:tblLayout w:type="fixed"/>
        <w:tblLook w:val="0000" w:firstRow="0" w:lastRow="0" w:firstColumn="0" w:lastColumn="0" w:noHBand="0" w:noVBand="0"/>
      </w:tblPr>
      <w:tblGrid>
        <w:gridCol w:w="3989"/>
        <w:gridCol w:w="1368"/>
        <w:gridCol w:w="1368"/>
        <w:gridCol w:w="1368"/>
        <w:gridCol w:w="1368"/>
      </w:tblGrid>
      <w:tr w:rsidR="00293454" w:rsidRPr="003C1CE4" w14:paraId="73CD89E3" w14:textId="77777777" w:rsidTr="00927B64">
        <w:tc>
          <w:tcPr>
            <w:tcW w:w="3989" w:type="dxa"/>
          </w:tcPr>
          <w:p w14:paraId="0156132A" w14:textId="77777777" w:rsidR="00293454" w:rsidRPr="003C1CE4"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E29EE59"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09A9C01A"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503B565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0F6D6BCE"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455EDA55" w14:textId="77777777" w:rsidTr="00927B64">
        <w:tc>
          <w:tcPr>
            <w:tcW w:w="3989" w:type="dxa"/>
          </w:tcPr>
          <w:p w14:paraId="2F2FB151" w14:textId="77777777" w:rsidR="00293454" w:rsidRPr="003C1CE4"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3B240F9" w14:textId="54990AE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78737469" w14:textId="702ECE08"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0045C5D4" w14:textId="591DB6B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368" w:type="dxa"/>
            <w:tcBorders>
              <w:top w:val="single" w:sz="4" w:space="0" w:color="auto"/>
              <w:bottom w:val="single" w:sz="4" w:space="0" w:color="auto"/>
            </w:tcBorders>
            <w:shd w:val="clear" w:color="auto" w:fill="auto"/>
          </w:tcPr>
          <w:p w14:paraId="0FC2F5DD" w14:textId="5D6DE244"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2C13B00B" w14:textId="77777777" w:rsidTr="00927B64">
        <w:tc>
          <w:tcPr>
            <w:tcW w:w="3989" w:type="dxa"/>
            <w:vAlign w:val="center"/>
          </w:tcPr>
          <w:p w14:paraId="62EAB5D1" w14:textId="77777777" w:rsidR="00293454" w:rsidRPr="003C1CE4"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614DF528"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06C2DE65"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7CDA7A84" w14:textId="77777777" w:rsidR="00293454" w:rsidRPr="003C1CE4"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649B1223" w14:textId="77777777" w:rsidR="00293454" w:rsidRPr="003C1CE4" w:rsidRDefault="00293454">
            <w:pPr>
              <w:spacing w:line="240" w:lineRule="auto"/>
              <w:ind w:right="-72"/>
              <w:jc w:val="right"/>
              <w:rPr>
                <w:rFonts w:ascii="Arial" w:eastAsia="Arial" w:hAnsi="Arial" w:cs="Arial"/>
                <w:sz w:val="16"/>
                <w:szCs w:val="16"/>
              </w:rPr>
            </w:pPr>
          </w:p>
        </w:tc>
      </w:tr>
      <w:tr w:rsidR="00F509A6" w:rsidRPr="003C1CE4" w14:paraId="143143CA" w14:textId="77777777" w:rsidTr="00927B64">
        <w:tc>
          <w:tcPr>
            <w:tcW w:w="3989" w:type="dxa"/>
          </w:tcPr>
          <w:p w14:paraId="0A555BFC" w14:textId="7B922178"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Profit before tax</w:t>
            </w:r>
          </w:p>
        </w:tc>
        <w:tc>
          <w:tcPr>
            <w:tcW w:w="1368" w:type="dxa"/>
            <w:tcBorders>
              <w:bottom w:val="single" w:sz="4" w:space="0" w:color="auto"/>
            </w:tcBorders>
            <w:shd w:val="clear" w:color="auto" w:fill="FAFAFA"/>
          </w:tcPr>
          <w:p w14:paraId="07B678B0" w14:textId="17DDF8A8" w:rsidR="00F509A6" w:rsidRPr="00B00AD8" w:rsidRDefault="00440391" w:rsidP="006D563A">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11</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829</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156</w:t>
            </w:r>
          </w:p>
        </w:tc>
        <w:tc>
          <w:tcPr>
            <w:tcW w:w="1368" w:type="dxa"/>
            <w:tcBorders>
              <w:bottom w:val="single" w:sz="4" w:space="0" w:color="auto"/>
            </w:tcBorders>
          </w:tcPr>
          <w:p w14:paraId="7E40BCDE" w14:textId="64550B0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5,494,792</w:t>
            </w:r>
          </w:p>
        </w:tc>
        <w:tc>
          <w:tcPr>
            <w:tcW w:w="1368" w:type="dxa"/>
            <w:tcBorders>
              <w:bottom w:val="single" w:sz="4" w:space="0" w:color="auto"/>
            </w:tcBorders>
            <w:shd w:val="clear" w:color="auto" w:fill="FAFAFA"/>
          </w:tcPr>
          <w:p w14:paraId="149A950D" w14:textId="7A7107DD"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11,</w:t>
            </w:r>
            <w:r w:rsidR="006249C6">
              <w:rPr>
                <w:rFonts w:ascii="Arial" w:eastAsia="Arial" w:hAnsi="Arial" w:cs="Arial"/>
                <w:color w:val="000000" w:themeColor="text1"/>
                <w:sz w:val="18"/>
                <w:szCs w:val="18"/>
              </w:rPr>
              <w:t>721</w:t>
            </w: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442</w:t>
            </w:r>
          </w:p>
        </w:tc>
        <w:tc>
          <w:tcPr>
            <w:tcW w:w="1368" w:type="dxa"/>
            <w:tcBorders>
              <w:bottom w:val="single" w:sz="4" w:space="0" w:color="auto"/>
            </w:tcBorders>
          </w:tcPr>
          <w:p w14:paraId="0954C5B4" w14:textId="30E3BDFA"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5,527,232</w:t>
            </w:r>
          </w:p>
        </w:tc>
      </w:tr>
      <w:tr w:rsidR="00F509A6" w:rsidRPr="003C1CE4" w14:paraId="2EA3BF34" w14:textId="77777777" w:rsidTr="00927B64">
        <w:tc>
          <w:tcPr>
            <w:tcW w:w="3989" w:type="dxa"/>
            <w:vAlign w:val="center"/>
          </w:tcPr>
          <w:p w14:paraId="4102551B" w14:textId="77777777" w:rsidR="00F509A6" w:rsidRPr="003C1CE4" w:rsidRDefault="00F509A6" w:rsidP="00F509A6">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1187B38B"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1DFFA0F5"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shd w:val="clear" w:color="auto" w:fill="FAFAFA"/>
            <w:vAlign w:val="center"/>
          </w:tcPr>
          <w:p w14:paraId="72CE9916"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7AD3E922"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42C8B17E" w14:textId="77777777" w:rsidTr="00927B64">
        <w:tc>
          <w:tcPr>
            <w:tcW w:w="3989" w:type="dxa"/>
          </w:tcPr>
          <w:p w14:paraId="5AEAFF7C" w14:textId="77777777"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Tax calculated at domestic tax rates</w:t>
            </w:r>
          </w:p>
        </w:tc>
        <w:tc>
          <w:tcPr>
            <w:tcW w:w="1368" w:type="dxa"/>
            <w:shd w:val="clear" w:color="auto" w:fill="FAFAFA"/>
          </w:tcPr>
          <w:p w14:paraId="045830D6" w14:textId="1DFF093F" w:rsidR="00F509A6" w:rsidRPr="00B00AD8" w:rsidRDefault="00440391" w:rsidP="00036C7D">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2</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365</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831</w:t>
            </w:r>
          </w:p>
        </w:tc>
        <w:tc>
          <w:tcPr>
            <w:tcW w:w="1368" w:type="dxa"/>
          </w:tcPr>
          <w:p w14:paraId="46562DBA" w14:textId="2BFBFEE8"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1,098,958</w:t>
            </w:r>
          </w:p>
        </w:tc>
        <w:tc>
          <w:tcPr>
            <w:tcW w:w="1368" w:type="dxa"/>
            <w:shd w:val="clear" w:color="auto" w:fill="FAFAFA"/>
          </w:tcPr>
          <w:p w14:paraId="732503F2" w14:textId="173DD1E2" w:rsidR="00F509A6" w:rsidRPr="00B00AD8" w:rsidRDefault="00440391" w:rsidP="00DE5035">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2,</w:t>
            </w:r>
            <w:r w:rsidR="006249C6">
              <w:rPr>
                <w:rFonts w:ascii="Arial" w:eastAsia="Arial" w:hAnsi="Arial" w:cs="Arial"/>
                <w:color w:val="000000" w:themeColor="text1"/>
                <w:sz w:val="18"/>
                <w:szCs w:val="18"/>
              </w:rPr>
              <w:t>344</w:t>
            </w: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288</w:t>
            </w:r>
          </w:p>
        </w:tc>
        <w:tc>
          <w:tcPr>
            <w:tcW w:w="1368" w:type="dxa"/>
          </w:tcPr>
          <w:p w14:paraId="6E1550C6" w14:textId="264E122C"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1,105,447</w:t>
            </w:r>
          </w:p>
        </w:tc>
      </w:tr>
      <w:tr w:rsidR="00F509A6" w:rsidRPr="003C1CE4" w14:paraId="22D6B48B" w14:textId="77777777" w:rsidTr="00927B64">
        <w:tc>
          <w:tcPr>
            <w:tcW w:w="3989" w:type="dxa"/>
            <w:vAlign w:val="center"/>
          </w:tcPr>
          <w:p w14:paraId="284E0877" w14:textId="77777777" w:rsidR="00F509A6" w:rsidRPr="003C1CE4" w:rsidRDefault="00F509A6" w:rsidP="00F509A6">
            <w:pPr>
              <w:spacing w:line="240" w:lineRule="auto"/>
              <w:ind w:left="-101"/>
              <w:rPr>
                <w:rFonts w:ascii="Arial" w:eastAsia="Arial" w:hAnsi="Arial" w:cs="Arial"/>
                <w:sz w:val="16"/>
                <w:szCs w:val="16"/>
              </w:rPr>
            </w:pPr>
          </w:p>
        </w:tc>
        <w:tc>
          <w:tcPr>
            <w:tcW w:w="1368" w:type="dxa"/>
            <w:shd w:val="clear" w:color="auto" w:fill="FAFAFA"/>
            <w:vAlign w:val="center"/>
          </w:tcPr>
          <w:p w14:paraId="54A780F7"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vAlign w:val="center"/>
          </w:tcPr>
          <w:p w14:paraId="390B655D"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shd w:val="clear" w:color="auto" w:fill="FAFAFA"/>
            <w:vAlign w:val="center"/>
          </w:tcPr>
          <w:p w14:paraId="053C6E44"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vAlign w:val="center"/>
          </w:tcPr>
          <w:p w14:paraId="7A5ED322"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0E4AC669" w14:textId="77777777" w:rsidTr="00927B64">
        <w:tc>
          <w:tcPr>
            <w:tcW w:w="3989" w:type="dxa"/>
          </w:tcPr>
          <w:p w14:paraId="21D8EF45" w14:textId="77777777"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Tax effect of:</w:t>
            </w:r>
          </w:p>
        </w:tc>
        <w:tc>
          <w:tcPr>
            <w:tcW w:w="1368" w:type="dxa"/>
            <w:shd w:val="clear" w:color="auto" w:fill="FAFAFA"/>
          </w:tcPr>
          <w:p w14:paraId="1A5FFB71"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368" w:type="dxa"/>
          </w:tcPr>
          <w:p w14:paraId="6F3DDB90"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368" w:type="dxa"/>
            <w:shd w:val="clear" w:color="auto" w:fill="FAFAFA"/>
          </w:tcPr>
          <w:p w14:paraId="331D2863"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368" w:type="dxa"/>
          </w:tcPr>
          <w:p w14:paraId="00A32839"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659ACE56" w14:textId="77777777" w:rsidTr="00927B64">
        <w:tc>
          <w:tcPr>
            <w:tcW w:w="3989" w:type="dxa"/>
          </w:tcPr>
          <w:p w14:paraId="65AA6A5B" w14:textId="23BF4ED1" w:rsidR="00F509A6" w:rsidRPr="003C1CE4" w:rsidRDefault="006224A4" w:rsidP="00F509A6">
            <w:pPr>
              <w:spacing w:line="240" w:lineRule="auto"/>
              <w:ind w:left="-101"/>
              <w:jc w:val="both"/>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Income not subject to tax</w:t>
            </w:r>
          </w:p>
        </w:tc>
        <w:tc>
          <w:tcPr>
            <w:tcW w:w="1368" w:type="dxa"/>
            <w:shd w:val="clear" w:color="auto" w:fill="FAFAFA"/>
          </w:tcPr>
          <w:p w14:paraId="55BF23F3" w14:textId="66C49493" w:rsidR="00F509A6" w:rsidRPr="00B00AD8" w:rsidRDefault="00F23E93" w:rsidP="00036C7D">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(51,</w:t>
            </w:r>
            <w:r w:rsidR="00DE5035" w:rsidRPr="00B00AD8">
              <w:rPr>
                <w:rFonts w:ascii="Arial" w:eastAsia="Arial" w:hAnsi="Arial" w:cs="Arial"/>
                <w:color w:val="000000" w:themeColor="text1"/>
                <w:sz w:val="18"/>
                <w:szCs w:val="18"/>
              </w:rPr>
              <w:t>2</w:t>
            </w:r>
            <w:r w:rsidR="00036C7D" w:rsidRPr="00B00AD8">
              <w:rPr>
                <w:rFonts w:ascii="Arial" w:eastAsia="Arial" w:hAnsi="Arial" w:cs="Arial"/>
                <w:color w:val="000000" w:themeColor="text1"/>
                <w:sz w:val="18"/>
                <w:szCs w:val="18"/>
              </w:rPr>
              <w:t>95</w:t>
            </w:r>
            <w:r w:rsidRPr="00B00AD8">
              <w:rPr>
                <w:rFonts w:ascii="Arial" w:eastAsia="Arial" w:hAnsi="Arial" w:cs="Arial"/>
                <w:color w:val="000000" w:themeColor="text1"/>
                <w:sz w:val="18"/>
                <w:szCs w:val="18"/>
              </w:rPr>
              <w:t>)</w:t>
            </w:r>
          </w:p>
        </w:tc>
        <w:tc>
          <w:tcPr>
            <w:tcW w:w="1368" w:type="dxa"/>
          </w:tcPr>
          <w:p w14:paraId="20D2FF3D" w14:textId="1C1BE460"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(43,713)</w:t>
            </w:r>
          </w:p>
        </w:tc>
        <w:tc>
          <w:tcPr>
            <w:tcW w:w="1368" w:type="dxa"/>
            <w:shd w:val="clear" w:color="auto" w:fill="FAFAFA"/>
          </w:tcPr>
          <w:p w14:paraId="59969875" w14:textId="2B0695DE"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(32,635)</w:t>
            </w:r>
          </w:p>
        </w:tc>
        <w:tc>
          <w:tcPr>
            <w:tcW w:w="1368" w:type="dxa"/>
          </w:tcPr>
          <w:p w14:paraId="01639D6B" w14:textId="2A10EF42"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(52,682)</w:t>
            </w:r>
          </w:p>
        </w:tc>
      </w:tr>
      <w:tr w:rsidR="00F509A6" w:rsidRPr="003C1CE4" w14:paraId="79F90855" w14:textId="77777777" w:rsidTr="00927B64">
        <w:tc>
          <w:tcPr>
            <w:tcW w:w="3989" w:type="dxa"/>
          </w:tcPr>
          <w:p w14:paraId="7EEAA97B" w14:textId="098D4A43" w:rsidR="00F509A6" w:rsidRPr="003C1CE4" w:rsidRDefault="006224A4" w:rsidP="00F509A6">
            <w:pPr>
              <w:spacing w:line="240" w:lineRule="auto"/>
              <w:ind w:left="-101"/>
              <w:jc w:val="both"/>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Expenses not deductible for tax purposes</w:t>
            </w:r>
          </w:p>
        </w:tc>
        <w:tc>
          <w:tcPr>
            <w:tcW w:w="1368" w:type="dxa"/>
            <w:shd w:val="clear" w:color="auto" w:fill="FAFAFA"/>
          </w:tcPr>
          <w:p w14:paraId="0B74E31A" w14:textId="7F291059"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7,732</w:t>
            </w:r>
          </w:p>
        </w:tc>
        <w:tc>
          <w:tcPr>
            <w:tcW w:w="1368" w:type="dxa"/>
          </w:tcPr>
          <w:p w14:paraId="1E390309" w14:textId="66B77876"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1,418</w:t>
            </w:r>
          </w:p>
        </w:tc>
        <w:tc>
          <w:tcPr>
            <w:tcW w:w="1368" w:type="dxa"/>
            <w:shd w:val="clear" w:color="auto" w:fill="FAFAFA"/>
          </w:tcPr>
          <w:p w14:paraId="0C3638A7" w14:textId="1AAAA601"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7,732</w:t>
            </w:r>
          </w:p>
        </w:tc>
        <w:tc>
          <w:tcPr>
            <w:tcW w:w="1368" w:type="dxa"/>
          </w:tcPr>
          <w:p w14:paraId="172823FB" w14:textId="394785C9"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1,418</w:t>
            </w:r>
          </w:p>
        </w:tc>
      </w:tr>
      <w:tr w:rsidR="00F509A6" w:rsidRPr="003C1CE4" w14:paraId="6C86B082" w14:textId="77777777" w:rsidTr="00927B64">
        <w:tc>
          <w:tcPr>
            <w:tcW w:w="3989" w:type="dxa"/>
            <w:vAlign w:val="bottom"/>
          </w:tcPr>
          <w:p w14:paraId="61C18EE7" w14:textId="283537DE" w:rsidR="00F509A6" w:rsidRPr="003C1CE4" w:rsidRDefault="006224A4" w:rsidP="00F509A6">
            <w:pPr>
              <w:spacing w:line="240" w:lineRule="auto"/>
              <w:ind w:left="-101"/>
              <w:jc w:val="both"/>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Expenses more deductible for tax purposes</w:t>
            </w:r>
          </w:p>
        </w:tc>
        <w:tc>
          <w:tcPr>
            <w:tcW w:w="1368" w:type="dxa"/>
            <w:tcBorders>
              <w:bottom w:val="single" w:sz="4" w:space="0" w:color="auto"/>
            </w:tcBorders>
            <w:shd w:val="clear" w:color="auto" w:fill="FAFAFA"/>
          </w:tcPr>
          <w:p w14:paraId="59940EA8" w14:textId="532B0408"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(2,108)</w:t>
            </w:r>
          </w:p>
        </w:tc>
        <w:tc>
          <w:tcPr>
            <w:tcW w:w="1368" w:type="dxa"/>
            <w:tcBorders>
              <w:bottom w:val="single" w:sz="4" w:space="0" w:color="auto"/>
            </w:tcBorders>
          </w:tcPr>
          <w:p w14:paraId="20031B99" w14:textId="07E43568"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(5,801)</w:t>
            </w:r>
          </w:p>
        </w:tc>
        <w:tc>
          <w:tcPr>
            <w:tcW w:w="1368" w:type="dxa"/>
            <w:tcBorders>
              <w:bottom w:val="single" w:sz="4" w:space="0" w:color="auto"/>
            </w:tcBorders>
            <w:shd w:val="clear" w:color="auto" w:fill="FAFAFA"/>
          </w:tcPr>
          <w:p w14:paraId="32468AE2" w14:textId="45173BE7" w:rsidR="00F509A6" w:rsidRPr="00B00AD8" w:rsidRDefault="00F23E93"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(2,108)</w:t>
            </w:r>
          </w:p>
        </w:tc>
        <w:tc>
          <w:tcPr>
            <w:tcW w:w="1368" w:type="dxa"/>
            <w:tcBorders>
              <w:bottom w:val="single" w:sz="4" w:space="0" w:color="auto"/>
            </w:tcBorders>
          </w:tcPr>
          <w:p w14:paraId="574AD2D2" w14:textId="0349058C"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(5,801)</w:t>
            </w:r>
          </w:p>
        </w:tc>
      </w:tr>
      <w:tr w:rsidR="00F509A6" w:rsidRPr="003C1CE4" w14:paraId="6045F038" w14:textId="77777777" w:rsidTr="00927B64">
        <w:tc>
          <w:tcPr>
            <w:tcW w:w="3989" w:type="dxa"/>
            <w:vAlign w:val="center"/>
          </w:tcPr>
          <w:p w14:paraId="062E4C7D" w14:textId="77777777" w:rsidR="00F509A6" w:rsidRPr="003C1CE4" w:rsidRDefault="00F509A6" w:rsidP="00F509A6">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39390232"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5B160723"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shd w:val="clear" w:color="auto" w:fill="FAFAFA"/>
            <w:vAlign w:val="center"/>
          </w:tcPr>
          <w:p w14:paraId="771CB4C9"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c>
          <w:tcPr>
            <w:tcW w:w="1368" w:type="dxa"/>
            <w:tcBorders>
              <w:top w:val="single" w:sz="4" w:space="0" w:color="auto"/>
            </w:tcBorders>
            <w:vAlign w:val="center"/>
          </w:tcPr>
          <w:p w14:paraId="23507284" w14:textId="77777777" w:rsidR="00F509A6" w:rsidRPr="00B00AD8" w:rsidRDefault="00F509A6" w:rsidP="00F509A6">
            <w:pPr>
              <w:spacing w:line="240" w:lineRule="auto"/>
              <w:ind w:right="-72"/>
              <w:jc w:val="right"/>
              <w:rPr>
                <w:rFonts w:ascii="Arial" w:eastAsia="Arial" w:hAnsi="Arial" w:cs="Arial"/>
                <w:color w:val="000000" w:themeColor="text1"/>
                <w:sz w:val="16"/>
                <w:szCs w:val="16"/>
              </w:rPr>
            </w:pPr>
          </w:p>
        </w:tc>
      </w:tr>
      <w:tr w:rsidR="00F509A6" w:rsidRPr="003C1CE4" w14:paraId="762E366E" w14:textId="77777777" w:rsidTr="00927B64">
        <w:tc>
          <w:tcPr>
            <w:tcW w:w="3989" w:type="dxa"/>
          </w:tcPr>
          <w:p w14:paraId="761D6C02" w14:textId="694E1813" w:rsidR="00F509A6" w:rsidRPr="003C1CE4" w:rsidRDefault="00F509A6" w:rsidP="00F509A6">
            <w:pPr>
              <w:spacing w:line="240" w:lineRule="auto"/>
              <w:ind w:left="-101"/>
              <w:jc w:val="both"/>
              <w:rPr>
                <w:rFonts w:ascii="Arial" w:eastAsia="Arial" w:hAnsi="Arial" w:cs="Arial"/>
                <w:sz w:val="18"/>
                <w:szCs w:val="18"/>
              </w:rPr>
            </w:pPr>
            <w:r w:rsidRPr="003C1CE4">
              <w:rPr>
                <w:rFonts w:ascii="Arial" w:eastAsia="Arial" w:hAnsi="Arial" w:cs="Arial"/>
                <w:sz w:val="18"/>
                <w:szCs w:val="18"/>
              </w:rPr>
              <w:t>Income tax expense</w:t>
            </w:r>
          </w:p>
        </w:tc>
        <w:tc>
          <w:tcPr>
            <w:tcW w:w="1368" w:type="dxa"/>
            <w:tcBorders>
              <w:bottom w:val="single" w:sz="4" w:space="0" w:color="auto"/>
            </w:tcBorders>
            <w:shd w:val="clear" w:color="auto" w:fill="FAFAFA"/>
          </w:tcPr>
          <w:p w14:paraId="61C5767F" w14:textId="56B4C5D3"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2</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320</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160</w:t>
            </w:r>
          </w:p>
        </w:tc>
        <w:tc>
          <w:tcPr>
            <w:tcW w:w="1368" w:type="dxa"/>
            <w:tcBorders>
              <w:bottom w:val="single" w:sz="4" w:space="0" w:color="auto"/>
            </w:tcBorders>
          </w:tcPr>
          <w:p w14:paraId="6F5FC405" w14:textId="23667393"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1,050,862</w:t>
            </w:r>
          </w:p>
        </w:tc>
        <w:tc>
          <w:tcPr>
            <w:tcW w:w="1368" w:type="dxa"/>
            <w:tcBorders>
              <w:bottom w:val="single" w:sz="4" w:space="0" w:color="auto"/>
            </w:tcBorders>
            <w:shd w:val="clear" w:color="auto" w:fill="FAFAFA"/>
          </w:tcPr>
          <w:p w14:paraId="47EFE482" w14:textId="5151F9D1"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2</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317</w:t>
            </w:r>
            <w:r>
              <w:rPr>
                <w:rFonts w:ascii="Arial" w:eastAsia="Arial" w:hAnsi="Arial" w:cs="Arial"/>
                <w:color w:val="000000" w:themeColor="text1"/>
                <w:sz w:val="18"/>
                <w:szCs w:val="18"/>
              </w:rPr>
              <w:t>,</w:t>
            </w:r>
            <w:r w:rsidR="006249C6">
              <w:rPr>
                <w:rFonts w:ascii="Arial" w:eastAsia="Arial" w:hAnsi="Arial" w:cs="Arial"/>
                <w:color w:val="000000" w:themeColor="text1"/>
                <w:sz w:val="18"/>
                <w:szCs w:val="18"/>
              </w:rPr>
              <w:t>277</w:t>
            </w:r>
          </w:p>
        </w:tc>
        <w:tc>
          <w:tcPr>
            <w:tcW w:w="1368" w:type="dxa"/>
            <w:tcBorders>
              <w:bottom w:val="single" w:sz="4" w:space="0" w:color="auto"/>
            </w:tcBorders>
          </w:tcPr>
          <w:p w14:paraId="591E3042" w14:textId="143030BF"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1,048,382</w:t>
            </w:r>
          </w:p>
        </w:tc>
      </w:tr>
    </w:tbl>
    <w:p w14:paraId="65EB0DB9" w14:textId="77777777" w:rsidR="00293454" w:rsidRPr="003C1CE4" w:rsidRDefault="001B7CC5">
      <w:pPr>
        <w:spacing w:line="240" w:lineRule="auto"/>
        <w:jc w:val="both"/>
      </w:pPr>
      <w:r w:rsidRPr="003C1CE4">
        <w:br w:type="page"/>
      </w:r>
    </w:p>
    <w:p w14:paraId="057A647A" w14:textId="77777777" w:rsidR="00293454" w:rsidRPr="003C1CE4" w:rsidRDefault="00293454">
      <w:pPr>
        <w:spacing w:line="240" w:lineRule="auto"/>
        <w:jc w:val="both"/>
        <w:rPr>
          <w:sz w:val="18"/>
          <w:szCs w:val="18"/>
        </w:rPr>
      </w:pPr>
    </w:p>
    <w:tbl>
      <w:tblPr>
        <w:tblStyle w:val="afffffffffffffffffffffffffffffffffffb"/>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539DF6A7" w14:textId="77777777">
        <w:trPr>
          <w:trHeight w:val="386"/>
        </w:trPr>
        <w:tc>
          <w:tcPr>
            <w:tcW w:w="9461" w:type="dxa"/>
            <w:shd w:val="clear" w:color="auto" w:fill="FFA543"/>
            <w:vAlign w:val="center"/>
          </w:tcPr>
          <w:p w14:paraId="436D4FDF" w14:textId="2878C3FD" w:rsidR="00293454" w:rsidRPr="003C1CE4" w:rsidRDefault="001B7CC5">
            <w:pPr>
              <w:tabs>
                <w:tab w:val="left" w:pos="432"/>
              </w:tabs>
              <w:spacing w:line="240" w:lineRule="auto"/>
              <w:ind w:left="540" w:hanging="540"/>
              <w:rPr>
                <w:rFonts w:ascii="Arial" w:eastAsia="Arial" w:hAnsi="Arial" w:cs="Arial"/>
                <w:color w:val="FFFFFF"/>
                <w:sz w:val="18"/>
                <w:szCs w:val="18"/>
              </w:rPr>
            </w:pPr>
            <w:r w:rsidRPr="003C1CE4">
              <w:rPr>
                <w:rFonts w:ascii="Arial" w:eastAsia="Arial" w:hAnsi="Arial" w:cs="Arial"/>
                <w:b/>
                <w:color w:val="FFFFFF"/>
                <w:sz w:val="18"/>
                <w:szCs w:val="18"/>
              </w:rPr>
              <w:t>2</w:t>
            </w:r>
            <w:r w:rsidR="006E4422">
              <w:rPr>
                <w:rFonts w:ascii="Arial" w:eastAsia="Arial" w:hAnsi="Arial" w:cs="Arial"/>
                <w:b/>
                <w:color w:val="FFFFFF"/>
                <w:sz w:val="18"/>
                <w:szCs w:val="18"/>
              </w:rPr>
              <w:t>7</w:t>
            </w:r>
            <w:r w:rsidRPr="003C1CE4">
              <w:rPr>
                <w:rFonts w:ascii="Arial" w:eastAsia="Arial" w:hAnsi="Arial" w:cs="Arial"/>
                <w:b/>
                <w:color w:val="FFFFFF"/>
                <w:sz w:val="18"/>
                <w:szCs w:val="18"/>
              </w:rPr>
              <w:tab/>
              <w:t>Earnings per share</w:t>
            </w:r>
          </w:p>
        </w:tc>
      </w:tr>
    </w:tbl>
    <w:p w14:paraId="6E0C39EF" w14:textId="77777777" w:rsidR="00293454" w:rsidRPr="003C1CE4" w:rsidRDefault="00293454">
      <w:pPr>
        <w:spacing w:line="240" w:lineRule="auto"/>
        <w:jc w:val="both"/>
        <w:rPr>
          <w:sz w:val="18"/>
          <w:szCs w:val="18"/>
        </w:rPr>
      </w:pPr>
    </w:p>
    <w:p w14:paraId="66177AC9" w14:textId="77777777" w:rsidR="00293454" w:rsidRPr="003C1CE4" w:rsidRDefault="001B7CC5">
      <w:pPr>
        <w:spacing w:line="240" w:lineRule="auto"/>
        <w:jc w:val="both"/>
        <w:rPr>
          <w:sz w:val="18"/>
          <w:szCs w:val="18"/>
        </w:rPr>
      </w:pPr>
      <w:r w:rsidRPr="003C1CE4">
        <w:rPr>
          <w:sz w:val="18"/>
          <w:szCs w:val="18"/>
        </w:rPr>
        <w:t>Basic earnings per share is calculated by dividing the earnings attributable to equity holders of the Company by the weighted average number of ordinary shares in issue during the year.</w:t>
      </w:r>
    </w:p>
    <w:p w14:paraId="2DCE5FB1" w14:textId="77777777" w:rsidR="00293454" w:rsidRPr="003C1CE4" w:rsidRDefault="00293454">
      <w:pPr>
        <w:spacing w:line="240" w:lineRule="auto"/>
        <w:jc w:val="both"/>
        <w:rPr>
          <w:sz w:val="18"/>
          <w:szCs w:val="18"/>
        </w:rPr>
      </w:pPr>
    </w:p>
    <w:tbl>
      <w:tblPr>
        <w:tblStyle w:val="afffffffffffffffffffffffffffffffffffc"/>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205D4EA0" w14:textId="77777777" w:rsidTr="00927B64">
        <w:tc>
          <w:tcPr>
            <w:tcW w:w="4277" w:type="dxa"/>
          </w:tcPr>
          <w:p w14:paraId="6139C7A4" w14:textId="77777777" w:rsidR="00293454" w:rsidRPr="003C1CE4" w:rsidRDefault="00293454">
            <w:pPr>
              <w:spacing w:line="240" w:lineRule="auto"/>
              <w:ind w:left="-101"/>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ACBD37"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7DE3AA43"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207D0E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20E58648"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52647332" w14:textId="77777777" w:rsidTr="00927B64">
        <w:tc>
          <w:tcPr>
            <w:tcW w:w="4277" w:type="dxa"/>
          </w:tcPr>
          <w:p w14:paraId="369E1B21" w14:textId="77777777" w:rsidR="00293454" w:rsidRPr="003C1CE4" w:rsidRDefault="00293454">
            <w:pPr>
              <w:spacing w:line="240" w:lineRule="auto"/>
              <w:ind w:left="-101"/>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6A839402" w14:textId="33CDE2D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54D1F475" w14:textId="78674B4B"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159BFD48" w14:textId="4AEE7FE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1C505F4B" w14:textId="4A5991A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09CD04A4" w14:textId="77777777" w:rsidTr="00927B64">
        <w:tc>
          <w:tcPr>
            <w:tcW w:w="4277" w:type="dxa"/>
            <w:vAlign w:val="center"/>
          </w:tcPr>
          <w:p w14:paraId="72A432C8" w14:textId="77777777" w:rsidR="00293454" w:rsidRPr="003C1CE4"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203D18E5"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2F0D4F1"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4C2613E4"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BD5F2B5"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7E77C647" w14:textId="77777777" w:rsidTr="00927B64">
        <w:tc>
          <w:tcPr>
            <w:tcW w:w="4277" w:type="dxa"/>
          </w:tcPr>
          <w:p w14:paraId="1937B6DC" w14:textId="7BD6D841" w:rsidR="00293454" w:rsidRPr="003C1CE4" w:rsidRDefault="001B7CC5">
            <w:pPr>
              <w:spacing w:line="240" w:lineRule="auto"/>
              <w:ind w:left="-101" w:right="-108"/>
              <w:rPr>
                <w:rFonts w:ascii="Arial" w:eastAsia="Arial" w:hAnsi="Arial" w:cs="Arial"/>
                <w:sz w:val="18"/>
                <w:szCs w:val="18"/>
              </w:rPr>
            </w:pPr>
            <w:r w:rsidRPr="003C1CE4">
              <w:rPr>
                <w:rFonts w:ascii="Arial" w:eastAsia="Arial" w:hAnsi="Arial" w:cs="Arial"/>
                <w:sz w:val="18"/>
                <w:szCs w:val="18"/>
              </w:rPr>
              <w:t xml:space="preserve">Earnings attributable to equity holders </w:t>
            </w:r>
          </w:p>
        </w:tc>
        <w:tc>
          <w:tcPr>
            <w:tcW w:w="1296" w:type="dxa"/>
            <w:shd w:val="clear" w:color="auto" w:fill="FAFAFA"/>
          </w:tcPr>
          <w:p w14:paraId="096EE101"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7DBA96FC" w14:textId="77777777" w:rsidR="00293454" w:rsidRPr="003C1CE4" w:rsidRDefault="00293454">
            <w:pPr>
              <w:spacing w:line="240" w:lineRule="auto"/>
              <w:ind w:right="-72"/>
              <w:jc w:val="right"/>
              <w:rPr>
                <w:rFonts w:ascii="Arial" w:eastAsia="Arial" w:hAnsi="Arial" w:cs="Arial"/>
                <w:sz w:val="18"/>
                <w:szCs w:val="18"/>
              </w:rPr>
            </w:pPr>
          </w:p>
        </w:tc>
        <w:tc>
          <w:tcPr>
            <w:tcW w:w="1296" w:type="dxa"/>
            <w:shd w:val="clear" w:color="auto" w:fill="FAFAFA"/>
          </w:tcPr>
          <w:p w14:paraId="7A3F4784"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68A78A76" w14:textId="77777777" w:rsidR="00293454" w:rsidRPr="003C1CE4" w:rsidRDefault="00293454">
            <w:pPr>
              <w:spacing w:line="240" w:lineRule="auto"/>
              <w:ind w:right="-72"/>
              <w:jc w:val="right"/>
              <w:rPr>
                <w:rFonts w:ascii="Arial" w:eastAsia="Arial" w:hAnsi="Arial" w:cs="Arial"/>
                <w:sz w:val="18"/>
                <w:szCs w:val="18"/>
              </w:rPr>
            </w:pPr>
          </w:p>
        </w:tc>
      </w:tr>
      <w:tr w:rsidR="00B00AD8" w:rsidRPr="00B00AD8" w14:paraId="2754AB80" w14:textId="77777777" w:rsidTr="00927B64">
        <w:tc>
          <w:tcPr>
            <w:tcW w:w="4277" w:type="dxa"/>
          </w:tcPr>
          <w:p w14:paraId="53FE83D5" w14:textId="77777777" w:rsidR="00F509A6" w:rsidRPr="003C1CE4" w:rsidRDefault="00F509A6" w:rsidP="00F509A6">
            <w:pPr>
              <w:spacing w:line="240" w:lineRule="auto"/>
              <w:ind w:left="-101" w:right="-108"/>
              <w:rPr>
                <w:rFonts w:ascii="Arial" w:eastAsia="Arial" w:hAnsi="Arial" w:cs="Arial"/>
                <w:sz w:val="18"/>
                <w:szCs w:val="18"/>
              </w:rPr>
            </w:pPr>
            <w:r w:rsidRPr="003C1CE4">
              <w:rPr>
                <w:rFonts w:ascii="Arial" w:eastAsia="Arial" w:hAnsi="Arial" w:cs="Arial"/>
                <w:sz w:val="18"/>
                <w:szCs w:val="18"/>
              </w:rPr>
              <w:t xml:space="preserve">   of the parent</w:t>
            </w:r>
          </w:p>
        </w:tc>
        <w:tc>
          <w:tcPr>
            <w:tcW w:w="1296" w:type="dxa"/>
            <w:shd w:val="clear" w:color="auto" w:fill="FAFAFA"/>
          </w:tcPr>
          <w:p w14:paraId="66146DE6" w14:textId="0A49595B" w:rsidR="00F509A6" w:rsidRPr="00B00AD8" w:rsidRDefault="006249C6" w:rsidP="00E10FD5">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9</w:t>
            </w:r>
            <w:r w:rsidR="00440391" w:rsidRPr="00440391">
              <w:rPr>
                <w:rFonts w:ascii="Arial" w:eastAsia="Arial" w:hAnsi="Arial" w:cs="Arial"/>
                <w:color w:val="000000" w:themeColor="text1"/>
                <w:sz w:val="18"/>
                <w:szCs w:val="18"/>
              </w:rPr>
              <w:t>,</w:t>
            </w:r>
            <w:r>
              <w:rPr>
                <w:rFonts w:ascii="Arial" w:eastAsia="Arial" w:hAnsi="Arial" w:cs="Arial"/>
                <w:color w:val="000000" w:themeColor="text1"/>
                <w:sz w:val="18"/>
                <w:szCs w:val="18"/>
              </w:rPr>
              <w:t>508</w:t>
            </w:r>
            <w:r w:rsidR="00440391" w:rsidRPr="00440391">
              <w:rPr>
                <w:rFonts w:ascii="Arial" w:eastAsia="Arial" w:hAnsi="Arial" w:cs="Arial"/>
                <w:color w:val="000000" w:themeColor="text1"/>
                <w:sz w:val="18"/>
                <w:szCs w:val="18"/>
              </w:rPr>
              <w:t>,</w:t>
            </w:r>
            <w:r>
              <w:rPr>
                <w:rFonts w:ascii="Arial" w:eastAsia="Arial" w:hAnsi="Arial" w:cs="Arial"/>
                <w:color w:val="000000" w:themeColor="text1"/>
                <w:sz w:val="18"/>
                <w:szCs w:val="18"/>
              </w:rPr>
              <w:t>292</w:t>
            </w:r>
          </w:p>
        </w:tc>
        <w:tc>
          <w:tcPr>
            <w:tcW w:w="1296" w:type="dxa"/>
          </w:tcPr>
          <w:p w14:paraId="38C9037F" w14:textId="6F274F75"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4,443,214</w:t>
            </w:r>
          </w:p>
        </w:tc>
        <w:tc>
          <w:tcPr>
            <w:tcW w:w="1296" w:type="dxa"/>
            <w:shd w:val="clear" w:color="auto" w:fill="FAFAFA"/>
          </w:tcPr>
          <w:p w14:paraId="1297EB0B" w14:textId="68DE397F" w:rsidR="00F509A6" w:rsidRPr="00B00AD8" w:rsidRDefault="006249C6"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9</w:t>
            </w:r>
            <w:r w:rsidR="00440391" w:rsidRPr="00440391">
              <w:rPr>
                <w:rFonts w:ascii="Arial" w:eastAsia="Arial" w:hAnsi="Arial" w:cs="Arial"/>
                <w:color w:val="000000" w:themeColor="text1"/>
                <w:sz w:val="18"/>
                <w:szCs w:val="18"/>
              </w:rPr>
              <w:t>,</w:t>
            </w:r>
            <w:r>
              <w:rPr>
                <w:rFonts w:ascii="Arial" w:eastAsia="Arial" w:hAnsi="Arial" w:cs="Arial"/>
                <w:color w:val="000000" w:themeColor="text1"/>
                <w:sz w:val="18"/>
                <w:szCs w:val="18"/>
              </w:rPr>
              <w:t>404</w:t>
            </w:r>
            <w:r w:rsidR="00440391" w:rsidRPr="00440391">
              <w:rPr>
                <w:rFonts w:ascii="Arial" w:eastAsia="Arial" w:hAnsi="Arial" w:cs="Arial"/>
                <w:color w:val="000000" w:themeColor="text1"/>
                <w:sz w:val="18"/>
                <w:szCs w:val="18"/>
              </w:rPr>
              <w:t>,</w:t>
            </w:r>
            <w:r>
              <w:rPr>
                <w:rFonts w:ascii="Arial" w:eastAsia="Arial" w:hAnsi="Arial" w:cs="Arial"/>
                <w:color w:val="000000" w:themeColor="text1"/>
                <w:sz w:val="18"/>
                <w:szCs w:val="18"/>
              </w:rPr>
              <w:t>165</w:t>
            </w:r>
          </w:p>
        </w:tc>
        <w:tc>
          <w:tcPr>
            <w:tcW w:w="1296" w:type="dxa"/>
          </w:tcPr>
          <w:p w14:paraId="6920B88B" w14:textId="34A9475A"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4,478,850</w:t>
            </w:r>
          </w:p>
        </w:tc>
      </w:tr>
      <w:tr w:rsidR="00B00AD8" w:rsidRPr="00B00AD8" w14:paraId="7E68A374" w14:textId="77777777" w:rsidTr="00927B64">
        <w:tc>
          <w:tcPr>
            <w:tcW w:w="4277" w:type="dxa"/>
            <w:vAlign w:val="center"/>
          </w:tcPr>
          <w:p w14:paraId="764422C4" w14:textId="77777777" w:rsidR="00F509A6" w:rsidRPr="003C1CE4" w:rsidRDefault="00F509A6" w:rsidP="00F509A6">
            <w:pPr>
              <w:spacing w:line="240" w:lineRule="auto"/>
              <w:ind w:left="-101"/>
              <w:rPr>
                <w:rFonts w:ascii="Arial" w:eastAsia="Arial" w:hAnsi="Arial" w:cs="Arial"/>
                <w:sz w:val="18"/>
                <w:szCs w:val="18"/>
              </w:rPr>
            </w:pPr>
          </w:p>
        </w:tc>
        <w:tc>
          <w:tcPr>
            <w:tcW w:w="1296" w:type="dxa"/>
            <w:shd w:val="clear" w:color="auto" w:fill="FAFAFA"/>
            <w:vAlign w:val="center"/>
          </w:tcPr>
          <w:p w14:paraId="2EF6AE2B"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center"/>
          </w:tcPr>
          <w:p w14:paraId="48846FED"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center"/>
          </w:tcPr>
          <w:p w14:paraId="1BC6BBCE"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center"/>
          </w:tcPr>
          <w:p w14:paraId="321F861C"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B00AD8" w:rsidRPr="00B00AD8" w14:paraId="71F98B6A" w14:textId="77777777" w:rsidTr="00927B64">
        <w:tc>
          <w:tcPr>
            <w:tcW w:w="4277" w:type="dxa"/>
          </w:tcPr>
          <w:p w14:paraId="0F539DB1" w14:textId="77777777" w:rsidR="00F509A6" w:rsidRPr="003C1CE4" w:rsidRDefault="00F509A6" w:rsidP="00F509A6">
            <w:pPr>
              <w:spacing w:line="240" w:lineRule="auto"/>
              <w:ind w:left="-101" w:right="-108"/>
              <w:rPr>
                <w:rFonts w:ascii="Arial" w:eastAsia="Arial" w:hAnsi="Arial" w:cs="Arial"/>
                <w:sz w:val="18"/>
                <w:szCs w:val="18"/>
              </w:rPr>
            </w:pPr>
            <w:r w:rsidRPr="003C1CE4">
              <w:rPr>
                <w:rFonts w:ascii="Arial" w:eastAsia="Arial" w:hAnsi="Arial" w:cs="Arial"/>
                <w:sz w:val="18"/>
                <w:szCs w:val="18"/>
              </w:rPr>
              <w:t>Weighted average number of ordinary shares</w:t>
            </w:r>
          </w:p>
        </w:tc>
        <w:tc>
          <w:tcPr>
            <w:tcW w:w="1296" w:type="dxa"/>
            <w:shd w:val="clear" w:color="auto" w:fill="FAFAFA"/>
          </w:tcPr>
          <w:p w14:paraId="15D54F38"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tcPr>
          <w:p w14:paraId="334CC87F"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23B48FF9"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tcPr>
          <w:p w14:paraId="61040325"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B00AD8" w:rsidRPr="00B00AD8" w14:paraId="11F24A7B" w14:textId="77777777" w:rsidTr="00927B64">
        <w:tc>
          <w:tcPr>
            <w:tcW w:w="4277" w:type="dxa"/>
          </w:tcPr>
          <w:p w14:paraId="0D664DB5" w14:textId="77777777" w:rsidR="00F509A6" w:rsidRPr="003C1CE4" w:rsidRDefault="00F509A6" w:rsidP="00F509A6">
            <w:pPr>
              <w:spacing w:line="240" w:lineRule="auto"/>
              <w:ind w:left="-101" w:right="-108"/>
              <w:rPr>
                <w:rFonts w:ascii="Arial" w:eastAsia="Arial" w:hAnsi="Arial" w:cs="Arial"/>
                <w:sz w:val="18"/>
                <w:szCs w:val="18"/>
              </w:rPr>
            </w:pPr>
            <w:r w:rsidRPr="003C1CE4">
              <w:rPr>
                <w:rFonts w:ascii="Arial" w:eastAsia="Arial" w:hAnsi="Arial" w:cs="Arial"/>
                <w:sz w:val="18"/>
                <w:szCs w:val="18"/>
              </w:rPr>
              <w:t xml:space="preserve">   in issue (million shares)</w:t>
            </w:r>
          </w:p>
        </w:tc>
        <w:tc>
          <w:tcPr>
            <w:tcW w:w="1296" w:type="dxa"/>
            <w:tcBorders>
              <w:bottom w:val="single" w:sz="4" w:space="0" w:color="auto"/>
            </w:tcBorders>
            <w:shd w:val="clear" w:color="auto" w:fill="FAFAFA"/>
          </w:tcPr>
          <w:p w14:paraId="28BFD752" w14:textId="352A542F" w:rsidR="00F509A6" w:rsidRPr="00B00AD8" w:rsidRDefault="00C951AE"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3,461</w:t>
            </w:r>
          </w:p>
        </w:tc>
        <w:tc>
          <w:tcPr>
            <w:tcW w:w="1296" w:type="dxa"/>
            <w:tcBorders>
              <w:bottom w:val="single" w:sz="4" w:space="0" w:color="auto"/>
            </w:tcBorders>
          </w:tcPr>
          <w:p w14:paraId="62B431F7" w14:textId="5D230A9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3,461</w:t>
            </w:r>
          </w:p>
        </w:tc>
        <w:tc>
          <w:tcPr>
            <w:tcW w:w="1296" w:type="dxa"/>
            <w:tcBorders>
              <w:bottom w:val="single" w:sz="4" w:space="0" w:color="auto"/>
            </w:tcBorders>
            <w:shd w:val="clear" w:color="auto" w:fill="FAFAFA"/>
          </w:tcPr>
          <w:p w14:paraId="35EDAE04" w14:textId="47EFC0BD" w:rsidR="00F509A6" w:rsidRPr="00B00AD8" w:rsidRDefault="00C951AE"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3,461</w:t>
            </w:r>
          </w:p>
        </w:tc>
        <w:tc>
          <w:tcPr>
            <w:tcW w:w="1296" w:type="dxa"/>
            <w:tcBorders>
              <w:bottom w:val="single" w:sz="4" w:space="0" w:color="auto"/>
            </w:tcBorders>
          </w:tcPr>
          <w:p w14:paraId="7A39AEC2" w14:textId="38C30D3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3,461</w:t>
            </w:r>
          </w:p>
        </w:tc>
      </w:tr>
      <w:tr w:rsidR="00B00AD8" w:rsidRPr="00B00AD8" w14:paraId="0447C7DB" w14:textId="77777777" w:rsidTr="00927B64">
        <w:tc>
          <w:tcPr>
            <w:tcW w:w="4277" w:type="dxa"/>
            <w:vAlign w:val="center"/>
          </w:tcPr>
          <w:p w14:paraId="172009DB" w14:textId="77777777" w:rsidR="00F509A6" w:rsidRPr="003C1CE4" w:rsidRDefault="00F509A6" w:rsidP="00F509A6">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4326E0BD"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458885C1"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218027D0"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4C842337"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B00AD8" w:rsidRPr="00B00AD8" w14:paraId="03710C65" w14:textId="77777777" w:rsidTr="00927B64">
        <w:tc>
          <w:tcPr>
            <w:tcW w:w="4277" w:type="dxa"/>
          </w:tcPr>
          <w:p w14:paraId="50CACBFD" w14:textId="26028F33" w:rsidR="00F509A6" w:rsidRPr="003C1CE4" w:rsidRDefault="00F509A6" w:rsidP="00F509A6">
            <w:pPr>
              <w:spacing w:line="240" w:lineRule="auto"/>
              <w:ind w:left="-101" w:right="-108"/>
              <w:rPr>
                <w:rFonts w:ascii="Arial" w:eastAsia="Arial" w:hAnsi="Arial" w:cs="Arial"/>
                <w:sz w:val="18"/>
                <w:szCs w:val="18"/>
              </w:rPr>
            </w:pPr>
            <w:r w:rsidRPr="003C1CE4">
              <w:rPr>
                <w:rFonts w:ascii="Arial" w:eastAsia="Arial" w:hAnsi="Arial" w:cs="Arial"/>
                <w:sz w:val="18"/>
                <w:szCs w:val="18"/>
              </w:rPr>
              <w:t>Basic earnings per share (Baht per share)</w:t>
            </w:r>
          </w:p>
        </w:tc>
        <w:tc>
          <w:tcPr>
            <w:tcW w:w="1296" w:type="dxa"/>
            <w:tcBorders>
              <w:bottom w:val="single" w:sz="4" w:space="0" w:color="auto"/>
            </w:tcBorders>
            <w:shd w:val="clear" w:color="auto" w:fill="FAFAFA"/>
          </w:tcPr>
          <w:p w14:paraId="0F0081EE" w14:textId="75486642" w:rsidR="00F509A6" w:rsidRPr="00B00AD8" w:rsidRDefault="00C951AE"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w:t>
            </w:r>
            <w:r w:rsid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75</w:t>
            </w:r>
          </w:p>
        </w:tc>
        <w:tc>
          <w:tcPr>
            <w:tcW w:w="1296" w:type="dxa"/>
            <w:tcBorders>
              <w:bottom w:val="single" w:sz="4" w:space="0" w:color="auto"/>
            </w:tcBorders>
          </w:tcPr>
          <w:p w14:paraId="218532D9" w14:textId="2DDF5FA2"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1.28</w:t>
            </w:r>
          </w:p>
        </w:tc>
        <w:tc>
          <w:tcPr>
            <w:tcW w:w="1296" w:type="dxa"/>
            <w:tcBorders>
              <w:bottom w:val="single" w:sz="4" w:space="0" w:color="auto"/>
            </w:tcBorders>
            <w:shd w:val="clear" w:color="auto" w:fill="FAFAFA"/>
          </w:tcPr>
          <w:p w14:paraId="0DFC68D4" w14:textId="701A1E87" w:rsidR="00F509A6" w:rsidRPr="00B00AD8" w:rsidRDefault="00C951AE"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w:t>
            </w:r>
            <w:r w:rsidR="006249C6">
              <w:rPr>
                <w:rFonts w:ascii="Arial" w:eastAsia="Arial" w:hAnsi="Arial" w:cs="Arial"/>
                <w:color w:val="000000" w:themeColor="text1"/>
                <w:sz w:val="18"/>
                <w:szCs w:val="18"/>
              </w:rPr>
              <w:t>72</w:t>
            </w:r>
          </w:p>
        </w:tc>
        <w:tc>
          <w:tcPr>
            <w:tcW w:w="1296" w:type="dxa"/>
            <w:tcBorders>
              <w:bottom w:val="single" w:sz="4" w:space="0" w:color="auto"/>
            </w:tcBorders>
          </w:tcPr>
          <w:p w14:paraId="274E571F" w14:textId="51EE8240"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1.29</w:t>
            </w:r>
          </w:p>
        </w:tc>
      </w:tr>
    </w:tbl>
    <w:p w14:paraId="22F520C9" w14:textId="77777777" w:rsidR="00293454" w:rsidRPr="003C1CE4" w:rsidRDefault="00293454">
      <w:pPr>
        <w:spacing w:line="240" w:lineRule="auto"/>
        <w:jc w:val="both"/>
        <w:rPr>
          <w:sz w:val="18"/>
          <w:szCs w:val="18"/>
        </w:rPr>
      </w:pPr>
    </w:p>
    <w:p w14:paraId="30F78B4C" w14:textId="77777777" w:rsidR="00293454" w:rsidRPr="003C1CE4" w:rsidRDefault="001B7CC5">
      <w:pPr>
        <w:spacing w:line="240" w:lineRule="auto"/>
        <w:jc w:val="both"/>
        <w:rPr>
          <w:sz w:val="18"/>
          <w:szCs w:val="18"/>
        </w:rPr>
      </w:pPr>
      <w:r w:rsidRPr="003C1CE4">
        <w:rPr>
          <w:sz w:val="18"/>
          <w:szCs w:val="18"/>
        </w:rPr>
        <w:t>There are no potential ordinary shares in issue during the years presented and as such diluted earnings per share is not presented.</w:t>
      </w:r>
    </w:p>
    <w:p w14:paraId="23A7B901" w14:textId="77777777" w:rsidR="00293454" w:rsidRPr="003C1CE4" w:rsidRDefault="00293454">
      <w:pPr>
        <w:spacing w:line="240" w:lineRule="auto"/>
        <w:ind w:left="540" w:hanging="540"/>
        <w:rPr>
          <w:sz w:val="18"/>
          <w:szCs w:val="18"/>
        </w:rPr>
      </w:pPr>
    </w:p>
    <w:p w14:paraId="74711F65" w14:textId="77777777" w:rsidR="00293454" w:rsidRPr="003C1CE4" w:rsidRDefault="00293454">
      <w:pPr>
        <w:spacing w:line="240" w:lineRule="auto"/>
        <w:ind w:left="540" w:hanging="540"/>
        <w:rPr>
          <w:sz w:val="18"/>
          <w:szCs w:val="18"/>
        </w:rPr>
      </w:pPr>
    </w:p>
    <w:tbl>
      <w:tblPr>
        <w:tblStyle w:val="afffffffffffffffffffffffffffffffffffd"/>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2C05898" w14:textId="77777777">
        <w:trPr>
          <w:trHeight w:val="386"/>
        </w:trPr>
        <w:tc>
          <w:tcPr>
            <w:tcW w:w="9461" w:type="dxa"/>
            <w:shd w:val="clear" w:color="auto" w:fill="FFA543"/>
            <w:vAlign w:val="center"/>
          </w:tcPr>
          <w:p w14:paraId="32CE6333" w14:textId="6C07C676" w:rsidR="00293454" w:rsidRPr="003C1CE4" w:rsidRDefault="00062C50">
            <w:pPr>
              <w:tabs>
                <w:tab w:val="left" w:pos="432"/>
              </w:tabs>
              <w:spacing w:line="240" w:lineRule="auto"/>
              <w:ind w:left="540" w:hanging="540"/>
              <w:rPr>
                <w:rFonts w:ascii="Arial" w:eastAsia="Arial" w:hAnsi="Arial" w:cs="Arial"/>
                <w:color w:val="FFFFFF"/>
                <w:sz w:val="18"/>
                <w:szCs w:val="18"/>
              </w:rPr>
            </w:pPr>
            <w:r w:rsidRPr="003C1CE4">
              <w:rPr>
                <w:rFonts w:ascii="Arial" w:eastAsia="Arial" w:hAnsi="Arial" w:cs="Arial"/>
                <w:b/>
                <w:color w:val="FFFFFF"/>
                <w:sz w:val="18"/>
                <w:szCs w:val="18"/>
              </w:rPr>
              <w:t>2</w:t>
            </w:r>
            <w:r w:rsidR="006E4422">
              <w:rPr>
                <w:rFonts w:ascii="Arial" w:eastAsia="Arial" w:hAnsi="Arial" w:cs="Arial"/>
                <w:b/>
                <w:color w:val="FFFFFF"/>
                <w:sz w:val="18"/>
                <w:szCs w:val="18"/>
              </w:rPr>
              <w:t>8</w:t>
            </w:r>
            <w:r w:rsidR="001B7CC5" w:rsidRPr="003C1CE4">
              <w:rPr>
                <w:rFonts w:ascii="Arial" w:eastAsia="Arial" w:hAnsi="Arial" w:cs="Arial"/>
                <w:b/>
                <w:color w:val="FFFFFF"/>
                <w:sz w:val="18"/>
                <w:szCs w:val="18"/>
              </w:rPr>
              <w:tab/>
              <w:t>Cash flow information</w:t>
            </w:r>
          </w:p>
        </w:tc>
      </w:tr>
    </w:tbl>
    <w:p w14:paraId="18139A7C" w14:textId="77777777" w:rsidR="00293454" w:rsidRPr="003C1CE4" w:rsidRDefault="00293454">
      <w:pPr>
        <w:spacing w:line="240" w:lineRule="auto"/>
        <w:ind w:left="540" w:hanging="540"/>
        <w:rPr>
          <w:sz w:val="18"/>
          <w:szCs w:val="18"/>
        </w:rPr>
      </w:pPr>
    </w:p>
    <w:p w14:paraId="431A43AA" w14:textId="20CB939B" w:rsidR="00293454" w:rsidRPr="003C1CE4" w:rsidRDefault="00062C50">
      <w:pPr>
        <w:spacing w:line="240" w:lineRule="auto"/>
        <w:ind w:left="540" w:hanging="540"/>
        <w:rPr>
          <w:b/>
          <w:color w:val="CF4A02"/>
          <w:sz w:val="18"/>
          <w:szCs w:val="18"/>
        </w:rPr>
      </w:pPr>
      <w:r w:rsidRPr="003C1CE4">
        <w:rPr>
          <w:b/>
          <w:color w:val="CF4A02"/>
          <w:sz w:val="18"/>
          <w:szCs w:val="18"/>
        </w:rPr>
        <w:t>2</w:t>
      </w:r>
      <w:r w:rsidR="006E4422">
        <w:rPr>
          <w:b/>
          <w:color w:val="CF4A02"/>
          <w:sz w:val="18"/>
          <w:szCs w:val="18"/>
        </w:rPr>
        <w:t>8</w:t>
      </w:r>
      <w:r w:rsidR="001B7CC5" w:rsidRPr="003C1CE4">
        <w:rPr>
          <w:b/>
          <w:color w:val="CF4A02"/>
          <w:sz w:val="18"/>
          <w:szCs w:val="18"/>
        </w:rPr>
        <w:t>(a)</w:t>
      </w:r>
      <w:r w:rsidR="001B7CC5" w:rsidRPr="003C1CE4">
        <w:rPr>
          <w:b/>
          <w:color w:val="CF4A02"/>
          <w:sz w:val="18"/>
          <w:szCs w:val="18"/>
        </w:rPr>
        <w:tab/>
        <w:t>Reconciliation of net profit to cash flows from operating activities:</w:t>
      </w:r>
    </w:p>
    <w:p w14:paraId="61A2A892" w14:textId="77777777" w:rsidR="00293454" w:rsidRPr="003C1CE4" w:rsidRDefault="00293454">
      <w:pPr>
        <w:tabs>
          <w:tab w:val="left" w:pos="1080"/>
        </w:tabs>
        <w:spacing w:line="240" w:lineRule="auto"/>
        <w:ind w:left="540" w:hanging="540"/>
        <w:jc w:val="both"/>
        <w:rPr>
          <w:sz w:val="18"/>
          <w:szCs w:val="18"/>
        </w:rPr>
      </w:pPr>
    </w:p>
    <w:tbl>
      <w:tblPr>
        <w:tblStyle w:val="afffffffffffffffffffffffffffffffffffe"/>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719EBD04" w14:textId="77777777" w:rsidTr="00927B64">
        <w:tc>
          <w:tcPr>
            <w:tcW w:w="4277" w:type="dxa"/>
            <w:vAlign w:val="center"/>
          </w:tcPr>
          <w:p w14:paraId="3829E4BF" w14:textId="77777777" w:rsidR="00293454" w:rsidRPr="003C1CE4" w:rsidRDefault="00293454">
            <w:pPr>
              <w:spacing w:line="240" w:lineRule="auto"/>
              <w:ind w:left="435"/>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3A3948F5"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42B0A31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vAlign w:val="center"/>
          </w:tcPr>
          <w:p w14:paraId="0D6E6DA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6071322C"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42605BD9" w14:textId="77777777" w:rsidTr="00927B64">
        <w:tc>
          <w:tcPr>
            <w:tcW w:w="4277" w:type="dxa"/>
            <w:vAlign w:val="center"/>
          </w:tcPr>
          <w:p w14:paraId="71C62608" w14:textId="77777777" w:rsidR="00293454" w:rsidRPr="003C1CE4" w:rsidRDefault="00293454">
            <w:pPr>
              <w:spacing w:line="240" w:lineRule="auto"/>
              <w:ind w:left="435"/>
              <w:rPr>
                <w:rFonts w:ascii="Arial" w:eastAsia="Arial" w:hAnsi="Arial" w:cs="Arial"/>
                <w:sz w:val="18"/>
                <w:szCs w:val="18"/>
              </w:rPr>
            </w:pPr>
          </w:p>
        </w:tc>
        <w:tc>
          <w:tcPr>
            <w:tcW w:w="1296" w:type="dxa"/>
            <w:tcBorders>
              <w:top w:val="single" w:sz="4" w:space="0" w:color="auto"/>
              <w:bottom w:val="single" w:sz="4" w:space="0" w:color="auto"/>
            </w:tcBorders>
            <w:shd w:val="clear" w:color="auto" w:fill="auto"/>
            <w:vAlign w:val="center"/>
          </w:tcPr>
          <w:p w14:paraId="59ADEA2E" w14:textId="2615D4E4"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center"/>
          </w:tcPr>
          <w:p w14:paraId="7FFDC87D" w14:textId="2A33EBE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vAlign w:val="center"/>
          </w:tcPr>
          <w:p w14:paraId="46016530" w14:textId="223BCAA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center"/>
          </w:tcPr>
          <w:p w14:paraId="3E93ACFE" w14:textId="7A6ABFF6"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452ABBEB" w14:textId="77777777" w:rsidTr="00927B64">
        <w:tc>
          <w:tcPr>
            <w:tcW w:w="4277" w:type="dxa"/>
            <w:vAlign w:val="center"/>
          </w:tcPr>
          <w:p w14:paraId="05B069EE" w14:textId="77777777" w:rsidR="00293454" w:rsidRPr="003C1CE4" w:rsidRDefault="00293454">
            <w:pPr>
              <w:spacing w:line="240" w:lineRule="auto"/>
              <w:ind w:left="435"/>
              <w:rPr>
                <w:rFonts w:ascii="Arial" w:eastAsia="Arial" w:hAnsi="Arial" w:cs="Arial"/>
                <w:sz w:val="14"/>
                <w:szCs w:val="14"/>
              </w:rPr>
            </w:pPr>
          </w:p>
        </w:tc>
        <w:tc>
          <w:tcPr>
            <w:tcW w:w="1296" w:type="dxa"/>
            <w:tcBorders>
              <w:top w:val="single" w:sz="4" w:space="0" w:color="auto"/>
            </w:tcBorders>
            <w:shd w:val="clear" w:color="auto" w:fill="FAFAFA"/>
            <w:vAlign w:val="center"/>
          </w:tcPr>
          <w:p w14:paraId="5BDC779F" w14:textId="77777777" w:rsidR="00293454" w:rsidRPr="003C1CE4"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vAlign w:val="center"/>
          </w:tcPr>
          <w:p w14:paraId="33E5F663" w14:textId="77777777" w:rsidR="00293454" w:rsidRPr="003C1CE4"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shd w:val="clear" w:color="auto" w:fill="FAFAFA"/>
            <w:vAlign w:val="center"/>
          </w:tcPr>
          <w:p w14:paraId="182A15D3" w14:textId="77777777" w:rsidR="00293454" w:rsidRPr="003C1CE4"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vAlign w:val="center"/>
          </w:tcPr>
          <w:p w14:paraId="2193FBAC" w14:textId="77777777" w:rsidR="00293454" w:rsidRPr="003C1CE4" w:rsidRDefault="00293454">
            <w:pPr>
              <w:spacing w:line="240" w:lineRule="auto"/>
              <w:ind w:right="-72"/>
              <w:jc w:val="right"/>
              <w:rPr>
                <w:rFonts w:ascii="Arial" w:eastAsia="Arial" w:hAnsi="Arial" w:cs="Arial"/>
                <w:sz w:val="14"/>
                <w:szCs w:val="14"/>
              </w:rPr>
            </w:pPr>
          </w:p>
        </w:tc>
      </w:tr>
      <w:tr w:rsidR="00F509A6" w:rsidRPr="003C1CE4" w14:paraId="77DBB93C" w14:textId="77777777" w:rsidTr="00927B64">
        <w:tc>
          <w:tcPr>
            <w:tcW w:w="4277" w:type="dxa"/>
            <w:vAlign w:val="center"/>
          </w:tcPr>
          <w:p w14:paraId="1377F653" w14:textId="59A4A6D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Profit before income tax expense</w:t>
            </w:r>
          </w:p>
        </w:tc>
        <w:tc>
          <w:tcPr>
            <w:tcW w:w="1296" w:type="dxa"/>
            <w:shd w:val="clear" w:color="auto" w:fill="FAFAFA"/>
            <w:vAlign w:val="bottom"/>
          </w:tcPr>
          <w:p w14:paraId="7C317A5B" w14:textId="6B1E5049" w:rsidR="00F509A6" w:rsidRPr="00B00AD8" w:rsidRDefault="00440391" w:rsidP="00BA28C4">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11,</w:t>
            </w:r>
            <w:r w:rsidR="006249C6">
              <w:rPr>
                <w:rFonts w:ascii="Arial" w:eastAsia="Arial" w:hAnsi="Arial" w:cs="Arial"/>
                <w:color w:val="000000" w:themeColor="text1"/>
                <w:sz w:val="18"/>
                <w:szCs w:val="18"/>
              </w:rPr>
              <w:t>829</w:t>
            </w: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156</w:t>
            </w:r>
          </w:p>
        </w:tc>
        <w:tc>
          <w:tcPr>
            <w:tcW w:w="1296" w:type="dxa"/>
            <w:vAlign w:val="bottom"/>
          </w:tcPr>
          <w:p w14:paraId="112FFBB5" w14:textId="3BEC1D23"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5,494,792</w:t>
            </w:r>
          </w:p>
        </w:tc>
        <w:tc>
          <w:tcPr>
            <w:tcW w:w="1296" w:type="dxa"/>
            <w:shd w:val="clear" w:color="auto" w:fill="FAFAFA"/>
            <w:vAlign w:val="bottom"/>
          </w:tcPr>
          <w:p w14:paraId="78D811F6" w14:textId="2C56057A"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11,</w:t>
            </w:r>
            <w:r w:rsidR="006249C6">
              <w:rPr>
                <w:rFonts w:ascii="Arial" w:eastAsia="Arial" w:hAnsi="Arial" w:cs="Arial"/>
                <w:color w:val="000000" w:themeColor="text1"/>
                <w:sz w:val="18"/>
                <w:szCs w:val="18"/>
              </w:rPr>
              <w:t>721</w:t>
            </w: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442</w:t>
            </w:r>
          </w:p>
        </w:tc>
        <w:tc>
          <w:tcPr>
            <w:tcW w:w="1296" w:type="dxa"/>
            <w:vAlign w:val="bottom"/>
          </w:tcPr>
          <w:p w14:paraId="143607F3" w14:textId="49EB5504"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5,527,232</w:t>
            </w:r>
          </w:p>
        </w:tc>
      </w:tr>
      <w:tr w:rsidR="00F509A6" w:rsidRPr="003C1CE4" w14:paraId="24BF23D0" w14:textId="77777777" w:rsidTr="00927B64">
        <w:tc>
          <w:tcPr>
            <w:tcW w:w="4277" w:type="dxa"/>
            <w:vAlign w:val="center"/>
          </w:tcPr>
          <w:p w14:paraId="435E2955" w14:textId="77777777" w:rsidR="00F509A6" w:rsidRPr="003C1CE4" w:rsidRDefault="00F509A6" w:rsidP="00F509A6">
            <w:pPr>
              <w:spacing w:line="240" w:lineRule="auto"/>
              <w:ind w:left="435"/>
              <w:rPr>
                <w:rFonts w:ascii="Arial" w:eastAsia="Arial" w:hAnsi="Arial" w:cs="Arial"/>
                <w:sz w:val="18"/>
                <w:szCs w:val="18"/>
              </w:rPr>
            </w:pPr>
          </w:p>
        </w:tc>
        <w:tc>
          <w:tcPr>
            <w:tcW w:w="1296" w:type="dxa"/>
            <w:shd w:val="clear" w:color="auto" w:fill="FAFAFA"/>
            <w:vAlign w:val="bottom"/>
          </w:tcPr>
          <w:p w14:paraId="0E648982"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41FBFBB8"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bottom"/>
          </w:tcPr>
          <w:p w14:paraId="7AF4A439"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164D0B81"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4F71AA6F" w14:textId="77777777" w:rsidTr="00927B64">
        <w:tc>
          <w:tcPr>
            <w:tcW w:w="4277" w:type="dxa"/>
            <w:vAlign w:val="center"/>
          </w:tcPr>
          <w:p w14:paraId="53CDB522"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Adjustments for:</w:t>
            </w:r>
          </w:p>
        </w:tc>
        <w:tc>
          <w:tcPr>
            <w:tcW w:w="1296" w:type="dxa"/>
            <w:shd w:val="clear" w:color="auto" w:fill="FAFAFA"/>
            <w:vAlign w:val="bottom"/>
          </w:tcPr>
          <w:p w14:paraId="15AAB9A3"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51A0655A"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bottom"/>
          </w:tcPr>
          <w:p w14:paraId="115CFDF2"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3786F4FF"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3BA5E731" w14:textId="77777777" w:rsidTr="00927B64">
        <w:tc>
          <w:tcPr>
            <w:tcW w:w="4277" w:type="dxa"/>
            <w:vAlign w:val="center"/>
          </w:tcPr>
          <w:p w14:paraId="56A44F52" w14:textId="6FDC72C1"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Depreciation (Note 15</w:t>
            </w:r>
            <w:r w:rsidR="00B17CDB" w:rsidRPr="003C1CE4">
              <w:rPr>
                <w:rFonts w:ascii="Arial" w:eastAsia="Arial" w:hAnsi="Arial" w:cstheme="minorBidi" w:hint="cs"/>
                <w:sz w:val="18"/>
                <w:szCs w:val="18"/>
                <w:cs/>
              </w:rPr>
              <w:t xml:space="preserve"> </w:t>
            </w:r>
            <w:r w:rsidR="00B17CDB" w:rsidRPr="003C1CE4">
              <w:rPr>
                <w:rFonts w:ascii="Arial" w:eastAsia="Arial" w:hAnsi="Arial" w:cstheme="minorBidi"/>
                <w:sz w:val="18"/>
                <w:szCs w:val="18"/>
              </w:rPr>
              <w:t xml:space="preserve">and </w:t>
            </w:r>
            <w:r w:rsidRPr="003C1CE4">
              <w:rPr>
                <w:rFonts w:ascii="Arial" w:eastAsia="Arial" w:hAnsi="Arial" w:cs="Arial"/>
                <w:sz w:val="18"/>
                <w:szCs w:val="18"/>
              </w:rPr>
              <w:t>16)</w:t>
            </w:r>
          </w:p>
        </w:tc>
        <w:tc>
          <w:tcPr>
            <w:tcW w:w="1296" w:type="dxa"/>
            <w:shd w:val="clear" w:color="auto" w:fill="FAFAFA"/>
            <w:vAlign w:val="bottom"/>
          </w:tcPr>
          <w:p w14:paraId="7883E550" w14:textId="4F7B8F6D"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2,771,686</w:t>
            </w:r>
          </w:p>
        </w:tc>
        <w:tc>
          <w:tcPr>
            <w:tcW w:w="1296" w:type="dxa"/>
            <w:vAlign w:val="bottom"/>
          </w:tcPr>
          <w:p w14:paraId="770116CF" w14:textId="64294B39"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2,807,542</w:t>
            </w:r>
          </w:p>
        </w:tc>
        <w:tc>
          <w:tcPr>
            <w:tcW w:w="1296" w:type="dxa"/>
            <w:shd w:val="clear" w:color="auto" w:fill="FAFAFA"/>
            <w:vAlign w:val="bottom"/>
          </w:tcPr>
          <w:p w14:paraId="7FD50100" w14:textId="18BB9C5F"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2,797,327</w:t>
            </w:r>
          </w:p>
        </w:tc>
        <w:tc>
          <w:tcPr>
            <w:tcW w:w="1296" w:type="dxa"/>
            <w:vAlign w:val="bottom"/>
          </w:tcPr>
          <w:p w14:paraId="29945C4E" w14:textId="03959089"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2,833,182</w:t>
            </w:r>
          </w:p>
        </w:tc>
      </w:tr>
      <w:tr w:rsidR="00F509A6" w:rsidRPr="003C1CE4" w14:paraId="703783E5" w14:textId="77777777" w:rsidTr="00927B64">
        <w:tc>
          <w:tcPr>
            <w:tcW w:w="4277" w:type="dxa"/>
            <w:vAlign w:val="center"/>
          </w:tcPr>
          <w:p w14:paraId="66A307E2" w14:textId="1BDC4E29"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 xml:space="preserve">Amortisation </w:t>
            </w:r>
          </w:p>
        </w:tc>
        <w:tc>
          <w:tcPr>
            <w:tcW w:w="1296" w:type="dxa"/>
            <w:shd w:val="clear" w:color="auto" w:fill="FAFAFA"/>
            <w:vAlign w:val="bottom"/>
          </w:tcPr>
          <w:p w14:paraId="17725513" w14:textId="15C0B636"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34,610</w:t>
            </w:r>
          </w:p>
        </w:tc>
        <w:tc>
          <w:tcPr>
            <w:tcW w:w="1296" w:type="dxa"/>
            <w:vAlign w:val="bottom"/>
          </w:tcPr>
          <w:p w14:paraId="183689EE" w14:textId="1BD68148"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17,684</w:t>
            </w:r>
          </w:p>
        </w:tc>
        <w:tc>
          <w:tcPr>
            <w:tcW w:w="1296" w:type="dxa"/>
            <w:shd w:val="clear" w:color="auto" w:fill="FAFAFA"/>
            <w:vAlign w:val="bottom"/>
          </w:tcPr>
          <w:p w14:paraId="7F5622A2" w14:textId="18B80B53"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34,610</w:t>
            </w:r>
          </w:p>
        </w:tc>
        <w:tc>
          <w:tcPr>
            <w:tcW w:w="1296" w:type="dxa"/>
            <w:vAlign w:val="bottom"/>
          </w:tcPr>
          <w:p w14:paraId="267BA361" w14:textId="006E80DE"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17,684</w:t>
            </w:r>
          </w:p>
        </w:tc>
      </w:tr>
      <w:tr w:rsidR="00F509A6" w:rsidRPr="003C1CE4" w14:paraId="0818D539" w14:textId="77777777" w:rsidTr="00927B64">
        <w:tc>
          <w:tcPr>
            <w:tcW w:w="4277" w:type="dxa"/>
            <w:vAlign w:val="center"/>
          </w:tcPr>
          <w:p w14:paraId="1CCBE938" w14:textId="77777777" w:rsidR="00F509A6" w:rsidRPr="003C1CE4" w:rsidRDefault="00F509A6" w:rsidP="00F509A6">
            <w:pPr>
              <w:spacing w:line="240" w:lineRule="auto"/>
              <w:ind w:left="435" w:right="-60"/>
              <w:rPr>
                <w:rFonts w:ascii="Arial" w:eastAsia="Arial" w:hAnsi="Arial" w:cs="Arial"/>
                <w:sz w:val="18"/>
                <w:szCs w:val="18"/>
              </w:rPr>
            </w:pPr>
            <w:r w:rsidRPr="003C1CE4">
              <w:rPr>
                <w:rFonts w:ascii="Arial" w:eastAsia="Arial" w:hAnsi="Arial" w:cs="Arial"/>
                <w:sz w:val="18"/>
                <w:szCs w:val="18"/>
              </w:rPr>
              <w:t>Loss allowance (Note 8)</w:t>
            </w:r>
          </w:p>
        </w:tc>
        <w:tc>
          <w:tcPr>
            <w:tcW w:w="1296" w:type="dxa"/>
            <w:shd w:val="clear" w:color="auto" w:fill="FAFAFA"/>
            <w:vAlign w:val="bottom"/>
          </w:tcPr>
          <w:p w14:paraId="55BEDB17" w14:textId="39D67D65"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9,223</w:t>
            </w:r>
          </w:p>
        </w:tc>
        <w:tc>
          <w:tcPr>
            <w:tcW w:w="1296" w:type="dxa"/>
            <w:vAlign w:val="bottom"/>
          </w:tcPr>
          <w:p w14:paraId="15E7E1B7" w14:textId="2A52720E"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(17,245)</w:t>
            </w:r>
          </w:p>
        </w:tc>
        <w:tc>
          <w:tcPr>
            <w:tcW w:w="1296" w:type="dxa"/>
            <w:shd w:val="clear" w:color="auto" w:fill="FAFAFA"/>
            <w:vAlign w:val="bottom"/>
          </w:tcPr>
          <w:p w14:paraId="7BCAF395" w14:textId="4B20FF26"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9,223</w:t>
            </w:r>
          </w:p>
        </w:tc>
        <w:tc>
          <w:tcPr>
            <w:tcW w:w="1296" w:type="dxa"/>
            <w:vAlign w:val="bottom"/>
          </w:tcPr>
          <w:p w14:paraId="33EF8D9F" w14:textId="10966FEA" w:rsidR="00F509A6" w:rsidRPr="00B00AD8" w:rsidRDefault="00F509A6" w:rsidP="00F509A6">
            <w:pPr>
              <w:spacing w:line="240" w:lineRule="auto"/>
              <w:ind w:right="-43"/>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(17,245)</w:t>
            </w:r>
          </w:p>
        </w:tc>
      </w:tr>
      <w:tr w:rsidR="00F509A6" w:rsidRPr="003C1CE4" w14:paraId="2CD28974" w14:textId="77777777" w:rsidTr="00927B64">
        <w:tc>
          <w:tcPr>
            <w:tcW w:w="4277" w:type="dxa"/>
            <w:vAlign w:val="center"/>
          </w:tcPr>
          <w:p w14:paraId="3BB8919F" w14:textId="77777777" w:rsidR="00F509A6" w:rsidRPr="003C1CE4" w:rsidRDefault="00F509A6" w:rsidP="00BF178C">
            <w:pPr>
              <w:spacing w:line="240" w:lineRule="auto"/>
              <w:ind w:left="435" w:right="-163"/>
              <w:rPr>
                <w:rFonts w:ascii="Arial" w:eastAsia="Arial" w:hAnsi="Arial" w:cs="Arial"/>
                <w:sz w:val="18"/>
                <w:szCs w:val="18"/>
              </w:rPr>
            </w:pPr>
            <w:r w:rsidRPr="003C1CE4">
              <w:rPr>
                <w:rFonts w:ascii="Arial" w:eastAsia="Arial" w:hAnsi="Arial" w:cs="Arial"/>
                <w:sz w:val="18"/>
                <w:szCs w:val="18"/>
              </w:rPr>
              <w:t>Write-down of inventory to net realisable value</w:t>
            </w:r>
          </w:p>
        </w:tc>
        <w:tc>
          <w:tcPr>
            <w:tcW w:w="1296" w:type="dxa"/>
            <w:shd w:val="clear" w:color="auto" w:fill="FAFAFA"/>
            <w:vAlign w:val="bottom"/>
          </w:tcPr>
          <w:p w14:paraId="32B75728" w14:textId="230DBBD0"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88,399</w:t>
            </w:r>
          </w:p>
        </w:tc>
        <w:tc>
          <w:tcPr>
            <w:tcW w:w="1296" w:type="dxa"/>
            <w:vAlign w:val="bottom"/>
          </w:tcPr>
          <w:p w14:paraId="3E975D91" w14:textId="76502A36"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59,724</w:t>
            </w:r>
          </w:p>
        </w:tc>
        <w:tc>
          <w:tcPr>
            <w:tcW w:w="1296" w:type="dxa"/>
            <w:shd w:val="clear" w:color="auto" w:fill="FAFAFA"/>
            <w:vAlign w:val="bottom"/>
          </w:tcPr>
          <w:p w14:paraId="4FED5AD1" w14:textId="33A524A3"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88,399</w:t>
            </w:r>
          </w:p>
        </w:tc>
        <w:tc>
          <w:tcPr>
            <w:tcW w:w="1296" w:type="dxa"/>
            <w:vAlign w:val="bottom"/>
          </w:tcPr>
          <w:p w14:paraId="5FC1E747" w14:textId="1BD0E3CB" w:rsidR="00F509A6" w:rsidRPr="00B00AD8" w:rsidRDefault="00F509A6" w:rsidP="00F509A6">
            <w:pPr>
              <w:spacing w:line="240" w:lineRule="auto"/>
              <w:ind w:right="-43"/>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59,724</w:t>
            </w:r>
          </w:p>
        </w:tc>
      </w:tr>
      <w:tr w:rsidR="00F509A6" w:rsidRPr="003C1CE4" w14:paraId="0B0DA3B9" w14:textId="77777777" w:rsidTr="00927B64">
        <w:tc>
          <w:tcPr>
            <w:tcW w:w="4277" w:type="dxa"/>
            <w:vAlign w:val="center"/>
          </w:tcPr>
          <w:p w14:paraId="23EFE7E1"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Impairment charge on non-financial assets</w:t>
            </w:r>
          </w:p>
        </w:tc>
        <w:tc>
          <w:tcPr>
            <w:tcW w:w="1296" w:type="dxa"/>
            <w:shd w:val="clear" w:color="auto" w:fill="FAFAFA"/>
            <w:vAlign w:val="bottom"/>
          </w:tcPr>
          <w:p w14:paraId="459F7A2E"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121F0F94"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bottom"/>
          </w:tcPr>
          <w:p w14:paraId="4CA56493"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00104402"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02F0FE5F" w14:textId="77777777" w:rsidTr="00927B64">
        <w:tc>
          <w:tcPr>
            <w:tcW w:w="4277" w:type="dxa"/>
            <w:vAlign w:val="center"/>
          </w:tcPr>
          <w:p w14:paraId="254E9D04" w14:textId="723347EE"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 xml:space="preserve">   (Note 1</w:t>
            </w:r>
            <w:r w:rsidR="00062C50" w:rsidRPr="003C1CE4">
              <w:rPr>
                <w:rFonts w:ascii="Arial" w:eastAsia="Arial" w:hAnsi="Arial" w:cs="Arial"/>
                <w:sz w:val="18"/>
                <w:szCs w:val="18"/>
              </w:rPr>
              <w:t>5</w:t>
            </w:r>
            <w:r w:rsidRPr="003C1CE4">
              <w:rPr>
                <w:rFonts w:ascii="Arial" w:eastAsia="Arial" w:hAnsi="Arial" w:cs="Arial"/>
                <w:sz w:val="18"/>
                <w:szCs w:val="18"/>
              </w:rPr>
              <w:t>)</w:t>
            </w:r>
          </w:p>
        </w:tc>
        <w:tc>
          <w:tcPr>
            <w:tcW w:w="1296" w:type="dxa"/>
            <w:shd w:val="clear" w:color="auto" w:fill="FAFAFA"/>
            <w:vAlign w:val="bottom"/>
          </w:tcPr>
          <w:p w14:paraId="53EA7B69" w14:textId="48B200E6"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658D546B" w14:textId="37BF9121"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407,796</w:t>
            </w:r>
          </w:p>
        </w:tc>
        <w:tc>
          <w:tcPr>
            <w:tcW w:w="1296" w:type="dxa"/>
            <w:shd w:val="clear" w:color="auto" w:fill="FAFAFA"/>
            <w:vAlign w:val="bottom"/>
          </w:tcPr>
          <w:p w14:paraId="79EC6E93" w14:textId="7377B91B"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7E5AF835" w14:textId="36FD64ED"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407,796</w:t>
            </w:r>
          </w:p>
        </w:tc>
      </w:tr>
      <w:tr w:rsidR="00F509A6" w:rsidRPr="003C1CE4" w14:paraId="0B0CC62D" w14:textId="77777777" w:rsidTr="00927B64">
        <w:tc>
          <w:tcPr>
            <w:tcW w:w="4277" w:type="dxa"/>
            <w:vAlign w:val="center"/>
          </w:tcPr>
          <w:p w14:paraId="725B3263"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Loss on disposal of property, plant and</w:t>
            </w:r>
          </w:p>
        </w:tc>
        <w:tc>
          <w:tcPr>
            <w:tcW w:w="1296" w:type="dxa"/>
            <w:shd w:val="clear" w:color="auto" w:fill="FAFAFA"/>
            <w:vAlign w:val="bottom"/>
          </w:tcPr>
          <w:p w14:paraId="2FA902CB"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01DCF5D9"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bottom"/>
          </w:tcPr>
          <w:p w14:paraId="14D03FFB"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143331DE"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44FECA88" w14:textId="77777777" w:rsidTr="00927B64">
        <w:tc>
          <w:tcPr>
            <w:tcW w:w="4277" w:type="dxa"/>
            <w:vAlign w:val="center"/>
          </w:tcPr>
          <w:p w14:paraId="041B6C7E"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 xml:space="preserve">   equipment and intangible assets</w:t>
            </w:r>
          </w:p>
        </w:tc>
        <w:tc>
          <w:tcPr>
            <w:tcW w:w="1296" w:type="dxa"/>
            <w:shd w:val="clear" w:color="auto" w:fill="FAFAFA"/>
            <w:vAlign w:val="bottom"/>
          </w:tcPr>
          <w:p w14:paraId="2B1DBD78" w14:textId="17C99F8A"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3,260</w:t>
            </w:r>
          </w:p>
        </w:tc>
        <w:tc>
          <w:tcPr>
            <w:tcW w:w="1296" w:type="dxa"/>
            <w:vAlign w:val="bottom"/>
          </w:tcPr>
          <w:p w14:paraId="2EFA7811" w14:textId="3215AD24"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6,573</w:t>
            </w:r>
          </w:p>
        </w:tc>
        <w:tc>
          <w:tcPr>
            <w:tcW w:w="1296" w:type="dxa"/>
            <w:shd w:val="clear" w:color="auto" w:fill="FAFAFA"/>
            <w:vAlign w:val="bottom"/>
          </w:tcPr>
          <w:p w14:paraId="59DCE4FD" w14:textId="443EEF12"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3,260</w:t>
            </w:r>
          </w:p>
        </w:tc>
        <w:tc>
          <w:tcPr>
            <w:tcW w:w="1296" w:type="dxa"/>
            <w:vAlign w:val="bottom"/>
          </w:tcPr>
          <w:p w14:paraId="0A499C53" w14:textId="5959284F"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9,194</w:t>
            </w:r>
          </w:p>
        </w:tc>
      </w:tr>
      <w:tr w:rsidR="00F509A6" w:rsidRPr="003C1CE4" w14:paraId="6DD664AA" w14:textId="77777777" w:rsidTr="00927B64">
        <w:tc>
          <w:tcPr>
            <w:tcW w:w="4277" w:type="dxa"/>
            <w:vAlign w:val="center"/>
          </w:tcPr>
          <w:p w14:paraId="7DACADF3" w14:textId="77777777" w:rsidR="00F509A6" w:rsidRPr="003C1CE4" w:rsidRDefault="00F509A6" w:rsidP="00F509A6">
            <w:pPr>
              <w:spacing w:line="240" w:lineRule="auto"/>
              <w:ind w:left="435" w:right="-114"/>
              <w:rPr>
                <w:rFonts w:ascii="Arial" w:eastAsia="Arial" w:hAnsi="Arial" w:cs="Arial"/>
                <w:sz w:val="18"/>
                <w:szCs w:val="18"/>
              </w:rPr>
            </w:pPr>
            <w:r w:rsidRPr="003C1CE4">
              <w:rPr>
                <w:rFonts w:ascii="Arial" w:eastAsia="Arial" w:hAnsi="Arial" w:cs="Arial"/>
                <w:sz w:val="18"/>
                <w:szCs w:val="18"/>
              </w:rPr>
              <w:t>Share of profit from an associate (Note 14)</w:t>
            </w:r>
          </w:p>
        </w:tc>
        <w:tc>
          <w:tcPr>
            <w:tcW w:w="1296" w:type="dxa"/>
            <w:shd w:val="clear" w:color="auto" w:fill="FAFAFA"/>
            <w:vAlign w:val="bottom"/>
          </w:tcPr>
          <w:p w14:paraId="649A4EB8" w14:textId="4DF555ED" w:rsidR="00F509A6" w:rsidRPr="00B00AD8" w:rsidRDefault="00FE1D87" w:rsidP="00BA28C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(311,</w:t>
            </w:r>
            <w:r w:rsidR="00BA28C4" w:rsidRPr="00B00AD8">
              <w:rPr>
                <w:rFonts w:ascii="Arial" w:eastAsia="Arial" w:hAnsi="Arial" w:cs="Arial"/>
                <w:color w:val="000000" w:themeColor="text1"/>
                <w:sz w:val="18"/>
                <w:szCs w:val="18"/>
              </w:rPr>
              <w:t>870</w:t>
            </w:r>
            <w:r w:rsidRPr="00B00AD8">
              <w:rPr>
                <w:rFonts w:ascii="Arial" w:eastAsia="Arial" w:hAnsi="Arial" w:cs="Arial"/>
                <w:color w:val="000000" w:themeColor="text1"/>
                <w:sz w:val="18"/>
                <w:szCs w:val="18"/>
              </w:rPr>
              <w:t>)</w:t>
            </w:r>
          </w:p>
        </w:tc>
        <w:tc>
          <w:tcPr>
            <w:tcW w:w="1296" w:type="dxa"/>
            <w:vAlign w:val="bottom"/>
          </w:tcPr>
          <w:p w14:paraId="0ECAC409" w14:textId="4C6C4C05"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(226,818)</w:t>
            </w:r>
          </w:p>
        </w:tc>
        <w:tc>
          <w:tcPr>
            <w:tcW w:w="1296" w:type="dxa"/>
            <w:shd w:val="clear" w:color="auto" w:fill="FAFAFA"/>
            <w:vAlign w:val="bottom"/>
          </w:tcPr>
          <w:p w14:paraId="13CF42EC" w14:textId="04D708EF"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11470D50" w14:textId="4BB59B17"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r>
      <w:tr w:rsidR="00F509A6" w:rsidRPr="003C1CE4" w14:paraId="2E91840E" w14:textId="77777777" w:rsidTr="00927B64">
        <w:tc>
          <w:tcPr>
            <w:tcW w:w="4277" w:type="dxa"/>
            <w:vAlign w:val="center"/>
          </w:tcPr>
          <w:p w14:paraId="54E0CD36"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Interest income</w:t>
            </w:r>
          </w:p>
        </w:tc>
        <w:tc>
          <w:tcPr>
            <w:tcW w:w="1296" w:type="dxa"/>
            <w:shd w:val="clear" w:color="auto" w:fill="FAFAFA"/>
            <w:vAlign w:val="bottom"/>
          </w:tcPr>
          <w:p w14:paraId="4F2D6968" w14:textId="5A50EE3B"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(17,787)</w:t>
            </w:r>
          </w:p>
        </w:tc>
        <w:tc>
          <w:tcPr>
            <w:tcW w:w="1296" w:type="dxa"/>
            <w:vAlign w:val="bottom"/>
          </w:tcPr>
          <w:p w14:paraId="1C319DFD" w14:textId="110B992D"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(3,152)</w:t>
            </w:r>
          </w:p>
        </w:tc>
        <w:tc>
          <w:tcPr>
            <w:tcW w:w="1296" w:type="dxa"/>
            <w:shd w:val="clear" w:color="auto" w:fill="FAFAFA"/>
            <w:vAlign w:val="bottom"/>
          </w:tcPr>
          <w:p w14:paraId="3686B945" w14:textId="3872C103"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(210,810)</w:t>
            </w:r>
          </w:p>
        </w:tc>
        <w:tc>
          <w:tcPr>
            <w:tcW w:w="1296" w:type="dxa"/>
            <w:vAlign w:val="bottom"/>
          </w:tcPr>
          <w:p w14:paraId="697E550B" w14:textId="25CFDE1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(186,104)</w:t>
            </w:r>
          </w:p>
        </w:tc>
      </w:tr>
      <w:tr w:rsidR="00F509A6" w:rsidRPr="003C1CE4" w14:paraId="25FA25BE" w14:textId="77777777" w:rsidTr="00927B64">
        <w:tc>
          <w:tcPr>
            <w:tcW w:w="4277" w:type="dxa"/>
            <w:vAlign w:val="center"/>
          </w:tcPr>
          <w:p w14:paraId="1F83C6A2"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Finance costs</w:t>
            </w:r>
          </w:p>
        </w:tc>
        <w:tc>
          <w:tcPr>
            <w:tcW w:w="1296" w:type="dxa"/>
            <w:shd w:val="clear" w:color="auto" w:fill="FAFAFA"/>
            <w:vAlign w:val="bottom"/>
          </w:tcPr>
          <w:p w14:paraId="1D67FB83" w14:textId="28571DDF"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376,236</w:t>
            </w:r>
          </w:p>
        </w:tc>
        <w:tc>
          <w:tcPr>
            <w:tcW w:w="1296" w:type="dxa"/>
            <w:vAlign w:val="bottom"/>
          </w:tcPr>
          <w:p w14:paraId="39288F15" w14:textId="328869A2"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310,781</w:t>
            </w:r>
          </w:p>
        </w:tc>
        <w:tc>
          <w:tcPr>
            <w:tcW w:w="1296" w:type="dxa"/>
            <w:shd w:val="clear" w:color="auto" w:fill="FAFAFA"/>
            <w:vAlign w:val="bottom"/>
          </w:tcPr>
          <w:p w14:paraId="6405DED6" w14:textId="4CA3AD77"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376,331</w:t>
            </w:r>
          </w:p>
        </w:tc>
        <w:tc>
          <w:tcPr>
            <w:tcW w:w="1296" w:type="dxa"/>
            <w:vAlign w:val="bottom"/>
          </w:tcPr>
          <w:p w14:paraId="50429926" w14:textId="086D69CA"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311,267</w:t>
            </w:r>
          </w:p>
        </w:tc>
      </w:tr>
      <w:tr w:rsidR="00F509A6" w:rsidRPr="003C1CE4" w14:paraId="3F0269DE" w14:textId="77777777" w:rsidTr="00927B64">
        <w:tc>
          <w:tcPr>
            <w:tcW w:w="4277" w:type="dxa"/>
            <w:vAlign w:val="center"/>
          </w:tcPr>
          <w:p w14:paraId="0886A2D3"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 xml:space="preserve">Dividend income </w:t>
            </w:r>
          </w:p>
        </w:tc>
        <w:tc>
          <w:tcPr>
            <w:tcW w:w="1296" w:type="dxa"/>
            <w:shd w:val="clear" w:color="auto" w:fill="FAFAFA"/>
            <w:vAlign w:val="bottom"/>
          </w:tcPr>
          <w:p w14:paraId="30211FFE" w14:textId="4DC33372"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01D5149D" w14:textId="688029B2"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shd w:val="clear" w:color="auto" w:fill="FAFAFA"/>
            <w:vAlign w:val="bottom"/>
          </w:tcPr>
          <w:p w14:paraId="66848D7F" w14:textId="7073B5C3"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(217,591)</w:t>
            </w:r>
          </w:p>
        </w:tc>
        <w:tc>
          <w:tcPr>
            <w:tcW w:w="1296" w:type="dxa"/>
            <w:vAlign w:val="bottom"/>
          </w:tcPr>
          <w:p w14:paraId="06351F67" w14:textId="6D6F30EF"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(272,393)</w:t>
            </w:r>
          </w:p>
        </w:tc>
      </w:tr>
      <w:tr w:rsidR="00F509A6" w:rsidRPr="003C1CE4" w14:paraId="2D1DD3CC" w14:textId="77777777" w:rsidTr="00927B64">
        <w:tc>
          <w:tcPr>
            <w:tcW w:w="4277" w:type="dxa"/>
            <w:vAlign w:val="center"/>
          </w:tcPr>
          <w:p w14:paraId="5AA42D02" w14:textId="370FA4DE" w:rsidR="00F509A6" w:rsidRPr="003C1CE4" w:rsidRDefault="00F509A6" w:rsidP="00F509A6">
            <w:pPr>
              <w:spacing w:line="240" w:lineRule="auto"/>
              <w:ind w:left="435" w:right="-150"/>
              <w:rPr>
                <w:rFonts w:ascii="Arial" w:eastAsia="Arial" w:hAnsi="Arial" w:cs="Arial"/>
                <w:sz w:val="18"/>
                <w:szCs w:val="18"/>
              </w:rPr>
            </w:pPr>
            <w:r w:rsidRPr="003C1CE4">
              <w:rPr>
                <w:rFonts w:ascii="Arial" w:eastAsia="Arial" w:hAnsi="Arial" w:cs="Arial"/>
                <w:sz w:val="18"/>
                <w:szCs w:val="18"/>
              </w:rPr>
              <w:t xml:space="preserve">Net unrealised foreign exchange </w:t>
            </w:r>
            <w:r w:rsidR="00DF74F1">
              <w:rPr>
                <w:rFonts w:ascii="Arial" w:eastAsia="Arial" w:hAnsi="Arial" w:cs="Browallia New"/>
                <w:sz w:val="18"/>
                <w:lang w:val="en-US"/>
              </w:rPr>
              <w:t xml:space="preserve">loss </w:t>
            </w:r>
            <w:r w:rsidRPr="003C1CE4">
              <w:rPr>
                <w:rFonts w:ascii="Arial" w:eastAsia="Arial" w:hAnsi="Arial" w:cs="Arial"/>
                <w:sz w:val="18"/>
                <w:szCs w:val="18"/>
              </w:rPr>
              <w:t>(gain)</w:t>
            </w:r>
          </w:p>
        </w:tc>
        <w:tc>
          <w:tcPr>
            <w:tcW w:w="1296" w:type="dxa"/>
            <w:shd w:val="clear" w:color="auto" w:fill="FAFAFA"/>
            <w:vAlign w:val="bottom"/>
          </w:tcPr>
          <w:p w14:paraId="675F8AE1" w14:textId="76F130E1"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25,918</w:t>
            </w:r>
          </w:p>
        </w:tc>
        <w:tc>
          <w:tcPr>
            <w:tcW w:w="1296" w:type="dxa"/>
            <w:vAlign w:val="bottom"/>
          </w:tcPr>
          <w:p w14:paraId="575FBBD1" w14:textId="5DB51F9B"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(61,396)</w:t>
            </w:r>
          </w:p>
        </w:tc>
        <w:tc>
          <w:tcPr>
            <w:tcW w:w="1296" w:type="dxa"/>
            <w:shd w:val="clear" w:color="auto" w:fill="FAFAFA"/>
            <w:vAlign w:val="bottom"/>
          </w:tcPr>
          <w:p w14:paraId="0EB53837" w14:textId="25C0205F"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25,918</w:t>
            </w:r>
          </w:p>
        </w:tc>
        <w:tc>
          <w:tcPr>
            <w:tcW w:w="1296" w:type="dxa"/>
            <w:vAlign w:val="bottom"/>
          </w:tcPr>
          <w:p w14:paraId="593A500C" w14:textId="619CA831"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(61,396)</w:t>
            </w:r>
          </w:p>
        </w:tc>
      </w:tr>
      <w:tr w:rsidR="00F509A6" w:rsidRPr="003C1CE4" w14:paraId="6D46C03C" w14:textId="77777777" w:rsidTr="00927B64">
        <w:tc>
          <w:tcPr>
            <w:tcW w:w="4277" w:type="dxa"/>
            <w:vAlign w:val="center"/>
          </w:tcPr>
          <w:p w14:paraId="6C53011D" w14:textId="77777777" w:rsidR="00F509A6" w:rsidRPr="003C1CE4" w:rsidRDefault="00F509A6" w:rsidP="00F509A6">
            <w:pPr>
              <w:spacing w:line="240" w:lineRule="auto"/>
              <w:ind w:left="435"/>
              <w:rPr>
                <w:rFonts w:ascii="Arial" w:eastAsia="Arial" w:hAnsi="Arial" w:cs="Arial"/>
                <w:sz w:val="18"/>
                <w:szCs w:val="18"/>
              </w:rPr>
            </w:pPr>
          </w:p>
        </w:tc>
        <w:tc>
          <w:tcPr>
            <w:tcW w:w="1296" w:type="dxa"/>
            <w:shd w:val="clear" w:color="auto" w:fill="FAFAFA"/>
            <w:vAlign w:val="bottom"/>
          </w:tcPr>
          <w:p w14:paraId="475EA4BB"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14E262B1"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shd w:val="clear" w:color="auto" w:fill="FAFAFA"/>
            <w:vAlign w:val="bottom"/>
          </w:tcPr>
          <w:p w14:paraId="4BF0E216"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c>
          <w:tcPr>
            <w:tcW w:w="1296" w:type="dxa"/>
            <w:vAlign w:val="bottom"/>
          </w:tcPr>
          <w:p w14:paraId="731E5243"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2CDBFB1D" w14:textId="77777777" w:rsidTr="00927B64">
        <w:tc>
          <w:tcPr>
            <w:tcW w:w="4277" w:type="dxa"/>
            <w:vAlign w:val="center"/>
          </w:tcPr>
          <w:p w14:paraId="4E49AD37" w14:textId="77777777" w:rsidR="00F509A6" w:rsidRPr="003C1CE4" w:rsidRDefault="00F509A6" w:rsidP="00F509A6">
            <w:pPr>
              <w:spacing w:line="240" w:lineRule="auto"/>
              <w:ind w:left="435"/>
              <w:rPr>
                <w:rFonts w:ascii="Arial" w:eastAsia="Arial" w:hAnsi="Arial" w:cs="Arial"/>
                <w:sz w:val="18"/>
                <w:szCs w:val="18"/>
              </w:rPr>
            </w:pPr>
            <w:r w:rsidRPr="003C1CE4">
              <w:rPr>
                <w:rFonts w:ascii="Arial" w:eastAsia="Arial" w:hAnsi="Arial" w:cs="Arial"/>
                <w:sz w:val="18"/>
                <w:szCs w:val="18"/>
              </w:rPr>
              <w:t>Changes in working capital</w:t>
            </w:r>
          </w:p>
        </w:tc>
        <w:tc>
          <w:tcPr>
            <w:tcW w:w="1296" w:type="dxa"/>
            <w:shd w:val="clear" w:color="auto" w:fill="FAFAFA"/>
            <w:vAlign w:val="bottom"/>
          </w:tcPr>
          <w:p w14:paraId="7B86F4B6" w14:textId="77777777"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p>
        </w:tc>
        <w:tc>
          <w:tcPr>
            <w:tcW w:w="1296" w:type="dxa"/>
            <w:vAlign w:val="bottom"/>
          </w:tcPr>
          <w:p w14:paraId="0366F33D" w14:textId="77777777"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p>
        </w:tc>
        <w:tc>
          <w:tcPr>
            <w:tcW w:w="1296" w:type="dxa"/>
            <w:shd w:val="clear" w:color="auto" w:fill="FAFAFA"/>
            <w:vAlign w:val="bottom"/>
          </w:tcPr>
          <w:p w14:paraId="1F8E2E39" w14:textId="77777777"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p>
        </w:tc>
        <w:tc>
          <w:tcPr>
            <w:tcW w:w="1296" w:type="dxa"/>
            <w:vAlign w:val="bottom"/>
          </w:tcPr>
          <w:p w14:paraId="2C9009FD" w14:textId="77777777" w:rsidR="00F509A6" w:rsidRPr="00B00AD8" w:rsidRDefault="00F509A6" w:rsidP="00F509A6">
            <w:pPr>
              <w:spacing w:line="240" w:lineRule="auto"/>
              <w:ind w:right="-72"/>
              <w:jc w:val="right"/>
              <w:rPr>
                <w:rFonts w:ascii="Arial" w:eastAsia="Arial" w:hAnsi="Arial" w:cs="Arial"/>
                <w:color w:val="000000" w:themeColor="text1"/>
                <w:sz w:val="18"/>
                <w:szCs w:val="18"/>
              </w:rPr>
            </w:pPr>
          </w:p>
        </w:tc>
      </w:tr>
      <w:tr w:rsidR="00F509A6" w:rsidRPr="003C1CE4" w14:paraId="5F6E26C1" w14:textId="77777777" w:rsidTr="00927B64">
        <w:tc>
          <w:tcPr>
            <w:tcW w:w="4277" w:type="dxa"/>
            <w:shd w:val="clear" w:color="auto" w:fill="auto"/>
            <w:vAlign w:val="center"/>
          </w:tcPr>
          <w:p w14:paraId="0E3D56F6" w14:textId="09A860A2"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Trade receivables</w:t>
            </w:r>
          </w:p>
        </w:tc>
        <w:tc>
          <w:tcPr>
            <w:tcW w:w="1296" w:type="dxa"/>
            <w:shd w:val="clear" w:color="auto" w:fill="FAFAFA"/>
            <w:vAlign w:val="bottom"/>
          </w:tcPr>
          <w:p w14:paraId="623DE385" w14:textId="57EA8CB1" w:rsidR="00F509A6" w:rsidRPr="00B00AD8" w:rsidRDefault="00FE1D87" w:rsidP="0078654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(299,5</w:t>
            </w:r>
            <w:r w:rsidR="00786544" w:rsidRPr="00B00AD8">
              <w:rPr>
                <w:rFonts w:ascii="Arial" w:eastAsia="Arial" w:hAnsi="Arial" w:cs="Arial"/>
                <w:color w:val="000000" w:themeColor="text1"/>
                <w:sz w:val="18"/>
                <w:szCs w:val="18"/>
              </w:rPr>
              <w:t>19</w:t>
            </w:r>
            <w:r w:rsidRPr="00B00AD8">
              <w:rPr>
                <w:rFonts w:ascii="Arial" w:eastAsia="Arial" w:hAnsi="Arial" w:cs="Arial"/>
                <w:color w:val="000000" w:themeColor="text1"/>
                <w:sz w:val="18"/>
                <w:szCs w:val="18"/>
              </w:rPr>
              <w:t>)</w:t>
            </w:r>
          </w:p>
        </w:tc>
        <w:tc>
          <w:tcPr>
            <w:tcW w:w="1296" w:type="dxa"/>
            <w:vAlign w:val="bottom"/>
          </w:tcPr>
          <w:p w14:paraId="7B4E6271" w14:textId="51ED500B"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(3,065,814)</w:t>
            </w:r>
          </w:p>
        </w:tc>
        <w:tc>
          <w:tcPr>
            <w:tcW w:w="1296" w:type="dxa"/>
            <w:shd w:val="clear" w:color="auto" w:fill="FAFAFA"/>
            <w:vAlign w:val="bottom"/>
          </w:tcPr>
          <w:p w14:paraId="0923964B" w14:textId="6EAB5AB4" w:rsidR="00F509A6" w:rsidRPr="00B00AD8" w:rsidRDefault="00FE1D87" w:rsidP="0078654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(299,5</w:t>
            </w:r>
            <w:r w:rsidR="00786544" w:rsidRPr="00B00AD8">
              <w:rPr>
                <w:rFonts w:ascii="Arial" w:eastAsia="Arial" w:hAnsi="Arial" w:cs="Arial"/>
                <w:color w:val="000000" w:themeColor="text1"/>
                <w:sz w:val="18"/>
                <w:szCs w:val="18"/>
              </w:rPr>
              <w:t>19</w:t>
            </w:r>
            <w:r w:rsidRPr="00B00AD8">
              <w:rPr>
                <w:rFonts w:ascii="Arial" w:eastAsia="Arial" w:hAnsi="Arial" w:cs="Arial"/>
                <w:color w:val="000000" w:themeColor="text1"/>
                <w:sz w:val="18"/>
                <w:szCs w:val="18"/>
              </w:rPr>
              <w:t>)</w:t>
            </w:r>
          </w:p>
        </w:tc>
        <w:tc>
          <w:tcPr>
            <w:tcW w:w="1296" w:type="dxa"/>
            <w:vAlign w:val="bottom"/>
          </w:tcPr>
          <w:p w14:paraId="35497DDC" w14:textId="5125286E"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(3,065,814)</w:t>
            </w:r>
          </w:p>
        </w:tc>
      </w:tr>
      <w:tr w:rsidR="00F509A6" w:rsidRPr="003C1CE4" w14:paraId="19FFCC20" w14:textId="77777777" w:rsidTr="00927B64">
        <w:tc>
          <w:tcPr>
            <w:tcW w:w="4277" w:type="dxa"/>
            <w:vAlign w:val="center"/>
          </w:tcPr>
          <w:p w14:paraId="1FD19F0B" w14:textId="1941D420"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Amount due from related parties</w:t>
            </w:r>
          </w:p>
        </w:tc>
        <w:tc>
          <w:tcPr>
            <w:tcW w:w="1296" w:type="dxa"/>
            <w:shd w:val="clear" w:color="auto" w:fill="FAFAFA"/>
            <w:vAlign w:val="bottom"/>
          </w:tcPr>
          <w:p w14:paraId="47CF362C" w14:textId="339DB1D2"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735E1344" w14:textId="198CE4EC"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36,471</w:t>
            </w:r>
          </w:p>
        </w:tc>
        <w:tc>
          <w:tcPr>
            <w:tcW w:w="1296" w:type="dxa"/>
            <w:shd w:val="clear" w:color="auto" w:fill="FAFAFA"/>
            <w:vAlign w:val="bottom"/>
          </w:tcPr>
          <w:p w14:paraId="7B161D5F" w14:textId="01E46126"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1A71C784" w14:textId="087E7BDF"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54,403</w:t>
            </w:r>
          </w:p>
        </w:tc>
      </w:tr>
      <w:tr w:rsidR="00F509A6" w:rsidRPr="003C1CE4" w14:paraId="5055D4BA" w14:textId="77777777" w:rsidTr="00927B64">
        <w:tc>
          <w:tcPr>
            <w:tcW w:w="4277" w:type="dxa"/>
            <w:vAlign w:val="center"/>
          </w:tcPr>
          <w:p w14:paraId="0546B1CF" w14:textId="35028DB9"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Inventories</w:t>
            </w:r>
          </w:p>
        </w:tc>
        <w:tc>
          <w:tcPr>
            <w:tcW w:w="1296" w:type="dxa"/>
            <w:shd w:val="clear" w:color="auto" w:fill="FAFAFA"/>
            <w:vAlign w:val="bottom"/>
          </w:tcPr>
          <w:p w14:paraId="041FFEEF" w14:textId="70055F8B" w:rsidR="00F509A6" w:rsidRPr="00B00AD8" w:rsidRDefault="00FE1D87" w:rsidP="0078654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r w:rsidR="006249C6">
              <w:rPr>
                <w:rFonts w:ascii="Arial" w:eastAsia="Arial" w:hAnsi="Arial" w:cs="Arial"/>
                <w:color w:val="000000" w:themeColor="text1"/>
                <w:sz w:val="18"/>
                <w:szCs w:val="18"/>
              </w:rPr>
              <w:t>5</w:t>
            </w:r>
            <w:r w:rsid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195</w:t>
            </w:r>
            <w:r w:rsid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832</w:t>
            </w:r>
            <w:r w:rsidRPr="00B00AD8">
              <w:rPr>
                <w:rFonts w:ascii="Arial" w:eastAsia="Arial" w:hAnsi="Arial" w:cs="Arial"/>
                <w:color w:val="000000" w:themeColor="text1"/>
                <w:sz w:val="18"/>
                <w:szCs w:val="18"/>
              </w:rPr>
              <w:t>)</w:t>
            </w:r>
          </w:p>
        </w:tc>
        <w:tc>
          <w:tcPr>
            <w:tcW w:w="1296" w:type="dxa"/>
            <w:vAlign w:val="bottom"/>
          </w:tcPr>
          <w:p w14:paraId="5A83DB28" w14:textId="7762CA1D"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(5,701,464)</w:t>
            </w:r>
          </w:p>
        </w:tc>
        <w:tc>
          <w:tcPr>
            <w:tcW w:w="1296" w:type="dxa"/>
            <w:shd w:val="clear" w:color="auto" w:fill="FAFAFA"/>
            <w:vAlign w:val="bottom"/>
          </w:tcPr>
          <w:p w14:paraId="0F7B808D" w14:textId="33CF6DA1" w:rsidR="00F509A6" w:rsidRPr="00B00AD8" w:rsidRDefault="00440391" w:rsidP="00F509A6">
            <w:pPr>
              <w:spacing w:line="240" w:lineRule="auto"/>
              <w:ind w:right="-72"/>
              <w:jc w:val="right"/>
              <w:rPr>
                <w:rFonts w:ascii="Arial" w:eastAsia="Arial" w:hAnsi="Arial" w:cs="Arial"/>
                <w:color w:val="000000" w:themeColor="text1"/>
                <w:sz w:val="18"/>
                <w:szCs w:val="18"/>
              </w:rPr>
            </w:pP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5</w:t>
            </w: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195</w:t>
            </w:r>
            <w:r w:rsidRPr="00440391">
              <w:rPr>
                <w:rFonts w:ascii="Arial" w:eastAsia="Arial" w:hAnsi="Arial" w:cs="Arial"/>
                <w:color w:val="000000" w:themeColor="text1"/>
                <w:sz w:val="18"/>
                <w:szCs w:val="18"/>
              </w:rPr>
              <w:t>,</w:t>
            </w:r>
            <w:r w:rsidR="006249C6">
              <w:rPr>
                <w:rFonts w:ascii="Arial" w:eastAsia="Arial" w:hAnsi="Arial" w:cs="Arial"/>
                <w:color w:val="000000" w:themeColor="text1"/>
                <w:sz w:val="18"/>
                <w:szCs w:val="18"/>
              </w:rPr>
              <w:t>832</w:t>
            </w:r>
            <w:r w:rsidRPr="00440391">
              <w:rPr>
                <w:rFonts w:ascii="Arial" w:eastAsia="Arial" w:hAnsi="Arial" w:cs="Arial"/>
                <w:color w:val="000000" w:themeColor="text1"/>
                <w:sz w:val="18"/>
                <w:szCs w:val="18"/>
              </w:rPr>
              <w:t>)</w:t>
            </w:r>
          </w:p>
        </w:tc>
        <w:tc>
          <w:tcPr>
            <w:tcW w:w="1296" w:type="dxa"/>
            <w:vAlign w:val="bottom"/>
          </w:tcPr>
          <w:p w14:paraId="0FFF4DBC" w14:textId="0144ADCB"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(5,701,464)</w:t>
            </w:r>
          </w:p>
        </w:tc>
      </w:tr>
      <w:tr w:rsidR="00F509A6" w:rsidRPr="003C1CE4" w14:paraId="34D38B3E" w14:textId="77777777" w:rsidTr="00927B64">
        <w:tc>
          <w:tcPr>
            <w:tcW w:w="4277" w:type="dxa"/>
            <w:vAlign w:val="center"/>
          </w:tcPr>
          <w:p w14:paraId="07CEBC97" w14:textId="2015A670"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 xml:space="preserve">Other receivables </w:t>
            </w:r>
          </w:p>
        </w:tc>
        <w:tc>
          <w:tcPr>
            <w:tcW w:w="1296" w:type="dxa"/>
            <w:shd w:val="clear" w:color="auto" w:fill="FAFAFA"/>
            <w:vAlign w:val="bottom"/>
          </w:tcPr>
          <w:p w14:paraId="2125983E" w14:textId="31421EFE" w:rsidR="00F509A6" w:rsidRPr="00B00AD8" w:rsidRDefault="00FE1D87" w:rsidP="0078654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(11,721,27</w:t>
            </w:r>
            <w:r w:rsidR="00786544" w:rsidRPr="00B00AD8">
              <w:rPr>
                <w:rFonts w:ascii="Arial" w:eastAsia="Arial" w:hAnsi="Arial" w:cs="Arial"/>
                <w:color w:val="000000" w:themeColor="text1"/>
                <w:sz w:val="18"/>
                <w:szCs w:val="18"/>
              </w:rPr>
              <w:t>2</w:t>
            </w:r>
            <w:r w:rsidRPr="00B00AD8">
              <w:rPr>
                <w:rFonts w:ascii="Arial" w:eastAsia="Arial" w:hAnsi="Arial" w:cs="Arial"/>
                <w:color w:val="000000" w:themeColor="text1"/>
                <w:sz w:val="18"/>
                <w:szCs w:val="18"/>
              </w:rPr>
              <w:t>)</w:t>
            </w:r>
          </w:p>
        </w:tc>
        <w:tc>
          <w:tcPr>
            <w:tcW w:w="1296" w:type="dxa"/>
            <w:vAlign w:val="bottom"/>
          </w:tcPr>
          <w:p w14:paraId="3A4E3C85" w14:textId="42CBEB09"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(1,263,510)</w:t>
            </w:r>
          </w:p>
        </w:tc>
        <w:tc>
          <w:tcPr>
            <w:tcW w:w="1296" w:type="dxa"/>
            <w:shd w:val="clear" w:color="auto" w:fill="FAFAFA"/>
            <w:vAlign w:val="bottom"/>
          </w:tcPr>
          <w:p w14:paraId="6674846B" w14:textId="05A4E860"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r w:rsidR="00786544" w:rsidRPr="00B00AD8">
              <w:rPr>
                <w:rFonts w:ascii="Arial" w:eastAsia="Arial" w:hAnsi="Arial" w:cs="Arial"/>
                <w:color w:val="000000" w:themeColor="text1"/>
                <w:sz w:val="18"/>
                <w:szCs w:val="18"/>
              </w:rPr>
              <w:t>11,721,272</w:t>
            </w:r>
            <w:r w:rsidRPr="00B00AD8">
              <w:rPr>
                <w:rFonts w:ascii="Arial" w:eastAsia="Arial" w:hAnsi="Arial" w:cs="Arial"/>
                <w:color w:val="000000" w:themeColor="text1"/>
                <w:sz w:val="18"/>
                <w:szCs w:val="18"/>
              </w:rPr>
              <w:t>)</w:t>
            </w:r>
          </w:p>
        </w:tc>
        <w:tc>
          <w:tcPr>
            <w:tcW w:w="1296" w:type="dxa"/>
            <w:vAlign w:val="bottom"/>
          </w:tcPr>
          <w:p w14:paraId="1F08EF5D" w14:textId="7E51453C"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(1,263,510)</w:t>
            </w:r>
          </w:p>
        </w:tc>
      </w:tr>
      <w:tr w:rsidR="00F509A6" w:rsidRPr="003C1CE4" w14:paraId="1811300A" w14:textId="77777777" w:rsidTr="00927B64">
        <w:tc>
          <w:tcPr>
            <w:tcW w:w="4277" w:type="dxa"/>
            <w:vAlign w:val="center"/>
          </w:tcPr>
          <w:p w14:paraId="329195CD" w14:textId="1BAB1D87"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Other current assets</w:t>
            </w:r>
          </w:p>
        </w:tc>
        <w:tc>
          <w:tcPr>
            <w:tcW w:w="1296" w:type="dxa"/>
            <w:shd w:val="clear" w:color="auto" w:fill="FAFAFA"/>
            <w:vAlign w:val="bottom"/>
          </w:tcPr>
          <w:p w14:paraId="162CAFDE" w14:textId="4E0B9C54" w:rsidR="00F509A6" w:rsidRPr="00B00AD8" w:rsidRDefault="001208D6"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r w:rsidR="003D35AC">
              <w:rPr>
                <w:rFonts w:ascii="Arial" w:eastAsia="Arial" w:hAnsi="Arial" w:cs="Arial"/>
                <w:color w:val="000000" w:themeColor="text1"/>
                <w:sz w:val="18"/>
                <w:szCs w:val="18"/>
              </w:rPr>
              <w:t>108,343</w:t>
            </w:r>
            <w:r>
              <w:rPr>
                <w:rFonts w:ascii="Arial" w:eastAsia="Arial" w:hAnsi="Arial" w:cs="Arial"/>
                <w:color w:val="000000" w:themeColor="text1"/>
                <w:sz w:val="18"/>
                <w:szCs w:val="18"/>
              </w:rPr>
              <w:t>)</w:t>
            </w:r>
          </w:p>
        </w:tc>
        <w:tc>
          <w:tcPr>
            <w:tcW w:w="1296" w:type="dxa"/>
            <w:vAlign w:val="bottom"/>
          </w:tcPr>
          <w:p w14:paraId="4B639BAF" w14:textId="0EDA1C91"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(327,515)</w:t>
            </w:r>
          </w:p>
        </w:tc>
        <w:tc>
          <w:tcPr>
            <w:tcW w:w="1296" w:type="dxa"/>
            <w:shd w:val="clear" w:color="auto" w:fill="FAFAFA"/>
            <w:vAlign w:val="bottom"/>
          </w:tcPr>
          <w:p w14:paraId="47585FB7" w14:textId="70BC4B6C" w:rsidR="00F509A6" w:rsidRPr="00B00AD8" w:rsidRDefault="003D35AC"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(64,153)</w:t>
            </w:r>
          </w:p>
        </w:tc>
        <w:tc>
          <w:tcPr>
            <w:tcW w:w="1296" w:type="dxa"/>
            <w:vAlign w:val="bottom"/>
          </w:tcPr>
          <w:p w14:paraId="245CD2D6" w14:textId="2E1C3B4D"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(325,354)</w:t>
            </w:r>
          </w:p>
        </w:tc>
      </w:tr>
      <w:tr w:rsidR="00F509A6" w:rsidRPr="003C1CE4" w14:paraId="5C037C04" w14:textId="77777777" w:rsidTr="00927B64">
        <w:tc>
          <w:tcPr>
            <w:tcW w:w="4277" w:type="dxa"/>
            <w:vAlign w:val="center"/>
          </w:tcPr>
          <w:p w14:paraId="666CB05E" w14:textId="24EF7A89"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Prepaid rental and deferred charges</w:t>
            </w:r>
          </w:p>
        </w:tc>
        <w:tc>
          <w:tcPr>
            <w:tcW w:w="1296" w:type="dxa"/>
            <w:shd w:val="clear" w:color="auto" w:fill="FAFAFA"/>
            <w:vAlign w:val="bottom"/>
          </w:tcPr>
          <w:p w14:paraId="72B703F3" w14:textId="622C8797"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59,577</w:t>
            </w:r>
          </w:p>
        </w:tc>
        <w:tc>
          <w:tcPr>
            <w:tcW w:w="1296" w:type="dxa"/>
            <w:vAlign w:val="bottom"/>
          </w:tcPr>
          <w:p w14:paraId="721F8081" w14:textId="0C1BD37D"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115,940</w:t>
            </w:r>
          </w:p>
        </w:tc>
        <w:tc>
          <w:tcPr>
            <w:tcW w:w="1296" w:type="dxa"/>
            <w:shd w:val="clear" w:color="auto" w:fill="FAFAFA"/>
            <w:vAlign w:val="bottom"/>
          </w:tcPr>
          <w:p w14:paraId="3D91BF30" w14:textId="2A075626"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159,390</w:t>
            </w:r>
          </w:p>
        </w:tc>
        <w:tc>
          <w:tcPr>
            <w:tcW w:w="1296" w:type="dxa"/>
            <w:vAlign w:val="bottom"/>
          </w:tcPr>
          <w:p w14:paraId="1B6064B0" w14:textId="6E89AB7C"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234,751</w:t>
            </w:r>
          </w:p>
        </w:tc>
      </w:tr>
      <w:tr w:rsidR="00F509A6" w:rsidRPr="003C1CE4" w14:paraId="558AAC12" w14:textId="77777777" w:rsidTr="00927B64">
        <w:tc>
          <w:tcPr>
            <w:tcW w:w="4277" w:type="dxa"/>
            <w:vAlign w:val="center"/>
          </w:tcPr>
          <w:p w14:paraId="0CB99B9E" w14:textId="547A1B7A"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Other non-current assets</w:t>
            </w:r>
          </w:p>
        </w:tc>
        <w:tc>
          <w:tcPr>
            <w:tcW w:w="1296" w:type="dxa"/>
            <w:shd w:val="clear" w:color="auto" w:fill="FAFAFA"/>
            <w:vAlign w:val="bottom"/>
          </w:tcPr>
          <w:p w14:paraId="4793C108" w14:textId="613D1583"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r w:rsidR="003D35AC">
              <w:rPr>
                <w:rFonts w:ascii="Arial" w:eastAsia="Arial" w:hAnsi="Arial" w:cs="Arial"/>
                <w:color w:val="000000" w:themeColor="text1"/>
                <w:sz w:val="18"/>
                <w:szCs w:val="18"/>
              </w:rPr>
              <w:t>278</w:t>
            </w:r>
            <w:r w:rsidRPr="00B00AD8">
              <w:rPr>
                <w:rFonts w:ascii="Arial" w:eastAsia="Arial" w:hAnsi="Arial" w:cs="Arial"/>
                <w:color w:val="000000" w:themeColor="text1"/>
                <w:sz w:val="18"/>
                <w:szCs w:val="18"/>
              </w:rPr>
              <w:t>,</w:t>
            </w:r>
            <w:r w:rsidR="003D35AC">
              <w:rPr>
                <w:rFonts w:ascii="Arial" w:eastAsia="Arial" w:hAnsi="Arial" w:cs="Arial"/>
                <w:color w:val="000000" w:themeColor="text1"/>
                <w:sz w:val="18"/>
                <w:szCs w:val="18"/>
              </w:rPr>
              <w:t>650</w:t>
            </w:r>
            <w:r w:rsidRPr="00B00AD8">
              <w:rPr>
                <w:rFonts w:ascii="Arial" w:eastAsia="Arial" w:hAnsi="Arial" w:cs="Arial"/>
                <w:color w:val="000000" w:themeColor="text1"/>
                <w:sz w:val="18"/>
                <w:szCs w:val="18"/>
              </w:rPr>
              <w:t>)</w:t>
            </w:r>
          </w:p>
        </w:tc>
        <w:tc>
          <w:tcPr>
            <w:tcW w:w="1296" w:type="dxa"/>
            <w:vAlign w:val="bottom"/>
          </w:tcPr>
          <w:p w14:paraId="0A61386F" w14:textId="3284ACD5"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(101,807)</w:t>
            </w:r>
          </w:p>
        </w:tc>
        <w:tc>
          <w:tcPr>
            <w:tcW w:w="1296" w:type="dxa"/>
            <w:shd w:val="clear" w:color="auto" w:fill="FAFAFA"/>
            <w:vAlign w:val="bottom"/>
          </w:tcPr>
          <w:p w14:paraId="4EBEBCB6" w14:textId="69E10B33"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r w:rsidR="003D35AC">
              <w:rPr>
                <w:rFonts w:ascii="Arial" w:eastAsia="Arial" w:hAnsi="Arial" w:cs="Arial"/>
                <w:color w:val="000000" w:themeColor="text1"/>
                <w:sz w:val="18"/>
                <w:szCs w:val="18"/>
              </w:rPr>
              <w:t>278,610</w:t>
            </w:r>
            <w:r w:rsidRPr="00B00AD8">
              <w:rPr>
                <w:rFonts w:ascii="Arial" w:eastAsia="Arial" w:hAnsi="Arial" w:cs="Arial"/>
                <w:color w:val="000000" w:themeColor="text1"/>
                <w:sz w:val="18"/>
                <w:szCs w:val="18"/>
              </w:rPr>
              <w:t>)</w:t>
            </w:r>
          </w:p>
        </w:tc>
        <w:tc>
          <w:tcPr>
            <w:tcW w:w="1296" w:type="dxa"/>
            <w:vAlign w:val="bottom"/>
          </w:tcPr>
          <w:p w14:paraId="065A696A" w14:textId="49D3BCC7"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(101,807)</w:t>
            </w:r>
          </w:p>
        </w:tc>
      </w:tr>
      <w:tr w:rsidR="00F509A6" w:rsidRPr="003C1CE4" w14:paraId="0616AC1F" w14:textId="77777777" w:rsidTr="00927B64">
        <w:tc>
          <w:tcPr>
            <w:tcW w:w="4277" w:type="dxa"/>
            <w:vAlign w:val="center"/>
          </w:tcPr>
          <w:p w14:paraId="43F820F4" w14:textId="138D6FBB"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Trade and other payables</w:t>
            </w:r>
          </w:p>
        </w:tc>
        <w:tc>
          <w:tcPr>
            <w:tcW w:w="1296" w:type="dxa"/>
            <w:shd w:val="clear" w:color="auto" w:fill="FAFAFA"/>
            <w:vAlign w:val="bottom"/>
          </w:tcPr>
          <w:p w14:paraId="2115187E" w14:textId="36B47613" w:rsidR="00F509A6" w:rsidRPr="00B00AD8" w:rsidRDefault="001208D6" w:rsidP="00786544">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781,152</w:t>
            </w:r>
          </w:p>
        </w:tc>
        <w:tc>
          <w:tcPr>
            <w:tcW w:w="1296" w:type="dxa"/>
            <w:vAlign w:val="bottom"/>
          </w:tcPr>
          <w:p w14:paraId="41596A2C" w14:textId="5AFDED6A"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520,893</w:t>
            </w:r>
          </w:p>
        </w:tc>
        <w:tc>
          <w:tcPr>
            <w:tcW w:w="1296" w:type="dxa"/>
            <w:shd w:val="clear" w:color="auto" w:fill="FAFAFA"/>
            <w:vAlign w:val="bottom"/>
          </w:tcPr>
          <w:p w14:paraId="1E4AF001" w14:textId="52FA271F" w:rsidR="00F509A6" w:rsidRPr="00B00AD8" w:rsidRDefault="001208D6" w:rsidP="00F509A6">
            <w:pPr>
              <w:spacing w:line="240" w:lineRule="auto"/>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781,133</w:t>
            </w:r>
          </w:p>
        </w:tc>
        <w:tc>
          <w:tcPr>
            <w:tcW w:w="1296" w:type="dxa"/>
            <w:vAlign w:val="bottom"/>
          </w:tcPr>
          <w:p w14:paraId="3BE61DEC" w14:textId="4B62D745"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520,813</w:t>
            </w:r>
          </w:p>
        </w:tc>
      </w:tr>
      <w:tr w:rsidR="00F509A6" w:rsidRPr="003C1CE4" w14:paraId="2FC15C70" w14:textId="77777777" w:rsidTr="00927B64">
        <w:tc>
          <w:tcPr>
            <w:tcW w:w="4277" w:type="dxa"/>
            <w:vAlign w:val="center"/>
          </w:tcPr>
          <w:p w14:paraId="2ED5DC62" w14:textId="0ABFF200"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Amount due to related parties</w:t>
            </w:r>
          </w:p>
        </w:tc>
        <w:tc>
          <w:tcPr>
            <w:tcW w:w="1296" w:type="dxa"/>
            <w:shd w:val="clear" w:color="auto" w:fill="FAFAFA"/>
            <w:vAlign w:val="bottom"/>
          </w:tcPr>
          <w:p w14:paraId="5D745B24" w14:textId="4249FC9D"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90,949</w:t>
            </w:r>
          </w:p>
        </w:tc>
        <w:tc>
          <w:tcPr>
            <w:tcW w:w="1296" w:type="dxa"/>
            <w:vAlign w:val="bottom"/>
          </w:tcPr>
          <w:p w14:paraId="53D94F1D" w14:textId="29E942C4"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2,772,201</w:t>
            </w:r>
          </w:p>
        </w:tc>
        <w:tc>
          <w:tcPr>
            <w:tcW w:w="1296" w:type="dxa"/>
            <w:shd w:val="clear" w:color="auto" w:fill="FAFAFA"/>
            <w:vAlign w:val="bottom"/>
          </w:tcPr>
          <w:p w14:paraId="52BCFFF9" w14:textId="49DA233C" w:rsidR="00F509A6" w:rsidRPr="00B00AD8" w:rsidRDefault="00992E38"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93,134</w:t>
            </w:r>
          </w:p>
        </w:tc>
        <w:tc>
          <w:tcPr>
            <w:tcW w:w="1296" w:type="dxa"/>
            <w:vAlign w:val="bottom"/>
          </w:tcPr>
          <w:p w14:paraId="37B4D7A3" w14:textId="48E2BE78"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2,772,191</w:t>
            </w:r>
          </w:p>
        </w:tc>
      </w:tr>
      <w:tr w:rsidR="00F509A6" w:rsidRPr="003C1CE4" w14:paraId="7F92B006" w14:textId="77777777" w:rsidTr="00927B64">
        <w:tc>
          <w:tcPr>
            <w:tcW w:w="4277" w:type="dxa"/>
            <w:vAlign w:val="center"/>
          </w:tcPr>
          <w:p w14:paraId="2803EE76" w14:textId="560C3EFB"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Income tax payables</w:t>
            </w:r>
          </w:p>
        </w:tc>
        <w:tc>
          <w:tcPr>
            <w:tcW w:w="1296" w:type="dxa"/>
            <w:shd w:val="clear" w:color="auto" w:fill="FAFAFA"/>
            <w:vAlign w:val="bottom"/>
          </w:tcPr>
          <w:p w14:paraId="39DFDA11" w14:textId="0CD19F7C"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5BBD96AA" w14:textId="3DB1DBF5"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2,415</w:t>
            </w:r>
          </w:p>
        </w:tc>
        <w:tc>
          <w:tcPr>
            <w:tcW w:w="1296" w:type="dxa"/>
            <w:shd w:val="clear" w:color="auto" w:fill="FAFAFA"/>
            <w:vAlign w:val="bottom"/>
          </w:tcPr>
          <w:p w14:paraId="1349E575" w14:textId="695DC19B" w:rsidR="00F509A6" w:rsidRPr="00B00AD8" w:rsidRDefault="00FE1D87"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vAlign w:val="bottom"/>
          </w:tcPr>
          <w:p w14:paraId="14F469FC" w14:textId="25A86E30"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r>
      <w:tr w:rsidR="00F509A6" w:rsidRPr="003C1CE4" w14:paraId="7C4C6570" w14:textId="77777777" w:rsidTr="00927B64">
        <w:tc>
          <w:tcPr>
            <w:tcW w:w="4277" w:type="dxa"/>
            <w:vAlign w:val="center"/>
          </w:tcPr>
          <w:p w14:paraId="3977E152" w14:textId="5BC3B661"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 xml:space="preserve">Provisions for employee benefits </w:t>
            </w:r>
          </w:p>
        </w:tc>
        <w:tc>
          <w:tcPr>
            <w:tcW w:w="1296" w:type="dxa"/>
            <w:shd w:val="clear" w:color="auto" w:fill="FAFAFA"/>
            <w:vAlign w:val="bottom"/>
          </w:tcPr>
          <w:p w14:paraId="470BEC77" w14:textId="1029DA6C" w:rsidR="00F509A6" w:rsidRPr="00B00AD8" w:rsidRDefault="00FE1D87" w:rsidP="0078654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76,92</w:t>
            </w:r>
            <w:r w:rsidR="00786544" w:rsidRPr="00B00AD8">
              <w:rPr>
                <w:rFonts w:ascii="Arial" w:eastAsia="Arial" w:hAnsi="Arial" w:cs="Arial"/>
                <w:color w:val="000000" w:themeColor="text1"/>
                <w:sz w:val="18"/>
                <w:szCs w:val="18"/>
              </w:rPr>
              <w:t>2</w:t>
            </w:r>
          </w:p>
        </w:tc>
        <w:tc>
          <w:tcPr>
            <w:tcW w:w="1296" w:type="dxa"/>
            <w:vAlign w:val="bottom"/>
          </w:tcPr>
          <w:p w14:paraId="2F7B7DBA" w14:textId="499800FA"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71,257</w:t>
            </w:r>
          </w:p>
        </w:tc>
        <w:tc>
          <w:tcPr>
            <w:tcW w:w="1296" w:type="dxa"/>
            <w:shd w:val="clear" w:color="auto" w:fill="FAFAFA"/>
            <w:vAlign w:val="bottom"/>
          </w:tcPr>
          <w:p w14:paraId="2F932303" w14:textId="1E3A87C7" w:rsidR="00F509A6" w:rsidRPr="00B00AD8" w:rsidRDefault="00786544"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76,922</w:t>
            </w:r>
          </w:p>
        </w:tc>
        <w:tc>
          <w:tcPr>
            <w:tcW w:w="1296" w:type="dxa"/>
            <w:vAlign w:val="bottom"/>
          </w:tcPr>
          <w:p w14:paraId="3AB2E6C8" w14:textId="5B78792D"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71,257</w:t>
            </w:r>
          </w:p>
        </w:tc>
      </w:tr>
      <w:tr w:rsidR="00F509A6" w:rsidRPr="003C1CE4" w14:paraId="6F042ED7" w14:textId="77777777" w:rsidTr="00927B64">
        <w:tc>
          <w:tcPr>
            <w:tcW w:w="4277" w:type="dxa"/>
            <w:vAlign w:val="center"/>
          </w:tcPr>
          <w:p w14:paraId="19DC7147" w14:textId="6162913A" w:rsidR="00F509A6" w:rsidRPr="003C1CE4" w:rsidRDefault="00BF178C" w:rsidP="00F509A6">
            <w:pPr>
              <w:spacing w:line="240" w:lineRule="auto"/>
              <w:ind w:left="435"/>
              <w:rPr>
                <w:rFonts w:ascii="Arial" w:eastAsia="Arial" w:hAnsi="Arial" w:cs="Arial"/>
                <w:sz w:val="18"/>
                <w:szCs w:val="18"/>
              </w:rPr>
            </w:pPr>
            <w:r>
              <w:rPr>
                <w:rFonts w:ascii="Arial" w:eastAsia="Arial" w:hAnsi="Arial" w:cs="Arial"/>
                <w:sz w:val="18"/>
                <w:szCs w:val="18"/>
              </w:rPr>
              <w:t xml:space="preserve">   </w:t>
            </w:r>
            <w:r w:rsidR="00F509A6" w:rsidRPr="003C1CE4">
              <w:rPr>
                <w:rFonts w:ascii="Arial" w:eastAsia="Arial" w:hAnsi="Arial" w:cs="Arial"/>
                <w:sz w:val="18"/>
                <w:szCs w:val="18"/>
              </w:rPr>
              <w:t>Other non-current liabilities</w:t>
            </w:r>
          </w:p>
        </w:tc>
        <w:tc>
          <w:tcPr>
            <w:tcW w:w="1296" w:type="dxa"/>
            <w:tcBorders>
              <w:bottom w:val="single" w:sz="4" w:space="0" w:color="auto"/>
            </w:tcBorders>
            <w:shd w:val="clear" w:color="auto" w:fill="FAFAFA"/>
            <w:vAlign w:val="bottom"/>
          </w:tcPr>
          <w:p w14:paraId="38F26060" w14:textId="3017E61B" w:rsidR="00F509A6" w:rsidRPr="00B00AD8" w:rsidRDefault="00FE1D87"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63</w:t>
            </w:r>
          </w:p>
        </w:tc>
        <w:tc>
          <w:tcPr>
            <w:tcW w:w="1296" w:type="dxa"/>
            <w:tcBorders>
              <w:bottom w:val="single" w:sz="4" w:space="0" w:color="auto"/>
            </w:tcBorders>
            <w:vAlign w:val="bottom"/>
          </w:tcPr>
          <w:p w14:paraId="45680377" w14:textId="37CD8D30"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c>
          <w:tcPr>
            <w:tcW w:w="1296" w:type="dxa"/>
            <w:tcBorders>
              <w:bottom w:val="single" w:sz="4" w:space="0" w:color="auto"/>
            </w:tcBorders>
            <w:shd w:val="clear" w:color="auto" w:fill="FAFAFA"/>
            <w:vAlign w:val="bottom"/>
          </w:tcPr>
          <w:p w14:paraId="4259B5BC" w14:textId="1231DD77" w:rsidR="00F509A6" w:rsidRPr="00B00AD8" w:rsidRDefault="00FE1D87"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21</w:t>
            </w:r>
          </w:p>
        </w:tc>
        <w:tc>
          <w:tcPr>
            <w:tcW w:w="1296" w:type="dxa"/>
            <w:tcBorders>
              <w:bottom w:val="single" w:sz="4" w:space="0" w:color="auto"/>
            </w:tcBorders>
            <w:vAlign w:val="bottom"/>
          </w:tcPr>
          <w:p w14:paraId="069DCE68" w14:textId="220E7D8A"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p>
        </w:tc>
      </w:tr>
      <w:tr w:rsidR="00F509A6" w:rsidRPr="003C1CE4" w14:paraId="4007848E" w14:textId="77777777" w:rsidTr="00927B64">
        <w:tc>
          <w:tcPr>
            <w:tcW w:w="4277" w:type="dxa"/>
            <w:vAlign w:val="center"/>
          </w:tcPr>
          <w:p w14:paraId="0E85DDC1" w14:textId="77777777" w:rsidR="00F509A6" w:rsidRPr="003C1CE4" w:rsidRDefault="00F509A6" w:rsidP="00F509A6">
            <w:pPr>
              <w:spacing w:line="240" w:lineRule="auto"/>
              <w:ind w:left="435"/>
              <w:rPr>
                <w:rFonts w:ascii="Arial" w:eastAsia="Arial" w:hAnsi="Arial" w:cs="Arial"/>
                <w:sz w:val="14"/>
                <w:szCs w:val="14"/>
              </w:rPr>
            </w:pPr>
          </w:p>
        </w:tc>
        <w:tc>
          <w:tcPr>
            <w:tcW w:w="1296" w:type="dxa"/>
            <w:tcBorders>
              <w:top w:val="single" w:sz="4" w:space="0" w:color="auto"/>
            </w:tcBorders>
            <w:shd w:val="clear" w:color="auto" w:fill="FAFAFA"/>
            <w:vAlign w:val="bottom"/>
          </w:tcPr>
          <w:p w14:paraId="4098DB1A" w14:textId="77777777" w:rsidR="00F509A6" w:rsidRPr="00B00AD8" w:rsidRDefault="00F509A6" w:rsidP="00F509A6">
            <w:pPr>
              <w:spacing w:line="240" w:lineRule="auto"/>
              <w:ind w:right="-72"/>
              <w:jc w:val="right"/>
              <w:rPr>
                <w:rFonts w:ascii="Arial" w:eastAsia="Arial" w:hAnsi="Arial" w:cs="Arial"/>
                <w:color w:val="000000" w:themeColor="text1"/>
                <w:sz w:val="14"/>
                <w:szCs w:val="14"/>
              </w:rPr>
            </w:pPr>
          </w:p>
        </w:tc>
        <w:tc>
          <w:tcPr>
            <w:tcW w:w="1296" w:type="dxa"/>
            <w:tcBorders>
              <w:top w:val="single" w:sz="4" w:space="0" w:color="auto"/>
            </w:tcBorders>
            <w:vAlign w:val="bottom"/>
          </w:tcPr>
          <w:p w14:paraId="431A51CE" w14:textId="77777777" w:rsidR="00F509A6" w:rsidRPr="00B00AD8" w:rsidRDefault="00F509A6" w:rsidP="00F509A6">
            <w:pPr>
              <w:spacing w:line="240" w:lineRule="auto"/>
              <w:ind w:right="-72"/>
              <w:jc w:val="right"/>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63C1321C" w14:textId="77777777" w:rsidR="00F509A6" w:rsidRPr="00B00AD8" w:rsidRDefault="00F509A6" w:rsidP="00F509A6">
            <w:pPr>
              <w:spacing w:line="240" w:lineRule="auto"/>
              <w:ind w:right="-72"/>
              <w:jc w:val="right"/>
              <w:rPr>
                <w:rFonts w:ascii="Arial" w:eastAsia="Arial" w:hAnsi="Arial" w:cs="Arial"/>
                <w:color w:val="000000" w:themeColor="text1"/>
                <w:sz w:val="14"/>
                <w:szCs w:val="14"/>
              </w:rPr>
            </w:pPr>
          </w:p>
        </w:tc>
        <w:tc>
          <w:tcPr>
            <w:tcW w:w="1296" w:type="dxa"/>
            <w:tcBorders>
              <w:top w:val="single" w:sz="4" w:space="0" w:color="auto"/>
            </w:tcBorders>
            <w:vAlign w:val="bottom"/>
          </w:tcPr>
          <w:p w14:paraId="05AC5A0E" w14:textId="77777777" w:rsidR="00F509A6" w:rsidRPr="00B00AD8" w:rsidRDefault="00F509A6" w:rsidP="00F509A6">
            <w:pPr>
              <w:spacing w:line="240" w:lineRule="auto"/>
              <w:ind w:right="-72"/>
              <w:jc w:val="right"/>
              <w:rPr>
                <w:rFonts w:ascii="Arial" w:eastAsia="Arial" w:hAnsi="Arial" w:cs="Arial"/>
                <w:color w:val="000000" w:themeColor="text1"/>
                <w:sz w:val="14"/>
                <w:szCs w:val="14"/>
              </w:rPr>
            </w:pPr>
          </w:p>
        </w:tc>
      </w:tr>
      <w:tr w:rsidR="00F509A6" w:rsidRPr="003C1CE4" w14:paraId="7DFBC0DD" w14:textId="77777777" w:rsidTr="00927B64">
        <w:tc>
          <w:tcPr>
            <w:tcW w:w="4277" w:type="dxa"/>
            <w:vAlign w:val="center"/>
          </w:tcPr>
          <w:p w14:paraId="7B7521A3" w14:textId="0B556BC0" w:rsidR="00F509A6" w:rsidRPr="003C1CE4" w:rsidRDefault="00F509A6" w:rsidP="00F509A6">
            <w:pPr>
              <w:spacing w:line="240" w:lineRule="auto"/>
              <w:ind w:left="435"/>
              <w:rPr>
                <w:rFonts w:ascii="Arial" w:eastAsia="Arial" w:hAnsi="Arial" w:cs="Arial"/>
                <w:b/>
                <w:sz w:val="18"/>
                <w:szCs w:val="18"/>
              </w:rPr>
            </w:pPr>
            <w:r w:rsidRPr="003C1CE4">
              <w:rPr>
                <w:rFonts w:ascii="Arial" w:eastAsia="Arial" w:hAnsi="Arial" w:cs="Arial"/>
                <w:b/>
                <w:sz w:val="18"/>
                <w:szCs w:val="18"/>
              </w:rPr>
              <w:t>Cash</w:t>
            </w:r>
            <w:r w:rsidR="00C12E8C">
              <w:rPr>
                <w:rFonts w:ascii="Arial" w:eastAsia="Arial" w:hAnsi="Arial" w:cs="Arial"/>
                <w:b/>
                <w:sz w:val="18"/>
                <w:szCs w:val="18"/>
              </w:rPr>
              <w:t xml:space="preserve"> (used in)</w:t>
            </w:r>
            <w:r w:rsidRPr="003C1CE4">
              <w:rPr>
                <w:rFonts w:ascii="Arial" w:eastAsia="Arial" w:hAnsi="Arial" w:cs="Arial"/>
                <w:b/>
                <w:sz w:val="18"/>
                <w:szCs w:val="18"/>
              </w:rPr>
              <w:t xml:space="preserve"> generated from operations</w:t>
            </w:r>
          </w:p>
        </w:tc>
        <w:tc>
          <w:tcPr>
            <w:tcW w:w="1296" w:type="dxa"/>
            <w:tcBorders>
              <w:bottom w:val="single" w:sz="4" w:space="0" w:color="auto"/>
            </w:tcBorders>
            <w:shd w:val="clear" w:color="auto" w:fill="FAFAFA"/>
            <w:vAlign w:val="bottom"/>
          </w:tcPr>
          <w:p w14:paraId="57985330" w14:textId="1B127B99" w:rsidR="00F509A6" w:rsidRPr="00B00AD8" w:rsidRDefault="00FE1D87" w:rsidP="0078654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(1,786,12</w:t>
            </w:r>
            <w:r w:rsidR="00786544" w:rsidRPr="00B00AD8">
              <w:rPr>
                <w:rFonts w:ascii="Arial" w:eastAsia="Arial" w:hAnsi="Arial" w:cs="Arial"/>
                <w:color w:val="000000" w:themeColor="text1"/>
                <w:sz w:val="18"/>
                <w:szCs w:val="18"/>
              </w:rPr>
              <w:t>2</w:t>
            </w:r>
            <w:r w:rsidRPr="00B00AD8">
              <w:rPr>
                <w:rFonts w:ascii="Arial" w:eastAsia="Arial" w:hAnsi="Arial" w:cs="Arial"/>
                <w:color w:val="000000" w:themeColor="text1"/>
                <w:sz w:val="18"/>
                <w:szCs w:val="18"/>
              </w:rPr>
              <w:t>)</w:t>
            </w:r>
          </w:p>
        </w:tc>
        <w:tc>
          <w:tcPr>
            <w:tcW w:w="1296" w:type="dxa"/>
            <w:tcBorders>
              <w:bottom w:val="single" w:sz="4" w:space="0" w:color="auto"/>
            </w:tcBorders>
            <w:vAlign w:val="bottom"/>
          </w:tcPr>
          <w:p w14:paraId="09BC44B6" w14:textId="20F2E2E3" w:rsidR="00F509A6" w:rsidRPr="00B00AD8" w:rsidRDefault="00F509A6" w:rsidP="00F509A6">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1,855,348</w:t>
            </w:r>
          </w:p>
        </w:tc>
        <w:tc>
          <w:tcPr>
            <w:tcW w:w="1296" w:type="dxa"/>
            <w:tcBorders>
              <w:bottom w:val="single" w:sz="4" w:space="0" w:color="auto"/>
            </w:tcBorders>
            <w:shd w:val="clear" w:color="auto" w:fill="FAFAFA"/>
            <w:vAlign w:val="bottom"/>
          </w:tcPr>
          <w:p w14:paraId="16A4BFA7" w14:textId="7693A3D1" w:rsidR="00F509A6" w:rsidRPr="00B00AD8" w:rsidRDefault="00FE1D87" w:rsidP="00992E38">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(1,820,</w:t>
            </w:r>
            <w:r w:rsidR="00992E38" w:rsidRPr="00B00AD8">
              <w:rPr>
                <w:rFonts w:ascii="Arial" w:eastAsia="Arial" w:hAnsi="Arial" w:cs="Arial"/>
                <w:color w:val="000000" w:themeColor="text1"/>
                <w:sz w:val="18"/>
                <w:szCs w:val="18"/>
              </w:rPr>
              <w:t>677</w:t>
            </w:r>
            <w:r w:rsidRPr="00B00AD8">
              <w:rPr>
                <w:rFonts w:ascii="Arial" w:eastAsia="Arial" w:hAnsi="Arial" w:cs="Arial"/>
                <w:color w:val="000000" w:themeColor="text1"/>
                <w:sz w:val="18"/>
                <w:szCs w:val="18"/>
              </w:rPr>
              <w:t>)</w:t>
            </w:r>
          </w:p>
        </w:tc>
        <w:tc>
          <w:tcPr>
            <w:tcW w:w="1296" w:type="dxa"/>
            <w:tcBorders>
              <w:bottom w:val="single" w:sz="4" w:space="0" w:color="auto"/>
            </w:tcBorders>
            <w:vAlign w:val="bottom"/>
          </w:tcPr>
          <w:p w14:paraId="495932B9" w14:textId="245E9258" w:rsidR="00F509A6" w:rsidRPr="00B00AD8" w:rsidRDefault="00F509A6" w:rsidP="00F509A6">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1,824,407</w:t>
            </w:r>
          </w:p>
        </w:tc>
      </w:tr>
    </w:tbl>
    <w:p w14:paraId="13F8EA99" w14:textId="77777777" w:rsidR="00927B64" w:rsidRPr="003C1CE4" w:rsidRDefault="00927B64">
      <w:pPr>
        <w:autoSpaceDE/>
        <w:autoSpaceDN/>
        <w:spacing w:line="240" w:lineRule="auto"/>
        <w:rPr>
          <w:sz w:val="18"/>
          <w:szCs w:val="18"/>
        </w:rPr>
      </w:pPr>
      <w:r w:rsidRPr="003C1CE4">
        <w:rPr>
          <w:sz w:val="18"/>
          <w:szCs w:val="18"/>
        </w:rPr>
        <w:br w:type="page"/>
      </w:r>
    </w:p>
    <w:p w14:paraId="49043486" w14:textId="77777777" w:rsidR="00293454" w:rsidRPr="003C1CE4" w:rsidRDefault="00293454">
      <w:pPr>
        <w:spacing w:line="240" w:lineRule="auto"/>
        <w:rPr>
          <w:sz w:val="18"/>
          <w:szCs w:val="18"/>
        </w:rPr>
      </w:pPr>
    </w:p>
    <w:p w14:paraId="00E4270D" w14:textId="77777777" w:rsidR="00293454" w:rsidRPr="003C1CE4" w:rsidRDefault="001B7CC5">
      <w:pPr>
        <w:spacing w:line="240" w:lineRule="auto"/>
        <w:ind w:left="522" w:right="-150"/>
        <w:jc w:val="both"/>
        <w:rPr>
          <w:sz w:val="18"/>
          <w:szCs w:val="18"/>
        </w:rPr>
      </w:pPr>
      <w:r w:rsidRPr="003C1CE4">
        <w:rPr>
          <w:sz w:val="18"/>
          <w:szCs w:val="18"/>
        </w:rPr>
        <w:t>In the cash flow statement, proceeds from sale of property, plant and equipment consist of:</w:t>
      </w:r>
    </w:p>
    <w:p w14:paraId="4BBACB34" w14:textId="77777777" w:rsidR="00293454" w:rsidRPr="003C1CE4" w:rsidRDefault="00293454">
      <w:pPr>
        <w:spacing w:line="240" w:lineRule="auto"/>
        <w:ind w:left="540" w:right="-150"/>
        <w:jc w:val="both"/>
        <w:rPr>
          <w:sz w:val="18"/>
          <w:szCs w:val="18"/>
        </w:rPr>
      </w:pPr>
    </w:p>
    <w:tbl>
      <w:tblPr>
        <w:tblStyle w:val="affffffffffffffffffffffffffffffffffff"/>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2E2E9167" w14:textId="77777777" w:rsidTr="00927B64">
        <w:tc>
          <w:tcPr>
            <w:tcW w:w="4277" w:type="dxa"/>
          </w:tcPr>
          <w:p w14:paraId="58126D8C" w14:textId="77777777" w:rsidR="00293454" w:rsidRPr="003C1CE4" w:rsidRDefault="00293454">
            <w:pPr>
              <w:spacing w:line="240" w:lineRule="auto"/>
              <w:ind w:left="418"/>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56016920"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0F2AE597"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7BB69A15"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27421BBB"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397D9CE8" w14:textId="77777777" w:rsidTr="00927B64">
        <w:tc>
          <w:tcPr>
            <w:tcW w:w="4277" w:type="dxa"/>
          </w:tcPr>
          <w:p w14:paraId="4B8CE64C" w14:textId="77777777" w:rsidR="00293454" w:rsidRPr="003C1CE4" w:rsidRDefault="00293454">
            <w:pPr>
              <w:spacing w:line="240" w:lineRule="auto"/>
              <w:ind w:left="418"/>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776BCF31" w14:textId="781E924B"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7DF885FB" w14:textId="512E8F5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4238DFB3" w14:textId="57F3847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1AEAB710" w14:textId="4431B794"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1E56F53D" w14:textId="77777777" w:rsidTr="00927B64">
        <w:tc>
          <w:tcPr>
            <w:tcW w:w="4277" w:type="dxa"/>
            <w:vAlign w:val="center"/>
          </w:tcPr>
          <w:p w14:paraId="22F93DAF"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EC02E67"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DC0F85D"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2F04E48C"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9C0A3C0" w14:textId="77777777" w:rsidR="00293454" w:rsidRPr="003C1CE4" w:rsidRDefault="00293454">
            <w:pPr>
              <w:spacing w:line="240" w:lineRule="auto"/>
              <w:ind w:right="-72"/>
              <w:jc w:val="right"/>
              <w:rPr>
                <w:rFonts w:ascii="Arial" w:eastAsia="Arial" w:hAnsi="Arial" w:cs="Arial"/>
                <w:sz w:val="18"/>
                <w:szCs w:val="18"/>
              </w:rPr>
            </w:pPr>
          </w:p>
        </w:tc>
      </w:tr>
      <w:tr w:rsidR="00B00AD8" w:rsidRPr="00B00AD8" w14:paraId="26FD5840" w14:textId="77777777" w:rsidTr="00927B64">
        <w:tc>
          <w:tcPr>
            <w:tcW w:w="4277" w:type="dxa"/>
          </w:tcPr>
          <w:p w14:paraId="090ADBA3" w14:textId="77777777" w:rsidR="00683775" w:rsidRPr="003C1CE4" w:rsidRDefault="00683775" w:rsidP="00683775">
            <w:pPr>
              <w:spacing w:line="240" w:lineRule="auto"/>
              <w:ind w:left="418"/>
              <w:jc w:val="both"/>
              <w:rPr>
                <w:rFonts w:ascii="Arial" w:eastAsia="Arial" w:hAnsi="Arial" w:cs="Arial"/>
                <w:sz w:val="18"/>
                <w:szCs w:val="18"/>
              </w:rPr>
            </w:pPr>
            <w:r w:rsidRPr="003C1CE4">
              <w:rPr>
                <w:rFonts w:ascii="Arial" w:eastAsia="Arial" w:hAnsi="Arial" w:cs="Arial"/>
                <w:sz w:val="18"/>
                <w:szCs w:val="18"/>
              </w:rPr>
              <w:t xml:space="preserve">Net book amount </w:t>
            </w:r>
          </w:p>
        </w:tc>
        <w:tc>
          <w:tcPr>
            <w:tcW w:w="1296" w:type="dxa"/>
            <w:shd w:val="clear" w:color="auto" w:fill="FAFAFA"/>
          </w:tcPr>
          <w:p w14:paraId="0098B1B8" w14:textId="79A7D597" w:rsidR="00683775" w:rsidRPr="00B00AD8" w:rsidRDefault="00786544"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23,126</w:t>
            </w:r>
          </w:p>
        </w:tc>
        <w:tc>
          <w:tcPr>
            <w:tcW w:w="1296" w:type="dxa"/>
          </w:tcPr>
          <w:p w14:paraId="7CE6877A" w14:textId="29A33DD1" w:rsidR="00683775" w:rsidRPr="00B00AD8" w:rsidRDefault="00683775"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46,210</w:t>
            </w:r>
          </w:p>
        </w:tc>
        <w:tc>
          <w:tcPr>
            <w:tcW w:w="1296" w:type="dxa"/>
            <w:shd w:val="clear" w:color="auto" w:fill="FAFAFA"/>
          </w:tcPr>
          <w:p w14:paraId="32E856E6" w14:textId="2C773479" w:rsidR="00683775" w:rsidRPr="00B00AD8" w:rsidRDefault="00786544"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23,126</w:t>
            </w:r>
          </w:p>
        </w:tc>
        <w:tc>
          <w:tcPr>
            <w:tcW w:w="1296" w:type="dxa"/>
          </w:tcPr>
          <w:p w14:paraId="165A7313" w14:textId="150D8FED" w:rsidR="00683775" w:rsidRPr="00B00AD8" w:rsidRDefault="00683775"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26,103</w:t>
            </w:r>
          </w:p>
        </w:tc>
      </w:tr>
      <w:tr w:rsidR="00B00AD8" w:rsidRPr="00B00AD8" w14:paraId="2BF8C6C2" w14:textId="77777777" w:rsidTr="00927B64">
        <w:tc>
          <w:tcPr>
            <w:tcW w:w="4277" w:type="dxa"/>
          </w:tcPr>
          <w:p w14:paraId="602F5981" w14:textId="77777777" w:rsidR="00683775" w:rsidRPr="003C1CE4" w:rsidRDefault="00683775" w:rsidP="00683775">
            <w:pPr>
              <w:spacing w:line="240" w:lineRule="auto"/>
              <w:ind w:left="418"/>
              <w:jc w:val="both"/>
              <w:rPr>
                <w:rFonts w:ascii="Arial" w:eastAsia="Arial" w:hAnsi="Arial" w:cs="Arial"/>
                <w:sz w:val="18"/>
                <w:szCs w:val="18"/>
              </w:rPr>
            </w:pPr>
            <w:r w:rsidRPr="003C1CE4">
              <w:rPr>
                <w:rFonts w:ascii="Arial" w:eastAsia="Arial" w:hAnsi="Arial" w:cs="Arial"/>
                <w:sz w:val="18"/>
                <w:szCs w:val="18"/>
              </w:rPr>
              <w:t xml:space="preserve">Loss on disposal of property, </w:t>
            </w:r>
          </w:p>
        </w:tc>
        <w:tc>
          <w:tcPr>
            <w:tcW w:w="1296" w:type="dxa"/>
            <w:shd w:val="clear" w:color="auto" w:fill="FAFAFA"/>
          </w:tcPr>
          <w:p w14:paraId="138983EE"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Pr>
          <w:p w14:paraId="1D9701AD"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452816E0"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Pr>
          <w:p w14:paraId="2E025EBA"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r>
      <w:tr w:rsidR="00B00AD8" w:rsidRPr="00B00AD8" w14:paraId="7AFC12FC" w14:textId="77777777" w:rsidTr="00927B64">
        <w:tc>
          <w:tcPr>
            <w:tcW w:w="4277" w:type="dxa"/>
          </w:tcPr>
          <w:p w14:paraId="01EDDB5E" w14:textId="77777777" w:rsidR="00683775" w:rsidRPr="003C1CE4" w:rsidRDefault="00683775" w:rsidP="00683775">
            <w:pPr>
              <w:spacing w:line="240" w:lineRule="auto"/>
              <w:ind w:left="418"/>
              <w:jc w:val="both"/>
              <w:rPr>
                <w:rFonts w:ascii="Arial" w:eastAsia="Arial" w:hAnsi="Arial" w:cs="Arial"/>
                <w:sz w:val="18"/>
                <w:szCs w:val="18"/>
              </w:rPr>
            </w:pPr>
            <w:r w:rsidRPr="003C1CE4">
              <w:rPr>
                <w:rFonts w:ascii="Arial" w:eastAsia="Arial" w:hAnsi="Arial" w:cs="Arial"/>
                <w:sz w:val="18"/>
                <w:szCs w:val="18"/>
              </w:rPr>
              <w:t xml:space="preserve">   plant and equipment</w:t>
            </w:r>
          </w:p>
        </w:tc>
        <w:tc>
          <w:tcPr>
            <w:tcW w:w="1296" w:type="dxa"/>
            <w:tcBorders>
              <w:bottom w:val="single" w:sz="4" w:space="0" w:color="auto"/>
            </w:tcBorders>
            <w:shd w:val="clear" w:color="auto" w:fill="FAFAFA"/>
          </w:tcPr>
          <w:p w14:paraId="1D05654A" w14:textId="307C6C28" w:rsidR="00683775" w:rsidRPr="00B00AD8" w:rsidRDefault="00B00AD8"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r w:rsidR="00786544" w:rsidRPr="00B00AD8">
              <w:rPr>
                <w:rFonts w:ascii="Arial" w:eastAsia="Arial" w:hAnsi="Arial" w:cs="Arial"/>
                <w:color w:val="000000" w:themeColor="text1"/>
                <w:sz w:val="18"/>
                <w:szCs w:val="18"/>
              </w:rPr>
              <w:t>3,260</w:t>
            </w:r>
            <w:r w:rsidRPr="00B00AD8">
              <w:rPr>
                <w:rFonts w:ascii="Arial" w:eastAsia="Arial" w:hAnsi="Arial" w:cs="Arial"/>
                <w:color w:val="000000" w:themeColor="text1"/>
                <w:sz w:val="18"/>
                <w:szCs w:val="18"/>
              </w:rPr>
              <w:t>)</w:t>
            </w:r>
          </w:p>
        </w:tc>
        <w:tc>
          <w:tcPr>
            <w:tcW w:w="1296" w:type="dxa"/>
            <w:tcBorders>
              <w:bottom w:val="single" w:sz="4" w:space="0" w:color="auto"/>
            </w:tcBorders>
          </w:tcPr>
          <w:p w14:paraId="730B8DF1" w14:textId="445728B3" w:rsidR="00683775" w:rsidRPr="00B00AD8" w:rsidRDefault="00683775"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(6,573)</w:t>
            </w:r>
          </w:p>
        </w:tc>
        <w:tc>
          <w:tcPr>
            <w:tcW w:w="1296" w:type="dxa"/>
            <w:tcBorders>
              <w:bottom w:val="single" w:sz="4" w:space="0" w:color="auto"/>
            </w:tcBorders>
            <w:shd w:val="clear" w:color="auto" w:fill="FAFAFA"/>
          </w:tcPr>
          <w:p w14:paraId="1D514107" w14:textId="3B769475" w:rsidR="00683775" w:rsidRPr="00B00AD8" w:rsidRDefault="00B00AD8"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w:t>
            </w:r>
            <w:r w:rsidR="00786544" w:rsidRPr="00B00AD8">
              <w:rPr>
                <w:rFonts w:ascii="Arial" w:eastAsia="Arial" w:hAnsi="Arial" w:cs="Arial"/>
                <w:color w:val="000000" w:themeColor="text1"/>
                <w:sz w:val="18"/>
                <w:szCs w:val="18"/>
              </w:rPr>
              <w:t>3,260</w:t>
            </w:r>
            <w:r w:rsidRPr="00B00AD8">
              <w:rPr>
                <w:rFonts w:ascii="Arial" w:eastAsia="Arial" w:hAnsi="Arial" w:cs="Arial"/>
                <w:color w:val="000000" w:themeColor="text1"/>
                <w:sz w:val="18"/>
                <w:szCs w:val="18"/>
              </w:rPr>
              <w:t>)</w:t>
            </w:r>
          </w:p>
        </w:tc>
        <w:tc>
          <w:tcPr>
            <w:tcW w:w="1296" w:type="dxa"/>
            <w:tcBorders>
              <w:bottom w:val="single" w:sz="4" w:space="0" w:color="auto"/>
            </w:tcBorders>
          </w:tcPr>
          <w:p w14:paraId="5138615D" w14:textId="6DD91366" w:rsidR="00683775" w:rsidRPr="00B00AD8" w:rsidRDefault="00683775"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(9,194)</w:t>
            </w:r>
          </w:p>
        </w:tc>
      </w:tr>
      <w:tr w:rsidR="00B00AD8" w:rsidRPr="00B00AD8" w14:paraId="3FF25EBA" w14:textId="77777777" w:rsidTr="00927B64">
        <w:tc>
          <w:tcPr>
            <w:tcW w:w="4277" w:type="dxa"/>
            <w:vAlign w:val="center"/>
          </w:tcPr>
          <w:p w14:paraId="33714476" w14:textId="77777777" w:rsidR="00683775" w:rsidRPr="003C1CE4" w:rsidRDefault="00683775" w:rsidP="00683775">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B5C2089"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3858EE0E"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46B15119"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1B8106E6"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r>
      <w:tr w:rsidR="00B00AD8" w:rsidRPr="00B00AD8" w14:paraId="7E2545C3" w14:textId="77777777" w:rsidTr="00927B64">
        <w:tc>
          <w:tcPr>
            <w:tcW w:w="4277" w:type="dxa"/>
          </w:tcPr>
          <w:p w14:paraId="5028CFC0" w14:textId="77777777" w:rsidR="00683775" w:rsidRPr="003C1CE4" w:rsidRDefault="00683775" w:rsidP="00683775">
            <w:pPr>
              <w:spacing w:line="240" w:lineRule="auto"/>
              <w:ind w:left="418"/>
              <w:jc w:val="both"/>
              <w:rPr>
                <w:rFonts w:ascii="Arial" w:eastAsia="Arial" w:hAnsi="Arial" w:cs="Arial"/>
                <w:sz w:val="18"/>
                <w:szCs w:val="18"/>
              </w:rPr>
            </w:pPr>
            <w:r w:rsidRPr="003C1CE4">
              <w:rPr>
                <w:rFonts w:ascii="Arial" w:eastAsia="Arial" w:hAnsi="Arial" w:cs="Arial"/>
                <w:sz w:val="18"/>
                <w:szCs w:val="18"/>
              </w:rPr>
              <w:t>Proceeds from disposal of property,</w:t>
            </w:r>
          </w:p>
        </w:tc>
        <w:tc>
          <w:tcPr>
            <w:tcW w:w="1296" w:type="dxa"/>
            <w:shd w:val="clear" w:color="auto" w:fill="FAFAFA"/>
          </w:tcPr>
          <w:p w14:paraId="48B6CBD8"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Pr>
          <w:p w14:paraId="27B7082B"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33C12646"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c>
          <w:tcPr>
            <w:tcW w:w="1296" w:type="dxa"/>
          </w:tcPr>
          <w:p w14:paraId="13E61E4E" w14:textId="77777777" w:rsidR="00683775" w:rsidRPr="00B00AD8" w:rsidRDefault="00683775" w:rsidP="00683775">
            <w:pPr>
              <w:spacing w:line="240" w:lineRule="auto"/>
              <w:ind w:right="-72"/>
              <w:jc w:val="right"/>
              <w:rPr>
                <w:rFonts w:ascii="Arial" w:eastAsia="Arial" w:hAnsi="Arial" w:cs="Arial"/>
                <w:color w:val="000000" w:themeColor="text1"/>
                <w:sz w:val="18"/>
                <w:szCs w:val="18"/>
              </w:rPr>
            </w:pPr>
          </w:p>
        </w:tc>
      </w:tr>
      <w:tr w:rsidR="00B00AD8" w:rsidRPr="00B00AD8" w14:paraId="6F6C056B" w14:textId="77777777" w:rsidTr="00927B64">
        <w:tc>
          <w:tcPr>
            <w:tcW w:w="4277" w:type="dxa"/>
          </w:tcPr>
          <w:p w14:paraId="76F24937" w14:textId="77777777" w:rsidR="00683775" w:rsidRPr="003C1CE4" w:rsidRDefault="00683775" w:rsidP="00683775">
            <w:pPr>
              <w:spacing w:line="240" w:lineRule="auto"/>
              <w:ind w:left="418"/>
              <w:jc w:val="both"/>
              <w:rPr>
                <w:rFonts w:ascii="Arial" w:eastAsia="Arial" w:hAnsi="Arial" w:cs="Arial"/>
                <w:sz w:val="18"/>
                <w:szCs w:val="18"/>
              </w:rPr>
            </w:pPr>
            <w:r w:rsidRPr="003C1CE4">
              <w:rPr>
                <w:rFonts w:ascii="Arial" w:eastAsia="Arial" w:hAnsi="Arial" w:cs="Arial"/>
                <w:sz w:val="18"/>
                <w:szCs w:val="18"/>
              </w:rPr>
              <w:t xml:space="preserve">   plant and equipment</w:t>
            </w:r>
          </w:p>
        </w:tc>
        <w:tc>
          <w:tcPr>
            <w:tcW w:w="1296" w:type="dxa"/>
            <w:tcBorders>
              <w:bottom w:val="single" w:sz="4" w:space="0" w:color="auto"/>
            </w:tcBorders>
            <w:shd w:val="clear" w:color="auto" w:fill="FAFAFA"/>
          </w:tcPr>
          <w:p w14:paraId="47EFBB17" w14:textId="476195A9" w:rsidR="00683775" w:rsidRPr="00B00AD8" w:rsidRDefault="00F1460D" w:rsidP="00786544">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19,86</w:t>
            </w:r>
            <w:r w:rsidR="00786544" w:rsidRPr="00B00AD8">
              <w:rPr>
                <w:rFonts w:ascii="Arial" w:eastAsia="Arial" w:hAnsi="Arial" w:cs="Arial"/>
                <w:color w:val="000000" w:themeColor="text1"/>
                <w:sz w:val="18"/>
                <w:szCs w:val="18"/>
              </w:rPr>
              <w:t>6</w:t>
            </w:r>
          </w:p>
        </w:tc>
        <w:tc>
          <w:tcPr>
            <w:tcW w:w="1296" w:type="dxa"/>
            <w:tcBorders>
              <w:bottom w:val="single" w:sz="4" w:space="0" w:color="auto"/>
            </w:tcBorders>
          </w:tcPr>
          <w:p w14:paraId="52E941CA" w14:textId="3BCA2D7C" w:rsidR="00683775" w:rsidRPr="00B00AD8" w:rsidRDefault="00683775"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39,637</w:t>
            </w:r>
          </w:p>
        </w:tc>
        <w:tc>
          <w:tcPr>
            <w:tcW w:w="1296" w:type="dxa"/>
            <w:tcBorders>
              <w:bottom w:val="single" w:sz="4" w:space="0" w:color="auto"/>
            </w:tcBorders>
            <w:shd w:val="clear" w:color="auto" w:fill="FAFAFA"/>
          </w:tcPr>
          <w:p w14:paraId="598DB374" w14:textId="1E4F2315" w:rsidR="00683775" w:rsidRPr="00B00AD8" w:rsidRDefault="00786544" w:rsidP="00F9214E">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19,866</w:t>
            </w:r>
          </w:p>
        </w:tc>
        <w:tc>
          <w:tcPr>
            <w:tcW w:w="1296" w:type="dxa"/>
            <w:tcBorders>
              <w:bottom w:val="single" w:sz="4" w:space="0" w:color="auto"/>
            </w:tcBorders>
          </w:tcPr>
          <w:p w14:paraId="2C2A5783" w14:textId="37BEF92B" w:rsidR="00683775" w:rsidRPr="00B00AD8" w:rsidRDefault="00683775" w:rsidP="00683775">
            <w:pPr>
              <w:spacing w:line="240" w:lineRule="auto"/>
              <w:ind w:right="-72"/>
              <w:jc w:val="right"/>
              <w:rPr>
                <w:rFonts w:ascii="Arial" w:eastAsia="Arial" w:hAnsi="Arial" w:cs="Arial"/>
                <w:color w:val="000000" w:themeColor="text1"/>
                <w:sz w:val="18"/>
                <w:szCs w:val="18"/>
              </w:rPr>
            </w:pPr>
            <w:r w:rsidRPr="00B00AD8">
              <w:rPr>
                <w:rFonts w:ascii="Arial" w:eastAsia="Arial" w:hAnsi="Arial" w:cs="Arial"/>
                <w:color w:val="000000" w:themeColor="text1"/>
                <w:sz w:val="18"/>
                <w:szCs w:val="18"/>
              </w:rPr>
              <w:t>16,909</w:t>
            </w:r>
          </w:p>
        </w:tc>
      </w:tr>
    </w:tbl>
    <w:p w14:paraId="1E18C8FE" w14:textId="77777777" w:rsidR="00293454" w:rsidRPr="003C1CE4" w:rsidRDefault="00293454">
      <w:pPr>
        <w:spacing w:line="240" w:lineRule="auto"/>
        <w:ind w:left="540" w:hanging="540"/>
        <w:rPr>
          <w:sz w:val="18"/>
          <w:szCs w:val="18"/>
        </w:rPr>
      </w:pPr>
    </w:p>
    <w:p w14:paraId="37E37A23" w14:textId="72925244" w:rsidR="00293454" w:rsidRPr="003C1CE4" w:rsidRDefault="00062C50">
      <w:pPr>
        <w:spacing w:line="240" w:lineRule="auto"/>
        <w:ind w:left="540" w:hanging="540"/>
        <w:rPr>
          <w:b/>
          <w:color w:val="CF4A02"/>
          <w:sz w:val="18"/>
          <w:szCs w:val="18"/>
        </w:rPr>
      </w:pPr>
      <w:r w:rsidRPr="003C1CE4">
        <w:rPr>
          <w:b/>
          <w:color w:val="CF4A02"/>
          <w:sz w:val="18"/>
          <w:szCs w:val="18"/>
        </w:rPr>
        <w:t>2</w:t>
      </w:r>
      <w:r w:rsidR="006E4422">
        <w:rPr>
          <w:b/>
          <w:color w:val="CF4A02"/>
          <w:sz w:val="18"/>
          <w:szCs w:val="18"/>
        </w:rPr>
        <w:t>8</w:t>
      </w:r>
      <w:r w:rsidR="001B7CC5" w:rsidRPr="003C1CE4">
        <w:rPr>
          <w:b/>
          <w:color w:val="CF4A02"/>
          <w:sz w:val="18"/>
          <w:szCs w:val="18"/>
        </w:rPr>
        <w:t>(b)</w:t>
      </w:r>
      <w:r w:rsidR="001B7CC5" w:rsidRPr="003C1CE4">
        <w:rPr>
          <w:b/>
          <w:color w:val="CF4A02"/>
          <w:sz w:val="18"/>
          <w:szCs w:val="18"/>
        </w:rPr>
        <w:tab/>
        <w:t>Non-cash transactions of investing and financing activities:</w:t>
      </w:r>
    </w:p>
    <w:p w14:paraId="2CD15D98" w14:textId="77777777" w:rsidR="00293454" w:rsidRPr="003C1CE4" w:rsidRDefault="00293454">
      <w:pPr>
        <w:spacing w:line="240" w:lineRule="auto"/>
        <w:ind w:left="1080" w:hanging="540"/>
        <w:rPr>
          <w:sz w:val="18"/>
          <w:szCs w:val="18"/>
        </w:rPr>
      </w:pPr>
    </w:p>
    <w:tbl>
      <w:tblPr>
        <w:tblStyle w:val="affffffffffffffffffffffffffffffffffff0"/>
        <w:tblW w:w="9450" w:type="dxa"/>
        <w:tblLayout w:type="fixed"/>
        <w:tblLook w:val="0000" w:firstRow="0" w:lastRow="0" w:firstColumn="0" w:lastColumn="0" w:noHBand="0" w:noVBand="0"/>
      </w:tblPr>
      <w:tblGrid>
        <w:gridCol w:w="6570"/>
        <w:gridCol w:w="1440"/>
        <w:gridCol w:w="1440"/>
      </w:tblGrid>
      <w:tr w:rsidR="00EB54A9" w:rsidRPr="003C1CE4" w14:paraId="0999F565" w14:textId="77777777" w:rsidTr="00EB54A9">
        <w:tc>
          <w:tcPr>
            <w:tcW w:w="6570" w:type="dxa"/>
          </w:tcPr>
          <w:p w14:paraId="770051A1" w14:textId="77777777" w:rsidR="00EB54A9" w:rsidRPr="003C1CE4" w:rsidRDefault="00EB54A9">
            <w:pPr>
              <w:spacing w:line="240" w:lineRule="auto"/>
              <w:ind w:left="424"/>
              <w:jc w:val="both"/>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62487D48" w14:textId="7A6556FF" w:rsidR="00EB54A9" w:rsidRPr="003C1CE4" w:rsidRDefault="00EB54A9">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r>
              <w:rPr>
                <w:rFonts w:ascii="Arial" w:eastAsia="Arial" w:hAnsi="Arial" w:cs="Arial"/>
                <w:b/>
                <w:sz w:val="18"/>
                <w:szCs w:val="18"/>
              </w:rPr>
              <w:t xml:space="preserve"> and separate</w:t>
            </w:r>
          </w:p>
          <w:p w14:paraId="11FB0D4C" w14:textId="77777777" w:rsidR="00EB54A9" w:rsidRPr="003C1CE4" w:rsidRDefault="00EB54A9">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EB54A9" w:rsidRPr="003C1CE4" w14:paraId="30A7E77F" w14:textId="77777777" w:rsidTr="00EB54A9">
        <w:tc>
          <w:tcPr>
            <w:tcW w:w="6570" w:type="dxa"/>
          </w:tcPr>
          <w:p w14:paraId="7267E15B" w14:textId="77777777" w:rsidR="00EB54A9" w:rsidRPr="003C1CE4" w:rsidRDefault="00EB54A9">
            <w:pPr>
              <w:spacing w:line="240" w:lineRule="auto"/>
              <w:ind w:left="424"/>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163D4CB5" w14:textId="02105DCD" w:rsidR="00EB54A9" w:rsidRPr="003C1CE4" w:rsidRDefault="00EB54A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440" w:type="dxa"/>
            <w:tcBorders>
              <w:top w:val="single" w:sz="4" w:space="0" w:color="auto"/>
              <w:bottom w:val="single" w:sz="4" w:space="0" w:color="auto"/>
            </w:tcBorders>
            <w:shd w:val="clear" w:color="auto" w:fill="auto"/>
          </w:tcPr>
          <w:p w14:paraId="48B47DEA" w14:textId="726D1895" w:rsidR="00EB54A9" w:rsidRPr="003C1CE4" w:rsidRDefault="00EB54A9">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EB54A9" w:rsidRPr="003C1CE4" w14:paraId="1B5539AB" w14:textId="77777777" w:rsidTr="00EB54A9">
        <w:tc>
          <w:tcPr>
            <w:tcW w:w="6570" w:type="dxa"/>
            <w:vAlign w:val="center"/>
          </w:tcPr>
          <w:p w14:paraId="3468BF31" w14:textId="77777777" w:rsidR="00EB54A9" w:rsidRPr="003C1CE4" w:rsidRDefault="00EB54A9">
            <w:pPr>
              <w:spacing w:line="240" w:lineRule="auto"/>
              <w:ind w:left="424"/>
              <w:rPr>
                <w:rFonts w:ascii="Arial" w:eastAsia="Arial" w:hAnsi="Arial" w:cs="Arial"/>
                <w:sz w:val="18"/>
                <w:szCs w:val="18"/>
              </w:rPr>
            </w:pPr>
          </w:p>
        </w:tc>
        <w:tc>
          <w:tcPr>
            <w:tcW w:w="1440" w:type="dxa"/>
            <w:tcBorders>
              <w:top w:val="single" w:sz="4" w:space="0" w:color="auto"/>
            </w:tcBorders>
            <w:shd w:val="clear" w:color="auto" w:fill="FAFAFA"/>
            <w:vAlign w:val="center"/>
          </w:tcPr>
          <w:p w14:paraId="317B7C4A" w14:textId="77777777" w:rsidR="00EB54A9" w:rsidRPr="003C1CE4" w:rsidRDefault="00EB54A9">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95BF347" w14:textId="77777777" w:rsidR="00EB54A9" w:rsidRPr="003C1CE4" w:rsidRDefault="00EB54A9">
            <w:pPr>
              <w:spacing w:line="240" w:lineRule="auto"/>
              <w:ind w:right="-72"/>
              <w:jc w:val="right"/>
              <w:rPr>
                <w:rFonts w:ascii="Arial" w:eastAsia="Arial" w:hAnsi="Arial" w:cs="Arial"/>
                <w:sz w:val="18"/>
                <w:szCs w:val="18"/>
              </w:rPr>
            </w:pPr>
          </w:p>
        </w:tc>
      </w:tr>
      <w:tr w:rsidR="00EB54A9" w:rsidRPr="003C1CE4" w14:paraId="2F9AEF2F" w14:textId="77777777" w:rsidTr="00EB54A9">
        <w:tc>
          <w:tcPr>
            <w:tcW w:w="6570" w:type="dxa"/>
          </w:tcPr>
          <w:p w14:paraId="2F92103E" w14:textId="77777777" w:rsidR="00EB54A9" w:rsidRPr="003C1CE4" w:rsidRDefault="00EB54A9">
            <w:pPr>
              <w:spacing w:line="240" w:lineRule="auto"/>
              <w:ind w:left="424"/>
              <w:jc w:val="both"/>
              <w:rPr>
                <w:rFonts w:ascii="Arial" w:eastAsia="Arial" w:hAnsi="Arial" w:cs="Arial"/>
                <w:sz w:val="18"/>
                <w:szCs w:val="18"/>
              </w:rPr>
            </w:pPr>
            <w:r w:rsidRPr="003C1CE4">
              <w:rPr>
                <w:rFonts w:ascii="Arial" w:eastAsia="Arial" w:hAnsi="Arial" w:cs="Arial"/>
                <w:b/>
                <w:sz w:val="18"/>
                <w:szCs w:val="18"/>
              </w:rPr>
              <w:t>Non-cash transactions</w:t>
            </w:r>
          </w:p>
        </w:tc>
        <w:tc>
          <w:tcPr>
            <w:tcW w:w="1440" w:type="dxa"/>
            <w:shd w:val="clear" w:color="auto" w:fill="FAFAFA"/>
          </w:tcPr>
          <w:p w14:paraId="1185DA11" w14:textId="77777777" w:rsidR="00EB54A9" w:rsidRPr="003C1CE4" w:rsidRDefault="00EB54A9">
            <w:pPr>
              <w:spacing w:line="240" w:lineRule="auto"/>
              <w:ind w:right="-72"/>
              <w:jc w:val="right"/>
              <w:rPr>
                <w:rFonts w:ascii="Arial" w:eastAsia="Arial" w:hAnsi="Arial" w:cs="Arial"/>
                <w:sz w:val="18"/>
                <w:szCs w:val="18"/>
              </w:rPr>
            </w:pPr>
          </w:p>
        </w:tc>
        <w:tc>
          <w:tcPr>
            <w:tcW w:w="1440" w:type="dxa"/>
          </w:tcPr>
          <w:p w14:paraId="570B72D9" w14:textId="77777777" w:rsidR="00EB54A9" w:rsidRPr="003C1CE4" w:rsidRDefault="00EB54A9">
            <w:pPr>
              <w:spacing w:line="240" w:lineRule="auto"/>
              <w:ind w:right="-72"/>
              <w:jc w:val="right"/>
              <w:rPr>
                <w:rFonts w:ascii="Arial" w:eastAsia="Arial" w:hAnsi="Arial" w:cs="Arial"/>
                <w:sz w:val="18"/>
                <w:szCs w:val="18"/>
              </w:rPr>
            </w:pPr>
          </w:p>
        </w:tc>
      </w:tr>
      <w:tr w:rsidR="00EB54A9" w:rsidRPr="003C1CE4" w14:paraId="5DFB56C2" w14:textId="77777777" w:rsidTr="00EB54A9">
        <w:tc>
          <w:tcPr>
            <w:tcW w:w="6570" w:type="dxa"/>
          </w:tcPr>
          <w:p w14:paraId="65D69ECF" w14:textId="77777777" w:rsidR="00EB54A9" w:rsidRPr="003C1CE4" w:rsidRDefault="00EB54A9" w:rsidP="00683775">
            <w:pPr>
              <w:spacing w:line="240" w:lineRule="auto"/>
              <w:ind w:left="424"/>
              <w:jc w:val="both"/>
              <w:rPr>
                <w:rFonts w:ascii="Arial" w:eastAsia="Arial" w:hAnsi="Arial" w:cs="Arial"/>
                <w:sz w:val="18"/>
                <w:szCs w:val="18"/>
              </w:rPr>
            </w:pPr>
            <w:r w:rsidRPr="003C1CE4">
              <w:rPr>
                <w:rFonts w:ascii="Arial" w:eastAsia="Arial" w:hAnsi="Arial" w:cs="Arial"/>
                <w:sz w:val="18"/>
                <w:szCs w:val="18"/>
              </w:rPr>
              <w:t>Acquisition of property, plant, equipment</w:t>
            </w:r>
          </w:p>
        </w:tc>
        <w:tc>
          <w:tcPr>
            <w:tcW w:w="1440" w:type="dxa"/>
            <w:shd w:val="clear" w:color="auto" w:fill="FAFAFA"/>
          </w:tcPr>
          <w:p w14:paraId="75976900" w14:textId="182954B6" w:rsidR="00EB54A9" w:rsidRPr="00E8298C" w:rsidRDefault="00EB54A9"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319,28</w:t>
            </w:r>
            <w:r>
              <w:rPr>
                <w:rFonts w:ascii="Arial" w:eastAsia="Arial" w:hAnsi="Arial" w:cs="Arial"/>
                <w:color w:val="000000" w:themeColor="text1"/>
                <w:sz w:val="18"/>
                <w:szCs w:val="18"/>
              </w:rPr>
              <w:t>9</w:t>
            </w:r>
          </w:p>
        </w:tc>
        <w:tc>
          <w:tcPr>
            <w:tcW w:w="1440" w:type="dxa"/>
          </w:tcPr>
          <w:p w14:paraId="4CA4243A" w14:textId="1517CB51" w:rsidR="00EB54A9" w:rsidRPr="00E8298C" w:rsidRDefault="00EB54A9"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351,413</w:t>
            </w:r>
          </w:p>
        </w:tc>
      </w:tr>
      <w:tr w:rsidR="00EB54A9" w:rsidRPr="003C1CE4" w14:paraId="0327C87C" w14:textId="77777777" w:rsidTr="00EB54A9">
        <w:tc>
          <w:tcPr>
            <w:tcW w:w="6570" w:type="dxa"/>
          </w:tcPr>
          <w:p w14:paraId="0E3C4AC3" w14:textId="77777777" w:rsidR="00EB54A9" w:rsidRPr="003C1CE4" w:rsidRDefault="00EB54A9" w:rsidP="00683775">
            <w:pPr>
              <w:spacing w:line="240" w:lineRule="auto"/>
              <w:ind w:left="424"/>
              <w:jc w:val="both"/>
              <w:rPr>
                <w:rFonts w:ascii="Arial" w:eastAsia="Arial" w:hAnsi="Arial" w:cs="Arial"/>
                <w:sz w:val="18"/>
                <w:szCs w:val="18"/>
              </w:rPr>
            </w:pPr>
            <w:r w:rsidRPr="003C1CE4">
              <w:rPr>
                <w:rFonts w:ascii="Arial" w:eastAsia="Arial" w:hAnsi="Arial" w:cs="Arial"/>
                <w:sz w:val="18"/>
                <w:szCs w:val="18"/>
              </w:rPr>
              <w:t>Acquisition of right-of-use assets</w:t>
            </w:r>
          </w:p>
        </w:tc>
        <w:tc>
          <w:tcPr>
            <w:tcW w:w="1440" w:type="dxa"/>
            <w:shd w:val="clear" w:color="auto" w:fill="FAFAFA"/>
          </w:tcPr>
          <w:p w14:paraId="3A0CDF1A" w14:textId="27189BA2" w:rsidR="00EB54A9" w:rsidRPr="00E8298C" w:rsidRDefault="00EB54A9"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304,160</w:t>
            </w:r>
          </w:p>
        </w:tc>
        <w:tc>
          <w:tcPr>
            <w:tcW w:w="1440" w:type="dxa"/>
          </w:tcPr>
          <w:p w14:paraId="1AD7AE22" w14:textId="21D5ED3E" w:rsidR="00EB54A9" w:rsidRPr="00E8298C" w:rsidRDefault="00EB54A9"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421,181</w:t>
            </w:r>
          </w:p>
        </w:tc>
      </w:tr>
    </w:tbl>
    <w:p w14:paraId="2842FD0A" w14:textId="77777777" w:rsidR="00293454" w:rsidRPr="003C1CE4" w:rsidRDefault="00293454">
      <w:pPr>
        <w:spacing w:line="240" w:lineRule="auto"/>
        <w:ind w:left="1080" w:hanging="540"/>
        <w:rPr>
          <w:sz w:val="18"/>
          <w:szCs w:val="18"/>
        </w:rPr>
      </w:pPr>
    </w:p>
    <w:p w14:paraId="2CF220C2" w14:textId="0CCC6C2B" w:rsidR="00293454" w:rsidRPr="003C1CE4" w:rsidRDefault="00062C50">
      <w:pPr>
        <w:spacing w:line="240" w:lineRule="auto"/>
        <w:ind w:left="540" w:hanging="540"/>
        <w:rPr>
          <w:b/>
          <w:color w:val="CF4A02"/>
          <w:sz w:val="18"/>
          <w:szCs w:val="18"/>
        </w:rPr>
      </w:pPr>
      <w:r w:rsidRPr="003C1CE4">
        <w:rPr>
          <w:b/>
          <w:color w:val="CF4A02"/>
          <w:sz w:val="18"/>
          <w:szCs w:val="18"/>
        </w:rPr>
        <w:t>2</w:t>
      </w:r>
      <w:r w:rsidR="006E4422">
        <w:rPr>
          <w:b/>
          <w:color w:val="CF4A02"/>
          <w:sz w:val="18"/>
          <w:szCs w:val="18"/>
        </w:rPr>
        <w:t>8</w:t>
      </w:r>
      <w:r w:rsidR="001B7CC5" w:rsidRPr="003C1CE4">
        <w:rPr>
          <w:b/>
          <w:color w:val="CF4A02"/>
          <w:sz w:val="18"/>
          <w:szCs w:val="18"/>
        </w:rPr>
        <w:t>(c)</w:t>
      </w:r>
      <w:r w:rsidR="001B7CC5" w:rsidRPr="003C1CE4">
        <w:rPr>
          <w:b/>
          <w:color w:val="CF4A02"/>
          <w:sz w:val="18"/>
          <w:szCs w:val="18"/>
        </w:rPr>
        <w:tab/>
        <w:t>Change in liabilities arising from financing activities:</w:t>
      </w:r>
    </w:p>
    <w:p w14:paraId="5FDF7ED4" w14:textId="77777777" w:rsidR="00293454" w:rsidRPr="003C1CE4" w:rsidRDefault="00293454">
      <w:pPr>
        <w:spacing w:line="240" w:lineRule="auto"/>
        <w:ind w:left="540"/>
        <w:rPr>
          <w:sz w:val="18"/>
          <w:szCs w:val="18"/>
        </w:rPr>
      </w:pPr>
    </w:p>
    <w:tbl>
      <w:tblPr>
        <w:tblStyle w:val="affffffffffffffffffffffffffffffffffff1"/>
        <w:tblW w:w="8928" w:type="dxa"/>
        <w:tblInd w:w="535" w:type="dxa"/>
        <w:tblLayout w:type="fixed"/>
        <w:tblLook w:val="0400" w:firstRow="0" w:lastRow="0" w:firstColumn="0" w:lastColumn="0" w:noHBand="0" w:noVBand="1"/>
      </w:tblPr>
      <w:tblGrid>
        <w:gridCol w:w="5040"/>
        <w:gridCol w:w="1296"/>
        <w:gridCol w:w="1296"/>
        <w:gridCol w:w="1296"/>
      </w:tblGrid>
      <w:tr w:rsidR="00293454" w:rsidRPr="003C1CE4" w14:paraId="7C44DCAE" w14:textId="77777777" w:rsidTr="00927B64">
        <w:trPr>
          <w:trHeight w:val="225"/>
        </w:trPr>
        <w:tc>
          <w:tcPr>
            <w:tcW w:w="5040" w:type="dxa"/>
            <w:shd w:val="clear" w:color="auto" w:fill="auto"/>
          </w:tcPr>
          <w:p w14:paraId="1C116861" w14:textId="77777777" w:rsidR="00293454" w:rsidRPr="003C1CE4" w:rsidRDefault="00293454" w:rsidP="0023489D">
            <w:pPr>
              <w:spacing w:line="240" w:lineRule="auto"/>
              <w:ind w:left="-101" w:right="-72"/>
              <w:rPr>
                <w:rFonts w:ascii="Arial" w:eastAsia="Arial" w:hAnsi="Arial" w:cs="Arial"/>
                <w:sz w:val="18"/>
                <w:szCs w:val="18"/>
              </w:rPr>
            </w:pPr>
          </w:p>
        </w:tc>
        <w:tc>
          <w:tcPr>
            <w:tcW w:w="3888" w:type="dxa"/>
            <w:gridSpan w:val="3"/>
            <w:tcBorders>
              <w:top w:val="single" w:sz="4" w:space="0" w:color="auto"/>
              <w:bottom w:val="single" w:sz="4" w:space="0" w:color="auto"/>
            </w:tcBorders>
            <w:shd w:val="clear" w:color="auto" w:fill="auto"/>
          </w:tcPr>
          <w:p w14:paraId="62DE112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financial statements</w:t>
            </w:r>
          </w:p>
        </w:tc>
      </w:tr>
      <w:tr w:rsidR="00293454" w:rsidRPr="003C1CE4" w14:paraId="3F7081DA" w14:textId="77777777" w:rsidTr="00927B64">
        <w:tc>
          <w:tcPr>
            <w:tcW w:w="5040" w:type="dxa"/>
            <w:shd w:val="clear" w:color="auto" w:fill="auto"/>
          </w:tcPr>
          <w:p w14:paraId="78D30568" w14:textId="77777777" w:rsidR="00293454" w:rsidRPr="003C1CE4" w:rsidRDefault="00293454" w:rsidP="0023489D">
            <w:pPr>
              <w:spacing w:line="240" w:lineRule="auto"/>
              <w:ind w:left="-101" w:right="-72"/>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52834CE8"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Leases</w:t>
            </w:r>
          </w:p>
        </w:tc>
        <w:tc>
          <w:tcPr>
            <w:tcW w:w="1296" w:type="dxa"/>
            <w:tcBorders>
              <w:top w:val="single" w:sz="4" w:space="0" w:color="auto"/>
              <w:bottom w:val="single" w:sz="4" w:space="0" w:color="auto"/>
            </w:tcBorders>
            <w:shd w:val="clear" w:color="auto" w:fill="auto"/>
          </w:tcPr>
          <w:p w14:paraId="122A504D" w14:textId="77777777" w:rsidR="00293454" w:rsidRPr="003C1CE4" w:rsidRDefault="001B7CC5">
            <w:pPr>
              <w:spacing w:line="240" w:lineRule="auto"/>
              <w:ind w:right="-72"/>
              <w:jc w:val="right"/>
              <w:rPr>
                <w:rFonts w:ascii="Arial" w:eastAsia="Arial" w:hAnsi="Arial" w:cs="Arial"/>
                <w:b/>
                <w:sz w:val="18"/>
                <w:szCs w:val="18"/>
              </w:rPr>
            </w:pPr>
            <w:r w:rsidRPr="003C1CE4">
              <w:rPr>
                <w:rFonts w:ascii="Arial" w:eastAsia="Arial" w:hAnsi="Arial" w:cs="Arial"/>
                <w:b/>
                <w:sz w:val="18"/>
                <w:szCs w:val="18"/>
              </w:rPr>
              <w:t>Borrowings</w:t>
            </w:r>
          </w:p>
        </w:tc>
        <w:tc>
          <w:tcPr>
            <w:tcW w:w="1296" w:type="dxa"/>
            <w:tcBorders>
              <w:top w:val="single" w:sz="4" w:space="0" w:color="auto"/>
              <w:bottom w:val="single" w:sz="4" w:space="0" w:color="auto"/>
            </w:tcBorders>
            <w:shd w:val="clear" w:color="auto" w:fill="auto"/>
          </w:tcPr>
          <w:p w14:paraId="7C5762A6" w14:textId="77777777" w:rsidR="00293454" w:rsidRPr="003C1CE4" w:rsidRDefault="001B7CC5">
            <w:pPr>
              <w:spacing w:line="240" w:lineRule="auto"/>
              <w:ind w:right="-72"/>
              <w:jc w:val="right"/>
              <w:rPr>
                <w:rFonts w:ascii="Arial" w:hAnsi="Arial" w:cs="Arial"/>
                <w:b/>
                <w:sz w:val="18"/>
                <w:szCs w:val="18"/>
              </w:rPr>
            </w:pPr>
            <w:r w:rsidRPr="003C1CE4">
              <w:rPr>
                <w:rFonts w:ascii="Arial" w:eastAsia="Arial" w:hAnsi="Arial" w:cs="Arial"/>
                <w:b/>
                <w:sz w:val="18"/>
                <w:szCs w:val="18"/>
              </w:rPr>
              <w:t>Total</w:t>
            </w:r>
          </w:p>
        </w:tc>
      </w:tr>
      <w:tr w:rsidR="00293454" w:rsidRPr="003C1CE4" w14:paraId="36974B8F" w14:textId="77777777" w:rsidTr="00927B64">
        <w:tc>
          <w:tcPr>
            <w:tcW w:w="5040" w:type="dxa"/>
            <w:shd w:val="clear" w:color="auto" w:fill="auto"/>
          </w:tcPr>
          <w:p w14:paraId="5A32524C" w14:textId="77777777" w:rsidR="00293454" w:rsidRPr="003C1CE4"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tcPr>
          <w:p w14:paraId="578C2019"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35B84DE7"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7A916331" w14:textId="77777777" w:rsidR="00293454" w:rsidRPr="003C1CE4" w:rsidRDefault="00293454">
            <w:pPr>
              <w:spacing w:line="240" w:lineRule="auto"/>
              <w:ind w:right="-72"/>
              <w:jc w:val="right"/>
              <w:rPr>
                <w:rFonts w:ascii="Arial" w:hAnsi="Arial" w:cs="Arial"/>
                <w:sz w:val="18"/>
                <w:szCs w:val="18"/>
              </w:rPr>
            </w:pPr>
          </w:p>
        </w:tc>
      </w:tr>
      <w:tr w:rsidR="00E8298C" w:rsidRPr="00E8298C" w14:paraId="7D63A69A" w14:textId="77777777" w:rsidTr="00927B64">
        <w:tc>
          <w:tcPr>
            <w:tcW w:w="5040" w:type="dxa"/>
            <w:shd w:val="clear" w:color="auto" w:fill="auto"/>
          </w:tcPr>
          <w:p w14:paraId="653A710F" w14:textId="4A48AF62" w:rsidR="00683775" w:rsidRPr="00E8298C" w:rsidRDefault="00683775" w:rsidP="00683775">
            <w:pPr>
              <w:spacing w:line="240" w:lineRule="auto"/>
              <w:ind w:left="-101" w:right="-72"/>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Liabilities as at 1 January 2021</w:t>
            </w:r>
          </w:p>
        </w:tc>
        <w:tc>
          <w:tcPr>
            <w:tcW w:w="1296" w:type="dxa"/>
          </w:tcPr>
          <w:p w14:paraId="0E102A90" w14:textId="744F352E"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2,797,521</w:t>
            </w:r>
          </w:p>
        </w:tc>
        <w:tc>
          <w:tcPr>
            <w:tcW w:w="1296" w:type="dxa"/>
            <w:shd w:val="clear" w:color="auto" w:fill="auto"/>
          </w:tcPr>
          <w:p w14:paraId="1D3D8F2F" w14:textId="3B23644F"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28,202,610</w:t>
            </w:r>
          </w:p>
        </w:tc>
        <w:tc>
          <w:tcPr>
            <w:tcW w:w="1296" w:type="dxa"/>
          </w:tcPr>
          <w:p w14:paraId="5DAAD2BE" w14:textId="4861191B"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31,000,131</w:t>
            </w:r>
          </w:p>
        </w:tc>
      </w:tr>
      <w:tr w:rsidR="00E8298C" w:rsidRPr="00E8298C" w14:paraId="0730DD7C" w14:textId="77777777" w:rsidTr="00B06AE9">
        <w:tc>
          <w:tcPr>
            <w:tcW w:w="5040" w:type="dxa"/>
            <w:shd w:val="clear" w:color="auto" w:fill="auto"/>
          </w:tcPr>
          <w:p w14:paraId="72FB4B24"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Cash flows</w:t>
            </w:r>
          </w:p>
        </w:tc>
        <w:tc>
          <w:tcPr>
            <w:tcW w:w="1296" w:type="dxa"/>
          </w:tcPr>
          <w:p w14:paraId="2D7EA52E" w14:textId="5E2F98C6"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(442,142)</w:t>
            </w:r>
          </w:p>
        </w:tc>
        <w:tc>
          <w:tcPr>
            <w:tcW w:w="1296" w:type="dxa"/>
            <w:shd w:val="clear" w:color="auto" w:fill="auto"/>
          </w:tcPr>
          <w:p w14:paraId="6E93AE59" w14:textId="48E8351E"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783,037</w:t>
            </w:r>
          </w:p>
        </w:tc>
        <w:tc>
          <w:tcPr>
            <w:tcW w:w="1296" w:type="dxa"/>
            <w:vAlign w:val="bottom"/>
          </w:tcPr>
          <w:p w14:paraId="329487F7" w14:textId="3A88C9E3"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340,895</w:t>
            </w:r>
          </w:p>
        </w:tc>
      </w:tr>
      <w:tr w:rsidR="00E8298C" w:rsidRPr="00E8298C" w14:paraId="28D237E8" w14:textId="77777777" w:rsidTr="00B06AE9">
        <w:trPr>
          <w:trHeight w:val="225"/>
        </w:trPr>
        <w:tc>
          <w:tcPr>
            <w:tcW w:w="5040" w:type="dxa"/>
            <w:shd w:val="clear" w:color="auto" w:fill="auto"/>
          </w:tcPr>
          <w:p w14:paraId="78AD8DD9"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Other non-cash movement</w:t>
            </w:r>
          </w:p>
        </w:tc>
        <w:tc>
          <w:tcPr>
            <w:tcW w:w="1296" w:type="dxa"/>
            <w:tcBorders>
              <w:bottom w:val="single" w:sz="4" w:space="0" w:color="auto"/>
            </w:tcBorders>
          </w:tcPr>
          <w:p w14:paraId="3527B9B1" w14:textId="575CCA56"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482,434</w:t>
            </w:r>
          </w:p>
        </w:tc>
        <w:tc>
          <w:tcPr>
            <w:tcW w:w="1296" w:type="dxa"/>
            <w:tcBorders>
              <w:bottom w:val="single" w:sz="4" w:space="0" w:color="auto"/>
            </w:tcBorders>
            <w:shd w:val="clear" w:color="auto" w:fill="auto"/>
          </w:tcPr>
          <w:p w14:paraId="500B7884" w14:textId="16A7A0F5"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4,188</w:t>
            </w:r>
          </w:p>
        </w:tc>
        <w:tc>
          <w:tcPr>
            <w:tcW w:w="1296" w:type="dxa"/>
            <w:tcBorders>
              <w:bottom w:val="single" w:sz="4" w:space="0" w:color="auto"/>
            </w:tcBorders>
            <w:vAlign w:val="bottom"/>
          </w:tcPr>
          <w:p w14:paraId="631B4927" w14:textId="3C29A6C1"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486,622</w:t>
            </w:r>
          </w:p>
        </w:tc>
      </w:tr>
      <w:tr w:rsidR="00E8298C" w:rsidRPr="00E8298C" w14:paraId="52857CCF" w14:textId="77777777" w:rsidTr="00927B64">
        <w:tc>
          <w:tcPr>
            <w:tcW w:w="5040" w:type="dxa"/>
            <w:shd w:val="clear" w:color="auto" w:fill="auto"/>
          </w:tcPr>
          <w:p w14:paraId="23B797D9" w14:textId="77777777" w:rsidR="00683775" w:rsidRPr="00E8298C" w:rsidRDefault="00683775" w:rsidP="00683775">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auto"/>
          </w:tcPr>
          <w:p w14:paraId="55492E22"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737BA112"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68DF1DC2" w14:textId="77777777" w:rsidR="00683775" w:rsidRPr="00E8298C" w:rsidRDefault="00683775" w:rsidP="00683775">
            <w:pPr>
              <w:spacing w:line="240" w:lineRule="auto"/>
              <w:ind w:right="-72"/>
              <w:jc w:val="right"/>
              <w:rPr>
                <w:rFonts w:ascii="Arial" w:hAnsi="Arial" w:cs="Arial"/>
                <w:color w:val="000000" w:themeColor="text1"/>
                <w:sz w:val="18"/>
                <w:szCs w:val="18"/>
              </w:rPr>
            </w:pPr>
          </w:p>
        </w:tc>
      </w:tr>
      <w:tr w:rsidR="00E8298C" w:rsidRPr="00E8298C" w14:paraId="5B112FB6" w14:textId="77777777" w:rsidTr="00927B64">
        <w:tc>
          <w:tcPr>
            <w:tcW w:w="5040" w:type="dxa"/>
            <w:shd w:val="clear" w:color="auto" w:fill="auto"/>
          </w:tcPr>
          <w:p w14:paraId="6611E92A" w14:textId="19B52BE4" w:rsidR="00683775" w:rsidRPr="00E8298C" w:rsidRDefault="00683775" w:rsidP="00683775">
            <w:pPr>
              <w:spacing w:line="240" w:lineRule="auto"/>
              <w:ind w:left="-101" w:right="-72"/>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Liabilities as at 31 December 2021</w:t>
            </w:r>
          </w:p>
        </w:tc>
        <w:tc>
          <w:tcPr>
            <w:tcW w:w="1296" w:type="dxa"/>
            <w:tcBorders>
              <w:bottom w:val="single" w:sz="4" w:space="0" w:color="auto"/>
            </w:tcBorders>
            <w:shd w:val="clear" w:color="auto" w:fill="auto"/>
          </w:tcPr>
          <w:p w14:paraId="582AD389" w14:textId="00CC611D"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2,837,813</w:t>
            </w:r>
          </w:p>
        </w:tc>
        <w:tc>
          <w:tcPr>
            <w:tcW w:w="1296" w:type="dxa"/>
            <w:tcBorders>
              <w:bottom w:val="single" w:sz="4" w:space="0" w:color="auto"/>
            </w:tcBorders>
            <w:shd w:val="clear" w:color="auto" w:fill="auto"/>
          </w:tcPr>
          <w:p w14:paraId="7E022275" w14:textId="59B19A0F"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28,989,835</w:t>
            </w:r>
          </w:p>
        </w:tc>
        <w:tc>
          <w:tcPr>
            <w:tcW w:w="1296" w:type="dxa"/>
            <w:tcBorders>
              <w:bottom w:val="single" w:sz="4" w:space="0" w:color="auto"/>
            </w:tcBorders>
            <w:shd w:val="clear" w:color="auto" w:fill="auto"/>
          </w:tcPr>
          <w:p w14:paraId="32F0CDBA" w14:textId="1D685353"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31,827,648</w:t>
            </w:r>
          </w:p>
        </w:tc>
      </w:tr>
      <w:tr w:rsidR="00E8298C" w:rsidRPr="00E8298C" w14:paraId="0B495395" w14:textId="77777777" w:rsidTr="00927B64">
        <w:tc>
          <w:tcPr>
            <w:tcW w:w="5040" w:type="dxa"/>
            <w:shd w:val="clear" w:color="auto" w:fill="auto"/>
          </w:tcPr>
          <w:p w14:paraId="3D603C79" w14:textId="77777777" w:rsidR="00683775" w:rsidRPr="00E8298C" w:rsidRDefault="00683775" w:rsidP="00683775">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tcPr>
          <w:p w14:paraId="2FFCC241"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0EB4F85B"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4FA86C23" w14:textId="77777777" w:rsidR="00683775" w:rsidRPr="00E8298C" w:rsidRDefault="00683775" w:rsidP="00683775">
            <w:pPr>
              <w:spacing w:line="240" w:lineRule="auto"/>
              <w:ind w:right="-72"/>
              <w:jc w:val="right"/>
              <w:rPr>
                <w:rFonts w:ascii="Arial" w:hAnsi="Arial" w:cs="Arial"/>
                <w:color w:val="000000" w:themeColor="text1"/>
                <w:sz w:val="18"/>
                <w:szCs w:val="18"/>
              </w:rPr>
            </w:pPr>
          </w:p>
        </w:tc>
      </w:tr>
      <w:tr w:rsidR="00E8298C" w:rsidRPr="00E8298C" w14:paraId="03AA1EB0" w14:textId="77777777" w:rsidTr="00927B64">
        <w:tc>
          <w:tcPr>
            <w:tcW w:w="5040" w:type="dxa"/>
            <w:shd w:val="clear" w:color="auto" w:fill="auto"/>
          </w:tcPr>
          <w:p w14:paraId="17183EF1"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Cash flows</w:t>
            </w:r>
          </w:p>
        </w:tc>
        <w:tc>
          <w:tcPr>
            <w:tcW w:w="1296" w:type="dxa"/>
            <w:shd w:val="clear" w:color="auto" w:fill="FAFAFA"/>
          </w:tcPr>
          <w:p w14:paraId="183365CA" w14:textId="5A7B8EB9" w:rsidR="00683775" w:rsidRPr="00E8298C" w:rsidRDefault="00F2346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(431,286)</w:t>
            </w:r>
          </w:p>
        </w:tc>
        <w:tc>
          <w:tcPr>
            <w:tcW w:w="1296" w:type="dxa"/>
            <w:shd w:val="clear" w:color="auto" w:fill="FAFAFA"/>
          </w:tcPr>
          <w:p w14:paraId="06D4BFBE" w14:textId="2CD9F555" w:rsidR="00683775" w:rsidRPr="00E8298C" w:rsidRDefault="008F2C3C" w:rsidP="0085338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6,890,23</w:t>
            </w:r>
            <w:r w:rsidR="00853385" w:rsidRPr="00E8298C">
              <w:rPr>
                <w:rFonts w:ascii="Arial" w:eastAsia="Arial" w:hAnsi="Arial" w:cs="Arial"/>
                <w:color w:val="000000" w:themeColor="text1"/>
                <w:sz w:val="18"/>
                <w:szCs w:val="18"/>
              </w:rPr>
              <w:t>1</w:t>
            </w:r>
          </w:p>
        </w:tc>
        <w:tc>
          <w:tcPr>
            <w:tcW w:w="1296" w:type="dxa"/>
            <w:shd w:val="clear" w:color="auto" w:fill="FAFAFA"/>
            <w:vAlign w:val="bottom"/>
          </w:tcPr>
          <w:p w14:paraId="2ACC88D5" w14:textId="54460EED" w:rsidR="00683775" w:rsidRPr="00E8298C" w:rsidRDefault="00C466C2" w:rsidP="00853385">
            <w:pPr>
              <w:spacing w:line="240" w:lineRule="auto"/>
              <w:ind w:right="-72"/>
              <w:jc w:val="right"/>
              <w:rPr>
                <w:rFonts w:ascii="Arial" w:hAnsi="Arial" w:cs="Arial"/>
                <w:color w:val="000000" w:themeColor="text1"/>
                <w:sz w:val="18"/>
                <w:szCs w:val="18"/>
              </w:rPr>
            </w:pPr>
            <w:r w:rsidRPr="00E8298C">
              <w:rPr>
                <w:rFonts w:ascii="Arial" w:hAnsi="Arial" w:cs="Arial"/>
                <w:color w:val="000000" w:themeColor="text1"/>
                <w:sz w:val="18"/>
                <w:szCs w:val="18"/>
              </w:rPr>
              <w:t>6,458,94</w:t>
            </w:r>
            <w:r w:rsidR="00853385" w:rsidRPr="00E8298C">
              <w:rPr>
                <w:rFonts w:ascii="Arial" w:hAnsi="Arial" w:cs="Arial"/>
                <w:color w:val="000000" w:themeColor="text1"/>
                <w:sz w:val="18"/>
                <w:szCs w:val="18"/>
              </w:rPr>
              <w:t>5</w:t>
            </w:r>
          </w:p>
        </w:tc>
      </w:tr>
      <w:tr w:rsidR="00E8298C" w:rsidRPr="00E8298C" w14:paraId="51AE3E00" w14:textId="77777777" w:rsidTr="00927B64">
        <w:tc>
          <w:tcPr>
            <w:tcW w:w="5040" w:type="dxa"/>
            <w:shd w:val="clear" w:color="auto" w:fill="auto"/>
          </w:tcPr>
          <w:p w14:paraId="3067E81B"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Other non-cash movement</w:t>
            </w:r>
          </w:p>
        </w:tc>
        <w:tc>
          <w:tcPr>
            <w:tcW w:w="1296" w:type="dxa"/>
            <w:tcBorders>
              <w:bottom w:val="single" w:sz="4" w:space="0" w:color="auto"/>
            </w:tcBorders>
            <w:shd w:val="clear" w:color="auto" w:fill="FAFAFA"/>
          </w:tcPr>
          <w:p w14:paraId="1D40270E" w14:textId="3522A8FE" w:rsidR="00683775" w:rsidRPr="00E8298C" w:rsidRDefault="00F2346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30,543</w:t>
            </w:r>
          </w:p>
        </w:tc>
        <w:tc>
          <w:tcPr>
            <w:tcW w:w="1296" w:type="dxa"/>
            <w:tcBorders>
              <w:bottom w:val="single" w:sz="4" w:space="0" w:color="auto"/>
            </w:tcBorders>
            <w:shd w:val="clear" w:color="auto" w:fill="FAFAFA"/>
          </w:tcPr>
          <w:p w14:paraId="4127165C" w14:textId="380CA8D0" w:rsidR="00683775" w:rsidRPr="00E8298C" w:rsidRDefault="008F2C3C"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54,872</w:t>
            </w:r>
          </w:p>
        </w:tc>
        <w:tc>
          <w:tcPr>
            <w:tcW w:w="1296" w:type="dxa"/>
            <w:tcBorders>
              <w:bottom w:val="single" w:sz="4" w:space="0" w:color="auto"/>
            </w:tcBorders>
            <w:shd w:val="clear" w:color="auto" w:fill="FAFAFA"/>
            <w:vAlign w:val="bottom"/>
          </w:tcPr>
          <w:p w14:paraId="13918BD6" w14:textId="05A10386" w:rsidR="00683775" w:rsidRPr="00E8298C" w:rsidRDefault="00C466C2" w:rsidP="00683775">
            <w:pPr>
              <w:spacing w:line="240" w:lineRule="auto"/>
              <w:ind w:right="-72"/>
              <w:jc w:val="right"/>
              <w:rPr>
                <w:rFonts w:ascii="Arial" w:hAnsi="Arial" w:cs="Arial"/>
                <w:color w:val="000000" w:themeColor="text1"/>
                <w:sz w:val="18"/>
                <w:szCs w:val="18"/>
              </w:rPr>
            </w:pPr>
            <w:r w:rsidRPr="00E8298C">
              <w:rPr>
                <w:rFonts w:ascii="Arial" w:hAnsi="Arial" w:cs="Arial"/>
                <w:color w:val="000000" w:themeColor="text1"/>
                <w:sz w:val="18"/>
                <w:szCs w:val="18"/>
              </w:rPr>
              <w:t>85,415</w:t>
            </w:r>
          </w:p>
        </w:tc>
      </w:tr>
      <w:tr w:rsidR="00E8298C" w:rsidRPr="00E8298C" w14:paraId="12B28B9E" w14:textId="77777777" w:rsidTr="00927B64">
        <w:tc>
          <w:tcPr>
            <w:tcW w:w="5040" w:type="dxa"/>
            <w:shd w:val="clear" w:color="auto" w:fill="auto"/>
          </w:tcPr>
          <w:p w14:paraId="248D54C0" w14:textId="77777777" w:rsidR="00683775" w:rsidRPr="00E8298C" w:rsidRDefault="00683775" w:rsidP="00683775">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FAFAFA"/>
          </w:tcPr>
          <w:p w14:paraId="5CF91FEB"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5C4A4FDD"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29E6B4CB" w14:textId="77777777" w:rsidR="00683775" w:rsidRPr="00E8298C" w:rsidRDefault="00683775" w:rsidP="00683775">
            <w:pPr>
              <w:spacing w:line="240" w:lineRule="auto"/>
              <w:ind w:right="-72"/>
              <w:jc w:val="right"/>
              <w:rPr>
                <w:rFonts w:ascii="Arial" w:hAnsi="Arial" w:cs="Arial"/>
                <w:color w:val="000000" w:themeColor="text1"/>
                <w:sz w:val="18"/>
                <w:szCs w:val="18"/>
              </w:rPr>
            </w:pPr>
          </w:p>
        </w:tc>
      </w:tr>
      <w:tr w:rsidR="00E8298C" w:rsidRPr="00E8298C" w14:paraId="1B78925F" w14:textId="77777777" w:rsidTr="00927B64">
        <w:tc>
          <w:tcPr>
            <w:tcW w:w="5040" w:type="dxa"/>
            <w:shd w:val="clear" w:color="auto" w:fill="auto"/>
          </w:tcPr>
          <w:p w14:paraId="66A2E4E4" w14:textId="18831571" w:rsidR="00683775" w:rsidRPr="00E8298C" w:rsidRDefault="00683775" w:rsidP="00683775">
            <w:pPr>
              <w:spacing w:line="240" w:lineRule="auto"/>
              <w:ind w:left="-101" w:right="-72"/>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Liabilities as at 31 December 2022</w:t>
            </w:r>
          </w:p>
        </w:tc>
        <w:tc>
          <w:tcPr>
            <w:tcW w:w="1296" w:type="dxa"/>
            <w:tcBorders>
              <w:bottom w:val="single" w:sz="4" w:space="0" w:color="auto"/>
            </w:tcBorders>
            <w:shd w:val="clear" w:color="auto" w:fill="FAFAFA"/>
          </w:tcPr>
          <w:p w14:paraId="1233FD63" w14:textId="69E3D8F6" w:rsidR="00683775" w:rsidRPr="00E8298C" w:rsidRDefault="00F2346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2,437,070</w:t>
            </w:r>
          </w:p>
        </w:tc>
        <w:tc>
          <w:tcPr>
            <w:tcW w:w="1296" w:type="dxa"/>
            <w:tcBorders>
              <w:bottom w:val="single" w:sz="4" w:space="0" w:color="auto"/>
            </w:tcBorders>
            <w:shd w:val="clear" w:color="auto" w:fill="FAFAFA"/>
          </w:tcPr>
          <w:p w14:paraId="6F8C6A6C" w14:textId="07ADE4E0" w:rsidR="00683775" w:rsidRPr="00E8298C" w:rsidRDefault="008F2C3C" w:rsidP="0085338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35,934,93</w:t>
            </w:r>
            <w:r w:rsidR="00853385" w:rsidRPr="00E8298C">
              <w:rPr>
                <w:rFonts w:ascii="Arial" w:eastAsia="Arial" w:hAnsi="Arial" w:cs="Arial"/>
                <w:color w:val="000000" w:themeColor="text1"/>
                <w:sz w:val="18"/>
                <w:szCs w:val="18"/>
              </w:rPr>
              <w:t>8</w:t>
            </w:r>
          </w:p>
        </w:tc>
        <w:tc>
          <w:tcPr>
            <w:tcW w:w="1296" w:type="dxa"/>
            <w:tcBorders>
              <w:bottom w:val="single" w:sz="4" w:space="0" w:color="auto"/>
            </w:tcBorders>
            <w:shd w:val="clear" w:color="auto" w:fill="FAFAFA"/>
          </w:tcPr>
          <w:p w14:paraId="78DB988F" w14:textId="57E65253" w:rsidR="00683775" w:rsidRPr="00E8298C" w:rsidRDefault="00C466C2" w:rsidP="00853385">
            <w:pPr>
              <w:spacing w:line="240" w:lineRule="auto"/>
              <w:ind w:right="-72"/>
              <w:jc w:val="right"/>
              <w:rPr>
                <w:rFonts w:ascii="Arial" w:hAnsi="Arial" w:cs="Arial"/>
                <w:color w:val="000000" w:themeColor="text1"/>
                <w:sz w:val="18"/>
                <w:szCs w:val="18"/>
              </w:rPr>
            </w:pPr>
            <w:r w:rsidRPr="00E8298C">
              <w:rPr>
                <w:rFonts w:ascii="Arial" w:hAnsi="Arial" w:cs="Arial"/>
                <w:color w:val="000000" w:themeColor="text1"/>
                <w:sz w:val="18"/>
                <w:szCs w:val="18"/>
              </w:rPr>
              <w:t>38,372,00</w:t>
            </w:r>
            <w:r w:rsidR="00853385" w:rsidRPr="00E8298C">
              <w:rPr>
                <w:rFonts w:ascii="Arial" w:hAnsi="Arial" w:cs="Arial"/>
                <w:color w:val="000000" w:themeColor="text1"/>
                <w:sz w:val="18"/>
                <w:szCs w:val="18"/>
              </w:rPr>
              <w:t>8</w:t>
            </w:r>
          </w:p>
        </w:tc>
      </w:tr>
    </w:tbl>
    <w:p w14:paraId="7B941A0E" w14:textId="77777777" w:rsidR="00293454" w:rsidRPr="00E8298C" w:rsidRDefault="00293454">
      <w:pPr>
        <w:spacing w:line="240" w:lineRule="auto"/>
        <w:ind w:left="540"/>
        <w:rPr>
          <w:color w:val="000000" w:themeColor="text1"/>
          <w:sz w:val="18"/>
          <w:szCs w:val="18"/>
        </w:rPr>
      </w:pPr>
    </w:p>
    <w:tbl>
      <w:tblPr>
        <w:tblStyle w:val="affffffffffffffffffffffffffffffffffff2"/>
        <w:tblW w:w="8923" w:type="dxa"/>
        <w:tblInd w:w="540" w:type="dxa"/>
        <w:tblLayout w:type="fixed"/>
        <w:tblLook w:val="0400" w:firstRow="0" w:lastRow="0" w:firstColumn="0" w:lastColumn="0" w:noHBand="0" w:noVBand="1"/>
      </w:tblPr>
      <w:tblGrid>
        <w:gridCol w:w="5035"/>
        <w:gridCol w:w="1296"/>
        <w:gridCol w:w="1296"/>
        <w:gridCol w:w="1296"/>
      </w:tblGrid>
      <w:tr w:rsidR="00E8298C" w:rsidRPr="00E8298C" w14:paraId="46819C24" w14:textId="77777777" w:rsidTr="00927B64">
        <w:trPr>
          <w:trHeight w:val="225"/>
        </w:trPr>
        <w:tc>
          <w:tcPr>
            <w:tcW w:w="5035" w:type="dxa"/>
            <w:shd w:val="clear" w:color="auto" w:fill="auto"/>
          </w:tcPr>
          <w:p w14:paraId="7BB8793A" w14:textId="77777777" w:rsidR="00293454" w:rsidRPr="00E8298C" w:rsidRDefault="00293454" w:rsidP="0023489D">
            <w:pPr>
              <w:spacing w:line="240" w:lineRule="auto"/>
              <w:ind w:left="-101" w:right="-72"/>
              <w:rPr>
                <w:rFonts w:ascii="Arial" w:eastAsia="Arial" w:hAnsi="Arial" w:cs="Arial"/>
                <w:color w:val="000000" w:themeColor="text1"/>
                <w:sz w:val="18"/>
                <w:szCs w:val="18"/>
              </w:rPr>
            </w:pPr>
          </w:p>
        </w:tc>
        <w:tc>
          <w:tcPr>
            <w:tcW w:w="3888" w:type="dxa"/>
            <w:gridSpan w:val="3"/>
            <w:tcBorders>
              <w:top w:val="single" w:sz="4" w:space="0" w:color="auto"/>
              <w:bottom w:val="single" w:sz="4" w:space="0" w:color="auto"/>
            </w:tcBorders>
            <w:shd w:val="clear" w:color="auto" w:fill="auto"/>
          </w:tcPr>
          <w:p w14:paraId="6F0FA6DF" w14:textId="77777777" w:rsidR="00293454" w:rsidRPr="00E8298C" w:rsidRDefault="001B7CC5">
            <w:pPr>
              <w:spacing w:line="240" w:lineRule="auto"/>
              <w:ind w:right="-72"/>
              <w:jc w:val="center"/>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Separate financial statements</w:t>
            </w:r>
          </w:p>
        </w:tc>
      </w:tr>
      <w:tr w:rsidR="00E8298C" w:rsidRPr="00E8298C" w14:paraId="6A0B145F" w14:textId="77777777" w:rsidTr="00927B64">
        <w:tc>
          <w:tcPr>
            <w:tcW w:w="5035" w:type="dxa"/>
            <w:shd w:val="clear" w:color="auto" w:fill="auto"/>
          </w:tcPr>
          <w:p w14:paraId="754FF6E7" w14:textId="77777777" w:rsidR="00293454" w:rsidRPr="00E8298C" w:rsidRDefault="00293454" w:rsidP="0023489D">
            <w:pPr>
              <w:spacing w:line="240" w:lineRule="auto"/>
              <w:ind w:left="-101" w:right="-72"/>
              <w:rPr>
                <w:rFonts w:ascii="Arial" w:eastAsia="Arial" w:hAnsi="Arial" w:cs="Arial"/>
                <w:color w:val="000000" w:themeColor="text1"/>
                <w:sz w:val="18"/>
                <w:szCs w:val="18"/>
              </w:rPr>
            </w:pPr>
          </w:p>
        </w:tc>
        <w:tc>
          <w:tcPr>
            <w:tcW w:w="1296" w:type="dxa"/>
            <w:tcBorders>
              <w:top w:val="single" w:sz="4" w:space="0" w:color="auto"/>
              <w:bottom w:val="single" w:sz="4" w:space="0" w:color="auto"/>
            </w:tcBorders>
            <w:shd w:val="clear" w:color="auto" w:fill="auto"/>
          </w:tcPr>
          <w:p w14:paraId="17BFF65B" w14:textId="77777777" w:rsidR="00293454" w:rsidRPr="00E8298C" w:rsidRDefault="001B7CC5">
            <w:pPr>
              <w:spacing w:line="240" w:lineRule="auto"/>
              <w:ind w:right="-72"/>
              <w:jc w:val="right"/>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Leases</w:t>
            </w:r>
          </w:p>
        </w:tc>
        <w:tc>
          <w:tcPr>
            <w:tcW w:w="1296" w:type="dxa"/>
            <w:tcBorders>
              <w:top w:val="single" w:sz="4" w:space="0" w:color="auto"/>
              <w:bottom w:val="single" w:sz="4" w:space="0" w:color="auto"/>
            </w:tcBorders>
            <w:shd w:val="clear" w:color="auto" w:fill="auto"/>
          </w:tcPr>
          <w:p w14:paraId="3A5AAD0B" w14:textId="77777777" w:rsidR="00293454" w:rsidRPr="00E8298C" w:rsidRDefault="001B7CC5">
            <w:pPr>
              <w:spacing w:line="240" w:lineRule="auto"/>
              <w:ind w:right="-72"/>
              <w:jc w:val="right"/>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 xml:space="preserve">Borrowings </w:t>
            </w:r>
          </w:p>
        </w:tc>
        <w:tc>
          <w:tcPr>
            <w:tcW w:w="1296" w:type="dxa"/>
            <w:tcBorders>
              <w:top w:val="single" w:sz="4" w:space="0" w:color="auto"/>
              <w:bottom w:val="single" w:sz="4" w:space="0" w:color="auto"/>
            </w:tcBorders>
            <w:shd w:val="clear" w:color="auto" w:fill="auto"/>
          </w:tcPr>
          <w:p w14:paraId="43AD4A60" w14:textId="77777777" w:rsidR="00293454" w:rsidRPr="00E8298C" w:rsidRDefault="001B7CC5">
            <w:pPr>
              <w:spacing w:line="240" w:lineRule="auto"/>
              <w:ind w:right="-72"/>
              <w:jc w:val="right"/>
              <w:rPr>
                <w:rFonts w:ascii="Arial" w:hAnsi="Arial" w:cs="Arial"/>
                <w:b/>
                <w:color w:val="000000" w:themeColor="text1"/>
                <w:sz w:val="18"/>
                <w:szCs w:val="18"/>
              </w:rPr>
            </w:pPr>
            <w:r w:rsidRPr="00E8298C">
              <w:rPr>
                <w:rFonts w:ascii="Arial" w:eastAsia="Arial" w:hAnsi="Arial" w:cs="Arial"/>
                <w:b/>
                <w:color w:val="000000" w:themeColor="text1"/>
                <w:sz w:val="18"/>
                <w:szCs w:val="18"/>
              </w:rPr>
              <w:t>Total</w:t>
            </w:r>
          </w:p>
        </w:tc>
      </w:tr>
      <w:tr w:rsidR="00E8298C" w:rsidRPr="00E8298C" w14:paraId="0477B756" w14:textId="77777777" w:rsidTr="00927B64">
        <w:tc>
          <w:tcPr>
            <w:tcW w:w="5035" w:type="dxa"/>
            <w:shd w:val="clear" w:color="auto" w:fill="auto"/>
          </w:tcPr>
          <w:p w14:paraId="46197600" w14:textId="77777777" w:rsidR="00293454" w:rsidRPr="00E8298C" w:rsidRDefault="00293454" w:rsidP="0023489D">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tcPr>
          <w:p w14:paraId="59D0B0A5" w14:textId="77777777" w:rsidR="00293454" w:rsidRPr="00E8298C" w:rsidRDefault="00293454">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36159132" w14:textId="77777777" w:rsidR="00293454" w:rsidRPr="00E8298C" w:rsidRDefault="00293454">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746FEA2D" w14:textId="77777777" w:rsidR="00293454" w:rsidRPr="00E8298C" w:rsidRDefault="00293454">
            <w:pPr>
              <w:spacing w:line="240" w:lineRule="auto"/>
              <w:ind w:right="-72"/>
              <w:jc w:val="right"/>
              <w:rPr>
                <w:rFonts w:ascii="Arial" w:hAnsi="Arial" w:cs="Arial"/>
                <w:color w:val="000000" w:themeColor="text1"/>
                <w:sz w:val="18"/>
                <w:szCs w:val="18"/>
              </w:rPr>
            </w:pPr>
          </w:p>
        </w:tc>
      </w:tr>
      <w:tr w:rsidR="00E8298C" w:rsidRPr="00E8298C" w14:paraId="31E171D5" w14:textId="77777777" w:rsidTr="00927B64">
        <w:tc>
          <w:tcPr>
            <w:tcW w:w="5035" w:type="dxa"/>
            <w:shd w:val="clear" w:color="auto" w:fill="auto"/>
          </w:tcPr>
          <w:p w14:paraId="7FC122CC" w14:textId="785E04FC" w:rsidR="00683775" w:rsidRPr="00E8298C" w:rsidRDefault="00683775" w:rsidP="00683775">
            <w:pPr>
              <w:spacing w:line="240" w:lineRule="auto"/>
              <w:ind w:left="-101" w:right="-72"/>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Liabilities as at 1 January 2021</w:t>
            </w:r>
          </w:p>
        </w:tc>
        <w:tc>
          <w:tcPr>
            <w:tcW w:w="1296" w:type="dxa"/>
          </w:tcPr>
          <w:p w14:paraId="2F60F408" w14:textId="64019634"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2,853,628</w:t>
            </w:r>
          </w:p>
        </w:tc>
        <w:tc>
          <w:tcPr>
            <w:tcW w:w="1296" w:type="dxa"/>
            <w:shd w:val="clear" w:color="auto" w:fill="auto"/>
          </w:tcPr>
          <w:p w14:paraId="357E9D91" w14:textId="1FA39316"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28,204,787</w:t>
            </w:r>
          </w:p>
        </w:tc>
        <w:tc>
          <w:tcPr>
            <w:tcW w:w="1296" w:type="dxa"/>
          </w:tcPr>
          <w:p w14:paraId="556F822A" w14:textId="1B66F11C"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31,058,415</w:t>
            </w:r>
          </w:p>
        </w:tc>
      </w:tr>
      <w:tr w:rsidR="00E8298C" w:rsidRPr="00E8298C" w14:paraId="3CB2B1C3" w14:textId="77777777" w:rsidTr="00B06AE9">
        <w:tc>
          <w:tcPr>
            <w:tcW w:w="5035" w:type="dxa"/>
            <w:shd w:val="clear" w:color="auto" w:fill="auto"/>
          </w:tcPr>
          <w:p w14:paraId="30D8B36C"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Cash flows</w:t>
            </w:r>
          </w:p>
        </w:tc>
        <w:tc>
          <w:tcPr>
            <w:tcW w:w="1296" w:type="dxa"/>
          </w:tcPr>
          <w:p w14:paraId="0468152C" w14:textId="4EC735A8"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(468,195)</w:t>
            </w:r>
          </w:p>
        </w:tc>
        <w:tc>
          <w:tcPr>
            <w:tcW w:w="1296" w:type="dxa"/>
            <w:shd w:val="clear" w:color="auto" w:fill="auto"/>
          </w:tcPr>
          <w:p w14:paraId="2800F1C8" w14:textId="12E7F925"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782,969</w:t>
            </w:r>
          </w:p>
        </w:tc>
        <w:tc>
          <w:tcPr>
            <w:tcW w:w="1296" w:type="dxa"/>
            <w:vAlign w:val="bottom"/>
          </w:tcPr>
          <w:p w14:paraId="4748535B" w14:textId="0ACD8F96"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314,774</w:t>
            </w:r>
          </w:p>
        </w:tc>
      </w:tr>
      <w:tr w:rsidR="00E8298C" w:rsidRPr="00E8298C" w14:paraId="5D54F2A0" w14:textId="77777777" w:rsidTr="00B06AE9">
        <w:trPr>
          <w:trHeight w:val="225"/>
        </w:trPr>
        <w:tc>
          <w:tcPr>
            <w:tcW w:w="5035" w:type="dxa"/>
            <w:shd w:val="clear" w:color="auto" w:fill="auto"/>
          </w:tcPr>
          <w:p w14:paraId="2E5A484D"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Other non-cash movement</w:t>
            </w:r>
          </w:p>
        </w:tc>
        <w:tc>
          <w:tcPr>
            <w:tcW w:w="1296" w:type="dxa"/>
            <w:tcBorders>
              <w:bottom w:val="single" w:sz="4" w:space="0" w:color="auto"/>
            </w:tcBorders>
          </w:tcPr>
          <w:p w14:paraId="5894903B" w14:textId="1EC4FA16"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482,898</w:t>
            </w:r>
          </w:p>
        </w:tc>
        <w:tc>
          <w:tcPr>
            <w:tcW w:w="1296" w:type="dxa"/>
            <w:tcBorders>
              <w:bottom w:val="single" w:sz="4" w:space="0" w:color="auto"/>
            </w:tcBorders>
            <w:shd w:val="clear" w:color="auto" w:fill="auto"/>
          </w:tcPr>
          <w:p w14:paraId="566E149A" w14:textId="6E69B314"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4,188</w:t>
            </w:r>
          </w:p>
        </w:tc>
        <w:tc>
          <w:tcPr>
            <w:tcW w:w="1296" w:type="dxa"/>
            <w:tcBorders>
              <w:bottom w:val="single" w:sz="4" w:space="0" w:color="auto"/>
            </w:tcBorders>
            <w:vAlign w:val="bottom"/>
          </w:tcPr>
          <w:p w14:paraId="58194ABC" w14:textId="13B40063"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487,086</w:t>
            </w:r>
          </w:p>
        </w:tc>
      </w:tr>
      <w:tr w:rsidR="00E8298C" w:rsidRPr="00E8298C" w14:paraId="6227284F" w14:textId="77777777" w:rsidTr="00927B64">
        <w:tc>
          <w:tcPr>
            <w:tcW w:w="5035" w:type="dxa"/>
            <w:shd w:val="clear" w:color="auto" w:fill="auto"/>
          </w:tcPr>
          <w:p w14:paraId="1EECC649" w14:textId="77777777" w:rsidR="00683775" w:rsidRPr="00E8298C" w:rsidRDefault="00683775" w:rsidP="00683775">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auto"/>
          </w:tcPr>
          <w:p w14:paraId="7C7F900B"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44C5F8AC"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79E1AFEE" w14:textId="77777777" w:rsidR="00683775" w:rsidRPr="00E8298C" w:rsidRDefault="00683775" w:rsidP="00683775">
            <w:pPr>
              <w:spacing w:line="240" w:lineRule="auto"/>
              <w:ind w:right="-72"/>
              <w:jc w:val="right"/>
              <w:rPr>
                <w:rFonts w:ascii="Arial" w:hAnsi="Arial" w:cs="Arial"/>
                <w:color w:val="000000" w:themeColor="text1"/>
                <w:sz w:val="18"/>
                <w:szCs w:val="18"/>
              </w:rPr>
            </w:pPr>
          </w:p>
        </w:tc>
      </w:tr>
      <w:tr w:rsidR="00E8298C" w:rsidRPr="00E8298C" w14:paraId="13F0F5AA" w14:textId="77777777" w:rsidTr="00927B64">
        <w:tc>
          <w:tcPr>
            <w:tcW w:w="5035" w:type="dxa"/>
            <w:shd w:val="clear" w:color="auto" w:fill="auto"/>
          </w:tcPr>
          <w:p w14:paraId="13423971" w14:textId="68E7B9CF" w:rsidR="00683775" w:rsidRPr="00E8298C" w:rsidRDefault="00683775" w:rsidP="00683775">
            <w:pPr>
              <w:spacing w:line="240" w:lineRule="auto"/>
              <w:ind w:left="-101" w:right="-72"/>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Liabilities as at 31 December 2021</w:t>
            </w:r>
          </w:p>
        </w:tc>
        <w:tc>
          <w:tcPr>
            <w:tcW w:w="1296" w:type="dxa"/>
            <w:tcBorders>
              <w:bottom w:val="single" w:sz="4" w:space="0" w:color="auto"/>
            </w:tcBorders>
            <w:shd w:val="clear" w:color="auto" w:fill="auto"/>
          </w:tcPr>
          <w:p w14:paraId="6EA25640" w14:textId="2BC3AFB6"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2,868,331</w:t>
            </w:r>
          </w:p>
        </w:tc>
        <w:tc>
          <w:tcPr>
            <w:tcW w:w="1296" w:type="dxa"/>
            <w:tcBorders>
              <w:bottom w:val="single" w:sz="4" w:space="0" w:color="auto"/>
            </w:tcBorders>
            <w:shd w:val="clear" w:color="auto" w:fill="auto"/>
          </w:tcPr>
          <w:p w14:paraId="64D3C9E9" w14:textId="0D389D01" w:rsidR="00683775" w:rsidRPr="00E8298C" w:rsidRDefault="0068377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28,991,944</w:t>
            </w:r>
          </w:p>
        </w:tc>
        <w:tc>
          <w:tcPr>
            <w:tcW w:w="1296" w:type="dxa"/>
            <w:tcBorders>
              <w:bottom w:val="single" w:sz="4" w:space="0" w:color="auto"/>
            </w:tcBorders>
            <w:shd w:val="clear" w:color="auto" w:fill="auto"/>
          </w:tcPr>
          <w:p w14:paraId="2BF5E8CE" w14:textId="4FEBF891" w:rsidR="00683775" w:rsidRPr="00E8298C" w:rsidRDefault="00683775" w:rsidP="00683775">
            <w:pPr>
              <w:spacing w:line="240" w:lineRule="auto"/>
              <w:ind w:right="-72"/>
              <w:jc w:val="right"/>
              <w:rPr>
                <w:rFonts w:ascii="Arial" w:hAnsi="Arial" w:cs="Arial"/>
                <w:color w:val="000000" w:themeColor="text1"/>
                <w:sz w:val="18"/>
                <w:szCs w:val="18"/>
              </w:rPr>
            </w:pPr>
            <w:r w:rsidRPr="00E8298C">
              <w:rPr>
                <w:rFonts w:ascii="Arial" w:eastAsia="Arial" w:hAnsi="Arial" w:cs="Arial"/>
                <w:color w:val="000000" w:themeColor="text1"/>
                <w:sz w:val="18"/>
                <w:szCs w:val="18"/>
              </w:rPr>
              <w:t>31,860,275</w:t>
            </w:r>
          </w:p>
        </w:tc>
      </w:tr>
      <w:tr w:rsidR="00E8298C" w:rsidRPr="00E8298C" w14:paraId="1FD915CA" w14:textId="77777777" w:rsidTr="00927B64">
        <w:tc>
          <w:tcPr>
            <w:tcW w:w="5035" w:type="dxa"/>
            <w:shd w:val="clear" w:color="auto" w:fill="auto"/>
          </w:tcPr>
          <w:p w14:paraId="1E0D3188" w14:textId="77777777" w:rsidR="00683775" w:rsidRPr="00E8298C" w:rsidRDefault="00683775" w:rsidP="00683775">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tcPr>
          <w:p w14:paraId="7B31FFC6"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auto"/>
          </w:tcPr>
          <w:p w14:paraId="482E592C"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51FCBC5" w14:textId="77777777" w:rsidR="00683775" w:rsidRPr="00E8298C" w:rsidRDefault="00683775" w:rsidP="00683775">
            <w:pPr>
              <w:spacing w:line="240" w:lineRule="auto"/>
              <w:ind w:right="-72"/>
              <w:jc w:val="right"/>
              <w:rPr>
                <w:rFonts w:ascii="Arial" w:hAnsi="Arial" w:cs="Arial"/>
                <w:color w:val="000000" w:themeColor="text1"/>
                <w:sz w:val="18"/>
                <w:szCs w:val="18"/>
              </w:rPr>
            </w:pPr>
          </w:p>
        </w:tc>
      </w:tr>
      <w:tr w:rsidR="00E8298C" w:rsidRPr="00E8298C" w14:paraId="58716D0B" w14:textId="77777777" w:rsidTr="00927B64">
        <w:tc>
          <w:tcPr>
            <w:tcW w:w="5035" w:type="dxa"/>
            <w:shd w:val="clear" w:color="auto" w:fill="auto"/>
          </w:tcPr>
          <w:p w14:paraId="6625BC53"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Cash flows</w:t>
            </w:r>
          </w:p>
        </w:tc>
        <w:tc>
          <w:tcPr>
            <w:tcW w:w="1296" w:type="dxa"/>
            <w:shd w:val="clear" w:color="auto" w:fill="FAFAFA"/>
          </w:tcPr>
          <w:p w14:paraId="50B6A31A" w14:textId="19880403" w:rsidR="00683775" w:rsidRPr="00E8298C" w:rsidRDefault="0085338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(457,339</w:t>
            </w:r>
            <w:r w:rsidR="00F23465" w:rsidRPr="00E8298C">
              <w:rPr>
                <w:rFonts w:ascii="Arial" w:eastAsia="Arial" w:hAnsi="Arial" w:cs="Arial"/>
                <w:color w:val="000000" w:themeColor="text1"/>
                <w:sz w:val="18"/>
                <w:szCs w:val="18"/>
              </w:rPr>
              <w:t>)</w:t>
            </w:r>
          </w:p>
        </w:tc>
        <w:tc>
          <w:tcPr>
            <w:tcW w:w="1296" w:type="dxa"/>
            <w:shd w:val="clear" w:color="auto" w:fill="FAFAFA"/>
          </w:tcPr>
          <w:p w14:paraId="099C0C51" w14:textId="45961A09" w:rsidR="00683775" w:rsidRPr="00E8298C" w:rsidRDefault="008F2C3C" w:rsidP="0085338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6,889,98</w:t>
            </w:r>
            <w:r w:rsidR="00853385" w:rsidRPr="00E8298C">
              <w:rPr>
                <w:rFonts w:ascii="Arial" w:eastAsia="Arial" w:hAnsi="Arial" w:cs="Arial"/>
                <w:color w:val="000000" w:themeColor="text1"/>
                <w:sz w:val="18"/>
                <w:szCs w:val="18"/>
              </w:rPr>
              <w:t>4</w:t>
            </w:r>
          </w:p>
        </w:tc>
        <w:tc>
          <w:tcPr>
            <w:tcW w:w="1296" w:type="dxa"/>
            <w:shd w:val="clear" w:color="auto" w:fill="FAFAFA"/>
            <w:vAlign w:val="bottom"/>
          </w:tcPr>
          <w:p w14:paraId="42913A2B" w14:textId="5BB606F8" w:rsidR="00683775" w:rsidRPr="00E8298C" w:rsidRDefault="00C466C2" w:rsidP="00683775">
            <w:pPr>
              <w:spacing w:line="240" w:lineRule="auto"/>
              <w:ind w:right="-72"/>
              <w:jc w:val="right"/>
              <w:rPr>
                <w:rFonts w:ascii="Arial" w:hAnsi="Arial" w:cs="Arial"/>
                <w:color w:val="000000" w:themeColor="text1"/>
                <w:sz w:val="18"/>
                <w:szCs w:val="18"/>
              </w:rPr>
            </w:pPr>
            <w:r w:rsidRPr="00E8298C">
              <w:rPr>
                <w:rFonts w:ascii="Arial" w:hAnsi="Arial" w:cs="Arial"/>
                <w:color w:val="000000" w:themeColor="text1"/>
                <w:sz w:val="18"/>
                <w:szCs w:val="18"/>
              </w:rPr>
              <w:t>6,432,</w:t>
            </w:r>
            <w:r w:rsidR="00853385" w:rsidRPr="00E8298C">
              <w:rPr>
                <w:rFonts w:ascii="Arial" w:hAnsi="Arial" w:cs="Arial"/>
                <w:color w:val="000000" w:themeColor="text1"/>
                <w:sz w:val="18"/>
                <w:szCs w:val="18"/>
              </w:rPr>
              <w:t>645</w:t>
            </w:r>
          </w:p>
        </w:tc>
      </w:tr>
      <w:tr w:rsidR="00E8298C" w:rsidRPr="00E8298C" w14:paraId="4E3C7FC9" w14:textId="77777777" w:rsidTr="00927B64">
        <w:tc>
          <w:tcPr>
            <w:tcW w:w="5035" w:type="dxa"/>
            <w:shd w:val="clear" w:color="auto" w:fill="auto"/>
          </w:tcPr>
          <w:p w14:paraId="12712EA4" w14:textId="77777777" w:rsidR="00683775" w:rsidRPr="00E8298C" w:rsidRDefault="00683775" w:rsidP="00683775">
            <w:pPr>
              <w:spacing w:line="240" w:lineRule="auto"/>
              <w:ind w:left="-101" w:right="-72"/>
              <w:rPr>
                <w:rFonts w:ascii="Arial" w:eastAsia="Arial" w:hAnsi="Arial" w:cs="Arial"/>
                <w:color w:val="000000" w:themeColor="text1"/>
                <w:sz w:val="18"/>
                <w:szCs w:val="18"/>
              </w:rPr>
            </w:pPr>
            <w:r w:rsidRPr="00E8298C">
              <w:rPr>
                <w:rFonts w:ascii="Arial" w:eastAsia="Arial" w:hAnsi="Arial" w:cs="Arial"/>
                <w:color w:val="000000" w:themeColor="text1"/>
                <w:sz w:val="18"/>
                <w:szCs w:val="18"/>
              </w:rPr>
              <w:t>Other non-cash movement</w:t>
            </w:r>
          </w:p>
        </w:tc>
        <w:tc>
          <w:tcPr>
            <w:tcW w:w="1296" w:type="dxa"/>
            <w:tcBorders>
              <w:bottom w:val="single" w:sz="4" w:space="0" w:color="auto"/>
            </w:tcBorders>
            <w:shd w:val="clear" w:color="auto" w:fill="FAFAFA"/>
          </w:tcPr>
          <w:p w14:paraId="1B1715C8" w14:textId="65DD8949" w:rsidR="00683775" w:rsidRPr="00E8298C" w:rsidRDefault="00F23465" w:rsidP="0085338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30,61</w:t>
            </w:r>
            <w:r w:rsidR="00853385" w:rsidRPr="00E8298C">
              <w:rPr>
                <w:rFonts w:ascii="Arial" w:eastAsia="Arial" w:hAnsi="Arial" w:cs="Arial"/>
                <w:color w:val="000000" w:themeColor="text1"/>
                <w:sz w:val="18"/>
                <w:szCs w:val="18"/>
              </w:rPr>
              <w:t>2</w:t>
            </w:r>
          </w:p>
        </w:tc>
        <w:tc>
          <w:tcPr>
            <w:tcW w:w="1296" w:type="dxa"/>
            <w:tcBorders>
              <w:bottom w:val="single" w:sz="4" w:space="0" w:color="auto"/>
            </w:tcBorders>
            <w:shd w:val="clear" w:color="auto" w:fill="FAFAFA"/>
          </w:tcPr>
          <w:p w14:paraId="5FAB6914" w14:textId="314882A6" w:rsidR="00683775" w:rsidRPr="00E8298C" w:rsidRDefault="008F2C3C"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54,872</w:t>
            </w:r>
          </w:p>
        </w:tc>
        <w:tc>
          <w:tcPr>
            <w:tcW w:w="1296" w:type="dxa"/>
            <w:tcBorders>
              <w:bottom w:val="single" w:sz="4" w:space="0" w:color="auto"/>
            </w:tcBorders>
            <w:shd w:val="clear" w:color="auto" w:fill="FAFAFA"/>
            <w:vAlign w:val="bottom"/>
          </w:tcPr>
          <w:p w14:paraId="4DEB12C9" w14:textId="1486E9A0" w:rsidR="00683775" w:rsidRPr="00E8298C" w:rsidRDefault="00C466C2" w:rsidP="00683775">
            <w:pPr>
              <w:spacing w:line="240" w:lineRule="auto"/>
              <w:ind w:right="-72"/>
              <w:jc w:val="right"/>
              <w:rPr>
                <w:rFonts w:ascii="Arial" w:hAnsi="Arial" w:cs="Arial"/>
                <w:color w:val="000000" w:themeColor="text1"/>
                <w:sz w:val="18"/>
                <w:szCs w:val="18"/>
              </w:rPr>
            </w:pPr>
            <w:r w:rsidRPr="00E8298C">
              <w:rPr>
                <w:rFonts w:ascii="Arial" w:hAnsi="Arial" w:cs="Arial"/>
                <w:color w:val="000000" w:themeColor="text1"/>
                <w:sz w:val="18"/>
                <w:szCs w:val="18"/>
              </w:rPr>
              <w:t>85,</w:t>
            </w:r>
            <w:r w:rsidR="00853385" w:rsidRPr="00E8298C">
              <w:rPr>
                <w:rFonts w:ascii="Arial" w:hAnsi="Arial" w:cs="Arial"/>
                <w:color w:val="000000" w:themeColor="text1"/>
                <w:sz w:val="18"/>
                <w:szCs w:val="18"/>
              </w:rPr>
              <w:t>484</w:t>
            </w:r>
          </w:p>
        </w:tc>
      </w:tr>
      <w:tr w:rsidR="00E8298C" w:rsidRPr="00E8298C" w14:paraId="74146BCE" w14:textId="77777777" w:rsidTr="00927B64">
        <w:tc>
          <w:tcPr>
            <w:tcW w:w="5035" w:type="dxa"/>
            <w:shd w:val="clear" w:color="auto" w:fill="auto"/>
          </w:tcPr>
          <w:p w14:paraId="01FF28E6" w14:textId="77777777" w:rsidR="00683775" w:rsidRPr="00E8298C" w:rsidRDefault="00683775" w:rsidP="00683775">
            <w:pPr>
              <w:spacing w:line="240" w:lineRule="auto"/>
              <w:ind w:left="-101" w:right="-72"/>
              <w:rPr>
                <w:rFonts w:ascii="Arial" w:eastAsia="Arial" w:hAnsi="Arial" w:cs="Arial"/>
                <w:b/>
                <w:color w:val="000000" w:themeColor="text1"/>
                <w:sz w:val="18"/>
                <w:szCs w:val="18"/>
              </w:rPr>
            </w:pPr>
          </w:p>
        </w:tc>
        <w:tc>
          <w:tcPr>
            <w:tcW w:w="1296" w:type="dxa"/>
            <w:tcBorders>
              <w:top w:val="single" w:sz="4" w:space="0" w:color="auto"/>
            </w:tcBorders>
            <w:shd w:val="clear" w:color="auto" w:fill="FAFAFA"/>
          </w:tcPr>
          <w:p w14:paraId="34D0C218"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47B2D196" w14:textId="77777777" w:rsidR="00683775" w:rsidRPr="00E8298C" w:rsidRDefault="00683775" w:rsidP="00683775">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321F412F" w14:textId="77777777" w:rsidR="00683775" w:rsidRPr="00E8298C" w:rsidRDefault="00683775" w:rsidP="00683775">
            <w:pPr>
              <w:spacing w:line="240" w:lineRule="auto"/>
              <w:ind w:right="-72"/>
              <w:jc w:val="right"/>
              <w:rPr>
                <w:rFonts w:ascii="Arial" w:hAnsi="Arial" w:cs="Arial"/>
                <w:color w:val="000000" w:themeColor="text1"/>
                <w:sz w:val="18"/>
                <w:szCs w:val="18"/>
              </w:rPr>
            </w:pPr>
          </w:p>
        </w:tc>
      </w:tr>
      <w:tr w:rsidR="00E8298C" w:rsidRPr="00E8298C" w14:paraId="30414971" w14:textId="77777777" w:rsidTr="00927B64">
        <w:tc>
          <w:tcPr>
            <w:tcW w:w="5035" w:type="dxa"/>
            <w:shd w:val="clear" w:color="auto" w:fill="auto"/>
          </w:tcPr>
          <w:p w14:paraId="4E78C5D5" w14:textId="0A703E63" w:rsidR="00683775" w:rsidRPr="00E8298C" w:rsidRDefault="00683775" w:rsidP="00683775">
            <w:pPr>
              <w:spacing w:line="240" w:lineRule="auto"/>
              <w:ind w:left="-101" w:right="-72"/>
              <w:rPr>
                <w:rFonts w:ascii="Arial" w:eastAsia="Arial" w:hAnsi="Arial" w:cs="Arial"/>
                <w:b/>
                <w:color w:val="000000" w:themeColor="text1"/>
                <w:sz w:val="18"/>
                <w:szCs w:val="18"/>
              </w:rPr>
            </w:pPr>
            <w:r w:rsidRPr="00E8298C">
              <w:rPr>
                <w:rFonts w:ascii="Arial" w:eastAsia="Arial" w:hAnsi="Arial" w:cs="Arial"/>
                <w:b/>
                <w:color w:val="000000" w:themeColor="text1"/>
                <w:sz w:val="18"/>
                <w:szCs w:val="18"/>
              </w:rPr>
              <w:t>Liabilities as at 31 December 2022</w:t>
            </w:r>
          </w:p>
        </w:tc>
        <w:tc>
          <w:tcPr>
            <w:tcW w:w="1296" w:type="dxa"/>
            <w:tcBorders>
              <w:bottom w:val="single" w:sz="4" w:space="0" w:color="auto"/>
            </w:tcBorders>
            <w:shd w:val="clear" w:color="auto" w:fill="FAFAFA"/>
          </w:tcPr>
          <w:p w14:paraId="0A4A49EF" w14:textId="2059B01D" w:rsidR="00683775" w:rsidRPr="00E8298C" w:rsidRDefault="00F23465" w:rsidP="0068377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2,441,604</w:t>
            </w:r>
          </w:p>
        </w:tc>
        <w:tc>
          <w:tcPr>
            <w:tcW w:w="1296" w:type="dxa"/>
            <w:tcBorders>
              <w:bottom w:val="single" w:sz="4" w:space="0" w:color="auto"/>
            </w:tcBorders>
            <w:shd w:val="clear" w:color="auto" w:fill="FAFAFA"/>
          </w:tcPr>
          <w:p w14:paraId="5F030939" w14:textId="5C6D7907" w:rsidR="00683775" w:rsidRPr="00E8298C" w:rsidRDefault="008F2C3C" w:rsidP="00853385">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35,936,</w:t>
            </w:r>
            <w:r w:rsidR="00853385" w:rsidRPr="00E8298C">
              <w:rPr>
                <w:rFonts w:ascii="Arial" w:eastAsia="Arial" w:hAnsi="Arial" w:cs="Arial"/>
                <w:color w:val="000000" w:themeColor="text1"/>
                <w:sz w:val="18"/>
                <w:szCs w:val="18"/>
              </w:rPr>
              <w:t>800</w:t>
            </w:r>
          </w:p>
        </w:tc>
        <w:tc>
          <w:tcPr>
            <w:tcW w:w="1296" w:type="dxa"/>
            <w:tcBorders>
              <w:bottom w:val="single" w:sz="4" w:space="0" w:color="auto"/>
            </w:tcBorders>
            <w:shd w:val="clear" w:color="auto" w:fill="FAFAFA"/>
          </w:tcPr>
          <w:p w14:paraId="1285C0C7" w14:textId="785407D4" w:rsidR="00683775" w:rsidRPr="00E8298C" w:rsidRDefault="00C466C2" w:rsidP="00853385">
            <w:pPr>
              <w:spacing w:line="240" w:lineRule="auto"/>
              <w:ind w:right="-72"/>
              <w:jc w:val="right"/>
              <w:rPr>
                <w:rFonts w:ascii="Arial" w:hAnsi="Arial" w:cs="Arial"/>
                <w:color w:val="000000" w:themeColor="text1"/>
                <w:sz w:val="18"/>
                <w:szCs w:val="18"/>
              </w:rPr>
            </w:pPr>
            <w:r w:rsidRPr="00E8298C">
              <w:rPr>
                <w:rFonts w:ascii="Arial" w:hAnsi="Arial" w:cs="Arial"/>
                <w:color w:val="000000" w:themeColor="text1"/>
                <w:sz w:val="18"/>
                <w:szCs w:val="18"/>
              </w:rPr>
              <w:t>38,378,40</w:t>
            </w:r>
            <w:r w:rsidR="00853385" w:rsidRPr="00E8298C">
              <w:rPr>
                <w:rFonts w:ascii="Arial" w:hAnsi="Arial" w:cs="Arial"/>
                <w:color w:val="000000" w:themeColor="text1"/>
                <w:sz w:val="18"/>
                <w:szCs w:val="18"/>
              </w:rPr>
              <w:t>4</w:t>
            </w:r>
          </w:p>
        </w:tc>
      </w:tr>
    </w:tbl>
    <w:p w14:paraId="6C0C0A31" w14:textId="0B106B94" w:rsidR="007825CA" w:rsidRPr="003C1CE4" w:rsidRDefault="007825CA">
      <w:pPr>
        <w:autoSpaceDE/>
        <w:autoSpaceDN/>
        <w:spacing w:line="240" w:lineRule="auto"/>
        <w:rPr>
          <w:sz w:val="18"/>
          <w:szCs w:val="18"/>
        </w:rPr>
      </w:pPr>
      <w:r w:rsidRPr="003C1CE4">
        <w:rPr>
          <w:sz w:val="18"/>
          <w:szCs w:val="18"/>
        </w:rPr>
        <w:br w:type="page"/>
      </w:r>
    </w:p>
    <w:p w14:paraId="0FFBB2C2" w14:textId="77777777" w:rsidR="00293454" w:rsidRPr="003C1CE4" w:rsidRDefault="00293454">
      <w:pPr>
        <w:spacing w:line="240" w:lineRule="auto"/>
        <w:rPr>
          <w:sz w:val="18"/>
          <w:szCs w:val="18"/>
        </w:rPr>
      </w:pPr>
    </w:p>
    <w:tbl>
      <w:tblPr>
        <w:tblStyle w:val="affff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2099C0B0" w14:textId="77777777">
        <w:trPr>
          <w:trHeight w:val="386"/>
        </w:trPr>
        <w:tc>
          <w:tcPr>
            <w:tcW w:w="9461" w:type="dxa"/>
            <w:shd w:val="clear" w:color="auto" w:fill="FFA543"/>
            <w:vAlign w:val="center"/>
          </w:tcPr>
          <w:p w14:paraId="24EFDA63" w14:textId="497D685A" w:rsidR="00293454" w:rsidRPr="003C1CE4" w:rsidRDefault="006E4422">
            <w:pPr>
              <w:tabs>
                <w:tab w:val="left" w:pos="432"/>
              </w:tabs>
              <w:spacing w:line="240" w:lineRule="auto"/>
              <w:ind w:left="540" w:hanging="540"/>
              <w:rPr>
                <w:rFonts w:ascii="Arial" w:eastAsia="Arial" w:hAnsi="Arial" w:cs="Arial"/>
                <w:color w:val="FFFFFF"/>
                <w:sz w:val="18"/>
                <w:szCs w:val="18"/>
              </w:rPr>
            </w:pPr>
            <w:r>
              <w:rPr>
                <w:rFonts w:ascii="Arial" w:eastAsia="Arial" w:hAnsi="Arial" w:cs="Arial"/>
                <w:b/>
                <w:color w:val="FFFFFF"/>
                <w:sz w:val="18"/>
                <w:szCs w:val="18"/>
              </w:rPr>
              <w:t>29</w:t>
            </w:r>
            <w:r w:rsidR="001B7CC5" w:rsidRPr="003C1CE4">
              <w:rPr>
                <w:rFonts w:ascii="Arial" w:eastAsia="Arial" w:hAnsi="Arial" w:cs="Arial"/>
                <w:b/>
                <w:color w:val="FFFFFF"/>
                <w:sz w:val="18"/>
                <w:szCs w:val="18"/>
              </w:rPr>
              <w:tab/>
              <w:t>Contingent liabilities</w:t>
            </w:r>
          </w:p>
        </w:tc>
      </w:tr>
    </w:tbl>
    <w:p w14:paraId="4581E6AB" w14:textId="77777777" w:rsidR="00293454" w:rsidRPr="003C1CE4" w:rsidRDefault="00293454">
      <w:pPr>
        <w:spacing w:line="240" w:lineRule="auto"/>
        <w:jc w:val="both"/>
        <w:rPr>
          <w:sz w:val="18"/>
          <w:szCs w:val="18"/>
        </w:rPr>
      </w:pPr>
    </w:p>
    <w:p w14:paraId="237B19F2" w14:textId="79042A2E" w:rsidR="00293454" w:rsidRPr="003C1CE4" w:rsidRDefault="001B7CC5">
      <w:pPr>
        <w:spacing w:line="240" w:lineRule="auto"/>
        <w:jc w:val="both"/>
        <w:rPr>
          <w:sz w:val="18"/>
          <w:szCs w:val="18"/>
        </w:rPr>
      </w:pPr>
      <w:r w:rsidRPr="003C1CE4">
        <w:rPr>
          <w:sz w:val="18"/>
          <w:szCs w:val="18"/>
        </w:rPr>
        <w:t xml:space="preserve">As at 31 December </w:t>
      </w:r>
      <w:r w:rsidR="003A39D0" w:rsidRPr="003C1CE4">
        <w:rPr>
          <w:sz w:val="18"/>
          <w:szCs w:val="18"/>
        </w:rPr>
        <w:t>2022</w:t>
      </w:r>
      <w:r w:rsidRPr="003C1CE4">
        <w:rPr>
          <w:sz w:val="18"/>
          <w:szCs w:val="18"/>
        </w:rPr>
        <w:t xml:space="preserve">, the Group had contingent liabilities in respect to bank guarantees arising in the ordinary course of business, amounting to Baht </w:t>
      </w:r>
      <w:r w:rsidR="005C43B9" w:rsidRPr="00E8298C">
        <w:rPr>
          <w:color w:val="000000" w:themeColor="text1"/>
          <w:sz w:val="18"/>
          <w:szCs w:val="18"/>
        </w:rPr>
        <w:t>33</w:t>
      </w:r>
      <w:r w:rsidR="00755B4F">
        <w:rPr>
          <w:color w:val="000000" w:themeColor="text1"/>
          <w:sz w:val="18"/>
          <w:szCs w:val="18"/>
        </w:rPr>
        <w:t>0</w:t>
      </w:r>
      <w:r w:rsidR="005C43B9" w:rsidRPr="00E8298C">
        <w:rPr>
          <w:color w:val="000000" w:themeColor="text1"/>
          <w:sz w:val="18"/>
          <w:szCs w:val="18"/>
        </w:rPr>
        <w:t xml:space="preserve"> </w:t>
      </w:r>
      <w:r w:rsidRPr="00E8298C">
        <w:rPr>
          <w:color w:val="000000" w:themeColor="text1"/>
          <w:sz w:val="18"/>
          <w:szCs w:val="18"/>
        </w:rPr>
        <w:t>million (</w:t>
      </w:r>
      <w:r w:rsidR="003A39D0" w:rsidRPr="00E8298C">
        <w:rPr>
          <w:color w:val="000000" w:themeColor="text1"/>
          <w:sz w:val="18"/>
          <w:szCs w:val="18"/>
        </w:rPr>
        <w:t>2021</w:t>
      </w:r>
      <w:r w:rsidRPr="00E8298C">
        <w:rPr>
          <w:color w:val="000000" w:themeColor="text1"/>
          <w:sz w:val="18"/>
          <w:szCs w:val="18"/>
        </w:rPr>
        <w:t>: Baht 1</w:t>
      </w:r>
      <w:r w:rsidR="00683775" w:rsidRPr="00E8298C">
        <w:rPr>
          <w:rFonts w:hint="cs"/>
          <w:color w:val="000000" w:themeColor="text1"/>
          <w:sz w:val="18"/>
          <w:szCs w:val="18"/>
          <w:cs/>
        </w:rPr>
        <w:t>87</w:t>
      </w:r>
      <w:r w:rsidRPr="00E8298C">
        <w:rPr>
          <w:color w:val="000000" w:themeColor="text1"/>
          <w:sz w:val="18"/>
          <w:szCs w:val="18"/>
        </w:rPr>
        <w:t xml:space="preserve"> million) to third parties. It is not anticipated that any material liabilities will arise from these bank guarantees.</w:t>
      </w:r>
    </w:p>
    <w:p w14:paraId="449F1B00" w14:textId="77777777" w:rsidR="00293454" w:rsidRPr="003C1CE4" w:rsidRDefault="00293454">
      <w:pPr>
        <w:spacing w:line="240" w:lineRule="auto"/>
        <w:rPr>
          <w:sz w:val="18"/>
          <w:szCs w:val="18"/>
        </w:rPr>
      </w:pPr>
    </w:p>
    <w:p w14:paraId="5519C411" w14:textId="77777777" w:rsidR="00293454" w:rsidRPr="003C1CE4" w:rsidRDefault="00293454">
      <w:pPr>
        <w:spacing w:line="240" w:lineRule="auto"/>
        <w:rPr>
          <w:sz w:val="18"/>
          <w:szCs w:val="18"/>
        </w:rPr>
      </w:pPr>
    </w:p>
    <w:tbl>
      <w:tblPr>
        <w:tblStyle w:val="afff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4F2DB54B" w14:textId="77777777">
        <w:trPr>
          <w:trHeight w:val="386"/>
        </w:trPr>
        <w:tc>
          <w:tcPr>
            <w:tcW w:w="9461" w:type="dxa"/>
            <w:shd w:val="clear" w:color="auto" w:fill="FFA543"/>
            <w:vAlign w:val="center"/>
          </w:tcPr>
          <w:p w14:paraId="5883B117" w14:textId="3DA9BFF6" w:rsidR="00293454" w:rsidRPr="003C1CE4" w:rsidRDefault="001B7CC5">
            <w:pPr>
              <w:tabs>
                <w:tab w:val="left" w:pos="432"/>
              </w:tabs>
              <w:spacing w:line="240" w:lineRule="auto"/>
              <w:ind w:left="540" w:hanging="540"/>
              <w:rPr>
                <w:rFonts w:ascii="Arial" w:eastAsia="Arial" w:hAnsi="Arial" w:cs="Arial"/>
                <w:color w:val="FFFFFF"/>
                <w:sz w:val="18"/>
                <w:szCs w:val="18"/>
              </w:rPr>
            </w:pPr>
            <w:r w:rsidRPr="003C1CE4">
              <w:rPr>
                <w:rFonts w:ascii="Arial" w:eastAsia="Arial" w:hAnsi="Arial" w:cs="Arial"/>
                <w:b/>
                <w:color w:val="FFFFFF"/>
                <w:sz w:val="18"/>
                <w:szCs w:val="18"/>
              </w:rPr>
              <w:t>3</w:t>
            </w:r>
            <w:r w:rsidR="006E4422">
              <w:rPr>
                <w:rFonts w:ascii="Arial" w:eastAsia="Arial" w:hAnsi="Arial" w:cs="Arial"/>
                <w:b/>
                <w:color w:val="FFFFFF"/>
                <w:sz w:val="18"/>
                <w:szCs w:val="18"/>
              </w:rPr>
              <w:t>0</w:t>
            </w:r>
            <w:r w:rsidRPr="003C1CE4">
              <w:rPr>
                <w:rFonts w:ascii="Arial" w:eastAsia="Arial" w:hAnsi="Arial" w:cs="Arial"/>
                <w:b/>
                <w:color w:val="FFFFFF"/>
                <w:sz w:val="18"/>
                <w:szCs w:val="18"/>
              </w:rPr>
              <w:tab/>
              <w:t>Commitments</w:t>
            </w:r>
          </w:p>
        </w:tc>
      </w:tr>
    </w:tbl>
    <w:p w14:paraId="2790D457" w14:textId="77777777" w:rsidR="00293454" w:rsidRPr="003C1CE4" w:rsidRDefault="00293454">
      <w:pPr>
        <w:spacing w:line="240" w:lineRule="auto"/>
        <w:rPr>
          <w:sz w:val="16"/>
          <w:szCs w:val="16"/>
        </w:rPr>
      </w:pPr>
    </w:p>
    <w:p w14:paraId="7A2EDC21" w14:textId="77777777" w:rsidR="00293454" w:rsidRPr="003C1CE4" w:rsidRDefault="001B7CC5">
      <w:pPr>
        <w:spacing w:line="240" w:lineRule="auto"/>
        <w:rPr>
          <w:i/>
          <w:sz w:val="18"/>
          <w:szCs w:val="18"/>
        </w:rPr>
      </w:pPr>
      <w:r w:rsidRPr="003C1CE4">
        <w:rPr>
          <w:i/>
          <w:sz w:val="18"/>
          <w:szCs w:val="18"/>
        </w:rPr>
        <w:t xml:space="preserve">Capital commitments </w:t>
      </w:r>
    </w:p>
    <w:p w14:paraId="72BFC59D" w14:textId="77777777" w:rsidR="00293454" w:rsidRPr="003C1CE4" w:rsidRDefault="00293454">
      <w:pPr>
        <w:spacing w:line="240" w:lineRule="auto"/>
        <w:rPr>
          <w:i/>
          <w:sz w:val="16"/>
          <w:szCs w:val="16"/>
        </w:rPr>
      </w:pPr>
    </w:p>
    <w:p w14:paraId="420CF9F7" w14:textId="294D0F43" w:rsidR="00293454" w:rsidRPr="003C1CE4" w:rsidRDefault="001B7CC5" w:rsidP="00704085">
      <w:pPr>
        <w:autoSpaceDE/>
        <w:autoSpaceDN/>
        <w:spacing w:line="240" w:lineRule="auto"/>
        <w:jc w:val="both"/>
        <w:rPr>
          <w:sz w:val="18"/>
          <w:szCs w:val="18"/>
        </w:rPr>
      </w:pPr>
      <w:r w:rsidRPr="003C1CE4">
        <w:rPr>
          <w:sz w:val="18"/>
          <w:szCs w:val="18"/>
        </w:rPr>
        <w:t xml:space="preserve">As at the statement of financial position date, the Group had capital commitments amounting to </w:t>
      </w:r>
      <w:r w:rsidRPr="00E8298C">
        <w:rPr>
          <w:color w:val="000000" w:themeColor="text1"/>
          <w:sz w:val="18"/>
          <w:szCs w:val="18"/>
        </w:rPr>
        <w:t xml:space="preserve">Baht </w:t>
      </w:r>
      <w:r w:rsidR="00704085" w:rsidRPr="00E8298C">
        <w:rPr>
          <w:color w:val="000000" w:themeColor="text1"/>
          <w:sz w:val="18"/>
          <w:szCs w:val="18"/>
        </w:rPr>
        <w:t xml:space="preserve">451 </w:t>
      </w:r>
      <w:r w:rsidRPr="00E8298C">
        <w:rPr>
          <w:color w:val="000000" w:themeColor="text1"/>
          <w:sz w:val="18"/>
          <w:szCs w:val="18"/>
        </w:rPr>
        <w:t xml:space="preserve">million </w:t>
      </w:r>
      <w:r w:rsidRPr="003C1CE4">
        <w:rPr>
          <w:sz w:val="18"/>
          <w:szCs w:val="18"/>
        </w:rPr>
        <w:t>(</w:t>
      </w:r>
      <w:r w:rsidR="003A39D0" w:rsidRPr="003C1CE4">
        <w:rPr>
          <w:sz w:val="18"/>
          <w:szCs w:val="18"/>
        </w:rPr>
        <w:t>2021</w:t>
      </w:r>
      <w:r w:rsidRPr="003C1CE4">
        <w:rPr>
          <w:sz w:val="18"/>
          <w:szCs w:val="18"/>
        </w:rPr>
        <w:t xml:space="preserve">: Baht </w:t>
      </w:r>
      <w:r w:rsidR="00161DEE" w:rsidRPr="003C1CE4">
        <w:rPr>
          <w:sz w:val="18"/>
          <w:szCs w:val="18"/>
        </w:rPr>
        <w:t>215</w:t>
      </w:r>
      <w:r w:rsidRPr="003C1CE4">
        <w:rPr>
          <w:sz w:val="18"/>
          <w:szCs w:val="18"/>
        </w:rPr>
        <w:t xml:space="preserve"> million).</w:t>
      </w:r>
    </w:p>
    <w:p w14:paraId="06DE6229" w14:textId="77777777" w:rsidR="00293454" w:rsidRPr="003C1CE4" w:rsidRDefault="00293454">
      <w:pPr>
        <w:spacing w:line="240" w:lineRule="auto"/>
        <w:rPr>
          <w:sz w:val="16"/>
          <w:szCs w:val="16"/>
        </w:rPr>
      </w:pPr>
    </w:p>
    <w:p w14:paraId="1C6861D0" w14:textId="77777777" w:rsidR="00293454" w:rsidRPr="003C1CE4" w:rsidRDefault="00293454">
      <w:pPr>
        <w:spacing w:line="240" w:lineRule="auto"/>
        <w:rPr>
          <w:sz w:val="16"/>
          <w:szCs w:val="16"/>
        </w:rPr>
      </w:pPr>
    </w:p>
    <w:tbl>
      <w:tblPr>
        <w:tblStyle w:val="affffffffffffffffffffffffffffffffffff5"/>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3D5E12A1" w14:textId="77777777">
        <w:trPr>
          <w:trHeight w:val="386"/>
        </w:trPr>
        <w:tc>
          <w:tcPr>
            <w:tcW w:w="9461" w:type="dxa"/>
            <w:shd w:val="clear" w:color="auto" w:fill="FFA543"/>
            <w:vAlign w:val="center"/>
          </w:tcPr>
          <w:p w14:paraId="6B7D34C3" w14:textId="17455B36" w:rsidR="00293454" w:rsidRPr="003C1CE4" w:rsidRDefault="001B7CC5">
            <w:pPr>
              <w:tabs>
                <w:tab w:val="left" w:pos="432"/>
              </w:tabs>
              <w:spacing w:line="240" w:lineRule="auto"/>
              <w:ind w:left="540" w:hanging="540"/>
              <w:rPr>
                <w:rFonts w:ascii="Arial" w:eastAsia="Arial" w:hAnsi="Arial" w:cs="Arial"/>
                <w:color w:val="FFFFFF"/>
                <w:sz w:val="18"/>
                <w:szCs w:val="18"/>
              </w:rPr>
            </w:pPr>
            <w:r w:rsidRPr="003C1CE4">
              <w:rPr>
                <w:rFonts w:ascii="Arial" w:eastAsia="Arial" w:hAnsi="Arial" w:cs="Arial"/>
                <w:b/>
                <w:color w:val="FFFFFF"/>
                <w:sz w:val="18"/>
                <w:szCs w:val="18"/>
              </w:rPr>
              <w:t>3</w:t>
            </w:r>
            <w:r w:rsidR="006E4422">
              <w:rPr>
                <w:rFonts w:ascii="Arial" w:eastAsia="Arial" w:hAnsi="Arial" w:cs="Arial"/>
                <w:b/>
                <w:color w:val="FFFFFF"/>
                <w:sz w:val="18"/>
                <w:szCs w:val="18"/>
              </w:rPr>
              <w:t>1</w:t>
            </w:r>
            <w:r w:rsidRPr="003C1CE4">
              <w:rPr>
                <w:rFonts w:ascii="Arial" w:eastAsia="Arial" w:hAnsi="Arial" w:cs="Arial"/>
                <w:b/>
                <w:color w:val="FFFFFF"/>
                <w:sz w:val="18"/>
                <w:szCs w:val="18"/>
              </w:rPr>
              <w:tab/>
              <w:t>Financial risk management</w:t>
            </w:r>
          </w:p>
        </w:tc>
      </w:tr>
    </w:tbl>
    <w:p w14:paraId="5CFD72A5" w14:textId="77777777" w:rsidR="00293454" w:rsidRPr="003C1CE4" w:rsidRDefault="00293454">
      <w:pPr>
        <w:tabs>
          <w:tab w:val="left" w:pos="720"/>
        </w:tabs>
        <w:spacing w:line="240" w:lineRule="auto"/>
        <w:jc w:val="both"/>
        <w:rPr>
          <w:sz w:val="16"/>
          <w:szCs w:val="16"/>
        </w:rPr>
      </w:pPr>
    </w:p>
    <w:p w14:paraId="0223FAB6" w14:textId="77777777" w:rsidR="00293454" w:rsidRPr="003C1CE4" w:rsidRDefault="001B7CC5">
      <w:pPr>
        <w:tabs>
          <w:tab w:val="left" w:pos="720"/>
        </w:tabs>
        <w:spacing w:line="240" w:lineRule="auto"/>
        <w:jc w:val="both"/>
        <w:rPr>
          <w:sz w:val="18"/>
          <w:szCs w:val="18"/>
        </w:rPr>
      </w:pPr>
      <w:r w:rsidRPr="003C1CE4">
        <w:rPr>
          <w:sz w:val="18"/>
          <w:szCs w:val="18"/>
        </w:rPr>
        <w:t>The Group’s activities expose it to a variety of financial risks, which include market risk (including market prices for petroleum commodities risk, foreign exchange risk and interest rate risk), credit risk, liquidity risk, and capital risk.</w:t>
      </w:r>
    </w:p>
    <w:p w14:paraId="3955D8A2" w14:textId="77777777" w:rsidR="00293454" w:rsidRPr="003C1CE4" w:rsidRDefault="00293454">
      <w:pPr>
        <w:tabs>
          <w:tab w:val="left" w:pos="720"/>
        </w:tabs>
        <w:spacing w:line="240" w:lineRule="auto"/>
        <w:jc w:val="both"/>
        <w:rPr>
          <w:sz w:val="16"/>
          <w:szCs w:val="16"/>
        </w:rPr>
      </w:pPr>
    </w:p>
    <w:p w14:paraId="2D648164" w14:textId="65276A9D" w:rsidR="00293454" w:rsidRPr="003C1CE4" w:rsidRDefault="001B7CC5">
      <w:pPr>
        <w:spacing w:line="240" w:lineRule="auto"/>
        <w:ind w:left="540" w:hanging="540"/>
        <w:jc w:val="both"/>
        <w:rPr>
          <w:b/>
          <w:color w:val="CF4A02"/>
          <w:sz w:val="18"/>
          <w:szCs w:val="18"/>
        </w:rPr>
      </w:pPr>
      <w:r w:rsidRPr="003C1CE4">
        <w:rPr>
          <w:b/>
          <w:color w:val="CF4A02"/>
          <w:sz w:val="18"/>
          <w:szCs w:val="18"/>
        </w:rPr>
        <w:t>3</w:t>
      </w:r>
      <w:r w:rsidR="006E4422">
        <w:rPr>
          <w:b/>
          <w:color w:val="CF4A02"/>
          <w:sz w:val="18"/>
          <w:szCs w:val="18"/>
        </w:rPr>
        <w:t>1</w:t>
      </w:r>
      <w:r w:rsidRPr="003C1CE4">
        <w:rPr>
          <w:b/>
          <w:color w:val="CF4A02"/>
          <w:sz w:val="18"/>
          <w:szCs w:val="18"/>
        </w:rPr>
        <w:t>.1</w:t>
      </w:r>
      <w:r w:rsidRPr="003C1CE4">
        <w:rPr>
          <w:b/>
          <w:color w:val="CF4A02"/>
          <w:sz w:val="18"/>
          <w:szCs w:val="18"/>
        </w:rPr>
        <w:tab/>
        <w:t>Market risk</w:t>
      </w:r>
    </w:p>
    <w:p w14:paraId="03C4AF33" w14:textId="77777777" w:rsidR="00293454" w:rsidRPr="003C1CE4" w:rsidRDefault="00293454">
      <w:pPr>
        <w:tabs>
          <w:tab w:val="left" w:pos="720"/>
        </w:tabs>
        <w:spacing w:line="240" w:lineRule="auto"/>
        <w:ind w:left="1080" w:hanging="540"/>
        <w:jc w:val="both"/>
        <w:rPr>
          <w:sz w:val="16"/>
          <w:szCs w:val="16"/>
        </w:rPr>
      </w:pPr>
    </w:p>
    <w:p w14:paraId="2B81F126" w14:textId="77777777" w:rsidR="00293454" w:rsidRPr="003C1CE4" w:rsidRDefault="001B7CC5">
      <w:pPr>
        <w:tabs>
          <w:tab w:val="left" w:pos="180"/>
        </w:tabs>
        <w:spacing w:line="240" w:lineRule="auto"/>
        <w:ind w:left="1080" w:hanging="540"/>
        <w:jc w:val="both"/>
        <w:rPr>
          <w:color w:val="CF4A02"/>
          <w:sz w:val="18"/>
          <w:szCs w:val="18"/>
        </w:rPr>
      </w:pPr>
      <w:r w:rsidRPr="003C1CE4">
        <w:rPr>
          <w:color w:val="CF4A02"/>
          <w:sz w:val="18"/>
          <w:szCs w:val="18"/>
        </w:rPr>
        <w:t>(a)</w:t>
      </w:r>
      <w:r w:rsidRPr="003C1CE4">
        <w:rPr>
          <w:color w:val="CF4A02"/>
          <w:sz w:val="18"/>
          <w:szCs w:val="18"/>
        </w:rPr>
        <w:tab/>
        <w:t>Market prices for petroleum commodities risk</w:t>
      </w:r>
    </w:p>
    <w:p w14:paraId="330D0C6E" w14:textId="77777777" w:rsidR="00293454" w:rsidRPr="003C1CE4" w:rsidRDefault="00293454">
      <w:pPr>
        <w:tabs>
          <w:tab w:val="left" w:pos="180"/>
        </w:tabs>
        <w:spacing w:line="240" w:lineRule="auto"/>
        <w:ind w:left="1080"/>
        <w:jc w:val="both"/>
        <w:rPr>
          <w:sz w:val="16"/>
          <w:szCs w:val="16"/>
        </w:rPr>
      </w:pPr>
    </w:p>
    <w:p w14:paraId="16A2B8B2" w14:textId="77777777" w:rsidR="00293454" w:rsidRPr="003C1CE4" w:rsidRDefault="001B7CC5">
      <w:pPr>
        <w:tabs>
          <w:tab w:val="left" w:pos="180"/>
        </w:tabs>
        <w:spacing w:line="240" w:lineRule="auto"/>
        <w:ind w:left="1080"/>
        <w:jc w:val="both"/>
        <w:rPr>
          <w:sz w:val="18"/>
          <w:szCs w:val="18"/>
        </w:rPr>
      </w:pPr>
      <w:r w:rsidRPr="003C1CE4">
        <w:rPr>
          <w:sz w:val="18"/>
          <w:szCs w:val="18"/>
        </w:rPr>
        <w:t>The Group’s financial results can be significantly affected from time to time by volatility and cyclical movement in the market prices for crude oil, petroleum, and petrochemical products. Given the large size and the long-term nature of its business, the Group expects that this risk will be moderated over time. The Group does not employ the use of derivative instruments to manage the risk.</w:t>
      </w:r>
    </w:p>
    <w:p w14:paraId="7B944B3E" w14:textId="77777777" w:rsidR="00293454" w:rsidRPr="003C1CE4" w:rsidRDefault="00293454">
      <w:pPr>
        <w:tabs>
          <w:tab w:val="left" w:pos="180"/>
        </w:tabs>
        <w:spacing w:line="240" w:lineRule="auto"/>
        <w:ind w:left="1080"/>
        <w:jc w:val="both"/>
        <w:rPr>
          <w:sz w:val="16"/>
          <w:szCs w:val="16"/>
        </w:rPr>
      </w:pPr>
    </w:p>
    <w:p w14:paraId="03178DC7" w14:textId="77777777" w:rsidR="00293454" w:rsidRPr="003C1CE4" w:rsidRDefault="001B7CC5">
      <w:pPr>
        <w:tabs>
          <w:tab w:val="left" w:pos="180"/>
        </w:tabs>
        <w:spacing w:line="240" w:lineRule="auto"/>
        <w:ind w:left="1080" w:hanging="540"/>
        <w:jc w:val="both"/>
        <w:rPr>
          <w:color w:val="CF4A02"/>
          <w:sz w:val="18"/>
          <w:szCs w:val="18"/>
        </w:rPr>
      </w:pPr>
      <w:r w:rsidRPr="003C1CE4">
        <w:rPr>
          <w:color w:val="CF4A02"/>
          <w:sz w:val="18"/>
          <w:szCs w:val="18"/>
        </w:rPr>
        <w:t>(b)</w:t>
      </w:r>
      <w:r w:rsidRPr="003C1CE4">
        <w:rPr>
          <w:color w:val="CF4A02"/>
          <w:sz w:val="18"/>
          <w:szCs w:val="18"/>
        </w:rPr>
        <w:tab/>
        <w:t>Foreign exchange risk</w:t>
      </w:r>
    </w:p>
    <w:p w14:paraId="39A6AF56" w14:textId="77777777" w:rsidR="00293454" w:rsidRPr="003C1CE4" w:rsidRDefault="00293454">
      <w:pPr>
        <w:spacing w:line="240" w:lineRule="auto"/>
        <w:ind w:left="1080"/>
        <w:jc w:val="both"/>
        <w:rPr>
          <w:sz w:val="16"/>
          <w:szCs w:val="16"/>
        </w:rPr>
      </w:pPr>
    </w:p>
    <w:p w14:paraId="4AA137E2" w14:textId="77777777" w:rsidR="00293454" w:rsidRPr="003C1CE4" w:rsidRDefault="001B7CC5">
      <w:pPr>
        <w:tabs>
          <w:tab w:val="left" w:pos="180"/>
        </w:tabs>
        <w:spacing w:line="240" w:lineRule="auto"/>
        <w:ind w:left="1080"/>
        <w:jc w:val="both"/>
        <w:rPr>
          <w:sz w:val="18"/>
          <w:szCs w:val="18"/>
        </w:rPr>
      </w:pPr>
      <w:r w:rsidRPr="003C1CE4">
        <w:rPr>
          <w:sz w:val="18"/>
          <w:szCs w:val="18"/>
        </w:rPr>
        <w:t xml:space="preserve">The Group's activities are exposed to foreign exchange risk arising from various currency exposures, primarily with respect to the US Dollar. Purchases of goods and export sales are primarily transacted in US Dollars. Domestic sales are transacted predominantly in Baht, and are thus not subject to foreign exchange risk. </w:t>
      </w:r>
    </w:p>
    <w:p w14:paraId="25E9A814" w14:textId="77777777" w:rsidR="00293454" w:rsidRPr="003C1CE4" w:rsidRDefault="00293454">
      <w:pPr>
        <w:spacing w:line="240" w:lineRule="auto"/>
        <w:ind w:left="1080"/>
        <w:jc w:val="both"/>
        <w:rPr>
          <w:sz w:val="18"/>
          <w:szCs w:val="18"/>
        </w:rPr>
      </w:pPr>
    </w:p>
    <w:p w14:paraId="0FE1CBFA" w14:textId="227D478F" w:rsidR="00293454" w:rsidRPr="003C1CE4" w:rsidRDefault="001B7CC5">
      <w:pPr>
        <w:tabs>
          <w:tab w:val="left" w:pos="180"/>
        </w:tabs>
        <w:spacing w:line="240" w:lineRule="auto"/>
        <w:ind w:left="1080"/>
        <w:jc w:val="both"/>
        <w:rPr>
          <w:sz w:val="18"/>
          <w:szCs w:val="18"/>
        </w:rPr>
      </w:pPr>
      <w:r w:rsidRPr="003C1CE4">
        <w:rPr>
          <w:sz w:val="18"/>
          <w:szCs w:val="18"/>
        </w:rPr>
        <w:t xml:space="preserve">As at 31 December </w:t>
      </w:r>
      <w:r w:rsidR="003A39D0" w:rsidRPr="003C1CE4">
        <w:rPr>
          <w:sz w:val="18"/>
          <w:szCs w:val="18"/>
        </w:rPr>
        <w:t>2022</w:t>
      </w:r>
      <w:r w:rsidRPr="003C1CE4">
        <w:rPr>
          <w:sz w:val="18"/>
          <w:szCs w:val="18"/>
        </w:rPr>
        <w:t xml:space="preserve"> and </w:t>
      </w:r>
      <w:r w:rsidR="003A39D0" w:rsidRPr="003C1CE4">
        <w:rPr>
          <w:sz w:val="18"/>
          <w:szCs w:val="18"/>
        </w:rPr>
        <w:t>2021</w:t>
      </w:r>
      <w:r w:rsidRPr="003C1CE4">
        <w:rPr>
          <w:sz w:val="18"/>
          <w:szCs w:val="18"/>
        </w:rPr>
        <w:t xml:space="preserve">, the Group had no short-term or long-term debt denominated in foreign currencies. In </w:t>
      </w:r>
      <w:r w:rsidR="003A39D0" w:rsidRPr="003C1CE4">
        <w:rPr>
          <w:sz w:val="18"/>
          <w:szCs w:val="18"/>
        </w:rPr>
        <w:t>2022</w:t>
      </w:r>
      <w:r w:rsidRPr="003C1CE4">
        <w:rPr>
          <w:sz w:val="18"/>
          <w:szCs w:val="18"/>
        </w:rPr>
        <w:t>, the Group did not enter into any forward foreign currency contracts. The Group’s foreign exchange guidelines prohibit speculative foreign exchange transactions.</w:t>
      </w:r>
    </w:p>
    <w:p w14:paraId="645AFEF3" w14:textId="77777777" w:rsidR="00293454" w:rsidRPr="003C1CE4" w:rsidRDefault="00293454">
      <w:pPr>
        <w:tabs>
          <w:tab w:val="left" w:pos="180"/>
        </w:tabs>
        <w:spacing w:line="240" w:lineRule="auto"/>
        <w:ind w:left="1080"/>
        <w:jc w:val="both"/>
        <w:rPr>
          <w:sz w:val="18"/>
          <w:szCs w:val="18"/>
        </w:rPr>
      </w:pPr>
    </w:p>
    <w:p w14:paraId="11F394E9" w14:textId="77777777" w:rsidR="00293454" w:rsidRPr="003C1CE4" w:rsidRDefault="001B7CC5">
      <w:pPr>
        <w:spacing w:line="240" w:lineRule="auto"/>
        <w:ind w:left="1080"/>
        <w:jc w:val="both"/>
        <w:rPr>
          <w:sz w:val="18"/>
          <w:szCs w:val="18"/>
        </w:rPr>
      </w:pPr>
      <w:r w:rsidRPr="003C1CE4">
        <w:rPr>
          <w:sz w:val="18"/>
          <w:szCs w:val="18"/>
        </w:rPr>
        <w:t>The sensitivity of profit or loss to changes in the exchange rates from financial assets and financial liabilities denominated in foreign currency is insignificant to the Group’s and the Company’s operating results.</w:t>
      </w:r>
    </w:p>
    <w:p w14:paraId="48A45FF2" w14:textId="77777777" w:rsidR="00293454" w:rsidRPr="003C1CE4" w:rsidRDefault="00293454">
      <w:pPr>
        <w:tabs>
          <w:tab w:val="left" w:pos="180"/>
        </w:tabs>
        <w:spacing w:line="240" w:lineRule="auto"/>
        <w:ind w:left="1080"/>
        <w:jc w:val="both"/>
        <w:rPr>
          <w:sz w:val="18"/>
          <w:szCs w:val="18"/>
        </w:rPr>
      </w:pPr>
    </w:p>
    <w:p w14:paraId="6501B4AF" w14:textId="77777777" w:rsidR="00293454" w:rsidRPr="003C1CE4" w:rsidRDefault="001B7CC5">
      <w:pPr>
        <w:spacing w:line="240" w:lineRule="auto"/>
        <w:ind w:left="1080" w:hanging="540"/>
        <w:jc w:val="both"/>
        <w:rPr>
          <w:color w:val="CF4A02"/>
          <w:sz w:val="18"/>
          <w:szCs w:val="18"/>
        </w:rPr>
      </w:pPr>
      <w:r w:rsidRPr="003C1CE4">
        <w:rPr>
          <w:color w:val="CF4A02"/>
          <w:sz w:val="18"/>
          <w:szCs w:val="18"/>
        </w:rPr>
        <w:t>(c)</w:t>
      </w:r>
      <w:r w:rsidRPr="003C1CE4">
        <w:rPr>
          <w:color w:val="CF4A02"/>
          <w:sz w:val="18"/>
          <w:szCs w:val="18"/>
        </w:rPr>
        <w:tab/>
        <w:t>Interest rate risk</w:t>
      </w:r>
    </w:p>
    <w:p w14:paraId="0D7D7B63" w14:textId="77777777" w:rsidR="00293454" w:rsidRPr="003C1CE4" w:rsidRDefault="00293454">
      <w:pPr>
        <w:spacing w:line="240" w:lineRule="auto"/>
        <w:ind w:left="1080"/>
        <w:jc w:val="both"/>
        <w:rPr>
          <w:sz w:val="16"/>
          <w:szCs w:val="16"/>
        </w:rPr>
      </w:pPr>
    </w:p>
    <w:p w14:paraId="21F34854" w14:textId="77777777" w:rsidR="00293454" w:rsidRPr="003C1CE4" w:rsidRDefault="001B7CC5">
      <w:pPr>
        <w:tabs>
          <w:tab w:val="left" w:pos="720"/>
        </w:tabs>
        <w:spacing w:line="240" w:lineRule="auto"/>
        <w:ind w:left="1080"/>
        <w:jc w:val="both"/>
        <w:rPr>
          <w:sz w:val="18"/>
          <w:szCs w:val="18"/>
        </w:rPr>
      </w:pPr>
      <w:r w:rsidRPr="003C1CE4">
        <w:rPr>
          <w:sz w:val="18"/>
          <w:szCs w:val="18"/>
        </w:rPr>
        <w:t>As the Group has no significant interest bearing assets, the Group’s income and operating cash flows are substantially independent of changes in market interest rates.</w:t>
      </w:r>
    </w:p>
    <w:p w14:paraId="5C1F6CB9" w14:textId="77777777" w:rsidR="00C751ED" w:rsidRPr="003C1CE4" w:rsidRDefault="00C751ED">
      <w:pPr>
        <w:spacing w:line="240" w:lineRule="auto"/>
        <w:ind w:left="1080"/>
        <w:jc w:val="both"/>
        <w:rPr>
          <w:sz w:val="18"/>
          <w:szCs w:val="18"/>
        </w:rPr>
      </w:pPr>
    </w:p>
    <w:p w14:paraId="3215FB6B" w14:textId="7B67E740" w:rsidR="00293454" w:rsidRPr="003C1CE4" w:rsidRDefault="001B7CC5">
      <w:pPr>
        <w:spacing w:line="240" w:lineRule="auto"/>
        <w:ind w:left="1080"/>
        <w:jc w:val="both"/>
        <w:rPr>
          <w:sz w:val="18"/>
          <w:szCs w:val="18"/>
        </w:rPr>
      </w:pPr>
      <w:r w:rsidRPr="003C1CE4">
        <w:rPr>
          <w:sz w:val="18"/>
          <w:szCs w:val="18"/>
        </w:rPr>
        <w:t>The interest rate risk arises from deposits and borrowings that are issued at variable interest rates exposing the Group to cash flow interest rate risk. The Group continually optimises the mix in its borrowing facilities to maximise financing flexibility while minimising financing cost.</w:t>
      </w:r>
    </w:p>
    <w:p w14:paraId="105B08CC" w14:textId="77777777" w:rsidR="00293454" w:rsidRPr="003C1CE4" w:rsidRDefault="00293454">
      <w:pPr>
        <w:spacing w:line="240" w:lineRule="auto"/>
        <w:ind w:left="1080"/>
        <w:jc w:val="both"/>
        <w:rPr>
          <w:sz w:val="18"/>
          <w:szCs w:val="18"/>
        </w:rPr>
      </w:pPr>
    </w:p>
    <w:p w14:paraId="0F6D342F" w14:textId="77777777" w:rsidR="00293454" w:rsidRPr="003C1CE4" w:rsidRDefault="001B7CC5">
      <w:pPr>
        <w:spacing w:line="240" w:lineRule="auto"/>
        <w:ind w:left="1080"/>
        <w:jc w:val="both"/>
        <w:rPr>
          <w:sz w:val="18"/>
          <w:szCs w:val="18"/>
        </w:rPr>
      </w:pPr>
      <w:r w:rsidRPr="003C1CE4">
        <w:rPr>
          <w:sz w:val="18"/>
          <w:szCs w:val="18"/>
        </w:rPr>
        <w:t>The sensitivity of profit or loss to changes in the variable interest rates from bank deposits, loans to related parties, loans from related parties and borrowings from financial institutions is insignificant to the Group’s and the Company’s operating results.</w:t>
      </w:r>
    </w:p>
    <w:p w14:paraId="6B7799C8" w14:textId="77777777" w:rsidR="00293454" w:rsidRPr="003C1CE4" w:rsidRDefault="00293454">
      <w:pPr>
        <w:spacing w:line="240" w:lineRule="auto"/>
        <w:ind w:left="1080"/>
        <w:jc w:val="both"/>
        <w:rPr>
          <w:sz w:val="18"/>
          <w:szCs w:val="18"/>
        </w:rPr>
      </w:pPr>
    </w:p>
    <w:p w14:paraId="66537C06" w14:textId="77777777" w:rsidR="00293454" w:rsidRPr="003C1CE4" w:rsidRDefault="001B7CC5">
      <w:pPr>
        <w:spacing w:line="240" w:lineRule="auto"/>
        <w:rPr>
          <w:b/>
          <w:color w:val="CF4A02"/>
          <w:sz w:val="18"/>
          <w:szCs w:val="18"/>
        </w:rPr>
      </w:pPr>
      <w:r w:rsidRPr="003C1CE4">
        <w:br w:type="page"/>
      </w:r>
    </w:p>
    <w:p w14:paraId="2BC9E173" w14:textId="77777777" w:rsidR="00293454" w:rsidRPr="003C1CE4" w:rsidRDefault="00293454">
      <w:pPr>
        <w:spacing w:line="240" w:lineRule="auto"/>
        <w:ind w:left="540" w:hanging="540"/>
        <w:jc w:val="both"/>
        <w:rPr>
          <w:b/>
          <w:color w:val="CF4A02"/>
          <w:sz w:val="18"/>
          <w:szCs w:val="18"/>
        </w:rPr>
      </w:pPr>
    </w:p>
    <w:p w14:paraId="7ADAC87F" w14:textId="7D79C7C3" w:rsidR="00293454" w:rsidRPr="003C1CE4" w:rsidRDefault="001B7CC5">
      <w:pPr>
        <w:spacing w:line="240" w:lineRule="auto"/>
        <w:ind w:left="540" w:hanging="540"/>
        <w:jc w:val="both"/>
        <w:rPr>
          <w:b/>
          <w:color w:val="CF4A02"/>
          <w:sz w:val="18"/>
          <w:szCs w:val="18"/>
        </w:rPr>
      </w:pPr>
      <w:r w:rsidRPr="003C1CE4">
        <w:rPr>
          <w:b/>
          <w:color w:val="CF4A02"/>
          <w:sz w:val="18"/>
          <w:szCs w:val="18"/>
        </w:rPr>
        <w:t>3</w:t>
      </w:r>
      <w:r w:rsidR="006E4422">
        <w:rPr>
          <w:b/>
          <w:color w:val="CF4A02"/>
          <w:sz w:val="18"/>
          <w:szCs w:val="18"/>
        </w:rPr>
        <w:t>1</w:t>
      </w:r>
      <w:r w:rsidRPr="003C1CE4">
        <w:rPr>
          <w:b/>
          <w:color w:val="CF4A02"/>
          <w:sz w:val="18"/>
          <w:szCs w:val="18"/>
        </w:rPr>
        <w:t>.2</w:t>
      </w:r>
      <w:r w:rsidRPr="003C1CE4">
        <w:rPr>
          <w:b/>
          <w:color w:val="CF4A02"/>
          <w:sz w:val="18"/>
          <w:szCs w:val="18"/>
        </w:rPr>
        <w:tab/>
        <w:t>Credit risk</w:t>
      </w:r>
    </w:p>
    <w:p w14:paraId="364ABA88" w14:textId="77777777" w:rsidR="00293454" w:rsidRPr="003C1CE4" w:rsidRDefault="00293454">
      <w:pPr>
        <w:spacing w:line="240" w:lineRule="auto"/>
        <w:ind w:left="540"/>
        <w:jc w:val="both"/>
        <w:rPr>
          <w:sz w:val="18"/>
          <w:szCs w:val="18"/>
        </w:rPr>
      </w:pPr>
    </w:p>
    <w:p w14:paraId="6BE2B9C3" w14:textId="77777777" w:rsidR="00293454" w:rsidRPr="003C1CE4" w:rsidRDefault="001B7CC5">
      <w:pPr>
        <w:spacing w:line="240" w:lineRule="auto"/>
        <w:ind w:left="1080" w:hanging="540"/>
        <w:jc w:val="both"/>
        <w:rPr>
          <w:color w:val="CF4A02"/>
          <w:sz w:val="18"/>
          <w:szCs w:val="18"/>
        </w:rPr>
      </w:pPr>
      <w:r w:rsidRPr="003C1CE4">
        <w:rPr>
          <w:color w:val="CF4A02"/>
          <w:sz w:val="18"/>
          <w:szCs w:val="18"/>
        </w:rPr>
        <w:t>a)</w:t>
      </w:r>
      <w:r w:rsidRPr="003C1CE4">
        <w:rPr>
          <w:color w:val="CF4A02"/>
          <w:sz w:val="18"/>
          <w:szCs w:val="18"/>
        </w:rPr>
        <w:tab/>
        <w:t>Risk management</w:t>
      </w:r>
    </w:p>
    <w:p w14:paraId="73FD5D2E" w14:textId="77777777" w:rsidR="00293454" w:rsidRPr="003C1CE4" w:rsidRDefault="00293454">
      <w:pPr>
        <w:spacing w:line="240" w:lineRule="auto"/>
        <w:ind w:left="1080"/>
        <w:jc w:val="both"/>
        <w:rPr>
          <w:color w:val="CC3300"/>
          <w:sz w:val="18"/>
          <w:szCs w:val="18"/>
        </w:rPr>
      </w:pPr>
    </w:p>
    <w:p w14:paraId="59ECAAEA" w14:textId="77777777" w:rsidR="00293454" w:rsidRPr="003C1CE4" w:rsidRDefault="001B7CC5">
      <w:pPr>
        <w:spacing w:line="240" w:lineRule="auto"/>
        <w:ind w:left="1080"/>
        <w:jc w:val="both"/>
        <w:rPr>
          <w:sz w:val="18"/>
          <w:szCs w:val="18"/>
        </w:rPr>
      </w:pPr>
      <w:r w:rsidRPr="003C1CE4">
        <w:rPr>
          <w:sz w:val="18"/>
          <w:szCs w:val="18"/>
        </w:rPr>
        <w:t>Credit risk is managed on a Group basis. Credit risk primarily arises from cash and cash equivalents, and credit exposures to commercial and retail customers, including outstanding receivables and committed transactions. Credit risk in respect to balances outstanding with related parties has been assessed to be low due to the overall strength of the ExxonMobil Group.</w:t>
      </w:r>
    </w:p>
    <w:p w14:paraId="6765C0ED" w14:textId="77777777" w:rsidR="00293454" w:rsidRPr="003C1CE4" w:rsidRDefault="00293454">
      <w:pPr>
        <w:spacing w:line="240" w:lineRule="auto"/>
        <w:ind w:left="1080"/>
        <w:jc w:val="both"/>
        <w:rPr>
          <w:color w:val="CC3300"/>
          <w:sz w:val="18"/>
          <w:szCs w:val="18"/>
        </w:rPr>
      </w:pPr>
    </w:p>
    <w:p w14:paraId="45A72FD8" w14:textId="77777777" w:rsidR="00293454" w:rsidRPr="003C1CE4" w:rsidRDefault="001B7CC5">
      <w:pPr>
        <w:spacing w:line="240" w:lineRule="auto"/>
        <w:ind w:left="1080"/>
        <w:jc w:val="both"/>
        <w:rPr>
          <w:sz w:val="18"/>
          <w:szCs w:val="18"/>
        </w:rPr>
      </w:pPr>
      <w:r w:rsidRPr="003C1CE4">
        <w:rPr>
          <w:sz w:val="18"/>
          <w:szCs w:val="18"/>
        </w:rPr>
        <w:t>In the case of cash and cash equivalents, only independently rated banks with a minimum rating of at least BBB-, or equivalent, are accepted.</w:t>
      </w:r>
    </w:p>
    <w:p w14:paraId="39E352F3" w14:textId="77777777" w:rsidR="00293454" w:rsidRPr="003C1CE4" w:rsidRDefault="00293454">
      <w:pPr>
        <w:spacing w:line="240" w:lineRule="auto"/>
        <w:ind w:left="1080"/>
        <w:jc w:val="both"/>
        <w:rPr>
          <w:color w:val="CC3300"/>
          <w:sz w:val="18"/>
          <w:szCs w:val="18"/>
        </w:rPr>
      </w:pPr>
    </w:p>
    <w:p w14:paraId="60F21A2E" w14:textId="77777777" w:rsidR="00293454" w:rsidRPr="003C1CE4" w:rsidRDefault="001B7CC5">
      <w:pPr>
        <w:spacing w:line="240" w:lineRule="auto"/>
        <w:ind w:left="1080"/>
        <w:jc w:val="both"/>
        <w:rPr>
          <w:sz w:val="18"/>
          <w:szCs w:val="18"/>
        </w:rPr>
      </w:pPr>
      <w:r w:rsidRPr="003C1CE4">
        <w:rPr>
          <w:sz w:val="18"/>
          <w:szCs w:val="18"/>
        </w:rPr>
        <w:t>For trade customers, risk evaluations are performed internally which include reviews of financial position, business success indicators, past experience, and other factors. Individual risk limits are set based on the resulting internal ratings in accordance with limits set by management. Risk categories are established for individual customers based on internal credit guidelines ranging from very low to very high risk. The risk categories are intended to reflect the risk of payment default by a customer and are similar to the rating scales established by external rating agencies.</w:t>
      </w:r>
    </w:p>
    <w:p w14:paraId="42E331C0" w14:textId="77777777" w:rsidR="00293454" w:rsidRPr="003C1CE4" w:rsidRDefault="00293454">
      <w:pPr>
        <w:spacing w:line="240" w:lineRule="auto"/>
        <w:ind w:left="1080"/>
        <w:jc w:val="both"/>
        <w:rPr>
          <w:color w:val="CC3300"/>
          <w:sz w:val="18"/>
          <w:szCs w:val="18"/>
        </w:rPr>
      </w:pPr>
    </w:p>
    <w:p w14:paraId="20F860D4" w14:textId="77777777" w:rsidR="00293454" w:rsidRPr="003C1CE4" w:rsidRDefault="001B7CC5">
      <w:pPr>
        <w:spacing w:line="240" w:lineRule="auto"/>
        <w:ind w:left="1080" w:hanging="540"/>
        <w:jc w:val="both"/>
        <w:rPr>
          <w:color w:val="CF4A02"/>
          <w:sz w:val="18"/>
          <w:szCs w:val="18"/>
        </w:rPr>
      </w:pPr>
      <w:r w:rsidRPr="003C1CE4">
        <w:rPr>
          <w:color w:val="CF4A02"/>
          <w:sz w:val="18"/>
          <w:szCs w:val="18"/>
        </w:rPr>
        <w:t>b)</w:t>
      </w:r>
      <w:r w:rsidRPr="003C1CE4">
        <w:rPr>
          <w:color w:val="CF4A02"/>
          <w:sz w:val="18"/>
          <w:szCs w:val="18"/>
        </w:rPr>
        <w:tab/>
        <w:t xml:space="preserve">Impairment of financial assets </w:t>
      </w:r>
    </w:p>
    <w:p w14:paraId="73A762D4" w14:textId="77777777" w:rsidR="00293454" w:rsidRPr="003C1CE4" w:rsidRDefault="00293454">
      <w:pPr>
        <w:spacing w:line="240" w:lineRule="auto"/>
        <w:ind w:left="1080"/>
        <w:jc w:val="both"/>
        <w:rPr>
          <w:color w:val="CC3300"/>
          <w:sz w:val="18"/>
          <w:szCs w:val="18"/>
        </w:rPr>
      </w:pPr>
    </w:p>
    <w:p w14:paraId="77875998" w14:textId="39544E98" w:rsidR="00293454" w:rsidRPr="003C1CE4" w:rsidRDefault="001B7CC5" w:rsidP="00791FD8">
      <w:pPr>
        <w:spacing w:line="240" w:lineRule="auto"/>
        <w:ind w:left="1080"/>
        <w:jc w:val="both"/>
        <w:rPr>
          <w:sz w:val="18"/>
          <w:szCs w:val="18"/>
        </w:rPr>
      </w:pPr>
      <w:r w:rsidRPr="003C1CE4">
        <w:rPr>
          <w:sz w:val="18"/>
          <w:szCs w:val="18"/>
        </w:rPr>
        <w:t xml:space="preserve">The Group’s financial assets comprise cash and cash equivalents, trade receivables, amounts due from </w:t>
      </w:r>
      <w:r w:rsidRPr="003C1CE4">
        <w:rPr>
          <w:spacing w:val="2"/>
          <w:sz w:val="18"/>
          <w:szCs w:val="18"/>
        </w:rPr>
        <w:t>related parties, long-term loans to related parties</w:t>
      </w:r>
      <w:r w:rsidR="00791FD8" w:rsidRPr="003C1CE4">
        <w:rPr>
          <w:spacing w:val="2"/>
          <w:sz w:val="18"/>
          <w:szCs w:val="18"/>
          <w:cs/>
        </w:rPr>
        <w:t xml:space="preserve"> </w:t>
      </w:r>
      <w:r w:rsidR="00791FD8" w:rsidRPr="003C1CE4">
        <w:rPr>
          <w:spacing w:val="2"/>
          <w:sz w:val="18"/>
          <w:szCs w:val="18"/>
        </w:rPr>
        <w:t>and financial assets at fair value through other</w:t>
      </w:r>
      <w:r w:rsidR="00791FD8" w:rsidRPr="003C1CE4">
        <w:rPr>
          <w:sz w:val="18"/>
          <w:szCs w:val="18"/>
        </w:rPr>
        <w:t xml:space="preserve"> comprehensive income (FVOCI)</w:t>
      </w:r>
      <w:r w:rsidRPr="003C1CE4">
        <w:rPr>
          <w:sz w:val="18"/>
          <w:szCs w:val="18"/>
        </w:rPr>
        <w:t xml:space="preserve">. These are subject to the expected credit loss model, which is done by applying the TFRS 9 as disclosed in Note 4.5(e). The result of the assessment shows that the identified impairment loss </w:t>
      </w:r>
      <w:r w:rsidR="0032036C" w:rsidRPr="003C1CE4">
        <w:rPr>
          <w:sz w:val="18"/>
          <w:szCs w:val="22"/>
        </w:rPr>
        <w:t xml:space="preserve">for the year </w:t>
      </w:r>
      <w:r w:rsidRPr="003C1CE4">
        <w:rPr>
          <w:sz w:val="18"/>
          <w:szCs w:val="18"/>
        </w:rPr>
        <w:t xml:space="preserve">was </w:t>
      </w:r>
      <w:r w:rsidR="00A63554" w:rsidRPr="003C1CE4">
        <w:rPr>
          <w:sz w:val="18"/>
          <w:szCs w:val="22"/>
        </w:rPr>
        <w:t xml:space="preserve">related to trade receivables only and the amount was </w:t>
      </w:r>
      <w:r w:rsidRPr="003C1CE4">
        <w:rPr>
          <w:sz w:val="18"/>
          <w:szCs w:val="18"/>
        </w:rPr>
        <w:t>immaterial.</w:t>
      </w:r>
    </w:p>
    <w:p w14:paraId="1E8522B8" w14:textId="77777777" w:rsidR="00293454" w:rsidRPr="003C1CE4" w:rsidRDefault="00293454">
      <w:pPr>
        <w:spacing w:line="240" w:lineRule="auto"/>
        <w:ind w:left="1080"/>
        <w:jc w:val="both"/>
        <w:rPr>
          <w:color w:val="CC3300"/>
          <w:sz w:val="18"/>
          <w:szCs w:val="18"/>
        </w:rPr>
      </w:pPr>
    </w:p>
    <w:p w14:paraId="7491A21D" w14:textId="21D6BD98" w:rsidR="00293454" w:rsidRPr="003C1CE4" w:rsidRDefault="001B7CC5">
      <w:pPr>
        <w:tabs>
          <w:tab w:val="left" w:pos="540"/>
        </w:tabs>
        <w:spacing w:line="240" w:lineRule="auto"/>
        <w:jc w:val="both"/>
        <w:rPr>
          <w:sz w:val="18"/>
          <w:szCs w:val="18"/>
        </w:rPr>
      </w:pPr>
      <w:r w:rsidRPr="003C1CE4">
        <w:rPr>
          <w:b/>
          <w:color w:val="CF4A02"/>
          <w:sz w:val="18"/>
          <w:szCs w:val="18"/>
        </w:rPr>
        <w:t>3</w:t>
      </w:r>
      <w:r w:rsidR="006E4422">
        <w:rPr>
          <w:b/>
          <w:color w:val="CF4A02"/>
          <w:sz w:val="18"/>
          <w:szCs w:val="18"/>
        </w:rPr>
        <w:t>1</w:t>
      </w:r>
      <w:r w:rsidRPr="003C1CE4">
        <w:rPr>
          <w:b/>
          <w:color w:val="CF4A02"/>
          <w:sz w:val="18"/>
          <w:szCs w:val="18"/>
        </w:rPr>
        <w:t>.3</w:t>
      </w:r>
      <w:r w:rsidRPr="003C1CE4">
        <w:rPr>
          <w:b/>
          <w:color w:val="CF4A02"/>
          <w:sz w:val="18"/>
          <w:szCs w:val="18"/>
        </w:rPr>
        <w:tab/>
        <w:t>Liquidity risk</w:t>
      </w:r>
    </w:p>
    <w:p w14:paraId="1205385C" w14:textId="77777777" w:rsidR="00293454" w:rsidRPr="003C1CE4" w:rsidRDefault="00293454">
      <w:pPr>
        <w:spacing w:line="240" w:lineRule="auto"/>
        <w:ind w:left="540"/>
        <w:jc w:val="both"/>
        <w:rPr>
          <w:sz w:val="18"/>
          <w:szCs w:val="18"/>
        </w:rPr>
      </w:pPr>
    </w:p>
    <w:p w14:paraId="6D4FE4C8" w14:textId="77777777" w:rsidR="00293454" w:rsidRPr="003C1CE4" w:rsidRDefault="001B7CC5">
      <w:pPr>
        <w:spacing w:line="240" w:lineRule="auto"/>
        <w:ind w:left="540"/>
        <w:jc w:val="both"/>
        <w:rPr>
          <w:sz w:val="18"/>
          <w:szCs w:val="18"/>
        </w:rPr>
      </w:pPr>
      <w:r w:rsidRPr="003C1CE4">
        <w:rPr>
          <w:sz w:val="18"/>
          <w:szCs w:val="18"/>
        </w:rPr>
        <w:t>The Group manages liquidity risk by maintaining a minimum operating level of cash and cash equivalent balances.  In addition, the Group maintains committed credit facilities as well as a number of uncommitted credit facilities from banks and related parties. The Group reviews requirements for future cash flows through the completion of an annual finance plan. The finance plan is completed for the forthcoming year to ensure that estimates of future requirements are analysed such that appropriate facilities can be made available.</w:t>
      </w:r>
    </w:p>
    <w:p w14:paraId="2D08B1D0" w14:textId="77777777" w:rsidR="00293454" w:rsidRPr="003C1CE4" w:rsidRDefault="00293454">
      <w:pPr>
        <w:spacing w:line="240" w:lineRule="auto"/>
        <w:ind w:left="540"/>
        <w:jc w:val="both"/>
        <w:rPr>
          <w:sz w:val="18"/>
          <w:szCs w:val="18"/>
        </w:rPr>
      </w:pPr>
    </w:p>
    <w:p w14:paraId="419A346E" w14:textId="7A95C293" w:rsidR="00293454" w:rsidRPr="00B124C3" w:rsidRDefault="001B7CC5" w:rsidP="00B124C3">
      <w:pPr>
        <w:spacing w:line="240" w:lineRule="auto"/>
        <w:ind w:left="540"/>
        <w:jc w:val="both"/>
        <w:rPr>
          <w:color w:val="000000" w:themeColor="text1"/>
          <w:sz w:val="18"/>
          <w:szCs w:val="18"/>
          <w:lang w:val="en-US"/>
        </w:rPr>
      </w:pPr>
      <w:r w:rsidRPr="003C1CE4">
        <w:rPr>
          <w:sz w:val="18"/>
          <w:szCs w:val="18"/>
        </w:rPr>
        <w:t xml:space="preserve">The Group currently has adequate financing sources. As at 31 December </w:t>
      </w:r>
      <w:r w:rsidR="003A39D0" w:rsidRPr="003C1CE4">
        <w:rPr>
          <w:sz w:val="18"/>
          <w:szCs w:val="18"/>
        </w:rPr>
        <w:t>2022</w:t>
      </w:r>
      <w:r w:rsidRPr="003C1CE4">
        <w:rPr>
          <w:sz w:val="18"/>
          <w:szCs w:val="18"/>
        </w:rPr>
        <w:t xml:space="preserve">, the Group has uncommitted facilities </w:t>
      </w:r>
      <w:r w:rsidRPr="00FD6899">
        <w:rPr>
          <w:color w:val="000000" w:themeColor="text1"/>
          <w:sz w:val="18"/>
          <w:szCs w:val="18"/>
        </w:rPr>
        <w:t xml:space="preserve">of Baht </w:t>
      </w:r>
      <w:r w:rsidR="00CF27A0" w:rsidRPr="00FD6899">
        <w:rPr>
          <w:color w:val="000000" w:themeColor="text1"/>
          <w:sz w:val="18"/>
          <w:szCs w:val="18"/>
        </w:rPr>
        <w:t>71,751</w:t>
      </w:r>
      <w:r w:rsidRPr="00FD6899">
        <w:rPr>
          <w:color w:val="000000" w:themeColor="text1"/>
          <w:sz w:val="18"/>
          <w:szCs w:val="18"/>
        </w:rPr>
        <w:t xml:space="preserve"> million (</w:t>
      </w:r>
      <w:r w:rsidR="003A39D0" w:rsidRPr="00FD6899">
        <w:rPr>
          <w:color w:val="000000" w:themeColor="text1"/>
          <w:sz w:val="18"/>
          <w:szCs w:val="18"/>
        </w:rPr>
        <w:t>2021</w:t>
      </w:r>
      <w:r w:rsidRPr="00FD6899">
        <w:rPr>
          <w:color w:val="000000" w:themeColor="text1"/>
          <w:sz w:val="18"/>
          <w:szCs w:val="18"/>
        </w:rPr>
        <w:t xml:space="preserve">: Baht </w:t>
      </w:r>
      <w:r w:rsidR="002941FC" w:rsidRPr="00FD6899">
        <w:rPr>
          <w:color w:val="000000" w:themeColor="text1"/>
          <w:sz w:val="18"/>
          <w:szCs w:val="18"/>
        </w:rPr>
        <w:t>75,005</w:t>
      </w:r>
      <w:r w:rsidRPr="00FD6899">
        <w:rPr>
          <w:color w:val="000000" w:themeColor="text1"/>
          <w:sz w:val="18"/>
          <w:szCs w:val="18"/>
        </w:rPr>
        <w:t xml:space="preserve"> million)</w:t>
      </w:r>
      <w:r w:rsidR="00B124C3">
        <w:rPr>
          <w:color w:val="000000" w:themeColor="text1"/>
          <w:sz w:val="18"/>
          <w:szCs w:val="18"/>
          <w:lang w:val="en-US"/>
        </w:rPr>
        <w:t>, of which majority was from ExxonMobil affiliates.</w:t>
      </w:r>
      <w:r w:rsidRPr="00FD6899">
        <w:rPr>
          <w:color w:val="000000" w:themeColor="text1"/>
          <w:sz w:val="18"/>
          <w:szCs w:val="18"/>
        </w:rPr>
        <w:t xml:space="preserve"> The Group has also received an approval from the Securities and Exchange Commission to offer Baht </w:t>
      </w:r>
      <w:r w:rsidR="00CF27A0" w:rsidRPr="00FD6899">
        <w:rPr>
          <w:color w:val="000000" w:themeColor="text1"/>
          <w:sz w:val="18"/>
          <w:szCs w:val="18"/>
        </w:rPr>
        <w:t>12,000</w:t>
      </w:r>
      <w:r w:rsidRPr="00FD6899">
        <w:rPr>
          <w:color w:val="000000" w:themeColor="text1"/>
          <w:sz w:val="18"/>
          <w:szCs w:val="18"/>
        </w:rPr>
        <w:t xml:space="preserve"> million of bills of exchange in a revolving program, of which Baht </w:t>
      </w:r>
      <w:r w:rsidR="00CF27A0" w:rsidRPr="00FD6899">
        <w:rPr>
          <w:color w:val="000000" w:themeColor="text1"/>
          <w:sz w:val="18"/>
          <w:szCs w:val="18"/>
        </w:rPr>
        <w:t>1,139</w:t>
      </w:r>
      <w:r w:rsidRPr="00FD6899">
        <w:rPr>
          <w:color w:val="000000" w:themeColor="text1"/>
          <w:sz w:val="18"/>
          <w:szCs w:val="18"/>
        </w:rPr>
        <w:t xml:space="preserve"> million has been utilised </w:t>
      </w:r>
      <w:r w:rsidRPr="003C1CE4">
        <w:rPr>
          <w:sz w:val="18"/>
          <w:szCs w:val="18"/>
        </w:rPr>
        <w:t xml:space="preserve">as of 31 December </w:t>
      </w:r>
      <w:r w:rsidR="003A39D0" w:rsidRPr="003C1CE4">
        <w:rPr>
          <w:sz w:val="18"/>
          <w:szCs w:val="18"/>
        </w:rPr>
        <w:t>2022</w:t>
      </w:r>
      <w:r w:rsidRPr="003C1CE4">
        <w:rPr>
          <w:sz w:val="18"/>
          <w:szCs w:val="18"/>
        </w:rPr>
        <w:t>.</w:t>
      </w:r>
    </w:p>
    <w:p w14:paraId="53DA3ED2" w14:textId="77777777" w:rsidR="00293454" w:rsidRPr="003C1CE4" w:rsidRDefault="00293454">
      <w:pPr>
        <w:spacing w:line="240" w:lineRule="auto"/>
        <w:ind w:left="540"/>
        <w:jc w:val="both"/>
        <w:rPr>
          <w:sz w:val="18"/>
          <w:szCs w:val="18"/>
        </w:rPr>
      </w:pPr>
    </w:p>
    <w:p w14:paraId="76A8D67A" w14:textId="77777777" w:rsidR="00293454" w:rsidRPr="003C1CE4" w:rsidRDefault="001B7CC5">
      <w:pPr>
        <w:spacing w:line="240" w:lineRule="auto"/>
        <w:ind w:left="540"/>
        <w:jc w:val="both"/>
        <w:rPr>
          <w:sz w:val="18"/>
          <w:szCs w:val="18"/>
        </w:rPr>
      </w:pPr>
      <w:r w:rsidRPr="003C1CE4">
        <w:rPr>
          <w:sz w:val="18"/>
          <w:szCs w:val="18"/>
        </w:rPr>
        <w:t xml:space="preserve">Liquidity risk may also arise if customers are not able to settle obligations to the Group within the normal credit term. To manage this risk, the Group periodically assesses financial viability of customers and may require certain customers to provide bank guarantees or other similar instruments.  </w:t>
      </w:r>
    </w:p>
    <w:p w14:paraId="4638FE81" w14:textId="77777777" w:rsidR="00293454" w:rsidRPr="003C1CE4" w:rsidRDefault="00293454">
      <w:pPr>
        <w:spacing w:line="240" w:lineRule="auto"/>
        <w:ind w:left="540"/>
        <w:jc w:val="both"/>
        <w:rPr>
          <w:sz w:val="18"/>
          <w:szCs w:val="18"/>
        </w:rPr>
      </w:pPr>
    </w:p>
    <w:p w14:paraId="13888231" w14:textId="77777777" w:rsidR="00293454" w:rsidRPr="003C1CE4" w:rsidRDefault="001B7CC5">
      <w:pPr>
        <w:spacing w:line="240" w:lineRule="auto"/>
        <w:ind w:left="540"/>
        <w:jc w:val="both"/>
        <w:rPr>
          <w:i/>
          <w:color w:val="CF4A02"/>
          <w:sz w:val="18"/>
          <w:szCs w:val="18"/>
        </w:rPr>
      </w:pPr>
      <w:r w:rsidRPr="003C1CE4">
        <w:rPr>
          <w:i/>
          <w:color w:val="CF4A02"/>
          <w:sz w:val="18"/>
          <w:szCs w:val="18"/>
        </w:rPr>
        <w:t>Maturity of financial liabilities</w:t>
      </w:r>
    </w:p>
    <w:p w14:paraId="76F757C8" w14:textId="77777777" w:rsidR="00293454" w:rsidRPr="003C1CE4" w:rsidRDefault="00293454">
      <w:pPr>
        <w:spacing w:line="240" w:lineRule="auto"/>
        <w:ind w:left="540"/>
        <w:jc w:val="both"/>
        <w:rPr>
          <w:sz w:val="18"/>
          <w:szCs w:val="18"/>
        </w:rPr>
      </w:pPr>
    </w:p>
    <w:p w14:paraId="09EF8686" w14:textId="298270D6" w:rsidR="00293454" w:rsidRPr="003C1CE4" w:rsidRDefault="001B7CC5">
      <w:pPr>
        <w:spacing w:line="240" w:lineRule="auto"/>
        <w:ind w:left="540"/>
        <w:jc w:val="both"/>
        <w:rPr>
          <w:sz w:val="18"/>
          <w:szCs w:val="18"/>
        </w:rPr>
      </w:pPr>
      <w:r w:rsidRPr="003C1CE4">
        <w:rPr>
          <w:sz w:val="18"/>
          <w:szCs w:val="18"/>
        </w:rPr>
        <w:t xml:space="preserve">There are liabilities which the undiscounted cash flows due within 5 years </w:t>
      </w:r>
      <w:r w:rsidR="00DD1108" w:rsidRPr="003C1CE4">
        <w:rPr>
          <w:sz w:val="18"/>
          <w:szCs w:val="18"/>
        </w:rPr>
        <w:t>approximate at</w:t>
      </w:r>
      <w:r w:rsidRPr="003C1CE4">
        <w:rPr>
          <w:sz w:val="18"/>
          <w:szCs w:val="18"/>
        </w:rPr>
        <w:t xml:space="preserve"> their carrying balances because the impact of discounting is insignificant except for lease liabilities in the table below. Such liabilities are:</w:t>
      </w:r>
    </w:p>
    <w:p w14:paraId="0C2F913F" w14:textId="77777777" w:rsidR="003E2C61" w:rsidRPr="003C1CE4" w:rsidRDefault="003E2C61">
      <w:pPr>
        <w:spacing w:line="240" w:lineRule="auto"/>
        <w:ind w:left="540"/>
        <w:jc w:val="both"/>
        <w:rPr>
          <w:sz w:val="18"/>
          <w:szCs w:val="18"/>
        </w:rPr>
      </w:pPr>
    </w:p>
    <w:p w14:paraId="450887B0"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Bank overdrafts and short-term borrowings from financial institutions</w:t>
      </w:r>
    </w:p>
    <w:p w14:paraId="734A4FF0"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Trade and other payables</w:t>
      </w:r>
    </w:p>
    <w:p w14:paraId="04E9A4B3"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Amount due to related parties</w:t>
      </w:r>
    </w:p>
    <w:p w14:paraId="126019E8"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Current portion of long-term borrowings from financial institutions</w:t>
      </w:r>
    </w:p>
    <w:p w14:paraId="0BCE9993"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Current portion of long-term loans from related parties</w:t>
      </w:r>
    </w:p>
    <w:p w14:paraId="0FE64A09"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Short-term loans from related parties</w:t>
      </w:r>
    </w:p>
    <w:p w14:paraId="10B30680"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Long-term borrowings from financial institutions</w:t>
      </w:r>
    </w:p>
    <w:p w14:paraId="3F0D1E10" w14:textId="77777777" w:rsidR="00293454" w:rsidRPr="003C1CE4" w:rsidRDefault="001B7CC5" w:rsidP="003E2C61">
      <w:pPr>
        <w:numPr>
          <w:ilvl w:val="0"/>
          <w:numId w:val="11"/>
        </w:numPr>
        <w:spacing w:line="240" w:lineRule="auto"/>
        <w:ind w:left="900"/>
        <w:jc w:val="both"/>
        <w:rPr>
          <w:sz w:val="18"/>
          <w:szCs w:val="18"/>
        </w:rPr>
      </w:pPr>
      <w:r w:rsidRPr="003C1CE4">
        <w:rPr>
          <w:sz w:val="18"/>
          <w:szCs w:val="18"/>
        </w:rPr>
        <w:t>Long-term loans from related parties</w:t>
      </w:r>
    </w:p>
    <w:p w14:paraId="7547232D" w14:textId="46057379" w:rsidR="007825CA" w:rsidRPr="003C1CE4" w:rsidRDefault="007825CA">
      <w:pPr>
        <w:autoSpaceDE/>
        <w:autoSpaceDN/>
        <w:spacing w:line="240" w:lineRule="auto"/>
        <w:rPr>
          <w:sz w:val="18"/>
          <w:szCs w:val="18"/>
        </w:rPr>
      </w:pPr>
      <w:r w:rsidRPr="003C1CE4">
        <w:rPr>
          <w:sz w:val="18"/>
          <w:szCs w:val="18"/>
        </w:rPr>
        <w:br w:type="page"/>
      </w:r>
    </w:p>
    <w:p w14:paraId="5A2BCF3C" w14:textId="77777777" w:rsidR="00293454" w:rsidRPr="003C1CE4" w:rsidRDefault="00293454">
      <w:pPr>
        <w:spacing w:line="240" w:lineRule="auto"/>
        <w:ind w:left="540"/>
        <w:jc w:val="both"/>
        <w:rPr>
          <w:sz w:val="18"/>
          <w:szCs w:val="18"/>
        </w:rPr>
      </w:pPr>
    </w:p>
    <w:p w14:paraId="451D6D9C" w14:textId="6C7BF8AE" w:rsidR="00293454" w:rsidRPr="003C1CE4" w:rsidRDefault="001B7CC5">
      <w:pPr>
        <w:spacing w:line="240" w:lineRule="auto"/>
        <w:ind w:left="540"/>
        <w:jc w:val="both"/>
        <w:rPr>
          <w:sz w:val="18"/>
          <w:szCs w:val="18"/>
        </w:rPr>
      </w:pPr>
      <w:r w:rsidRPr="003C1CE4">
        <w:rPr>
          <w:sz w:val="18"/>
          <w:szCs w:val="18"/>
        </w:rPr>
        <w:t xml:space="preserve">The table below analyses the undiscounted cash flows of the Group’s lease liabilities into relevant maturity groupings based on their contractual maturities as at 31 December </w:t>
      </w:r>
      <w:r w:rsidR="003A39D0" w:rsidRPr="003C1CE4">
        <w:rPr>
          <w:sz w:val="18"/>
          <w:szCs w:val="18"/>
        </w:rPr>
        <w:t>2022</w:t>
      </w:r>
      <w:r w:rsidRPr="003C1CE4">
        <w:rPr>
          <w:sz w:val="18"/>
          <w:szCs w:val="18"/>
        </w:rPr>
        <w:t>.</w:t>
      </w:r>
    </w:p>
    <w:p w14:paraId="1502C1AE" w14:textId="77777777" w:rsidR="00293454" w:rsidRPr="003C1CE4" w:rsidRDefault="00293454">
      <w:pPr>
        <w:spacing w:line="240" w:lineRule="auto"/>
        <w:ind w:left="540"/>
        <w:jc w:val="both"/>
        <w:rPr>
          <w:sz w:val="18"/>
          <w:szCs w:val="18"/>
        </w:rPr>
      </w:pPr>
    </w:p>
    <w:tbl>
      <w:tblPr>
        <w:tblStyle w:val="affffffffffffffffffffffffffffffffffff6"/>
        <w:tblW w:w="9457" w:type="dxa"/>
        <w:tblLayout w:type="fixed"/>
        <w:tblLook w:val="0400" w:firstRow="0" w:lastRow="0" w:firstColumn="0" w:lastColumn="0" w:noHBand="0" w:noVBand="1"/>
      </w:tblPr>
      <w:tblGrid>
        <w:gridCol w:w="2977"/>
        <w:gridCol w:w="1080"/>
        <w:gridCol w:w="1080"/>
        <w:gridCol w:w="1080"/>
        <w:gridCol w:w="1080"/>
        <w:gridCol w:w="1080"/>
        <w:gridCol w:w="1080"/>
      </w:tblGrid>
      <w:tr w:rsidR="00293454" w:rsidRPr="003C1CE4" w14:paraId="5C8024E6" w14:textId="77777777" w:rsidTr="00927B64">
        <w:trPr>
          <w:trHeight w:val="20"/>
        </w:trPr>
        <w:tc>
          <w:tcPr>
            <w:tcW w:w="2977" w:type="dxa"/>
            <w:vMerge w:val="restart"/>
          </w:tcPr>
          <w:p w14:paraId="25CCF90B" w14:textId="77777777" w:rsidR="00293454" w:rsidRPr="003C1CE4" w:rsidRDefault="00293454">
            <w:pPr>
              <w:pBdr>
                <w:top w:val="nil"/>
                <w:left w:val="nil"/>
                <w:bottom w:val="nil"/>
                <w:right w:val="nil"/>
                <w:between w:val="nil"/>
              </w:pBdr>
              <w:spacing w:line="240" w:lineRule="auto"/>
              <w:ind w:left="427" w:right="-72"/>
              <w:rPr>
                <w:b/>
                <w:color w:val="000000"/>
                <w:sz w:val="18"/>
                <w:szCs w:val="18"/>
              </w:rPr>
            </w:pPr>
          </w:p>
        </w:tc>
        <w:tc>
          <w:tcPr>
            <w:tcW w:w="6480" w:type="dxa"/>
            <w:gridSpan w:val="6"/>
            <w:tcBorders>
              <w:top w:val="single" w:sz="4" w:space="0" w:color="auto"/>
              <w:bottom w:val="single" w:sz="4" w:space="0" w:color="auto"/>
            </w:tcBorders>
            <w:shd w:val="clear" w:color="auto" w:fill="auto"/>
          </w:tcPr>
          <w:p w14:paraId="437AE3C0" w14:textId="77777777" w:rsidR="00293454" w:rsidRPr="003C1CE4" w:rsidRDefault="001B7CC5">
            <w:pPr>
              <w:pBdr>
                <w:top w:val="nil"/>
                <w:left w:val="nil"/>
                <w:bottom w:val="nil"/>
                <w:right w:val="nil"/>
                <w:between w:val="nil"/>
              </w:pBdr>
              <w:spacing w:line="240" w:lineRule="auto"/>
              <w:ind w:left="101" w:right="-72" w:hanging="187"/>
              <w:jc w:val="center"/>
              <w:rPr>
                <w:b/>
                <w:color w:val="000000"/>
                <w:sz w:val="18"/>
                <w:szCs w:val="18"/>
              </w:rPr>
            </w:pPr>
            <w:r w:rsidRPr="003C1CE4">
              <w:rPr>
                <w:b/>
                <w:color w:val="000000"/>
                <w:sz w:val="18"/>
                <w:szCs w:val="18"/>
              </w:rPr>
              <w:t>Contractual maturities of financial liabilities</w:t>
            </w:r>
          </w:p>
        </w:tc>
      </w:tr>
      <w:tr w:rsidR="00293454" w:rsidRPr="003C1CE4" w14:paraId="2B9E4A7F" w14:textId="77777777" w:rsidTr="00927B64">
        <w:trPr>
          <w:trHeight w:val="20"/>
        </w:trPr>
        <w:tc>
          <w:tcPr>
            <w:tcW w:w="2977" w:type="dxa"/>
            <w:vMerge/>
          </w:tcPr>
          <w:p w14:paraId="3B1477D4" w14:textId="77777777" w:rsidR="00293454" w:rsidRPr="003C1CE4" w:rsidRDefault="00293454">
            <w:pPr>
              <w:widowControl w:val="0"/>
              <w:pBdr>
                <w:top w:val="nil"/>
                <w:left w:val="nil"/>
                <w:bottom w:val="nil"/>
                <w:right w:val="nil"/>
                <w:between w:val="nil"/>
              </w:pBdr>
              <w:spacing w:line="276" w:lineRule="auto"/>
              <w:rPr>
                <w:b/>
                <w:color w:val="000000"/>
                <w:sz w:val="18"/>
                <w:szCs w:val="18"/>
              </w:rPr>
            </w:pPr>
          </w:p>
        </w:tc>
        <w:tc>
          <w:tcPr>
            <w:tcW w:w="3240" w:type="dxa"/>
            <w:gridSpan w:val="3"/>
            <w:tcBorders>
              <w:top w:val="single" w:sz="4" w:space="0" w:color="auto"/>
              <w:bottom w:val="single" w:sz="4" w:space="0" w:color="auto"/>
            </w:tcBorders>
          </w:tcPr>
          <w:p w14:paraId="1B45C58D" w14:textId="77777777" w:rsidR="00293454" w:rsidRPr="003C1CE4" w:rsidRDefault="001B7CC5">
            <w:pPr>
              <w:spacing w:line="240" w:lineRule="auto"/>
              <w:ind w:right="-72"/>
              <w:jc w:val="center"/>
              <w:rPr>
                <w:b/>
                <w:sz w:val="18"/>
                <w:szCs w:val="18"/>
              </w:rPr>
            </w:pPr>
            <w:r w:rsidRPr="003C1CE4">
              <w:rPr>
                <w:b/>
                <w:sz w:val="18"/>
                <w:szCs w:val="18"/>
              </w:rPr>
              <w:t>Consolidated</w:t>
            </w:r>
          </w:p>
          <w:p w14:paraId="5EB87B47" w14:textId="77777777" w:rsidR="00293454" w:rsidRPr="003C1CE4" w:rsidRDefault="001B7CC5">
            <w:pPr>
              <w:pBdr>
                <w:top w:val="nil"/>
                <w:left w:val="nil"/>
                <w:bottom w:val="nil"/>
                <w:right w:val="nil"/>
                <w:between w:val="nil"/>
              </w:pBdr>
              <w:spacing w:line="240" w:lineRule="auto"/>
              <w:ind w:right="-72"/>
              <w:jc w:val="center"/>
              <w:rPr>
                <w:b/>
                <w:color w:val="000000"/>
                <w:sz w:val="18"/>
                <w:szCs w:val="18"/>
              </w:rPr>
            </w:pPr>
            <w:r w:rsidRPr="003C1CE4">
              <w:rPr>
                <w:b/>
                <w:color w:val="000000"/>
                <w:sz w:val="18"/>
                <w:szCs w:val="18"/>
              </w:rPr>
              <w:t>financial statements</w:t>
            </w:r>
          </w:p>
        </w:tc>
        <w:tc>
          <w:tcPr>
            <w:tcW w:w="3240" w:type="dxa"/>
            <w:gridSpan w:val="3"/>
            <w:tcBorders>
              <w:top w:val="single" w:sz="4" w:space="0" w:color="auto"/>
              <w:bottom w:val="single" w:sz="4" w:space="0" w:color="auto"/>
            </w:tcBorders>
          </w:tcPr>
          <w:p w14:paraId="665E3074" w14:textId="77777777" w:rsidR="00293454" w:rsidRPr="003C1CE4" w:rsidRDefault="001B7CC5">
            <w:pPr>
              <w:spacing w:line="240" w:lineRule="auto"/>
              <w:ind w:right="-72"/>
              <w:jc w:val="center"/>
              <w:rPr>
                <w:b/>
                <w:sz w:val="18"/>
                <w:szCs w:val="18"/>
              </w:rPr>
            </w:pPr>
            <w:r w:rsidRPr="003C1CE4">
              <w:rPr>
                <w:b/>
                <w:sz w:val="18"/>
                <w:szCs w:val="18"/>
              </w:rPr>
              <w:t>Separate</w:t>
            </w:r>
          </w:p>
          <w:p w14:paraId="4675ADED" w14:textId="77777777" w:rsidR="00293454" w:rsidRPr="003C1CE4" w:rsidRDefault="001B7CC5">
            <w:pPr>
              <w:pBdr>
                <w:top w:val="nil"/>
                <w:left w:val="nil"/>
                <w:bottom w:val="nil"/>
                <w:right w:val="nil"/>
                <w:between w:val="nil"/>
              </w:pBdr>
              <w:spacing w:line="240" w:lineRule="auto"/>
              <w:ind w:right="-72"/>
              <w:jc w:val="center"/>
              <w:rPr>
                <w:b/>
                <w:color w:val="000000"/>
                <w:sz w:val="18"/>
                <w:szCs w:val="18"/>
              </w:rPr>
            </w:pPr>
            <w:r w:rsidRPr="003C1CE4">
              <w:rPr>
                <w:b/>
                <w:color w:val="000000"/>
                <w:sz w:val="18"/>
                <w:szCs w:val="18"/>
              </w:rPr>
              <w:t>financial statements</w:t>
            </w:r>
          </w:p>
        </w:tc>
      </w:tr>
      <w:tr w:rsidR="00293454" w:rsidRPr="003C1CE4" w14:paraId="607CD909" w14:textId="77777777" w:rsidTr="00927B64">
        <w:trPr>
          <w:trHeight w:val="20"/>
        </w:trPr>
        <w:tc>
          <w:tcPr>
            <w:tcW w:w="2977" w:type="dxa"/>
            <w:vMerge/>
          </w:tcPr>
          <w:p w14:paraId="729CA51A" w14:textId="77777777" w:rsidR="00293454" w:rsidRPr="003C1CE4" w:rsidRDefault="00293454">
            <w:pPr>
              <w:widowControl w:val="0"/>
              <w:pBdr>
                <w:top w:val="nil"/>
                <w:left w:val="nil"/>
                <w:bottom w:val="nil"/>
                <w:right w:val="nil"/>
                <w:between w:val="nil"/>
              </w:pBdr>
              <w:spacing w:line="276" w:lineRule="auto"/>
              <w:rPr>
                <w:b/>
                <w:color w:val="000000"/>
                <w:sz w:val="18"/>
                <w:szCs w:val="18"/>
              </w:rPr>
            </w:pPr>
          </w:p>
        </w:tc>
        <w:tc>
          <w:tcPr>
            <w:tcW w:w="1080" w:type="dxa"/>
            <w:tcBorders>
              <w:top w:val="single" w:sz="4" w:space="0" w:color="auto"/>
              <w:bottom w:val="single" w:sz="4" w:space="0" w:color="auto"/>
            </w:tcBorders>
            <w:shd w:val="clear" w:color="auto" w:fill="auto"/>
            <w:vAlign w:val="bottom"/>
          </w:tcPr>
          <w:p w14:paraId="7E76D4C5"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 xml:space="preserve">Within </w:t>
            </w:r>
          </w:p>
          <w:p w14:paraId="2FCD935C"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1 year</w:t>
            </w:r>
          </w:p>
        </w:tc>
        <w:tc>
          <w:tcPr>
            <w:tcW w:w="1080" w:type="dxa"/>
            <w:tcBorders>
              <w:top w:val="single" w:sz="4" w:space="0" w:color="auto"/>
              <w:bottom w:val="single" w:sz="4" w:space="0" w:color="auto"/>
            </w:tcBorders>
            <w:shd w:val="clear" w:color="auto" w:fill="auto"/>
            <w:vAlign w:val="bottom"/>
          </w:tcPr>
          <w:p w14:paraId="7C9B0BC2" w14:textId="20A4E516"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 xml:space="preserve">1 </w:t>
            </w:r>
            <w:r w:rsidR="00927B64" w:rsidRPr="003C1CE4">
              <w:rPr>
                <w:b/>
                <w:color w:val="000000"/>
                <w:sz w:val="18"/>
                <w:szCs w:val="18"/>
              </w:rPr>
              <w:t>-</w:t>
            </w:r>
            <w:r w:rsidRPr="003C1CE4">
              <w:rPr>
                <w:b/>
                <w:color w:val="000000"/>
                <w:sz w:val="18"/>
                <w:szCs w:val="18"/>
              </w:rPr>
              <w:t xml:space="preserve"> 5 </w:t>
            </w:r>
          </w:p>
          <w:p w14:paraId="631EFB6C"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years</w:t>
            </w:r>
          </w:p>
        </w:tc>
        <w:tc>
          <w:tcPr>
            <w:tcW w:w="1080" w:type="dxa"/>
            <w:tcBorders>
              <w:top w:val="single" w:sz="4" w:space="0" w:color="auto"/>
              <w:bottom w:val="single" w:sz="4" w:space="0" w:color="auto"/>
            </w:tcBorders>
            <w:shd w:val="clear" w:color="auto" w:fill="auto"/>
            <w:vAlign w:val="bottom"/>
          </w:tcPr>
          <w:p w14:paraId="36A05871"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Over</w:t>
            </w:r>
          </w:p>
          <w:p w14:paraId="406DCAB5"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5 year</w:t>
            </w:r>
          </w:p>
        </w:tc>
        <w:tc>
          <w:tcPr>
            <w:tcW w:w="1080" w:type="dxa"/>
            <w:tcBorders>
              <w:top w:val="single" w:sz="4" w:space="0" w:color="auto"/>
              <w:bottom w:val="single" w:sz="4" w:space="0" w:color="auto"/>
            </w:tcBorders>
            <w:shd w:val="clear" w:color="auto" w:fill="auto"/>
            <w:vAlign w:val="bottom"/>
          </w:tcPr>
          <w:p w14:paraId="4F064B8F"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 xml:space="preserve">Within </w:t>
            </w:r>
          </w:p>
          <w:p w14:paraId="3F8D8391"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1 year</w:t>
            </w:r>
          </w:p>
        </w:tc>
        <w:tc>
          <w:tcPr>
            <w:tcW w:w="1080" w:type="dxa"/>
            <w:tcBorders>
              <w:top w:val="single" w:sz="4" w:space="0" w:color="auto"/>
              <w:bottom w:val="single" w:sz="4" w:space="0" w:color="auto"/>
            </w:tcBorders>
            <w:shd w:val="clear" w:color="auto" w:fill="auto"/>
            <w:vAlign w:val="bottom"/>
          </w:tcPr>
          <w:p w14:paraId="32FD2A9E" w14:textId="0BF4BEE1"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 xml:space="preserve">1 </w:t>
            </w:r>
            <w:r w:rsidR="00927B64" w:rsidRPr="003C1CE4">
              <w:rPr>
                <w:b/>
                <w:color w:val="000000"/>
                <w:sz w:val="18"/>
                <w:szCs w:val="18"/>
              </w:rPr>
              <w:t>-</w:t>
            </w:r>
            <w:r w:rsidRPr="003C1CE4">
              <w:rPr>
                <w:b/>
                <w:color w:val="000000"/>
                <w:sz w:val="18"/>
                <w:szCs w:val="18"/>
              </w:rPr>
              <w:t xml:space="preserve"> 5 </w:t>
            </w:r>
          </w:p>
          <w:p w14:paraId="3558BA2E"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years</w:t>
            </w:r>
          </w:p>
        </w:tc>
        <w:tc>
          <w:tcPr>
            <w:tcW w:w="1080" w:type="dxa"/>
            <w:tcBorders>
              <w:top w:val="single" w:sz="4" w:space="0" w:color="auto"/>
              <w:bottom w:val="single" w:sz="4" w:space="0" w:color="auto"/>
            </w:tcBorders>
            <w:shd w:val="clear" w:color="auto" w:fill="auto"/>
            <w:vAlign w:val="bottom"/>
          </w:tcPr>
          <w:p w14:paraId="27EB34D4"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Over</w:t>
            </w:r>
          </w:p>
          <w:p w14:paraId="055672C0" w14:textId="77777777" w:rsidR="00293454" w:rsidRPr="003C1CE4" w:rsidRDefault="001B7CC5">
            <w:pPr>
              <w:pBdr>
                <w:top w:val="nil"/>
                <w:left w:val="nil"/>
                <w:bottom w:val="nil"/>
                <w:right w:val="nil"/>
                <w:between w:val="nil"/>
              </w:pBdr>
              <w:spacing w:line="240" w:lineRule="auto"/>
              <w:ind w:right="-74"/>
              <w:jc w:val="right"/>
              <w:rPr>
                <w:b/>
                <w:color w:val="000000"/>
                <w:sz w:val="18"/>
                <w:szCs w:val="18"/>
              </w:rPr>
            </w:pPr>
            <w:r w:rsidRPr="003C1CE4">
              <w:rPr>
                <w:b/>
                <w:color w:val="000000"/>
                <w:sz w:val="18"/>
                <w:szCs w:val="18"/>
              </w:rPr>
              <w:t>5 year</w:t>
            </w:r>
          </w:p>
        </w:tc>
      </w:tr>
      <w:tr w:rsidR="00293454" w:rsidRPr="003C1CE4" w14:paraId="101E8766" w14:textId="77777777" w:rsidTr="00927B64">
        <w:trPr>
          <w:trHeight w:val="20"/>
        </w:trPr>
        <w:tc>
          <w:tcPr>
            <w:tcW w:w="2977" w:type="dxa"/>
          </w:tcPr>
          <w:p w14:paraId="309F0B55" w14:textId="22243D6B" w:rsidR="00293454" w:rsidRPr="003C1CE4" w:rsidRDefault="00293454">
            <w:pPr>
              <w:pBdr>
                <w:top w:val="nil"/>
                <w:left w:val="nil"/>
                <w:bottom w:val="nil"/>
                <w:right w:val="nil"/>
                <w:between w:val="nil"/>
              </w:pBdr>
              <w:spacing w:line="240" w:lineRule="auto"/>
              <w:ind w:left="427" w:right="-72"/>
              <w:rPr>
                <w:color w:val="000000"/>
                <w:sz w:val="18"/>
                <w:szCs w:val="18"/>
              </w:rPr>
            </w:pPr>
          </w:p>
        </w:tc>
        <w:tc>
          <w:tcPr>
            <w:tcW w:w="1080" w:type="dxa"/>
            <w:tcBorders>
              <w:top w:val="single" w:sz="4" w:space="0" w:color="auto"/>
            </w:tcBorders>
            <w:shd w:val="clear" w:color="auto" w:fill="FAFAFA"/>
            <w:vAlign w:val="bottom"/>
          </w:tcPr>
          <w:p w14:paraId="60828648" w14:textId="5B85413A" w:rsidR="00293454" w:rsidRPr="003C1CE4"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vAlign w:val="bottom"/>
          </w:tcPr>
          <w:p w14:paraId="0A666029" w14:textId="005F1A6C" w:rsidR="00293454" w:rsidRPr="003C1CE4"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vAlign w:val="bottom"/>
          </w:tcPr>
          <w:p w14:paraId="1483BCDE" w14:textId="79CE74AD" w:rsidR="00293454" w:rsidRPr="003C1CE4"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1CF15E6D" w14:textId="42420534" w:rsidR="00293454" w:rsidRPr="003C1CE4"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72C043E7" w14:textId="3C9F31B0" w:rsidR="00293454" w:rsidRPr="003C1CE4"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54F9D99F" w14:textId="1E0839D4" w:rsidR="00293454" w:rsidRPr="003C1CE4" w:rsidRDefault="00293454">
            <w:pPr>
              <w:pBdr>
                <w:top w:val="nil"/>
                <w:left w:val="nil"/>
                <w:bottom w:val="nil"/>
                <w:right w:val="nil"/>
                <w:between w:val="nil"/>
              </w:pBdr>
              <w:spacing w:line="240" w:lineRule="auto"/>
              <w:ind w:right="-72"/>
              <w:jc w:val="right"/>
              <w:rPr>
                <w:color w:val="000000"/>
                <w:sz w:val="18"/>
                <w:szCs w:val="18"/>
              </w:rPr>
            </w:pPr>
          </w:p>
        </w:tc>
      </w:tr>
      <w:tr w:rsidR="00927B64" w:rsidRPr="003C1CE4" w14:paraId="6D98158D" w14:textId="77777777" w:rsidTr="00927B64">
        <w:trPr>
          <w:trHeight w:val="20"/>
        </w:trPr>
        <w:tc>
          <w:tcPr>
            <w:tcW w:w="2977" w:type="dxa"/>
          </w:tcPr>
          <w:p w14:paraId="71985C2C" w14:textId="72C88CDB" w:rsidR="00927B64" w:rsidRPr="003C1CE4" w:rsidRDefault="00927B64" w:rsidP="00927B64">
            <w:pPr>
              <w:pBdr>
                <w:top w:val="nil"/>
                <w:left w:val="nil"/>
                <w:bottom w:val="nil"/>
                <w:right w:val="nil"/>
                <w:between w:val="nil"/>
              </w:pBdr>
              <w:spacing w:line="240" w:lineRule="auto"/>
              <w:ind w:left="427" w:right="-72"/>
              <w:rPr>
                <w:bCs/>
                <w:color w:val="000000"/>
                <w:sz w:val="18"/>
                <w:szCs w:val="18"/>
              </w:rPr>
            </w:pPr>
            <w:r w:rsidRPr="003C1CE4">
              <w:rPr>
                <w:bCs/>
                <w:color w:val="000000"/>
                <w:sz w:val="18"/>
                <w:szCs w:val="18"/>
              </w:rPr>
              <w:t>Lease liabilities</w:t>
            </w:r>
          </w:p>
        </w:tc>
        <w:tc>
          <w:tcPr>
            <w:tcW w:w="1080" w:type="dxa"/>
            <w:shd w:val="clear" w:color="auto" w:fill="FAFAFA"/>
            <w:vAlign w:val="bottom"/>
          </w:tcPr>
          <w:p w14:paraId="7D150921" w14:textId="1C58DBFC" w:rsidR="00927B64" w:rsidRPr="00E8298C" w:rsidRDefault="00CF27A0" w:rsidP="00927B64">
            <w:pPr>
              <w:pBdr>
                <w:top w:val="nil"/>
                <w:left w:val="nil"/>
                <w:bottom w:val="nil"/>
                <w:right w:val="nil"/>
                <w:between w:val="nil"/>
              </w:pBdr>
              <w:spacing w:line="240" w:lineRule="auto"/>
              <w:ind w:right="-72"/>
              <w:jc w:val="right"/>
              <w:rPr>
                <w:color w:val="000000" w:themeColor="text1"/>
                <w:sz w:val="18"/>
                <w:szCs w:val="18"/>
              </w:rPr>
            </w:pPr>
            <w:r w:rsidRPr="00E8298C">
              <w:rPr>
                <w:color w:val="000000" w:themeColor="text1"/>
                <w:sz w:val="18"/>
                <w:szCs w:val="18"/>
              </w:rPr>
              <w:t>342</w:t>
            </w:r>
          </w:p>
        </w:tc>
        <w:tc>
          <w:tcPr>
            <w:tcW w:w="1080" w:type="dxa"/>
            <w:shd w:val="clear" w:color="auto" w:fill="FAFAFA"/>
            <w:vAlign w:val="bottom"/>
          </w:tcPr>
          <w:p w14:paraId="2B0C2EA6" w14:textId="7D98412B" w:rsidR="00927B64" w:rsidRPr="00E8298C" w:rsidRDefault="00CF27A0" w:rsidP="00927B64">
            <w:pPr>
              <w:pBdr>
                <w:top w:val="nil"/>
                <w:left w:val="nil"/>
                <w:bottom w:val="nil"/>
                <w:right w:val="nil"/>
                <w:between w:val="nil"/>
              </w:pBdr>
              <w:spacing w:line="240" w:lineRule="auto"/>
              <w:ind w:right="-72"/>
              <w:jc w:val="right"/>
              <w:rPr>
                <w:color w:val="000000" w:themeColor="text1"/>
                <w:sz w:val="18"/>
                <w:szCs w:val="18"/>
              </w:rPr>
            </w:pPr>
            <w:r w:rsidRPr="00E8298C">
              <w:rPr>
                <w:color w:val="000000" w:themeColor="text1"/>
                <w:sz w:val="18"/>
                <w:szCs w:val="18"/>
              </w:rPr>
              <w:t>983</w:t>
            </w:r>
          </w:p>
        </w:tc>
        <w:tc>
          <w:tcPr>
            <w:tcW w:w="1080" w:type="dxa"/>
            <w:shd w:val="clear" w:color="auto" w:fill="FAFAFA"/>
            <w:vAlign w:val="bottom"/>
          </w:tcPr>
          <w:p w14:paraId="0D66734B" w14:textId="6A72E386" w:rsidR="00927B64" w:rsidRPr="00E8298C" w:rsidRDefault="00CF27A0" w:rsidP="00927B64">
            <w:pPr>
              <w:pBdr>
                <w:top w:val="nil"/>
                <w:left w:val="nil"/>
                <w:bottom w:val="nil"/>
                <w:right w:val="nil"/>
                <w:between w:val="nil"/>
              </w:pBdr>
              <w:spacing w:line="240" w:lineRule="auto"/>
              <w:ind w:right="-72"/>
              <w:jc w:val="right"/>
              <w:rPr>
                <w:color w:val="000000" w:themeColor="text1"/>
                <w:sz w:val="18"/>
                <w:szCs w:val="18"/>
              </w:rPr>
            </w:pPr>
            <w:r w:rsidRPr="00E8298C">
              <w:rPr>
                <w:color w:val="000000" w:themeColor="text1"/>
                <w:sz w:val="18"/>
                <w:szCs w:val="18"/>
              </w:rPr>
              <w:t>1,387</w:t>
            </w:r>
          </w:p>
        </w:tc>
        <w:tc>
          <w:tcPr>
            <w:tcW w:w="1080" w:type="dxa"/>
            <w:shd w:val="clear" w:color="auto" w:fill="FAFAFA"/>
          </w:tcPr>
          <w:p w14:paraId="2E61C7AF" w14:textId="08F5EC73" w:rsidR="00927B64" w:rsidRPr="00E8298C" w:rsidRDefault="00CF27A0" w:rsidP="00927B64">
            <w:pPr>
              <w:pBdr>
                <w:top w:val="nil"/>
                <w:left w:val="nil"/>
                <w:bottom w:val="nil"/>
                <w:right w:val="nil"/>
                <w:between w:val="nil"/>
              </w:pBdr>
              <w:spacing w:line="240" w:lineRule="auto"/>
              <w:ind w:right="-72"/>
              <w:jc w:val="right"/>
              <w:rPr>
                <w:color w:val="000000" w:themeColor="text1"/>
                <w:sz w:val="18"/>
                <w:szCs w:val="18"/>
              </w:rPr>
            </w:pPr>
            <w:r w:rsidRPr="00E8298C">
              <w:rPr>
                <w:color w:val="000000" w:themeColor="text1"/>
                <w:sz w:val="18"/>
                <w:szCs w:val="18"/>
              </w:rPr>
              <w:t>347</w:t>
            </w:r>
          </w:p>
        </w:tc>
        <w:tc>
          <w:tcPr>
            <w:tcW w:w="1080" w:type="dxa"/>
            <w:shd w:val="clear" w:color="auto" w:fill="FAFAFA"/>
          </w:tcPr>
          <w:p w14:paraId="78364A54" w14:textId="1CD9447B" w:rsidR="00927B64" w:rsidRPr="00E8298C" w:rsidRDefault="00CF27A0" w:rsidP="00927B64">
            <w:pPr>
              <w:pBdr>
                <w:top w:val="nil"/>
                <w:left w:val="nil"/>
                <w:bottom w:val="nil"/>
                <w:right w:val="nil"/>
                <w:between w:val="nil"/>
              </w:pBdr>
              <w:spacing w:line="240" w:lineRule="auto"/>
              <w:ind w:right="-72"/>
              <w:jc w:val="right"/>
              <w:rPr>
                <w:color w:val="000000" w:themeColor="text1"/>
                <w:sz w:val="18"/>
                <w:szCs w:val="18"/>
              </w:rPr>
            </w:pPr>
            <w:r w:rsidRPr="00E8298C">
              <w:rPr>
                <w:color w:val="000000" w:themeColor="text1"/>
                <w:sz w:val="18"/>
                <w:szCs w:val="18"/>
              </w:rPr>
              <w:t>983</w:t>
            </w:r>
          </w:p>
        </w:tc>
        <w:tc>
          <w:tcPr>
            <w:tcW w:w="1080" w:type="dxa"/>
            <w:shd w:val="clear" w:color="auto" w:fill="FAFAFA"/>
          </w:tcPr>
          <w:p w14:paraId="55CE7CD7" w14:textId="290BDCEA" w:rsidR="00927B64" w:rsidRPr="00E8298C" w:rsidRDefault="00CF27A0" w:rsidP="00927B64">
            <w:pPr>
              <w:pBdr>
                <w:top w:val="nil"/>
                <w:left w:val="nil"/>
                <w:bottom w:val="nil"/>
                <w:right w:val="nil"/>
                <w:between w:val="nil"/>
              </w:pBdr>
              <w:spacing w:line="240" w:lineRule="auto"/>
              <w:ind w:right="-72"/>
              <w:jc w:val="right"/>
              <w:rPr>
                <w:color w:val="000000" w:themeColor="text1"/>
                <w:sz w:val="18"/>
                <w:szCs w:val="18"/>
              </w:rPr>
            </w:pPr>
            <w:r w:rsidRPr="00E8298C">
              <w:rPr>
                <w:color w:val="000000" w:themeColor="text1"/>
                <w:sz w:val="18"/>
                <w:szCs w:val="18"/>
              </w:rPr>
              <w:t>1,387</w:t>
            </w:r>
          </w:p>
        </w:tc>
      </w:tr>
    </w:tbl>
    <w:p w14:paraId="7E3D1756" w14:textId="77777777" w:rsidR="00293454" w:rsidRPr="003C1CE4" w:rsidRDefault="00293454">
      <w:pPr>
        <w:spacing w:line="240" w:lineRule="auto"/>
        <w:rPr>
          <w:b/>
          <w:color w:val="CF4A02"/>
          <w:sz w:val="18"/>
          <w:szCs w:val="18"/>
        </w:rPr>
      </w:pPr>
    </w:p>
    <w:p w14:paraId="2CD025A9" w14:textId="594195B9" w:rsidR="00293454" w:rsidRPr="003C1CE4" w:rsidRDefault="001B7CC5">
      <w:pPr>
        <w:tabs>
          <w:tab w:val="left" w:pos="180"/>
        </w:tabs>
        <w:spacing w:line="240" w:lineRule="auto"/>
        <w:ind w:left="540" w:hanging="540"/>
        <w:jc w:val="both"/>
        <w:rPr>
          <w:b/>
          <w:color w:val="CF4A02"/>
          <w:sz w:val="18"/>
          <w:szCs w:val="18"/>
        </w:rPr>
      </w:pPr>
      <w:r w:rsidRPr="003C1CE4">
        <w:rPr>
          <w:b/>
          <w:color w:val="CF4A02"/>
          <w:sz w:val="18"/>
          <w:szCs w:val="18"/>
        </w:rPr>
        <w:t>3</w:t>
      </w:r>
      <w:r w:rsidR="006E4422">
        <w:rPr>
          <w:b/>
          <w:color w:val="CF4A02"/>
          <w:sz w:val="18"/>
          <w:szCs w:val="18"/>
        </w:rPr>
        <w:t>1</w:t>
      </w:r>
      <w:r w:rsidRPr="003C1CE4">
        <w:rPr>
          <w:b/>
          <w:color w:val="CF4A02"/>
          <w:sz w:val="18"/>
          <w:szCs w:val="18"/>
        </w:rPr>
        <w:t>.4</w:t>
      </w:r>
      <w:r w:rsidRPr="003C1CE4">
        <w:rPr>
          <w:b/>
          <w:color w:val="CF4A02"/>
          <w:sz w:val="18"/>
          <w:szCs w:val="18"/>
        </w:rPr>
        <w:tab/>
        <w:t>Capital risk</w:t>
      </w:r>
    </w:p>
    <w:p w14:paraId="48419BE9" w14:textId="77777777" w:rsidR="00293454" w:rsidRPr="003C1CE4" w:rsidRDefault="00293454">
      <w:pPr>
        <w:tabs>
          <w:tab w:val="left" w:pos="180"/>
        </w:tabs>
        <w:spacing w:line="240" w:lineRule="auto"/>
        <w:ind w:left="540"/>
        <w:jc w:val="both"/>
        <w:rPr>
          <w:sz w:val="18"/>
          <w:szCs w:val="18"/>
        </w:rPr>
      </w:pPr>
    </w:p>
    <w:p w14:paraId="1807197B" w14:textId="77777777" w:rsidR="00293454" w:rsidRPr="003C1CE4" w:rsidRDefault="001B7CC5">
      <w:pPr>
        <w:pBdr>
          <w:top w:val="nil"/>
          <w:left w:val="nil"/>
          <w:bottom w:val="nil"/>
          <w:right w:val="nil"/>
          <w:between w:val="nil"/>
        </w:pBdr>
        <w:spacing w:line="240" w:lineRule="auto"/>
        <w:ind w:left="547"/>
        <w:jc w:val="both"/>
        <w:rPr>
          <w:i/>
          <w:color w:val="CF4A02"/>
          <w:sz w:val="18"/>
          <w:szCs w:val="18"/>
        </w:rPr>
      </w:pPr>
      <w:r w:rsidRPr="003C1CE4">
        <w:rPr>
          <w:i/>
          <w:color w:val="CF4A02"/>
          <w:sz w:val="18"/>
          <w:szCs w:val="18"/>
        </w:rPr>
        <w:t>Risk management</w:t>
      </w:r>
    </w:p>
    <w:p w14:paraId="6369435F" w14:textId="77777777" w:rsidR="00293454" w:rsidRPr="003C1CE4" w:rsidRDefault="00293454">
      <w:pPr>
        <w:pBdr>
          <w:top w:val="nil"/>
          <w:left w:val="nil"/>
          <w:bottom w:val="nil"/>
          <w:right w:val="nil"/>
          <w:between w:val="nil"/>
        </w:pBdr>
        <w:spacing w:line="240" w:lineRule="auto"/>
        <w:ind w:left="547"/>
        <w:jc w:val="both"/>
        <w:rPr>
          <w:i/>
          <w:color w:val="CF4A02"/>
          <w:sz w:val="18"/>
          <w:szCs w:val="18"/>
        </w:rPr>
      </w:pPr>
    </w:p>
    <w:p w14:paraId="584A7C7C" w14:textId="77777777" w:rsidR="00293454" w:rsidRPr="003C1CE4" w:rsidRDefault="001B7CC5">
      <w:pPr>
        <w:tabs>
          <w:tab w:val="left" w:pos="180"/>
        </w:tabs>
        <w:spacing w:line="240" w:lineRule="auto"/>
        <w:ind w:left="547"/>
        <w:jc w:val="both"/>
        <w:rPr>
          <w:sz w:val="18"/>
          <w:szCs w:val="18"/>
        </w:rPr>
      </w:pPr>
      <w:r w:rsidRPr="003C1CE4">
        <w:rPr>
          <w:sz w:val="18"/>
          <w:szCs w:val="18"/>
        </w:rPr>
        <w:t>The Group’s objective when managing capital is to safeguard the Group’s ability to continue as a going concern in order to provide returns to shareholders and benefits to other stakeholders. In the future, the Group may adjust the amount of dividend paid to shareholders in order to maintain an appropriate capital structure. Annually, the Group completes a finance plan which seeks to establish positions for the current and future years’ dividend projections.</w:t>
      </w:r>
    </w:p>
    <w:p w14:paraId="3C968D3E" w14:textId="77777777" w:rsidR="00293454" w:rsidRPr="003C1CE4" w:rsidRDefault="00293454">
      <w:pPr>
        <w:tabs>
          <w:tab w:val="left" w:pos="180"/>
        </w:tabs>
        <w:spacing w:line="240" w:lineRule="auto"/>
        <w:ind w:left="547"/>
        <w:jc w:val="both"/>
        <w:rPr>
          <w:sz w:val="18"/>
          <w:szCs w:val="18"/>
        </w:rPr>
      </w:pPr>
    </w:p>
    <w:p w14:paraId="76B56873" w14:textId="77777777" w:rsidR="00293454" w:rsidRPr="003C1CE4" w:rsidRDefault="001B7CC5">
      <w:pPr>
        <w:pBdr>
          <w:top w:val="nil"/>
          <w:left w:val="nil"/>
          <w:bottom w:val="nil"/>
          <w:right w:val="nil"/>
          <w:between w:val="nil"/>
        </w:pBdr>
        <w:spacing w:line="240" w:lineRule="auto"/>
        <w:ind w:left="547"/>
        <w:jc w:val="both"/>
        <w:rPr>
          <w:b/>
          <w:i/>
          <w:color w:val="CF4A02"/>
          <w:sz w:val="18"/>
          <w:szCs w:val="18"/>
        </w:rPr>
      </w:pPr>
      <w:r w:rsidRPr="003C1CE4">
        <w:rPr>
          <w:i/>
          <w:color w:val="CF4A02"/>
          <w:sz w:val="18"/>
          <w:szCs w:val="18"/>
        </w:rPr>
        <w:t>Loan covenants</w:t>
      </w:r>
    </w:p>
    <w:p w14:paraId="2874F752" w14:textId="77777777" w:rsidR="00293454" w:rsidRPr="003C1CE4" w:rsidRDefault="00293454">
      <w:pPr>
        <w:spacing w:line="240" w:lineRule="auto"/>
        <w:ind w:left="547"/>
        <w:jc w:val="both"/>
        <w:rPr>
          <w:sz w:val="18"/>
          <w:szCs w:val="18"/>
        </w:rPr>
      </w:pPr>
    </w:p>
    <w:p w14:paraId="2A40BBDD" w14:textId="77777777" w:rsidR="00293454" w:rsidRPr="003C1CE4" w:rsidRDefault="001B7CC5">
      <w:pPr>
        <w:tabs>
          <w:tab w:val="left" w:pos="180"/>
        </w:tabs>
        <w:spacing w:line="240" w:lineRule="auto"/>
        <w:ind w:left="547"/>
        <w:jc w:val="both"/>
        <w:rPr>
          <w:sz w:val="18"/>
          <w:szCs w:val="18"/>
        </w:rPr>
      </w:pPr>
      <w:r w:rsidRPr="003C1CE4">
        <w:rPr>
          <w:sz w:val="18"/>
          <w:szCs w:val="18"/>
        </w:rPr>
        <w:t>Under the terms of the major borrowing facilities, the Group is required to comply with conditions specified in the loan agreements.</w:t>
      </w:r>
    </w:p>
    <w:p w14:paraId="1073D42C" w14:textId="77777777" w:rsidR="00293454" w:rsidRPr="003C1CE4" w:rsidRDefault="00293454">
      <w:pPr>
        <w:tabs>
          <w:tab w:val="left" w:pos="180"/>
        </w:tabs>
        <w:spacing w:line="240" w:lineRule="auto"/>
        <w:ind w:left="547"/>
        <w:jc w:val="both"/>
        <w:rPr>
          <w:sz w:val="18"/>
          <w:szCs w:val="18"/>
        </w:rPr>
      </w:pPr>
    </w:p>
    <w:p w14:paraId="469F4904" w14:textId="7DBFB395" w:rsidR="00293454" w:rsidRPr="003C1CE4" w:rsidRDefault="001B7CC5">
      <w:pPr>
        <w:tabs>
          <w:tab w:val="left" w:pos="180"/>
        </w:tabs>
        <w:spacing w:line="240" w:lineRule="auto"/>
        <w:ind w:left="547"/>
        <w:jc w:val="both"/>
        <w:rPr>
          <w:sz w:val="18"/>
          <w:szCs w:val="18"/>
        </w:rPr>
      </w:pPr>
      <w:r w:rsidRPr="003C1CE4">
        <w:rPr>
          <w:sz w:val="18"/>
          <w:szCs w:val="18"/>
        </w:rPr>
        <w:t xml:space="preserve">As at 31 December </w:t>
      </w:r>
      <w:r w:rsidR="003A39D0" w:rsidRPr="003C1CE4">
        <w:rPr>
          <w:sz w:val="18"/>
          <w:szCs w:val="18"/>
        </w:rPr>
        <w:t>2022</w:t>
      </w:r>
      <w:r w:rsidRPr="003C1CE4">
        <w:rPr>
          <w:sz w:val="18"/>
          <w:szCs w:val="18"/>
        </w:rPr>
        <w:t>, the Group has complied with such conditions.</w:t>
      </w:r>
    </w:p>
    <w:p w14:paraId="67C0FEA9" w14:textId="77777777" w:rsidR="00293454" w:rsidRPr="003C1CE4" w:rsidRDefault="00293454">
      <w:pPr>
        <w:spacing w:line="240" w:lineRule="auto"/>
        <w:rPr>
          <w:sz w:val="18"/>
          <w:szCs w:val="18"/>
        </w:rPr>
      </w:pPr>
    </w:p>
    <w:p w14:paraId="71F67BEC" w14:textId="77777777" w:rsidR="00293454" w:rsidRPr="003C1CE4" w:rsidRDefault="00293454">
      <w:pPr>
        <w:spacing w:line="240" w:lineRule="auto"/>
        <w:rPr>
          <w:sz w:val="18"/>
          <w:szCs w:val="18"/>
        </w:rPr>
      </w:pPr>
    </w:p>
    <w:tbl>
      <w:tblPr>
        <w:tblStyle w:val="affffffffffffffffffffffffffffffffffff7"/>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C1CE4" w14:paraId="61144E73" w14:textId="77777777">
        <w:trPr>
          <w:trHeight w:val="386"/>
        </w:trPr>
        <w:tc>
          <w:tcPr>
            <w:tcW w:w="9461" w:type="dxa"/>
            <w:shd w:val="clear" w:color="auto" w:fill="FFA543"/>
            <w:vAlign w:val="center"/>
          </w:tcPr>
          <w:p w14:paraId="17FD0778" w14:textId="2AE60D78" w:rsidR="00293454" w:rsidRPr="003C1CE4" w:rsidRDefault="001B7CC5">
            <w:pPr>
              <w:tabs>
                <w:tab w:val="left" w:pos="432"/>
              </w:tabs>
              <w:spacing w:line="240" w:lineRule="auto"/>
              <w:ind w:left="433" w:hanging="433"/>
              <w:rPr>
                <w:rFonts w:ascii="Arial" w:eastAsia="Arial" w:hAnsi="Arial" w:cs="Arial"/>
                <w:color w:val="FFFFFF"/>
                <w:sz w:val="18"/>
                <w:szCs w:val="18"/>
              </w:rPr>
            </w:pPr>
            <w:r w:rsidRPr="003C1CE4">
              <w:rPr>
                <w:rFonts w:ascii="Arial" w:eastAsia="Arial" w:hAnsi="Arial" w:cs="Arial"/>
                <w:b/>
                <w:color w:val="FFFFFF"/>
                <w:sz w:val="18"/>
                <w:szCs w:val="18"/>
              </w:rPr>
              <w:t>3</w:t>
            </w:r>
            <w:r w:rsidR="006E4422">
              <w:rPr>
                <w:rFonts w:ascii="Arial" w:eastAsia="Arial" w:hAnsi="Arial" w:cs="Arial"/>
                <w:b/>
                <w:color w:val="FFFFFF"/>
                <w:sz w:val="18"/>
                <w:szCs w:val="18"/>
              </w:rPr>
              <w:t>2</w:t>
            </w:r>
            <w:r w:rsidRPr="003C1CE4">
              <w:rPr>
                <w:rFonts w:ascii="Arial" w:eastAsia="Arial" w:hAnsi="Arial" w:cs="Arial"/>
                <w:b/>
                <w:color w:val="FFFFFF"/>
                <w:sz w:val="18"/>
                <w:szCs w:val="18"/>
              </w:rPr>
              <w:tab/>
              <w:t>Related party transactions</w:t>
            </w:r>
          </w:p>
        </w:tc>
      </w:tr>
    </w:tbl>
    <w:p w14:paraId="63127308" w14:textId="77777777" w:rsidR="00293454" w:rsidRPr="003C1CE4" w:rsidRDefault="00293454">
      <w:pPr>
        <w:tabs>
          <w:tab w:val="left" w:pos="1418"/>
          <w:tab w:val="center" w:pos="3402"/>
          <w:tab w:val="center" w:pos="4536"/>
          <w:tab w:val="center" w:pos="5670"/>
          <w:tab w:val="center" w:pos="6804"/>
          <w:tab w:val="right" w:pos="7655"/>
        </w:tabs>
        <w:spacing w:line="240" w:lineRule="auto"/>
        <w:jc w:val="both"/>
        <w:rPr>
          <w:sz w:val="18"/>
          <w:szCs w:val="18"/>
        </w:rPr>
      </w:pPr>
    </w:p>
    <w:p w14:paraId="55D3F144" w14:textId="32DC63E7" w:rsidR="00293454" w:rsidRPr="003C1CE4" w:rsidRDefault="001B7CC5">
      <w:pPr>
        <w:spacing w:line="240" w:lineRule="auto"/>
        <w:jc w:val="both"/>
        <w:rPr>
          <w:sz w:val="18"/>
          <w:szCs w:val="18"/>
        </w:rPr>
      </w:pPr>
      <w:r w:rsidRPr="003C1CE4">
        <w:rPr>
          <w:sz w:val="18"/>
          <w:szCs w:val="18"/>
        </w:rPr>
        <w:t xml:space="preserve">The Group is controlled by </w:t>
      </w:r>
      <w:r w:rsidR="00FA56B4" w:rsidRPr="00FA56B4">
        <w:rPr>
          <w:sz w:val="18"/>
          <w:szCs w:val="18"/>
        </w:rPr>
        <w:t xml:space="preserve">ExxonMobil Asia Holdings </w:t>
      </w:r>
      <w:proofErr w:type="spellStart"/>
      <w:r w:rsidR="00FA56B4" w:rsidRPr="00FA56B4">
        <w:rPr>
          <w:sz w:val="18"/>
          <w:szCs w:val="18"/>
        </w:rPr>
        <w:t>Pte.</w:t>
      </w:r>
      <w:proofErr w:type="spellEnd"/>
      <w:r w:rsidR="00FA56B4" w:rsidRPr="00FA56B4">
        <w:rPr>
          <w:sz w:val="18"/>
          <w:szCs w:val="18"/>
        </w:rPr>
        <w:t xml:space="preserve"> Ltd.</w:t>
      </w:r>
      <w:r w:rsidR="006401CA">
        <w:rPr>
          <w:rFonts w:cstheme="minorBidi" w:hint="cs"/>
          <w:sz w:val="18"/>
          <w:szCs w:val="18"/>
          <w:cs/>
        </w:rPr>
        <w:t xml:space="preserve"> </w:t>
      </w:r>
      <w:r w:rsidR="006401CA" w:rsidRPr="00FA1E14">
        <w:rPr>
          <w:spacing w:val="2"/>
          <w:sz w:val="18"/>
          <w:szCs w:val="18"/>
        </w:rPr>
        <w:t>(ExxonMobil)</w:t>
      </w:r>
      <w:r w:rsidRPr="003C1CE4">
        <w:rPr>
          <w:sz w:val="18"/>
          <w:szCs w:val="18"/>
        </w:rPr>
        <w:t xml:space="preserve"> incorporated in Singapore, </w:t>
      </w:r>
      <w:r w:rsidRPr="00E8298C">
        <w:rPr>
          <w:color w:val="000000" w:themeColor="text1"/>
          <w:sz w:val="18"/>
          <w:szCs w:val="18"/>
        </w:rPr>
        <w:t xml:space="preserve">which owns 65.99% of the Company’s shares as at 31 December </w:t>
      </w:r>
      <w:r w:rsidR="003A39D0" w:rsidRPr="00E8298C">
        <w:rPr>
          <w:color w:val="000000" w:themeColor="text1"/>
          <w:sz w:val="18"/>
          <w:szCs w:val="18"/>
        </w:rPr>
        <w:t>2022</w:t>
      </w:r>
      <w:r w:rsidRPr="00E8298C">
        <w:rPr>
          <w:color w:val="000000" w:themeColor="text1"/>
          <w:sz w:val="18"/>
          <w:szCs w:val="18"/>
        </w:rPr>
        <w:t xml:space="preserve">. The ultimate holding company is Exxon Mobil Corporation incorporated in the United States of America. A further </w:t>
      </w:r>
      <w:r w:rsidR="00AD658D" w:rsidRPr="00E8298C">
        <w:rPr>
          <w:rFonts w:cs="Browallia New"/>
          <w:color w:val="000000" w:themeColor="text1"/>
          <w:sz w:val="18"/>
          <w:szCs w:val="22"/>
        </w:rPr>
        <w:t>7.3</w:t>
      </w:r>
      <w:r w:rsidRPr="00E8298C">
        <w:rPr>
          <w:color w:val="000000" w:themeColor="text1"/>
          <w:sz w:val="18"/>
          <w:szCs w:val="18"/>
        </w:rPr>
        <w:t xml:space="preserve">% of the shares are held by </w:t>
      </w:r>
      <w:proofErr w:type="spellStart"/>
      <w:r w:rsidRPr="00E8298C">
        <w:rPr>
          <w:color w:val="000000" w:themeColor="text1"/>
          <w:sz w:val="18"/>
          <w:szCs w:val="18"/>
        </w:rPr>
        <w:t>Vayupak</w:t>
      </w:r>
      <w:proofErr w:type="spellEnd"/>
      <w:r w:rsidRPr="00E8298C">
        <w:rPr>
          <w:color w:val="000000" w:themeColor="text1"/>
          <w:sz w:val="18"/>
          <w:szCs w:val="18"/>
        </w:rPr>
        <w:t xml:space="preserve"> Fund 1, a mutual fund established by the Ministry of Finance, with the remaining shares held by a variety of institutional and retail investors. </w:t>
      </w:r>
    </w:p>
    <w:p w14:paraId="3EDBA51B" w14:textId="77777777" w:rsidR="00293454" w:rsidRPr="003C1CE4" w:rsidRDefault="00293454">
      <w:pPr>
        <w:spacing w:line="240" w:lineRule="auto"/>
        <w:jc w:val="both"/>
        <w:rPr>
          <w:sz w:val="18"/>
          <w:szCs w:val="18"/>
        </w:rPr>
      </w:pPr>
    </w:p>
    <w:p w14:paraId="0B59C9C3" w14:textId="77777777" w:rsidR="00293454" w:rsidRPr="003C1CE4" w:rsidRDefault="001B7CC5">
      <w:pPr>
        <w:spacing w:line="240" w:lineRule="auto"/>
        <w:jc w:val="both"/>
        <w:rPr>
          <w:sz w:val="18"/>
          <w:szCs w:val="18"/>
        </w:rPr>
      </w:pPr>
      <w:r w:rsidRPr="003C1CE4">
        <w:rPr>
          <w:spacing w:val="-2"/>
          <w:sz w:val="18"/>
          <w:szCs w:val="18"/>
        </w:rPr>
        <w:t xml:space="preserve">The </w:t>
      </w:r>
      <w:proofErr w:type="spellStart"/>
      <w:r w:rsidRPr="003C1CE4">
        <w:rPr>
          <w:spacing w:val="-2"/>
          <w:sz w:val="18"/>
          <w:szCs w:val="18"/>
        </w:rPr>
        <w:t>Vayupak</w:t>
      </w:r>
      <w:proofErr w:type="spellEnd"/>
      <w:r w:rsidRPr="003C1CE4">
        <w:rPr>
          <w:spacing w:val="-2"/>
          <w:sz w:val="18"/>
          <w:szCs w:val="18"/>
        </w:rPr>
        <w:t xml:space="preserve"> Fund 1 acquired the shares from the Ministry of Finance on 15 September 2010. The significant investments</w:t>
      </w:r>
      <w:r w:rsidRPr="003C1CE4">
        <w:rPr>
          <w:sz w:val="18"/>
          <w:szCs w:val="18"/>
        </w:rPr>
        <w:t xml:space="preserve"> in subsidiaries and an associate are set out in Note 14.</w:t>
      </w:r>
    </w:p>
    <w:p w14:paraId="0E9E0639" w14:textId="77777777" w:rsidR="00293454" w:rsidRPr="003C1CE4" w:rsidRDefault="00293454">
      <w:pPr>
        <w:spacing w:line="240" w:lineRule="auto"/>
        <w:rPr>
          <w:sz w:val="18"/>
          <w:szCs w:val="18"/>
        </w:rPr>
      </w:pPr>
    </w:p>
    <w:p w14:paraId="5F617E04" w14:textId="77777777" w:rsidR="00293454" w:rsidRPr="003C1CE4" w:rsidRDefault="001B7CC5">
      <w:pPr>
        <w:spacing w:line="240" w:lineRule="auto"/>
        <w:rPr>
          <w:sz w:val="18"/>
          <w:szCs w:val="18"/>
        </w:rPr>
      </w:pPr>
      <w:r w:rsidRPr="003C1CE4">
        <w:rPr>
          <w:sz w:val="18"/>
          <w:szCs w:val="18"/>
        </w:rPr>
        <w:t>The following transactions were carried out with related parties:</w:t>
      </w:r>
    </w:p>
    <w:p w14:paraId="3A2C39F8" w14:textId="77777777" w:rsidR="00293454" w:rsidRPr="003C1CE4" w:rsidRDefault="00293454">
      <w:pPr>
        <w:spacing w:line="240" w:lineRule="auto"/>
        <w:rPr>
          <w:sz w:val="18"/>
          <w:szCs w:val="18"/>
        </w:rPr>
      </w:pPr>
    </w:p>
    <w:p w14:paraId="4DB8A2C1" w14:textId="77777777" w:rsidR="00293454" w:rsidRPr="003C1CE4" w:rsidRDefault="001B7CC5">
      <w:pPr>
        <w:spacing w:line="240" w:lineRule="auto"/>
        <w:ind w:left="547" w:hanging="547"/>
        <w:rPr>
          <w:b/>
          <w:color w:val="CF4A02"/>
          <w:sz w:val="18"/>
          <w:szCs w:val="18"/>
        </w:rPr>
      </w:pPr>
      <w:r w:rsidRPr="003C1CE4">
        <w:rPr>
          <w:b/>
          <w:color w:val="CF4A02"/>
          <w:sz w:val="18"/>
          <w:szCs w:val="18"/>
        </w:rPr>
        <w:t>(a)</w:t>
      </w:r>
      <w:r w:rsidRPr="003C1CE4">
        <w:rPr>
          <w:b/>
          <w:color w:val="CF4A02"/>
          <w:sz w:val="18"/>
          <w:szCs w:val="18"/>
        </w:rPr>
        <w:tab/>
        <w:t>Sales of goods and services</w:t>
      </w:r>
    </w:p>
    <w:p w14:paraId="3F48A0C7" w14:textId="77777777" w:rsidR="00293454" w:rsidRPr="003C1CE4" w:rsidRDefault="00293454">
      <w:pPr>
        <w:spacing w:line="240" w:lineRule="auto"/>
        <w:ind w:left="547" w:hanging="547"/>
        <w:rPr>
          <w:sz w:val="18"/>
          <w:szCs w:val="18"/>
        </w:rPr>
      </w:pPr>
    </w:p>
    <w:tbl>
      <w:tblPr>
        <w:tblStyle w:val="affffffffffffffffffffffffffffffffffff8"/>
        <w:tblW w:w="9461" w:type="dxa"/>
        <w:tblLayout w:type="fixed"/>
        <w:tblLook w:val="0000" w:firstRow="0" w:lastRow="0" w:firstColumn="0" w:lastColumn="0" w:noHBand="0" w:noVBand="0"/>
      </w:tblPr>
      <w:tblGrid>
        <w:gridCol w:w="6869"/>
        <w:gridCol w:w="1296"/>
        <w:gridCol w:w="1296"/>
      </w:tblGrid>
      <w:tr w:rsidR="00293454" w:rsidRPr="003C1CE4" w14:paraId="24635209" w14:textId="77777777" w:rsidTr="00927B64">
        <w:trPr>
          <w:trHeight w:val="396"/>
        </w:trPr>
        <w:tc>
          <w:tcPr>
            <w:tcW w:w="6869" w:type="dxa"/>
          </w:tcPr>
          <w:p w14:paraId="604CC3E3" w14:textId="77777777" w:rsidR="00293454" w:rsidRPr="003C1CE4" w:rsidRDefault="00293454">
            <w:pPr>
              <w:spacing w:line="240" w:lineRule="auto"/>
              <w:ind w:left="418"/>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C03D43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39F26D99"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3C1FF406" w14:textId="77777777" w:rsidTr="00927B64">
        <w:trPr>
          <w:trHeight w:val="126"/>
        </w:trPr>
        <w:tc>
          <w:tcPr>
            <w:tcW w:w="6869" w:type="dxa"/>
          </w:tcPr>
          <w:p w14:paraId="114EF9BD" w14:textId="77777777" w:rsidR="00293454" w:rsidRPr="003C1CE4" w:rsidRDefault="00293454">
            <w:pPr>
              <w:spacing w:line="240" w:lineRule="auto"/>
              <w:ind w:left="418"/>
              <w:jc w:val="both"/>
              <w:rPr>
                <w:rFonts w:ascii="Arial" w:eastAsia="Arial" w:hAnsi="Arial" w:cs="Arial"/>
                <w:sz w:val="18"/>
                <w:szCs w:val="18"/>
              </w:rPr>
            </w:pPr>
          </w:p>
        </w:tc>
        <w:tc>
          <w:tcPr>
            <w:tcW w:w="1296" w:type="dxa"/>
            <w:tcBorders>
              <w:top w:val="single" w:sz="4" w:space="0" w:color="auto"/>
              <w:bottom w:val="single" w:sz="4" w:space="0" w:color="auto"/>
            </w:tcBorders>
          </w:tcPr>
          <w:p w14:paraId="1DCF92AA" w14:textId="3CC838FD"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3F3A56C7" w14:textId="72212D9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7DC52F29" w14:textId="77777777" w:rsidTr="00927B64">
        <w:trPr>
          <w:trHeight w:val="157"/>
        </w:trPr>
        <w:tc>
          <w:tcPr>
            <w:tcW w:w="6869" w:type="dxa"/>
            <w:vAlign w:val="center"/>
          </w:tcPr>
          <w:p w14:paraId="30E15AF4"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06B1523"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716B908"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1BEF04E8" w14:textId="77777777" w:rsidTr="0004511E">
        <w:trPr>
          <w:trHeight w:val="235"/>
        </w:trPr>
        <w:tc>
          <w:tcPr>
            <w:tcW w:w="6869" w:type="dxa"/>
          </w:tcPr>
          <w:p w14:paraId="10AF2E22" w14:textId="77777777" w:rsidR="00293454" w:rsidRPr="003C1CE4" w:rsidRDefault="001B7CC5">
            <w:pPr>
              <w:spacing w:line="240" w:lineRule="auto"/>
              <w:ind w:left="418"/>
              <w:jc w:val="both"/>
              <w:rPr>
                <w:rFonts w:ascii="Arial" w:eastAsia="Arial" w:hAnsi="Arial" w:cs="Arial"/>
                <w:sz w:val="18"/>
                <w:szCs w:val="18"/>
              </w:rPr>
            </w:pPr>
            <w:r w:rsidRPr="003C1CE4">
              <w:rPr>
                <w:rFonts w:ascii="Arial" w:eastAsia="Arial" w:hAnsi="Arial" w:cs="Arial"/>
                <w:sz w:val="18"/>
                <w:szCs w:val="18"/>
              </w:rPr>
              <w:t>Sales of goods and services:</w:t>
            </w:r>
          </w:p>
        </w:tc>
        <w:tc>
          <w:tcPr>
            <w:tcW w:w="1296" w:type="dxa"/>
            <w:shd w:val="clear" w:color="auto" w:fill="FAFAFA"/>
          </w:tcPr>
          <w:p w14:paraId="2B899A1B"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58E9C9C9" w14:textId="77777777" w:rsidR="00293454" w:rsidRPr="003C1CE4" w:rsidRDefault="00293454">
            <w:pPr>
              <w:spacing w:line="240" w:lineRule="auto"/>
              <w:ind w:right="-72"/>
              <w:jc w:val="right"/>
              <w:rPr>
                <w:rFonts w:ascii="Arial" w:eastAsia="Arial" w:hAnsi="Arial" w:cs="Arial"/>
                <w:sz w:val="18"/>
                <w:szCs w:val="18"/>
              </w:rPr>
            </w:pPr>
          </w:p>
        </w:tc>
      </w:tr>
      <w:tr w:rsidR="002941FC" w:rsidRPr="003C1CE4" w14:paraId="4F2427FE" w14:textId="77777777" w:rsidTr="0004511E">
        <w:trPr>
          <w:trHeight w:val="135"/>
        </w:trPr>
        <w:tc>
          <w:tcPr>
            <w:tcW w:w="6869" w:type="dxa"/>
          </w:tcPr>
          <w:p w14:paraId="3B9BE670" w14:textId="77777777" w:rsidR="002941FC" w:rsidRPr="003C1CE4" w:rsidRDefault="002941FC" w:rsidP="002941FC">
            <w:pPr>
              <w:spacing w:line="240" w:lineRule="auto"/>
              <w:ind w:left="418"/>
              <w:jc w:val="both"/>
              <w:rPr>
                <w:rFonts w:ascii="Arial" w:eastAsia="Arial" w:hAnsi="Arial" w:cs="Arial"/>
                <w:sz w:val="18"/>
                <w:szCs w:val="18"/>
              </w:rPr>
            </w:pPr>
            <w:r w:rsidRPr="003C1CE4">
              <w:rPr>
                <w:rFonts w:ascii="Arial" w:eastAsia="Arial" w:hAnsi="Arial" w:cs="Arial"/>
                <w:sz w:val="18"/>
                <w:szCs w:val="18"/>
              </w:rPr>
              <w:t>- Other related parties</w:t>
            </w:r>
          </w:p>
        </w:tc>
        <w:tc>
          <w:tcPr>
            <w:tcW w:w="1296" w:type="dxa"/>
            <w:shd w:val="clear" w:color="auto" w:fill="FAFAFA"/>
            <w:vAlign w:val="bottom"/>
          </w:tcPr>
          <w:p w14:paraId="66E42C54" w14:textId="0A309B23" w:rsidR="002941FC" w:rsidRPr="00E8298C" w:rsidRDefault="00BE5DF5"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15,036,292</w:t>
            </w:r>
          </w:p>
        </w:tc>
        <w:tc>
          <w:tcPr>
            <w:tcW w:w="1296" w:type="dxa"/>
            <w:vAlign w:val="bottom"/>
          </w:tcPr>
          <w:p w14:paraId="5A8583F5" w14:textId="7F65CE5C"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9,103,055</w:t>
            </w:r>
          </w:p>
        </w:tc>
      </w:tr>
    </w:tbl>
    <w:p w14:paraId="59D8880E" w14:textId="77777777" w:rsidR="00293454" w:rsidRPr="003C1CE4" w:rsidRDefault="00293454">
      <w:pPr>
        <w:spacing w:line="240" w:lineRule="auto"/>
        <w:ind w:left="540"/>
        <w:jc w:val="both"/>
        <w:rPr>
          <w:sz w:val="18"/>
          <w:szCs w:val="18"/>
        </w:rPr>
      </w:pPr>
    </w:p>
    <w:p w14:paraId="62E85F45" w14:textId="77777777" w:rsidR="00293454" w:rsidRPr="003C1CE4" w:rsidRDefault="001B7CC5">
      <w:pPr>
        <w:spacing w:line="240" w:lineRule="auto"/>
        <w:ind w:left="540"/>
        <w:jc w:val="both"/>
        <w:rPr>
          <w:sz w:val="18"/>
          <w:szCs w:val="18"/>
        </w:rPr>
      </w:pPr>
      <w:r w:rsidRPr="003C1CE4">
        <w:rPr>
          <w:sz w:val="18"/>
          <w:szCs w:val="18"/>
        </w:rPr>
        <w:t>Sales of goods and services between related parties are based on market prices and primarily relate to the sale of petroleum and petrochemical products.</w:t>
      </w:r>
    </w:p>
    <w:p w14:paraId="079BC046" w14:textId="1FE47E56" w:rsidR="007825CA" w:rsidRPr="003C1CE4" w:rsidRDefault="007825CA">
      <w:pPr>
        <w:autoSpaceDE/>
        <w:autoSpaceDN/>
        <w:spacing w:line="240" w:lineRule="auto"/>
        <w:rPr>
          <w:sz w:val="18"/>
          <w:szCs w:val="18"/>
        </w:rPr>
      </w:pPr>
      <w:r w:rsidRPr="003C1CE4">
        <w:rPr>
          <w:sz w:val="18"/>
          <w:szCs w:val="18"/>
        </w:rPr>
        <w:br w:type="page"/>
      </w:r>
    </w:p>
    <w:p w14:paraId="1BCF67CF" w14:textId="77777777" w:rsidR="00293454" w:rsidRPr="003C1CE4" w:rsidRDefault="00293454">
      <w:pPr>
        <w:spacing w:line="240" w:lineRule="auto"/>
        <w:rPr>
          <w:sz w:val="18"/>
          <w:szCs w:val="18"/>
        </w:rPr>
      </w:pPr>
    </w:p>
    <w:p w14:paraId="7D2BE79C" w14:textId="77777777" w:rsidR="00293454" w:rsidRPr="003C1CE4" w:rsidRDefault="001B7CC5">
      <w:pPr>
        <w:spacing w:line="240" w:lineRule="auto"/>
        <w:ind w:left="547" w:hanging="547"/>
        <w:rPr>
          <w:b/>
          <w:color w:val="CF4A02"/>
          <w:sz w:val="18"/>
          <w:szCs w:val="18"/>
        </w:rPr>
      </w:pPr>
      <w:r w:rsidRPr="003C1CE4">
        <w:rPr>
          <w:b/>
          <w:color w:val="CF4A02"/>
          <w:sz w:val="18"/>
          <w:szCs w:val="18"/>
        </w:rPr>
        <w:t>(b)</w:t>
      </w:r>
      <w:r w:rsidRPr="003C1CE4">
        <w:rPr>
          <w:b/>
          <w:color w:val="CF4A02"/>
          <w:sz w:val="18"/>
          <w:szCs w:val="18"/>
        </w:rPr>
        <w:tab/>
        <w:t>Purchases of goods and services</w:t>
      </w:r>
    </w:p>
    <w:p w14:paraId="186155FE" w14:textId="77777777" w:rsidR="00293454" w:rsidRPr="003C1CE4" w:rsidRDefault="00293454" w:rsidP="007C7489">
      <w:pPr>
        <w:spacing w:line="240" w:lineRule="auto"/>
        <w:ind w:left="540"/>
        <w:jc w:val="both"/>
        <w:rPr>
          <w:sz w:val="18"/>
          <w:szCs w:val="18"/>
        </w:rPr>
      </w:pPr>
    </w:p>
    <w:tbl>
      <w:tblPr>
        <w:tblStyle w:val="affffffffffffffffffffffffffffffffffff9"/>
        <w:tblW w:w="9461" w:type="dxa"/>
        <w:tblLayout w:type="fixed"/>
        <w:tblLook w:val="0000" w:firstRow="0" w:lastRow="0" w:firstColumn="0" w:lastColumn="0" w:noHBand="0" w:noVBand="0"/>
      </w:tblPr>
      <w:tblGrid>
        <w:gridCol w:w="6869"/>
        <w:gridCol w:w="1296"/>
        <w:gridCol w:w="1296"/>
      </w:tblGrid>
      <w:tr w:rsidR="00293454" w:rsidRPr="003C1CE4" w14:paraId="1EB493DF" w14:textId="77777777" w:rsidTr="00927B64">
        <w:tc>
          <w:tcPr>
            <w:tcW w:w="6869" w:type="dxa"/>
            <w:vAlign w:val="center"/>
          </w:tcPr>
          <w:p w14:paraId="692CB0BC"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28516BA"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76C5D620"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552A2C80" w14:textId="77777777" w:rsidTr="00927B64">
        <w:tc>
          <w:tcPr>
            <w:tcW w:w="6869" w:type="dxa"/>
            <w:vAlign w:val="center"/>
          </w:tcPr>
          <w:p w14:paraId="10998A70"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6D60958B" w14:textId="5A266EC1"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2D55F1CE" w14:textId="41E8A10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3AE51FF4" w14:textId="77777777" w:rsidTr="00927B64">
        <w:tc>
          <w:tcPr>
            <w:tcW w:w="6869" w:type="dxa"/>
            <w:vAlign w:val="center"/>
          </w:tcPr>
          <w:p w14:paraId="4DF9FAF9"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0A1DFF72"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BDD7BDA"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5AA20928" w14:textId="77777777" w:rsidTr="00927B64">
        <w:tc>
          <w:tcPr>
            <w:tcW w:w="6869" w:type="dxa"/>
            <w:vAlign w:val="center"/>
          </w:tcPr>
          <w:p w14:paraId="0307B19B"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Purchases of goods:</w:t>
            </w:r>
          </w:p>
        </w:tc>
        <w:tc>
          <w:tcPr>
            <w:tcW w:w="1296" w:type="dxa"/>
            <w:shd w:val="clear" w:color="auto" w:fill="FAFAFA"/>
          </w:tcPr>
          <w:p w14:paraId="5935323E"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68D5516F" w14:textId="77777777" w:rsidR="00293454" w:rsidRPr="003C1CE4" w:rsidRDefault="00293454">
            <w:pPr>
              <w:spacing w:line="240" w:lineRule="auto"/>
              <w:ind w:right="-72"/>
              <w:jc w:val="right"/>
              <w:rPr>
                <w:rFonts w:ascii="Arial" w:eastAsia="Arial" w:hAnsi="Arial" w:cs="Arial"/>
                <w:sz w:val="18"/>
                <w:szCs w:val="18"/>
              </w:rPr>
            </w:pPr>
          </w:p>
        </w:tc>
      </w:tr>
      <w:tr w:rsidR="002941FC" w:rsidRPr="003C1CE4" w14:paraId="7BDACA8B" w14:textId="77777777" w:rsidTr="00927B64">
        <w:tc>
          <w:tcPr>
            <w:tcW w:w="6869" w:type="dxa"/>
            <w:vAlign w:val="center"/>
          </w:tcPr>
          <w:p w14:paraId="15462AB6"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Other related parties</w:t>
            </w:r>
          </w:p>
        </w:tc>
        <w:tc>
          <w:tcPr>
            <w:tcW w:w="1296" w:type="dxa"/>
            <w:shd w:val="clear" w:color="auto" w:fill="FAFAFA"/>
          </w:tcPr>
          <w:p w14:paraId="3FE1402A" w14:textId="66ECA4AC" w:rsidR="002941FC" w:rsidRPr="00E8298C" w:rsidRDefault="00907707"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190,955,026</w:t>
            </w:r>
          </w:p>
        </w:tc>
        <w:tc>
          <w:tcPr>
            <w:tcW w:w="1296" w:type="dxa"/>
          </w:tcPr>
          <w:p w14:paraId="3F676001" w14:textId="4E262305"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108,831,345</w:t>
            </w:r>
          </w:p>
        </w:tc>
      </w:tr>
      <w:tr w:rsidR="002941FC" w:rsidRPr="003C1CE4" w14:paraId="416D8D67" w14:textId="77777777" w:rsidTr="00927B64">
        <w:tc>
          <w:tcPr>
            <w:tcW w:w="6869" w:type="dxa"/>
            <w:vAlign w:val="center"/>
          </w:tcPr>
          <w:p w14:paraId="139941F1" w14:textId="77777777" w:rsidR="002941FC" w:rsidRPr="003C1CE4" w:rsidRDefault="002941FC" w:rsidP="002941FC">
            <w:pPr>
              <w:spacing w:line="240" w:lineRule="auto"/>
              <w:ind w:left="418"/>
              <w:rPr>
                <w:rFonts w:ascii="Arial" w:eastAsia="Arial" w:hAnsi="Arial" w:cs="Arial"/>
                <w:sz w:val="18"/>
                <w:szCs w:val="18"/>
              </w:rPr>
            </w:pPr>
          </w:p>
        </w:tc>
        <w:tc>
          <w:tcPr>
            <w:tcW w:w="1296" w:type="dxa"/>
            <w:shd w:val="clear" w:color="auto" w:fill="FAFAFA"/>
          </w:tcPr>
          <w:p w14:paraId="79836F5F"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c>
          <w:tcPr>
            <w:tcW w:w="1296" w:type="dxa"/>
          </w:tcPr>
          <w:p w14:paraId="425491E3"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3826F9B6" w14:textId="77777777" w:rsidTr="00927B64">
        <w:tc>
          <w:tcPr>
            <w:tcW w:w="6869" w:type="dxa"/>
            <w:vAlign w:val="center"/>
          </w:tcPr>
          <w:p w14:paraId="22D67D64"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Purchases of services:</w:t>
            </w:r>
          </w:p>
        </w:tc>
        <w:tc>
          <w:tcPr>
            <w:tcW w:w="1296" w:type="dxa"/>
            <w:shd w:val="clear" w:color="auto" w:fill="FAFAFA"/>
          </w:tcPr>
          <w:p w14:paraId="1995180F"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c>
          <w:tcPr>
            <w:tcW w:w="1296" w:type="dxa"/>
          </w:tcPr>
          <w:p w14:paraId="07C8A9CE"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0BC052D2" w14:textId="77777777" w:rsidTr="00927B64">
        <w:tc>
          <w:tcPr>
            <w:tcW w:w="6869" w:type="dxa"/>
            <w:vAlign w:val="center"/>
          </w:tcPr>
          <w:p w14:paraId="4A468598"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An associate</w:t>
            </w:r>
          </w:p>
        </w:tc>
        <w:tc>
          <w:tcPr>
            <w:tcW w:w="1296" w:type="dxa"/>
            <w:tcBorders>
              <w:bottom w:val="single" w:sz="4" w:space="0" w:color="auto"/>
            </w:tcBorders>
            <w:shd w:val="clear" w:color="auto" w:fill="FAFAFA"/>
          </w:tcPr>
          <w:p w14:paraId="0E800731" w14:textId="0360E3BF" w:rsidR="002941FC" w:rsidRPr="00E8298C" w:rsidRDefault="00907707"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632,172</w:t>
            </w:r>
          </w:p>
        </w:tc>
        <w:tc>
          <w:tcPr>
            <w:tcW w:w="1296" w:type="dxa"/>
            <w:tcBorders>
              <w:bottom w:val="single" w:sz="4" w:space="0" w:color="auto"/>
            </w:tcBorders>
          </w:tcPr>
          <w:p w14:paraId="60A096A6" w14:textId="1372BBC5"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536,016</w:t>
            </w:r>
          </w:p>
        </w:tc>
      </w:tr>
      <w:tr w:rsidR="002941FC" w:rsidRPr="003C1CE4" w14:paraId="55A76736" w14:textId="77777777" w:rsidTr="00927B64">
        <w:tc>
          <w:tcPr>
            <w:tcW w:w="6869" w:type="dxa"/>
            <w:vAlign w:val="center"/>
          </w:tcPr>
          <w:p w14:paraId="6C360712"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6FBA3400"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5569C495"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3160F5FF" w14:textId="77777777" w:rsidTr="00927B64">
        <w:tc>
          <w:tcPr>
            <w:tcW w:w="6869" w:type="dxa"/>
            <w:vAlign w:val="center"/>
          </w:tcPr>
          <w:p w14:paraId="122F6FB7"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40DD84F0" w14:textId="2284E456" w:rsidR="002941FC" w:rsidRPr="00E8298C" w:rsidRDefault="00907707"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191,587,198</w:t>
            </w:r>
          </w:p>
        </w:tc>
        <w:tc>
          <w:tcPr>
            <w:tcW w:w="1296" w:type="dxa"/>
            <w:tcBorders>
              <w:bottom w:val="single" w:sz="4" w:space="0" w:color="auto"/>
            </w:tcBorders>
          </w:tcPr>
          <w:p w14:paraId="0D41D3A4" w14:textId="3B106A67"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109,367,361</w:t>
            </w:r>
          </w:p>
        </w:tc>
      </w:tr>
    </w:tbl>
    <w:p w14:paraId="6FCA130C" w14:textId="77777777" w:rsidR="00293454" w:rsidRPr="003C1CE4" w:rsidRDefault="00293454">
      <w:pPr>
        <w:spacing w:line="240" w:lineRule="auto"/>
        <w:ind w:left="540"/>
        <w:jc w:val="both"/>
        <w:rPr>
          <w:sz w:val="18"/>
          <w:szCs w:val="18"/>
        </w:rPr>
      </w:pPr>
    </w:p>
    <w:p w14:paraId="3649A447" w14:textId="77777777" w:rsidR="00293454" w:rsidRPr="003C1CE4" w:rsidRDefault="001B7CC5">
      <w:pPr>
        <w:spacing w:line="240" w:lineRule="auto"/>
        <w:ind w:left="540"/>
        <w:jc w:val="both"/>
        <w:rPr>
          <w:sz w:val="18"/>
          <w:szCs w:val="18"/>
        </w:rPr>
      </w:pPr>
      <w:r w:rsidRPr="003C1CE4">
        <w:rPr>
          <w:sz w:val="18"/>
          <w:szCs w:val="18"/>
        </w:rPr>
        <w:t xml:space="preserve">Purchases of goods from related parties primarily relate to the purchase of crude oil, petroleum and petrochemical products. Purchases of services from an associate relate to the provision of pipeline transportation services </w:t>
      </w:r>
      <w:r w:rsidRPr="003C1CE4">
        <w:rPr>
          <w:sz w:val="18"/>
          <w:szCs w:val="18"/>
        </w:rPr>
        <w:br/>
        <w:t>for the Group’s products. Purchases of goods and services are based on market prices.</w:t>
      </w:r>
    </w:p>
    <w:p w14:paraId="42300771" w14:textId="77777777" w:rsidR="00293454" w:rsidRPr="003C1CE4" w:rsidRDefault="00293454">
      <w:pPr>
        <w:spacing w:line="240" w:lineRule="auto"/>
        <w:jc w:val="both"/>
        <w:rPr>
          <w:sz w:val="18"/>
          <w:szCs w:val="18"/>
        </w:rPr>
      </w:pPr>
    </w:p>
    <w:p w14:paraId="0EDF8831" w14:textId="77777777" w:rsidR="00293454" w:rsidRPr="003C1CE4" w:rsidRDefault="001B7CC5">
      <w:pPr>
        <w:spacing w:line="240" w:lineRule="auto"/>
        <w:ind w:left="547" w:hanging="547"/>
        <w:rPr>
          <w:b/>
          <w:color w:val="CF4A02"/>
          <w:sz w:val="18"/>
          <w:szCs w:val="18"/>
        </w:rPr>
      </w:pPr>
      <w:r w:rsidRPr="003C1CE4">
        <w:rPr>
          <w:b/>
          <w:color w:val="CF4A02"/>
          <w:sz w:val="18"/>
          <w:szCs w:val="18"/>
        </w:rPr>
        <w:t>(c)</w:t>
      </w:r>
      <w:r w:rsidRPr="003C1CE4">
        <w:rPr>
          <w:b/>
          <w:color w:val="CF4A02"/>
          <w:sz w:val="18"/>
          <w:szCs w:val="18"/>
        </w:rPr>
        <w:tab/>
        <w:t>Expenses</w:t>
      </w:r>
    </w:p>
    <w:p w14:paraId="307877C6" w14:textId="77777777" w:rsidR="00293454" w:rsidRPr="003C1CE4" w:rsidRDefault="00293454" w:rsidP="00C751ED">
      <w:pPr>
        <w:spacing w:line="240" w:lineRule="auto"/>
        <w:ind w:left="540"/>
        <w:jc w:val="both"/>
        <w:rPr>
          <w:sz w:val="18"/>
          <w:szCs w:val="18"/>
        </w:rPr>
      </w:pPr>
    </w:p>
    <w:tbl>
      <w:tblPr>
        <w:tblStyle w:val="affffffffffffffffffffffffffffffffffffa"/>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1602E365" w14:textId="77777777" w:rsidTr="00927B64">
        <w:tc>
          <w:tcPr>
            <w:tcW w:w="4277" w:type="dxa"/>
            <w:vAlign w:val="center"/>
          </w:tcPr>
          <w:p w14:paraId="1897B4B5"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EFC4C10"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7FFEC02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B1E76C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0AC08033"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3A7207D2" w14:textId="77777777" w:rsidTr="00927B64">
        <w:tc>
          <w:tcPr>
            <w:tcW w:w="4277" w:type="dxa"/>
            <w:vAlign w:val="center"/>
          </w:tcPr>
          <w:p w14:paraId="07DA5C62"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5F16C20A" w14:textId="67E41B74"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071EDA72" w14:textId="726F205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tcPr>
          <w:p w14:paraId="45AEEE9A" w14:textId="15C379A3"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630463B5" w14:textId="1CE15F5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1E87B6F9" w14:textId="77777777" w:rsidTr="00927B64">
        <w:tc>
          <w:tcPr>
            <w:tcW w:w="4277" w:type="dxa"/>
            <w:vAlign w:val="center"/>
          </w:tcPr>
          <w:p w14:paraId="43A2E0CD"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A96E652"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A0ECD6D"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54EBAF2E"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70AC56B8"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245D3FA6" w14:textId="77777777" w:rsidTr="00927B64">
        <w:tc>
          <w:tcPr>
            <w:tcW w:w="4277" w:type="dxa"/>
            <w:vAlign w:val="center"/>
          </w:tcPr>
          <w:p w14:paraId="5783381C"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Expenses paid to:</w:t>
            </w:r>
          </w:p>
        </w:tc>
        <w:tc>
          <w:tcPr>
            <w:tcW w:w="1296" w:type="dxa"/>
            <w:shd w:val="clear" w:color="auto" w:fill="FAFAFA"/>
          </w:tcPr>
          <w:p w14:paraId="600C7937"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59931429" w14:textId="77777777" w:rsidR="00293454" w:rsidRPr="003C1CE4" w:rsidRDefault="00293454">
            <w:pPr>
              <w:spacing w:line="240" w:lineRule="auto"/>
              <w:ind w:right="-72"/>
              <w:jc w:val="right"/>
              <w:rPr>
                <w:rFonts w:ascii="Arial" w:eastAsia="Arial" w:hAnsi="Arial" w:cs="Arial"/>
                <w:sz w:val="18"/>
                <w:szCs w:val="18"/>
              </w:rPr>
            </w:pPr>
          </w:p>
        </w:tc>
        <w:tc>
          <w:tcPr>
            <w:tcW w:w="1296" w:type="dxa"/>
            <w:shd w:val="clear" w:color="auto" w:fill="FAFAFA"/>
          </w:tcPr>
          <w:p w14:paraId="7A795949"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1C63310B" w14:textId="77777777" w:rsidR="00293454" w:rsidRPr="003C1CE4" w:rsidRDefault="00293454">
            <w:pPr>
              <w:spacing w:line="240" w:lineRule="auto"/>
              <w:ind w:right="-72"/>
              <w:jc w:val="right"/>
              <w:rPr>
                <w:rFonts w:ascii="Arial" w:eastAsia="Arial" w:hAnsi="Arial" w:cs="Arial"/>
                <w:sz w:val="18"/>
                <w:szCs w:val="18"/>
              </w:rPr>
            </w:pPr>
          </w:p>
        </w:tc>
      </w:tr>
      <w:tr w:rsidR="002941FC" w:rsidRPr="003C1CE4" w14:paraId="5C474DF5" w14:textId="77777777" w:rsidTr="00927B64">
        <w:tc>
          <w:tcPr>
            <w:tcW w:w="4277" w:type="dxa"/>
            <w:vAlign w:val="center"/>
          </w:tcPr>
          <w:p w14:paraId="285F962D"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Subsidiaries</w:t>
            </w:r>
          </w:p>
        </w:tc>
        <w:tc>
          <w:tcPr>
            <w:tcW w:w="1296" w:type="dxa"/>
            <w:shd w:val="clear" w:color="auto" w:fill="FAFAFA"/>
          </w:tcPr>
          <w:p w14:paraId="76111223" w14:textId="29F38050" w:rsidR="002941FC" w:rsidRPr="00E8298C" w:rsidRDefault="00907707"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 xml:space="preserve">-   </w:t>
            </w:r>
          </w:p>
        </w:tc>
        <w:tc>
          <w:tcPr>
            <w:tcW w:w="1296" w:type="dxa"/>
          </w:tcPr>
          <w:p w14:paraId="07F1C819" w14:textId="6FC3C773"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w:t>
            </w:r>
          </w:p>
        </w:tc>
        <w:tc>
          <w:tcPr>
            <w:tcW w:w="1296" w:type="dxa"/>
            <w:shd w:val="clear" w:color="auto" w:fill="FAFAFA"/>
          </w:tcPr>
          <w:p w14:paraId="61961277" w14:textId="6DFA4E1E" w:rsidR="002941FC" w:rsidRPr="00E8298C" w:rsidRDefault="00907707"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213,273</w:t>
            </w:r>
          </w:p>
        </w:tc>
        <w:tc>
          <w:tcPr>
            <w:tcW w:w="1296" w:type="dxa"/>
          </w:tcPr>
          <w:p w14:paraId="554F3F96" w14:textId="0C42D45D"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196,198</w:t>
            </w:r>
          </w:p>
        </w:tc>
      </w:tr>
      <w:tr w:rsidR="002941FC" w:rsidRPr="003C1CE4" w14:paraId="39602E31" w14:textId="77777777" w:rsidTr="00927B64">
        <w:tc>
          <w:tcPr>
            <w:tcW w:w="4277" w:type="dxa"/>
            <w:vAlign w:val="center"/>
          </w:tcPr>
          <w:p w14:paraId="3686A27F"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Other related parties</w:t>
            </w:r>
          </w:p>
        </w:tc>
        <w:tc>
          <w:tcPr>
            <w:tcW w:w="1296" w:type="dxa"/>
            <w:tcBorders>
              <w:bottom w:val="single" w:sz="4" w:space="0" w:color="auto"/>
            </w:tcBorders>
            <w:shd w:val="clear" w:color="auto" w:fill="FAFAFA"/>
          </w:tcPr>
          <w:p w14:paraId="6614AA97" w14:textId="0D40F524" w:rsidR="002941FC" w:rsidRPr="00E8298C" w:rsidRDefault="004B2549"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2,832,081</w:t>
            </w:r>
          </w:p>
        </w:tc>
        <w:tc>
          <w:tcPr>
            <w:tcW w:w="1296" w:type="dxa"/>
            <w:tcBorders>
              <w:bottom w:val="single" w:sz="4" w:space="0" w:color="auto"/>
            </w:tcBorders>
          </w:tcPr>
          <w:p w14:paraId="41E1557F" w14:textId="7AD9BAE4"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2,709,524</w:t>
            </w:r>
          </w:p>
        </w:tc>
        <w:tc>
          <w:tcPr>
            <w:tcW w:w="1296" w:type="dxa"/>
            <w:tcBorders>
              <w:bottom w:val="single" w:sz="4" w:space="0" w:color="auto"/>
            </w:tcBorders>
            <w:shd w:val="clear" w:color="auto" w:fill="FAFAFA"/>
          </w:tcPr>
          <w:p w14:paraId="7C99BF87" w14:textId="740BA34A" w:rsidR="002941FC" w:rsidRPr="00E8298C" w:rsidRDefault="004B2549"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2,829,734</w:t>
            </w:r>
          </w:p>
        </w:tc>
        <w:tc>
          <w:tcPr>
            <w:tcW w:w="1296" w:type="dxa"/>
            <w:tcBorders>
              <w:bottom w:val="single" w:sz="4" w:space="0" w:color="auto"/>
            </w:tcBorders>
          </w:tcPr>
          <w:p w14:paraId="31558871" w14:textId="276CED09"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2,707,468</w:t>
            </w:r>
          </w:p>
        </w:tc>
      </w:tr>
      <w:tr w:rsidR="002941FC" w:rsidRPr="003C1CE4" w14:paraId="357A08F4" w14:textId="77777777" w:rsidTr="00927B64">
        <w:tc>
          <w:tcPr>
            <w:tcW w:w="4277" w:type="dxa"/>
            <w:vAlign w:val="center"/>
          </w:tcPr>
          <w:p w14:paraId="39D8F128"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2A85FD3"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207108C2"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2B69AB8E"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0FE73F74" w14:textId="77777777" w:rsidR="002941FC" w:rsidRPr="00E8298C"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607E5158" w14:textId="77777777" w:rsidTr="00927B64">
        <w:tc>
          <w:tcPr>
            <w:tcW w:w="4277" w:type="dxa"/>
            <w:vAlign w:val="center"/>
          </w:tcPr>
          <w:p w14:paraId="25B63AE1"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AFD9317" w14:textId="05164C72" w:rsidR="002941FC" w:rsidRPr="00E8298C" w:rsidRDefault="004B2549"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2,832,081</w:t>
            </w:r>
          </w:p>
        </w:tc>
        <w:tc>
          <w:tcPr>
            <w:tcW w:w="1296" w:type="dxa"/>
            <w:tcBorders>
              <w:bottom w:val="single" w:sz="4" w:space="0" w:color="auto"/>
            </w:tcBorders>
          </w:tcPr>
          <w:p w14:paraId="4D00D2E4" w14:textId="18CE3C3A"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2,709,524</w:t>
            </w:r>
          </w:p>
        </w:tc>
        <w:tc>
          <w:tcPr>
            <w:tcW w:w="1296" w:type="dxa"/>
            <w:tcBorders>
              <w:bottom w:val="single" w:sz="4" w:space="0" w:color="auto"/>
            </w:tcBorders>
            <w:shd w:val="clear" w:color="auto" w:fill="FAFAFA"/>
          </w:tcPr>
          <w:p w14:paraId="33A74022" w14:textId="449061C6" w:rsidR="002941FC" w:rsidRPr="00E8298C" w:rsidRDefault="004B2549"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3,043,007</w:t>
            </w:r>
          </w:p>
        </w:tc>
        <w:tc>
          <w:tcPr>
            <w:tcW w:w="1296" w:type="dxa"/>
            <w:tcBorders>
              <w:bottom w:val="single" w:sz="4" w:space="0" w:color="auto"/>
            </w:tcBorders>
          </w:tcPr>
          <w:p w14:paraId="325420E2" w14:textId="4D8C2D29" w:rsidR="002941FC" w:rsidRPr="00E8298C" w:rsidRDefault="002941FC" w:rsidP="002941FC">
            <w:pPr>
              <w:spacing w:line="240" w:lineRule="auto"/>
              <w:ind w:right="-72"/>
              <w:jc w:val="right"/>
              <w:rPr>
                <w:rFonts w:ascii="Arial" w:eastAsia="Arial" w:hAnsi="Arial" w:cs="Arial"/>
                <w:color w:val="000000" w:themeColor="text1"/>
                <w:sz w:val="18"/>
                <w:szCs w:val="18"/>
              </w:rPr>
            </w:pPr>
            <w:r w:rsidRPr="00E8298C">
              <w:rPr>
                <w:rFonts w:ascii="Arial" w:eastAsia="Arial" w:hAnsi="Arial" w:cs="Arial"/>
                <w:color w:val="000000" w:themeColor="text1"/>
                <w:sz w:val="18"/>
                <w:szCs w:val="18"/>
              </w:rPr>
              <w:t>2,903,666</w:t>
            </w:r>
          </w:p>
        </w:tc>
      </w:tr>
    </w:tbl>
    <w:p w14:paraId="6903959A" w14:textId="77777777" w:rsidR="00293454" w:rsidRPr="003C1CE4" w:rsidRDefault="00293454">
      <w:pPr>
        <w:spacing w:line="240" w:lineRule="auto"/>
        <w:ind w:left="540"/>
        <w:jc w:val="both"/>
        <w:rPr>
          <w:sz w:val="18"/>
          <w:szCs w:val="18"/>
        </w:rPr>
      </w:pPr>
    </w:p>
    <w:p w14:paraId="498F1FB8" w14:textId="77777777" w:rsidR="00293454" w:rsidRPr="003C1CE4" w:rsidRDefault="001B7CC5">
      <w:pPr>
        <w:spacing w:line="240" w:lineRule="auto"/>
        <w:ind w:left="540"/>
        <w:jc w:val="both"/>
        <w:rPr>
          <w:sz w:val="18"/>
          <w:szCs w:val="18"/>
        </w:rPr>
      </w:pPr>
      <w:r w:rsidRPr="003C1CE4">
        <w:rPr>
          <w:sz w:val="18"/>
          <w:szCs w:val="18"/>
        </w:rPr>
        <w:t>Expenses</w:t>
      </w:r>
      <w:r w:rsidRPr="003C1CE4">
        <w:rPr>
          <w:b/>
          <w:sz w:val="18"/>
          <w:szCs w:val="18"/>
        </w:rPr>
        <w:t xml:space="preserve"> </w:t>
      </w:r>
      <w:r w:rsidRPr="003C1CE4">
        <w:rPr>
          <w:sz w:val="18"/>
          <w:szCs w:val="18"/>
        </w:rPr>
        <w:t>primarily relate to the provision of support services and are charged on either a cost or cost plus basis.</w:t>
      </w:r>
    </w:p>
    <w:p w14:paraId="12C0A978" w14:textId="77777777" w:rsidR="00293454" w:rsidRPr="003C1CE4" w:rsidRDefault="00293454">
      <w:pPr>
        <w:tabs>
          <w:tab w:val="left" w:pos="1418"/>
          <w:tab w:val="center" w:pos="3402"/>
          <w:tab w:val="center" w:pos="4536"/>
          <w:tab w:val="center" w:pos="5670"/>
          <w:tab w:val="center" w:pos="6804"/>
          <w:tab w:val="right" w:pos="7655"/>
        </w:tabs>
        <w:spacing w:line="240" w:lineRule="auto"/>
        <w:ind w:left="540"/>
        <w:jc w:val="both"/>
        <w:rPr>
          <w:sz w:val="18"/>
          <w:szCs w:val="18"/>
        </w:rPr>
      </w:pPr>
    </w:p>
    <w:p w14:paraId="043208FC" w14:textId="77777777" w:rsidR="00293454" w:rsidRPr="003C1CE4" w:rsidRDefault="001B7CC5">
      <w:pPr>
        <w:spacing w:line="240" w:lineRule="auto"/>
        <w:ind w:left="547" w:hanging="547"/>
        <w:rPr>
          <w:b/>
          <w:color w:val="CF4A02"/>
          <w:sz w:val="18"/>
          <w:szCs w:val="18"/>
        </w:rPr>
      </w:pPr>
      <w:r w:rsidRPr="003C1CE4">
        <w:rPr>
          <w:b/>
          <w:color w:val="CF4A02"/>
          <w:sz w:val="18"/>
          <w:szCs w:val="18"/>
        </w:rPr>
        <w:t>(d)</w:t>
      </w:r>
      <w:r w:rsidRPr="003C1CE4">
        <w:rPr>
          <w:b/>
          <w:color w:val="CF4A02"/>
          <w:sz w:val="18"/>
          <w:szCs w:val="18"/>
        </w:rPr>
        <w:tab/>
        <w:t>Finance costs, net</w:t>
      </w:r>
    </w:p>
    <w:p w14:paraId="0E8F5B5B" w14:textId="77777777" w:rsidR="00293454" w:rsidRPr="003C1CE4" w:rsidRDefault="00293454" w:rsidP="00C751ED">
      <w:pPr>
        <w:spacing w:line="240" w:lineRule="auto"/>
        <w:ind w:left="540"/>
        <w:jc w:val="both"/>
        <w:rPr>
          <w:sz w:val="18"/>
          <w:szCs w:val="18"/>
        </w:rPr>
      </w:pPr>
    </w:p>
    <w:tbl>
      <w:tblPr>
        <w:tblStyle w:val="affffffffffffffffffffffffffffffffffffb"/>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2C2D6844" w14:textId="77777777" w:rsidTr="00927B64">
        <w:tc>
          <w:tcPr>
            <w:tcW w:w="4277" w:type="dxa"/>
            <w:vAlign w:val="center"/>
          </w:tcPr>
          <w:p w14:paraId="2CB06131"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58D51F2"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198D6CC9"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193138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6260872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2B392EC0" w14:textId="77777777" w:rsidTr="00927B64">
        <w:tc>
          <w:tcPr>
            <w:tcW w:w="4277" w:type="dxa"/>
            <w:vAlign w:val="center"/>
          </w:tcPr>
          <w:p w14:paraId="6505B9AA"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27B09B1B" w14:textId="28E25116"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3D3B2750" w14:textId="4945FFB7"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tcPr>
          <w:p w14:paraId="215FED00" w14:textId="70C80C6C"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7813D0AB" w14:textId="68DB260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12E3F2EC" w14:textId="77777777" w:rsidTr="00927B64">
        <w:tc>
          <w:tcPr>
            <w:tcW w:w="4277" w:type="dxa"/>
            <w:vAlign w:val="center"/>
          </w:tcPr>
          <w:p w14:paraId="4BC354B1"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F94D515"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BBF44BF"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63BD1D1D"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912D78C"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0F522772" w14:textId="77777777" w:rsidTr="00DD5507">
        <w:tc>
          <w:tcPr>
            <w:tcW w:w="4277" w:type="dxa"/>
            <w:vAlign w:val="center"/>
          </w:tcPr>
          <w:p w14:paraId="4DEB1223"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 xml:space="preserve">Interest income received from: </w:t>
            </w:r>
          </w:p>
        </w:tc>
        <w:tc>
          <w:tcPr>
            <w:tcW w:w="1296" w:type="dxa"/>
            <w:shd w:val="clear" w:color="auto" w:fill="FAFAFA"/>
          </w:tcPr>
          <w:p w14:paraId="4E23B0B7"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4A3F3AD1" w14:textId="77777777" w:rsidR="00293454" w:rsidRPr="003C1CE4" w:rsidRDefault="00293454">
            <w:pPr>
              <w:spacing w:line="240" w:lineRule="auto"/>
              <w:ind w:right="-72"/>
              <w:jc w:val="right"/>
              <w:rPr>
                <w:rFonts w:ascii="Arial" w:eastAsia="Arial" w:hAnsi="Arial" w:cs="Arial"/>
                <w:sz w:val="18"/>
                <w:szCs w:val="18"/>
              </w:rPr>
            </w:pPr>
          </w:p>
        </w:tc>
        <w:tc>
          <w:tcPr>
            <w:tcW w:w="1296" w:type="dxa"/>
            <w:shd w:val="clear" w:color="auto" w:fill="FAFAFA"/>
          </w:tcPr>
          <w:p w14:paraId="76C031B3"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463F8EB2" w14:textId="77777777" w:rsidR="00293454" w:rsidRPr="003C1CE4" w:rsidRDefault="00293454">
            <w:pPr>
              <w:spacing w:line="240" w:lineRule="auto"/>
              <w:ind w:right="-72"/>
              <w:jc w:val="right"/>
              <w:rPr>
                <w:rFonts w:ascii="Arial" w:eastAsia="Arial" w:hAnsi="Arial" w:cs="Arial"/>
                <w:sz w:val="18"/>
                <w:szCs w:val="18"/>
              </w:rPr>
            </w:pPr>
          </w:p>
        </w:tc>
      </w:tr>
      <w:tr w:rsidR="002941FC" w:rsidRPr="003C1CE4" w14:paraId="2EDB3765" w14:textId="77777777" w:rsidTr="00DD5507">
        <w:tc>
          <w:tcPr>
            <w:tcW w:w="4277" w:type="dxa"/>
            <w:vAlign w:val="center"/>
          </w:tcPr>
          <w:p w14:paraId="5DBFFFA7"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xml:space="preserve">- Subsidiaries </w:t>
            </w:r>
          </w:p>
        </w:tc>
        <w:tc>
          <w:tcPr>
            <w:tcW w:w="1296" w:type="dxa"/>
            <w:tcBorders>
              <w:bottom w:val="single" w:sz="4" w:space="0" w:color="auto"/>
            </w:tcBorders>
            <w:shd w:val="clear" w:color="auto" w:fill="FAFAFA"/>
          </w:tcPr>
          <w:p w14:paraId="29BF8F33" w14:textId="0A79A132"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tcBorders>
              <w:bottom w:val="single" w:sz="4" w:space="0" w:color="auto"/>
            </w:tcBorders>
          </w:tcPr>
          <w:p w14:paraId="34E54FB9" w14:textId="0E2C06AB"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tcBorders>
              <w:bottom w:val="single" w:sz="4" w:space="0" w:color="auto"/>
            </w:tcBorders>
            <w:shd w:val="clear" w:color="auto" w:fill="FAFAFA"/>
          </w:tcPr>
          <w:p w14:paraId="5C304EE3" w14:textId="1940AC42"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193,023</w:t>
            </w:r>
          </w:p>
        </w:tc>
        <w:tc>
          <w:tcPr>
            <w:tcW w:w="1296" w:type="dxa"/>
            <w:tcBorders>
              <w:bottom w:val="single" w:sz="4" w:space="0" w:color="auto"/>
            </w:tcBorders>
          </w:tcPr>
          <w:p w14:paraId="444F3CC5" w14:textId="6FE6D0EA"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182,953</w:t>
            </w:r>
          </w:p>
        </w:tc>
      </w:tr>
      <w:tr w:rsidR="002941FC" w:rsidRPr="003C1CE4" w14:paraId="2C7EDE1E" w14:textId="77777777" w:rsidTr="00DD5507">
        <w:tc>
          <w:tcPr>
            <w:tcW w:w="4277" w:type="dxa"/>
            <w:vAlign w:val="center"/>
          </w:tcPr>
          <w:p w14:paraId="2AE8F1C3"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58F9809"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30C87513"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154031A5" w14:textId="77777777" w:rsidR="002941FC" w:rsidRPr="00DD5507" w:rsidRDefault="002941FC" w:rsidP="002941FC">
            <w:pPr>
              <w:spacing w:line="240" w:lineRule="auto"/>
              <w:ind w:right="-72"/>
              <w:jc w:val="right"/>
              <w:rPr>
                <w:rFonts w:ascii="Arial" w:eastAsia="Arial" w:hAnsi="Arial" w:cs="Arial"/>
                <w:color w:val="000000" w:themeColor="text1"/>
                <w:sz w:val="18"/>
                <w:szCs w:val="18"/>
                <w:lang w:val="en-US"/>
              </w:rPr>
            </w:pPr>
          </w:p>
        </w:tc>
        <w:tc>
          <w:tcPr>
            <w:tcW w:w="1296" w:type="dxa"/>
            <w:tcBorders>
              <w:top w:val="single" w:sz="4" w:space="0" w:color="auto"/>
            </w:tcBorders>
            <w:vAlign w:val="center"/>
          </w:tcPr>
          <w:p w14:paraId="5ABD5551"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4BF87C94" w14:textId="77777777" w:rsidTr="00DD5507">
        <w:tc>
          <w:tcPr>
            <w:tcW w:w="4277" w:type="dxa"/>
            <w:vAlign w:val="center"/>
          </w:tcPr>
          <w:p w14:paraId="1A1BE8A3"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3BB8707C" w14:textId="6820B77C"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tcBorders>
              <w:bottom w:val="single" w:sz="4" w:space="0" w:color="auto"/>
            </w:tcBorders>
          </w:tcPr>
          <w:p w14:paraId="2DC01286" w14:textId="04E9948D"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tcBorders>
              <w:bottom w:val="single" w:sz="4" w:space="0" w:color="auto"/>
            </w:tcBorders>
            <w:shd w:val="clear" w:color="auto" w:fill="FAFAFA"/>
          </w:tcPr>
          <w:p w14:paraId="3C93717A" w14:textId="4E6E1161"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193,023</w:t>
            </w:r>
          </w:p>
        </w:tc>
        <w:tc>
          <w:tcPr>
            <w:tcW w:w="1296" w:type="dxa"/>
            <w:tcBorders>
              <w:bottom w:val="single" w:sz="4" w:space="0" w:color="auto"/>
            </w:tcBorders>
          </w:tcPr>
          <w:p w14:paraId="7F752424" w14:textId="0B5D732C"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182,953</w:t>
            </w:r>
          </w:p>
        </w:tc>
      </w:tr>
      <w:tr w:rsidR="002941FC" w:rsidRPr="003C1CE4" w14:paraId="4C00A9FB" w14:textId="77777777" w:rsidTr="00DD5507">
        <w:tc>
          <w:tcPr>
            <w:tcW w:w="4277" w:type="dxa"/>
            <w:vAlign w:val="center"/>
          </w:tcPr>
          <w:p w14:paraId="16D00B37"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tcPr>
          <w:p w14:paraId="464B0177"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46840CD2"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52EC9EEB"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5A9973E9"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7E9EE637" w14:textId="77777777" w:rsidTr="00927B64">
        <w:tc>
          <w:tcPr>
            <w:tcW w:w="4277" w:type="dxa"/>
            <w:vAlign w:val="center"/>
          </w:tcPr>
          <w:p w14:paraId="5085D115"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Interest expenses paid to:</w:t>
            </w:r>
          </w:p>
        </w:tc>
        <w:tc>
          <w:tcPr>
            <w:tcW w:w="1296" w:type="dxa"/>
            <w:shd w:val="clear" w:color="auto" w:fill="FAFAFA"/>
          </w:tcPr>
          <w:p w14:paraId="38B2F6BC"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Pr>
          <w:p w14:paraId="44B0578C"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3C1B7A1D"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Pr>
          <w:p w14:paraId="052885BA"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01647D0D" w14:textId="77777777" w:rsidTr="00927B64">
        <w:tc>
          <w:tcPr>
            <w:tcW w:w="4277" w:type="dxa"/>
            <w:vAlign w:val="center"/>
          </w:tcPr>
          <w:p w14:paraId="30F2CE48"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xml:space="preserve">- Subsidiaries </w:t>
            </w:r>
          </w:p>
        </w:tc>
        <w:tc>
          <w:tcPr>
            <w:tcW w:w="1296" w:type="dxa"/>
            <w:shd w:val="clear" w:color="auto" w:fill="FAFAFA"/>
          </w:tcPr>
          <w:p w14:paraId="6DE07533" w14:textId="07420239"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w:t>
            </w:r>
          </w:p>
        </w:tc>
        <w:tc>
          <w:tcPr>
            <w:tcW w:w="1296" w:type="dxa"/>
          </w:tcPr>
          <w:p w14:paraId="56FD0596" w14:textId="1B1818D5"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shd w:val="clear" w:color="auto" w:fill="FAFAFA"/>
          </w:tcPr>
          <w:p w14:paraId="43CC203C" w14:textId="310D0B8E"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95</w:t>
            </w:r>
          </w:p>
        </w:tc>
        <w:tc>
          <w:tcPr>
            <w:tcW w:w="1296" w:type="dxa"/>
          </w:tcPr>
          <w:p w14:paraId="08FD8859" w14:textId="03AA6925"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486</w:t>
            </w:r>
          </w:p>
        </w:tc>
      </w:tr>
      <w:tr w:rsidR="002941FC" w:rsidRPr="003C1CE4" w14:paraId="581173B0" w14:textId="77777777" w:rsidTr="00927B64">
        <w:tc>
          <w:tcPr>
            <w:tcW w:w="4277" w:type="dxa"/>
            <w:vAlign w:val="center"/>
          </w:tcPr>
          <w:p w14:paraId="071E107A" w14:textId="77777777" w:rsidR="002941FC" w:rsidRPr="003C1CE4" w:rsidRDefault="002941FC" w:rsidP="002941FC">
            <w:pPr>
              <w:spacing w:line="240" w:lineRule="auto"/>
              <w:ind w:left="418"/>
              <w:rPr>
                <w:rFonts w:ascii="Arial" w:eastAsia="Arial" w:hAnsi="Arial" w:cs="Arial"/>
                <w:sz w:val="18"/>
                <w:szCs w:val="18"/>
              </w:rPr>
            </w:pPr>
            <w:r w:rsidRPr="003C1CE4">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276AC701" w14:textId="146D481E"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198,775</w:t>
            </w:r>
          </w:p>
        </w:tc>
        <w:tc>
          <w:tcPr>
            <w:tcW w:w="1296" w:type="dxa"/>
            <w:tcBorders>
              <w:bottom w:val="single" w:sz="4" w:space="0" w:color="auto"/>
            </w:tcBorders>
          </w:tcPr>
          <w:p w14:paraId="4661368F" w14:textId="3B905D66"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175,751</w:t>
            </w:r>
          </w:p>
        </w:tc>
        <w:tc>
          <w:tcPr>
            <w:tcW w:w="1296" w:type="dxa"/>
            <w:tcBorders>
              <w:bottom w:val="single" w:sz="4" w:space="0" w:color="auto"/>
            </w:tcBorders>
            <w:shd w:val="clear" w:color="auto" w:fill="FAFAFA"/>
          </w:tcPr>
          <w:p w14:paraId="1A76EF32" w14:textId="6FE42CA4"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198,775</w:t>
            </w:r>
          </w:p>
        </w:tc>
        <w:tc>
          <w:tcPr>
            <w:tcW w:w="1296" w:type="dxa"/>
            <w:tcBorders>
              <w:bottom w:val="single" w:sz="4" w:space="0" w:color="auto"/>
            </w:tcBorders>
          </w:tcPr>
          <w:p w14:paraId="5FC307DC" w14:textId="0DD0858D"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175,751</w:t>
            </w:r>
          </w:p>
        </w:tc>
      </w:tr>
      <w:tr w:rsidR="002941FC" w:rsidRPr="003C1CE4" w14:paraId="1500368E" w14:textId="77777777" w:rsidTr="00927B64">
        <w:tc>
          <w:tcPr>
            <w:tcW w:w="4277" w:type="dxa"/>
            <w:vAlign w:val="center"/>
          </w:tcPr>
          <w:p w14:paraId="30900EF0"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2199EB86"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28ED4175"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30F4EDD0"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3F5402E7"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183F8E14" w14:textId="77777777" w:rsidTr="00927B64">
        <w:tc>
          <w:tcPr>
            <w:tcW w:w="4277" w:type="dxa"/>
            <w:vAlign w:val="center"/>
          </w:tcPr>
          <w:p w14:paraId="4439A8DF" w14:textId="77777777" w:rsidR="002941FC" w:rsidRPr="003C1CE4" w:rsidRDefault="002941FC" w:rsidP="002941FC">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73105132" w14:textId="4D03A6BD" w:rsidR="002941FC" w:rsidRPr="00DD5507" w:rsidRDefault="00907707"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198,775</w:t>
            </w:r>
          </w:p>
        </w:tc>
        <w:tc>
          <w:tcPr>
            <w:tcW w:w="1296" w:type="dxa"/>
            <w:tcBorders>
              <w:bottom w:val="single" w:sz="4" w:space="0" w:color="auto"/>
            </w:tcBorders>
          </w:tcPr>
          <w:p w14:paraId="5407D15E" w14:textId="13A03D74"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175,751</w:t>
            </w:r>
          </w:p>
        </w:tc>
        <w:tc>
          <w:tcPr>
            <w:tcW w:w="1296" w:type="dxa"/>
            <w:tcBorders>
              <w:bottom w:val="single" w:sz="4" w:space="0" w:color="auto"/>
            </w:tcBorders>
            <w:shd w:val="clear" w:color="auto" w:fill="FAFAFA"/>
          </w:tcPr>
          <w:p w14:paraId="4AF7D3B2" w14:textId="32D4517F" w:rsidR="002941FC" w:rsidRPr="00DD5507" w:rsidRDefault="00907707" w:rsidP="00BD5002">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198,8</w:t>
            </w:r>
            <w:r w:rsidR="00BD5002" w:rsidRPr="00DD5507">
              <w:rPr>
                <w:rFonts w:ascii="Arial" w:eastAsia="Arial" w:hAnsi="Arial" w:cs="Arial"/>
                <w:color w:val="000000" w:themeColor="text1"/>
                <w:sz w:val="18"/>
                <w:szCs w:val="18"/>
              </w:rPr>
              <w:t>70</w:t>
            </w:r>
          </w:p>
        </w:tc>
        <w:tc>
          <w:tcPr>
            <w:tcW w:w="1296" w:type="dxa"/>
            <w:tcBorders>
              <w:bottom w:val="single" w:sz="4" w:space="0" w:color="auto"/>
            </w:tcBorders>
          </w:tcPr>
          <w:p w14:paraId="2081379F" w14:textId="61CA205F" w:rsidR="002941FC" w:rsidRPr="00DD5507" w:rsidRDefault="002941FC" w:rsidP="002941FC">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176,237</w:t>
            </w:r>
          </w:p>
        </w:tc>
      </w:tr>
    </w:tbl>
    <w:p w14:paraId="593A5B66" w14:textId="77777777" w:rsidR="00293454" w:rsidRPr="003C1CE4" w:rsidRDefault="00293454">
      <w:pPr>
        <w:spacing w:line="240" w:lineRule="auto"/>
        <w:ind w:left="540"/>
        <w:jc w:val="both"/>
        <w:rPr>
          <w:sz w:val="18"/>
          <w:szCs w:val="18"/>
        </w:rPr>
      </w:pPr>
    </w:p>
    <w:p w14:paraId="2ED1327F" w14:textId="77777777" w:rsidR="00293454" w:rsidRPr="003C1CE4" w:rsidRDefault="001B7CC5">
      <w:pPr>
        <w:spacing w:line="240" w:lineRule="auto"/>
        <w:ind w:left="540"/>
        <w:jc w:val="both"/>
        <w:rPr>
          <w:sz w:val="18"/>
          <w:szCs w:val="18"/>
        </w:rPr>
      </w:pPr>
      <w:r w:rsidRPr="003C1CE4">
        <w:rPr>
          <w:sz w:val="18"/>
          <w:szCs w:val="18"/>
        </w:rPr>
        <w:t>Interest charges and interest income are based on market rates at the time the agreements were entered.</w:t>
      </w:r>
    </w:p>
    <w:p w14:paraId="2A8AEED5" w14:textId="77777777" w:rsidR="00293454" w:rsidRPr="003C1CE4" w:rsidRDefault="00293454">
      <w:pPr>
        <w:spacing w:line="240" w:lineRule="auto"/>
        <w:ind w:left="540"/>
        <w:jc w:val="both"/>
        <w:rPr>
          <w:sz w:val="18"/>
          <w:szCs w:val="18"/>
        </w:rPr>
      </w:pPr>
    </w:p>
    <w:p w14:paraId="2EF919CD" w14:textId="77777777" w:rsidR="00293454" w:rsidRPr="003C1CE4" w:rsidRDefault="001B7CC5">
      <w:pPr>
        <w:spacing w:line="240" w:lineRule="auto"/>
        <w:ind w:left="547" w:hanging="547"/>
        <w:rPr>
          <w:b/>
          <w:color w:val="CF4A02"/>
          <w:sz w:val="18"/>
          <w:szCs w:val="18"/>
        </w:rPr>
      </w:pPr>
      <w:r w:rsidRPr="003C1CE4">
        <w:rPr>
          <w:b/>
          <w:color w:val="CF4A02"/>
          <w:sz w:val="18"/>
          <w:szCs w:val="18"/>
        </w:rPr>
        <w:t>(e)</w:t>
      </w:r>
      <w:r w:rsidRPr="003C1CE4">
        <w:rPr>
          <w:b/>
          <w:color w:val="CF4A02"/>
          <w:sz w:val="18"/>
          <w:szCs w:val="18"/>
        </w:rPr>
        <w:tab/>
        <w:t>Key management compensation</w:t>
      </w:r>
    </w:p>
    <w:p w14:paraId="255F9EB2" w14:textId="77777777" w:rsidR="00293454" w:rsidRPr="003C1CE4" w:rsidRDefault="00293454" w:rsidP="007C7489">
      <w:pPr>
        <w:spacing w:line="240" w:lineRule="auto"/>
        <w:ind w:left="540"/>
        <w:jc w:val="both"/>
        <w:rPr>
          <w:sz w:val="18"/>
          <w:szCs w:val="18"/>
        </w:rPr>
      </w:pPr>
    </w:p>
    <w:tbl>
      <w:tblPr>
        <w:tblStyle w:val="affffffffffffffffffffffffffffffffffffc"/>
        <w:tblW w:w="9460" w:type="dxa"/>
        <w:tblLayout w:type="fixed"/>
        <w:tblLook w:val="0400" w:firstRow="0" w:lastRow="0" w:firstColumn="0" w:lastColumn="0" w:noHBand="0" w:noVBand="1"/>
      </w:tblPr>
      <w:tblGrid>
        <w:gridCol w:w="6869"/>
        <w:gridCol w:w="1296"/>
        <w:gridCol w:w="1295"/>
      </w:tblGrid>
      <w:tr w:rsidR="00293454" w:rsidRPr="003C1CE4" w14:paraId="377C5794" w14:textId="77777777" w:rsidTr="00927B64">
        <w:tc>
          <w:tcPr>
            <w:tcW w:w="6869" w:type="dxa"/>
          </w:tcPr>
          <w:p w14:paraId="6057E89B" w14:textId="77777777" w:rsidR="00293454" w:rsidRPr="003C1CE4" w:rsidRDefault="00293454">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p>
        </w:tc>
        <w:tc>
          <w:tcPr>
            <w:tcW w:w="2591" w:type="dxa"/>
            <w:gridSpan w:val="2"/>
            <w:tcBorders>
              <w:top w:val="single" w:sz="4" w:space="0" w:color="auto"/>
              <w:bottom w:val="single" w:sz="4" w:space="0" w:color="auto"/>
            </w:tcBorders>
            <w:shd w:val="clear" w:color="auto" w:fill="auto"/>
          </w:tcPr>
          <w:p w14:paraId="27836943"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 and Separate</w:t>
            </w:r>
          </w:p>
          <w:p w14:paraId="7769F8D7" w14:textId="77777777" w:rsidR="00293454" w:rsidRPr="003C1CE4"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0D734311" w14:textId="77777777" w:rsidTr="00927B64">
        <w:trPr>
          <w:trHeight w:val="70"/>
        </w:trPr>
        <w:tc>
          <w:tcPr>
            <w:tcW w:w="6869" w:type="dxa"/>
          </w:tcPr>
          <w:p w14:paraId="38388BD4" w14:textId="77777777" w:rsidR="00293454" w:rsidRPr="003C1CE4" w:rsidRDefault="00293454">
            <w:pPr>
              <w:spacing w:line="240" w:lineRule="auto"/>
              <w:ind w:left="420" w:right="-122"/>
              <w:rPr>
                <w:rFonts w:ascii="Arial" w:eastAsia="Arial" w:hAnsi="Arial" w:cs="Arial"/>
                <w:b/>
                <w:sz w:val="18"/>
                <w:szCs w:val="18"/>
              </w:rPr>
            </w:pPr>
          </w:p>
        </w:tc>
        <w:tc>
          <w:tcPr>
            <w:tcW w:w="1296" w:type="dxa"/>
            <w:tcBorders>
              <w:top w:val="single" w:sz="4" w:space="0" w:color="auto"/>
              <w:bottom w:val="single" w:sz="4" w:space="0" w:color="auto"/>
            </w:tcBorders>
          </w:tcPr>
          <w:p w14:paraId="6C590D4B" w14:textId="7BCFF728" w:rsidR="00293454" w:rsidRPr="003C1CE4" w:rsidRDefault="003A39D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5" w:type="dxa"/>
            <w:tcBorders>
              <w:top w:val="single" w:sz="4" w:space="0" w:color="auto"/>
              <w:bottom w:val="single" w:sz="4" w:space="0" w:color="auto"/>
            </w:tcBorders>
          </w:tcPr>
          <w:p w14:paraId="2F5FE8D0" w14:textId="7069617B" w:rsidR="00293454" w:rsidRPr="003C1CE4" w:rsidRDefault="003A39D0">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7546D7DD" w14:textId="77777777" w:rsidTr="00927B64">
        <w:trPr>
          <w:trHeight w:val="70"/>
        </w:trPr>
        <w:tc>
          <w:tcPr>
            <w:tcW w:w="6869" w:type="dxa"/>
            <w:vAlign w:val="center"/>
          </w:tcPr>
          <w:p w14:paraId="19E08BF0" w14:textId="77777777" w:rsidR="00293454" w:rsidRPr="003C1CE4" w:rsidRDefault="00293454">
            <w:pPr>
              <w:spacing w:line="240" w:lineRule="auto"/>
              <w:ind w:left="420"/>
              <w:rPr>
                <w:rFonts w:ascii="Arial" w:eastAsia="Arial" w:hAnsi="Arial" w:cs="Arial"/>
                <w:sz w:val="18"/>
                <w:szCs w:val="18"/>
              </w:rPr>
            </w:pPr>
          </w:p>
        </w:tc>
        <w:tc>
          <w:tcPr>
            <w:tcW w:w="1296" w:type="dxa"/>
            <w:tcBorders>
              <w:top w:val="single" w:sz="4" w:space="0" w:color="auto"/>
            </w:tcBorders>
            <w:shd w:val="clear" w:color="auto" w:fill="FAFAFA"/>
            <w:vAlign w:val="center"/>
          </w:tcPr>
          <w:p w14:paraId="566548D5" w14:textId="77777777" w:rsidR="00293454" w:rsidRPr="003C1CE4" w:rsidRDefault="00293454">
            <w:pPr>
              <w:spacing w:line="240" w:lineRule="auto"/>
              <w:ind w:right="-72"/>
              <w:jc w:val="right"/>
              <w:rPr>
                <w:rFonts w:ascii="Arial" w:eastAsia="Arial" w:hAnsi="Arial" w:cs="Arial"/>
                <w:sz w:val="18"/>
                <w:szCs w:val="18"/>
              </w:rPr>
            </w:pPr>
          </w:p>
        </w:tc>
        <w:tc>
          <w:tcPr>
            <w:tcW w:w="1295" w:type="dxa"/>
            <w:tcBorders>
              <w:top w:val="single" w:sz="4" w:space="0" w:color="auto"/>
            </w:tcBorders>
            <w:vAlign w:val="center"/>
          </w:tcPr>
          <w:p w14:paraId="06A7FAA2" w14:textId="77777777" w:rsidR="00293454" w:rsidRPr="003C1CE4" w:rsidRDefault="00293454">
            <w:pPr>
              <w:spacing w:line="240" w:lineRule="auto"/>
              <w:ind w:right="-72"/>
              <w:jc w:val="right"/>
              <w:rPr>
                <w:rFonts w:ascii="Arial" w:eastAsia="Arial" w:hAnsi="Arial" w:cs="Arial"/>
                <w:sz w:val="18"/>
                <w:szCs w:val="18"/>
              </w:rPr>
            </w:pPr>
          </w:p>
        </w:tc>
      </w:tr>
      <w:tr w:rsidR="002941FC" w:rsidRPr="003C1CE4" w14:paraId="6C987A19" w14:textId="77777777" w:rsidTr="00927B64">
        <w:tc>
          <w:tcPr>
            <w:tcW w:w="6869" w:type="dxa"/>
          </w:tcPr>
          <w:p w14:paraId="39D43046" w14:textId="77777777" w:rsidR="002941FC" w:rsidRPr="003C1CE4" w:rsidRDefault="002941FC" w:rsidP="002941FC">
            <w:pPr>
              <w:spacing w:line="240" w:lineRule="auto"/>
              <w:ind w:left="420" w:right="-74"/>
              <w:rPr>
                <w:rFonts w:ascii="Arial" w:eastAsia="Arial" w:hAnsi="Arial" w:cs="Arial"/>
                <w:sz w:val="18"/>
                <w:szCs w:val="18"/>
              </w:rPr>
            </w:pPr>
            <w:r w:rsidRPr="003C1CE4">
              <w:rPr>
                <w:rFonts w:ascii="Arial" w:eastAsia="Arial" w:hAnsi="Arial" w:cs="Arial"/>
                <w:sz w:val="18"/>
                <w:szCs w:val="18"/>
              </w:rPr>
              <w:t>Salaries and other short-term employment benefits</w:t>
            </w:r>
          </w:p>
        </w:tc>
        <w:tc>
          <w:tcPr>
            <w:tcW w:w="1296" w:type="dxa"/>
            <w:shd w:val="clear" w:color="auto" w:fill="FAFAFA"/>
          </w:tcPr>
          <w:p w14:paraId="1C4CB1FE" w14:textId="36EDFC8D" w:rsidR="002941FC" w:rsidRPr="00DD5507" w:rsidRDefault="00907707" w:rsidP="002941FC">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69,</w:t>
            </w:r>
            <w:r w:rsidR="00B124C3">
              <w:rPr>
                <w:rFonts w:ascii="Arial" w:eastAsia="Arial" w:hAnsi="Arial" w:cs="Arial"/>
                <w:color w:val="000000" w:themeColor="text1"/>
                <w:sz w:val="18"/>
                <w:szCs w:val="18"/>
              </w:rPr>
              <w:t>788</w:t>
            </w:r>
          </w:p>
        </w:tc>
        <w:tc>
          <w:tcPr>
            <w:tcW w:w="1295" w:type="dxa"/>
          </w:tcPr>
          <w:p w14:paraId="45551877" w14:textId="12255814" w:rsidR="002941FC" w:rsidRPr="00DD5507" w:rsidRDefault="002941FC" w:rsidP="002941FC">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70,187</w:t>
            </w:r>
          </w:p>
        </w:tc>
      </w:tr>
      <w:tr w:rsidR="002941FC" w:rsidRPr="003C1CE4" w14:paraId="490E621E" w14:textId="77777777" w:rsidTr="00927B64">
        <w:tc>
          <w:tcPr>
            <w:tcW w:w="6869" w:type="dxa"/>
          </w:tcPr>
          <w:p w14:paraId="30910E5D" w14:textId="77777777" w:rsidR="002941FC" w:rsidRPr="003C1CE4" w:rsidRDefault="002941FC" w:rsidP="002941FC">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r w:rsidRPr="003C1CE4">
              <w:rPr>
                <w:rFonts w:ascii="Arial" w:eastAsia="Arial" w:hAnsi="Arial" w:cs="Arial"/>
                <w:sz w:val="18"/>
                <w:szCs w:val="18"/>
              </w:rPr>
              <w:t>Post-employment benefits</w:t>
            </w:r>
          </w:p>
        </w:tc>
        <w:tc>
          <w:tcPr>
            <w:tcW w:w="1296" w:type="dxa"/>
            <w:tcBorders>
              <w:bottom w:val="single" w:sz="4" w:space="0" w:color="auto"/>
            </w:tcBorders>
            <w:shd w:val="clear" w:color="auto" w:fill="FAFAFA"/>
          </w:tcPr>
          <w:p w14:paraId="47E0D43C" w14:textId="4C3389C5" w:rsidR="002941FC" w:rsidRPr="00DD5507" w:rsidRDefault="00907707" w:rsidP="002941FC">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13,8</w:t>
            </w:r>
            <w:r w:rsidR="00B124C3">
              <w:rPr>
                <w:rFonts w:ascii="Arial" w:eastAsia="Arial" w:hAnsi="Arial" w:cs="Arial"/>
                <w:color w:val="000000" w:themeColor="text1"/>
                <w:sz w:val="18"/>
                <w:szCs w:val="18"/>
              </w:rPr>
              <w:t>01</w:t>
            </w:r>
          </w:p>
        </w:tc>
        <w:tc>
          <w:tcPr>
            <w:tcW w:w="1295" w:type="dxa"/>
            <w:tcBorders>
              <w:bottom w:val="single" w:sz="4" w:space="0" w:color="auto"/>
            </w:tcBorders>
          </w:tcPr>
          <w:p w14:paraId="173AE275" w14:textId="40676C1B" w:rsidR="002941FC" w:rsidRPr="00DD5507" w:rsidRDefault="002941FC" w:rsidP="002941FC">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15,904</w:t>
            </w:r>
          </w:p>
        </w:tc>
      </w:tr>
      <w:tr w:rsidR="002941FC" w:rsidRPr="003C1CE4" w14:paraId="0048C766" w14:textId="77777777" w:rsidTr="00927B64">
        <w:tc>
          <w:tcPr>
            <w:tcW w:w="6869" w:type="dxa"/>
            <w:vAlign w:val="center"/>
          </w:tcPr>
          <w:p w14:paraId="47D6FAE8" w14:textId="77777777" w:rsidR="002941FC" w:rsidRPr="003C1CE4" w:rsidRDefault="002941FC" w:rsidP="002941FC">
            <w:pPr>
              <w:spacing w:line="240" w:lineRule="auto"/>
              <w:ind w:left="420"/>
              <w:rPr>
                <w:rFonts w:ascii="Arial" w:eastAsia="Arial" w:hAnsi="Arial" w:cs="Arial"/>
                <w:sz w:val="18"/>
                <w:szCs w:val="18"/>
              </w:rPr>
            </w:pPr>
          </w:p>
        </w:tc>
        <w:tc>
          <w:tcPr>
            <w:tcW w:w="1296" w:type="dxa"/>
            <w:tcBorders>
              <w:top w:val="single" w:sz="4" w:space="0" w:color="auto"/>
            </w:tcBorders>
            <w:shd w:val="clear" w:color="auto" w:fill="FAFAFA"/>
            <w:vAlign w:val="center"/>
          </w:tcPr>
          <w:p w14:paraId="1D64603D"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c>
          <w:tcPr>
            <w:tcW w:w="1295" w:type="dxa"/>
            <w:tcBorders>
              <w:top w:val="single" w:sz="4" w:space="0" w:color="auto"/>
            </w:tcBorders>
            <w:vAlign w:val="center"/>
          </w:tcPr>
          <w:p w14:paraId="2ECCC25A" w14:textId="77777777" w:rsidR="002941FC" w:rsidRPr="00DD5507" w:rsidRDefault="002941FC" w:rsidP="002941FC">
            <w:pPr>
              <w:spacing w:line="240" w:lineRule="auto"/>
              <w:ind w:right="-72"/>
              <w:jc w:val="right"/>
              <w:rPr>
                <w:rFonts w:ascii="Arial" w:eastAsia="Arial" w:hAnsi="Arial" w:cs="Arial"/>
                <w:color w:val="000000" w:themeColor="text1"/>
                <w:sz w:val="18"/>
                <w:szCs w:val="18"/>
              </w:rPr>
            </w:pPr>
          </w:p>
        </w:tc>
      </w:tr>
      <w:tr w:rsidR="002941FC" w:rsidRPr="003C1CE4" w14:paraId="2ECE7EB9" w14:textId="77777777" w:rsidTr="00927B64">
        <w:tc>
          <w:tcPr>
            <w:tcW w:w="6869" w:type="dxa"/>
          </w:tcPr>
          <w:p w14:paraId="03163939" w14:textId="77777777" w:rsidR="002941FC" w:rsidRPr="003C1CE4" w:rsidRDefault="002941FC" w:rsidP="002941FC">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p>
        </w:tc>
        <w:tc>
          <w:tcPr>
            <w:tcW w:w="1296" w:type="dxa"/>
            <w:tcBorders>
              <w:bottom w:val="single" w:sz="4" w:space="0" w:color="auto"/>
            </w:tcBorders>
            <w:shd w:val="clear" w:color="auto" w:fill="FAFAFA"/>
          </w:tcPr>
          <w:p w14:paraId="069DF6C9" w14:textId="0DCCB994" w:rsidR="002941FC" w:rsidRPr="00DD5507" w:rsidRDefault="00907707" w:rsidP="002941FC">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83,</w:t>
            </w:r>
            <w:r w:rsidR="00B124C3">
              <w:rPr>
                <w:rFonts w:ascii="Arial" w:eastAsia="Arial" w:hAnsi="Arial" w:cs="Arial"/>
                <w:color w:val="000000" w:themeColor="text1"/>
                <w:sz w:val="18"/>
                <w:szCs w:val="18"/>
              </w:rPr>
              <w:t>589</w:t>
            </w:r>
          </w:p>
        </w:tc>
        <w:tc>
          <w:tcPr>
            <w:tcW w:w="1295" w:type="dxa"/>
            <w:tcBorders>
              <w:bottom w:val="single" w:sz="4" w:space="0" w:color="auto"/>
            </w:tcBorders>
          </w:tcPr>
          <w:p w14:paraId="75112BE9" w14:textId="71BDF468" w:rsidR="002941FC" w:rsidRPr="00DD5507" w:rsidRDefault="002941FC" w:rsidP="002941FC">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86,091</w:t>
            </w:r>
          </w:p>
        </w:tc>
      </w:tr>
    </w:tbl>
    <w:p w14:paraId="42E03ED2" w14:textId="77777777" w:rsidR="00293454" w:rsidRPr="003C1CE4" w:rsidRDefault="00293454">
      <w:pPr>
        <w:spacing w:line="240" w:lineRule="auto"/>
        <w:ind w:left="540"/>
        <w:rPr>
          <w:sz w:val="18"/>
          <w:szCs w:val="18"/>
        </w:rPr>
      </w:pPr>
    </w:p>
    <w:p w14:paraId="61678D90" w14:textId="3A911DF0" w:rsidR="00293454" w:rsidRPr="003C1CE4" w:rsidRDefault="001B7CC5" w:rsidP="007825CA">
      <w:pPr>
        <w:spacing w:line="240" w:lineRule="auto"/>
        <w:ind w:left="540"/>
        <w:jc w:val="both"/>
        <w:rPr>
          <w:sz w:val="18"/>
          <w:szCs w:val="18"/>
        </w:rPr>
      </w:pPr>
      <w:r w:rsidRPr="003C1CE4">
        <w:rPr>
          <w:sz w:val="18"/>
          <w:szCs w:val="18"/>
        </w:rPr>
        <w:t>The above information is prepared in accordance with the Securities and Exchange Commission‘s regulations. This includes the managing director, the first four managers reporting to the managing director as well as all managers at the same level including Treasurer</w:t>
      </w:r>
      <w:r w:rsidR="00B124C3">
        <w:rPr>
          <w:sz w:val="18"/>
          <w:szCs w:val="18"/>
        </w:rPr>
        <w:t>,</w:t>
      </w:r>
      <w:r w:rsidRPr="003C1CE4">
        <w:rPr>
          <w:sz w:val="18"/>
          <w:szCs w:val="18"/>
        </w:rPr>
        <w:t xml:space="preserve"> Controller</w:t>
      </w:r>
      <w:r w:rsidR="00B124C3">
        <w:rPr>
          <w:sz w:val="18"/>
          <w:szCs w:val="18"/>
        </w:rPr>
        <w:t xml:space="preserve"> and 2 managers of the company’s affiliates based on their actual management provided to the company.</w:t>
      </w:r>
      <w:r w:rsidRPr="003C1CE4">
        <w:br w:type="page"/>
      </w:r>
    </w:p>
    <w:p w14:paraId="5CAEB1DD" w14:textId="77777777" w:rsidR="00293454" w:rsidRPr="003C1CE4" w:rsidRDefault="00293454">
      <w:pPr>
        <w:spacing w:line="240" w:lineRule="auto"/>
        <w:ind w:left="540"/>
        <w:jc w:val="both"/>
        <w:rPr>
          <w:sz w:val="18"/>
          <w:szCs w:val="18"/>
        </w:rPr>
      </w:pPr>
    </w:p>
    <w:p w14:paraId="34EA6259" w14:textId="77777777" w:rsidR="00293454" w:rsidRPr="003C1CE4" w:rsidRDefault="001B7CC5">
      <w:pPr>
        <w:spacing w:line="240" w:lineRule="auto"/>
        <w:ind w:left="547" w:hanging="547"/>
        <w:rPr>
          <w:b/>
          <w:color w:val="CF4A02"/>
          <w:sz w:val="18"/>
          <w:szCs w:val="18"/>
        </w:rPr>
      </w:pPr>
      <w:r w:rsidRPr="003C1CE4">
        <w:rPr>
          <w:b/>
          <w:color w:val="CF4A02"/>
          <w:sz w:val="18"/>
          <w:szCs w:val="18"/>
        </w:rPr>
        <w:t>(f)</w:t>
      </w:r>
      <w:r w:rsidRPr="003C1CE4">
        <w:rPr>
          <w:b/>
          <w:color w:val="CF4A02"/>
          <w:sz w:val="18"/>
          <w:szCs w:val="18"/>
        </w:rPr>
        <w:tab/>
        <w:t>Year-end balances arising from sales/purchases of goods/services and expenses</w:t>
      </w:r>
    </w:p>
    <w:p w14:paraId="1ECBBBDD" w14:textId="77777777" w:rsidR="00293454" w:rsidRPr="003C1CE4" w:rsidRDefault="00293454">
      <w:pPr>
        <w:spacing w:line="240" w:lineRule="auto"/>
        <w:jc w:val="both"/>
        <w:rPr>
          <w:sz w:val="18"/>
          <w:szCs w:val="18"/>
        </w:rPr>
      </w:pPr>
    </w:p>
    <w:tbl>
      <w:tblPr>
        <w:tblStyle w:val="affffffffffffffffffffffffffffffffffffd"/>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065E290C" w14:textId="77777777" w:rsidTr="00927B64">
        <w:tc>
          <w:tcPr>
            <w:tcW w:w="4277" w:type="dxa"/>
            <w:vAlign w:val="center"/>
          </w:tcPr>
          <w:p w14:paraId="08F2C45C"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6463C44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626EB7BB"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C8B612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1A1A849D"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45F437C3" w14:textId="77777777" w:rsidTr="00927B64">
        <w:tc>
          <w:tcPr>
            <w:tcW w:w="4277" w:type="dxa"/>
            <w:vAlign w:val="center"/>
          </w:tcPr>
          <w:p w14:paraId="655952B3"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2EC696B6" w14:textId="4C55C86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13909D5C" w14:textId="0BDDF0F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tcPr>
          <w:p w14:paraId="2DF192B6" w14:textId="08FA70C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2796241D" w14:textId="7C7C9370"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3733F365" w14:textId="77777777" w:rsidTr="00927B64">
        <w:tc>
          <w:tcPr>
            <w:tcW w:w="4277" w:type="dxa"/>
            <w:vAlign w:val="center"/>
          </w:tcPr>
          <w:p w14:paraId="450C1BC4"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C920591"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8EC83F0"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748E5631"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38D84FF"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40717518" w14:textId="77777777" w:rsidTr="00927B64">
        <w:tc>
          <w:tcPr>
            <w:tcW w:w="4277" w:type="dxa"/>
            <w:vAlign w:val="center"/>
          </w:tcPr>
          <w:p w14:paraId="5F0D2B7A" w14:textId="77777777" w:rsidR="00293454" w:rsidRPr="003C1CE4" w:rsidRDefault="00293454">
            <w:pPr>
              <w:spacing w:line="240" w:lineRule="auto"/>
              <w:ind w:left="418"/>
              <w:rPr>
                <w:rFonts w:ascii="Arial" w:eastAsia="Arial" w:hAnsi="Arial" w:cs="Arial"/>
                <w:sz w:val="18"/>
                <w:szCs w:val="18"/>
              </w:rPr>
            </w:pPr>
          </w:p>
        </w:tc>
        <w:tc>
          <w:tcPr>
            <w:tcW w:w="1296" w:type="dxa"/>
            <w:shd w:val="clear" w:color="auto" w:fill="FAFAFA"/>
          </w:tcPr>
          <w:p w14:paraId="1749D398"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064733C2" w14:textId="77777777" w:rsidR="00293454" w:rsidRPr="003C1CE4" w:rsidRDefault="00293454">
            <w:pPr>
              <w:spacing w:line="240" w:lineRule="auto"/>
              <w:ind w:right="-72"/>
              <w:jc w:val="right"/>
              <w:rPr>
                <w:rFonts w:ascii="Arial" w:eastAsia="Arial" w:hAnsi="Arial" w:cs="Arial"/>
                <w:sz w:val="18"/>
                <w:szCs w:val="18"/>
              </w:rPr>
            </w:pPr>
          </w:p>
        </w:tc>
        <w:tc>
          <w:tcPr>
            <w:tcW w:w="1296" w:type="dxa"/>
            <w:shd w:val="clear" w:color="auto" w:fill="FAFAFA"/>
          </w:tcPr>
          <w:p w14:paraId="74993C2A"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35A61B48"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0D16777A" w14:textId="77777777" w:rsidTr="00927B64">
        <w:tc>
          <w:tcPr>
            <w:tcW w:w="4277" w:type="dxa"/>
            <w:vAlign w:val="center"/>
          </w:tcPr>
          <w:p w14:paraId="5BA5EEB0"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Amounts due from:</w:t>
            </w:r>
          </w:p>
        </w:tc>
        <w:tc>
          <w:tcPr>
            <w:tcW w:w="1296" w:type="dxa"/>
            <w:shd w:val="clear" w:color="auto" w:fill="FAFAFA"/>
          </w:tcPr>
          <w:p w14:paraId="07C2AF08"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52C17842" w14:textId="77777777" w:rsidR="00293454" w:rsidRPr="003C1CE4" w:rsidRDefault="00293454">
            <w:pPr>
              <w:spacing w:line="240" w:lineRule="auto"/>
              <w:ind w:right="-72"/>
              <w:jc w:val="right"/>
              <w:rPr>
                <w:rFonts w:ascii="Arial" w:eastAsia="Arial" w:hAnsi="Arial" w:cs="Arial"/>
                <w:sz w:val="18"/>
                <w:szCs w:val="18"/>
              </w:rPr>
            </w:pPr>
          </w:p>
        </w:tc>
        <w:tc>
          <w:tcPr>
            <w:tcW w:w="1296" w:type="dxa"/>
            <w:shd w:val="clear" w:color="auto" w:fill="FAFAFA"/>
          </w:tcPr>
          <w:p w14:paraId="632F5836"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2A580076" w14:textId="77777777" w:rsidR="00293454" w:rsidRPr="003C1CE4" w:rsidRDefault="00293454">
            <w:pPr>
              <w:spacing w:line="240" w:lineRule="auto"/>
              <w:ind w:right="-72"/>
              <w:jc w:val="right"/>
              <w:rPr>
                <w:rFonts w:ascii="Arial" w:eastAsia="Arial" w:hAnsi="Arial" w:cs="Arial"/>
                <w:sz w:val="18"/>
                <w:szCs w:val="18"/>
              </w:rPr>
            </w:pPr>
          </w:p>
        </w:tc>
      </w:tr>
      <w:tr w:rsidR="00F40CD3" w:rsidRPr="003C1CE4" w14:paraId="6F7DCE65" w14:textId="77777777" w:rsidTr="00927B64">
        <w:tc>
          <w:tcPr>
            <w:tcW w:w="4277" w:type="dxa"/>
            <w:vAlign w:val="center"/>
          </w:tcPr>
          <w:p w14:paraId="31F2372C"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 Subsidiaries</w:t>
            </w:r>
          </w:p>
        </w:tc>
        <w:tc>
          <w:tcPr>
            <w:tcW w:w="1296" w:type="dxa"/>
            <w:shd w:val="clear" w:color="auto" w:fill="FAFAFA"/>
          </w:tcPr>
          <w:p w14:paraId="343B6123" w14:textId="3F64FF5D"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w:t>
            </w:r>
          </w:p>
        </w:tc>
        <w:tc>
          <w:tcPr>
            <w:tcW w:w="1296" w:type="dxa"/>
          </w:tcPr>
          <w:p w14:paraId="650A407F" w14:textId="15E4E138"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shd w:val="clear" w:color="auto" w:fill="FAFAFA"/>
          </w:tcPr>
          <w:p w14:paraId="55593E99" w14:textId="73E004E0"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52,505</w:t>
            </w:r>
          </w:p>
        </w:tc>
        <w:tc>
          <w:tcPr>
            <w:tcW w:w="1296" w:type="dxa"/>
          </w:tcPr>
          <w:p w14:paraId="5BC35417" w14:textId="7EC305D9"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46,999</w:t>
            </w:r>
          </w:p>
        </w:tc>
      </w:tr>
      <w:tr w:rsidR="00F40CD3" w:rsidRPr="003C1CE4" w14:paraId="4D918808" w14:textId="77777777" w:rsidTr="00927B64">
        <w:tc>
          <w:tcPr>
            <w:tcW w:w="4277" w:type="dxa"/>
            <w:vAlign w:val="center"/>
          </w:tcPr>
          <w:p w14:paraId="4863E2F1"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3B0600E8" w14:textId="15681046"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w:t>
            </w:r>
          </w:p>
        </w:tc>
        <w:tc>
          <w:tcPr>
            <w:tcW w:w="1296" w:type="dxa"/>
            <w:tcBorders>
              <w:bottom w:val="single" w:sz="4" w:space="0" w:color="auto"/>
            </w:tcBorders>
          </w:tcPr>
          <w:p w14:paraId="705D9773" w14:textId="1AC45EA7"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w:t>
            </w:r>
          </w:p>
        </w:tc>
        <w:tc>
          <w:tcPr>
            <w:tcW w:w="1296" w:type="dxa"/>
            <w:tcBorders>
              <w:bottom w:val="single" w:sz="4" w:space="0" w:color="auto"/>
            </w:tcBorders>
            <w:shd w:val="clear" w:color="auto" w:fill="FAFAFA"/>
          </w:tcPr>
          <w:p w14:paraId="51880871" w14:textId="2E5AC3E0"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w:t>
            </w:r>
          </w:p>
        </w:tc>
        <w:tc>
          <w:tcPr>
            <w:tcW w:w="1296" w:type="dxa"/>
            <w:tcBorders>
              <w:bottom w:val="single" w:sz="4" w:space="0" w:color="auto"/>
            </w:tcBorders>
          </w:tcPr>
          <w:p w14:paraId="6AB8C604" w14:textId="6C79CD06"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w:t>
            </w:r>
          </w:p>
        </w:tc>
      </w:tr>
      <w:tr w:rsidR="00F40CD3" w:rsidRPr="003C1CE4" w14:paraId="3EF1886D" w14:textId="77777777" w:rsidTr="00927B64">
        <w:tc>
          <w:tcPr>
            <w:tcW w:w="4277" w:type="dxa"/>
            <w:vAlign w:val="center"/>
          </w:tcPr>
          <w:p w14:paraId="631C690E"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3F7293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4BF5B2E5"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2BDCDBB3"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52E53A11"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F40CD3" w:rsidRPr="003C1CE4" w14:paraId="4605CC5A" w14:textId="77777777" w:rsidTr="00927B64">
        <w:tc>
          <w:tcPr>
            <w:tcW w:w="4277" w:type="dxa"/>
            <w:vAlign w:val="center"/>
          </w:tcPr>
          <w:p w14:paraId="530B86CD"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7C3F5211" w14:textId="599456A1"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w:t>
            </w:r>
          </w:p>
        </w:tc>
        <w:tc>
          <w:tcPr>
            <w:tcW w:w="1296" w:type="dxa"/>
            <w:tcBorders>
              <w:bottom w:val="single" w:sz="4" w:space="0" w:color="auto"/>
            </w:tcBorders>
          </w:tcPr>
          <w:p w14:paraId="243C5016" w14:textId="17BB4AA1"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w:t>
            </w:r>
          </w:p>
        </w:tc>
        <w:tc>
          <w:tcPr>
            <w:tcW w:w="1296" w:type="dxa"/>
            <w:tcBorders>
              <w:bottom w:val="single" w:sz="4" w:space="0" w:color="auto"/>
            </w:tcBorders>
            <w:shd w:val="clear" w:color="auto" w:fill="FAFAFA"/>
          </w:tcPr>
          <w:p w14:paraId="38D923D9" w14:textId="793C2A51"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52,520</w:t>
            </w:r>
          </w:p>
        </w:tc>
        <w:tc>
          <w:tcPr>
            <w:tcW w:w="1296" w:type="dxa"/>
            <w:tcBorders>
              <w:bottom w:val="single" w:sz="4" w:space="0" w:color="auto"/>
            </w:tcBorders>
          </w:tcPr>
          <w:p w14:paraId="7D411D16" w14:textId="301AB421"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47,014</w:t>
            </w:r>
          </w:p>
        </w:tc>
      </w:tr>
      <w:tr w:rsidR="00F40CD3" w:rsidRPr="003C1CE4" w14:paraId="676D2ACF" w14:textId="77777777" w:rsidTr="00927B64">
        <w:tc>
          <w:tcPr>
            <w:tcW w:w="4277" w:type="dxa"/>
            <w:vAlign w:val="center"/>
          </w:tcPr>
          <w:p w14:paraId="677D802B"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tcPr>
          <w:p w14:paraId="54AAEBE7"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C28E78B"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0847852F"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ACD0CB4"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F40CD3" w:rsidRPr="003C1CE4" w14:paraId="2BBB4BE5" w14:textId="77777777" w:rsidTr="00927B64">
        <w:tc>
          <w:tcPr>
            <w:tcW w:w="4277" w:type="dxa"/>
            <w:vAlign w:val="center"/>
          </w:tcPr>
          <w:p w14:paraId="621023BC"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Amounts due to:</w:t>
            </w:r>
          </w:p>
        </w:tc>
        <w:tc>
          <w:tcPr>
            <w:tcW w:w="1296" w:type="dxa"/>
            <w:shd w:val="clear" w:color="auto" w:fill="FAFAFA"/>
          </w:tcPr>
          <w:p w14:paraId="2037C9A7"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173FC3CB"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0446F819"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31A89726"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F40CD3" w:rsidRPr="003C1CE4" w14:paraId="604F2737" w14:textId="77777777" w:rsidTr="00927B64">
        <w:tc>
          <w:tcPr>
            <w:tcW w:w="4277" w:type="dxa"/>
            <w:vAlign w:val="center"/>
          </w:tcPr>
          <w:p w14:paraId="4B5B67C8"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 Subsidiaries</w:t>
            </w:r>
          </w:p>
        </w:tc>
        <w:tc>
          <w:tcPr>
            <w:tcW w:w="1296" w:type="dxa"/>
            <w:shd w:val="clear" w:color="auto" w:fill="FAFAFA"/>
          </w:tcPr>
          <w:p w14:paraId="0CA94A76" w14:textId="14EC1FF6"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w:t>
            </w:r>
          </w:p>
        </w:tc>
        <w:tc>
          <w:tcPr>
            <w:tcW w:w="1296" w:type="dxa"/>
          </w:tcPr>
          <w:p w14:paraId="559A4C6F" w14:textId="0B7D32E7"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shd w:val="clear" w:color="auto" w:fill="FAFAFA"/>
          </w:tcPr>
          <w:p w14:paraId="1B7327AD" w14:textId="2652B134"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2,16</w:t>
            </w:r>
            <w:r w:rsidR="00410DDD">
              <w:rPr>
                <w:rFonts w:ascii="Arial" w:eastAsia="Arial" w:hAnsi="Arial" w:cs="Arial"/>
                <w:color w:val="000000" w:themeColor="text1"/>
                <w:sz w:val="18"/>
                <w:szCs w:val="18"/>
              </w:rPr>
              <w:t>7</w:t>
            </w:r>
          </w:p>
        </w:tc>
        <w:tc>
          <w:tcPr>
            <w:tcW w:w="1296" w:type="dxa"/>
          </w:tcPr>
          <w:p w14:paraId="2BC5DA29" w14:textId="3FF1A30E"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w:t>
            </w:r>
          </w:p>
        </w:tc>
      </w:tr>
      <w:tr w:rsidR="00F40CD3" w:rsidRPr="003C1CE4" w14:paraId="7D8836FC" w14:textId="77777777" w:rsidTr="00927B64">
        <w:tc>
          <w:tcPr>
            <w:tcW w:w="4277" w:type="dxa"/>
            <w:vAlign w:val="center"/>
          </w:tcPr>
          <w:p w14:paraId="57A05E64"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3E52145F" w14:textId="1F42C602"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10,691,998</w:t>
            </w:r>
          </w:p>
        </w:tc>
        <w:tc>
          <w:tcPr>
            <w:tcW w:w="1296" w:type="dxa"/>
            <w:tcBorders>
              <w:bottom w:val="single" w:sz="4" w:space="0" w:color="auto"/>
            </w:tcBorders>
          </w:tcPr>
          <w:p w14:paraId="6DE44585" w14:textId="340924E8"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10,588,460</w:t>
            </w:r>
          </w:p>
        </w:tc>
        <w:tc>
          <w:tcPr>
            <w:tcW w:w="1296" w:type="dxa"/>
            <w:tcBorders>
              <w:bottom w:val="single" w:sz="4" w:space="0" w:color="auto"/>
            </w:tcBorders>
            <w:shd w:val="clear" w:color="auto" w:fill="FAFAFA"/>
          </w:tcPr>
          <w:p w14:paraId="694BE451" w14:textId="17C8F11D"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10,691,835</w:t>
            </w:r>
          </w:p>
        </w:tc>
        <w:tc>
          <w:tcPr>
            <w:tcW w:w="1296" w:type="dxa"/>
            <w:tcBorders>
              <w:bottom w:val="single" w:sz="4" w:space="0" w:color="auto"/>
            </w:tcBorders>
          </w:tcPr>
          <w:p w14:paraId="1F82F1F0" w14:textId="507A37A5"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10,588,272</w:t>
            </w:r>
          </w:p>
        </w:tc>
      </w:tr>
      <w:tr w:rsidR="00F40CD3" w:rsidRPr="003C1CE4" w14:paraId="232847CB" w14:textId="77777777" w:rsidTr="00927B64">
        <w:tc>
          <w:tcPr>
            <w:tcW w:w="4277" w:type="dxa"/>
            <w:vAlign w:val="center"/>
          </w:tcPr>
          <w:p w14:paraId="6DB26797"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03D0A68"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70C5300A"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vAlign w:val="center"/>
          </w:tcPr>
          <w:p w14:paraId="57D0DE00"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02E19546"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F40CD3" w:rsidRPr="003C1CE4" w14:paraId="55C87955" w14:textId="77777777" w:rsidTr="00927B64">
        <w:tc>
          <w:tcPr>
            <w:tcW w:w="4277" w:type="dxa"/>
            <w:vAlign w:val="center"/>
          </w:tcPr>
          <w:p w14:paraId="5B56F46A"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vAlign w:val="bottom"/>
          </w:tcPr>
          <w:p w14:paraId="31EB63CB" w14:textId="4AE158B6" w:rsidR="00F40CD3" w:rsidRPr="00DD5507" w:rsidRDefault="00BD5002"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10,691,998</w:t>
            </w:r>
          </w:p>
        </w:tc>
        <w:tc>
          <w:tcPr>
            <w:tcW w:w="1296" w:type="dxa"/>
            <w:tcBorders>
              <w:bottom w:val="single" w:sz="4" w:space="0" w:color="auto"/>
            </w:tcBorders>
            <w:vAlign w:val="bottom"/>
          </w:tcPr>
          <w:p w14:paraId="2E60420E" w14:textId="7BB58676"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10,588,460</w:t>
            </w:r>
          </w:p>
        </w:tc>
        <w:tc>
          <w:tcPr>
            <w:tcW w:w="1296" w:type="dxa"/>
            <w:tcBorders>
              <w:bottom w:val="single" w:sz="4" w:space="0" w:color="auto"/>
            </w:tcBorders>
            <w:shd w:val="clear" w:color="auto" w:fill="FAFAFA"/>
            <w:vAlign w:val="bottom"/>
          </w:tcPr>
          <w:p w14:paraId="3DD2EEB9" w14:textId="32198437" w:rsidR="00F40CD3" w:rsidRPr="00DD5507" w:rsidRDefault="0051209D"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10,694,002</w:t>
            </w:r>
          </w:p>
        </w:tc>
        <w:tc>
          <w:tcPr>
            <w:tcW w:w="1296" w:type="dxa"/>
            <w:tcBorders>
              <w:bottom w:val="single" w:sz="4" w:space="0" w:color="auto"/>
            </w:tcBorders>
            <w:vAlign w:val="bottom"/>
          </w:tcPr>
          <w:p w14:paraId="601D0EAA" w14:textId="211BC859"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10,588,275</w:t>
            </w:r>
          </w:p>
        </w:tc>
      </w:tr>
    </w:tbl>
    <w:p w14:paraId="06E38919" w14:textId="77777777" w:rsidR="00293454" w:rsidRPr="003C1CE4" w:rsidRDefault="00293454">
      <w:pPr>
        <w:spacing w:line="240" w:lineRule="auto"/>
        <w:ind w:left="540"/>
        <w:rPr>
          <w:sz w:val="18"/>
          <w:szCs w:val="18"/>
        </w:rPr>
      </w:pPr>
    </w:p>
    <w:p w14:paraId="620F480A" w14:textId="5BF084FE" w:rsidR="00293454" w:rsidRPr="003C1CE4" w:rsidRDefault="001B7CC5">
      <w:pPr>
        <w:spacing w:line="240" w:lineRule="auto"/>
        <w:ind w:left="540"/>
        <w:jc w:val="both"/>
        <w:rPr>
          <w:sz w:val="18"/>
          <w:szCs w:val="18"/>
        </w:rPr>
      </w:pPr>
      <w:r w:rsidRPr="003C1CE4">
        <w:rPr>
          <w:sz w:val="18"/>
          <w:szCs w:val="18"/>
        </w:rPr>
        <w:t>Amounts due from related parties relate primarily to interest receivables on long-term loans (Note 3</w:t>
      </w:r>
      <w:r w:rsidR="00E8298C">
        <w:rPr>
          <w:sz w:val="18"/>
          <w:szCs w:val="18"/>
        </w:rPr>
        <w:t>2</w:t>
      </w:r>
      <w:r w:rsidRPr="003C1CE4">
        <w:rPr>
          <w:sz w:val="18"/>
          <w:szCs w:val="18"/>
        </w:rPr>
        <w:t>g).</w:t>
      </w:r>
    </w:p>
    <w:p w14:paraId="7F4B9E2A" w14:textId="77777777" w:rsidR="00293454" w:rsidRPr="003C1CE4" w:rsidRDefault="00293454">
      <w:pPr>
        <w:spacing w:line="240" w:lineRule="auto"/>
        <w:ind w:left="540"/>
        <w:jc w:val="both"/>
        <w:rPr>
          <w:sz w:val="18"/>
          <w:szCs w:val="18"/>
        </w:rPr>
      </w:pPr>
    </w:p>
    <w:p w14:paraId="12FFBF1A" w14:textId="77777777" w:rsidR="00293454" w:rsidRPr="003C1CE4" w:rsidRDefault="001B7CC5">
      <w:pPr>
        <w:spacing w:line="240" w:lineRule="auto"/>
        <w:ind w:left="540"/>
        <w:jc w:val="both"/>
        <w:rPr>
          <w:sz w:val="18"/>
          <w:szCs w:val="18"/>
        </w:rPr>
      </w:pPr>
      <w:r w:rsidRPr="003C1CE4">
        <w:rPr>
          <w:sz w:val="18"/>
          <w:szCs w:val="18"/>
        </w:rPr>
        <w:t>The amounts due to related parties reflect a net payable which arises mainly from the purchase and sales of crude oil, petroleum and petrochemical products under standard industry terms.</w:t>
      </w:r>
    </w:p>
    <w:p w14:paraId="7852F613" w14:textId="77777777" w:rsidR="00293454" w:rsidRPr="003C1CE4" w:rsidRDefault="00293454">
      <w:pPr>
        <w:spacing w:line="240" w:lineRule="auto"/>
        <w:ind w:left="547" w:hanging="547"/>
        <w:rPr>
          <w:b/>
          <w:color w:val="CF4A02"/>
          <w:sz w:val="18"/>
          <w:szCs w:val="18"/>
        </w:rPr>
      </w:pPr>
    </w:p>
    <w:p w14:paraId="21B7287F" w14:textId="77777777" w:rsidR="00293454" w:rsidRPr="003C1CE4" w:rsidRDefault="001B7CC5">
      <w:pPr>
        <w:spacing w:line="240" w:lineRule="auto"/>
        <w:ind w:left="547" w:hanging="547"/>
        <w:rPr>
          <w:b/>
          <w:color w:val="CF4A02"/>
          <w:sz w:val="18"/>
          <w:szCs w:val="18"/>
        </w:rPr>
      </w:pPr>
      <w:r w:rsidRPr="003C1CE4">
        <w:rPr>
          <w:b/>
          <w:color w:val="CF4A02"/>
          <w:sz w:val="18"/>
          <w:szCs w:val="18"/>
        </w:rPr>
        <w:t>(g)</w:t>
      </w:r>
      <w:r w:rsidRPr="003C1CE4">
        <w:rPr>
          <w:b/>
          <w:color w:val="CF4A02"/>
          <w:sz w:val="18"/>
          <w:szCs w:val="18"/>
        </w:rPr>
        <w:tab/>
        <w:t>Loans to related parties</w:t>
      </w:r>
    </w:p>
    <w:p w14:paraId="0A9951B4" w14:textId="77777777" w:rsidR="00293454" w:rsidRPr="003C1CE4" w:rsidRDefault="00293454">
      <w:pPr>
        <w:spacing w:line="240" w:lineRule="auto"/>
        <w:jc w:val="both"/>
        <w:rPr>
          <w:sz w:val="18"/>
          <w:szCs w:val="18"/>
        </w:rPr>
      </w:pPr>
    </w:p>
    <w:tbl>
      <w:tblPr>
        <w:tblStyle w:val="affffffffffffffffffffffffffffffffffffe"/>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5B884F9D" w14:textId="77777777" w:rsidTr="00927B64">
        <w:tc>
          <w:tcPr>
            <w:tcW w:w="4277" w:type="dxa"/>
            <w:vAlign w:val="center"/>
          </w:tcPr>
          <w:p w14:paraId="36E01765"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4DEE4F96"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4A701BC9"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9E6D63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37B5FBC4"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05F86EF8" w14:textId="77777777" w:rsidTr="00927B64">
        <w:tc>
          <w:tcPr>
            <w:tcW w:w="4277" w:type="dxa"/>
            <w:vAlign w:val="center"/>
          </w:tcPr>
          <w:p w14:paraId="176329D5"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52488427" w14:textId="2D80A83A"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4302B9B7" w14:textId="40669946"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5A9B6A62" w14:textId="32F241A9"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174D27B1" w14:textId="5E30198F"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655FA4AF" w14:textId="77777777" w:rsidTr="00927B64">
        <w:tc>
          <w:tcPr>
            <w:tcW w:w="4277" w:type="dxa"/>
            <w:vAlign w:val="center"/>
          </w:tcPr>
          <w:p w14:paraId="26C5E661"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123D941"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7524711"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1A7D1059"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AE8F083"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404E9817" w14:textId="77777777" w:rsidTr="00927B64">
        <w:trPr>
          <w:trHeight w:val="144"/>
        </w:trPr>
        <w:tc>
          <w:tcPr>
            <w:tcW w:w="4277" w:type="dxa"/>
            <w:vAlign w:val="center"/>
          </w:tcPr>
          <w:p w14:paraId="213DB846"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Long-term loans to:</w:t>
            </w:r>
          </w:p>
        </w:tc>
        <w:tc>
          <w:tcPr>
            <w:tcW w:w="1296" w:type="dxa"/>
            <w:shd w:val="clear" w:color="auto" w:fill="FAFAFA"/>
          </w:tcPr>
          <w:p w14:paraId="57D32215"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59CF5280" w14:textId="77777777" w:rsidR="00293454" w:rsidRPr="003C1CE4" w:rsidRDefault="00293454">
            <w:pPr>
              <w:spacing w:line="240" w:lineRule="auto"/>
              <w:ind w:right="-72"/>
              <w:jc w:val="right"/>
              <w:rPr>
                <w:rFonts w:ascii="Arial" w:eastAsia="Arial" w:hAnsi="Arial" w:cs="Arial"/>
                <w:sz w:val="18"/>
                <w:szCs w:val="18"/>
              </w:rPr>
            </w:pPr>
          </w:p>
        </w:tc>
        <w:tc>
          <w:tcPr>
            <w:tcW w:w="1296" w:type="dxa"/>
            <w:shd w:val="clear" w:color="auto" w:fill="FAFAFA"/>
          </w:tcPr>
          <w:p w14:paraId="019CCE4C" w14:textId="77777777" w:rsidR="00293454" w:rsidRPr="003C1CE4" w:rsidRDefault="00293454">
            <w:pPr>
              <w:spacing w:line="240" w:lineRule="auto"/>
              <w:ind w:right="-72"/>
              <w:jc w:val="right"/>
              <w:rPr>
                <w:rFonts w:ascii="Arial" w:eastAsia="Arial" w:hAnsi="Arial" w:cs="Arial"/>
                <w:sz w:val="18"/>
                <w:szCs w:val="18"/>
              </w:rPr>
            </w:pPr>
          </w:p>
        </w:tc>
        <w:tc>
          <w:tcPr>
            <w:tcW w:w="1296" w:type="dxa"/>
          </w:tcPr>
          <w:p w14:paraId="77A2EC42"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1EB57E8F" w14:textId="77777777" w:rsidTr="00927B64">
        <w:tc>
          <w:tcPr>
            <w:tcW w:w="4277" w:type="dxa"/>
            <w:vAlign w:val="center"/>
          </w:tcPr>
          <w:p w14:paraId="222D6FF7"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 Subsidiaries</w:t>
            </w:r>
          </w:p>
        </w:tc>
        <w:tc>
          <w:tcPr>
            <w:tcW w:w="1296" w:type="dxa"/>
            <w:shd w:val="clear" w:color="auto" w:fill="FAFAFA"/>
          </w:tcPr>
          <w:p w14:paraId="442D26C1" w14:textId="75A6AD7D" w:rsidR="00293454" w:rsidRPr="003C1CE4" w:rsidRDefault="008B22C0">
            <w:pPr>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296" w:type="dxa"/>
          </w:tcPr>
          <w:p w14:paraId="133493A8" w14:textId="77777777" w:rsidR="00293454" w:rsidRPr="003C1CE4" w:rsidRDefault="001B7CC5">
            <w:pPr>
              <w:spacing w:line="240" w:lineRule="auto"/>
              <w:ind w:right="-72"/>
              <w:jc w:val="right"/>
              <w:rPr>
                <w:rFonts w:ascii="Arial" w:eastAsia="Arial" w:hAnsi="Arial" w:cs="Arial"/>
                <w:sz w:val="18"/>
                <w:szCs w:val="18"/>
              </w:rPr>
            </w:pPr>
            <w:r w:rsidRPr="003C1CE4">
              <w:rPr>
                <w:rFonts w:ascii="Arial" w:eastAsia="Arial" w:hAnsi="Arial" w:cs="Arial"/>
                <w:sz w:val="18"/>
                <w:szCs w:val="18"/>
              </w:rPr>
              <w:t>-</w:t>
            </w:r>
          </w:p>
        </w:tc>
        <w:tc>
          <w:tcPr>
            <w:tcW w:w="1296" w:type="dxa"/>
            <w:shd w:val="clear" w:color="auto" w:fill="FAFAFA"/>
          </w:tcPr>
          <w:p w14:paraId="631149D4" w14:textId="3D6C4AC8" w:rsidR="00293454" w:rsidRPr="003C1CE4" w:rsidRDefault="008B22C0">
            <w:pPr>
              <w:spacing w:line="240" w:lineRule="auto"/>
              <w:ind w:right="-72"/>
              <w:jc w:val="right"/>
              <w:rPr>
                <w:rFonts w:ascii="Arial" w:eastAsia="Arial" w:hAnsi="Arial" w:cs="Arial"/>
                <w:sz w:val="18"/>
                <w:szCs w:val="18"/>
              </w:rPr>
            </w:pPr>
            <w:r w:rsidRPr="00DD5507">
              <w:rPr>
                <w:rFonts w:ascii="Arial" w:eastAsia="Arial" w:hAnsi="Arial" w:cs="Arial"/>
                <w:color w:val="000000" w:themeColor="text1"/>
                <w:sz w:val="18"/>
                <w:szCs w:val="18"/>
              </w:rPr>
              <w:t>3,687,725</w:t>
            </w:r>
          </w:p>
        </w:tc>
        <w:tc>
          <w:tcPr>
            <w:tcW w:w="1296" w:type="dxa"/>
          </w:tcPr>
          <w:p w14:paraId="294A33E4" w14:textId="46D6E431" w:rsidR="00293454" w:rsidRPr="003C1CE4" w:rsidRDefault="00F40CD3">
            <w:pPr>
              <w:spacing w:line="240" w:lineRule="auto"/>
              <w:ind w:right="-72"/>
              <w:jc w:val="right"/>
              <w:rPr>
                <w:rFonts w:ascii="Arial" w:eastAsia="Arial" w:hAnsi="Arial" w:cs="Arial"/>
                <w:sz w:val="18"/>
                <w:szCs w:val="18"/>
              </w:rPr>
            </w:pPr>
            <w:r w:rsidRPr="003C1CE4">
              <w:rPr>
                <w:rFonts w:ascii="Arial" w:eastAsia="Arial" w:hAnsi="Arial" w:cs="Arial"/>
                <w:sz w:val="18"/>
                <w:szCs w:val="18"/>
              </w:rPr>
              <w:t>3,553,483</w:t>
            </w:r>
          </w:p>
        </w:tc>
      </w:tr>
    </w:tbl>
    <w:p w14:paraId="33C4E76D" w14:textId="77777777" w:rsidR="00293454" w:rsidRPr="003C1CE4" w:rsidRDefault="00293454">
      <w:pPr>
        <w:spacing w:line="240" w:lineRule="auto"/>
        <w:ind w:left="540"/>
        <w:jc w:val="both"/>
        <w:rPr>
          <w:sz w:val="18"/>
          <w:szCs w:val="18"/>
        </w:rPr>
      </w:pPr>
    </w:p>
    <w:p w14:paraId="23EF1246" w14:textId="77777777" w:rsidR="00293454" w:rsidRPr="003C1CE4" w:rsidRDefault="001B7CC5">
      <w:pPr>
        <w:spacing w:line="240" w:lineRule="auto"/>
        <w:ind w:left="540"/>
        <w:jc w:val="both"/>
        <w:rPr>
          <w:sz w:val="18"/>
          <w:szCs w:val="18"/>
        </w:rPr>
      </w:pPr>
      <w:r w:rsidRPr="003C1CE4">
        <w:rPr>
          <w:sz w:val="18"/>
          <w:szCs w:val="18"/>
        </w:rPr>
        <w:t>Movements in long-term loans to related parties are analysed as follows:</w:t>
      </w:r>
    </w:p>
    <w:p w14:paraId="259CBA75" w14:textId="77777777" w:rsidR="00293454" w:rsidRPr="003C1CE4" w:rsidRDefault="00293454">
      <w:pPr>
        <w:spacing w:line="240" w:lineRule="auto"/>
        <w:ind w:left="540"/>
        <w:jc w:val="both"/>
        <w:rPr>
          <w:sz w:val="18"/>
          <w:szCs w:val="18"/>
        </w:rPr>
      </w:pPr>
    </w:p>
    <w:tbl>
      <w:tblPr>
        <w:tblStyle w:val="afffffffffffffffffffffffffffffffffffff"/>
        <w:tblW w:w="9461" w:type="dxa"/>
        <w:tblLayout w:type="fixed"/>
        <w:tblLook w:val="0000" w:firstRow="0" w:lastRow="0" w:firstColumn="0" w:lastColumn="0" w:noHBand="0" w:noVBand="0"/>
      </w:tblPr>
      <w:tblGrid>
        <w:gridCol w:w="6869"/>
        <w:gridCol w:w="1296"/>
        <w:gridCol w:w="1296"/>
      </w:tblGrid>
      <w:tr w:rsidR="00293454" w:rsidRPr="003C1CE4" w14:paraId="4DB7320A" w14:textId="77777777" w:rsidTr="00927B64">
        <w:tc>
          <w:tcPr>
            <w:tcW w:w="6869" w:type="dxa"/>
            <w:vAlign w:val="center"/>
          </w:tcPr>
          <w:p w14:paraId="08A9E8BC"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95219A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5DB040EA"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610C5C48" w14:textId="77777777" w:rsidTr="00927B64">
        <w:tc>
          <w:tcPr>
            <w:tcW w:w="6869" w:type="dxa"/>
            <w:vAlign w:val="center"/>
          </w:tcPr>
          <w:p w14:paraId="08078C18"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24961BC2" w14:textId="7C86697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tcPr>
          <w:p w14:paraId="2DB3AD4E" w14:textId="2C02504E"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29AAFB7D" w14:textId="77777777" w:rsidTr="00927B64">
        <w:tc>
          <w:tcPr>
            <w:tcW w:w="6869" w:type="dxa"/>
            <w:vAlign w:val="center"/>
          </w:tcPr>
          <w:p w14:paraId="323D12EB"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6C0B9643"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39080D4" w14:textId="77777777" w:rsidR="00293454" w:rsidRPr="003C1CE4" w:rsidRDefault="00293454">
            <w:pPr>
              <w:spacing w:line="240" w:lineRule="auto"/>
              <w:ind w:right="-72"/>
              <w:jc w:val="right"/>
              <w:rPr>
                <w:rFonts w:ascii="Arial" w:eastAsia="Arial" w:hAnsi="Arial" w:cs="Arial"/>
                <w:sz w:val="18"/>
                <w:szCs w:val="18"/>
              </w:rPr>
            </w:pPr>
          </w:p>
        </w:tc>
      </w:tr>
      <w:tr w:rsidR="00F40CD3" w:rsidRPr="003C1CE4" w14:paraId="16C58654" w14:textId="77777777" w:rsidTr="00927B64">
        <w:tc>
          <w:tcPr>
            <w:tcW w:w="6869" w:type="dxa"/>
            <w:vAlign w:val="center"/>
          </w:tcPr>
          <w:p w14:paraId="1F7EC646"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At 1 January</w:t>
            </w:r>
          </w:p>
        </w:tc>
        <w:tc>
          <w:tcPr>
            <w:tcW w:w="1296" w:type="dxa"/>
            <w:shd w:val="clear" w:color="auto" w:fill="FAFAFA"/>
          </w:tcPr>
          <w:p w14:paraId="5D89396E" w14:textId="773DA270" w:rsidR="00F40CD3" w:rsidRPr="00DD5507" w:rsidRDefault="008B22C0"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3,553,483</w:t>
            </w:r>
          </w:p>
        </w:tc>
        <w:tc>
          <w:tcPr>
            <w:tcW w:w="1296" w:type="dxa"/>
          </w:tcPr>
          <w:p w14:paraId="746D0E2B" w14:textId="050E6CFD"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3,443,943</w:t>
            </w:r>
          </w:p>
        </w:tc>
      </w:tr>
      <w:tr w:rsidR="00F40CD3" w:rsidRPr="003C1CE4" w14:paraId="5BD993C8" w14:textId="77777777" w:rsidTr="00927B64">
        <w:tc>
          <w:tcPr>
            <w:tcW w:w="6869" w:type="dxa"/>
            <w:vAlign w:val="center"/>
          </w:tcPr>
          <w:p w14:paraId="32BEFDFD"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Loans advanced during the period</w:t>
            </w:r>
          </w:p>
        </w:tc>
        <w:tc>
          <w:tcPr>
            <w:tcW w:w="1296" w:type="dxa"/>
            <w:shd w:val="clear" w:color="auto" w:fill="FAFAFA"/>
          </w:tcPr>
          <w:p w14:paraId="64229299" w14:textId="0208CC82" w:rsidR="00F40CD3" w:rsidRPr="00DD5507" w:rsidRDefault="008B22C0"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193,325</w:t>
            </w:r>
          </w:p>
        </w:tc>
        <w:tc>
          <w:tcPr>
            <w:tcW w:w="1296" w:type="dxa"/>
          </w:tcPr>
          <w:p w14:paraId="1D5EE08F" w14:textId="33EF44B6"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187,978</w:t>
            </w:r>
          </w:p>
        </w:tc>
      </w:tr>
      <w:tr w:rsidR="00F40CD3" w:rsidRPr="003C1CE4" w14:paraId="1407F118" w14:textId="77777777" w:rsidTr="00927B64">
        <w:tc>
          <w:tcPr>
            <w:tcW w:w="6869" w:type="dxa"/>
            <w:vAlign w:val="center"/>
          </w:tcPr>
          <w:p w14:paraId="45074496"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Loan repayments received</w:t>
            </w:r>
          </w:p>
        </w:tc>
        <w:tc>
          <w:tcPr>
            <w:tcW w:w="1296" w:type="dxa"/>
            <w:tcBorders>
              <w:bottom w:val="single" w:sz="4" w:space="0" w:color="auto"/>
            </w:tcBorders>
            <w:shd w:val="clear" w:color="auto" w:fill="FAFAFA"/>
          </w:tcPr>
          <w:p w14:paraId="42DEFBAB" w14:textId="4C5F3DBB" w:rsidR="00F40CD3" w:rsidRPr="00DD5507" w:rsidRDefault="008B22C0"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(59,083)</w:t>
            </w:r>
          </w:p>
        </w:tc>
        <w:tc>
          <w:tcPr>
            <w:tcW w:w="1296" w:type="dxa"/>
            <w:tcBorders>
              <w:bottom w:val="single" w:sz="4" w:space="0" w:color="auto"/>
            </w:tcBorders>
          </w:tcPr>
          <w:p w14:paraId="7F69AC67" w14:textId="1618C80C"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(78,438)</w:t>
            </w:r>
          </w:p>
        </w:tc>
      </w:tr>
      <w:tr w:rsidR="00F40CD3" w:rsidRPr="003C1CE4" w14:paraId="39D60E72" w14:textId="77777777" w:rsidTr="00927B64">
        <w:tc>
          <w:tcPr>
            <w:tcW w:w="6869" w:type="dxa"/>
            <w:vAlign w:val="center"/>
          </w:tcPr>
          <w:p w14:paraId="0FB8DAFF"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1B621BB"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vAlign w:val="center"/>
          </w:tcPr>
          <w:p w14:paraId="0338EC83"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F40CD3" w:rsidRPr="003C1CE4" w14:paraId="12099F19" w14:textId="77777777" w:rsidTr="00927B64">
        <w:tc>
          <w:tcPr>
            <w:tcW w:w="6869" w:type="dxa"/>
            <w:vAlign w:val="center"/>
          </w:tcPr>
          <w:p w14:paraId="63F4EF60"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At 31 December</w:t>
            </w:r>
          </w:p>
        </w:tc>
        <w:tc>
          <w:tcPr>
            <w:tcW w:w="1296" w:type="dxa"/>
            <w:tcBorders>
              <w:bottom w:val="single" w:sz="4" w:space="0" w:color="auto"/>
            </w:tcBorders>
            <w:shd w:val="clear" w:color="auto" w:fill="FAFAFA"/>
          </w:tcPr>
          <w:p w14:paraId="46901D0D" w14:textId="24234107" w:rsidR="00F40CD3" w:rsidRPr="00DD5507" w:rsidRDefault="008B22C0"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3,687,725</w:t>
            </w:r>
          </w:p>
        </w:tc>
        <w:tc>
          <w:tcPr>
            <w:tcW w:w="1296" w:type="dxa"/>
            <w:tcBorders>
              <w:bottom w:val="single" w:sz="4" w:space="0" w:color="auto"/>
            </w:tcBorders>
          </w:tcPr>
          <w:p w14:paraId="21B75A22" w14:textId="77282337"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3,553,483</w:t>
            </w:r>
          </w:p>
        </w:tc>
      </w:tr>
    </w:tbl>
    <w:p w14:paraId="16294645" w14:textId="77777777" w:rsidR="00293454" w:rsidRPr="003C1CE4" w:rsidRDefault="00293454">
      <w:pPr>
        <w:spacing w:line="240" w:lineRule="auto"/>
        <w:ind w:left="540" w:firstLine="2"/>
        <w:jc w:val="both"/>
        <w:rPr>
          <w:sz w:val="18"/>
          <w:szCs w:val="18"/>
        </w:rPr>
      </w:pPr>
    </w:p>
    <w:p w14:paraId="487983C8" w14:textId="77777777" w:rsidR="00293454" w:rsidRPr="003C1CE4" w:rsidRDefault="001B7CC5">
      <w:pPr>
        <w:spacing w:line="240" w:lineRule="auto"/>
        <w:ind w:left="540" w:firstLine="2"/>
        <w:jc w:val="both"/>
        <w:rPr>
          <w:sz w:val="18"/>
          <w:szCs w:val="18"/>
        </w:rPr>
      </w:pPr>
      <w:r w:rsidRPr="003C1CE4">
        <w:rPr>
          <w:sz w:val="18"/>
          <w:szCs w:val="18"/>
        </w:rPr>
        <w:t>Long-term loans to related parties are unsecured. They bear interest based on the minimum lending rate of Bangkok Bank Public Company Limited.</w:t>
      </w:r>
    </w:p>
    <w:p w14:paraId="6F4E1572" w14:textId="04A37BCC" w:rsidR="00EB54A9" w:rsidRDefault="00EB54A9">
      <w:pPr>
        <w:autoSpaceDE/>
        <w:autoSpaceDN/>
        <w:spacing w:line="240" w:lineRule="auto"/>
      </w:pPr>
      <w:r>
        <w:br w:type="page"/>
      </w:r>
    </w:p>
    <w:p w14:paraId="0ED104FF" w14:textId="77777777" w:rsidR="00476B6D" w:rsidRPr="003C1CE4" w:rsidRDefault="00476B6D" w:rsidP="00AE760A">
      <w:pPr>
        <w:spacing w:line="240" w:lineRule="auto"/>
        <w:rPr>
          <w:b/>
          <w:color w:val="CF4A02"/>
          <w:sz w:val="18"/>
          <w:szCs w:val="18"/>
        </w:rPr>
      </w:pPr>
    </w:p>
    <w:p w14:paraId="74012CCD" w14:textId="77777777" w:rsidR="00293454" w:rsidRPr="003C1CE4" w:rsidRDefault="001B7CC5">
      <w:pPr>
        <w:spacing w:line="240" w:lineRule="auto"/>
        <w:ind w:left="547" w:hanging="547"/>
        <w:rPr>
          <w:b/>
          <w:color w:val="CF4A02"/>
          <w:sz w:val="18"/>
          <w:szCs w:val="18"/>
        </w:rPr>
      </w:pPr>
      <w:r w:rsidRPr="003C1CE4">
        <w:rPr>
          <w:b/>
          <w:color w:val="CF4A02"/>
          <w:sz w:val="18"/>
          <w:szCs w:val="18"/>
        </w:rPr>
        <w:t>(h)</w:t>
      </w:r>
      <w:r w:rsidRPr="003C1CE4">
        <w:rPr>
          <w:b/>
          <w:color w:val="CF4A02"/>
          <w:sz w:val="18"/>
          <w:szCs w:val="18"/>
        </w:rPr>
        <w:tab/>
        <w:t xml:space="preserve">Loans from related parties </w:t>
      </w:r>
    </w:p>
    <w:tbl>
      <w:tblPr>
        <w:tblStyle w:val="afffffffffffffffffffffffffffffffffffff0"/>
        <w:tblW w:w="9461" w:type="dxa"/>
        <w:tblLayout w:type="fixed"/>
        <w:tblLook w:val="0000" w:firstRow="0" w:lastRow="0" w:firstColumn="0" w:lastColumn="0" w:noHBand="0" w:noVBand="0"/>
      </w:tblPr>
      <w:tblGrid>
        <w:gridCol w:w="4277"/>
        <w:gridCol w:w="1296"/>
        <w:gridCol w:w="1296"/>
        <w:gridCol w:w="1296"/>
        <w:gridCol w:w="1296"/>
      </w:tblGrid>
      <w:tr w:rsidR="00293454" w:rsidRPr="003C1CE4" w14:paraId="0A89B1A9" w14:textId="77777777" w:rsidTr="00927B64">
        <w:tc>
          <w:tcPr>
            <w:tcW w:w="4277" w:type="dxa"/>
            <w:vAlign w:val="center"/>
          </w:tcPr>
          <w:p w14:paraId="3E023FB2" w14:textId="77777777" w:rsidR="00293454" w:rsidRPr="003C1CE4"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7526501"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Consolidated</w:t>
            </w:r>
          </w:p>
          <w:p w14:paraId="2EF9D34C"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12BCEDF"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Separate</w:t>
            </w:r>
          </w:p>
          <w:p w14:paraId="48AC06B2" w14:textId="77777777" w:rsidR="00293454" w:rsidRPr="003C1CE4" w:rsidRDefault="001B7CC5">
            <w:pPr>
              <w:spacing w:line="240" w:lineRule="auto"/>
              <w:ind w:right="-72"/>
              <w:jc w:val="center"/>
              <w:rPr>
                <w:rFonts w:ascii="Arial" w:eastAsia="Arial" w:hAnsi="Arial" w:cs="Arial"/>
                <w:b/>
                <w:sz w:val="18"/>
                <w:szCs w:val="18"/>
              </w:rPr>
            </w:pPr>
            <w:r w:rsidRPr="003C1CE4">
              <w:rPr>
                <w:rFonts w:ascii="Arial" w:eastAsia="Arial" w:hAnsi="Arial" w:cs="Arial"/>
                <w:b/>
                <w:sz w:val="18"/>
                <w:szCs w:val="18"/>
              </w:rPr>
              <w:t>financial statements</w:t>
            </w:r>
          </w:p>
        </w:tc>
      </w:tr>
      <w:tr w:rsidR="00293454" w:rsidRPr="003C1CE4" w14:paraId="63E1D2D8" w14:textId="77777777" w:rsidTr="00927B64">
        <w:tc>
          <w:tcPr>
            <w:tcW w:w="4277" w:type="dxa"/>
            <w:vAlign w:val="center"/>
          </w:tcPr>
          <w:p w14:paraId="5F714F73" w14:textId="77777777" w:rsidR="00293454" w:rsidRPr="003C1CE4"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1901CB51" w14:textId="46207B6B"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74E1A269" w14:textId="06FC28D2"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c>
          <w:tcPr>
            <w:tcW w:w="1296" w:type="dxa"/>
            <w:tcBorders>
              <w:top w:val="single" w:sz="4" w:space="0" w:color="auto"/>
              <w:bottom w:val="single" w:sz="4" w:space="0" w:color="auto"/>
            </w:tcBorders>
          </w:tcPr>
          <w:p w14:paraId="0F209AFF" w14:textId="0E36DCA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2022</w:t>
            </w:r>
          </w:p>
        </w:tc>
        <w:tc>
          <w:tcPr>
            <w:tcW w:w="1296" w:type="dxa"/>
            <w:tcBorders>
              <w:top w:val="single" w:sz="4" w:space="0" w:color="auto"/>
              <w:bottom w:val="single" w:sz="4" w:space="0" w:color="auto"/>
            </w:tcBorders>
          </w:tcPr>
          <w:p w14:paraId="70E6DE0F" w14:textId="075D2965" w:rsidR="00293454" w:rsidRPr="003C1CE4" w:rsidRDefault="003A39D0">
            <w:pPr>
              <w:spacing w:line="240" w:lineRule="auto"/>
              <w:ind w:right="-72"/>
              <w:jc w:val="right"/>
              <w:rPr>
                <w:rFonts w:ascii="Arial" w:eastAsia="Arial" w:hAnsi="Arial" w:cs="Arial"/>
                <w:b/>
                <w:sz w:val="18"/>
                <w:szCs w:val="18"/>
              </w:rPr>
            </w:pPr>
            <w:r w:rsidRPr="003C1CE4">
              <w:rPr>
                <w:rFonts w:ascii="Arial" w:eastAsia="Arial" w:hAnsi="Arial" w:cs="Arial"/>
                <w:b/>
                <w:sz w:val="18"/>
                <w:szCs w:val="18"/>
              </w:rPr>
              <w:t>2021</w:t>
            </w:r>
          </w:p>
        </w:tc>
      </w:tr>
      <w:tr w:rsidR="00293454" w:rsidRPr="003C1CE4" w14:paraId="2DE4BEC9" w14:textId="77777777" w:rsidTr="00927B64">
        <w:tc>
          <w:tcPr>
            <w:tcW w:w="4277" w:type="dxa"/>
            <w:vAlign w:val="center"/>
          </w:tcPr>
          <w:p w14:paraId="696289CC"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b/>
                <w:sz w:val="18"/>
                <w:szCs w:val="18"/>
              </w:rPr>
              <w:t>Current</w:t>
            </w:r>
          </w:p>
        </w:tc>
        <w:tc>
          <w:tcPr>
            <w:tcW w:w="1296" w:type="dxa"/>
            <w:tcBorders>
              <w:top w:val="single" w:sz="4" w:space="0" w:color="auto"/>
            </w:tcBorders>
            <w:shd w:val="clear" w:color="auto" w:fill="FAFAFA"/>
          </w:tcPr>
          <w:p w14:paraId="044D5571"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25D38CF8"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FD3D36C" w14:textId="77777777" w:rsidR="00293454" w:rsidRPr="003C1CE4"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C629B18" w14:textId="77777777" w:rsidR="00293454" w:rsidRPr="003C1CE4" w:rsidRDefault="00293454">
            <w:pPr>
              <w:spacing w:line="240" w:lineRule="auto"/>
              <w:ind w:right="-72"/>
              <w:jc w:val="right"/>
              <w:rPr>
                <w:rFonts w:ascii="Arial" w:eastAsia="Arial" w:hAnsi="Arial" w:cs="Arial"/>
                <w:sz w:val="18"/>
                <w:szCs w:val="18"/>
              </w:rPr>
            </w:pPr>
          </w:p>
        </w:tc>
      </w:tr>
      <w:tr w:rsidR="00293454" w:rsidRPr="003C1CE4" w14:paraId="3DB9597F" w14:textId="77777777" w:rsidTr="00927B64">
        <w:tc>
          <w:tcPr>
            <w:tcW w:w="4277" w:type="dxa"/>
            <w:vAlign w:val="center"/>
          </w:tcPr>
          <w:p w14:paraId="3B780168" w14:textId="77777777" w:rsidR="00293454" w:rsidRPr="003C1CE4" w:rsidRDefault="001B7CC5">
            <w:pPr>
              <w:spacing w:line="240" w:lineRule="auto"/>
              <w:ind w:left="418"/>
              <w:rPr>
                <w:rFonts w:ascii="Arial" w:eastAsia="Arial" w:hAnsi="Arial" w:cs="Arial"/>
                <w:sz w:val="18"/>
                <w:szCs w:val="18"/>
              </w:rPr>
            </w:pPr>
            <w:r w:rsidRPr="003C1CE4">
              <w:rPr>
                <w:rFonts w:ascii="Arial" w:eastAsia="Arial" w:hAnsi="Arial" w:cs="Arial"/>
                <w:sz w:val="18"/>
                <w:szCs w:val="18"/>
              </w:rPr>
              <w:t>Short-term loans from:</w:t>
            </w:r>
          </w:p>
        </w:tc>
        <w:tc>
          <w:tcPr>
            <w:tcW w:w="1296" w:type="dxa"/>
            <w:shd w:val="clear" w:color="auto" w:fill="FAFAFA"/>
          </w:tcPr>
          <w:p w14:paraId="05DACB33" w14:textId="77777777" w:rsidR="00293454" w:rsidRPr="003C1CE4" w:rsidRDefault="00293454">
            <w:pPr>
              <w:spacing w:line="240" w:lineRule="auto"/>
              <w:ind w:right="-72"/>
              <w:jc w:val="right"/>
              <w:rPr>
                <w:rFonts w:ascii="Arial" w:eastAsia="Arial" w:hAnsi="Arial" w:cs="Arial"/>
                <w:b/>
                <w:sz w:val="18"/>
                <w:szCs w:val="18"/>
              </w:rPr>
            </w:pPr>
          </w:p>
        </w:tc>
        <w:tc>
          <w:tcPr>
            <w:tcW w:w="1296" w:type="dxa"/>
          </w:tcPr>
          <w:p w14:paraId="35B223E4" w14:textId="77777777" w:rsidR="00293454" w:rsidRPr="003C1CE4" w:rsidRDefault="00293454">
            <w:pPr>
              <w:spacing w:line="240" w:lineRule="auto"/>
              <w:ind w:right="-72"/>
              <w:jc w:val="right"/>
              <w:rPr>
                <w:rFonts w:ascii="Arial" w:eastAsia="Arial" w:hAnsi="Arial" w:cs="Arial"/>
                <w:b/>
                <w:sz w:val="18"/>
                <w:szCs w:val="18"/>
              </w:rPr>
            </w:pPr>
          </w:p>
        </w:tc>
        <w:tc>
          <w:tcPr>
            <w:tcW w:w="1296" w:type="dxa"/>
            <w:shd w:val="clear" w:color="auto" w:fill="FAFAFA"/>
          </w:tcPr>
          <w:p w14:paraId="0E17BCCB" w14:textId="77777777" w:rsidR="00293454" w:rsidRPr="003C1CE4" w:rsidRDefault="00293454">
            <w:pPr>
              <w:spacing w:line="240" w:lineRule="auto"/>
              <w:ind w:right="-72"/>
              <w:jc w:val="right"/>
              <w:rPr>
                <w:rFonts w:ascii="Arial" w:eastAsia="Arial" w:hAnsi="Arial" w:cs="Arial"/>
                <w:b/>
                <w:sz w:val="18"/>
                <w:szCs w:val="18"/>
              </w:rPr>
            </w:pPr>
          </w:p>
        </w:tc>
        <w:tc>
          <w:tcPr>
            <w:tcW w:w="1296" w:type="dxa"/>
          </w:tcPr>
          <w:p w14:paraId="3FB27EDA" w14:textId="77777777" w:rsidR="00293454" w:rsidRPr="003C1CE4" w:rsidRDefault="00293454">
            <w:pPr>
              <w:spacing w:line="240" w:lineRule="auto"/>
              <w:ind w:right="-72"/>
              <w:jc w:val="right"/>
              <w:rPr>
                <w:rFonts w:ascii="Arial" w:eastAsia="Arial" w:hAnsi="Arial" w:cs="Arial"/>
                <w:b/>
                <w:sz w:val="18"/>
                <w:szCs w:val="18"/>
              </w:rPr>
            </w:pPr>
          </w:p>
        </w:tc>
      </w:tr>
      <w:tr w:rsidR="00DD5507" w:rsidRPr="00DD5507" w14:paraId="323489F0" w14:textId="77777777" w:rsidTr="00927B64">
        <w:tc>
          <w:tcPr>
            <w:tcW w:w="4277" w:type="dxa"/>
            <w:vAlign w:val="center"/>
          </w:tcPr>
          <w:p w14:paraId="0AAB30FC" w14:textId="77777777" w:rsidR="00392571" w:rsidRPr="003C1CE4" w:rsidRDefault="00392571" w:rsidP="00392571">
            <w:pPr>
              <w:spacing w:line="240" w:lineRule="auto"/>
              <w:ind w:left="418"/>
              <w:rPr>
                <w:rFonts w:ascii="Arial" w:eastAsia="Arial" w:hAnsi="Arial" w:cs="Arial"/>
                <w:sz w:val="18"/>
                <w:szCs w:val="18"/>
              </w:rPr>
            </w:pPr>
            <w:r w:rsidRPr="003C1CE4">
              <w:rPr>
                <w:rFonts w:ascii="Arial" w:eastAsia="Arial" w:hAnsi="Arial" w:cs="Arial"/>
                <w:sz w:val="18"/>
                <w:szCs w:val="18"/>
              </w:rPr>
              <w:t xml:space="preserve">   - Subsidiaries</w:t>
            </w:r>
          </w:p>
        </w:tc>
        <w:tc>
          <w:tcPr>
            <w:tcW w:w="1296" w:type="dxa"/>
            <w:shd w:val="clear" w:color="auto" w:fill="FAFAFA"/>
          </w:tcPr>
          <w:p w14:paraId="6482F0D6" w14:textId="156A8858"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   </w:t>
            </w:r>
          </w:p>
        </w:tc>
        <w:tc>
          <w:tcPr>
            <w:tcW w:w="1296" w:type="dxa"/>
          </w:tcPr>
          <w:p w14:paraId="0E5E31EA" w14:textId="17185392"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shd w:val="clear" w:color="auto" w:fill="FAFAFA"/>
          </w:tcPr>
          <w:p w14:paraId="4EAD8E43" w14:textId="2C1E173F"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828 </w:t>
            </w:r>
          </w:p>
        </w:tc>
        <w:tc>
          <w:tcPr>
            <w:tcW w:w="1296" w:type="dxa"/>
          </w:tcPr>
          <w:p w14:paraId="73377947" w14:textId="1A88FA55"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850</w:t>
            </w:r>
          </w:p>
        </w:tc>
      </w:tr>
      <w:tr w:rsidR="00DD5507" w:rsidRPr="00DD5507" w14:paraId="6D41CFEA" w14:textId="77777777" w:rsidTr="00927B64">
        <w:tc>
          <w:tcPr>
            <w:tcW w:w="4277" w:type="dxa"/>
            <w:vAlign w:val="center"/>
          </w:tcPr>
          <w:p w14:paraId="249C7A74" w14:textId="77777777" w:rsidR="00392571" w:rsidRPr="003C1CE4" w:rsidRDefault="00392571" w:rsidP="00392571">
            <w:pPr>
              <w:spacing w:line="240" w:lineRule="auto"/>
              <w:ind w:left="418"/>
              <w:rPr>
                <w:rFonts w:ascii="Arial" w:eastAsia="Arial" w:hAnsi="Arial" w:cs="Arial"/>
                <w:sz w:val="18"/>
                <w:szCs w:val="18"/>
              </w:rPr>
            </w:pPr>
            <w:r w:rsidRPr="003C1CE4">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22128BCF" w14:textId="32FD5257"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16,696,199 </w:t>
            </w:r>
          </w:p>
        </w:tc>
        <w:tc>
          <w:tcPr>
            <w:tcW w:w="1296" w:type="dxa"/>
            <w:tcBorders>
              <w:bottom w:val="single" w:sz="4" w:space="0" w:color="auto"/>
            </w:tcBorders>
          </w:tcPr>
          <w:p w14:paraId="3C8A4B9B" w14:textId="13F85637"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11,423,386</w:t>
            </w:r>
          </w:p>
        </w:tc>
        <w:tc>
          <w:tcPr>
            <w:tcW w:w="1296" w:type="dxa"/>
            <w:tcBorders>
              <w:bottom w:val="single" w:sz="4" w:space="0" w:color="auto"/>
            </w:tcBorders>
            <w:shd w:val="clear" w:color="auto" w:fill="FAFAFA"/>
          </w:tcPr>
          <w:p w14:paraId="2083571F" w14:textId="196E8DD4"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16,696,199 </w:t>
            </w:r>
          </w:p>
        </w:tc>
        <w:tc>
          <w:tcPr>
            <w:tcW w:w="1296" w:type="dxa"/>
            <w:tcBorders>
              <w:bottom w:val="single" w:sz="4" w:space="0" w:color="auto"/>
            </w:tcBorders>
          </w:tcPr>
          <w:p w14:paraId="69B2039F" w14:textId="0CDDA51D"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11,423,386</w:t>
            </w:r>
          </w:p>
        </w:tc>
      </w:tr>
      <w:tr w:rsidR="00DD5507" w:rsidRPr="00DD5507" w14:paraId="42DC8A20" w14:textId="77777777" w:rsidTr="00927B64">
        <w:tc>
          <w:tcPr>
            <w:tcW w:w="4277" w:type="dxa"/>
            <w:vAlign w:val="center"/>
          </w:tcPr>
          <w:p w14:paraId="10D22618" w14:textId="77777777" w:rsidR="00F40CD3" w:rsidRPr="003C1CE4" w:rsidRDefault="00F40CD3" w:rsidP="00F40CD3">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690C115A"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0F02911A"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70853908"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41E9D6A7"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1FA5F8EE" w14:textId="77777777" w:rsidTr="00927B64">
        <w:tc>
          <w:tcPr>
            <w:tcW w:w="4277" w:type="dxa"/>
            <w:vAlign w:val="center"/>
          </w:tcPr>
          <w:p w14:paraId="21ABD614"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84078AF" w14:textId="4CC1275C" w:rsidR="00F40CD3" w:rsidRPr="00DD5507" w:rsidRDefault="00392571"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16,696,199</w:t>
            </w:r>
          </w:p>
        </w:tc>
        <w:tc>
          <w:tcPr>
            <w:tcW w:w="1296" w:type="dxa"/>
            <w:tcBorders>
              <w:bottom w:val="single" w:sz="4" w:space="0" w:color="auto"/>
            </w:tcBorders>
          </w:tcPr>
          <w:p w14:paraId="3C62ACFD" w14:textId="2E1408C7"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11,423,386</w:t>
            </w:r>
          </w:p>
        </w:tc>
        <w:tc>
          <w:tcPr>
            <w:tcW w:w="1296" w:type="dxa"/>
            <w:tcBorders>
              <w:bottom w:val="single" w:sz="4" w:space="0" w:color="auto"/>
            </w:tcBorders>
            <w:shd w:val="clear" w:color="auto" w:fill="FAFAFA"/>
          </w:tcPr>
          <w:p w14:paraId="30933077" w14:textId="15DAA100" w:rsidR="00F40CD3" w:rsidRPr="00DD5507" w:rsidRDefault="00392571"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16,697,027</w:t>
            </w:r>
          </w:p>
        </w:tc>
        <w:tc>
          <w:tcPr>
            <w:tcW w:w="1296" w:type="dxa"/>
            <w:tcBorders>
              <w:bottom w:val="single" w:sz="4" w:space="0" w:color="auto"/>
            </w:tcBorders>
          </w:tcPr>
          <w:p w14:paraId="19B714CF" w14:textId="0D81B47F"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11,424,236</w:t>
            </w:r>
          </w:p>
        </w:tc>
      </w:tr>
      <w:tr w:rsidR="00DD5507" w:rsidRPr="00DD5507" w14:paraId="3828BD6B" w14:textId="77777777" w:rsidTr="00927B64">
        <w:tc>
          <w:tcPr>
            <w:tcW w:w="4277" w:type="dxa"/>
            <w:vAlign w:val="center"/>
          </w:tcPr>
          <w:p w14:paraId="3D4B90FC" w14:textId="77777777" w:rsidR="00F40CD3" w:rsidRPr="003C1CE4" w:rsidRDefault="00F40CD3" w:rsidP="00F40CD3">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1705FB2D"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5B81A8D7"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1837227D"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1632DBD8"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53169AB9" w14:textId="77777777" w:rsidTr="00927B64">
        <w:tc>
          <w:tcPr>
            <w:tcW w:w="4277" w:type="dxa"/>
            <w:vAlign w:val="center"/>
          </w:tcPr>
          <w:p w14:paraId="0DF78472"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Current portion of long-term loans from:</w:t>
            </w:r>
          </w:p>
        </w:tc>
        <w:tc>
          <w:tcPr>
            <w:tcW w:w="1296" w:type="dxa"/>
            <w:shd w:val="clear" w:color="auto" w:fill="FAFAFA"/>
          </w:tcPr>
          <w:p w14:paraId="6BA0C355"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11727D62"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7040C27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7F71FD7D"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220CDA19" w14:textId="77777777" w:rsidTr="00927B64">
        <w:tc>
          <w:tcPr>
            <w:tcW w:w="4277" w:type="dxa"/>
            <w:vAlign w:val="center"/>
          </w:tcPr>
          <w:p w14:paraId="253A7DDB"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4FFAFB72" w14:textId="4D10619C" w:rsidR="00F40CD3" w:rsidRPr="00DD5507" w:rsidRDefault="00392571"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3,666,667</w:t>
            </w:r>
          </w:p>
        </w:tc>
        <w:tc>
          <w:tcPr>
            <w:tcW w:w="1296" w:type="dxa"/>
            <w:tcBorders>
              <w:bottom w:val="single" w:sz="4" w:space="0" w:color="auto"/>
            </w:tcBorders>
          </w:tcPr>
          <w:p w14:paraId="6A8D29CA" w14:textId="43F62814"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3,950,000</w:t>
            </w:r>
          </w:p>
        </w:tc>
        <w:tc>
          <w:tcPr>
            <w:tcW w:w="1296" w:type="dxa"/>
            <w:tcBorders>
              <w:bottom w:val="single" w:sz="4" w:space="0" w:color="auto"/>
            </w:tcBorders>
            <w:shd w:val="clear" w:color="auto" w:fill="FAFAFA"/>
          </w:tcPr>
          <w:p w14:paraId="4489215E" w14:textId="138028B8" w:rsidR="00F40CD3" w:rsidRPr="00DD5507" w:rsidRDefault="00392571"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3,666,667</w:t>
            </w:r>
          </w:p>
        </w:tc>
        <w:tc>
          <w:tcPr>
            <w:tcW w:w="1296" w:type="dxa"/>
            <w:tcBorders>
              <w:bottom w:val="single" w:sz="4" w:space="0" w:color="auto"/>
            </w:tcBorders>
          </w:tcPr>
          <w:p w14:paraId="5BD1FE12" w14:textId="51C4E894"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3,950,000</w:t>
            </w:r>
          </w:p>
        </w:tc>
      </w:tr>
      <w:tr w:rsidR="00DD5507" w:rsidRPr="00DD5507" w14:paraId="07C0B3A2" w14:textId="77777777" w:rsidTr="00927B64">
        <w:tc>
          <w:tcPr>
            <w:tcW w:w="4277" w:type="dxa"/>
            <w:vAlign w:val="center"/>
          </w:tcPr>
          <w:p w14:paraId="6217B796" w14:textId="77777777" w:rsidR="00F40CD3" w:rsidRPr="003C1CE4" w:rsidRDefault="00F40CD3" w:rsidP="00F40CD3">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42EAF2C6"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4A706461"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54C7BDE5"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0DCCE02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7D17779A" w14:textId="77777777" w:rsidTr="00BC7C9B">
        <w:tc>
          <w:tcPr>
            <w:tcW w:w="4277" w:type="dxa"/>
            <w:vAlign w:val="center"/>
          </w:tcPr>
          <w:p w14:paraId="06B7F172"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9B6609A" w14:textId="57942766" w:rsidR="00F40CD3" w:rsidRPr="00DD5507" w:rsidRDefault="00392571"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20,362,866</w:t>
            </w:r>
          </w:p>
        </w:tc>
        <w:tc>
          <w:tcPr>
            <w:tcW w:w="1296" w:type="dxa"/>
            <w:tcBorders>
              <w:bottom w:val="single" w:sz="4" w:space="0" w:color="auto"/>
            </w:tcBorders>
          </w:tcPr>
          <w:p w14:paraId="44A4EB02" w14:textId="0A1B5993"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15,373,386</w:t>
            </w:r>
          </w:p>
        </w:tc>
        <w:tc>
          <w:tcPr>
            <w:tcW w:w="1296" w:type="dxa"/>
            <w:tcBorders>
              <w:bottom w:val="single" w:sz="4" w:space="0" w:color="auto"/>
            </w:tcBorders>
            <w:shd w:val="clear" w:color="auto" w:fill="FAFAFA"/>
          </w:tcPr>
          <w:p w14:paraId="05D87742" w14:textId="6E5B5566" w:rsidR="00F40CD3" w:rsidRPr="00DD5507" w:rsidRDefault="00392571"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20,363,694</w:t>
            </w:r>
          </w:p>
        </w:tc>
        <w:tc>
          <w:tcPr>
            <w:tcW w:w="1296" w:type="dxa"/>
            <w:tcBorders>
              <w:bottom w:val="single" w:sz="4" w:space="0" w:color="auto"/>
            </w:tcBorders>
          </w:tcPr>
          <w:p w14:paraId="5C63D60C" w14:textId="764D8C98"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15,374,236</w:t>
            </w:r>
          </w:p>
        </w:tc>
      </w:tr>
      <w:tr w:rsidR="00DD5507" w:rsidRPr="00DD5507" w14:paraId="23A3809A" w14:textId="77777777" w:rsidTr="00BC7C9B">
        <w:tc>
          <w:tcPr>
            <w:tcW w:w="4277" w:type="dxa"/>
            <w:vAlign w:val="center"/>
          </w:tcPr>
          <w:p w14:paraId="085448B5" w14:textId="77777777" w:rsidR="00F40CD3" w:rsidRPr="003C1CE4" w:rsidRDefault="00F40CD3" w:rsidP="00F40CD3">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247601AD"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5E2B0CFB"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349DEFC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2A052D31"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2E551159" w14:textId="77777777" w:rsidTr="00927B64">
        <w:tc>
          <w:tcPr>
            <w:tcW w:w="4277" w:type="dxa"/>
            <w:vAlign w:val="center"/>
          </w:tcPr>
          <w:p w14:paraId="52895894"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b/>
                <w:sz w:val="18"/>
                <w:szCs w:val="18"/>
              </w:rPr>
              <w:t>Non-current</w:t>
            </w:r>
          </w:p>
        </w:tc>
        <w:tc>
          <w:tcPr>
            <w:tcW w:w="1296" w:type="dxa"/>
            <w:shd w:val="clear" w:color="auto" w:fill="FAFAFA"/>
          </w:tcPr>
          <w:p w14:paraId="7A180E4A"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07E915A3"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13EFBF4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6F8A791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4593761E" w14:textId="77777777" w:rsidTr="00927B64">
        <w:tc>
          <w:tcPr>
            <w:tcW w:w="4277" w:type="dxa"/>
            <w:vAlign w:val="center"/>
          </w:tcPr>
          <w:p w14:paraId="108745A6" w14:textId="77777777" w:rsidR="00F40CD3" w:rsidRPr="003C1CE4" w:rsidRDefault="00F40CD3" w:rsidP="00F40CD3">
            <w:pPr>
              <w:spacing w:line="240" w:lineRule="auto"/>
              <w:ind w:left="418"/>
              <w:rPr>
                <w:rFonts w:ascii="Arial" w:eastAsia="Arial" w:hAnsi="Arial" w:cs="Arial"/>
                <w:sz w:val="18"/>
                <w:szCs w:val="18"/>
              </w:rPr>
            </w:pPr>
            <w:r w:rsidRPr="003C1CE4">
              <w:rPr>
                <w:rFonts w:ascii="Arial" w:eastAsia="Arial" w:hAnsi="Arial" w:cs="Arial"/>
                <w:sz w:val="18"/>
                <w:szCs w:val="18"/>
              </w:rPr>
              <w:t>Long-term loans from:</w:t>
            </w:r>
          </w:p>
        </w:tc>
        <w:tc>
          <w:tcPr>
            <w:tcW w:w="1296" w:type="dxa"/>
            <w:shd w:val="clear" w:color="auto" w:fill="FAFAFA"/>
          </w:tcPr>
          <w:p w14:paraId="30879B44"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5D5C4EC0"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shd w:val="clear" w:color="auto" w:fill="FAFAFA"/>
          </w:tcPr>
          <w:p w14:paraId="39460DCB"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Pr>
          <w:p w14:paraId="4F8BE9C1"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61F69116" w14:textId="77777777" w:rsidTr="00927B64">
        <w:tc>
          <w:tcPr>
            <w:tcW w:w="4277" w:type="dxa"/>
            <w:vAlign w:val="center"/>
          </w:tcPr>
          <w:p w14:paraId="4527310B" w14:textId="77777777" w:rsidR="00392571" w:rsidRPr="003C1CE4" w:rsidRDefault="00392571" w:rsidP="00392571">
            <w:pPr>
              <w:spacing w:line="240" w:lineRule="auto"/>
              <w:ind w:left="418"/>
              <w:rPr>
                <w:rFonts w:ascii="Arial" w:eastAsia="Arial" w:hAnsi="Arial" w:cs="Arial"/>
                <w:sz w:val="18"/>
                <w:szCs w:val="18"/>
              </w:rPr>
            </w:pPr>
            <w:r w:rsidRPr="003C1CE4">
              <w:rPr>
                <w:rFonts w:ascii="Arial" w:eastAsia="Arial" w:hAnsi="Arial" w:cs="Arial"/>
                <w:sz w:val="18"/>
                <w:szCs w:val="18"/>
              </w:rPr>
              <w:t xml:space="preserve">   - Subsidiaries</w:t>
            </w:r>
          </w:p>
        </w:tc>
        <w:tc>
          <w:tcPr>
            <w:tcW w:w="1296" w:type="dxa"/>
            <w:shd w:val="clear" w:color="auto" w:fill="FAFAFA"/>
          </w:tcPr>
          <w:p w14:paraId="0B914C2A" w14:textId="3E99A1B5"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   </w:t>
            </w:r>
          </w:p>
        </w:tc>
        <w:tc>
          <w:tcPr>
            <w:tcW w:w="1296" w:type="dxa"/>
          </w:tcPr>
          <w:p w14:paraId="6023A094" w14:textId="18178D52"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w:t>
            </w:r>
          </w:p>
        </w:tc>
        <w:tc>
          <w:tcPr>
            <w:tcW w:w="1296" w:type="dxa"/>
            <w:shd w:val="clear" w:color="auto" w:fill="FAFAFA"/>
          </w:tcPr>
          <w:p w14:paraId="51D425E1" w14:textId="4A343E22" w:rsidR="00392571" w:rsidRPr="00DD5507" w:rsidRDefault="008B22C0" w:rsidP="007641CF">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1,03</w:t>
            </w:r>
            <w:r w:rsidR="007641CF" w:rsidRPr="00DD5507">
              <w:rPr>
                <w:rFonts w:ascii="Arial" w:eastAsia="Arial" w:hAnsi="Arial" w:cs="Arial"/>
                <w:color w:val="000000" w:themeColor="text1"/>
                <w:sz w:val="18"/>
                <w:szCs w:val="18"/>
              </w:rPr>
              <w:t>4</w:t>
            </w:r>
            <w:r w:rsidR="00392571" w:rsidRPr="00DD5507">
              <w:rPr>
                <w:rFonts w:ascii="Arial" w:eastAsia="Arial" w:hAnsi="Arial" w:cs="Arial"/>
                <w:color w:val="000000" w:themeColor="text1"/>
                <w:sz w:val="18"/>
                <w:szCs w:val="18"/>
              </w:rPr>
              <w:t xml:space="preserve"> </w:t>
            </w:r>
          </w:p>
        </w:tc>
        <w:tc>
          <w:tcPr>
            <w:tcW w:w="1296" w:type="dxa"/>
          </w:tcPr>
          <w:p w14:paraId="52BE19F4" w14:textId="3B6360E5"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1,259</w:t>
            </w:r>
          </w:p>
        </w:tc>
      </w:tr>
      <w:tr w:rsidR="00DD5507" w:rsidRPr="00DD5507" w14:paraId="2DB33972" w14:textId="77777777" w:rsidTr="00BC7C9B">
        <w:tc>
          <w:tcPr>
            <w:tcW w:w="4277" w:type="dxa"/>
            <w:vAlign w:val="center"/>
          </w:tcPr>
          <w:p w14:paraId="4B28E4F7" w14:textId="77777777" w:rsidR="00392571" w:rsidRPr="003C1CE4" w:rsidRDefault="00392571" w:rsidP="00392571">
            <w:pPr>
              <w:spacing w:line="240" w:lineRule="auto"/>
              <w:ind w:left="418"/>
              <w:rPr>
                <w:rFonts w:ascii="Arial" w:eastAsia="Arial" w:hAnsi="Arial" w:cs="Arial"/>
                <w:sz w:val="18"/>
                <w:szCs w:val="18"/>
              </w:rPr>
            </w:pPr>
            <w:r w:rsidRPr="003C1CE4">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7AE4A7C0" w14:textId="12CD1F6E"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 xml:space="preserve"> </w:t>
            </w:r>
            <w:r w:rsidR="008B22C0" w:rsidRPr="00DD5507">
              <w:rPr>
                <w:rFonts w:ascii="Arial" w:eastAsia="Arial" w:hAnsi="Arial" w:cs="Arial"/>
                <w:color w:val="000000" w:themeColor="text1"/>
                <w:sz w:val="18"/>
                <w:szCs w:val="18"/>
              </w:rPr>
              <w:t>2,750,000</w:t>
            </w:r>
          </w:p>
        </w:tc>
        <w:tc>
          <w:tcPr>
            <w:tcW w:w="1296" w:type="dxa"/>
            <w:tcBorders>
              <w:bottom w:val="single" w:sz="4" w:space="0" w:color="auto"/>
            </w:tcBorders>
          </w:tcPr>
          <w:p w14:paraId="310470A7" w14:textId="6E890003"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2,750,000</w:t>
            </w:r>
          </w:p>
        </w:tc>
        <w:tc>
          <w:tcPr>
            <w:tcW w:w="1296" w:type="dxa"/>
            <w:tcBorders>
              <w:bottom w:val="single" w:sz="4" w:space="0" w:color="auto"/>
            </w:tcBorders>
            <w:shd w:val="clear" w:color="auto" w:fill="FAFAFA"/>
          </w:tcPr>
          <w:p w14:paraId="126292E8" w14:textId="7A5E2950" w:rsidR="00392571" w:rsidRPr="00DD5507" w:rsidRDefault="008B22C0"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2,750,000</w:t>
            </w:r>
          </w:p>
        </w:tc>
        <w:tc>
          <w:tcPr>
            <w:tcW w:w="1296" w:type="dxa"/>
            <w:tcBorders>
              <w:bottom w:val="single" w:sz="4" w:space="0" w:color="auto"/>
            </w:tcBorders>
          </w:tcPr>
          <w:p w14:paraId="6AAA98C2" w14:textId="224184D3" w:rsidR="00392571" w:rsidRPr="00DD5507" w:rsidRDefault="00392571" w:rsidP="00392571">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2,750,000</w:t>
            </w:r>
          </w:p>
        </w:tc>
      </w:tr>
      <w:tr w:rsidR="00DD5507" w:rsidRPr="00DD5507" w14:paraId="2EC40FB7" w14:textId="77777777" w:rsidTr="00BC7C9B">
        <w:tc>
          <w:tcPr>
            <w:tcW w:w="4277" w:type="dxa"/>
            <w:vAlign w:val="center"/>
          </w:tcPr>
          <w:p w14:paraId="4FAFA4A1" w14:textId="77777777" w:rsidR="00F40CD3" w:rsidRPr="003C1CE4" w:rsidRDefault="00F40CD3" w:rsidP="00F40CD3">
            <w:pPr>
              <w:spacing w:line="240" w:lineRule="auto"/>
              <w:ind w:left="418"/>
              <w:rPr>
                <w:rFonts w:ascii="Arial" w:eastAsia="Arial" w:hAnsi="Arial" w:cs="Arial"/>
                <w:b/>
                <w:sz w:val="12"/>
                <w:szCs w:val="12"/>
              </w:rPr>
            </w:pPr>
          </w:p>
        </w:tc>
        <w:tc>
          <w:tcPr>
            <w:tcW w:w="1296" w:type="dxa"/>
            <w:tcBorders>
              <w:top w:val="single" w:sz="4" w:space="0" w:color="auto"/>
            </w:tcBorders>
            <w:shd w:val="clear" w:color="auto" w:fill="FAFAFA"/>
          </w:tcPr>
          <w:p w14:paraId="204B82A4"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0BDF925E"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shd w:val="clear" w:color="auto" w:fill="FAFAFA"/>
          </w:tcPr>
          <w:p w14:paraId="1AFEC9E3"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c>
          <w:tcPr>
            <w:tcW w:w="1296" w:type="dxa"/>
            <w:tcBorders>
              <w:top w:val="single" w:sz="4" w:space="0" w:color="auto"/>
            </w:tcBorders>
          </w:tcPr>
          <w:p w14:paraId="3B93C39C" w14:textId="77777777" w:rsidR="00F40CD3" w:rsidRPr="00DD5507" w:rsidRDefault="00F40CD3" w:rsidP="00F40CD3">
            <w:pPr>
              <w:spacing w:line="240" w:lineRule="auto"/>
              <w:ind w:right="-72"/>
              <w:jc w:val="right"/>
              <w:rPr>
                <w:rFonts w:ascii="Arial" w:eastAsia="Arial" w:hAnsi="Arial" w:cs="Arial"/>
                <w:color w:val="000000" w:themeColor="text1"/>
                <w:sz w:val="18"/>
                <w:szCs w:val="18"/>
              </w:rPr>
            </w:pPr>
          </w:p>
        </w:tc>
      </w:tr>
      <w:tr w:rsidR="00DD5507" w:rsidRPr="00DD5507" w14:paraId="7E502A54" w14:textId="77777777" w:rsidTr="00BC7C9B">
        <w:tc>
          <w:tcPr>
            <w:tcW w:w="4277" w:type="dxa"/>
            <w:vAlign w:val="center"/>
          </w:tcPr>
          <w:p w14:paraId="329BA35E" w14:textId="77777777" w:rsidR="00F40CD3" w:rsidRPr="003C1CE4" w:rsidRDefault="00F40CD3" w:rsidP="00F40CD3">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17D7165B" w14:textId="768F4D3B" w:rsidR="00F40CD3" w:rsidRPr="00DD5507" w:rsidRDefault="008B22C0"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2,750,000</w:t>
            </w:r>
          </w:p>
        </w:tc>
        <w:tc>
          <w:tcPr>
            <w:tcW w:w="1296" w:type="dxa"/>
            <w:tcBorders>
              <w:bottom w:val="single" w:sz="4" w:space="0" w:color="auto"/>
            </w:tcBorders>
          </w:tcPr>
          <w:p w14:paraId="3181664B" w14:textId="469146E1"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2,750,000</w:t>
            </w:r>
          </w:p>
        </w:tc>
        <w:tc>
          <w:tcPr>
            <w:tcW w:w="1296" w:type="dxa"/>
            <w:tcBorders>
              <w:bottom w:val="single" w:sz="4" w:space="0" w:color="auto"/>
            </w:tcBorders>
            <w:shd w:val="clear" w:color="auto" w:fill="FAFAFA"/>
          </w:tcPr>
          <w:p w14:paraId="4C3E1ECA" w14:textId="12A76667" w:rsidR="00F40CD3" w:rsidRPr="00DD5507" w:rsidRDefault="007641CF"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2,751,034</w:t>
            </w:r>
          </w:p>
        </w:tc>
        <w:tc>
          <w:tcPr>
            <w:tcW w:w="1296" w:type="dxa"/>
            <w:tcBorders>
              <w:bottom w:val="single" w:sz="4" w:space="0" w:color="auto"/>
            </w:tcBorders>
          </w:tcPr>
          <w:p w14:paraId="06301988" w14:textId="2FFB8446" w:rsidR="00F40CD3" w:rsidRPr="00DD5507" w:rsidRDefault="00F40CD3" w:rsidP="00F40CD3">
            <w:pPr>
              <w:spacing w:line="240" w:lineRule="auto"/>
              <w:ind w:right="-72"/>
              <w:jc w:val="right"/>
              <w:rPr>
                <w:rFonts w:ascii="Arial" w:eastAsia="Arial" w:hAnsi="Arial" w:cs="Arial"/>
                <w:color w:val="000000" w:themeColor="text1"/>
                <w:sz w:val="18"/>
                <w:szCs w:val="18"/>
              </w:rPr>
            </w:pPr>
            <w:r w:rsidRPr="00DD5507">
              <w:rPr>
                <w:rFonts w:ascii="Arial" w:eastAsia="Arial" w:hAnsi="Arial" w:cs="Arial"/>
                <w:color w:val="000000" w:themeColor="text1"/>
                <w:sz w:val="18"/>
                <w:szCs w:val="18"/>
              </w:rPr>
              <w:t>2,751,259</w:t>
            </w:r>
          </w:p>
        </w:tc>
      </w:tr>
    </w:tbl>
    <w:p w14:paraId="6474D3FF" w14:textId="77777777" w:rsidR="00293454" w:rsidRPr="00EB54A9" w:rsidRDefault="00293454">
      <w:pPr>
        <w:pBdr>
          <w:top w:val="nil"/>
          <w:left w:val="nil"/>
          <w:bottom w:val="nil"/>
          <w:right w:val="nil"/>
          <w:between w:val="nil"/>
        </w:pBdr>
        <w:spacing w:line="240" w:lineRule="auto"/>
        <w:ind w:left="540"/>
        <w:jc w:val="both"/>
        <w:rPr>
          <w:sz w:val="16"/>
          <w:szCs w:val="16"/>
        </w:rPr>
      </w:pPr>
    </w:p>
    <w:p w14:paraId="70F5C4A9" w14:textId="77777777" w:rsidR="00293454" w:rsidRPr="003C1CE4" w:rsidRDefault="001B7CC5">
      <w:pPr>
        <w:spacing w:line="240" w:lineRule="auto"/>
        <w:ind w:left="540"/>
        <w:jc w:val="both"/>
        <w:rPr>
          <w:sz w:val="18"/>
          <w:szCs w:val="18"/>
        </w:rPr>
      </w:pPr>
      <w:r w:rsidRPr="003C1CE4">
        <w:rPr>
          <w:sz w:val="18"/>
          <w:szCs w:val="18"/>
        </w:rPr>
        <w:t>Movements in loans from related parties are analysed as follows:</w:t>
      </w:r>
    </w:p>
    <w:p w14:paraId="1F867E3C" w14:textId="419E8E9C" w:rsidR="00293454" w:rsidRPr="00EB54A9" w:rsidRDefault="00293454">
      <w:pPr>
        <w:spacing w:line="240" w:lineRule="auto"/>
        <w:ind w:left="540"/>
        <w:jc w:val="both"/>
        <w:rPr>
          <w:sz w:val="16"/>
          <w:szCs w:val="16"/>
        </w:rPr>
      </w:pPr>
    </w:p>
    <w:tbl>
      <w:tblPr>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272AFD" w:rsidRPr="003C1CE4" w14:paraId="0009C2D8" w14:textId="77777777" w:rsidTr="00B06AE9">
        <w:tc>
          <w:tcPr>
            <w:tcW w:w="2686" w:type="dxa"/>
            <w:shd w:val="clear" w:color="auto" w:fill="auto"/>
          </w:tcPr>
          <w:p w14:paraId="60B446AE" w14:textId="77777777" w:rsidR="00272AFD" w:rsidRPr="003C1CE4" w:rsidRDefault="00272AFD" w:rsidP="00B06AE9">
            <w:pPr>
              <w:spacing w:line="240" w:lineRule="auto"/>
              <w:ind w:left="152"/>
              <w:jc w:val="center"/>
              <w:rPr>
                <w:sz w:val="18"/>
                <w:szCs w:val="18"/>
              </w:rPr>
            </w:pPr>
          </w:p>
        </w:tc>
        <w:tc>
          <w:tcPr>
            <w:tcW w:w="6480" w:type="dxa"/>
            <w:gridSpan w:val="5"/>
            <w:tcBorders>
              <w:top w:val="single" w:sz="4" w:space="0" w:color="000000"/>
              <w:bottom w:val="single" w:sz="4" w:space="0" w:color="000000"/>
            </w:tcBorders>
          </w:tcPr>
          <w:p w14:paraId="7F0864A3" w14:textId="77777777" w:rsidR="00272AFD" w:rsidRPr="003C1CE4" w:rsidRDefault="00272AFD" w:rsidP="00B06AE9">
            <w:pPr>
              <w:spacing w:line="240" w:lineRule="auto"/>
              <w:ind w:left="-40"/>
              <w:jc w:val="center"/>
              <w:rPr>
                <w:b/>
                <w:sz w:val="18"/>
                <w:szCs w:val="18"/>
              </w:rPr>
            </w:pPr>
            <w:r w:rsidRPr="003C1CE4">
              <w:rPr>
                <w:b/>
                <w:sz w:val="18"/>
                <w:szCs w:val="18"/>
              </w:rPr>
              <w:t>Consolidated financial information</w:t>
            </w:r>
          </w:p>
        </w:tc>
      </w:tr>
      <w:tr w:rsidR="00272AFD" w:rsidRPr="003C1CE4" w14:paraId="6B6102CB" w14:textId="77777777" w:rsidTr="00B06AE9">
        <w:tc>
          <w:tcPr>
            <w:tcW w:w="2686" w:type="dxa"/>
            <w:shd w:val="clear" w:color="auto" w:fill="auto"/>
          </w:tcPr>
          <w:p w14:paraId="1184953D" w14:textId="77777777" w:rsidR="00272AFD" w:rsidRPr="003C1CE4" w:rsidRDefault="00272AFD" w:rsidP="00B06AE9">
            <w:pPr>
              <w:spacing w:line="240" w:lineRule="auto"/>
              <w:ind w:left="152"/>
              <w:rPr>
                <w:b/>
                <w:sz w:val="18"/>
                <w:szCs w:val="18"/>
              </w:rPr>
            </w:pPr>
          </w:p>
        </w:tc>
        <w:tc>
          <w:tcPr>
            <w:tcW w:w="1296" w:type="dxa"/>
            <w:vMerge w:val="restart"/>
            <w:tcBorders>
              <w:top w:val="single" w:sz="4" w:space="0" w:color="000000"/>
            </w:tcBorders>
            <w:shd w:val="clear" w:color="auto" w:fill="auto"/>
            <w:vAlign w:val="bottom"/>
          </w:tcPr>
          <w:p w14:paraId="265E048E" w14:textId="77777777" w:rsidR="00272AFD" w:rsidRPr="003C1CE4" w:rsidRDefault="005D500A" w:rsidP="00B06AE9">
            <w:pPr>
              <w:spacing w:line="240" w:lineRule="auto"/>
              <w:ind w:left="-43" w:right="-72"/>
              <w:jc w:val="right"/>
              <w:rPr>
                <w:b/>
                <w:sz w:val="18"/>
                <w:szCs w:val="18"/>
              </w:rPr>
            </w:pPr>
            <w:sdt>
              <w:sdtPr>
                <w:tag w:val="goog_rdk_12"/>
                <w:id w:val="-1353191460"/>
              </w:sdtPr>
              <w:sdtEndPr/>
              <w:sdtContent/>
            </w:sdt>
            <w:sdt>
              <w:sdtPr>
                <w:tag w:val="goog_rdk_13"/>
                <w:id w:val="745934281"/>
              </w:sdtPr>
              <w:sdtEndPr/>
              <w:sdtContent/>
            </w:sdt>
            <w:r w:rsidR="00272AFD" w:rsidRPr="003C1CE4">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7FE16FFA" w14:textId="77777777" w:rsidR="00272AFD" w:rsidRPr="003C1CE4" w:rsidRDefault="00272AFD" w:rsidP="00B06AE9">
            <w:pPr>
              <w:spacing w:line="240" w:lineRule="auto"/>
              <w:ind w:left="-43" w:right="-72"/>
              <w:jc w:val="center"/>
              <w:rPr>
                <w:b/>
                <w:sz w:val="18"/>
                <w:szCs w:val="18"/>
              </w:rPr>
            </w:pPr>
            <w:r w:rsidRPr="003C1CE4">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0691C0E3" w14:textId="77777777" w:rsidR="00272AFD" w:rsidRPr="003C1CE4" w:rsidRDefault="00272AFD" w:rsidP="00B06AE9">
            <w:pPr>
              <w:spacing w:line="240" w:lineRule="auto"/>
              <w:ind w:left="-43" w:right="-72"/>
              <w:jc w:val="center"/>
              <w:rPr>
                <w:b/>
                <w:sz w:val="18"/>
                <w:szCs w:val="18"/>
              </w:rPr>
            </w:pPr>
            <w:r w:rsidRPr="003C1CE4">
              <w:rPr>
                <w:b/>
                <w:sz w:val="18"/>
                <w:szCs w:val="18"/>
              </w:rPr>
              <w:t>Non-cash transactions</w:t>
            </w:r>
          </w:p>
        </w:tc>
        <w:tc>
          <w:tcPr>
            <w:tcW w:w="1296" w:type="dxa"/>
            <w:tcBorders>
              <w:top w:val="single" w:sz="4" w:space="0" w:color="000000"/>
            </w:tcBorders>
            <w:shd w:val="clear" w:color="auto" w:fill="auto"/>
            <w:vAlign w:val="bottom"/>
          </w:tcPr>
          <w:p w14:paraId="20A169B5" w14:textId="77777777" w:rsidR="00272AFD" w:rsidRPr="003C1CE4" w:rsidRDefault="00272AFD" w:rsidP="00B06AE9">
            <w:pPr>
              <w:spacing w:line="240" w:lineRule="auto"/>
              <w:ind w:left="-43" w:right="-72"/>
              <w:jc w:val="right"/>
              <w:rPr>
                <w:b/>
                <w:sz w:val="18"/>
                <w:szCs w:val="18"/>
              </w:rPr>
            </w:pPr>
          </w:p>
        </w:tc>
      </w:tr>
      <w:tr w:rsidR="00272AFD" w:rsidRPr="003C1CE4" w14:paraId="4607404F" w14:textId="77777777" w:rsidTr="00B06AE9">
        <w:tc>
          <w:tcPr>
            <w:tcW w:w="2686" w:type="dxa"/>
            <w:shd w:val="clear" w:color="auto" w:fill="auto"/>
          </w:tcPr>
          <w:p w14:paraId="03B50EE0" w14:textId="77777777" w:rsidR="00272AFD" w:rsidRPr="003C1CE4" w:rsidRDefault="00272AFD" w:rsidP="00B06AE9">
            <w:pPr>
              <w:spacing w:line="240" w:lineRule="auto"/>
              <w:ind w:left="152"/>
              <w:rPr>
                <w:b/>
                <w:sz w:val="18"/>
                <w:szCs w:val="18"/>
              </w:rPr>
            </w:pPr>
          </w:p>
        </w:tc>
        <w:tc>
          <w:tcPr>
            <w:tcW w:w="1296" w:type="dxa"/>
            <w:vMerge/>
            <w:tcBorders>
              <w:top w:val="single" w:sz="4" w:space="0" w:color="000000"/>
            </w:tcBorders>
            <w:shd w:val="clear" w:color="auto" w:fill="auto"/>
            <w:vAlign w:val="bottom"/>
          </w:tcPr>
          <w:p w14:paraId="540854DB" w14:textId="77777777" w:rsidR="00272AFD" w:rsidRPr="003C1CE4" w:rsidRDefault="00272AFD" w:rsidP="00B06AE9">
            <w:pPr>
              <w:widowControl w:val="0"/>
              <w:pBdr>
                <w:top w:val="nil"/>
                <w:left w:val="nil"/>
                <w:bottom w:val="nil"/>
                <w:right w:val="nil"/>
                <w:between w:val="nil"/>
              </w:pBdr>
              <w:spacing w:line="276" w:lineRule="auto"/>
              <w:rPr>
                <w:b/>
                <w:sz w:val="18"/>
                <w:szCs w:val="18"/>
              </w:rPr>
            </w:pPr>
          </w:p>
        </w:tc>
        <w:tc>
          <w:tcPr>
            <w:tcW w:w="1296" w:type="dxa"/>
            <w:tcBorders>
              <w:top w:val="single" w:sz="4" w:space="0" w:color="000000"/>
              <w:bottom w:val="single" w:sz="4" w:space="0" w:color="000000"/>
            </w:tcBorders>
            <w:shd w:val="clear" w:color="auto" w:fill="auto"/>
            <w:vAlign w:val="bottom"/>
          </w:tcPr>
          <w:p w14:paraId="5EAC3936" w14:textId="77777777" w:rsidR="00272AFD" w:rsidRPr="003C1CE4" w:rsidRDefault="00272AFD" w:rsidP="00B06AE9">
            <w:pPr>
              <w:spacing w:line="240" w:lineRule="auto"/>
              <w:ind w:left="-43" w:right="-72"/>
              <w:jc w:val="right"/>
              <w:rPr>
                <w:b/>
                <w:sz w:val="18"/>
                <w:szCs w:val="18"/>
              </w:rPr>
            </w:pPr>
            <w:r w:rsidRPr="003C1CE4">
              <w:rPr>
                <w:b/>
                <w:sz w:val="18"/>
                <w:szCs w:val="18"/>
              </w:rPr>
              <w:t>Additions</w:t>
            </w:r>
          </w:p>
        </w:tc>
        <w:tc>
          <w:tcPr>
            <w:tcW w:w="1296" w:type="dxa"/>
            <w:tcBorders>
              <w:top w:val="single" w:sz="4" w:space="0" w:color="000000"/>
              <w:bottom w:val="single" w:sz="4" w:space="0" w:color="000000"/>
            </w:tcBorders>
            <w:shd w:val="clear" w:color="auto" w:fill="auto"/>
            <w:vAlign w:val="bottom"/>
          </w:tcPr>
          <w:p w14:paraId="101BBCCA" w14:textId="77777777" w:rsidR="00272AFD" w:rsidRPr="003C1CE4" w:rsidRDefault="00272AFD" w:rsidP="00B06AE9">
            <w:pPr>
              <w:spacing w:line="240" w:lineRule="auto"/>
              <w:ind w:left="-43" w:right="-72"/>
              <w:jc w:val="right"/>
              <w:rPr>
                <w:b/>
                <w:sz w:val="18"/>
                <w:szCs w:val="18"/>
              </w:rPr>
            </w:pPr>
            <w:r w:rsidRPr="003C1CE4">
              <w:rPr>
                <w:b/>
                <w:sz w:val="18"/>
                <w:szCs w:val="18"/>
              </w:rPr>
              <w:t>Repayments</w:t>
            </w:r>
          </w:p>
        </w:tc>
        <w:tc>
          <w:tcPr>
            <w:tcW w:w="1296" w:type="dxa"/>
            <w:tcBorders>
              <w:bottom w:val="single" w:sz="4" w:space="0" w:color="000000"/>
            </w:tcBorders>
            <w:shd w:val="clear" w:color="auto" w:fill="auto"/>
            <w:vAlign w:val="bottom"/>
          </w:tcPr>
          <w:p w14:paraId="132641A4" w14:textId="77777777" w:rsidR="00272AFD" w:rsidRPr="003C1CE4" w:rsidRDefault="00272AFD" w:rsidP="00B06AE9">
            <w:pPr>
              <w:spacing w:line="240" w:lineRule="auto"/>
              <w:ind w:left="-43" w:right="-72"/>
              <w:jc w:val="right"/>
              <w:rPr>
                <w:b/>
                <w:sz w:val="18"/>
                <w:szCs w:val="18"/>
              </w:rPr>
            </w:pPr>
            <w:r w:rsidRPr="003C1CE4">
              <w:rPr>
                <w:b/>
                <w:sz w:val="18"/>
                <w:szCs w:val="18"/>
              </w:rPr>
              <w:t>Compound interest</w:t>
            </w:r>
          </w:p>
        </w:tc>
        <w:tc>
          <w:tcPr>
            <w:tcW w:w="1296" w:type="dxa"/>
            <w:tcBorders>
              <w:bottom w:val="single" w:sz="4" w:space="0" w:color="000000"/>
            </w:tcBorders>
            <w:shd w:val="clear" w:color="auto" w:fill="auto"/>
            <w:vAlign w:val="bottom"/>
          </w:tcPr>
          <w:p w14:paraId="3DB0E328" w14:textId="77777777" w:rsidR="00272AFD" w:rsidRPr="003C1CE4" w:rsidRDefault="00272AFD" w:rsidP="00B06AE9">
            <w:pPr>
              <w:spacing w:line="240" w:lineRule="auto"/>
              <w:ind w:left="-43" w:right="-72"/>
              <w:jc w:val="right"/>
              <w:rPr>
                <w:sz w:val="18"/>
                <w:szCs w:val="18"/>
              </w:rPr>
            </w:pPr>
            <w:r w:rsidRPr="003C1CE4">
              <w:rPr>
                <w:b/>
                <w:sz w:val="18"/>
                <w:szCs w:val="18"/>
              </w:rPr>
              <w:t>Ending balance</w:t>
            </w:r>
          </w:p>
        </w:tc>
      </w:tr>
      <w:tr w:rsidR="00272AFD" w:rsidRPr="003C1CE4" w14:paraId="51393BA8" w14:textId="77777777" w:rsidTr="00D87074">
        <w:trPr>
          <w:trHeight w:val="98"/>
        </w:trPr>
        <w:tc>
          <w:tcPr>
            <w:tcW w:w="2686" w:type="dxa"/>
          </w:tcPr>
          <w:p w14:paraId="1F3AFB2E" w14:textId="77777777" w:rsidR="00272AFD" w:rsidRPr="003C1CE4" w:rsidRDefault="00272AFD" w:rsidP="00B06AE9">
            <w:pPr>
              <w:spacing w:line="240" w:lineRule="auto"/>
              <w:ind w:left="152"/>
              <w:rPr>
                <w:b/>
                <w:sz w:val="18"/>
                <w:szCs w:val="18"/>
              </w:rPr>
            </w:pPr>
          </w:p>
        </w:tc>
        <w:tc>
          <w:tcPr>
            <w:tcW w:w="1296" w:type="dxa"/>
            <w:tcBorders>
              <w:top w:val="single" w:sz="4" w:space="0" w:color="000000"/>
            </w:tcBorders>
            <w:shd w:val="clear" w:color="auto" w:fill="FAFAFA"/>
          </w:tcPr>
          <w:p w14:paraId="34C2DD71" w14:textId="77777777" w:rsidR="00272AFD" w:rsidRPr="003C1CE4" w:rsidRDefault="00272AFD" w:rsidP="00B06AE9">
            <w:pPr>
              <w:spacing w:line="240" w:lineRule="auto"/>
              <w:ind w:left="-43" w:right="-72"/>
              <w:jc w:val="right"/>
              <w:rPr>
                <w:b/>
                <w:sz w:val="18"/>
                <w:szCs w:val="18"/>
              </w:rPr>
            </w:pPr>
          </w:p>
        </w:tc>
        <w:tc>
          <w:tcPr>
            <w:tcW w:w="1296" w:type="dxa"/>
            <w:tcBorders>
              <w:top w:val="single" w:sz="4" w:space="0" w:color="000000"/>
            </w:tcBorders>
            <w:shd w:val="clear" w:color="auto" w:fill="FAFAFA"/>
          </w:tcPr>
          <w:p w14:paraId="32B607B3" w14:textId="77777777" w:rsidR="00272AFD" w:rsidRPr="003C1CE4" w:rsidRDefault="00272AFD" w:rsidP="00B06AE9">
            <w:pPr>
              <w:spacing w:line="240" w:lineRule="auto"/>
              <w:ind w:left="-43" w:right="-72"/>
              <w:jc w:val="right"/>
              <w:rPr>
                <w:sz w:val="18"/>
                <w:szCs w:val="18"/>
              </w:rPr>
            </w:pPr>
          </w:p>
        </w:tc>
        <w:tc>
          <w:tcPr>
            <w:tcW w:w="1296" w:type="dxa"/>
            <w:tcBorders>
              <w:top w:val="single" w:sz="4" w:space="0" w:color="000000"/>
            </w:tcBorders>
            <w:shd w:val="clear" w:color="auto" w:fill="FAFAFA"/>
          </w:tcPr>
          <w:p w14:paraId="0C523B17" w14:textId="77777777" w:rsidR="00272AFD" w:rsidRPr="003C1CE4" w:rsidRDefault="00272AFD" w:rsidP="00B06AE9">
            <w:pPr>
              <w:spacing w:line="240" w:lineRule="auto"/>
              <w:ind w:left="-43" w:right="-72"/>
              <w:jc w:val="right"/>
              <w:rPr>
                <w:sz w:val="18"/>
                <w:szCs w:val="18"/>
              </w:rPr>
            </w:pPr>
          </w:p>
        </w:tc>
        <w:tc>
          <w:tcPr>
            <w:tcW w:w="1296" w:type="dxa"/>
            <w:tcBorders>
              <w:top w:val="single" w:sz="4" w:space="0" w:color="000000"/>
            </w:tcBorders>
            <w:shd w:val="clear" w:color="auto" w:fill="FAFAFA"/>
          </w:tcPr>
          <w:p w14:paraId="49B1ABC2" w14:textId="77777777" w:rsidR="00272AFD" w:rsidRPr="003C1CE4" w:rsidRDefault="00272AFD" w:rsidP="00B06AE9">
            <w:pPr>
              <w:spacing w:line="240" w:lineRule="auto"/>
              <w:ind w:left="-43" w:right="-72"/>
              <w:jc w:val="right"/>
              <w:rPr>
                <w:sz w:val="18"/>
                <w:szCs w:val="18"/>
              </w:rPr>
            </w:pPr>
          </w:p>
        </w:tc>
        <w:tc>
          <w:tcPr>
            <w:tcW w:w="1296" w:type="dxa"/>
            <w:tcBorders>
              <w:top w:val="single" w:sz="4" w:space="0" w:color="000000"/>
            </w:tcBorders>
            <w:shd w:val="clear" w:color="auto" w:fill="FAFAFA"/>
          </w:tcPr>
          <w:p w14:paraId="4017197A" w14:textId="77777777" w:rsidR="00272AFD" w:rsidRPr="003C1CE4" w:rsidRDefault="00272AFD" w:rsidP="00B06AE9">
            <w:pPr>
              <w:spacing w:line="240" w:lineRule="auto"/>
              <w:ind w:left="-43" w:right="-72"/>
              <w:jc w:val="right"/>
              <w:rPr>
                <w:sz w:val="18"/>
                <w:szCs w:val="18"/>
              </w:rPr>
            </w:pPr>
          </w:p>
        </w:tc>
      </w:tr>
      <w:tr w:rsidR="00392571" w:rsidRPr="003C1CE4" w14:paraId="68D3E23A" w14:textId="77777777" w:rsidTr="00B06AE9">
        <w:tc>
          <w:tcPr>
            <w:tcW w:w="2686" w:type="dxa"/>
          </w:tcPr>
          <w:p w14:paraId="1BB269CF" w14:textId="77777777" w:rsidR="00392571" w:rsidRPr="003C1CE4" w:rsidRDefault="00392571" w:rsidP="00392571">
            <w:pPr>
              <w:spacing w:line="240" w:lineRule="auto"/>
              <w:ind w:left="152"/>
              <w:jc w:val="both"/>
              <w:rPr>
                <w:sz w:val="18"/>
                <w:szCs w:val="18"/>
              </w:rPr>
            </w:pPr>
            <w:r w:rsidRPr="003C1CE4">
              <w:rPr>
                <w:sz w:val="18"/>
                <w:szCs w:val="18"/>
              </w:rPr>
              <w:t>Revolving loans</w:t>
            </w:r>
          </w:p>
        </w:tc>
        <w:tc>
          <w:tcPr>
            <w:tcW w:w="1296" w:type="dxa"/>
            <w:shd w:val="clear" w:color="auto" w:fill="FAFAFA"/>
          </w:tcPr>
          <w:p w14:paraId="2691F282" w14:textId="6C564A9E" w:rsidR="00392571" w:rsidRPr="00DD5507" w:rsidRDefault="00392571" w:rsidP="00392571">
            <w:pPr>
              <w:spacing w:line="240" w:lineRule="auto"/>
              <w:ind w:left="-43" w:right="-72"/>
              <w:jc w:val="right"/>
              <w:rPr>
                <w:sz w:val="18"/>
                <w:szCs w:val="18"/>
              </w:rPr>
            </w:pPr>
            <w:r w:rsidRPr="00DD5507">
              <w:rPr>
                <w:sz w:val="18"/>
                <w:szCs w:val="18"/>
              </w:rPr>
              <w:t xml:space="preserve"> 7,929,500 </w:t>
            </w:r>
          </w:p>
        </w:tc>
        <w:tc>
          <w:tcPr>
            <w:tcW w:w="1296" w:type="dxa"/>
            <w:shd w:val="clear" w:color="auto" w:fill="FAFAFA"/>
          </w:tcPr>
          <w:p w14:paraId="48112391" w14:textId="45797A52" w:rsidR="00392571" w:rsidRPr="00DD5507" w:rsidRDefault="00392571" w:rsidP="00392571">
            <w:pPr>
              <w:spacing w:line="240" w:lineRule="auto"/>
              <w:ind w:left="-43" w:right="-72"/>
              <w:jc w:val="right"/>
              <w:rPr>
                <w:sz w:val="18"/>
                <w:szCs w:val="18"/>
              </w:rPr>
            </w:pPr>
            <w:r w:rsidRPr="00DD5507">
              <w:rPr>
                <w:sz w:val="18"/>
                <w:szCs w:val="18"/>
              </w:rPr>
              <w:t xml:space="preserve"> 10,000,000 </w:t>
            </w:r>
          </w:p>
        </w:tc>
        <w:tc>
          <w:tcPr>
            <w:tcW w:w="1296" w:type="dxa"/>
            <w:shd w:val="clear" w:color="auto" w:fill="FAFAFA"/>
          </w:tcPr>
          <w:p w14:paraId="548E504F" w14:textId="60567D6B" w:rsidR="00392571" w:rsidRPr="00DD5507" w:rsidRDefault="00392571" w:rsidP="00392571">
            <w:pPr>
              <w:spacing w:line="240" w:lineRule="auto"/>
              <w:ind w:left="-43" w:right="-72"/>
              <w:jc w:val="right"/>
              <w:rPr>
                <w:sz w:val="18"/>
                <w:szCs w:val="18"/>
              </w:rPr>
            </w:pPr>
            <w:r w:rsidRPr="00DD5507">
              <w:rPr>
                <w:sz w:val="18"/>
                <w:szCs w:val="18"/>
              </w:rPr>
              <w:t xml:space="preserve"> (5,000,000)</w:t>
            </w:r>
          </w:p>
        </w:tc>
        <w:tc>
          <w:tcPr>
            <w:tcW w:w="1296" w:type="dxa"/>
            <w:shd w:val="clear" w:color="auto" w:fill="FAFAFA"/>
          </w:tcPr>
          <w:p w14:paraId="72ABD058" w14:textId="711665B5" w:rsidR="00392571" w:rsidRPr="00DD5507" w:rsidRDefault="00392571" w:rsidP="00392571">
            <w:pPr>
              <w:spacing w:line="240" w:lineRule="auto"/>
              <w:ind w:left="-43" w:right="-72"/>
              <w:jc w:val="right"/>
              <w:rPr>
                <w:sz w:val="18"/>
                <w:szCs w:val="18"/>
              </w:rPr>
            </w:pPr>
            <w:r w:rsidRPr="00DD5507">
              <w:rPr>
                <w:sz w:val="18"/>
                <w:szCs w:val="18"/>
              </w:rPr>
              <w:t xml:space="preserve"> 54,872 </w:t>
            </w:r>
          </w:p>
        </w:tc>
        <w:tc>
          <w:tcPr>
            <w:tcW w:w="1296" w:type="dxa"/>
            <w:shd w:val="clear" w:color="auto" w:fill="FAFAFA"/>
          </w:tcPr>
          <w:p w14:paraId="4464C484" w14:textId="0348C9EB" w:rsidR="00392571" w:rsidRPr="00DD5507" w:rsidRDefault="00392571" w:rsidP="00392571">
            <w:pPr>
              <w:spacing w:line="240" w:lineRule="auto"/>
              <w:ind w:left="-43" w:right="-72"/>
              <w:jc w:val="right"/>
              <w:rPr>
                <w:sz w:val="18"/>
                <w:szCs w:val="18"/>
              </w:rPr>
            </w:pPr>
            <w:r w:rsidRPr="00DD5507">
              <w:rPr>
                <w:sz w:val="18"/>
                <w:szCs w:val="18"/>
              </w:rPr>
              <w:t xml:space="preserve"> 12,984,372 </w:t>
            </w:r>
          </w:p>
        </w:tc>
      </w:tr>
      <w:tr w:rsidR="00392571" w:rsidRPr="003C1CE4" w14:paraId="66F47D4B" w14:textId="77777777" w:rsidTr="00B06AE9">
        <w:tc>
          <w:tcPr>
            <w:tcW w:w="2686" w:type="dxa"/>
          </w:tcPr>
          <w:p w14:paraId="239AC8F4" w14:textId="77777777" w:rsidR="00392571" w:rsidRPr="003C1CE4" w:rsidRDefault="00392571" w:rsidP="00392571">
            <w:pPr>
              <w:spacing w:line="240" w:lineRule="auto"/>
              <w:ind w:left="152"/>
              <w:jc w:val="both"/>
              <w:rPr>
                <w:sz w:val="18"/>
                <w:szCs w:val="18"/>
              </w:rPr>
            </w:pPr>
            <w:r w:rsidRPr="003C1CE4">
              <w:rPr>
                <w:sz w:val="18"/>
                <w:szCs w:val="18"/>
              </w:rPr>
              <w:t>Short-term loans</w:t>
            </w:r>
          </w:p>
        </w:tc>
        <w:tc>
          <w:tcPr>
            <w:tcW w:w="1296" w:type="dxa"/>
            <w:tcBorders>
              <w:bottom w:val="single" w:sz="4" w:space="0" w:color="000000"/>
            </w:tcBorders>
            <w:shd w:val="clear" w:color="auto" w:fill="FAFAFA"/>
          </w:tcPr>
          <w:p w14:paraId="041BF21D" w14:textId="5E387C63" w:rsidR="00392571" w:rsidRPr="00DD5507" w:rsidRDefault="00392571" w:rsidP="00392571">
            <w:pPr>
              <w:spacing w:line="240" w:lineRule="auto"/>
              <w:ind w:left="-43" w:right="-72"/>
              <w:jc w:val="right"/>
              <w:rPr>
                <w:sz w:val="18"/>
                <w:szCs w:val="18"/>
              </w:rPr>
            </w:pPr>
            <w:r w:rsidRPr="00DD5507">
              <w:rPr>
                <w:sz w:val="18"/>
                <w:szCs w:val="18"/>
              </w:rPr>
              <w:t xml:space="preserve"> 3,493,886 </w:t>
            </w:r>
          </w:p>
        </w:tc>
        <w:tc>
          <w:tcPr>
            <w:tcW w:w="1296" w:type="dxa"/>
            <w:tcBorders>
              <w:bottom w:val="single" w:sz="4" w:space="0" w:color="000000"/>
            </w:tcBorders>
            <w:shd w:val="clear" w:color="auto" w:fill="FAFAFA"/>
          </w:tcPr>
          <w:p w14:paraId="3F240239" w14:textId="4C5C0137" w:rsidR="00392571" w:rsidRPr="00DD5507" w:rsidRDefault="00895699" w:rsidP="00392571">
            <w:pPr>
              <w:spacing w:line="240" w:lineRule="auto"/>
              <w:ind w:left="-43" w:right="-72"/>
              <w:jc w:val="right"/>
              <w:rPr>
                <w:sz w:val="18"/>
                <w:szCs w:val="18"/>
              </w:rPr>
            </w:pPr>
            <w:r w:rsidRPr="00DD5507">
              <w:rPr>
                <w:sz w:val="18"/>
                <w:szCs w:val="18"/>
              </w:rPr>
              <w:t>217,941</w:t>
            </w:r>
          </w:p>
        </w:tc>
        <w:tc>
          <w:tcPr>
            <w:tcW w:w="1296" w:type="dxa"/>
            <w:tcBorders>
              <w:bottom w:val="single" w:sz="4" w:space="0" w:color="000000"/>
            </w:tcBorders>
            <w:shd w:val="clear" w:color="auto" w:fill="FAFAFA"/>
          </w:tcPr>
          <w:p w14:paraId="63762DAE" w14:textId="008324A3" w:rsidR="00392571" w:rsidRPr="00DD5507" w:rsidRDefault="00895699" w:rsidP="00392571">
            <w:pPr>
              <w:spacing w:line="240" w:lineRule="auto"/>
              <w:ind w:left="-43" w:right="-72"/>
              <w:jc w:val="right"/>
              <w:rPr>
                <w:sz w:val="18"/>
                <w:szCs w:val="18"/>
              </w:rPr>
            </w:pPr>
            <w:r w:rsidRPr="00DD5507">
              <w:rPr>
                <w:sz w:val="18"/>
                <w:szCs w:val="18"/>
              </w:rPr>
              <w:t>-</w:t>
            </w:r>
          </w:p>
        </w:tc>
        <w:tc>
          <w:tcPr>
            <w:tcW w:w="1296" w:type="dxa"/>
            <w:tcBorders>
              <w:bottom w:val="single" w:sz="4" w:space="0" w:color="000000"/>
            </w:tcBorders>
            <w:shd w:val="clear" w:color="auto" w:fill="FAFAFA"/>
          </w:tcPr>
          <w:p w14:paraId="47C35868" w14:textId="4C44966B" w:rsidR="00392571" w:rsidRPr="00DD5507" w:rsidRDefault="00392571" w:rsidP="00392571">
            <w:pPr>
              <w:spacing w:line="240" w:lineRule="auto"/>
              <w:ind w:left="-43" w:right="-72"/>
              <w:jc w:val="right"/>
              <w:rPr>
                <w:sz w:val="18"/>
                <w:szCs w:val="18"/>
              </w:rPr>
            </w:pPr>
            <w:r w:rsidRPr="00DD5507">
              <w:rPr>
                <w:sz w:val="18"/>
                <w:szCs w:val="18"/>
              </w:rPr>
              <w:t xml:space="preserve"> - </w:t>
            </w:r>
          </w:p>
        </w:tc>
        <w:tc>
          <w:tcPr>
            <w:tcW w:w="1296" w:type="dxa"/>
            <w:tcBorders>
              <w:bottom w:val="single" w:sz="4" w:space="0" w:color="000000"/>
            </w:tcBorders>
            <w:shd w:val="clear" w:color="auto" w:fill="FAFAFA"/>
          </w:tcPr>
          <w:p w14:paraId="2C2372B6" w14:textId="7E4B62CE" w:rsidR="00392571" w:rsidRPr="00DD5507" w:rsidRDefault="00392571" w:rsidP="00392571">
            <w:pPr>
              <w:spacing w:line="240" w:lineRule="auto"/>
              <w:ind w:left="-43" w:right="-72"/>
              <w:jc w:val="right"/>
              <w:rPr>
                <w:sz w:val="18"/>
                <w:szCs w:val="18"/>
              </w:rPr>
            </w:pPr>
            <w:r w:rsidRPr="00DD5507">
              <w:rPr>
                <w:sz w:val="18"/>
                <w:szCs w:val="18"/>
              </w:rPr>
              <w:t xml:space="preserve"> 3,711,827 </w:t>
            </w:r>
          </w:p>
        </w:tc>
      </w:tr>
      <w:tr w:rsidR="00272AFD" w:rsidRPr="003C1CE4" w14:paraId="6CB8F17F" w14:textId="77777777" w:rsidTr="00B06AE9">
        <w:tc>
          <w:tcPr>
            <w:tcW w:w="2686" w:type="dxa"/>
          </w:tcPr>
          <w:p w14:paraId="4C778388" w14:textId="77777777" w:rsidR="00272AFD" w:rsidRPr="003C1CE4" w:rsidRDefault="00272AFD" w:rsidP="00C751ED">
            <w:pPr>
              <w:spacing w:line="240" w:lineRule="auto"/>
              <w:ind w:left="152"/>
              <w:rPr>
                <w:b/>
                <w:sz w:val="12"/>
                <w:szCs w:val="12"/>
              </w:rPr>
            </w:pPr>
          </w:p>
        </w:tc>
        <w:tc>
          <w:tcPr>
            <w:tcW w:w="1296" w:type="dxa"/>
            <w:tcBorders>
              <w:top w:val="single" w:sz="4" w:space="0" w:color="000000"/>
            </w:tcBorders>
            <w:shd w:val="clear" w:color="auto" w:fill="FAFAFA"/>
            <w:vAlign w:val="bottom"/>
          </w:tcPr>
          <w:p w14:paraId="1FFDD7B8" w14:textId="77777777" w:rsidR="00272AFD" w:rsidRPr="00DD5507" w:rsidRDefault="00272AFD" w:rsidP="00C751ED">
            <w:pPr>
              <w:spacing w:line="240" w:lineRule="auto"/>
              <w:ind w:left="152"/>
              <w:rPr>
                <w:sz w:val="18"/>
                <w:szCs w:val="18"/>
              </w:rPr>
            </w:pPr>
          </w:p>
        </w:tc>
        <w:tc>
          <w:tcPr>
            <w:tcW w:w="1296" w:type="dxa"/>
            <w:tcBorders>
              <w:top w:val="single" w:sz="4" w:space="0" w:color="000000"/>
            </w:tcBorders>
            <w:shd w:val="clear" w:color="auto" w:fill="FAFAFA"/>
            <w:vAlign w:val="bottom"/>
          </w:tcPr>
          <w:p w14:paraId="6849631E" w14:textId="77777777" w:rsidR="00272AFD" w:rsidRPr="00DD5507" w:rsidRDefault="00272AFD" w:rsidP="00C751ED">
            <w:pPr>
              <w:spacing w:line="240" w:lineRule="auto"/>
              <w:ind w:left="152"/>
              <w:rPr>
                <w:sz w:val="18"/>
                <w:szCs w:val="18"/>
              </w:rPr>
            </w:pPr>
          </w:p>
        </w:tc>
        <w:tc>
          <w:tcPr>
            <w:tcW w:w="1296" w:type="dxa"/>
            <w:tcBorders>
              <w:top w:val="single" w:sz="4" w:space="0" w:color="000000"/>
            </w:tcBorders>
            <w:shd w:val="clear" w:color="auto" w:fill="FAFAFA"/>
            <w:vAlign w:val="bottom"/>
          </w:tcPr>
          <w:p w14:paraId="626C555B" w14:textId="77777777" w:rsidR="00272AFD" w:rsidRPr="00DD5507" w:rsidRDefault="00272AFD" w:rsidP="00C751ED">
            <w:pPr>
              <w:spacing w:line="240" w:lineRule="auto"/>
              <w:ind w:left="152"/>
              <w:rPr>
                <w:sz w:val="18"/>
                <w:szCs w:val="18"/>
              </w:rPr>
            </w:pPr>
          </w:p>
        </w:tc>
        <w:tc>
          <w:tcPr>
            <w:tcW w:w="1296" w:type="dxa"/>
            <w:tcBorders>
              <w:top w:val="single" w:sz="4" w:space="0" w:color="000000"/>
            </w:tcBorders>
            <w:shd w:val="clear" w:color="auto" w:fill="FAFAFA"/>
            <w:vAlign w:val="bottom"/>
          </w:tcPr>
          <w:p w14:paraId="71136DA1" w14:textId="77777777" w:rsidR="00272AFD" w:rsidRPr="00DD5507" w:rsidRDefault="00272AFD" w:rsidP="00C751ED">
            <w:pPr>
              <w:spacing w:line="240" w:lineRule="auto"/>
              <w:ind w:left="152"/>
              <w:rPr>
                <w:sz w:val="18"/>
                <w:szCs w:val="18"/>
              </w:rPr>
            </w:pPr>
          </w:p>
        </w:tc>
        <w:tc>
          <w:tcPr>
            <w:tcW w:w="1296" w:type="dxa"/>
            <w:tcBorders>
              <w:top w:val="single" w:sz="4" w:space="0" w:color="000000"/>
            </w:tcBorders>
            <w:shd w:val="clear" w:color="auto" w:fill="FAFAFA"/>
            <w:vAlign w:val="bottom"/>
          </w:tcPr>
          <w:p w14:paraId="1161B712" w14:textId="77777777" w:rsidR="00272AFD" w:rsidRPr="00DD5507" w:rsidRDefault="00272AFD" w:rsidP="00C751ED">
            <w:pPr>
              <w:spacing w:line="240" w:lineRule="auto"/>
              <w:ind w:left="152"/>
              <w:rPr>
                <w:sz w:val="18"/>
                <w:szCs w:val="18"/>
              </w:rPr>
            </w:pPr>
          </w:p>
        </w:tc>
      </w:tr>
      <w:tr w:rsidR="00D87074" w:rsidRPr="003C1CE4" w14:paraId="1168A01D" w14:textId="77777777" w:rsidTr="00B06AE9">
        <w:tc>
          <w:tcPr>
            <w:tcW w:w="2686" w:type="dxa"/>
          </w:tcPr>
          <w:p w14:paraId="0E158BAD" w14:textId="77777777" w:rsidR="00D87074" w:rsidRPr="003C1CE4" w:rsidRDefault="00D87074" w:rsidP="00D87074">
            <w:pPr>
              <w:spacing w:line="240" w:lineRule="auto"/>
              <w:ind w:left="152"/>
              <w:rPr>
                <w:b/>
                <w:sz w:val="18"/>
                <w:szCs w:val="18"/>
              </w:rPr>
            </w:pPr>
            <w:r w:rsidRPr="003C1CE4">
              <w:rPr>
                <w:b/>
                <w:sz w:val="18"/>
                <w:szCs w:val="18"/>
              </w:rPr>
              <w:t xml:space="preserve">   Total short-term loans</w:t>
            </w:r>
          </w:p>
        </w:tc>
        <w:tc>
          <w:tcPr>
            <w:tcW w:w="1296" w:type="dxa"/>
            <w:shd w:val="clear" w:color="auto" w:fill="FAFAFA"/>
          </w:tcPr>
          <w:p w14:paraId="6B9C2D1C" w14:textId="7B6D8F45" w:rsidR="00D87074" w:rsidRPr="00DD5507" w:rsidRDefault="00D87074" w:rsidP="00D87074">
            <w:pPr>
              <w:spacing w:line="240" w:lineRule="auto"/>
              <w:ind w:left="-43" w:right="-72"/>
              <w:jc w:val="right"/>
              <w:rPr>
                <w:sz w:val="18"/>
                <w:szCs w:val="18"/>
              </w:rPr>
            </w:pPr>
            <w:r w:rsidRPr="00DD5507">
              <w:rPr>
                <w:sz w:val="18"/>
                <w:szCs w:val="18"/>
              </w:rPr>
              <w:t xml:space="preserve"> 11,423,386 </w:t>
            </w:r>
          </w:p>
        </w:tc>
        <w:tc>
          <w:tcPr>
            <w:tcW w:w="1296" w:type="dxa"/>
            <w:shd w:val="clear" w:color="auto" w:fill="FAFAFA"/>
          </w:tcPr>
          <w:p w14:paraId="617B6D07" w14:textId="2F3754D8" w:rsidR="00D87074" w:rsidRPr="00DD5507" w:rsidRDefault="00D87074" w:rsidP="00895699">
            <w:pPr>
              <w:spacing w:line="240" w:lineRule="auto"/>
              <w:ind w:left="-43" w:right="-72"/>
              <w:jc w:val="right"/>
              <w:rPr>
                <w:sz w:val="18"/>
                <w:szCs w:val="18"/>
              </w:rPr>
            </w:pPr>
            <w:r w:rsidRPr="00DD5507">
              <w:rPr>
                <w:sz w:val="18"/>
                <w:szCs w:val="18"/>
              </w:rPr>
              <w:t xml:space="preserve"> 10,</w:t>
            </w:r>
            <w:r w:rsidR="00895699" w:rsidRPr="00DD5507">
              <w:rPr>
                <w:sz w:val="18"/>
                <w:szCs w:val="18"/>
              </w:rPr>
              <w:t>217,941</w:t>
            </w:r>
            <w:r w:rsidRPr="00DD5507">
              <w:rPr>
                <w:sz w:val="18"/>
                <w:szCs w:val="18"/>
              </w:rPr>
              <w:t xml:space="preserve"> </w:t>
            </w:r>
          </w:p>
        </w:tc>
        <w:tc>
          <w:tcPr>
            <w:tcW w:w="1296" w:type="dxa"/>
            <w:shd w:val="clear" w:color="auto" w:fill="FAFAFA"/>
          </w:tcPr>
          <w:p w14:paraId="57128813" w14:textId="36CCBF73" w:rsidR="00D87074" w:rsidRPr="00DD5507" w:rsidRDefault="00895699" w:rsidP="00D87074">
            <w:pPr>
              <w:spacing w:line="240" w:lineRule="auto"/>
              <w:ind w:left="-43" w:right="-72"/>
              <w:jc w:val="right"/>
              <w:rPr>
                <w:sz w:val="18"/>
                <w:szCs w:val="18"/>
              </w:rPr>
            </w:pPr>
            <w:r w:rsidRPr="00DD5507">
              <w:rPr>
                <w:sz w:val="18"/>
                <w:szCs w:val="18"/>
              </w:rPr>
              <w:t>(5,000,000)</w:t>
            </w:r>
          </w:p>
        </w:tc>
        <w:tc>
          <w:tcPr>
            <w:tcW w:w="1296" w:type="dxa"/>
            <w:shd w:val="clear" w:color="auto" w:fill="FAFAFA"/>
          </w:tcPr>
          <w:p w14:paraId="7CFB1545" w14:textId="731761DE" w:rsidR="00D87074" w:rsidRPr="00DD5507" w:rsidRDefault="00D87074" w:rsidP="00D87074">
            <w:pPr>
              <w:spacing w:line="240" w:lineRule="auto"/>
              <w:ind w:left="-43" w:right="-72"/>
              <w:jc w:val="right"/>
              <w:rPr>
                <w:sz w:val="18"/>
                <w:szCs w:val="18"/>
              </w:rPr>
            </w:pPr>
            <w:r w:rsidRPr="00DD5507">
              <w:rPr>
                <w:sz w:val="18"/>
                <w:szCs w:val="18"/>
              </w:rPr>
              <w:t xml:space="preserve"> 54,872 </w:t>
            </w:r>
          </w:p>
        </w:tc>
        <w:tc>
          <w:tcPr>
            <w:tcW w:w="1296" w:type="dxa"/>
            <w:shd w:val="clear" w:color="auto" w:fill="FAFAFA"/>
          </w:tcPr>
          <w:p w14:paraId="476BE623" w14:textId="631285E5" w:rsidR="00D87074" w:rsidRPr="00DD5507" w:rsidRDefault="00D87074" w:rsidP="00D87074">
            <w:pPr>
              <w:spacing w:line="240" w:lineRule="auto"/>
              <w:ind w:left="-43" w:right="-72"/>
              <w:jc w:val="right"/>
              <w:rPr>
                <w:sz w:val="18"/>
                <w:szCs w:val="18"/>
              </w:rPr>
            </w:pPr>
            <w:r w:rsidRPr="00DD5507">
              <w:rPr>
                <w:sz w:val="18"/>
                <w:szCs w:val="18"/>
              </w:rPr>
              <w:t xml:space="preserve"> 16,696,199 </w:t>
            </w:r>
          </w:p>
        </w:tc>
      </w:tr>
      <w:tr w:rsidR="00272AFD" w:rsidRPr="003C1CE4" w14:paraId="67486909" w14:textId="77777777" w:rsidTr="00B06AE9">
        <w:tc>
          <w:tcPr>
            <w:tcW w:w="2686" w:type="dxa"/>
          </w:tcPr>
          <w:p w14:paraId="75D33260" w14:textId="77777777" w:rsidR="00272AFD" w:rsidRPr="003C1CE4" w:rsidRDefault="00272AFD" w:rsidP="00B06AE9">
            <w:pPr>
              <w:spacing w:line="240" w:lineRule="auto"/>
              <w:ind w:left="152"/>
              <w:rPr>
                <w:b/>
                <w:sz w:val="18"/>
                <w:szCs w:val="18"/>
              </w:rPr>
            </w:pPr>
          </w:p>
        </w:tc>
        <w:tc>
          <w:tcPr>
            <w:tcW w:w="1296" w:type="dxa"/>
            <w:shd w:val="clear" w:color="auto" w:fill="FAFAFA"/>
            <w:vAlign w:val="bottom"/>
          </w:tcPr>
          <w:p w14:paraId="424095C5" w14:textId="77777777" w:rsidR="00272AFD" w:rsidRPr="00DD5507" w:rsidRDefault="00272AFD" w:rsidP="00B06AE9">
            <w:pPr>
              <w:spacing w:line="240" w:lineRule="auto"/>
              <w:ind w:left="-43" w:right="-72"/>
              <w:jc w:val="right"/>
              <w:rPr>
                <w:sz w:val="18"/>
                <w:szCs w:val="18"/>
              </w:rPr>
            </w:pPr>
          </w:p>
        </w:tc>
        <w:tc>
          <w:tcPr>
            <w:tcW w:w="1296" w:type="dxa"/>
            <w:shd w:val="clear" w:color="auto" w:fill="FAFAFA"/>
            <w:vAlign w:val="bottom"/>
          </w:tcPr>
          <w:p w14:paraId="42BE7B03" w14:textId="77777777" w:rsidR="00272AFD" w:rsidRPr="00DD5507" w:rsidRDefault="00272AFD" w:rsidP="00B06AE9">
            <w:pPr>
              <w:spacing w:line="240" w:lineRule="auto"/>
              <w:ind w:left="-43" w:right="-72"/>
              <w:jc w:val="right"/>
              <w:rPr>
                <w:sz w:val="18"/>
                <w:szCs w:val="18"/>
              </w:rPr>
            </w:pPr>
          </w:p>
        </w:tc>
        <w:tc>
          <w:tcPr>
            <w:tcW w:w="1296" w:type="dxa"/>
            <w:shd w:val="clear" w:color="auto" w:fill="FAFAFA"/>
            <w:vAlign w:val="bottom"/>
          </w:tcPr>
          <w:p w14:paraId="2081F0C4" w14:textId="77777777" w:rsidR="00272AFD" w:rsidRPr="00DD5507" w:rsidRDefault="00272AFD" w:rsidP="00B06AE9">
            <w:pPr>
              <w:spacing w:line="240" w:lineRule="auto"/>
              <w:ind w:left="-43" w:right="-72"/>
              <w:jc w:val="right"/>
              <w:rPr>
                <w:sz w:val="18"/>
                <w:szCs w:val="18"/>
              </w:rPr>
            </w:pPr>
          </w:p>
        </w:tc>
        <w:tc>
          <w:tcPr>
            <w:tcW w:w="1296" w:type="dxa"/>
            <w:shd w:val="clear" w:color="auto" w:fill="FAFAFA"/>
            <w:vAlign w:val="bottom"/>
          </w:tcPr>
          <w:p w14:paraId="33FE5E67" w14:textId="77777777" w:rsidR="00272AFD" w:rsidRPr="00DD5507" w:rsidRDefault="00272AFD" w:rsidP="00B06AE9">
            <w:pPr>
              <w:spacing w:line="240" w:lineRule="auto"/>
              <w:ind w:left="-43" w:right="-72"/>
              <w:jc w:val="right"/>
              <w:rPr>
                <w:sz w:val="18"/>
                <w:szCs w:val="18"/>
              </w:rPr>
            </w:pPr>
          </w:p>
        </w:tc>
        <w:tc>
          <w:tcPr>
            <w:tcW w:w="1296" w:type="dxa"/>
            <w:shd w:val="clear" w:color="auto" w:fill="FAFAFA"/>
            <w:vAlign w:val="bottom"/>
          </w:tcPr>
          <w:p w14:paraId="40786F08" w14:textId="77777777" w:rsidR="00272AFD" w:rsidRPr="00DD5507" w:rsidRDefault="00272AFD" w:rsidP="00B06AE9">
            <w:pPr>
              <w:spacing w:line="240" w:lineRule="auto"/>
              <w:ind w:left="-43" w:right="-72"/>
              <w:jc w:val="right"/>
              <w:rPr>
                <w:sz w:val="18"/>
                <w:szCs w:val="18"/>
              </w:rPr>
            </w:pPr>
          </w:p>
        </w:tc>
      </w:tr>
      <w:tr w:rsidR="00D87074" w:rsidRPr="003C1CE4" w14:paraId="7A83BB89" w14:textId="77777777" w:rsidTr="00B06AE9">
        <w:tc>
          <w:tcPr>
            <w:tcW w:w="2686" w:type="dxa"/>
          </w:tcPr>
          <w:p w14:paraId="5FF26405" w14:textId="77777777" w:rsidR="00D87074" w:rsidRPr="003C1CE4" w:rsidRDefault="00D87074" w:rsidP="00D87074">
            <w:pPr>
              <w:spacing w:line="240" w:lineRule="auto"/>
              <w:ind w:left="152"/>
              <w:jc w:val="both"/>
              <w:rPr>
                <w:sz w:val="18"/>
                <w:szCs w:val="18"/>
              </w:rPr>
            </w:pPr>
            <w:r w:rsidRPr="003C1CE4">
              <w:rPr>
                <w:sz w:val="18"/>
                <w:szCs w:val="18"/>
              </w:rPr>
              <w:t>Long-term loans</w:t>
            </w:r>
          </w:p>
        </w:tc>
        <w:tc>
          <w:tcPr>
            <w:tcW w:w="1296" w:type="dxa"/>
            <w:tcBorders>
              <w:bottom w:val="single" w:sz="4" w:space="0" w:color="000000"/>
            </w:tcBorders>
            <w:shd w:val="clear" w:color="auto" w:fill="FAFAFA"/>
          </w:tcPr>
          <w:p w14:paraId="70F40747" w14:textId="7B7C5CB1" w:rsidR="00D87074" w:rsidRPr="00DD5507" w:rsidRDefault="00D87074" w:rsidP="00D87074">
            <w:pPr>
              <w:spacing w:line="240" w:lineRule="auto"/>
              <w:ind w:left="-43" w:right="-72"/>
              <w:jc w:val="right"/>
              <w:rPr>
                <w:sz w:val="18"/>
                <w:szCs w:val="18"/>
              </w:rPr>
            </w:pPr>
            <w:r w:rsidRPr="00DD5507">
              <w:rPr>
                <w:sz w:val="18"/>
                <w:szCs w:val="18"/>
              </w:rPr>
              <w:t xml:space="preserve"> 6,700,000 </w:t>
            </w:r>
          </w:p>
        </w:tc>
        <w:tc>
          <w:tcPr>
            <w:tcW w:w="1296" w:type="dxa"/>
            <w:tcBorders>
              <w:bottom w:val="single" w:sz="4" w:space="0" w:color="000000"/>
            </w:tcBorders>
            <w:shd w:val="clear" w:color="auto" w:fill="FAFAFA"/>
          </w:tcPr>
          <w:p w14:paraId="5CC82B79" w14:textId="6CFCF31A" w:rsidR="00D87074" w:rsidRPr="00DD5507" w:rsidRDefault="00D87074" w:rsidP="00D87074">
            <w:pPr>
              <w:spacing w:line="240" w:lineRule="auto"/>
              <w:ind w:left="-43" w:right="-72"/>
              <w:jc w:val="right"/>
              <w:rPr>
                <w:sz w:val="18"/>
                <w:szCs w:val="18"/>
              </w:rPr>
            </w:pPr>
            <w:r w:rsidRPr="00DD5507">
              <w:rPr>
                <w:sz w:val="18"/>
                <w:szCs w:val="18"/>
              </w:rPr>
              <w:t xml:space="preserve"> 4,000,000 </w:t>
            </w:r>
          </w:p>
        </w:tc>
        <w:tc>
          <w:tcPr>
            <w:tcW w:w="1296" w:type="dxa"/>
            <w:tcBorders>
              <w:bottom w:val="single" w:sz="4" w:space="0" w:color="000000"/>
            </w:tcBorders>
            <w:shd w:val="clear" w:color="auto" w:fill="FAFAFA"/>
          </w:tcPr>
          <w:p w14:paraId="0638A464" w14:textId="3F070F93" w:rsidR="00D87074" w:rsidRPr="00DD5507" w:rsidRDefault="00D87074" w:rsidP="00D87074">
            <w:pPr>
              <w:spacing w:line="240" w:lineRule="auto"/>
              <w:ind w:left="-43" w:right="-72"/>
              <w:jc w:val="right"/>
              <w:rPr>
                <w:sz w:val="18"/>
                <w:szCs w:val="18"/>
              </w:rPr>
            </w:pPr>
            <w:r w:rsidRPr="00DD5507">
              <w:rPr>
                <w:sz w:val="18"/>
                <w:szCs w:val="18"/>
              </w:rPr>
              <w:t xml:space="preserve"> (4,283,333)</w:t>
            </w:r>
          </w:p>
        </w:tc>
        <w:tc>
          <w:tcPr>
            <w:tcW w:w="1296" w:type="dxa"/>
            <w:tcBorders>
              <w:bottom w:val="single" w:sz="4" w:space="0" w:color="000000"/>
            </w:tcBorders>
            <w:shd w:val="clear" w:color="auto" w:fill="FAFAFA"/>
          </w:tcPr>
          <w:p w14:paraId="4607453A" w14:textId="0CED603C" w:rsidR="00D87074" w:rsidRPr="00DD5507" w:rsidRDefault="00D87074" w:rsidP="00D87074">
            <w:pPr>
              <w:spacing w:line="240" w:lineRule="auto"/>
              <w:ind w:left="-43" w:right="-72"/>
              <w:jc w:val="right"/>
              <w:rPr>
                <w:sz w:val="18"/>
                <w:szCs w:val="18"/>
              </w:rPr>
            </w:pPr>
            <w:r w:rsidRPr="00DD5507">
              <w:rPr>
                <w:sz w:val="18"/>
                <w:szCs w:val="18"/>
              </w:rPr>
              <w:t xml:space="preserve"> - </w:t>
            </w:r>
          </w:p>
        </w:tc>
        <w:tc>
          <w:tcPr>
            <w:tcW w:w="1296" w:type="dxa"/>
            <w:tcBorders>
              <w:bottom w:val="single" w:sz="4" w:space="0" w:color="000000"/>
            </w:tcBorders>
            <w:shd w:val="clear" w:color="auto" w:fill="FAFAFA"/>
          </w:tcPr>
          <w:p w14:paraId="1FF7A50E" w14:textId="09918B82" w:rsidR="00D87074" w:rsidRPr="00DD5507" w:rsidRDefault="00D87074" w:rsidP="00D87074">
            <w:pPr>
              <w:spacing w:line="240" w:lineRule="auto"/>
              <w:ind w:left="-43" w:right="-72"/>
              <w:jc w:val="right"/>
              <w:rPr>
                <w:sz w:val="18"/>
                <w:szCs w:val="18"/>
              </w:rPr>
            </w:pPr>
            <w:r w:rsidRPr="00DD5507">
              <w:rPr>
                <w:sz w:val="18"/>
                <w:szCs w:val="18"/>
              </w:rPr>
              <w:t xml:space="preserve"> 6,416,667 </w:t>
            </w:r>
          </w:p>
        </w:tc>
      </w:tr>
      <w:tr w:rsidR="007D438A" w:rsidRPr="003C1CE4" w14:paraId="1F94FFA7" w14:textId="77777777" w:rsidTr="007D438A">
        <w:tc>
          <w:tcPr>
            <w:tcW w:w="2686" w:type="dxa"/>
          </w:tcPr>
          <w:p w14:paraId="0391A115" w14:textId="77777777" w:rsidR="007D438A" w:rsidRDefault="007D438A" w:rsidP="007D438A">
            <w:pPr>
              <w:tabs>
                <w:tab w:val="left" w:pos="322"/>
              </w:tabs>
              <w:spacing w:line="240" w:lineRule="auto"/>
              <w:ind w:left="152"/>
              <w:rPr>
                <w:b/>
                <w:sz w:val="18"/>
                <w:szCs w:val="18"/>
              </w:rPr>
            </w:pPr>
          </w:p>
        </w:tc>
        <w:tc>
          <w:tcPr>
            <w:tcW w:w="1296" w:type="dxa"/>
            <w:shd w:val="clear" w:color="auto" w:fill="FAFAFA"/>
            <w:vAlign w:val="bottom"/>
          </w:tcPr>
          <w:p w14:paraId="04DD6000" w14:textId="77777777" w:rsidR="007D438A" w:rsidRPr="00DD5507" w:rsidRDefault="007D438A" w:rsidP="00D87074">
            <w:pPr>
              <w:spacing w:line="240" w:lineRule="auto"/>
              <w:ind w:left="-43" w:right="-72"/>
              <w:jc w:val="right"/>
              <w:rPr>
                <w:sz w:val="18"/>
                <w:szCs w:val="18"/>
              </w:rPr>
            </w:pPr>
          </w:p>
        </w:tc>
        <w:tc>
          <w:tcPr>
            <w:tcW w:w="1296" w:type="dxa"/>
            <w:shd w:val="clear" w:color="auto" w:fill="FAFAFA"/>
            <w:vAlign w:val="bottom"/>
          </w:tcPr>
          <w:p w14:paraId="3BB88A69" w14:textId="77777777" w:rsidR="007D438A" w:rsidRPr="00DD5507" w:rsidRDefault="007D438A" w:rsidP="00895699">
            <w:pPr>
              <w:spacing w:line="240" w:lineRule="auto"/>
              <w:ind w:left="-43" w:right="-72"/>
              <w:jc w:val="right"/>
              <w:rPr>
                <w:sz w:val="18"/>
                <w:szCs w:val="18"/>
              </w:rPr>
            </w:pPr>
          </w:p>
        </w:tc>
        <w:tc>
          <w:tcPr>
            <w:tcW w:w="1296" w:type="dxa"/>
            <w:shd w:val="clear" w:color="auto" w:fill="FAFAFA"/>
            <w:vAlign w:val="bottom"/>
          </w:tcPr>
          <w:p w14:paraId="31A2B0A4" w14:textId="77777777" w:rsidR="007D438A" w:rsidRPr="00DD5507" w:rsidRDefault="007D438A" w:rsidP="00895699">
            <w:pPr>
              <w:spacing w:line="240" w:lineRule="auto"/>
              <w:ind w:left="-43" w:right="-72"/>
              <w:jc w:val="right"/>
              <w:rPr>
                <w:sz w:val="18"/>
                <w:szCs w:val="18"/>
              </w:rPr>
            </w:pPr>
          </w:p>
        </w:tc>
        <w:tc>
          <w:tcPr>
            <w:tcW w:w="1296" w:type="dxa"/>
            <w:shd w:val="clear" w:color="auto" w:fill="FAFAFA"/>
            <w:vAlign w:val="bottom"/>
          </w:tcPr>
          <w:p w14:paraId="495F5CE4" w14:textId="77777777" w:rsidR="007D438A" w:rsidRPr="00DD5507" w:rsidRDefault="007D438A" w:rsidP="00D87074">
            <w:pPr>
              <w:spacing w:line="240" w:lineRule="auto"/>
              <w:ind w:left="-43" w:right="-72"/>
              <w:jc w:val="right"/>
              <w:rPr>
                <w:sz w:val="18"/>
                <w:szCs w:val="18"/>
              </w:rPr>
            </w:pPr>
          </w:p>
        </w:tc>
        <w:tc>
          <w:tcPr>
            <w:tcW w:w="1296" w:type="dxa"/>
            <w:shd w:val="clear" w:color="auto" w:fill="FAFAFA"/>
            <w:vAlign w:val="bottom"/>
          </w:tcPr>
          <w:p w14:paraId="6A7B8472" w14:textId="77777777" w:rsidR="007D438A" w:rsidRPr="00DD5507" w:rsidRDefault="007D438A" w:rsidP="00D87074">
            <w:pPr>
              <w:spacing w:line="240" w:lineRule="auto"/>
              <w:ind w:left="-43" w:right="-72"/>
              <w:jc w:val="right"/>
              <w:rPr>
                <w:sz w:val="18"/>
                <w:szCs w:val="18"/>
              </w:rPr>
            </w:pPr>
          </w:p>
        </w:tc>
      </w:tr>
      <w:tr w:rsidR="007D438A" w:rsidRPr="003C1CE4" w14:paraId="526B26EE" w14:textId="77777777" w:rsidTr="007D438A">
        <w:tc>
          <w:tcPr>
            <w:tcW w:w="2686" w:type="dxa"/>
          </w:tcPr>
          <w:p w14:paraId="00C03071" w14:textId="0DB8FBDF" w:rsidR="007D438A" w:rsidRPr="003C1CE4" w:rsidRDefault="007D438A" w:rsidP="007D438A">
            <w:pPr>
              <w:tabs>
                <w:tab w:val="left" w:pos="322"/>
              </w:tabs>
              <w:spacing w:line="240" w:lineRule="auto"/>
              <w:ind w:left="152"/>
              <w:rPr>
                <w:b/>
                <w:sz w:val="18"/>
                <w:szCs w:val="18"/>
              </w:rPr>
            </w:pPr>
            <w:r>
              <w:rPr>
                <w:b/>
                <w:sz w:val="18"/>
                <w:szCs w:val="18"/>
              </w:rPr>
              <w:t xml:space="preserve">   </w:t>
            </w:r>
            <w:r w:rsidRPr="003C1CE4">
              <w:rPr>
                <w:b/>
                <w:sz w:val="18"/>
                <w:szCs w:val="18"/>
              </w:rPr>
              <w:t>Total loans from</w:t>
            </w:r>
          </w:p>
        </w:tc>
        <w:tc>
          <w:tcPr>
            <w:tcW w:w="1296" w:type="dxa"/>
            <w:shd w:val="clear" w:color="auto" w:fill="FAFAFA"/>
            <w:vAlign w:val="bottom"/>
          </w:tcPr>
          <w:p w14:paraId="680F002B" w14:textId="77777777" w:rsidR="007D438A" w:rsidRPr="00DD5507" w:rsidRDefault="007D438A" w:rsidP="00D87074">
            <w:pPr>
              <w:spacing w:line="240" w:lineRule="auto"/>
              <w:ind w:left="-43" w:right="-72"/>
              <w:jc w:val="right"/>
              <w:rPr>
                <w:sz w:val="18"/>
                <w:szCs w:val="18"/>
              </w:rPr>
            </w:pPr>
          </w:p>
        </w:tc>
        <w:tc>
          <w:tcPr>
            <w:tcW w:w="1296" w:type="dxa"/>
            <w:shd w:val="clear" w:color="auto" w:fill="FAFAFA"/>
            <w:vAlign w:val="bottom"/>
          </w:tcPr>
          <w:p w14:paraId="22865667" w14:textId="77777777" w:rsidR="007D438A" w:rsidRPr="00DD5507" w:rsidRDefault="007D438A" w:rsidP="00895699">
            <w:pPr>
              <w:spacing w:line="240" w:lineRule="auto"/>
              <w:ind w:left="-43" w:right="-72"/>
              <w:jc w:val="right"/>
              <w:rPr>
                <w:sz w:val="18"/>
                <w:szCs w:val="18"/>
              </w:rPr>
            </w:pPr>
          </w:p>
        </w:tc>
        <w:tc>
          <w:tcPr>
            <w:tcW w:w="1296" w:type="dxa"/>
            <w:shd w:val="clear" w:color="auto" w:fill="FAFAFA"/>
            <w:vAlign w:val="bottom"/>
          </w:tcPr>
          <w:p w14:paraId="16AD7820" w14:textId="77777777" w:rsidR="007D438A" w:rsidRPr="00DD5507" w:rsidRDefault="007D438A" w:rsidP="00895699">
            <w:pPr>
              <w:spacing w:line="240" w:lineRule="auto"/>
              <w:ind w:left="-43" w:right="-72"/>
              <w:jc w:val="right"/>
              <w:rPr>
                <w:sz w:val="18"/>
                <w:szCs w:val="18"/>
              </w:rPr>
            </w:pPr>
          </w:p>
        </w:tc>
        <w:tc>
          <w:tcPr>
            <w:tcW w:w="1296" w:type="dxa"/>
            <w:shd w:val="clear" w:color="auto" w:fill="FAFAFA"/>
            <w:vAlign w:val="bottom"/>
          </w:tcPr>
          <w:p w14:paraId="17E61AC6" w14:textId="77777777" w:rsidR="007D438A" w:rsidRPr="00DD5507" w:rsidRDefault="007D438A" w:rsidP="00D87074">
            <w:pPr>
              <w:spacing w:line="240" w:lineRule="auto"/>
              <w:ind w:left="-43" w:right="-72"/>
              <w:jc w:val="right"/>
              <w:rPr>
                <w:sz w:val="18"/>
                <w:szCs w:val="18"/>
              </w:rPr>
            </w:pPr>
          </w:p>
        </w:tc>
        <w:tc>
          <w:tcPr>
            <w:tcW w:w="1296" w:type="dxa"/>
            <w:shd w:val="clear" w:color="auto" w:fill="FAFAFA"/>
            <w:vAlign w:val="bottom"/>
          </w:tcPr>
          <w:p w14:paraId="719DEBC7" w14:textId="77777777" w:rsidR="007D438A" w:rsidRPr="00DD5507" w:rsidRDefault="007D438A" w:rsidP="00D87074">
            <w:pPr>
              <w:spacing w:line="240" w:lineRule="auto"/>
              <w:ind w:left="-43" w:right="-72"/>
              <w:jc w:val="right"/>
              <w:rPr>
                <w:sz w:val="18"/>
                <w:szCs w:val="18"/>
              </w:rPr>
            </w:pPr>
          </w:p>
        </w:tc>
      </w:tr>
      <w:tr w:rsidR="00D87074" w:rsidRPr="003C1CE4" w14:paraId="6B4BD6DE" w14:textId="77777777" w:rsidTr="00D87074">
        <w:tc>
          <w:tcPr>
            <w:tcW w:w="2686" w:type="dxa"/>
          </w:tcPr>
          <w:p w14:paraId="1D163FD2" w14:textId="355865B1" w:rsidR="00D87074" w:rsidRPr="003C1CE4" w:rsidRDefault="00D87074" w:rsidP="007D438A">
            <w:pPr>
              <w:tabs>
                <w:tab w:val="left" w:pos="436"/>
              </w:tabs>
              <w:spacing w:line="240" w:lineRule="auto"/>
              <w:ind w:left="152"/>
              <w:rPr>
                <w:b/>
                <w:sz w:val="18"/>
                <w:szCs w:val="18"/>
              </w:rPr>
            </w:pPr>
            <w:r w:rsidRPr="003C1CE4">
              <w:rPr>
                <w:b/>
                <w:sz w:val="18"/>
                <w:szCs w:val="18"/>
              </w:rPr>
              <w:t xml:space="preserve">   </w:t>
            </w:r>
            <w:r w:rsidR="007D438A">
              <w:rPr>
                <w:b/>
                <w:sz w:val="18"/>
                <w:szCs w:val="18"/>
              </w:rPr>
              <w:t xml:space="preserve">  </w:t>
            </w:r>
            <w:r w:rsidRPr="003C1CE4">
              <w:rPr>
                <w:b/>
                <w:sz w:val="18"/>
                <w:szCs w:val="18"/>
              </w:rPr>
              <w:t xml:space="preserve"> related parties</w:t>
            </w:r>
          </w:p>
        </w:tc>
        <w:tc>
          <w:tcPr>
            <w:tcW w:w="1296" w:type="dxa"/>
            <w:tcBorders>
              <w:bottom w:val="single" w:sz="4" w:space="0" w:color="000000"/>
            </w:tcBorders>
            <w:shd w:val="clear" w:color="auto" w:fill="FAFAFA"/>
            <w:vAlign w:val="bottom"/>
          </w:tcPr>
          <w:p w14:paraId="799B114F" w14:textId="40382B97" w:rsidR="00D87074" w:rsidRPr="00DD5507" w:rsidRDefault="00D87074" w:rsidP="00D87074">
            <w:pPr>
              <w:spacing w:line="240" w:lineRule="auto"/>
              <w:ind w:left="-43" w:right="-72"/>
              <w:jc w:val="right"/>
              <w:rPr>
                <w:sz w:val="18"/>
                <w:szCs w:val="18"/>
              </w:rPr>
            </w:pPr>
            <w:r w:rsidRPr="00DD5507">
              <w:rPr>
                <w:sz w:val="18"/>
                <w:szCs w:val="18"/>
              </w:rPr>
              <w:t>18,123,386</w:t>
            </w:r>
          </w:p>
        </w:tc>
        <w:tc>
          <w:tcPr>
            <w:tcW w:w="1296" w:type="dxa"/>
            <w:tcBorders>
              <w:bottom w:val="single" w:sz="4" w:space="0" w:color="000000"/>
            </w:tcBorders>
            <w:shd w:val="clear" w:color="auto" w:fill="FAFAFA"/>
            <w:vAlign w:val="bottom"/>
          </w:tcPr>
          <w:p w14:paraId="480FE90C" w14:textId="1A420E3C" w:rsidR="00D87074" w:rsidRPr="00DD5507" w:rsidRDefault="00D87074" w:rsidP="00895699">
            <w:pPr>
              <w:spacing w:line="240" w:lineRule="auto"/>
              <w:ind w:left="-43" w:right="-72"/>
              <w:jc w:val="right"/>
              <w:rPr>
                <w:sz w:val="18"/>
                <w:szCs w:val="18"/>
              </w:rPr>
            </w:pPr>
            <w:r w:rsidRPr="00DD5507">
              <w:rPr>
                <w:sz w:val="18"/>
                <w:szCs w:val="18"/>
              </w:rPr>
              <w:t>14,</w:t>
            </w:r>
            <w:r w:rsidR="00895699" w:rsidRPr="00DD5507">
              <w:rPr>
                <w:sz w:val="18"/>
                <w:szCs w:val="18"/>
              </w:rPr>
              <w:t>217,941</w:t>
            </w:r>
          </w:p>
        </w:tc>
        <w:tc>
          <w:tcPr>
            <w:tcW w:w="1296" w:type="dxa"/>
            <w:tcBorders>
              <w:bottom w:val="single" w:sz="4" w:space="0" w:color="000000"/>
            </w:tcBorders>
            <w:shd w:val="clear" w:color="auto" w:fill="FAFAFA"/>
            <w:vAlign w:val="bottom"/>
          </w:tcPr>
          <w:p w14:paraId="46B8D342" w14:textId="45D03499" w:rsidR="00D87074" w:rsidRPr="00DD5507" w:rsidRDefault="00D87074" w:rsidP="00895699">
            <w:pPr>
              <w:spacing w:line="240" w:lineRule="auto"/>
              <w:ind w:left="-43" w:right="-72"/>
              <w:jc w:val="right"/>
              <w:rPr>
                <w:sz w:val="18"/>
                <w:szCs w:val="18"/>
              </w:rPr>
            </w:pPr>
            <w:r w:rsidRPr="00DD5507">
              <w:rPr>
                <w:sz w:val="18"/>
                <w:szCs w:val="18"/>
              </w:rPr>
              <w:t>(9,</w:t>
            </w:r>
            <w:r w:rsidR="00895699" w:rsidRPr="00DD5507">
              <w:rPr>
                <w:sz w:val="18"/>
                <w:szCs w:val="18"/>
              </w:rPr>
              <w:t>283,333</w:t>
            </w:r>
            <w:r w:rsidRPr="00DD5507">
              <w:rPr>
                <w:sz w:val="18"/>
                <w:szCs w:val="18"/>
              </w:rPr>
              <w:t>)</w:t>
            </w:r>
          </w:p>
        </w:tc>
        <w:tc>
          <w:tcPr>
            <w:tcW w:w="1296" w:type="dxa"/>
            <w:tcBorders>
              <w:bottom w:val="single" w:sz="4" w:space="0" w:color="000000"/>
            </w:tcBorders>
            <w:shd w:val="clear" w:color="auto" w:fill="FAFAFA"/>
            <w:vAlign w:val="bottom"/>
          </w:tcPr>
          <w:p w14:paraId="3B8D7347" w14:textId="2442330F" w:rsidR="00D87074" w:rsidRPr="00DD5507" w:rsidRDefault="00D87074" w:rsidP="00D87074">
            <w:pPr>
              <w:spacing w:line="240" w:lineRule="auto"/>
              <w:ind w:left="-43" w:right="-72"/>
              <w:jc w:val="right"/>
              <w:rPr>
                <w:sz w:val="18"/>
                <w:szCs w:val="18"/>
              </w:rPr>
            </w:pPr>
            <w:r w:rsidRPr="00DD5507">
              <w:rPr>
                <w:sz w:val="18"/>
                <w:szCs w:val="18"/>
              </w:rPr>
              <w:t>54,872</w:t>
            </w:r>
          </w:p>
        </w:tc>
        <w:tc>
          <w:tcPr>
            <w:tcW w:w="1296" w:type="dxa"/>
            <w:tcBorders>
              <w:bottom w:val="single" w:sz="4" w:space="0" w:color="000000"/>
            </w:tcBorders>
            <w:shd w:val="clear" w:color="auto" w:fill="FAFAFA"/>
            <w:vAlign w:val="bottom"/>
          </w:tcPr>
          <w:p w14:paraId="3C8C3EA3" w14:textId="102D7C9A" w:rsidR="00D87074" w:rsidRPr="00DD5507" w:rsidRDefault="00D87074" w:rsidP="00D87074">
            <w:pPr>
              <w:spacing w:line="240" w:lineRule="auto"/>
              <w:ind w:left="-43" w:right="-72"/>
              <w:jc w:val="right"/>
              <w:rPr>
                <w:sz w:val="18"/>
                <w:szCs w:val="18"/>
              </w:rPr>
            </w:pPr>
            <w:r w:rsidRPr="00DD5507">
              <w:rPr>
                <w:sz w:val="18"/>
                <w:szCs w:val="18"/>
              </w:rPr>
              <w:t>23,112,866</w:t>
            </w:r>
          </w:p>
        </w:tc>
      </w:tr>
    </w:tbl>
    <w:p w14:paraId="577EF2D1" w14:textId="77777777" w:rsidR="00272AFD" w:rsidRPr="00EB54A9" w:rsidRDefault="00272AFD" w:rsidP="00272AFD">
      <w:pPr>
        <w:tabs>
          <w:tab w:val="left" w:pos="1454"/>
        </w:tabs>
        <w:spacing w:line="240" w:lineRule="auto"/>
        <w:ind w:left="540"/>
        <w:jc w:val="both"/>
        <w:rPr>
          <w:sz w:val="16"/>
          <w:szCs w:val="16"/>
        </w:rPr>
      </w:pPr>
    </w:p>
    <w:tbl>
      <w:tblPr>
        <w:tblW w:w="9166" w:type="dxa"/>
        <w:tblInd w:w="284" w:type="dxa"/>
        <w:tblLayout w:type="fixed"/>
        <w:tblLook w:val="0400" w:firstRow="0" w:lastRow="0" w:firstColumn="0" w:lastColumn="0" w:noHBand="0" w:noVBand="1"/>
      </w:tblPr>
      <w:tblGrid>
        <w:gridCol w:w="2686"/>
        <w:gridCol w:w="1296"/>
        <w:gridCol w:w="1296"/>
        <w:gridCol w:w="1296"/>
        <w:gridCol w:w="1296"/>
        <w:gridCol w:w="1296"/>
      </w:tblGrid>
      <w:tr w:rsidR="00272AFD" w:rsidRPr="003C1CE4" w14:paraId="040BF85C" w14:textId="77777777" w:rsidTr="00B06AE9">
        <w:tc>
          <w:tcPr>
            <w:tcW w:w="2686" w:type="dxa"/>
            <w:shd w:val="clear" w:color="auto" w:fill="auto"/>
          </w:tcPr>
          <w:p w14:paraId="3C36129E" w14:textId="77777777" w:rsidR="00272AFD" w:rsidRPr="003C1CE4" w:rsidRDefault="00272AFD" w:rsidP="00B06AE9">
            <w:pPr>
              <w:spacing w:line="240" w:lineRule="auto"/>
              <w:ind w:left="152"/>
              <w:jc w:val="center"/>
              <w:rPr>
                <w:sz w:val="18"/>
                <w:szCs w:val="18"/>
              </w:rPr>
            </w:pPr>
          </w:p>
        </w:tc>
        <w:tc>
          <w:tcPr>
            <w:tcW w:w="6480" w:type="dxa"/>
            <w:gridSpan w:val="5"/>
            <w:tcBorders>
              <w:top w:val="single" w:sz="4" w:space="0" w:color="000000"/>
              <w:bottom w:val="single" w:sz="4" w:space="0" w:color="000000"/>
            </w:tcBorders>
          </w:tcPr>
          <w:p w14:paraId="01751750" w14:textId="77777777" w:rsidR="00272AFD" w:rsidRPr="003C1CE4" w:rsidRDefault="00272AFD" w:rsidP="00B06AE9">
            <w:pPr>
              <w:spacing w:line="240" w:lineRule="auto"/>
              <w:ind w:left="-40"/>
              <w:jc w:val="center"/>
              <w:rPr>
                <w:b/>
                <w:sz w:val="18"/>
                <w:szCs w:val="18"/>
              </w:rPr>
            </w:pPr>
            <w:r w:rsidRPr="003C1CE4">
              <w:rPr>
                <w:b/>
                <w:sz w:val="18"/>
                <w:szCs w:val="18"/>
              </w:rPr>
              <w:t>Separated financial information</w:t>
            </w:r>
          </w:p>
        </w:tc>
      </w:tr>
      <w:tr w:rsidR="00272AFD" w:rsidRPr="003C1CE4" w14:paraId="6AEDE3B4" w14:textId="77777777" w:rsidTr="00B06AE9">
        <w:tc>
          <w:tcPr>
            <w:tcW w:w="2686" w:type="dxa"/>
            <w:shd w:val="clear" w:color="auto" w:fill="auto"/>
          </w:tcPr>
          <w:p w14:paraId="5A439FE9" w14:textId="77777777" w:rsidR="00272AFD" w:rsidRPr="003C1CE4" w:rsidRDefault="00272AFD" w:rsidP="00B06AE9">
            <w:pPr>
              <w:spacing w:line="240" w:lineRule="auto"/>
              <w:ind w:left="152"/>
              <w:rPr>
                <w:b/>
                <w:sz w:val="18"/>
                <w:szCs w:val="18"/>
              </w:rPr>
            </w:pPr>
          </w:p>
        </w:tc>
        <w:tc>
          <w:tcPr>
            <w:tcW w:w="1296" w:type="dxa"/>
            <w:vMerge w:val="restart"/>
            <w:tcBorders>
              <w:top w:val="single" w:sz="4" w:space="0" w:color="000000"/>
            </w:tcBorders>
            <w:shd w:val="clear" w:color="auto" w:fill="auto"/>
            <w:vAlign w:val="bottom"/>
          </w:tcPr>
          <w:p w14:paraId="6F5AA5B6" w14:textId="77777777" w:rsidR="00272AFD" w:rsidRPr="003C1CE4" w:rsidRDefault="005D500A" w:rsidP="00B06AE9">
            <w:pPr>
              <w:spacing w:line="240" w:lineRule="auto"/>
              <w:ind w:left="-43" w:right="-72"/>
              <w:jc w:val="right"/>
              <w:rPr>
                <w:b/>
                <w:sz w:val="18"/>
                <w:szCs w:val="18"/>
              </w:rPr>
            </w:pPr>
            <w:sdt>
              <w:sdtPr>
                <w:tag w:val="goog_rdk_14"/>
                <w:id w:val="-1868129463"/>
              </w:sdtPr>
              <w:sdtEndPr/>
              <w:sdtContent/>
            </w:sdt>
            <w:sdt>
              <w:sdtPr>
                <w:tag w:val="goog_rdk_15"/>
                <w:id w:val="-1452392164"/>
              </w:sdtPr>
              <w:sdtEndPr/>
              <w:sdtContent/>
            </w:sdt>
            <w:r w:rsidR="00272AFD" w:rsidRPr="003C1CE4">
              <w:rPr>
                <w:b/>
                <w:sz w:val="18"/>
                <w:szCs w:val="18"/>
              </w:rPr>
              <w:t>Beginning balance</w:t>
            </w:r>
          </w:p>
        </w:tc>
        <w:tc>
          <w:tcPr>
            <w:tcW w:w="2592" w:type="dxa"/>
            <w:gridSpan w:val="2"/>
            <w:tcBorders>
              <w:top w:val="single" w:sz="4" w:space="0" w:color="000000"/>
              <w:bottom w:val="single" w:sz="4" w:space="0" w:color="000000"/>
            </w:tcBorders>
            <w:shd w:val="clear" w:color="auto" w:fill="auto"/>
            <w:vAlign w:val="bottom"/>
          </w:tcPr>
          <w:p w14:paraId="03941F92" w14:textId="77777777" w:rsidR="00272AFD" w:rsidRPr="003C1CE4" w:rsidRDefault="00272AFD" w:rsidP="00B06AE9">
            <w:pPr>
              <w:spacing w:line="240" w:lineRule="auto"/>
              <w:ind w:left="-43" w:right="-72"/>
              <w:jc w:val="center"/>
              <w:rPr>
                <w:b/>
                <w:sz w:val="18"/>
                <w:szCs w:val="18"/>
              </w:rPr>
            </w:pPr>
            <w:r w:rsidRPr="003C1CE4">
              <w:rPr>
                <w:b/>
                <w:sz w:val="18"/>
                <w:szCs w:val="18"/>
              </w:rPr>
              <w:t>Cash transactions</w:t>
            </w:r>
          </w:p>
        </w:tc>
        <w:tc>
          <w:tcPr>
            <w:tcW w:w="1296" w:type="dxa"/>
            <w:tcBorders>
              <w:top w:val="single" w:sz="4" w:space="0" w:color="000000"/>
              <w:bottom w:val="single" w:sz="4" w:space="0" w:color="000000"/>
            </w:tcBorders>
            <w:shd w:val="clear" w:color="auto" w:fill="auto"/>
            <w:vAlign w:val="bottom"/>
          </w:tcPr>
          <w:p w14:paraId="648BDF9B" w14:textId="77777777" w:rsidR="00272AFD" w:rsidRPr="003C1CE4" w:rsidRDefault="00272AFD" w:rsidP="00B06AE9">
            <w:pPr>
              <w:spacing w:line="240" w:lineRule="auto"/>
              <w:ind w:left="-43" w:right="-72"/>
              <w:jc w:val="center"/>
              <w:rPr>
                <w:b/>
                <w:sz w:val="18"/>
                <w:szCs w:val="18"/>
              </w:rPr>
            </w:pPr>
            <w:r w:rsidRPr="003C1CE4">
              <w:rPr>
                <w:b/>
                <w:sz w:val="18"/>
                <w:szCs w:val="18"/>
              </w:rPr>
              <w:t>Non-cash transactions</w:t>
            </w:r>
          </w:p>
        </w:tc>
        <w:tc>
          <w:tcPr>
            <w:tcW w:w="1296" w:type="dxa"/>
            <w:tcBorders>
              <w:top w:val="single" w:sz="4" w:space="0" w:color="000000"/>
            </w:tcBorders>
            <w:shd w:val="clear" w:color="auto" w:fill="auto"/>
            <w:vAlign w:val="bottom"/>
          </w:tcPr>
          <w:p w14:paraId="650E26A8" w14:textId="77777777" w:rsidR="00272AFD" w:rsidRPr="003C1CE4" w:rsidRDefault="00272AFD" w:rsidP="00B06AE9">
            <w:pPr>
              <w:spacing w:line="240" w:lineRule="auto"/>
              <w:ind w:left="-43" w:right="-72"/>
              <w:jc w:val="right"/>
              <w:rPr>
                <w:b/>
                <w:sz w:val="18"/>
                <w:szCs w:val="18"/>
              </w:rPr>
            </w:pPr>
          </w:p>
        </w:tc>
      </w:tr>
      <w:tr w:rsidR="00272AFD" w:rsidRPr="003C1CE4" w14:paraId="38C33379" w14:textId="77777777" w:rsidTr="00B06AE9">
        <w:tc>
          <w:tcPr>
            <w:tcW w:w="2686" w:type="dxa"/>
            <w:shd w:val="clear" w:color="auto" w:fill="auto"/>
          </w:tcPr>
          <w:p w14:paraId="43456714" w14:textId="77777777" w:rsidR="00272AFD" w:rsidRPr="003C1CE4" w:rsidRDefault="00272AFD" w:rsidP="00B06AE9">
            <w:pPr>
              <w:spacing w:line="240" w:lineRule="auto"/>
              <w:ind w:left="152"/>
              <w:rPr>
                <w:b/>
                <w:sz w:val="18"/>
                <w:szCs w:val="18"/>
              </w:rPr>
            </w:pPr>
          </w:p>
        </w:tc>
        <w:tc>
          <w:tcPr>
            <w:tcW w:w="1296" w:type="dxa"/>
            <w:vMerge/>
            <w:tcBorders>
              <w:top w:val="single" w:sz="4" w:space="0" w:color="000000"/>
            </w:tcBorders>
            <w:shd w:val="clear" w:color="auto" w:fill="auto"/>
            <w:vAlign w:val="bottom"/>
          </w:tcPr>
          <w:p w14:paraId="58903950" w14:textId="77777777" w:rsidR="00272AFD" w:rsidRPr="003C1CE4" w:rsidRDefault="00272AFD" w:rsidP="00B06AE9">
            <w:pPr>
              <w:widowControl w:val="0"/>
              <w:pBdr>
                <w:top w:val="nil"/>
                <w:left w:val="nil"/>
                <w:bottom w:val="nil"/>
                <w:right w:val="nil"/>
                <w:between w:val="nil"/>
              </w:pBdr>
              <w:spacing w:line="276" w:lineRule="auto"/>
              <w:rPr>
                <w:b/>
                <w:sz w:val="18"/>
                <w:szCs w:val="18"/>
              </w:rPr>
            </w:pPr>
          </w:p>
        </w:tc>
        <w:tc>
          <w:tcPr>
            <w:tcW w:w="1296" w:type="dxa"/>
            <w:tcBorders>
              <w:top w:val="single" w:sz="4" w:space="0" w:color="000000"/>
              <w:bottom w:val="single" w:sz="4" w:space="0" w:color="000000"/>
            </w:tcBorders>
            <w:shd w:val="clear" w:color="auto" w:fill="auto"/>
            <w:vAlign w:val="bottom"/>
          </w:tcPr>
          <w:p w14:paraId="2FF3A41B" w14:textId="77777777" w:rsidR="00272AFD" w:rsidRPr="003C1CE4" w:rsidRDefault="00272AFD" w:rsidP="00B06AE9">
            <w:pPr>
              <w:spacing w:line="240" w:lineRule="auto"/>
              <w:ind w:left="-43" w:right="-72"/>
              <w:jc w:val="right"/>
              <w:rPr>
                <w:b/>
                <w:sz w:val="18"/>
                <w:szCs w:val="18"/>
              </w:rPr>
            </w:pPr>
            <w:r w:rsidRPr="003C1CE4">
              <w:rPr>
                <w:b/>
                <w:sz w:val="18"/>
                <w:szCs w:val="18"/>
              </w:rPr>
              <w:t>Additions</w:t>
            </w:r>
          </w:p>
        </w:tc>
        <w:tc>
          <w:tcPr>
            <w:tcW w:w="1296" w:type="dxa"/>
            <w:tcBorders>
              <w:top w:val="single" w:sz="4" w:space="0" w:color="000000"/>
              <w:bottom w:val="single" w:sz="4" w:space="0" w:color="000000"/>
            </w:tcBorders>
            <w:shd w:val="clear" w:color="auto" w:fill="auto"/>
            <w:vAlign w:val="bottom"/>
          </w:tcPr>
          <w:p w14:paraId="30EB64D2" w14:textId="77777777" w:rsidR="00272AFD" w:rsidRPr="003C1CE4" w:rsidRDefault="00272AFD" w:rsidP="00B06AE9">
            <w:pPr>
              <w:spacing w:line="240" w:lineRule="auto"/>
              <w:ind w:left="-43" w:right="-72"/>
              <w:jc w:val="right"/>
              <w:rPr>
                <w:b/>
                <w:sz w:val="18"/>
                <w:szCs w:val="18"/>
              </w:rPr>
            </w:pPr>
            <w:r w:rsidRPr="003C1CE4">
              <w:rPr>
                <w:b/>
                <w:sz w:val="18"/>
                <w:szCs w:val="18"/>
              </w:rPr>
              <w:t>Repayments</w:t>
            </w:r>
          </w:p>
        </w:tc>
        <w:tc>
          <w:tcPr>
            <w:tcW w:w="1296" w:type="dxa"/>
            <w:tcBorders>
              <w:bottom w:val="single" w:sz="4" w:space="0" w:color="000000"/>
            </w:tcBorders>
            <w:shd w:val="clear" w:color="auto" w:fill="auto"/>
            <w:vAlign w:val="bottom"/>
          </w:tcPr>
          <w:p w14:paraId="51878AEE" w14:textId="77777777" w:rsidR="00272AFD" w:rsidRPr="003C1CE4" w:rsidRDefault="00272AFD" w:rsidP="00B06AE9">
            <w:pPr>
              <w:spacing w:line="240" w:lineRule="auto"/>
              <w:ind w:left="-43" w:right="-72"/>
              <w:jc w:val="right"/>
              <w:rPr>
                <w:b/>
                <w:sz w:val="18"/>
                <w:szCs w:val="18"/>
              </w:rPr>
            </w:pPr>
            <w:r w:rsidRPr="003C1CE4">
              <w:rPr>
                <w:b/>
                <w:sz w:val="18"/>
                <w:szCs w:val="18"/>
              </w:rPr>
              <w:t>Compound interest</w:t>
            </w:r>
          </w:p>
        </w:tc>
        <w:tc>
          <w:tcPr>
            <w:tcW w:w="1296" w:type="dxa"/>
            <w:tcBorders>
              <w:bottom w:val="single" w:sz="4" w:space="0" w:color="000000"/>
            </w:tcBorders>
            <w:shd w:val="clear" w:color="auto" w:fill="auto"/>
            <w:vAlign w:val="bottom"/>
          </w:tcPr>
          <w:p w14:paraId="57E9A09B" w14:textId="77777777" w:rsidR="00272AFD" w:rsidRPr="003C1CE4" w:rsidRDefault="00272AFD" w:rsidP="00B06AE9">
            <w:pPr>
              <w:spacing w:line="240" w:lineRule="auto"/>
              <w:ind w:left="-43" w:right="-72"/>
              <w:jc w:val="right"/>
              <w:rPr>
                <w:sz w:val="18"/>
                <w:szCs w:val="18"/>
              </w:rPr>
            </w:pPr>
            <w:r w:rsidRPr="003C1CE4">
              <w:rPr>
                <w:b/>
                <w:sz w:val="18"/>
                <w:szCs w:val="18"/>
              </w:rPr>
              <w:t>Ending balance</w:t>
            </w:r>
          </w:p>
        </w:tc>
      </w:tr>
      <w:tr w:rsidR="00272AFD" w:rsidRPr="003C1CE4" w14:paraId="4480FA16" w14:textId="77777777" w:rsidTr="00D87074">
        <w:trPr>
          <w:trHeight w:val="53"/>
        </w:trPr>
        <w:tc>
          <w:tcPr>
            <w:tcW w:w="2686" w:type="dxa"/>
          </w:tcPr>
          <w:p w14:paraId="339A88A4" w14:textId="77777777" w:rsidR="00272AFD" w:rsidRPr="003C1CE4" w:rsidRDefault="00272AFD" w:rsidP="00B06AE9">
            <w:pPr>
              <w:spacing w:line="240" w:lineRule="auto"/>
              <w:ind w:left="152"/>
              <w:rPr>
                <w:b/>
                <w:sz w:val="18"/>
                <w:szCs w:val="18"/>
              </w:rPr>
            </w:pPr>
          </w:p>
        </w:tc>
        <w:tc>
          <w:tcPr>
            <w:tcW w:w="1296" w:type="dxa"/>
            <w:tcBorders>
              <w:top w:val="single" w:sz="4" w:space="0" w:color="000000"/>
            </w:tcBorders>
            <w:shd w:val="clear" w:color="auto" w:fill="FAFAFA"/>
          </w:tcPr>
          <w:p w14:paraId="4A78D3B2" w14:textId="77777777" w:rsidR="00272AFD" w:rsidRPr="003C1CE4" w:rsidRDefault="00272AFD" w:rsidP="00B06AE9">
            <w:pPr>
              <w:spacing w:line="240" w:lineRule="auto"/>
              <w:ind w:left="-43" w:right="-72"/>
              <w:jc w:val="right"/>
              <w:rPr>
                <w:b/>
                <w:sz w:val="18"/>
                <w:szCs w:val="18"/>
              </w:rPr>
            </w:pPr>
          </w:p>
        </w:tc>
        <w:tc>
          <w:tcPr>
            <w:tcW w:w="1296" w:type="dxa"/>
            <w:tcBorders>
              <w:top w:val="single" w:sz="4" w:space="0" w:color="000000"/>
            </w:tcBorders>
            <w:shd w:val="clear" w:color="auto" w:fill="FAFAFA"/>
          </w:tcPr>
          <w:p w14:paraId="185E1E85" w14:textId="77777777" w:rsidR="00272AFD" w:rsidRPr="003C1CE4" w:rsidRDefault="00272AFD" w:rsidP="00B06AE9">
            <w:pPr>
              <w:spacing w:line="240" w:lineRule="auto"/>
              <w:ind w:left="-43" w:right="-72"/>
              <w:jc w:val="right"/>
              <w:rPr>
                <w:sz w:val="18"/>
                <w:szCs w:val="18"/>
              </w:rPr>
            </w:pPr>
          </w:p>
        </w:tc>
        <w:tc>
          <w:tcPr>
            <w:tcW w:w="1296" w:type="dxa"/>
            <w:tcBorders>
              <w:top w:val="single" w:sz="4" w:space="0" w:color="000000"/>
            </w:tcBorders>
            <w:shd w:val="clear" w:color="auto" w:fill="FAFAFA"/>
          </w:tcPr>
          <w:p w14:paraId="6DC59966" w14:textId="77777777" w:rsidR="00272AFD" w:rsidRPr="003C1CE4" w:rsidRDefault="00272AFD" w:rsidP="00B06AE9">
            <w:pPr>
              <w:spacing w:line="240" w:lineRule="auto"/>
              <w:ind w:left="-43" w:right="-72"/>
              <w:jc w:val="right"/>
              <w:rPr>
                <w:sz w:val="18"/>
                <w:szCs w:val="18"/>
              </w:rPr>
            </w:pPr>
          </w:p>
        </w:tc>
        <w:tc>
          <w:tcPr>
            <w:tcW w:w="1296" w:type="dxa"/>
            <w:tcBorders>
              <w:top w:val="single" w:sz="4" w:space="0" w:color="000000"/>
            </w:tcBorders>
            <w:shd w:val="clear" w:color="auto" w:fill="FAFAFA"/>
          </w:tcPr>
          <w:p w14:paraId="509ACA07" w14:textId="77777777" w:rsidR="00272AFD" w:rsidRPr="003C1CE4" w:rsidRDefault="00272AFD" w:rsidP="00B06AE9">
            <w:pPr>
              <w:spacing w:line="240" w:lineRule="auto"/>
              <w:ind w:left="-43" w:right="-72"/>
              <w:jc w:val="right"/>
              <w:rPr>
                <w:sz w:val="18"/>
                <w:szCs w:val="18"/>
              </w:rPr>
            </w:pPr>
          </w:p>
        </w:tc>
        <w:tc>
          <w:tcPr>
            <w:tcW w:w="1296" w:type="dxa"/>
            <w:tcBorders>
              <w:top w:val="single" w:sz="4" w:space="0" w:color="000000"/>
            </w:tcBorders>
            <w:shd w:val="clear" w:color="auto" w:fill="FAFAFA"/>
          </w:tcPr>
          <w:p w14:paraId="5D453EA4" w14:textId="77777777" w:rsidR="00272AFD" w:rsidRPr="003C1CE4" w:rsidRDefault="00272AFD" w:rsidP="00B06AE9">
            <w:pPr>
              <w:spacing w:line="240" w:lineRule="auto"/>
              <w:ind w:left="-43" w:right="-72"/>
              <w:jc w:val="right"/>
              <w:rPr>
                <w:sz w:val="18"/>
                <w:szCs w:val="18"/>
              </w:rPr>
            </w:pPr>
          </w:p>
        </w:tc>
      </w:tr>
      <w:tr w:rsidR="00D87074" w:rsidRPr="003C1CE4" w14:paraId="34954857" w14:textId="77777777" w:rsidTr="00B06AE9">
        <w:tc>
          <w:tcPr>
            <w:tcW w:w="2686" w:type="dxa"/>
          </w:tcPr>
          <w:p w14:paraId="2306F609" w14:textId="77777777" w:rsidR="00D87074" w:rsidRPr="003C1CE4" w:rsidRDefault="00D87074" w:rsidP="00D87074">
            <w:pPr>
              <w:spacing w:line="240" w:lineRule="auto"/>
              <w:ind w:left="152"/>
              <w:jc w:val="both"/>
              <w:rPr>
                <w:sz w:val="18"/>
                <w:szCs w:val="18"/>
              </w:rPr>
            </w:pPr>
            <w:r w:rsidRPr="003C1CE4">
              <w:rPr>
                <w:sz w:val="18"/>
                <w:szCs w:val="18"/>
              </w:rPr>
              <w:t>Revolving loans</w:t>
            </w:r>
          </w:p>
        </w:tc>
        <w:tc>
          <w:tcPr>
            <w:tcW w:w="1296" w:type="dxa"/>
            <w:shd w:val="clear" w:color="auto" w:fill="FAFAFA"/>
          </w:tcPr>
          <w:p w14:paraId="5D197B27" w14:textId="79896E51" w:rsidR="00D87074" w:rsidRPr="00DD5507" w:rsidRDefault="00D87074" w:rsidP="00D87074">
            <w:pPr>
              <w:spacing w:line="240" w:lineRule="auto"/>
              <w:ind w:left="-43" w:right="-72"/>
              <w:jc w:val="right"/>
              <w:rPr>
                <w:sz w:val="18"/>
                <w:szCs w:val="18"/>
              </w:rPr>
            </w:pPr>
            <w:r w:rsidRPr="00DD5507">
              <w:rPr>
                <w:sz w:val="18"/>
                <w:szCs w:val="18"/>
              </w:rPr>
              <w:t xml:space="preserve"> 7,929,500 </w:t>
            </w:r>
          </w:p>
        </w:tc>
        <w:tc>
          <w:tcPr>
            <w:tcW w:w="1296" w:type="dxa"/>
            <w:shd w:val="clear" w:color="auto" w:fill="FAFAFA"/>
          </w:tcPr>
          <w:p w14:paraId="359676BD" w14:textId="285A2265" w:rsidR="00D87074" w:rsidRPr="00DD5507" w:rsidRDefault="00D87074" w:rsidP="00D87074">
            <w:pPr>
              <w:spacing w:line="240" w:lineRule="auto"/>
              <w:ind w:left="-43" w:right="-72"/>
              <w:jc w:val="right"/>
              <w:rPr>
                <w:sz w:val="18"/>
                <w:szCs w:val="18"/>
              </w:rPr>
            </w:pPr>
            <w:r w:rsidRPr="00DD5507">
              <w:rPr>
                <w:sz w:val="18"/>
                <w:szCs w:val="18"/>
              </w:rPr>
              <w:t xml:space="preserve"> 10,000,000 </w:t>
            </w:r>
          </w:p>
        </w:tc>
        <w:tc>
          <w:tcPr>
            <w:tcW w:w="1296" w:type="dxa"/>
            <w:shd w:val="clear" w:color="auto" w:fill="FAFAFA"/>
          </w:tcPr>
          <w:p w14:paraId="6855F5E4" w14:textId="24E65808" w:rsidR="00D87074" w:rsidRPr="00DD5507" w:rsidRDefault="00D87074" w:rsidP="00D87074">
            <w:pPr>
              <w:spacing w:line="240" w:lineRule="auto"/>
              <w:ind w:left="-43" w:right="-72"/>
              <w:jc w:val="right"/>
              <w:rPr>
                <w:sz w:val="18"/>
                <w:szCs w:val="18"/>
              </w:rPr>
            </w:pPr>
            <w:r w:rsidRPr="00DD5507">
              <w:rPr>
                <w:sz w:val="18"/>
                <w:szCs w:val="18"/>
              </w:rPr>
              <w:t xml:space="preserve"> (5,000,000)</w:t>
            </w:r>
          </w:p>
        </w:tc>
        <w:tc>
          <w:tcPr>
            <w:tcW w:w="1296" w:type="dxa"/>
            <w:shd w:val="clear" w:color="auto" w:fill="FAFAFA"/>
          </w:tcPr>
          <w:p w14:paraId="44C725BD" w14:textId="33CBEE7E" w:rsidR="00D87074" w:rsidRPr="00DD5507" w:rsidRDefault="00D87074" w:rsidP="00D87074">
            <w:pPr>
              <w:spacing w:line="240" w:lineRule="auto"/>
              <w:ind w:left="-43" w:right="-72"/>
              <w:jc w:val="right"/>
              <w:rPr>
                <w:sz w:val="18"/>
                <w:szCs w:val="18"/>
              </w:rPr>
            </w:pPr>
            <w:r w:rsidRPr="00DD5507">
              <w:rPr>
                <w:sz w:val="18"/>
                <w:szCs w:val="18"/>
              </w:rPr>
              <w:t xml:space="preserve"> 54,872 </w:t>
            </w:r>
          </w:p>
        </w:tc>
        <w:tc>
          <w:tcPr>
            <w:tcW w:w="1296" w:type="dxa"/>
            <w:shd w:val="clear" w:color="auto" w:fill="FAFAFA"/>
          </w:tcPr>
          <w:p w14:paraId="26FF8B71" w14:textId="31892B78" w:rsidR="00D87074" w:rsidRPr="00DD5507" w:rsidRDefault="00D87074" w:rsidP="00D87074">
            <w:pPr>
              <w:spacing w:line="240" w:lineRule="auto"/>
              <w:ind w:left="-43" w:right="-72"/>
              <w:jc w:val="right"/>
              <w:rPr>
                <w:sz w:val="18"/>
                <w:szCs w:val="18"/>
              </w:rPr>
            </w:pPr>
            <w:r w:rsidRPr="00DD5507">
              <w:rPr>
                <w:sz w:val="18"/>
                <w:szCs w:val="18"/>
              </w:rPr>
              <w:t xml:space="preserve"> 12,984,372 </w:t>
            </w:r>
          </w:p>
        </w:tc>
      </w:tr>
      <w:tr w:rsidR="00D87074" w:rsidRPr="003C1CE4" w14:paraId="2B494070" w14:textId="77777777" w:rsidTr="00B06AE9">
        <w:tc>
          <w:tcPr>
            <w:tcW w:w="2686" w:type="dxa"/>
          </w:tcPr>
          <w:p w14:paraId="5E0506B9" w14:textId="77777777" w:rsidR="00D87074" w:rsidRPr="003C1CE4" w:rsidRDefault="00D87074" w:rsidP="00D87074">
            <w:pPr>
              <w:spacing w:line="240" w:lineRule="auto"/>
              <w:ind w:left="152"/>
              <w:jc w:val="both"/>
              <w:rPr>
                <w:sz w:val="18"/>
                <w:szCs w:val="18"/>
              </w:rPr>
            </w:pPr>
            <w:r w:rsidRPr="003C1CE4">
              <w:rPr>
                <w:sz w:val="18"/>
                <w:szCs w:val="18"/>
              </w:rPr>
              <w:t>Short-term loans</w:t>
            </w:r>
          </w:p>
        </w:tc>
        <w:tc>
          <w:tcPr>
            <w:tcW w:w="1296" w:type="dxa"/>
            <w:tcBorders>
              <w:bottom w:val="single" w:sz="4" w:space="0" w:color="000000"/>
            </w:tcBorders>
            <w:shd w:val="clear" w:color="auto" w:fill="FAFAFA"/>
          </w:tcPr>
          <w:p w14:paraId="01DFCE3D" w14:textId="46C27F1C" w:rsidR="00D87074" w:rsidRPr="00DD5507" w:rsidRDefault="00D87074" w:rsidP="00D87074">
            <w:pPr>
              <w:spacing w:line="240" w:lineRule="auto"/>
              <w:ind w:left="-43" w:right="-72"/>
              <w:jc w:val="right"/>
              <w:rPr>
                <w:sz w:val="18"/>
                <w:szCs w:val="18"/>
              </w:rPr>
            </w:pPr>
            <w:r w:rsidRPr="00DD5507">
              <w:rPr>
                <w:sz w:val="18"/>
                <w:szCs w:val="18"/>
              </w:rPr>
              <w:t xml:space="preserve"> 3,494,736 </w:t>
            </w:r>
          </w:p>
        </w:tc>
        <w:tc>
          <w:tcPr>
            <w:tcW w:w="1296" w:type="dxa"/>
            <w:tcBorders>
              <w:bottom w:val="single" w:sz="4" w:space="0" w:color="000000"/>
            </w:tcBorders>
            <w:shd w:val="clear" w:color="auto" w:fill="FAFAFA"/>
          </w:tcPr>
          <w:p w14:paraId="01F7A446" w14:textId="64EEC141" w:rsidR="00D87074" w:rsidRPr="00DD5507" w:rsidRDefault="00895699" w:rsidP="005D121B">
            <w:pPr>
              <w:spacing w:line="240" w:lineRule="auto"/>
              <w:ind w:left="-43" w:right="-72"/>
              <w:jc w:val="right"/>
              <w:rPr>
                <w:sz w:val="18"/>
                <w:szCs w:val="18"/>
              </w:rPr>
            </w:pPr>
            <w:r w:rsidRPr="00DD5507">
              <w:rPr>
                <w:sz w:val="18"/>
                <w:szCs w:val="18"/>
              </w:rPr>
              <w:t>217,91</w:t>
            </w:r>
            <w:r w:rsidR="005D121B" w:rsidRPr="00DD5507">
              <w:rPr>
                <w:sz w:val="18"/>
                <w:szCs w:val="18"/>
              </w:rPr>
              <w:t>9</w:t>
            </w:r>
          </w:p>
        </w:tc>
        <w:tc>
          <w:tcPr>
            <w:tcW w:w="1296" w:type="dxa"/>
            <w:tcBorders>
              <w:bottom w:val="single" w:sz="4" w:space="0" w:color="000000"/>
            </w:tcBorders>
            <w:shd w:val="clear" w:color="auto" w:fill="FAFAFA"/>
          </w:tcPr>
          <w:p w14:paraId="1465C80F" w14:textId="120954B9" w:rsidR="00D87074" w:rsidRPr="00DD5507" w:rsidRDefault="00895699" w:rsidP="00D87074">
            <w:pPr>
              <w:spacing w:line="240" w:lineRule="auto"/>
              <w:ind w:left="-43" w:right="-72"/>
              <w:jc w:val="right"/>
              <w:rPr>
                <w:sz w:val="18"/>
                <w:szCs w:val="18"/>
              </w:rPr>
            </w:pPr>
            <w:r w:rsidRPr="00DD5507">
              <w:rPr>
                <w:sz w:val="18"/>
                <w:szCs w:val="18"/>
              </w:rPr>
              <w:t>-</w:t>
            </w:r>
          </w:p>
        </w:tc>
        <w:tc>
          <w:tcPr>
            <w:tcW w:w="1296" w:type="dxa"/>
            <w:tcBorders>
              <w:bottom w:val="single" w:sz="4" w:space="0" w:color="000000"/>
            </w:tcBorders>
            <w:shd w:val="clear" w:color="auto" w:fill="FAFAFA"/>
          </w:tcPr>
          <w:p w14:paraId="1FB89B86" w14:textId="4D092AEA" w:rsidR="00D87074" w:rsidRPr="00DD5507" w:rsidRDefault="00D87074" w:rsidP="00D87074">
            <w:pPr>
              <w:spacing w:line="240" w:lineRule="auto"/>
              <w:ind w:left="-43" w:right="-72"/>
              <w:jc w:val="right"/>
              <w:rPr>
                <w:sz w:val="18"/>
                <w:szCs w:val="18"/>
              </w:rPr>
            </w:pPr>
            <w:r w:rsidRPr="00DD5507">
              <w:rPr>
                <w:sz w:val="18"/>
                <w:szCs w:val="18"/>
              </w:rPr>
              <w:t xml:space="preserve"> - </w:t>
            </w:r>
          </w:p>
        </w:tc>
        <w:tc>
          <w:tcPr>
            <w:tcW w:w="1296" w:type="dxa"/>
            <w:tcBorders>
              <w:bottom w:val="single" w:sz="4" w:space="0" w:color="000000"/>
            </w:tcBorders>
            <w:shd w:val="clear" w:color="auto" w:fill="FAFAFA"/>
          </w:tcPr>
          <w:p w14:paraId="083318C0" w14:textId="4EA9124E" w:rsidR="00D87074" w:rsidRPr="00DD5507" w:rsidRDefault="008B22C0" w:rsidP="005D121B">
            <w:pPr>
              <w:spacing w:line="240" w:lineRule="auto"/>
              <w:ind w:left="-43" w:right="-72"/>
              <w:jc w:val="right"/>
              <w:rPr>
                <w:sz w:val="18"/>
                <w:szCs w:val="18"/>
              </w:rPr>
            </w:pPr>
            <w:r w:rsidRPr="00DD5507">
              <w:rPr>
                <w:sz w:val="18"/>
                <w:szCs w:val="18"/>
              </w:rPr>
              <w:t xml:space="preserve"> 3,712,65</w:t>
            </w:r>
            <w:r w:rsidR="005D121B" w:rsidRPr="00DD5507">
              <w:rPr>
                <w:sz w:val="18"/>
                <w:szCs w:val="18"/>
              </w:rPr>
              <w:t>5</w:t>
            </w:r>
            <w:r w:rsidR="00D87074" w:rsidRPr="00DD5507">
              <w:rPr>
                <w:sz w:val="18"/>
                <w:szCs w:val="18"/>
              </w:rPr>
              <w:t xml:space="preserve"> </w:t>
            </w:r>
          </w:p>
        </w:tc>
      </w:tr>
      <w:tr w:rsidR="00272AFD" w:rsidRPr="003C1CE4" w14:paraId="69903C8D" w14:textId="77777777" w:rsidTr="00B06AE9">
        <w:tc>
          <w:tcPr>
            <w:tcW w:w="2686" w:type="dxa"/>
          </w:tcPr>
          <w:p w14:paraId="3439D57D" w14:textId="77777777" w:rsidR="00272AFD" w:rsidRPr="003C1CE4" w:rsidRDefault="00272AFD" w:rsidP="00C751ED">
            <w:pPr>
              <w:spacing w:line="240" w:lineRule="auto"/>
              <w:ind w:left="152"/>
              <w:rPr>
                <w:b/>
                <w:sz w:val="12"/>
                <w:szCs w:val="12"/>
              </w:rPr>
            </w:pPr>
          </w:p>
        </w:tc>
        <w:tc>
          <w:tcPr>
            <w:tcW w:w="1296" w:type="dxa"/>
            <w:tcBorders>
              <w:top w:val="single" w:sz="4" w:space="0" w:color="000000"/>
            </w:tcBorders>
            <w:shd w:val="clear" w:color="auto" w:fill="FAFAFA"/>
            <w:vAlign w:val="bottom"/>
          </w:tcPr>
          <w:p w14:paraId="29BFFD38" w14:textId="77777777" w:rsidR="00272AFD" w:rsidRPr="00DD5507" w:rsidRDefault="00272AFD" w:rsidP="00D87074">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45621AE5" w14:textId="77777777" w:rsidR="00272AFD" w:rsidRPr="00DD5507" w:rsidRDefault="00272AFD" w:rsidP="00D87074">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5FAE9CF4" w14:textId="77777777" w:rsidR="00272AFD" w:rsidRPr="00DD5507" w:rsidRDefault="00272AFD" w:rsidP="00D87074">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48C82DB5" w14:textId="77777777" w:rsidR="00272AFD" w:rsidRPr="00DD5507" w:rsidRDefault="00272AFD" w:rsidP="00D87074">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428E5644" w14:textId="77777777" w:rsidR="00272AFD" w:rsidRPr="00DD5507" w:rsidRDefault="00272AFD" w:rsidP="00D87074">
            <w:pPr>
              <w:spacing w:line="240" w:lineRule="auto"/>
              <w:ind w:left="-43" w:right="-72"/>
              <w:jc w:val="right"/>
              <w:rPr>
                <w:sz w:val="18"/>
                <w:szCs w:val="18"/>
              </w:rPr>
            </w:pPr>
          </w:p>
        </w:tc>
      </w:tr>
      <w:tr w:rsidR="00D87074" w:rsidRPr="003C1CE4" w14:paraId="27DCF21D" w14:textId="77777777" w:rsidTr="00B06AE9">
        <w:tc>
          <w:tcPr>
            <w:tcW w:w="2686" w:type="dxa"/>
          </w:tcPr>
          <w:p w14:paraId="5D6FE2DC" w14:textId="77777777" w:rsidR="00D87074" w:rsidRPr="003C1CE4" w:rsidRDefault="00D87074" w:rsidP="00D87074">
            <w:pPr>
              <w:spacing w:line="240" w:lineRule="auto"/>
              <w:ind w:left="152"/>
              <w:rPr>
                <w:b/>
                <w:sz w:val="18"/>
                <w:szCs w:val="18"/>
              </w:rPr>
            </w:pPr>
            <w:r w:rsidRPr="003C1CE4">
              <w:rPr>
                <w:b/>
                <w:sz w:val="18"/>
                <w:szCs w:val="18"/>
              </w:rPr>
              <w:t xml:space="preserve">   Total short-term loans</w:t>
            </w:r>
          </w:p>
        </w:tc>
        <w:tc>
          <w:tcPr>
            <w:tcW w:w="1296" w:type="dxa"/>
            <w:shd w:val="clear" w:color="auto" w:fill="FAFAFA"/>
          </w:tcPr>
          <w:p w14:paraId="285EF282" w14:textId="4B92197A" w:rsidR="00D87074" w:rsidRPr="00DD5507" w:rsidRDefault="00D87074" w:rsidP="00D87074">
            <w:pPr>
              <w:spacing w:line="240" w:lineRule="auto"/>
              <w:ind w:left="-43" w:right="-72"/>
              <w:jc w:val="right"/>
              <w:rPr>
                <w:sz w:val="18"/>
                <w:szCs w:val="18"/>
              </w:rPr>
            </w:pPr>
            <w:r w:rsidRPr="00DD5507">
              <w:rPr>
                <w:sz w:val="18"/>
                <w:szCs w:val="18"/>
              </w:rPr>
              <w:t xml:space="preserve"> 11,424,236 </w:t>
            </w:r>
          </w:p>
        </w:tc>
        <w:tc>
          <w:tcPr>
            <w:tcW w:w="1296" w:type="dxa"/>
            <w:shd w:val="clear" w:color="auto" w:fill="FAFAFA"/>
          </w:tcPr>
          <w:p w14:paraId="5D8A1DDF" w14:textId="764A4353" w:rsidR="00D87074" w:rsidRPr="00DD5507" w:rsidRDefault="00D87074" w:rsidP="005D121B">
            <w:pPr>
              <w:spacing w:line="240" w:lineRule="auto"/>
              <w:ind w:left="-43" w:right="-72"/>
              <w:jc w:val="right"/>
              <w:rPr>
                <w:sz w:val="18"/>
                <w:szCs w:val="18"/>
              </w:rPr>
            </w:pPr>
            <w:r w:rsidRPr="00DD5507">
              <w:rPr>
                <w:sz w:val="18"/>
                <w:szCs w:val="18"/>
              </w:rPr>
              <w:t xml:space="preserve"> 10,</w:t>
            </w:r>
            <w:r w:rsidR="00895699" w:rsidRPr="00DD5507">
              <w:rPr>
                <w:sz w:val="18"/>
                <w:szCs w:val="18"/>
              </w:rPr>
              <w:t>217,91</w:t>
            </w:r>
            <w:r w:rsidR="005D121B" w:rsidRPr="00DD5507">
              <w:rPr>
                <w:sz w:val="18"/>
                <w:szCs w:val="18"/>
              </w:rPr>
              <w:t>9</w:t>
            </w:r>
            <w:r w:rsidRPr="00DD5507">
              <w:rPr>
                <w:sz w:val="18"/>
                <w:szCs w:val="18"/>
              </w:rPr>
              <w:t xml:space="preserve"> </w:t>
            </w:r>
          </w:p>
        </w:tc>
        <w:tc>
          <w:tcPr>
            <w:tcW w:w="1296" w:type="dxa"/>
            <w:shd w:val="clear" w:color="auto" w:fill="FAFAFA"/>
          </w:tcPr>
          <w:p w14:paraId="16A8DA24" w14:textId="4D370C89" w:rsidR="00D87074" w:rsidRPr="00DD5507" w:rsidRDefault="00895699" w:rsidP="00D87074">
            <w:pPr>
              <w:spacing w:line="240" w:lineRule="auto"/>
              <w:ind w:left="-43" w:right="-72"/>
              <w:jc w:val="right"/>
              <w:rPr>
                <w:sz w:val="18"/>
                <w:szCs w:val="18"/>
              </w:rPr>
            </w:pPr>
            <w:r w:rsidRPr="00DD5507">
              <w:rPr>
                <w:sz w:val="18"/>
                <w:szCs w:val="18"/>
              </w:rPr>
              <w:t>(5,000,000)</w:t>
            </w:r>
          </w:p>
        </w:tc>
        <w:tc>
          <w:tcPr>
            <w:tcW w:w="1296" w:type="dxa"/>
            <w:shd w:val="clear" w:color="auto" w:fill="FAFAFA"/>
          </w:tcPr>
          <w:p w14:paraId="66C560A8" w14:textId="426ED8DB" w:rsidR="00D87074" w:rsidRPr="00DD5507" w:rsidRDefault="00D87074" w:rsidP="00D87074">
            <w:pPr>
              <w:spacing w:line="240" w:lineRule="auto"/>
              <w:ind w:left="-101" w:right="-72"/>
              <w:jc w:val="right"/>
              <w:rPr>
                <w:sz w:val="18"/>
                <w:szCs w:val="18"/>
              </w:rPr>
            </w:pPr>
            <w:r w:rsidRPr="00DD5507">
              <w:rPr>
                <w:sz w:val="18"/>
                <w:szCs w:val="18"/>
              </w:rPr>
              <w:t xml:space="preserve"> 54,872 </w:t>
            </w:r>
          </w:p>
        </w:tc>
        <w:tc>
          <w:tcPr>
            <w:tcW w:w="1296" w:type="dxa"/>
            <w:shd w:val="clear" w:color="auto" w:fill="FAFAFA"/>
          </w:tcPr>
          <w:p w14:paraId="3D19F51B" w14:textId="0C2ACE10" w:rsidR="00D87074" w:rsidRPr="00DD5507" w:rsidRDefault="00D87074" w:rsidP="00D87074">
            <w:pPr>
              <w:spacing w:line="240" w:lineRule="auto"/>
              <w:ind w:left="-101" w:right="-72"/>
              <w:jc w:val="right"/>
              <w:rPr>
                <w:sz w:val="18"/>
                <w:szCs w:val="18"/>
              </w:rPr>
            </w:pPr>
            <w:r w:rsidRPr="00DD5507">
              <w:rPr>
                <w:sz w:val="18"/>
                <w:szCs w:val="18"/>
              </w:rPr>
              <w:t xml:space="preserve"> </w:t>
            </w:r>
            <w:r w:rsidR="005D121B" w:rsidRPr="00DD5507">
              <w:rPr>
                <w:sz w:val="18"/>
                <w:szCs w:val="18"/>
              </w:rPr>
              <w:t xml:space="preserve"> 16,697,027</w:t>
            </w:r>
          </w:p>
        </w:tc>
      </w:tr>
      <w:tr w:rsidR="00272AFD" w:rsidRPr="003C1CE4" w14:paraId="12E6FC77" w14:textId="77777777" w:rsidTr="00B06AE9">
        <w:tc>
          <w:tcPr>
            <w:tcW w:w="2686" w:type="dxa"/>
          </w:tcPr>
          <w:p w14:paraId="62410C30" w14:textId="77777777" w:rsidR="00272AFD" w:rsidRPr="003C1CE4" w:rsidRDefault="00272AFD" w:rsidP="00B06AE9">
            <w:pPr>
              <w:spacing w:line="240" w:lineRule="auto"/>
              <w:ind w:left="152"/>
              <w:rPr>
                <w:b/>
                <w:sz w:val="18"/>
                <w:szCs w:val="18"/>
              </w:rPr>
            </w:pPr>
          </w:p>
        </w:tc>
        <w:tc>
          <w:tcPr>
            <w:tcW w:w="1296" w:type="dxa"/>
            <w:shd w:val="clear" w:color="auto" w:fill="FAFAFA"/>
            <w:vAlign w:val="bottom"/>
          </w:tcPr>
          <w:p w14:paraId="747D7C7A" w14:textId="77777777" w:rsidR="00272AFD" w:rsidRPr="00DD5507" w:rsidRDefault="00272AFD" w:rsidP="00B06AE9">
            <w:pPr>
              <w:spacing w:line="240" w:lineRule="auto"/>
              <w:ind w:left="-43" w:right="-72"/>
              <w:jc w:val="right"/>
              <w:rPr>
                <w:sz w:val="18"/>
                <w:szCs w:val="18"/>
              </w:rPr>
            </w:pPr>
          </w:p>
        </w:tc>
        <w:tc>
          <w:tcPr>
            <w:tcW w:w="1296" w:type="dxa"/>
            <w:shd w:val="clear" w:color="auto" w:fill="FAFAFA"/>
            <w:vAlign w:val="bottom"/>
          </w:tcPr>
          <w:p w14:paraId="0D1D5BDE" w14:textId="77777777" w:rsidR="00272AFD" w:rsidRPr="00DD5507" w:rsidRDefault="00272AFD" w:rsidP="00B06AE9">
            <w:pPr>
              <w:spacing w:line="240" w:lineRule="auto"/>
              <w:ind w:left="-101" w:right="-72"/>
              <w:jc w:val="right"/>
              <w:rPr>
                <w:sz w:val="18"/>
                <w:szCs w:val="18"/>
              </w:rPr>
            </w:pPr>
          </w:p>
        </w:tc>
        <w:tc>
          <w:tcPr>
            <w:tcW w:w="1296" w:type="dxa"/>
            <w:shd w:val="clear" w:color="auto" w:fill="FAFAFA"/>
            <w:vAlign w:val="bottom"/>
          </w:tcPr>
          <w:p w14:paraId="3A5A1DC1" w14:textId="77777777" w:rsidR="00272AFD" w:rsidRPr="00DD5507" w:rsidRDefault="00272AFD" w:rsidP="00B06AE9">
            <w:pPr>
              <w:spacing w:line="240" w:lineRule="auto"/>
              <w:ind w:left="-101" w:right="-72"/>
              <w:jc w:val="right"/>
              <w:rPr>
                <w:sz w:val="18"/>
                <w:szCs w:val="18"/>
              </w:rPr>
            </w:pPr>
          </w:p>
        </w:tc>
        <w:tc>
          <w:tcPr>
            <w:tcW w:w="1296" w:type="dxa"/>
            <w:shd w:val="clear" w:color="auto" w:fill="FAFAFA"/>
            <w:vAlign w:val="bottom"/>
          </w:tcPr>
          <w:p w14:paraId="2E34413E" w14:textId="77777777" w:rsidR="00272AFD" w:rsidRPr="00DD5507" w:rsidRDefault="00272AFD" w:rsidP="00B06AE9">
            <w:pPr>
              <w:spacing w:line="240" w:lineRule="auto"/>
              <w:ind w:left="-101" w:right="-72"/>
              <w:jc w:val="right"/>
              <w:rPr>
                <w:sz w:val="18"/>
                <w:szCs w:val="18"/>
              </w:rPr>
            </w:pPr>
          </w:p>
        </w:tc>
        <w:tc>
          <w:tcPr>
            <w:tcW w:w="1296" w:type="dxa"/>
            <w:shd w:val="clear" w:color="auto" w:fill="FAFAFA"/>
            <w:vAlign w:val="bottom"/>
          </w:tcPr>
          <w:p w14:paraId="25B7AFFB" w14:textId="77777777" w:rsidR="00272AFD" w:rsidRPr="00DD5507" w:rsidRDefault="00272AFD" w:rsidP="00B06AE9">
            <w:pPr>
              <w:spacing w:line="240" w:lineRule="auto"/>
              <w:ind w:left="-101" w:right="-72"/>
              <w:jc w:val="right"/>
              <w:rPr>
                <w:sz w:val="18"/>
                <w:szCs w:val="18"/>
              </w:rPr>
            </w:pPr>
          </w:p>
        </w:tc>
      </w:tr>
      <w:tr w:rsidR="00D87074" w:rsidRPr="003C1CE4" w14:paraId="19E696D2" w14:textId="77777777" w:rsidTr="007D438A">
        <w:tc>
          <w:tcPr>
            <w:tcW w:w="2686" w:type="dxa"/>
          </w:tcPr>
          <w:p w14:paraId="42701142" w14:textId="77777777" w:rsidR="00D87074" w:rsidRPr="003C1CE4" w:rsidRDefault="00D87074" w:rsidP="00D87074">
            <w:pPr>
              <w:spacing w:line="240" w:lineRule="auto"/>
              <w:ind w:left="152"/>
              <w:jc w:val="both"/>
              <w:rPr>
                <w:sz w:val="18"/>
                <w:szCs w:val="18"/>
              </w:rPr>
            </w:pPr>
            <w:r w:rsidRPr="003C1CE4">
              <w:rPr>
                <w:sz w:val="18"/>
                <w:szCs w:val="18"/>
              </w:rPr>
              <w:t>Long-term loans</w:t>
            </w:r>
          </w:p>
        </w:tc>
        <w:tc>
          <w:tcPr>
            <w:tcW w:w="1296" w:type="dxa"/>
            <w:tcBorders>
              <w:bottom w:val="single" w:sz="4" w:space="0" w:color="000000"/>
            </w:tcBorders>
            <w:shd w:val="clear" w:color="auto" w:fill="FAFAFA"/>
          </w:tcPr>
          <w:p w14:paraId="6052FB60" w14:textId="5791396D" w:rsidR="00D87074" w:rsidRPr="00DD5507" w:rsidRDefault="00D87074" w:rsidP="00D87074">
            <w:pPr>
              <w:spacing w:line="240" w:lineRule="auto"/>
              <w:ind w:left="-43" w:right="-72"/>
              <w:jc w:val="right"/>
              <w:rPr>
                <w:sz w:val="18"/>
                <w:szCs w:val="18"/>
              </w:rPr>
            </w:pPr>
            <w:r w:rsidRPr="00DD5507">
              <w:rPr>
                <w:sz w:val="18"/>
                <w:szCs w:val="18"/>
              </w:rPr>
              <w:t xml:space="preserve"> 6,701,259 </w:t>
            </w:r>
          </w:p>
        </w:tc>
        <w:tc>
          <w:tcPr>
            <w:tcW w:w="1296" w:type="dxa"/>
            <w:tcBorders>
              <w:bottom w:val="single" w:sz="4" w:space="0" w:color="000000"/>
            </w:tcBorders>
            <w:shd w:val="clear" w:color="auto" w:fill="FAFAFA"/>
          </w:tcPr>
          <w:p w14:paraId="6A826904" w14:textId="627A7CC2" w:rsidR="00D87074" w:rsidRPr="00DD5507" w:rsidRDefault="00D87074" w:rsidP="005D121B">
            <w:pPr>
              <w:spacing w:line="240" w:lineRule="auto"/>
              <w:ind w:left="-101" w:right="-72"/>
              <w:jc w:val="right"/>
              <w:rPr>
                <w:sz w:val="18"/>
                <w:szCs w:val="18"/>
              </w:rPr>
            </w:pPr>
            <w:r w:rsidRPr="00DD5507">
              <w:rPr>
                <w:sz w:val="18"/>
                <w:szCs w:val="18"/>
              </w:rPr>
              <w:t xml:space="preserve"> 4,004,25</w:t>
            </w:r>
            <w:r w:rsidR="005D121B" w:rsidRPr="00DD5507">
              <w:rPr>
                <w:sz w:val="18"/>
                <w:szCs w:val="18"/>
              </w:rPr>
              <w:t>8</w:t>
            </w:r>
            <w:r w:rsidRPr="00DD5507">
              <w:rPr>
                <w:sz w:val="18"/>
                <w:szCs w:val="18"/>
              </w:rPr>
              <w:t xml:space="preserve"> </w:t>
            </w:r>
          </w:p>
        </w:tc>
        <w:tc>
          <w:tcPr>
            <w:tcW w:w="1296" w:type="dxa"/>
            <w:tcBorders>
              <w:bottom w:val="single" w:sz="4" w:space="0" w:color="000000"/>
            </w:tcBorders>
            <w:shd w:val="clear" w:color="auto" w:fill="FAFAFA"/>
          </w:tcPr>
          <w:p w14:paraId="2803A1CF" w14:textId="4881B1B9" w:rsidR="00D87074" w:rsidRPr="00DD5507" w:rsidRDefault="00D87074" w:rsidP="00D87074">
            <w:pPr>
              <w:spacing w:line="240" w:lineRule="auto"/>
              <w:ind w:left="-101" w:right="-72"/>
              <w:jc w:val="right"/>
              <w:rPr>
                <w:sz w:val="18"/>
                <w:szCs w:val="18"/>
              </w:rPr>
            </w:pPr>
            <w:r w:rsidRPr="00DD5507">
              <w:rPr>
                <w:sz w:val="18"/>
                <w:szCs w:val="18"/>
              </w:rPr>
              <w:t xml:space="preserve"> (4,287,816)</w:t>
            </w:r>
          </w:p>
        </w:tc>
        <w:tc>
          <w:tcPr>
            <w:tcW w:w="1296" w:type="dxa"/>
            <w:tcBorders>
              <w:bottom w:val="single" w:sz="4" w:space="0" w:color="000000"/>
            </w:tcBorders>
            <w:shd w:val="clear" w:color="auto" w:fill="FAFAFA"/>
          </w:tcPr>
          <w:p w14:paraId="2E63567F" w14:textId="328BD7A8" w:rsidR="00D87074" w:rsidRPr="00DD5507" w:rsidRDefault="00D87074" w:rsidP="00D87074">
            <w:pPr>
              <w:spacing w:line="240" w:lineRule="auto"/>
              <w:ind w:left="-101" w:right="-72"/>
              <w:jc w:val="right"/>
              <w:rPr>
                <w:sz w:val="18"/>
                <w:szCs w:val="18"/>
              </w:rPr>
            </w:pPr>
            <w:r w:rsidRPr="00DD5507">
              <w:rPr>
                <w:sz w:val="18"/>
                <w:szCs w:val="18"/>
              </w:rPr>
              <w:t xml:space="preserve"> - </w:t>
            </w:r>
          </w:p>
        </w:tc>
        <w:tc>
          <w:tcPr>
            <w:tcW w:w="1296" w:type="dxa"/>
            <w:tcBorders>
              <w:bottom w:val="single" w:sz="4" w:space="0" w:color="000000"/>
            </w:tcBorders>
            <w:shd w:val="clear" w:color="auto" w:fill="FAFAFA"/>
          </w:tcPr>
          <w:p w14:paraId="33FA06E0" w14:textId="1BD3EFC6" w:rsidR="00D87074" w:rsidRPr="00DD5507" w:rsidRDefault="00895699" w:rsidP="00D87074">
            <w:pPr>
              <w:spacing w:line="240" w:lineRule="auto"/>
              <w:ind w:left="-101" w:right="-72"/>
              <w:jc w:val="right"/>
              <w:rPr>
                <w:sz w:val="18"/>
                <w:szCs w:val="18"/>
              </w:rPr>
            </w:pPr>
            <w:r w:rsidRPr="00DD5507">
              <w:rPr>
                <w:sz w:val="18"/>
                <w:szCs w:val="18"/>
              </w:rPr>
              <w:t xml:space="preserve"> 6,417,701</w:t>
            </w:r>
            <w:r w:rsidR="00D87074" w:rsidRPr="00DD5507">
              <w:rPr>
                <w:sz w:val="18"/>
                <w:szCs w:val="18"/>
              </w:rPr>
              <w:t xml:space="preserve"> </w:t>
            </w:r>
          </w:p>
        </w:tc>
      </w:tr>
      <w:tr w:rsidR="007D438A" w:rsidRPr="003C1CE4" w14:paraId="3E3EEEDB" w14:textId="77777777" w:rsidTr="007D438A">
        <w:tc>
          <w:tcPr>
            <w:tcW w:w="2686" w:type="dxa"/>
          </w:tcPr>
          <w:p w14:paraId="32D16B4A" w14:textId="77777777" w:rsidR="007D438A" w:rsidRPr="003C1CE4" w:rsidRDefault="007D438A" w:rsidP="00D87074">
            <w:pPr>
              <w:spacing w:line="240" w:lineRule="auto"/>
              <w:ind w:left="152"/>
              <w:rPr>
                <w:b/>
                <w:sz w:val="18"/>
                <w:szCs w:val="18"/>
              </w:rPr>
            </w:pPr>
          </w:p>
        </w:tc>
        <w:tc>
          <w:tcPr>
            <w:tcW w:w="1296" w:type="dxa"/>
            <w:tcBorders>
              <w:top w:val="single" w:sz="4" w:space="0" w:color="000000"/>
            </w:tcBorders>
            <w:shd w:val="clear" w:color="auto" w:fill="FAFAFA"/>
            <w:vAlign w:val="bottom"/>
          </w:tcPr>
          <w:p w14:paraId="270DB26D" w14:textId="77777777" w:rsidR="007D438A" w:rsidRPr="00DD5507" w:rsidRDefault="007D438A" w:rsidP="00D87074">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5382D072" w14:textId="77777777" w:rsidR="007D438A" w:rsidRPr="00DD5507" w:rsidRDefault="007D438A" w:rsidP="005D121B">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5C837EE1" w14:textId="77777777" w:rsidR="007D438A" w:rsidRPr="00DD5507" w:rsidRDefault="007D438A" w:rsidP="00895699">
            <w:pPr>
              <w:spacing w:line="240" w:lineRule="auto"/>
              <w:ind w:left="-43" w:right="-72"/>
              <w:jc w:val="right"/>
              <w:rPr>
                <w:sz w:val="18"/>
                <w:szCs w:val="18"/>
              </w:rPr>
            </w:pPr>
          </w:p>
        </w:tc>
        <w:tc>
          <w:tcPr>
            <w:tcW w:w="1296" w:type="dxa"/>
            <w:tcBorders>
              <w:top w:val="single" w:sz="4" w:space="0" w:color="000000"/>
            </w:tcBorders>
            <w:shd w:val="clear" w:color="auto" w:fill="FAFAFA"/>
            <w:vAlign w:val="bottom"/>
          </w:tcPr>
          <w:p w14:paraId="3BA752EF" w14:textId="77777777" w:rsidR="007D438A" w:rsidRPr="00DD5507" w:rsidRDefault="007D438A" w:rsidP="00D87074">
            <w:pPr>
              <w:spacing w:line="240" w:lineRule="auto"/>
              <w:ind w:left="-101" w:right="-72"/>
              <w:jc w:val="right"/>
              <w:rPr>
                <w:sz w:val="18"/>
                <w:szCs w:val="18"/>
              </w:rPr>
            </w:pPr>
          </w:p>
        </w:tc>
        <w:tc>
          <w:tcPr>
            <w:tcW w:w="1296" w:type="dxa"/>
            <w:tcBorders>
              <w:top w:val="single" w:sz="4" w:space="0" w:color="000000"/>
            </w:tcBorders>
            <w:shd w:val="clear" w:color="auto" w:fill="FAFAFA"/>
            <w:vAlign w:val="bottom"/>
          </w:tcPr>
          <w:p w14:paraId="1D256275" w14:textId="77777777" w:rsidR="007D438A" w:rsidRPr="00DD5507" w:rsidRDefault="007D438A" w:rsidP="00895699">
            <w:pPr>
              <w:spacing w:line="240" w:lineRule="auto"/>
              <w:ind w:left="-101" w:right="-72"/>
              <w:jc w:val="right"/>
              <w:rPr>
                <w:sz w:val="18"/>
                <w:szCs w:val="18"/>
              </w:rPr>
            </w:pPr>
          </w:p>
        </w:tc>
      </w:tr>
      <w:tr w:rsidR="007D438A" w:rsidRPr="003C1CE4" w14:paraId="655135EE" w14:textId="77777777" w:rsidTr="007D438A">
        <w:tc>
          <w:tcPr>
            <w:tcW w:w="2686" w:type="dxa"/>
          </w:tcPr>
          <w:p w14:paraId="0683CE45" w14:textId="61F47277" w:rsidR="007D438A" w:rsidRPr="003C1CE4" w:rsidRDefault="007D438A" w:rsidP="007D438A">
            <w:pPr>
              <w:spacing w:line="240" w:lineRule="auto"/>
              <w:ind w:left="152"/>
              <w:rPr>
                <w:b/>
                <w:sz w:val="18"/>
                <w:szCs w:val="18"/>
              </w:rPr>
            </w:pPr>
            <w:r w:rsidRPr="003C1CE4">
              <w:rPr>
                <w:b/>
                <w:sz w:val="18"/>
                <w:szCs w:val="18"/>
              </w:rPr>
              <w:t xml:space="preserve">   Total loans from </w:t>
            </w:r>
          </w:p>
        </w:tc>
        <w:tc>
          <w:tcPr>
            <w:tcW w:w="1296" w:type="dxa"/>
            <w:shd w:val="clear" w:color="auto" w:fill="FAFAFA"/>
            <w:vAlign w:val="bottom"/>
          </w:tcPr>
          <w:p w14:paraId="098CF048" w14:textId="77777777" w:rsidR="007D438A" w:rsidRPr="00DD5507" w:rsidRDefault="007D438A" w:rsidP="00D87074">
            <w:pPr>
              <w:spacing w:line="240" w:lineRule="auto"/>
              <w:ind w:left="-43" w:right="-72"/>
              <w:jc w:val="right"/>
              <w:rPr>
                <w:sz w:val="18"/>
                <w:szCs w:val="18"/>
              </w:rPr>
            </w:pPr>
          </w:p>
        </w:tc>
        <w:tc>
          <w:tcPr>
            <w:tcW w:w="1296" w:type="dxa"/>
            <w:shd w:val="clear" w:color="auto" w:fill="FAFAFA"/>
            <w:vAlign w:val="bottom"/>
          </w:tcPr>
          <w:p w14:paraId="7EEAAB02" w14:textId="77777777" w:rsidR="007D438A" w:rsidRPr="00DD5507" w:rsidRDefault="007D438A" w:rsidP="005D121B">
            <w:pPr>
              <w:spacing w:line="240" w:lineRule="auto"/>
              <w:ind w:left="-43" w:right="-72"/>
              <w:jc w:val="right"/>
              <w:rPr>
                <w:sz w:val="18"/>
                <w:szCs w:val="18"/>
              </w:rPr>
            </w:pPr>
          </w:p>
        </w:tc>
        <w:tc>
          <w:tcPr>
            <w:tcW w:w="1296" w:type="dxa"/>
            <w:shd w:val="clear" w:color="auto" w:fill="FAFAFA"/>
            <w:vAlign w:val="bottom"/>
          </w:tcPr>
          <w:p w14:paraId="0BAF560E" w14:textId="77777777" w:rsidR="007D438A" w:rsidRPr="00DD5507" w:rsidRDefault="007D438A" w:rsidP="00895699">
            <w:pPr>
              <w:spacing w:line="240" w:lineRule="auto"/>
              <w:ind w:left="-43" w:right="-72"/>
              <w:jc w:val="right"/>
              <w:rPr>
                <w:sz w:val="18"/>
                <w:szCs w:val="18"/>
              </w:rPr>
            </w:pPr>
          </w:p>
        </w:tc>
        <w:tc>
          <w:tcPr>
            <w:tcW w:w="1296" w:type="dxa"/>
            <w:shd w:val="clear" w:color="auto" w:fill="FAFAFA"/>
            <w:vAlign w:val="bottom"/>
          </w:tcPr>
          <w:p w14:paraId="608500F8" w14:textId="77777777" w:rsidR="007D438A" w:rsidRPr="00DD5507" w:rsidRDefault="007D438A" w:rsidP="00D87074">
            <w:pPr>
              <w:spacing w:line="240" w:lineRule="auto"/>
              <w:ind w:left="-101" w:right="-72"/>
              <w:jc w:val="right"/>
              <w:rPr>
                <w:sz w:val="18"/>
                <w:szCs w:val="18"/>
              </w:rPr>
            </w:pPr>
          </w:p>
        </w:tc>
        <w:tc>
          <w:tcPr>
            <w:tcW w:w="1296" w:type="dxa"/>
            <w:shd w:val="clear" w:color="auto" w:fill="FAFAFA"/>
            <w:vAlign w:val="bottom"/>
          </w:tcPr>
          <w:p w14:paraId="69831889" w14:textId="77777777" w:rsidR="007D438A" w:rsidRPr="00DD5507" w:rsidRDefault="007D438A" w:rsidP="00895699">
            <w:pPr>
              <w:spacing w:line="240" w:lineRule="auto"/>
              <w:ind w:left="-101" w:right="-72"/>
              <w:jc w:val="right"/>
              <w:rPr>
                <w:sz w:val="18"/>
                <w:szCs w:val="18"/>
              </w:rPr>
            </w:pPr>
          </w:p>
        </w:tc>
      </w:tr>
      <w:tr w:rsidR="00D87074" w:rsidRPr="003C1CE4" w14:paraId="285CCE80" w14:textId="77777777" w:rsidTr="007D438A">
        <w:tc>
          <w:tcPr>
            <w:tcW w:w="2686" w:type="dxa"/>
          </w:tcPr>
          <w:p w14:paraId="077414B1" w14:textId="77777777" w:rsidR="00D87074" w:rsidRPr="003C1CE4" w:rsidRDefault="00D87074" w:rsidP="00D87074">
            <w:pPr>
              <w:spacing w:line="240" w:lineRule="auto"/>
              <w:ind w:left="152"/>
              <w:rPr>
                <w:b/>
                <w:sz w:val="18"/>
                <w:szCs w:val="18"/>
              </w:rPr>
            </w:pPr>
            <w:r w:rsidRPr="003C1CE4">
              <w:rPr>
                <w:b/>
                <w:sz w:val="18"/>
                <w:szCs w:val="18"/>
              </w:rPr>
              <w:t xml:space="preserve">      related parties</w:t>
            </w:r>
          </w:p>
        </w:tc>
        <w:tc>
          <w:tcPr>
            <w:tcW w:w="1296" w:type="dxa"/>
            <w:tcBorders>
              <w:bottom w:val="single" w:sz="4" w:space="0" w:color="000000"/>
            </w:tcBorders>
            <w:shd w:val="clear" w:color="auto" w:fill="FAFAFA"/>
            <w:vAlign w:val="bottom"/>
          </w:tcPr>
          <w:p w14:paraId="0B4A7A1C" w14:textId="0A32447B" w:rsidR="00D87074" w:rsidRPr="00DD5507" w:rsidRDefault="00D87074" w:rsidP="00D87074">
            <w:pPr>
              <w:spacing w:line="240" w:lineRule="auto"/>
              <w:ind w:left="-43" w:right="-72"/>
              <w:jc w:val="right"/>
              <w:rPr>
                <w:sz w:val="18"/>
                <w:szCs w:val="18"/>
              </w:rPr>
            </w:pPr>
            <w:r w:rsidRPr="00DD5507">
              <w:rPr>
                <w:sz w:val="18"/>
                <w:szCs w:val="18"/>
              </w:rPr>
              <w:t>18,125,495</w:t>
            </w:r>
          </w:p>
        </w:tc>
        <w:tc>
          <w:tcPr>
            <w:tcW w:w="1296" w:type="dxa"/>
            <w:tcBorders>
              <w:bottom w:val="single" w:sz="4" w:space="0" w:color="000000"/>
            </w:tcBorders>
            <w:shd w:val="clear" w:color="auto" w:fill="FAFAFA"/>
            <w:vAlign w:val="bottom"/>
          </w:tcPr>
          <w:p w14:paraId="512BF47A" w14:textId="6FAB37C4" w:rsidR="00D87074" w:rsidRPr="00DD5507" w:rsidRDefault="00895699" w:rsidP="005D121B">
            <w:pPr>
              <w:spacing w:line="240" w:lineRule="auto"/>
              <w:ind w:left="-43" w:right="-72"/>
              <w:jc w:val="right"/>
              <w:rPr>
                <w:sz w:val="18"/>
                <w:szCs w:val="18"/>
              </w:rPr>
            </w:pPr>
            <w:r w:rsidRPr="00DD5507">
              <w:rPr>
                <w:sz w:val="18"/>
                <w:szCs w:val="18"/>
              </w:rPr>
              <w:t>14,222,17</w:t>
            </w:r>
            <w:r w:rsidR="005D121B" w:rsidRPr="00DD5507">
              <w:rPr>
                <w:sz w:val="18"/>
                <w:szCs w:val="18"/>
              </w:rPr>
              <w:t>7</w:t>
            </w:r>
          </w:p>
        </w:tc>
        <w:tc>
          <w:tcPr>
            <w:tcW w:w="1296" w:type="dxa"/>
            <w:tcBorders>
              <w:bottom w:val="single" w:sz="4" w:space="0" w:color="000000"/>
            </w:tcBorders>
            <w:shd w:val="clear" w:color="auto" w:fill="FAFAFA"/>
            <w:vAlign w:val="bottom"/>
          </w:tcPr>
          <w:p w14:paraId="5056D615" w14:textId="6E7492A3" w:rsidR="00D87074" w:rsidRPr="00DD5507" w:rsidRDefault="00D87074" w:rsidP="00895699">
            <w:pPr>
              <w:spacing w:line="240" w:lineRule="auto"/>
              <w:ind w:left="-43" w:right="-72"/>
              <w:jc w:val="right"/>
              <w:rPr>
                <w:sz w:val="18"/>
                <w:szCs w:val="18"/>
              </w:rPr>
            </w:pPr>
            <w:r w:rsidRPr="00DD5507">
              <w:rPr>
                <w:sz w:val="18"/>
                <w:szCs w:val="18"/>
              </w:rPr>
              <w:t>(9,</w:t>
            </w:r>
            <w:r w:rsidR="00895699" w:rsidRPr="00DD5507">
              <w:rPr>
                <w:sz w:val="18"/>
                <w:szCs w:val="18"/>
              </w:rPr>
              <w:t>287,816</w:t>
            </w:r>
            <w:r w:rsidRPr="00DD5507">
              <w:rPr>
                <w:sz w:val="18"/>
                <w:szCs w:val="18"/>
              </w:rPr>
              <w:t>)</w:t>
            </w:r>
          </w:p>
        </w:tc>
        <w:tc>
          <w:tcPr>
            <w:tcW w:w="1296" w:type="dxa"/>
            <w:tcBorders>
              <w:bottom w:val="single" w:sz="4" w:space="0" w:color="000000"/>
            </w:tcBorders>
            <w:shd w:val="clear" w:color="auto" w:fill="FAFAFA"/>
            <w:vAlign w:val="bottom"/>
          </w:tcPr>
          <w:p w14:paraId="2E5FBBD2" w14:textId="4CE04FF3" w:rsidR="00D87074" w:rsidRPr="00DD5507" w:rsidRDefault="00D87074" w:rsidP="00D87074">
            <w:pPr>
              <w:spacing w:line="240" w:lineRule="auto"/>
              <w:ind w:left="-101" w:right="-72"/>
              <w:jc w:val="right"/>
              <w:rPr>
                <w:sz w:val="18"/>
                <w:szCs w:val="18"/>
              </w:rPr>
            </w:pPr>
            <w:r w:rsidRPr="00DD5507">
              <w:rPr>
                <w:sz w:val="18"/>
                <w:szCs w:val="18"/>
              </w:rPr>
              <w:t>54,872</w:t>
            </w:r>
          </w:p>
        </w:tc>
        <w:tc>
          <w:tcPr>
            <w:tcW w:w="1296" w:type="dxa"/>
            <w:tcBorders>
              <w:bottom w:val="single" w:sz="4" w:space="0" w:color="000000"/>
            </w:tcBorders>
            <w:shd w:val="clear" w:color="auto" w:fill="FAFAFA"/>
            <w:vAlign w:val="bottom"/>
          </w:tcPr>
          <w:p w14:paraId="29B5391D" w14:textId="1C686C99" w:rsidR="00D87074" w:rsidRPr="00DD5507" w:rsidRDefault="00D87074" w:rsidP="00895699">
            <w:pPr>
              <w:spacing w:line="240" w:lineRule="auto"/>
              <w:ind w:left="-101" w:right="-72"/>
              <w:jc w:val="right"/>
              <w:rPr>
                <w:sz w:val="18"/>
                <w:szCs w:val="18"/>
              </w:rPr>
            </w:pPr>
            <w:r w:rsidRPr="00DD5507">
              <w:rPr>
                <w:sz w:val="18"/>
                <w:szCs w:val="18"/>
              </w:rPr>
              <w:t>23,114,72</w:t>
            </w:r>
            <w:r w:rsidR="005D121B" w:rsidRPr="00DD5507">
              <w:rPr>
                <w:sz w:val="18"/>
                <w:szCs w:val="18"/>
              </w:rPr>
              <w:t>8</w:t>
            </w:r>
          </w:p>
        </w:tc>
      </w:tr>
    </w:tbl>
    <w:p w14:paraId="0B6ACA7D" w14:textId="77777777" w:rsidR="00272AFD" w:rsidRPr="00EB54A9" w:rsidRDefault="00272AFD" w:rsidP="00272AFD">
      <w:pPr>
        <w:tabs>
          <w:tab w:val="left" w:pos="1454"/>
        </w:tabs>
        <w:spacing w:line="240" w:lineRule="auto"/>
        <w:ind w:left="540"/>
        <w:jc w:val="both"/>
        <w:rPr>
          <w:sz w:val="16"/>
          <w:szCs w:val="16"/>
        </w:rPr>
      </w:pPr>
    </w:p>
    <w:p w14:paraId="1AE6C38D" w14:textId="387F568A" w:rsidR="00272AFD" w:rsidRPr="003C1CE4" w:rsidRDefault="00272AFD" w:rsidP="00272AFD">
      <w:pPr>
        <w:tabs>
          <w:tab w:val="left" w:pos="1454"/>
        </w:tabs>
        <w:spacing w:line="240" w:lineRule="auto"/>
        <w:ind w:left="540"/>
        <w:jc w:val="both"/>
        <w:rPr>
          <w:sz w:val="18"/>
          <w:szCs w:val="18"/>
        </w:rPr>
      </w:pPr>
      <w:r w:rsidRPr="003C1CE4">
        <w:rPr>
          <w:sz w:val="18"/>
          <w:szCs w:val="18"/>
        </w:rPr>
        <w:t xml:space="preserve">As at 31 December 2022, the Group has undrawn revolving loan facilities </w:t>
      </w:r>
      <w:r w:rsidRPr="00DD5507">
        <w:rPr>
          <w:color w:val="000000" w:themeColor="text1"/>
          <w:sz w:val="18"/>
          <w:szCs w:val="18"/>
        </w:rPr>
        <w:t>of Baht</w:t>
      </w:r>
      <w:r w:rsidR="00D87074" w:rsidRPr="00DD5507">
        <w:rPr>
          <w:color w:val="000000" w:themeColor="text1"/>
          <w:sz w:val="18"/>
          <w:szCs w:val="18"/>
        </w:rPr>
        <w:t xml:space="preserve"> </w:t>
      </w:r>
      <w:r w:rsidR="00B124C3" w:rsidRPr="00B124C3">
        <w:rPr>
          <w:color w:val="000000" w:themeColor="text1"/>
          <w:sz w:val="18"/>
          <w:szCs w:val="18"/>
        </w:rPr>
        <w:t xml:space="preserve">58,016 </w:t>
      </w:r>
      <w:r w:rsidRPr="003C1CE4">
        <w:rPr>
          <w:sz w:val="18"/>
          <w:szCs w:val="18"/>
        </w:rPr>
        <w:t xml:space="preserve">million </w:t>
      </w:r>
    </w:p>
    <w:p w14:paraId="631D6952" w14:textId="77777777" w:rsidR="00C751ED" w:rsidRPr="00EB54A9" w:rsidRDefault="00C751ED" w:rsidP="00272AFD">
      <w:pPr>
        <w:spacing w:line="240" w:lineRule="auto"/>
        <w:ind w:left="540"/>
        <w:jc w:val="both"/>
        <w:rPr>
          <w:sz w:val="16"/>
          <w:szCs w:val="16"/>
        </w:rPr>
      </w:pPr>
    </w:p>
    <w:p w14:paraId="78AD8590" w14:textId="560D9BC3" w:rsidR="00272AFD" w:rsidRPr="003C1CE4" w:rsidRDefault="00272AFD" w:rsidP="00272AFD">
      <w:pPr>
        <w:spacing w:line="240" w:lineRule="auto"/>
        <w:ind w:left="540"/>
        <w:jc w:val="both"/>
        <w:rPr>
          <w:sz w:val="18"/>
          <w:szCs w:val="18"/>
        </w:rPr>
      </w:pPr>
      <w:r w:rsidRPr="003C1CE4">
        <w:rPr>
          <w:sz w:val="18"/>
          <w:szCs w:val="18"/>
        </w:rPr>
        <w:t>Short-term loans from related parties are unsecured. They have no fixed term of repayment and bear interest based on the adjusted minimum lending rate of Bangkok Bank Public Company Limited or Bangkok Interbank Offered Rate (BIBOR).</w:t>
      </w:r>
    </w:p>
    <w:p w14:paraId="33E9E3F1" w14:textId="77777777" w:rsidR="00272AFD" w:rsidRPr="00EB54A9" w:rsidRDefault="00272AFD" w:rsidP="00272AFD">
      <w:pPr>
        <w:ind w:left="540"/>
        <w:rPr>
          <w:sz w:val="16"/>
          <w:szCs w:val="16"/>
        </w:rPr>
      </w:pPr>
    </w:p>
    <w:p w14:paraId="3AF8824D" w14:textId="3E69793C" w:rsidR="00C751ED" w:rsidRDefault="00272AFD" w:rsidP="00476B6D">
      <w:pPr>
        <w:spacing w:line="240" w:lineRule="auto"/>
        <w:ind w:left="540"/>
        <w:jc w:val="both"/>
        <w:rPr>
          <w:rFonts w:cstheme="minorBidi"/>
          <w:sz w:val="18"/>
          <w:szCs w:val="18"/>
        </w:rPr>
      </w:pPr>
      <w:r w:rsidRPr="003C1CE4">
        <w:rPr>
          <w:sz w:val="18"/>
          <w:szCs w:val="18"/>
        </w:rPr>
        <w:t xml:space="preserve">Long-term loans from other related parties are 3-years loan which repayable in 12 quarterly </w:t>
      </w:r>
      <w:proofErr w:type="spellStart"/>
      <w:r w:rsidRPr="003C1CE4">
        <w:rPr>
          <w:sz w:val="18"/>
          <w:szCs w:val="18"/>
        </w:rPr>
        <w:t>installments</w:t>
      </w:r>
      <w:proofErr w:type="spellEnd"/>
      <w:r w:rsidRPr="003C1CE4">
        <w:rPr>
          <w:sz w:val="18"/>
          <w:szCs w:val="18"/>
        </w:rPr>
        <w:t xml:space="preserve"> and bear interest at 1-month BIBOR rate plus margins.</w:t>
      </w:r>
    </w:p>
    <w:p w14:paraId="37E9969D" w14:textId="0E42B757" w:rsidR="00640933" w:rsidRDefault="00640933">
      <w:pPr>
        <w:autoSpaceDE/>
        <w:autoSpaceDN/>
        <w:spacing w:line="240" w:lineRule="auto"/>
        <w:rPr>
          <w:b/>
          <w:sz w:val="18"/>
          <w:szCs w:val="18"/>
        </w:rPr>
      </w:pPr>
      <w:r>
        <w:rPr>
          <w:b/>
          <w:sz w:val="18"/>
          <w:szCs w:val="18"/>
        </w:rPr>
        <w:br w:type="page"/>
      </w:r>
    </w:p>
    <w:p w14:paraId="528D1531" w14:textId="77777777" w:rsidR="00640933" w:rsidRDefault="00640933" w:rsidP="002F6406">
      <w:pPr>
        <w:spacing w:line="240" w:lineRule="auto"/>
        <w:ind w:left="540" w:right="-72"/>
        <w:rPr>
          <w:b/>
          <w:sz w:val="18"/>
          <w:szCs w:val="18"/>
        </w:rPr>
      </w:pPr>
    </w:p>
    <w:p w14:paraId="3614623E" w14:textId="4247AB8D" w:rsidR="002F6406" w:rsidRPr="003C1CE4" w:rsidRDefault="002F6406" w:rsidP="002F6406">
      <w:pPr>
        <w:spacing w:line="240" w:lineRule="auto"/>
        <w:ind w:left="540" w:right="-72"/>
        <w:rPr>
          <w:b/>
          <w:sz w:val="18"/>
          <w:szCs w:val="18"/>
        </w:rPr>
      </w:pPr>
      <w:r w:rsidRPr="003C1CE4">
        <w:rPr>
          <w:b/>
          <w:sz w:val="18"/>
          <w:szCs w:val="18"/>
        </w:rPr>
        <w:t>Maturity of long-term loans from related parties</w:t>
      </w:r>
    </w:p>
    <w:p w14:paraId="4709BB71" w14:textId="77777777" w:rsidR="002F6406" w:rsidRPr="003C1CE4" w:rsidRDefault="002F6406" w:rsidP="002F6406">
      <w:pPr>
        <w:spacing w:line="240" w:lineRule="auto"/>
        <w:ind w:left="540"/>
        <w:rPr>
          <w:sz w:val="18"/>
          <w:szCs w:val="18"/>
        </w:rPr>
      </w:pPr>
    </w:p>
    <w:tbl>
      <w:tblPr>
        <w:tblW w:w="0" w:type="dxa"/>
        <w:tblLayout w:type="fixed"/>
        <w:tblLook w:val="04A0" w:firstRow="1" w:lastRow="0" w:firstColumn="1" w:lastColumn="0" w:noHBand="0" w:noVBand="1"/>
      </w:tblPr>
      <w:tblGrid>
        <w:gridCol w:w="4277"/>
        <w:gridCol w:w="1296"/>
        <w:gridCol w:w="1296"/>
        <w:gridCol w:w="1296"/>
        <w:gridCol w:w="1296"/>
      </w:tblGrid>
      <w:tr w:rsidR="002F6406" w:rsidRPr="003C1CE4" w14:paraId="4899E94E" w14:textId="77777777" w:rsidTr="002F6406">
        <w:trPr>
          <w:trHeight w:val="20"/>
        </w:trPr>
        <w:tc>
          <w:tcPr>
            <w:tcW w:w="4277" w:type="dxa"/>
            <w:vAlign w:val="center"/>
          </w:tcPr>
          <w:p w14:paraId="5B68AC80" w14:textId="77777777" w:rsidR="002F6406" w:rsidRPr="003C1CE4" w:rsidRDefault="002F6406">
            <w:pPr>
              <w:spacing w:line="240" w:lineRule="auto"/>
              <w:ind w:left="418"/>
              <w:rPr>
                <w:sz w:val="18"/>
                <w:szCs w:val="18"/>
              </w:rPr>
            </w:pPr>
          </w:p>
        </w:tc>
        <w:tc>
          <w:tcPr>
            <w:tcW w:w="2592" w:type="dxa"/>
            <w:gridSpan w:val="2"/>
            <w:tcBorders>
              <w:top w:val="single" w:sz="4" w:space="0" w:color="auto"/>
              <w:left w:val="nil"/>
              <w:bottom w:val="single" w:sz="4" w:space="0" w:color="auto"/>
              <w:right w:val="nil"/>
            </w:tcBorders>
            <w:hideMark/>
          </w:tcPr>
          <w:p w14:paraId="59AE8B28" w14:textId="77777777" w:rsidR="002F6406" w:rsidRPr="003C1CE4" w:rsidRDefault="002F6406">
            <w:pPr>
              <w:spacing w:line="240" w:lineRule="auto"/>
              <w:ind w:right="-72"/>
              <w:jc w:val="center"/>
              <w:rPr>
                <w:b/>
                <w:sz w:val="18"/>
                <w:szCs w:val="18"/>
              </w:rPr>
            </w:pPr>
            <w:r w:rsidRPr="003C1CE4">
              <w:rPr>
                <w:b/>
                <w:sz w:val="18"/>
                <w:szCs w:val="18"/>
              </w:rPr>
              <w:t>Consolidated</w:t>
            </w:r>
          </w:p>
          <w:p w14:paraId="181D6383" w14:textId="77777777" w:rsidR="002F6406" w:rsidRPr="003C1CE4" w:rsidRDefault="002F6406">
            <w:pPr>
              <w:spacing w:line="240" w:lineRule="auto"/>
              <w:ind w:right="-72"/>
              <w:jc w:val="center"/>
              <w:rPr>
                <w:b/>
                <w:sz w:val="18"/>
                <w:szCs w:val="18"/>
              </w:rPr>
            </w:pPr>
            <w:r w:rsidRPr="003C1CE4">
              <w:rPr>
                <w:b/>
                <w:sz w:val="18"/>
                <w:szCs w:val="18"/>
              </w:rPr>
              <w:t>financial statements</w:t>
            </w:r>
          </w:p>
        </w:tc>
        <w:tc>
          <w:tcPr>
            <w:tcW w:w="2592" w:type="dxa"/>
            <w:gridSpan w:val="2"/>
            <w:tcBorders>
              <w:top w:val="single" w:sz="4" w:space="0" w:color="auto"/>
              <w:left w:val="nil"/>
              <w:bottom w:val="single" w:sz="4" w:space="0" w:color="auto"/>
              <w:right w:val="nil"/>
            </w:tcBorders>
            <w:hideMark/>
          </w:tcPr>
          <w:p w14:paraId="3A7F543C" w14:textId="77777777" w:rsidR="002F6406" w:rsidRPr="003C1CE4" w:rsidRDefault="002F6406">
            <w:pPr>
              <w:spacing w:line="240" w:lineRule="auto"/>
              <w:ind w:right="-72"/>
              <w:jc w:val="center"/>
              <w:rPr>
                <w:b/>
                <w:sz w:val="18"/>
                <w:szCs w:val="18"/>
              </w:rPr>
            </w:pPr>
            <w:r w:rsidRPr="003C1CE4">
              <w:rPr>
                <w:b/>
                <w:sz w:val="18"/>
                <w:szCs w:val="18"/>
              </w:rPr>
              <w:t>Separate</w:t>
            </w:r>
          </w:p>
          <w:p w14:paraId="41CF4BC0" w14:textId="77777777" w:rsidR="002F6406" w:rsidRPr="003C1CE4" w:rsidRDefault="002F6406">
            <w:pPr>
              <w:spacing w:line="240" w:lineRule="auto"/>
              <w:ind w:right="-72"/>
              <w:jc w:val="center"/>
              <w:rPr>
                <w:b/>
                <w:sz w:val="18"/>
                <w:szCs w:val="18"/>
              </w:rPr>
            </w:pPr>
            <w:r w:rsidRPr="003C1CE4">
              <w:rPr>
                <w:b/>
                <w:sz w:val="18"/>
                <w:szCs w:val="18"/>
              </w:rPr>
              <w:t>financial statements</w:t>
            </w:r>
          </w:p>
        </w:tc>
      </w:tr>
      <w:tr w:rsidR="002F6406" w:rsidRPr="003C1CE4" w14:paraId="00BECB15" w14:textId="77777777" w:rsidTr="00EB54A9">
        <w:trPr>
          <w:trHeight w:val="20"/>
        </w:trPr>
        <w:tc>
          <w:tcPr>
            <w:tcW w:w="4277" w:type="dxa"/>
            <w:vAlign w:val="center"/>
          </w:tcPr>
          <w:p w14:paraId="53982608" w14:textId="77777777" w:rsidR="002F6406" w:rsidRPr="003C1CE4" w:rsidRDefault="002F6406">
            <w:pPr>
              <w:spacing w:line="240" w:lineRule="auto"/>
              <w:ind w:left="418"/>
              <w:rPr>
                <w:sz w:val="18"/>
                <w:szCs w:val="18"/>
              </w:rPr>
            </w:pPr>
          </w:p>
        </w:tc>
        <w:tc>
          <w:tcPr>
            <w:tcW w:w="1296" w:type="dxa"/>
            <w:tcBorders>
              <w:top w:val="single" w:sz="4" w:space="0" w:color="auto"/>
              <w:left w:val="nil"/>
              <w:bottom w:val="single" w:sz="4" w:space="0" w:color="auto"/>
              <w:right w:val="nil"/>
            </w:tcBorders>
            <w:shd w:val="clear" w:color="auto" w:fill="auto"/>
            <w:hideMark/>
          </w:tcPr>
          <w:p w14:paraId="0EF7F2CD" w14:textId="77777777" w:rsidR="002F6406" w:rsidRPr="003C1CE4" w:rsidRDefault="002F6406">
            <w:pPr>
              <w:spacing w:line="240" w:lineRule="auto"/>
              <w:ind w:right="-72"/>
              <w:jc w:val="right"/>
              <w:rPr>
                <w:b/>
                <w:sz w:val="18"/>
                <w:szCs w:val="18"/>
              </w:rPr>
            </w:pPr>
            <w:r w:rsidRPr="003C1CE4">
              <w:rPr>
                <w:b/>
                <w:sz w:val="18"/>
                <w:szCs w:val="18"/>
              </w:rPr>
              <w:t>2022</w:t>
            </w:r>
          </w:p>
        </w:tc>
        <w:tc>
          <w:tcPr>
            <w:tcW w:w="1296" w:type="dxa"/>
            <w:tcBorders>
              <w:top w:val="single" w:sz="4" w:space="0" w:color="auto"/>
              <w:left w:val="nil"/>
              <w:bottom w:val="single" w:sz="4" w:space="0" w:color="auto"/>
              <w:right w:val="nil"/>
            </w:tcBorders>
            <w:hideMark/>
          </w:tcPr>
          <w:p w14:paraId="592A598B" w14:textId="77777777" w:rsidR="002F6406" w:rsidRPr="003C1CE4" w:rsidRDefault="002F6406">
            <w:pPr>
              <w:spacing w:line="240" w:lineRule="auto"/>
              <w:ind w:right="-72"/>
              <w:jc w:val="right"/>
              <w:rPr>
                <w:b/>
                <w:sz w:val="18"/>
                <w:szCs w:val="18"/>
              </w:rPr>
            </w:pPr>
            <w:r w:rsidRPr="003C1CE4">
              <w:rPr>
                <w:b/>
                <w:sz w:val="18"/>
                <w:szCs w:val="18"/>
              </w:rPr>
              <w:t>2021</w:t>
            </w:r>
          </w:p>
        </w:tc>
        <w:tc>
          <w:tcPr>
            <w:tcW w:w="1296" w:type="dxa"/>
            <w:tcBorders>
              <w:top w:val="single" w:sz="4" w:space="0" w:color="auto"/>
              <w:left w:val="nil"/>
              <w:bottom w:val="single" w:sz="4" w:space="0" w:color="auto"/>
              <w:right w:val="nil"/>
            </w:tcBorders>
            <w:shd w:val="clear" w:color="auto" w:fill="auto"/>
            <w:hideMark/>
          </w:tcPr>
          <w:p w14:paraId="48BA16BE" w14:textId="77777777" w:rsidR="002F6406" w:rsidRPr="003C1CE4" w:rsidRDefault="002F6406">
            <w:pPr>
              <w:spacing w:line="240" w:lineRule="auto"/>
              <w:ind w:right="-72"/>
              <w:jc w:val="right"/>
              <w:rPr>
                <w:b/>
                <w:sz w:val="18"/>
                <w:szCs w:val="18"/>
              </w:rPr>
            </w:pPr>
            <w:r w:rsidRPr="003C1CE4">
              <w:rPr>
                <w:b/>
                <w:sz w:val="18"/>
                <w:szCs w:val="18"/>
              </w:rPr>
              <w:t>2022</w:t>
            </w:r>
          </w:p>
        </w:tc>
        <w:tc>
          <w:tcPr>
            <w:tcW w:w="1296" w:type="dxa"/>
            <w:tcBorders>
              <w:top w:val="single" w:sz="4" w:space="0" w:color="auto"/>
              <w:left w:val="nil"/>
              <w:bottom w:val="single" w:sz="4" w:space="0" w:color="auto"/>
              <w:right w:val="nil"/>
            </w:tcBorders>
            <w:hideMark/>
          </w:tcPr>
          <w:p w14:paraId="26074A6C" w14:textId="77777777" w:rsidR="002F6406" w:rsidRPr="003C1CE4" w:rsidRDefault="002F6406">
            <w:pPr>
              <w:spacing w:line="240" w:lineRule="auto"/>
              <w:ind w:right="-72"/>
              <w:jc w:val="right"/>
              <w:rPr>
                <w:b/>
                <w:sz w:val="18"/>
                <w:szCs w:val="18"/>
              </w:rPr>
            </w:pPr>
            <w:r w:rsidRPr="003C1CE4">
              <w:rPr>
                <w:b/>
                <w:sz w:val="18"/>
                <w:szCs w:val="18"/>
              </w:rPr>
              <w:t>2021</w:t>
            </w:r>
          </w:p>
        </w:tc>
      </w:tr>
      <w:tr w:rsidR="002F6406" w:rsidRPr="003C1CE4" w14:paraId="10FC0247" w14:textId="77777777" w:rsidTr="002F6406">
        <w:trPr>
          <w:trHeight w:val="20"/>
        </w:trPr>
        <w:tc>
          <w:tcPr>
            <w:tcW w:w="4277" w:type="dxa"/>
            <w:vAlign w:val="center"/>
          </w:tcPr>
          <w:p w14:paraId="3281A0CC" w14:textId="77777777" w:rsidR="002F6406" w:rsidRPr="003C1CE4" w:rsidRDefault="002F6406">
            <w:pPr>
              <w:spacing w:line="240" w:lineRule="auto"/>
              <w:ind w:left="418"/>
              <w:rPr>
                <w:sz w:val="18"/>
                <w:szCs w:val="18"/>
              </w:rPr>
            </w:pPr>
          </w:p>
        </w:tc>
        <w:tc>
          <w:tcPr>
            <w:tcW w:w="1296" w:type="dxa"/>
            <w:tcBorders>
              <w:top w:val="single" w:sz="4" w:space="0" w:color="auto"/>
              <w:left w:val="nil"/>
              <w:bottom w:val="nil"/>
              <w:right w:val="nil"/>
            </w:tcBorders>
            <w:shd w:val="clear" w:color="auto" w:fill="FAFAFA"/>
            <w:vAlign w:val="center"/>
          </w:tcPr>
          <w:p w14:paraId="3202867B" w14:textId="77777777" w:rsidR="002F6406" w:rsidRPr="003C1CE4" w:rsidRDefault="002F6406">
            <w:pPr>
              <w:spacing w:line="240" w:lineRule="auto"/>
              <w:ind w:right="-72"/>
              <w:jc w:val="right"/>
              <w:rPr>
                <w:sz w:val="18"/>
                <w:szCs w:val="18"/>
              </w:rPr>
            </w:pPr>
          </w:p>
        </w:tc>
        <w:tc>
          <w:tcPr>
            <w:tcW w:w="1296" w:type="dxa"/>
            <w:tcBorders>
              <w:top w:val="single" w:sz="4" w:space="0" w:color="auto"/>
              <w:left w:val="nil"/>
              <w:bottom w:val="nil"/>
              <w:right w:val="nil"/>
            </w:tcBorders>
            <w:vAlign w:val="center"/>
          </w:tcPr>
          <w:p w14:paraId="25EDEFE5" w14:textId="77777777" w:rsidR="002F6406" w:rsidRPr="003C1CE4" w:rsidRDefault="002F6406">
            <w:pPr>
              <w:spacing w:line="240" w:lineRule="auto"/>
              <w:ind w:right="-72"/>
              <w:jc w:val="right"/>
              <w:rPr>
                <w:sz w:val="18"/>
                <w:szCs w:val="18"/>
              </w:rPr>
            </w:pPr>
          </w:p>
        </w:tc>
        <w:tc>
          <w:tcPr>
            <w:tcW w:w="1296" w:type="dxa"/>
            <w:tcBorders>
              <w:top w:val="single" w:sz="4" w:space="0" w:color="auto"/>
              <w:left w:val="nil"/>
              <w:bottom w:val="nil"/>
              <w:right w:val="nil"/>
            </w:tcBorders>
            <w:shd w:val="clear" w:color="auto" w:fill="FAFAFA"/>
            <w:vAlign w:val="center"/>
          </w:tcPr>
          <w:p w14:paraId="3418DFCC" w14:textId="77777777" w:rsidR="002F6406" w:rsidRPr="003C1CE4" w:rsidRDefault="002F6406">
            <w:pPr>
              <w:spacing w:line="240" w:lineRule="auto"/>
              <w:ind w:right="-72"/>
              <w:jc w:val="right"/>
              <w:rPr>
                <w:sz w:val="18"/>
                <w:szCs w:val="18"/>
              </w:rPr>
            </w:pPr>
          </w:p>
        </w:tc>
        <w:tc>
          <w:tcPr>
            <w:tcW w:w="1296" w:type="dxa"/>
            <w:tcBorders>
              <w:top w:val="single" w:sz="4" w:space="0" w:color="auto"/>
              <w:left w:val="nil"/>
              <w:bottom w:val="nil"/>
              <w:right w:val="nil"/>
            </w:tcBorders>
            <w:vAlign w:val="center"/>
          </w:tcPr>
          <w:p w14:paraId="394E6EC3" w14:textId="77777777" w:rsidR="002F6406" w:rsidRPr="003C1CE4" w:rsidRDefault="002F6406">
            <w:pPr>
              <w:spacing w:line="240" w:lineRule="auto"/>
              <w:ind w:right="-72"/>
              <w:jc w:val="right"/>
              <w:rPr>
                <w:sz w:val="18"/>
                <w:szCs w:val="18"/>
              </w:rPr>
            </w:pPr>
          </w:p>
        </w:tc>
      </w:tr>
      <w:tr w:rsidR="002F6406" w:rsidRPr="003C1CE4" w14:paraId="0641F295" w14:textId="77777777" w:rsidTr="002F6406">
        <w:trPr>
          <w:trHeight w:val="20"/>
        </w:trPr>
        <w:tc>
          <w:tcPr>
            <w:tcW w:w="4277" w:type="dxa"/>
            <w:vAlign w:val="center"/>
            <w:hideMark/>
          </w:tcPr>
          <w:p w14:paraId="2EF007E7" w14:textId="77777777" w:rsidR="002F6406" w:rsidRPr="003C1CE4" w:rsidRDefault="002F6406">
            <w:pPr>
              <w:spacing w:line="240" w:lineRule="auto"/>
              <w:ind w:left="418"/>
              <w:rPr>
                <w:b/>
                <w:sz w:val="18"/>
                <w:szCs w:val="18"/>
              </w:rPr>
            </w:pPr>
            <w:r w:rsidRPr="003C1CE4">
              <w:rPr>
                <w:sz w:val="18"/>
                <w:szCs w:val="18"/>
              </w:rPr>
              <w:t>No later than 1 year</w:t>
            </w:r>
          </w:p>
        </w:tc>
        <w:tc>
          <w:tcPr>
            <w:tcW w:w="1296" w:type="dxa"/>
            <w:shd w:val="clear" w:color="auto" w:fill="FAFAFA"/>
          </w:tcPr>
          <w:p w14:paraId="496C05E7" w14:textId="306FB14E"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3,666,667</w:t>
            </w:r>
          </w:p>
        </w:tc>
        <w:tc>
          <w:tcPr>
            <w:tcW w:w="1296" w:type="dxa"/>
            <w:hideMark/>
          </w:tcPr>
          <w:p w14:paraId="502B58B7" w14:textId="77777777"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3,950,000</w:t>
            </w:r>
          </w:p>
        </w:tc>
        <w:tc>
          <w:tcPr>
            <w:tcW w:w="1296" w:type="dxa"/>
            <w:shd w:val="clear" w:color="auto" w:fill="FAFAFA"/>
          </w:tcPr>
          <w:p w14:paraId="29F7509B" w14:textId="181351AE"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3,666,667</w:t>
            </w:r>
          </w:p>
        </w:tc>
        <w:tc>
          <w:tcPr>
            <w:tcW w:w="1296" w:type="dxa"/>
            <w:hideMark/>
          </w:tcPr>
          <w:p w14:paraId="0FDC01E9" w14:textId="77777777"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3,950,000</w:t>
            </w:r>
          </w:p>
        </w:tc>
      </w:tr>
      <w:tr w:rsidR="002F6406" w:rsidRPr="003C1CE4" w14:paraId="402E0C89" w14:textId="77777777" w:rsidTr="002F6406">
        <w:trPr>
          <w:trHeight w:val="20"/>
        </w:trPr>
        <w:tc>
          <w:tcPr>
            <w:tcW w:w="4277" w:type="dxa"/>
            <w:vAlign w:val="center"/>
            <w:hideMark/>
          </w:tcPr>
          <w:p w14:paraId="2B03F4AE" w14:textId="77777777" w:rsidR="002F6406" w:rsidRPr="003C1CE4" w:rsidRDefault="002F6406">
            <w:pPr>
              <w:spacing w:line="240" w:lineRule="auto"/>
              <w:ind w:left="418" w:right="-108"/>
              <w:rPr>
                <w:sz w:val="18"/>
                <w:szCs w:val="18"/>
              </w:rPr>
            </w:pPr>
            <w:r w:rsidRPr="003C1CE4">
              <w:rPr>
                <w:sz w:val="18"/>
                <w:szCs w:val="18"/>
              </w:rPr>
              <w:t>Later than 1 year but no later than 5 years</w:t>
            </w:r>
          </w:p>
        </w:tc>
        <w:tc>
          <w:tcPr>
            <w:tcW w:w="1296" w:type="dxa"/>
            <w:tcBorders>
              <w:top w:val="nil"/>
              <w:left w:val="nil"/>
              <w:bottom w:val="single" w:sz="4" w:space="0" w:color="auto"/>
              <w:right w:val="nil"/>
            </w:tcBorders>
            <w:shd w:val="clear" w:color="auto" w:fill="FAFAFA"/>
          </w:tcPr>
          <w:p w14:paraId="51CE73AD" w14:textId="6BE7F1FF"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2,750,000</w:t>
            </w:r>
          </w:p>
        </w:tc>
        <w:tc>
          <w:tcPr>
            <w:tcW w:w="1296" w:type="dxa"/>
            <w:tcBorders>
              <w:top w:val="nil"/>
              <w:left w:val="nil"/>
              <w:bottom w:val="single" w:sz="4" w:space="0" w:color="auto"/>
              <w:right w:val="nil"/>
            </w:tcBorders>
            <w:hideMark/>
          </w:tcPr>
          <w:p w14:paraId="7838A416" w14:textId="77777777"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2,750,000</w:t>
            </w:r>
          </w:p>
        </w:tc>
        <w:tc>
          <w:tcPr>
            <w:tcW w:w="1296" w:type="dxa"/>
            <w:tcBorders>
              <w:top w:val="nil"/>
              <w:left w:val="nil"/>
              <w:bottom w:val="single" w:sz="4" w:space="0" w:color="auto"/>
              <w:right w:val="nil"/>
            </w:tcBorders>
            <w:shd w:val="clear" w:color="auto" w:fill="FAFAFA"/>
          </w:tcPr>
          <w:p w14:paraId="2FFBE3F1" w14:textId="780D3BC9"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2,751,034</w:t>
            </w:r>
          </w:p>
        </w:tc>
        <w:tc>
          <w:tcPr>
            <w:tcW w:w="1296" w:type="dxa"/>
            <w:tcBorders>
              <w:top w:val="nil"/>
              <w:left w:val="nil"/>
              <w:bottom w:val="single" w:sz="4" w:space="0" w:color="auto"/>
              <w:right w:val="nil"/>
            </w:tcBorders>
            <w:hideMark/>
          </w:tcPr>
          <w:p w14:paraId="6D646971" w14:textId="77777777"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2,751,259</w:t>
            </w:r>
          </w:p>
        </w:tc>
      </w:tr>
      <w:tr w:rsidR="002F6406" w:rsidRPr="003C1CE4" w14:paraId="2D338E30" w14:textId="77777777" w:rsidTr="002F6406">
        <w:trPr>
          <w:trHeight w:val="20"/>
        </w:trPr>
        <w:tc>
          <w:tcPr>
            <w:tcW w:w="4277" w:type="dxa"/>
            <w:vAlign w:val="center"/>
          </w:tcPr>
          <w:p w14:paraId="41A3C09B" w14:textId="77777777" w:rsidR="002F6406" w:rsidRPr="003C1CE4" w:rsidRDefault="002F6406">
            <w:pPr>
              <w:spacing w:line="240" w:lineRule="auto"/>
              <w:ind w:left="418"/>
              <w:rPr>
                <w:sz w:val="18"/>
                <w:szCs w:val="18"/>
              </w:rPr>
            </w:pPr>
          </w:p>
        </w:tc>
        <w:tc>
          <w:tcPr>
            <w:tcW w:w="1296" w:type="dxa"/>
            <w:tcBorders>
              <w:top w:val="single" w:sz="4" w:space="0" w:color="auto"/>
              <w:left w:val="nil"/>
              <w:bottom w:val="nil"/>
              <w:right w:val="nil"/>
            </w:tcBorders>
            <w:shd w:val="clear" w:color="auto" w:fill="FAFAFA"/>
            <w:vAlign w:val="center"/>
          </w:tcPr>
          <w:p w14:paraId="4220D62C" w14:textId="77777777" w:rsidR="002F6406" w:rsidRPr="00DD5507" w:rsidRDefault="002F6406">
            <w:pPr>
              <w:spacing w:line="240" w:lineRule="auto"/>
              <w:ind w:right="-72"/>
              <w:jc w:val="right"/>
              <w:rPr>
                <w:color w:val="000000" w:themeColor="text1"/>
                <w:sz w:val="18"/>
                <w:szCs w:val="18"/>
              </w:rPr>
            </w:pPr>
          </w:p>
        </w:tc>
        <w:tc>
          <w:tcPr>
            <w:tcW w:w="1296" w:type="dxa"/>
            <w:tcBorders>
              <w:top w:val="single" w:sz="4" w:space="0" w:color="auto"/>
              <w:left w:val="nil"/>
              <w:bottom w:val="nil"/>
              <w:right w:val="nil"/>
            </w:tcBorders>
            <w:vAlign w:val="center"/>
          </w:tcPr>
          <w:p w14:paraId="00C523FD" w14:textId="77777777" w:rsidR="002F6406" w:rsidRPr="00DD5507" w:rsidRDefault="002F6406">
            <w:pPr>
              <w:spacing w:line="240" w:lineRule="auto"/>
              <w:ind w:right="-72"/>
              <w:jc w:val="right"/>
              <w:rPr>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60257C2" w14:textId="77777777" w:rsidR="002F6406" w:rsidRPr="00DD5507" w:rsidRDefault="002F6406">
            <w:pPr>
              <w:spacing w:line="240" w:lineRule="auto"/>
              <w:ind w:right="-72"/>
              <w:jc w:val="right"/>
              <w:rPr>
                <w:color w:val="000000" w:themeColor="text1"/>
                <w:sz w:val="18"/>
                <w:szCs w:val="18"/>
              </w:rPr>
            </w:pPr>
          </w:p>
        </w:tc>
        <w:tc>
          <w:tcPr>
            <w:tcW w:w="1296" w:type="dxa"/>
            <w:tcBorders>
              <w:top w:val="single" w:sz="4" w:space="0" w:color="auto"/>
              <w:left w:val="nil"/>
              <w:bottom w:val="nil"/>
              <w:right w:val="nil"/>
            </w:tcBorders>
            <w:vAlign w:val="center"/>
          </w:tcPr>
          <w:p w14:paraId="42ED85D1" w14:textId="77777777" w:rsidR="002F6406" w:rsidRPr="00DD5507" w:rsidRDefault="002F6406">
            <w:pPr>
              <w:spacing w:line="240" w:lineRule="auto"/>
              <w:ind w:right="-72"/>
              <w:jc w:val="right"/>
              <w:rPr>
                <w:color w:val="000000" w:themeColor="text1"/>
                <w:sz w:val="18"/>
                <w:szCs w:val="18"/>
              </w:rPr>
            </w:pPr>
          </w:p>
        </w:tc>
      </w:tr>
      <w:tr w:rsidR="002F6406" w:rsidRPr="003C1CE4" w14:paraId="1135B9B8" w14:textId="77777777" w:rsidTr="002F6406">
        <w:trPr>
          <w:trHeight w:val="20"/>
        </w:trPr>
        <w:tc>
          <w:tcPr>
            <w:tcW w:w="4277" w:type="dxa"/>
            <w:vAlign w:val="center"/>
          </w:tcPr>
          <w:p w14:paraId="2DE28EC5" w14:textId="77777777" w:rsidR="002F6406" w:rsidRPr="003C1CE4" w:rsidRDefault="002F6406">
            <w:pPr>
              <w:spacing w:line="240" w:lineRule="auto"/>
              <w:ind w:left="418"/>
              <w:rPr>
                <w:sz w:val="18"/>
                <w:szCs w:val="18"/>
              </w:rPr>
            </w:pPr>
          </w:p>
        </w:tc>
        <w:tc>
          <w:tcPr>
            <w:tcW w:w="1296" w:type="dxa"/>
            <w:tcBorders>
              <w:top w:val="nil"/>
              <w:left w:val="nil"/>
              <w:bottom w:val="single" w:sz="4" w:space="0" w:color="auto"/>
              <w:right w:val="nil"/>
            </w:tcBorders>
            <w:shd w:val="clear" w:color="auto" w:fill="FAFAFA"/>
          </w:tcPr>
          <w:p w14:paraId="678BF268" w14:textId="759B4010"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6,416,667</w:t>
            </w:r>
          </w:p>
        </w:tc>
        <w:tc>
          <w:tcPr>
            <w:tcW w:w="1296" w:type="dxa"/>
            <w:tcBorders>
              <w:top w:val="nil"/>
              <w:left w:val="nil"/>
              <w:bottom w:val="single" w:sz="4" w:space="0" w:color="auto"/>
              <w:right w:val="nil"/>
            </w:tcBorders>
            <w:hideMark/>
          </w:tcPr>
          <w:p w14:paraId="7EDF6D9F" w14:textId="77777777"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6,700,000</w:t>
            </w:r>
          </w:p>
        </w:tc>
        <w:tc>
          <w:tcPr>
            <w:tcW w:w="1296" w:type="dxa"/>
            <w:tcBorders>
              <w:top w:val="nil"/>
              <w:left w:val="nil"/>
              <w:bottom w:val="single" w:sz="4" w:space="0" w:color="auto"/>
              <w:right w:val="nil"/>
            </w:tcBorders>
            <w:shd w:val="clear" w:color="auto" w:fill="FAFAFA"/>
          </w:tcPr>
          <w:p w14:paraId="5C7D77E7" w14:textId="191A9836"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6,417,701</w:t>
            </w:r>
          </w:p>
        </w:tc>
        <w:tc>
          <w:tcPr>
            <w:tcW w:w="1296" w:type="dxa"/>
            <w:tcBorders>
              <w:top w:val="nil"/>
              <w:left w:val="nil"/>
              <w:bottom w:val="single" w:sz="4" w:space="0" w:color="auto"/>
              <w:right w:val="nil"/>
            </w:tcBorders>
            <w:hideMark/>
          </w:tcPr>
          <w:p w14:paraId="546DBE98" w14:textId="77777777" w:rsidR="002F6406" w:rsidRPr="00DD5507" w:rsidRDefault="002F6406">
            <w:pPr>
              <w:spacing w:line="240" w:lineRule="auto"/>
              <w:ind w:right="-72"/>
              <w:jc w:val="right"/>
              <w:rPr>
                <w:color w:val="000000" w:themeColor="text1"/>
                <w:sz w:val="18"/>
                <w:szCs w:val="18"/>
              </w:rPr>
            </w:pPr>
            <w:r w:rsidRPr="00DD5507">
              <w:rPr>
                <w:color w:val="000000" w:themeColor="text1"/>
                <w:sz w:val="18"/>
                <w:szCs w:val="18"/>
              </w:rPr>
              <w:t>6,701,259</w:t>
            </w:r>
          </w:p>
        </w:tc>
      </w:tr>
    </w:tbl>
    <w:p w14:paraId="7DD6EE06" w14:textId="0972D1E5" w:rsidR="00272AFD" w:rsidRDefault="00272AFD" w:rsidP="00062C50">
      <w:pPr>
        <w:spacing w:line="240" w:lineRule="auto"/>
        <w:rPr>
          <w:sz w:val="18"/>
          <w:szCs w:val="18"/>
        </w:rPr>
      </w:pPr>
    </w:p>
    <w:p w14:paraId="14EAF08C" w14:textId="77777777" w:rsidR="00640933" w:rsidRPr="003C1CE4" w:rsidRDefault="00640933" w:rsidP="00062C50">
      <w:pPr>
        <w:spacing w:line="240" w:lineRule="auto"/>
        <w:rPr>
          <w:sz w:val="18"/>
          <w:szCs w:val="18"/>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062C50" w:rsidRPr="003C1CE4" w14:paraId="5298DFD7" w14:textId="77777777" w:rsidTr="00B06AE9">
        <w:trPr>
          <w:trHeight w:val="386"/>
        </w:trPr>
        <w:tc>
          <w:tcPr>
            <w:tcW w:w="9461" w:type="dxa"/>
            <w:shd w:val="clear" w:color="auto" w:fill="FFA543"/>
            <w:vAlign w:val="center"/>
          </w:tcPr>
          <w:p w14:paraId="6AAB8EF9" w14:textId="41A0F013" w:rsidR="00062C50" w:rsidRPr="003C1CE4" w:rsidRDefault="00062C50" w:rsidP="00B06AE9">
            <w:pPr>
              <w:tabs>
                <w:tab w:val="left" w:pos="432"/>
              </w:tabs>
              <w:spacing w:line="240" w:lineRule="auto"/>
              <w:ind w:left="433" w:hanging="433"/>
              <w:rPr>
                <w:color w:val="FFFFFF"/>
                <w:sz w:val="18"/>
                <w:szCs w:val="18"/>
              </w:rPr>
            </w:pPr>
            <w:r w:rsidRPr="003C1CE4">
              <w:rPr>
                <w:b/>
                <w:color w:val="FFFFFF"/>
                <w:sz w:val="18"/>
                <w:szCs w:val="18"/>
              </w:rPr>
              <w:t>3</w:t>
            </w:r>
            <w:r w:rsidR="006E4422">
              <w:rPr>
                <w:b/>
                <w:color w:val="FFFFFF"/>
                <w:sz w:val="18"/>
                <w:szCs w:val="18"/>
              </w:rPr>
              <w:t>3</w:t>
            </w:r>
            <w:r w:rsidRPr="003C1CE4">
              <w:rPr>
                <w:b/>
                <w:color w:val="FFFFFF"/>
                <w:sz w:val="18"/>
                <w:szCs w:val="18"/>
              </w:rPr>
              <w:tab/>
              <w:t>Dividend payment</w:t>
            </w:r>
          </w:p>
        </w:tc>
      </w:tr>
    </w:tbl>
    <w:p w14:paraId="4DD01ED6" w14:textId="77777777" w:rsidR="00062C50" w:rsidRPr="003C1CE4" w:rsidRDefault="00062C50" w:rsidP="00062C50">
      <w:pPr>
        <w:tabs>
          <w:tab w:val="left" w:pos="1418"/>
          <w:tab w:val="center" w:pos="3402"/>
          <w:tab w:val="center" w:pos="4536"/>
          <w:tab w:val="center" w:pos="5670"/>
          <w:tab w:val="center" w:pos="6804"/>
          <w:tab w:val="right" w:pos="7655"/>
        </w:tabs>
        <w:spacing w:line="240" w:lineRule="auto"/>
        <w:jc w:val="both"/>
        <w:rPr>
          <w:sz w:val="18"/>
          <w:szCs w:val="18"/>
        </w:rPr>
      </w:pPr>
    </w:p>
    <w:p w14:paraId="72868387" w14:textId="7AE4C92E" w:rsidR="00062C50" w:rsidRDefault="00062C50" w:rsidP="00062C50">
      <w:pPr>
        <w:spacing w:line="240" w:lineRule="auto"/>
        <w:jc w:val="both"/>
        <w:rPr>
          <w:rFonts w:cstheme="minorBidi"/>
          <w:sz w:val="18"/>
          <w:szCs w:val="18"/>
        </w:rPr>
      </w:pPr>
      <w:r w:rsidRPr="003C1CE4">
        <w:rPr>
          <w:sz w:val="18"/>
          <w:szCs w:val="18"/>
        </w:rPr>
        <w:t>At the Board of Director Meeting No. 7/2022 held on 8 September 2022, the Board approved a resolution to declare interim dividend payment at Baht 0.50 per share, totalling Baht 1,730 million. The dividend was paid to shareholders on 6 October 2022.</w:t>
      </w:r>
    </w:p>
    <w:p w14:paraId="3606EA83" w14:textId="425F86B8" w:rsidR="0083096A" w:rsidRDefault="0083096A" w:rsidP="00062C50">
      <w:pPr>
        <w:spacing w:line="240" w:lineRule="auto"/>
        <w:jc w:val="both"/>
        <w:rPr>
          <w:rFonts w:cstheme="minorBidi"/>
          <w:sz w:val="18"/>
          <w:szCs w:val="18"/>
        </w:rPr>
      </w:pPr>
    </w:p>
    <w:p w14:paraId="179588B0" w14:textId="77777777" w:rsidR="0083096A" w:rsidRPr="003C1CE4" w:rsidRDefault="0083096A" w:rsidP="0083096A">
      <w:pPr>
        <w:spacing w:line="240" w:lineRule="auto"/>
        <w:rPr>
          <w:sz w:val="18"/>
          <w:szCs w:val="18"/>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83096A" w:rsidRPr="003C1CE4" w14:paraId="26694943" w14:textId="77777777" w:rsidTr="00432D36">
        <w:trPr>
          <w:trHeight w:val="386"/>
        </w:trPr>
        <w:tc>
          <w:tcPr>
            <w:tcW w:w="9461" w:type="dxa"/>
            <w:shd w:val="clear" w:color="auto" w:fill="FFA543"/>
            <w:vAlign w:val="center"/>
          </w:tcPr>
          <w:p w14:paraId="5EA977E4" w14:textId="126DFD99" w:rsidR="0083096A" w:rsidRPr="003C1CE4" w:rsidRDefault="0083096A" w:rsidP="00432D36">
            <w:pPr>
              <w:tabs>
                <w:tab w:val="left" w:pos="432"/>
              </w:tabs>
              <w:spacing w:line="240" w:lineRule="auto"/>
              <w:ind w:left="433" w:hanging="433"/>
              <w:rPr>
                <w:color w:val="FFFFFF"/>
                <w:sz w:val="18"/>
                <w:szCs w:val="18"/>
              </w:rPr>
            </w:pPr>
            <w:r w:rsidRPr="003C1CE4">
              <w:rPr>
                <w:b/>
                <w:color w:val="FFFFFF"/>
                <w:sz w:val="18"/>
                <w:szCs w:val="18"/>
              </w:rPr>
              <w:t>3</w:t>
            </w:r>
            <w:r>
              <w:rPr>
                <w:rFonts w:cs="Browallia New"/>
                <w:b/>
                <w:color w:val="FFFFFF"/>
                <w:sz w:val="18"/>
                <w:szCs w:val="22"/>
                <w:lang w:val="en-US"/>
              </w:rPr>
              <w:t>4</w:t>
            </w:r>
            <w:r w:rsidRPr="003C1CE4">
              <w:rPr>
                <w:b/>
                <w:color w:val="FFFFFF"/>
                <w:sz w:val="18"/>
                <w:szCs w:val="18"/>
              </w:rPr>
              <w:tab/>
            </w:r>
            <w:r>
              <w:rPr>
                <w:b/>
                <w:color w:val="FFFFFF"/>
                <w:sz w:val="18"/>
                <w:szCs w:val="18"/>
              </w:rPr>
              <w:t>Subsequent events</w:t>
            </w:r>
          </w:p>
        </w:tc>
      </w:tr>
    </w:tbl>
    <w:p w14:paraId="65C02698" w14:textId="77777777" w:rsidR="0083096A" w:rsidRPr="0083096A" w:rsidRDefault="0083096A" w:rsidP="00062C50">
      <w:pPr>
        <w:spacing w:line="240" w:lineRule="auto"/>
        <w:jc w:val="both"/>
        <w:rPr>
          <w:rFonts w:cstheme="minorBidi"/>
          <w:sz w:val="18"/>
          <w:szCs w:val="18"/>
        </w:rPr>
      </w:pPr>
    </w:p>
    <w:p w14:paraId="6BFC4BE4" w14:textId="2DEEB0C2" w:rsidR="0083096A" w:rsidRPr="00677CA5" w:rsidRDefault="0083096A" w:rsidP="0083096A">
      <w:pPr>
        <w:spacing w:line="240" w:lineRule="auto"/>
        <w:jc w:val="both"/>
        <w:rPr>
          <w:rFonts w:cstheme="minorBidi"/>
          <w:spacing w:val="2"/>
          <w:sz w:val="18"/>
          <w:szCs w:val="18"/>
        </w:rPr>
      </w:pPr>
      <w:r w:rsidRPr="00FA1E14">
        <w:rPr>
          <w:spacing w:val="2"/>
          <w:sz w:val="18"/>
          <w:szCs w:val="18"/>
        </w:rPr>
        <w:t xml:space="preserve">On January 11, 2023, the Company was notified by </w:t>
      </w:r>
      <w:r w:rsidR="00635C91" w:rsidRPr="00635C91">
        <w:rPr>
          <w:spacing w:val="2"/>
          <w:sz w:val="18"/>
          <w:szCs w:val="18"/>
        </w:rPr>
        <w:t xml:space="preserve">ExxonMobil Asia Holdings </w:t>
      </w:r>
      <w:proofErr w:type="spellStart"/>
      <w:r w:rsidR="00635C91" w:rsidRPr="00635C91">
        <w:rPr>
          <w:spacing w:val="2"/>
          <w:sz w:val="18"/>
          <w:szCs w:val="18"/>
        </w:rPr>
        <w:t>Pte.</w:t>
      </w:r>
      <w:proofErr w:type="spellEnd"/>
      <w:r w:rsidR="00635C91" w:rsidRPr="00635C91">
        <w:rPr>
          <w:spacing w:val="2"/>
          <w:sz w:val="18"/>
          <w:szCs w:val="18"/>
        </w:rPr>
        <w:t xml:space="preserve"> Ltd. (ExxonMobil)</w:t>
      </w:r>
      <w:r w:rsidRPr="00FA1E14">
        <w:rPr>
          <w:spacing w:val="2"/>
          <w:sz w:val="18"/>
          <w:szCs w:val="18"/>
        </w:rPr>
        <w:t xml:space="preserve">, the Company’s majority shareholder, that they are signing an agreement in which ExxonMobil will sell </w:t>
      </w:r>
      <w:proofErr w:type="gramStart"/>
      <w:r w:rsidRPr="00FA1E14">
        <w:rPr>
          <w:spacing w:val="2"/>
          <w:sz w:val="18"/>
          <w:szCs w:val="18"/>
        </w:rPr>
        <w:t>all of</w:t>
      </w:r>
      <w:proofErr w:type="gramEnd"/>
      <w:r w:rsidRPr="00FA1E14">
        <w:rPr>
          <w:spacing w:val="2"/>
          <w:sz w:val="18"/>
          <w:szCs w:val="18"/>
        </w:rPr>
        <w:t xml:space="preserve"> its shares in the Company to </w:t>
      </w:r>
      <w:proofErr w:type="spellStart"/>
      <w:r w:rsidRPr="00FA1E14">
        <w:rPr>
          <w:spacing w:val="2"/>
          <w:sz w:val="18"/>
          <w:szCs w:val="18"/>
        </w:rPr>
        <w:t>Bangchak</w:t>
      </w:r>
      <w:proofErr w:type="spellEnd"/>
      <w:r w:rsidRPr="00FA1E14">
        <w:rPr>
          <w:spacing w:val="2"/>
          <w:sz w:val="18"/>
          <w:szCs w:val="18"/>
        </w:rPr>
        <w:t xml:space="preserve"> Corporation Public Company Limited. The ExxonMobil and OEM</w:t>
      </w:r>
      <w:r w:rsidR="004C041E">
        <w:rPr>
          <w:spacing w:val="2"/>
          <w:sz w:val="18"/>
          <w:szCs w:val="18"/>
        </w:rPr>
        <w:t xml:space="preserve"> (Original Equipment Manufacturer)</w:t>
      </w:r>
      <w:r w:rsidRPr="00FA1E14">
        <w:rPr>
          <w:spacing w:val="2"/>
          <w:sz w:val="18"/>
          <w:szCs w:val="18"/>
        </w:rPr>
        <w:t xml:space="preserve"> branded lubricants business (finished lubricants business) and ExxonMobil branded chemicals marketing business (chemicals marketing business) are outside of the scope of this transaction. The transaction is also subject to conditions being fulfilled, including the approvals of the relevant authorities (if required). It is anticipated that the completion of the transaction will occur sometime in the second half of 2023, however, the process could take up to 12 months to complete.</w:t>
      </w:r>
    </w:p>
    <w:p w14:paraId="7BFD32C0" w14:textId="683B2C87" w:rsidR="0083096A" w:rsidRDefault="0083096A" w:rsidP="00062C50">
      <w:pPr>
        <w:spacing w:line="240" w:lineRule="auto"/>
        <w:jc w:val="both"/>
        <w:rPr>
          <w:rFonts w:cstheme="minorBidi"/>
          <w:sz w:val="18"/>
          <w:szCs w:val="18"/>
        </w:rPr>
      </w:pPr>
    </w:p>
    <w:p w14:paraId="41281FF1" w14:textId="77777777" w:rsidR="0083096A" w:rsidRPr="0083096A" w:rsidRDefault="0083096A" w:rsidP="00062C50">
      <w:pPr>
        <w:spacing w:line="240" w:lineRule="auto"/>
        <w:jc w:val="both"/>
        <w:rPr>
          <w:rFonts w:cstheme="minorBidi"/>
          <w:sz w:val="18"/>
          <w:szCs w:val="18"/>
        </w:rPr>
      </w:pPr>
    </w:p>
    <w:sectPr w:rsidR="0083096A" w:rsidRPr="0083096A">
      <w:headerReference w:type="default" r:id="rId9"/>
      <w:footerReference w:type="default" r:id="rId10"/>
      <w:pgSz w:w="11906" w:h="16838"/>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A317" w14:textId="77777777" w:rsidR="004250EE" w:rsidRDefault="004250EE">
      <w:pPr>
        <w:spacing w:line="240" w:lineRule="auto"/>
      </w:pPr>
      <w:r>
        <w:separator/>
      </w:r>
    </w:p>
  </w:endnote>
  <w:endnote w:type="continuationSeparator" w:id="0">
    <w:p w14:paraId="07D2FC75" w14:textId="77777777" w:rsidR="004250EE" w:rsidRDefault="004250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wiss Roman 10pt">
    <w:altName w:val="Arial"/>
    <w:charset w:val="00"/>
    <w:family w:val="auto"/>
    <w:pitch w:val="default"/>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9EC9D" w14:textId="59D0193C" w:rsidR="00C23AE9" w:rsidRDefault="00C23AE9">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A44046">
      <w:rPr>
        <w:noProof/>
        <w:color w:val="000000"/>
        <w:sz w:val="18"/>
        <w:szCs w:val="18"/>
      </w:rPr>
      <w:t>43</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3401" w14:textId="77777777" w:rsidR="004250EE" w:rsidRDefault="004250EE">
      <w:pPr>
        <w:spacing w:line="240" w:lineRule="auto"/>
      </w:pPr>
      <w:r>
        <w:separator/>
      </w:r>
    </w:p>
  </w:footnote>
  <w:footnote w:type="continuationSeparator" w:id="0">
    <w:p w14:paraId="20710AD6" w14:textId="77777777" w:rsidR="004250EE" w:rsidRDefault="004250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2984" w14:textId="77777777" w:rsidR="00C23AE9" w:rsidRDefault="00C23AE9">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Esso (Thailand) Public Company Limited</w:t>
    </w:r>
  </w:p>
  <w:p w14:paraId="61FE63B9" w14:textId="77777777" w:rsidR="00C23AE9" w:rsidRDefault="00C23AE9">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Notes to the Consolidated and Separate Financial Statements</w:t>
    </w:r>
  </w:p>
  <w:p w14:paraId="7744A7F0" w14:textId="60D98A4B" w:rsidR="00C23AE9" w:rsidRDefault="00C23AE9">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 xml:space="preserve">For the year ended 31 December </w:t>
    </w:r>
    <w:r w:rsidRPr="003A39D0">
      <w:rPr>
        <w:b/>
        <w:color w:val="000000"/>
        <w:sz w:val="18"/>
        <w:szCs w:val="18"/>
      </w:rPr>
      <w:t>2022</w:t>
    </w:r>
    <w:r>
      <w:rPr>
        <w:b/>
        <w:color w:val="000000"/>
        <w:sz w:val="18"/>
        <w:szCs w:val="18"/>
      </w:rPr>
      <w:t xml:space="preserve"> </w:t>
    </w:r>
  </w:p>
  <w:p w14:paraId="1FEBAC6F" w14:textId="77777777" w:rsidR="00C23AE9" w:rsidRDefault="00C23AE9">
    <w:pPr>
      <w:pBdr>
        <w:top w:val="nil"/>
        <w:left w:val="nil"/>
        <w:bottom w:val="single" w:sz="8" w:space="1" w:color="000000"/>
        <w:right w:val="nil"/>
        <w:between w:val="nil"/>
      </w:pBdr>
      <w:tabs>
        <w:tab w:val="center" w:pos="4153"/>
        <w:tab w:val="right" w:pos="8306"/>
      </w:tabs>
      <w:spacing w:line="240" w:lineRule="auto"/>
      <w:rPr>
        <w:i/>
        <w:color w:val="000000"/>
        <w:sz w:val="18"/>
        <w:szCs w:val="18"/>
      </w:rPr>
    </w:pPr>
    <w:r>
      <w:rPr>
        <w:i/>
        <w:color w:val="000000"/>
        <w:sz w:val="18"/>
        <w:szCs w:val="18"/>
      </w:rPr>
      <w:t>(All amounts in Baht thousand unless otherwise stated)</w:t>
    </w:r>
  </w:p>
  <w:p w14:paraId="2F42D6BF" w14:textId="77777777" w:rsidR="00C23AE9" w:rsidRDefault="00C23AE9">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0BFD"/>
    <w:multiLevelType w:val="multilevel"/>
    <w:tmpl w:val="1B3AD300"/>
    <w:lvl w:ilvl="0">
      <w:start w:val="1"/>
      <w:numFmt w:val="bullet"/>
      <w:lvlText w:val="-"/>
      <w:lvlJc w:val="left"/>
      <w:pPr>
        <w:ind w:left="180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0D8D7DF6"/>
    <w:multiLevelType w:val="multilevel"/>
    <w:tmpl w:val="0FC8C6D2"/>
    <w:lvl w:ilvl="0">
      <w:start w:val="11"/>
      <w:numFmt w:val="bullet"/>
      <w:lvlText w:val="-"/>
      <w:lvlJc w:val="left"/>
      <w:pPr>
        <w:ind w:left="1440" w:hanging="360"/>
      </w:pPr>
      <w:rPr>
        <w:rFonts w:ascii="Arial" w:eastAsia="Arial" w:hAnsi="Arial" w:cs="Arial"/>
        <w:sz w:val="18"/>
        <w:szCs w:val="18"/>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87C781E"/>
    <w:multiLevelType w:val="multilevel"/>
    <w:tmpl w:val="F2E281BA"/>
    <w:lvl w:ilvl="0">
      <w:start w:val="6"/>
      <w:numFmt w:val="bullet"/>
      <w:lvlText w:val="-"/>
      <w:lvlJc w:val="left"/>
      <w:pPr>
        <w:ind w:left="720"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2A4FF0"/>
    <w:multiLevelType w:val="multilevel"/>
    <w:tmpl w:val="C7D004F2"/>
    <w:lvl w:ilvl="0">
      <w:start w:val="1"/>
      <w:numFmt w:val="bullet"/>
      <w:lvlText w:val="-"/>
      <w:lvlJc w:val="left"/>
      <w:pPr>
        <w:ind w:left="720" w:hanging="360"/>
      </w:pPr>
      <w:rPr>
        <w:rFonts w:ascii="Arial" w:eastAsia="Arial" w:hAnsi="Arial" w:cs="Arial"/>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7924BCA"/>
    <w:multiLevelType w:val="multilevel"/>
    <w:tmpl w:val="C4823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8D47EE5"/>
    <w:multiLevelType w:val="multilevel"/>
    <w:tmpl w:val="E5B86294"/>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7" w15:restartNumberingAfterBreak="0">
    <w:nsid w:val="328434C9"/>
    <w:multiLevelType w:val="multilevel"/>
    <w:tmpl w:val="66B49CEC"/>
    <w:lvl w:ilvl="0">
      <w:start w:val="12"/>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8" w15:restartNumberingAfterBreak="0">
    <w:nsid w:val="44F53819"/>
    <w:multiLevelType w:val="multilevel"/>
    <w:tmpl w:val="C84CB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0227D4"/>
    <w:multiLevelType w:val="multilevel"/>
    <w:tmpl w:val="5B228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1" w15:restartNumberingAfterBreak="0">
    <w:nsid w:val="593502F7"/>
    <w:multiLevelType w:val="multilevel"/>
    <w:tmpl w:val="E382855A"/>
    <w:lvl w:ilvl="0">
      <w:start w:val="1"/>
      <w:numFmt w:val="bullet"/>
      <w:lvlText w:val="-"/>
      <w:lvlJc w:val="left"/>
      <w:pPr>
        <w:ind w:left="1233" w:hanging="360"/>
      </w:pPr>
      <w:rPr>
        <w:rFonts w:ascii="Arial" w:eastAsia="Arial" w:hAnsi="Arial" w:cs="Arial"/>
        <w:sz w:val="18"/>
        <w:szCs w:val="18"/>
      </w:rPr>
    </w:lvl>
    <w:lvl w:ilvl="1">
      <w:start w:val="1"/>
      <w:numFmt w:val="bullet"/>
      <w:lvlText w:val="o"/>
      <w:lvlJc w:val="left"/>
      <w:pPr>
        <w:ind w:left="1953" w:hanging="360"/>
      </w:pPr>
      <w:rPr>
        <w:rFonts w:ascii="Courier New" w:eastAsia="Courier New" w:hAnsi="Courier New" w:cs="Courier New"/>
      </w:rPr>
    </w:lvl>
    <w:lvl w:ilvl="2">
      <w:start w:val="1"/>
      <w:numFmt w:val="bullet"/>
      <w:lvlText w:val="▪"/>
      <w:lvlJc w:val="left"/>
      <w:pPr>
        <w:ind w:left="2673" w:hanging="360"/>
      </w:pPr>
      <w:rPr>
        <w:rFonts w:ascii="Noto Sans Symbols" w:eastAsia="Noto Sans Symbols" w:hAnsi="Noto Sans Symbols" w:cs="Noto Sans Symbols"/>
      </w:rPr>
    </w:lvl>
    <w:lvl w:ilvl="3">
      <w:start w:val="1"/>
      <w:numFmt w:val="bullet"/>
      <w:lvlText w:val="●"/>
      <w:lvlJc w:val="left"/>
      <w:pPr>
        <w:ind w:left="3393" w:hanging="360"/>
      </w:pPr>
      <w:rPr>
        <w:rFonts w:ascii="Noto Sans Symbols" w:eastAsia="Noto Sans Symbols" w:hAnsi="Noto Sans Symbols" w:cs="Noto Sans Symbols"/>
      </w:rPr>
    </w:lvl>
    <w:lvl w:ilvl="4">
      <w:start w:val="1"/>
      <w:numFmt w:val="bullet"/>
      <w:lvlText w:val="o"/>
      <w:lvlJc w:val="left"/>
      <w:pPr>
        <w:ind w:left="4113" w:hanging="360"/>
      </w:pPr>
      <w:rPr>
        <w:rFonts w:ascii="Courier New" w:eastAsia="Courier New" w:hAnsi="Courier New" w:cs="Courier New"/>
      </w:rPr>
    </w:lvl>
    <w:lvl w:ilvl="5">
      <w:start w:val="1"/>
      <w:numFmt w:val="bullet"/>
      <w:lvlText w:val="▪"/>
      <w:lvlJc w:val="left"/>
      <w:pPr>
        <w:ind w:left="4833" w:hanging="360"/>
      </w:pPr>
      <w:rPr>
        <w:rFonts w:ascii="Noto Sans Symbols" w:eastAsia="Noto Sans Symbols" w:hAnsi="Noto Sans Symbols" w:cs="Noto Sans Symbols"/>
      </w:rPr>
    </w:lvl>
    <w:lvl w:ilvl="6">
      <w:start w:val="1"/>
      <w:numFmt w:val="bullet"/>
      <w:lvlText w:val="●"/>
      <w:lvlJc w:val="left"/>
      <w:pPr>
        <w:ind w:left="5553" w:hanging="360"/>
      </w:pPr>
      <w:rPr>
        <w:rFonts w:ascii="Noto Sans Symbols" w:eastAsia="Noto Sans Symbols" w:hAnsi="Noto Sans Symbols" w:cs="Noto Sans Symbols"/>
      </w:rPr>
    </w:lvl>
    <w:lvl w:ilvl="7">
      <w:start w:val="1"/>
      <w:numFmt w:val="bullet"/>
      <w:lvlText w:val="o"/>
      <w:lvlJc w:val="left"/>
      <w:pPr>
        <w:ind w:left="6273" w:hanging="360"/>
      </w:pPr>
      <w:rPr>
        <w:rFonts w:ascii="Courier New" w:eastAsia="Courier New" w:hAnsi="Courier New" w:cs="Courier New"/>
      </w:rPr>
    </w:lvl>
    <w:lvl w:ilvl="8">
      <w:start w:val="1"/>
      <w:numFmt w:val="bullet"/>
      <w:lvlText w:val="▪"/>
      <w:lvlJc w:val="left"/>
      <w:pPr>
        <w:ind w:left="6993" w:hanging="360"/>
      </w:pPr>
      <w:rPr>
        <w:rFonts w:ascii="Noto Sans Symbols" w:eastAsia="Noto Sans Symbols" w:hAnsi="Noto Sans Symbols" w:cs="Noto Sans Symbols"/>
      </w:rPr>
    </w:lvl>
  </w:abstractNum>
  <w:abstractNum w:abstractNumId="12" w15:restartNumberingAfterBreak="0">
    <w:nsid w:val="5F602198"/>
    <w:multiLevelType w:val="multilevel"/>
    <w:tmpl w:val="DBCCB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3906402"/>
    <w:multiLevelType w:val="multilevel"/>
    <w:tmpl w:val="B1AA68FE"/>
    <w:lvl w:ilvl="0">
      <w:start w:val="1"/>
      <w:numFmt w:val="bullet"/>
      <w:lvlText w:val=""/>
      <w:lvlJc w:val="left"/>
      <w:pPr>
        <w:ind w:left="720" w:hanging="360"/>
      </w:pPr>
      <w:rPr>
        <w:rFonts w:ascii="Symbol" w:hAnsi="Symbol" w:hint="default"/>
        <w:strike w:val="0"/>
        <w:sz w:val="18"/>
        <w:szCs w:val="18"/>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15:restartNumberingAfterBreak="0">
    <w:nsid w:val="6B2F3E15"/>
    <w:multiLevelType w:val="hybridMultilevel"/>
    <w:tmpl w:val="AA3A0F16"/>
    <w:lvl w:ilvl="0" w:tplc="3D567294">
      <w:start w:val="1"/>
      <w:numFmt w:val="decimal"/>
      <w:lvlText w:val="(%1)"/>
      <w:lvlJc w:val="left"/>
      <w:pPr>
        <w:ind w:left="360" w:hanging="360"/>
      </w:pPr>
      <w:rPr>
        <w:rFonts w:ascii="Arial" w:hAnsi="Arial" w:cs="Arial"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8"/>
  </w:num>
  <w:num w:numId="3">
    <w:abstractNumId w:val="10"/>
  </w:num>
  <w:num w:numId="4">
    <w:abstractNumId w:val="3"/>
  </w:num>
  <w:num w:numId="5">
    <w:abstractNumId w:val="6"/>
  </w:num>
  <w:num w:numId="6">
    <w:abstractNumId w:val="7"/>
  </w:num>
  <w:num w:numId="7">
    <w:abstractNumId w:val="11"/>
  </w:num>
  <w:num w:numId="8">
    <w:abstractNumId w:val="5"/>
  </w:num>
  <w:num w:numId="9">
    <w:abstractNumId w:val="9"/>
  </w:num>
  <w:num w:numId="10">
    <w:abstractNumId w:val="2"/>
  </w:num>
  <w:num w:numId="11">
    <w:abstractNumId w:val="13"/>
  </w:num>
  <w:num w:numId="12">
    <w:abstractNumId w:val="4"/>
  </w:num>
  <w:num w:numId="13">
    <w:abstractNumId w:val="1"/>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454"/>
    <w:rsid w:val="00021209"/>
    <w:rsid w:val="00024F0B"/>
    <w:rsid w:val="00036C7D"/>
    <w:rsid w:val="0004511E"/>
    <w:rsid w:val="00062C50"/>
    <w:rsid w:val="00073B78"/>
    <w:rsid w:val="00080707"/>
    <w:rsid w:val="00081F6C"/>
    <w:rsid w:val="00082EEA"/>
    <w:rsid w:val="00083347"/>
    <w:rsid w:val="00087E0F"/>
    <w:rsid w:val="00095D3C"/>
    <w:rsid w:val="000A124E"/>
    <w:rsid w:val="000A6FE7"/>
    <w:rsid w:val="000A7E31"/>
    <w:rsid w:val="000C5747"/>
    <w:rsid w:val="000D1BE2"/>
    <w:rsid w:val="000D52EF"/>
    <w:rsid w:val="001065E1"/>
    <w:rsid w:val="00115A98"/>
    <w:rsid w:val="00116435"/>
    <w:rsid w:val="001208D6"/>
    <w:rsid w:val="00122820"/>
    <w:rsid w:val="00137354"/>
    <w:rsid w:val="00141F92"/>
    <w:rsid w:val="00153F4D"/>
    <w:rsid w:val="00155400"/>
    <w:rsid w:val="00161DEE"/>
    <w:rsid w:val="001634EB"/>
    <w:rsid w:val="001874D0"/>
    <w:rsid w:val="00194E81"/>
    <w:rsid w:val="00195349"/>
    <w:rsid w:val="001A711C"/>
    <w:rsid w:val="001B7CC5"/>
    <w:rsid w:val="001C65D4"/>
    <w:rsid w:val="001F0807"/>
    <w:rsid w:val="001F1023"/>
    <w:rsid w:val="001F71AC"/>
    <w:rsid w:val="00205AE8"/>
    <w:rsid w:val="00206F34"/>
    <w:rsid w:val="00207BC6"/>
    <w:rsid w:val="00210CD9"/>
    <w:rsid w:val="002148A4"/>
    <w:rsid w:val="002229A8"/>
    <w:rsid w:val="00224FCF"/>
    <w:rsid w:val="002341A2"/>
    <w:rsid w:val="0023489D"/>
    <w:rsid w:val="00253C86"/>
    <w:rsid w:val="00272AFD"/>
    <w:rsid w:val="002742A6"/>
    <w:rsid w:val="00275422"/>
    <w:rsid w:val="00283295"/>
    <w:rsid w:val="00293454"/>
    <w:rsid w:val="00293C3E"/>
    <w:rsid w:val="002941FC"/>
    <w:rsid w:val="002A2570"/>
    <w:rsid w:val="002A407F"/>
    <w:rsid w:val="002B1EF6"/>
    <w:rsid w:val="002B2E02"/>
    <w:rsid w:val="002C652A"/>
    <w:rsid w:val="002C658F"/>
    <w:rsid w:val="002C7699"/>
    <w:rsid w:val="002D0F21"/>
    <w:rsid w:val="002D3C57"/>
    <w:rsid w:val="002F1F59"/>
    <w:rsid w:val="002F5046"/>
    <w:rsid w:val="002F6406"/>
    <w:rsid w:val="002F678B"/>
    <w:rsid w:val="0032036C"/>
    <w:rsid w:val="0032292C"/>
    <w:rsid w:val="003243C1"/>
    <w:rsid w:val="003268E0"/>
    <w:rsid w:val="00330F0F"/>
    <w:rsid w:val="0033165A"/>
    <w:rsid w:val="003714C6"/>
    <w:rsid w:val="00373492"/>
    <w:rsid w:val="00383852"/>
    <w:rsid w:val="00392571"/>
    <w:rsid w:val="003A39D0"/>
    <w:rsid w:val="003A3C79"/>
    <w:rsid w:val="003A4148"/>
    <w:rsid w:val="003A59F5"/>
    <w:rsid w:val="003A6E65"/>
    <w:rsid w:val="003B73DF"/>
    <w:rsid w:val="003C0501"/>
    <w:rsid w:val="003C1CE4"/>
    <w:rsid w:val="003D0472"/>
    <w:rsid w:val="003D113A"/>
    <w:rsid w:val="003D35AC"/>
    <w:rsid w:val="003E2C61"/>
    <w:rsid w:val="003E5DA5"/>
    <w:rsid w:val="003F12A6"/>
    <w:rsid w:val="003F482F"/>
    <w:rsid w:val="004104B5"/>
    <w:rsid w:val="00410DDD"/>
    <w:rsid w:val="00411955"/>
    <w:rsid w:val="004123E4"/>
    <w:rsid w:val="00421A58"/>
    <w:rsid w:val="00421EC3"/>
    <w:rsid w:val="004250EE"/>
    <w:rsid w:val="004253C9"/>
    <w:rsid w:val="00440391"/>
    <w:rsid w:val="0044614C"/>
    <w:rsid w:val="00465152"/>
    <w:rsid w:val="00466A26"/>
    <w:rsid w:val="00470562"/>
    <w:rsid w:val="00473574"/>
    <w:rsid w:val="004736A7"/>
    <w:rsid w:val="00474DAF"/>
    <w:rsid w:val="004761B5"/>
    <w:rsid w:val="00476B6D"/>
    <w:rsid w:val="004775DB"/>
    <w:rsid w:val="004918F4"/>
    <w:rsid w:val="004A3201"/>
    <w:rsid w:val="004B2549"/>
    <w:rsid w:val="004C041E"/>
    <w:rsid w:val="004C3226"/>
    <w:rsid w:val="004D2581"/>
    <w:rsid w:val="004F7572"/>
    <w:rsid w:val="005011D3"/>
    <w:rsid w:val="00511BE0"/>
    <w:rsid w:val="0051209D"/>
    <w:rsid w:val="00517AB7"/>
    <w:rsid w:val="00522203"/>
    <w:rsid w:val="005353CB"/>
    <w:rsid w:val="005513AA"/>
    <w:rsid w:val="00552221"/>
    <w:rsid w:val="00554CFE"/>
    <w:rsid w:val="00571608"/>
    <w:rsid w:val="00571F79"/>
    <w:rsid w:val="005742D4"/>
    <w:rsid w:val="0057770B"/>
    <w:rsid w:val="005850B2"/>
    <w:rsid w:val="005944CD"/>
    <w:rsid w:val="005A773C"/>
    <w:rsid w:val="005C43B9"/>
    <w:rsid w:val="005D121B"/>
    <w:rsid w:val="005D44FA"/>
    <w:rsid w:val="005D500A"/>
    <w:rsid w:val="006224A4"/>
    <w:rsid w:val="006249C6"/>
    <w:rsid w:val="0063278C"/>
    <w:rsid w:val="00633222"/>
    <w:rsid w:val="00635C02"/>
    <w:rsid w:val="00635C91"/>
    <w:rsid w:val="006401CA"/>
    <w:rsid w:val="00640933"/>
    <w:rsid w:val="00660207"/>
    <w:rsid w:val="006725F9"/>
    <w:rsid w:val="0067571A"/>
    <w:rsid w:val="00677CA5"/>
    <w:rsid w:val="00683775"/>
    <w:rsid w:val="0068389D"/>
    <w:rsid w:val="00690CC5"/>
    <w:rsid w:val="006A1E44"/>
    <w:rsid w:val="006A2382"/>
    <w:rsid w:val="006A5395"/>
    <w:rsid w:val="006B3C67"/>
    <w:rsid w:val="006B6F35"/>
    <w:rsid w:val="006D563A"/>
    <w:rsid w:val="006E3229"/>
    <w:rsid w:val="006E4422"/>
    <w:rsid w:val="006F4EBA"/>
    <w:rsid w:val="00704085"/>
    <w:rsid w:val="007051C1"/>
    <w:rsid w:val="00706ACB"/>
    <w:rsid w:val="00725D08"/>
    <w:rsid w:val="007269D3"/>
    <w:rsid w:val="00732390"/>
    <w:rsid w:val="007329B2"/>
    <w:rsid w:val="007378E7"/>
    <w:rsid w:val="0074187D"/>
    <w:rsid w:val="007453C6"/>
    <w:rsid w:val="00745D4C"/>
    <w:rsid w:val="00755B4F"/>
    <w:rsid w:val="00760C28"/>
    <w:rsid w:val="007641CF"/>
    <w:rsid w:val="00772842"/>
    <w:rsid w:val="00776512"/>
    <w:rsid w:val="00780812"/>
    <w:rsid w:val="007825CA"/>
    <w:rsid w:val="00786544"/>
    <w:rsid w:val="00791C0B"/>
    <w:rsid w:val="00791FD8"/>
    <w:rsid w:val="007A4388"/>
    <w:rsid w:val="007A67D7"/>
    <w:rsid w:val="007B176B"/>
    <w:rsid w:val="007C4442"/>
    <w:rsid w:val="007C73D8"/>
    <w:rsid w:val="007C7489"/>
    <w:rsid w:val="007D438A"/>
    <w:rsid w:val="007E09E0"/>
    <w:rsid w:val="007F2E2F"/>
    <w:rsid w:val="007F405F"/>
    <w:rsid w:val="008023DF"/>
    <w:rsid w:val="008150C9"/>
    <w:rsid w:val="0083096A"/>
    <w:rsid w:val="00844644"/>
    <w:rsid w:val="00853385"/>
    <w:rsid w:val="0085341C"/>
    <w:rsid w:val="00854EE9"/>
    <w:rsid w:val="00861525"/>
    <w:rsid w:val="00861D0C"/>
    <w:rsid w:val="00862562"/>
    <w:rsid w:val="00864473"/>
    <w:rsid w:val="0087073B"/>
    <w:rsid w:val="00885866"/>
    <w:rsid w:val="00886595"/>
    <w:rsid w:val="00895699"/>
    <w:rsid w:val="008A2C87"/>
    <w:rsid w:val="008B22C0"/>
    <w:rsid w:val="008B2B1C"/>
    <w:rsid w:val="008B6043"/>
    <w:rsid w:val="008B665D"/>
    <w:rsid w:val="008C4E73"/>
    <w:rsid w:val="008D7EB6"/>
    <w:rsid w:val="008E7191"/>
    <w:rsid w:val="008F023C"/>
    <w:rsid w:val="008F2335"/>
    <w:rsid w:val="008F2426"/>
    <w:rsid w:val="008F2C3C"/>
    <w:rsid w:val="008F4DF6"/>
    <w:rsid w:val="00907707"/>
    <w:rsid w:val="00914BA9"/>
    <w:rsid w:val="00920059"/>
    <w:rsid w:val="00924DFC"/>
    <w:rsid w:val="00927B64"/>
    <w:rsid w:val="009322EE"/>
    <w:rsid w:val="009405C0"/>
    <w:rsid w:val="00945631"/>
    <w:rsid w:val="009509BF"/>
    <w:rsid w:val="00953230"/>
    <w:rsid w:val="009647ED"/>
    <w:rsid w:val="00975313"/>
    <w:rsid w:val="00976E2C"/>
    <w:rsid w:val="00992E38"/>
    <w:rsid w:val="009A2C78"/>
    <w:rsid w:val="009B22E3"/>
    <w:rsid w:val="009C0E39"/>
    <w:rsid w:val="009E1398"/>
    <w:rsid w:val="00A22243"/>
    <w:rsid w:val="00A246FE"/>
    <w:rsid w:val="00A2499D"/>
    <w:rsid w:val="00A410FF"/>
    <w:rsid w:val="00A4163B"/>
    <w:rsid w:val="00A41EBD"/>
    <w:rsid w:val="00A42086"/>
    <w:rsid w:val="00A44046"/>
    <w:rsid w:val="00A51376"/>
    <w:rsid w:val="00A57314"/>
    <w:rsid w:val="00A63554"/>
    <w:rsid w:val="00A761EE"/>
    <w:rsid w:val="00A93DAF"/>
    <w:rsid w:val="00AD5E60"/>
    <w:rsid w:val="00AD658D"/>
    <w:rsid w:val="00AE13A7"/>
    <w:rsid w:val="00AE760A"/>
    <w:rsid w:val="00AF0C1D"/>
    <w:rsid w:val="00AF12C4"/>
    <w:rsid w:val="00B00AD8"/>
    <w:rsid w:val="00B0468C"/>
    <w:rsid w:val="00B06AE9"/>
    <w:rsid w:val="00B124C3"/>
    <w:rsid w:val="00B160FA"/>
    <w:rsid w:val="00B17CDB"/>
    <w:rsid w:val="00B217C0"/>
    <w:rsid w:val="00B23493"/>
    <w:rsid w:val="00B245D7"/>
    <w:rsid w:val="00B3272A"/>
    <w:rsid w:val="00B34B07"/>
    <w:rsid w:val="00B50371"/>
    <w:rsid w:val="00B57E74"/>
    <w:rsid w:val="00B62DA9"/>
    <w:rsid w:val="00B87239"/>
    <w:rsid w:val="00B95387"/>
    <w:rsid w:val="00BA28C4"/>
    <w:rsid w:val="00BC05C3"/>
    <w:rsid w:val="00BC06AB"/>
    <w:rsid w:val="00BC7C9B"/>
    <w:rsid w:val="00BD5002"/>
    <w:rsid w:val="00BE3F93"/>
    <w:rsid w:val="00BE5DF5"/>
    <w:rsid w:val="00BF178C"/>
    <w:rsid w:val="00C06EE2"/>
    <w:rsid w:val="00C12E8C"/>
    <w:rsid w:val="00C23AE9"/>
    <w:rsid w:val="00C32EAA"/>
    <w:rsid w:val="00C35628"/>
    <w:rsid w:val="00C445DA"/>
    <w:rsid w:val="00C466C2"/>
    <w:rsid w:val="00C46C36"/>
    <w:rsid w:val="00C47F51"/>
    <w:rsid w:val="00C70411"/>
    <w:rsid w:val="00C751ED"/>
    <w:rsid w:val="00C93B85"/>
    <w:rsid w:val="00C94FB6"/>
    <w:rsid w:val="00C951AE"/>
    <w:rsid w:val="00CA0439"/>
    <w:rsid w:val="00CA7C4B"/>
    <w:rsid w:val="00CD77D2"/>
    <w:rsid w:val="00CE0647"/>
    <w:rsid w:val="00CE7006"/>
    <w:rsid w:val="00CF27A0"/>
    <w:rsid w:val="00D02437"/>
    <w:rsid w:val="00D0426E"/>
    <w:rsid w:val="00D14B55"/>
    <w:rsid w:val="00D3327C"/>
    <w:rsid w:val="00D402E4"/>
    <w:rsid w:val="00D455E0"/>
    <w:rsid w:val="00D4783B"/>
    <w:rsid w:val="00D52AC9"/>
    <w:rsid w:val="00D534A5"/>
    <w:rsid w:val="00D57E3E"/>
    <w:rsid w:val="00D6339F"/>
    <w:rsid w:val="00D63E02"/>
    <w:rsid w:val="00D6655B"/>
    <w:rsid w:val="00D73F2B"/>
    <w:rsid w:val="00D75198"/>
    <w:rsid w:val="00D87074"/>
    <w:rsid w:val="00DA661E"/>
    <w:rsid w:val="00DA7ACA"/>
    <w:rsid w:val="00DB09F9"/>
    <w:rsid w:val="00DC7588"/>
    <w:rsid w:val="00DD043A"/>
    <w:rsid w:val="00DD1108"/>
    <w:rsid w:val="00DD5507"/>
    <w:rsid w:val="00DE1696"/>
    <w:rsid w:val="00DE5035"/>
    <w:rsid w:val="00DF0A67"/>
    <w:rsid w:val="00DF40D0"/>
    <w:rsid w:val="00DF74F1"/>
    <w:rsid w:val="00DF7F3B"/>
    <w:rsid w:val="00E10FD5"/>
    <w:rsid w:val="00E16996"/>
    <w:rsid w:val="00E220DC"/>
    <w:rsid w:val="00E31298"/>
    <w:rsid w:val="00E716A8"/>
    <w:rsid w:val="00E770C7"/>
    <w:rsid w:val="00E82482"/>
    <w:rsid w:val="00E8298C"/>
    <w:rsid w:val="00E86544"/>
    <w:rsid w:val="00E87921"/>
    <w:rsid w:val="00E92AEC"/>
    <w:rsid w:val="00E955B0"/>
    <w:rsid w:val="00EA2D7B"/>
    <w:rsid w:val="00EA4673"/>
    <w:rsid w:val="00EB2238"/>
    <w:rsid w:val="00EB43A4"/>
    <w:rsid w:val="00EB54A9"/>
    <w:rsid w:val="00EB570D"/>
    <w:rsid w:val="00EC020D"/>
    <w:rsid w:val="00EE243D"/>
    <w:rsid w:val="00EF7321"/>
    <w:rsid w:val="00F04685"/>
    <w:rsid w:val="00F12851"/>
    <w:rsid w:val="00F1460D"/>
    <w:rsid w:val="00F23465"/>
    <w:rsid w:val="00F23E93"/>
    <w:rsid w:val="00F40CD3"/>
    <w:rsid w:val="00F42224"/>
    <w:rsid w:val="00F509A6"/>
    <w:rsid w:val="00F5652F"/>
    <w:rsid w:val="00F565C6"/>
    <w:rsid w:val="00F8125E"/>
    <w:rsid w:val="00F85D11"/>
    <w:rsid w:val="00F9214E"/>
    <w:rsid w:val="00F9707D"/>
    <w:rsid w:val="00FA1E14"/>
    <w:rsid w:val="00FA56B4"/>
    <w:rsid w:val="00FC313F"/>
    <w:rsid w:val="00FC4B92"/>
    <w:rsid w:val="00FC4FAE"/>
    <w:rsid w:val="00FC6A00"/>
    <w:rsid w:val="00FD6899"/>
    <w:rsid w:val="00FE1D87"/>
    <w:rsid w:val="00FF140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9F76"/>
  <w15:docId w15:val="{AB9D0627-5BA0-4BEB-87B5-689025A5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203"/>
    <w:pPr>
      <w:autoSpaceDE w:val="0"/>
      <w:autoSpaceDN w:val="0"/>
      <w:spacing w:line="240" w:lineRule="atLeast"/>
    </w:pPr>
  </w:style>
  <w:style w:type="paragraph" w:styleId="Heading1">
    <w:name w:val="heading 1"/>
    <w:basedOn w:val="Normal"/>
    <w:next w:val="Normal"/>
    <w:uiPriority w:val="9"/>
    <w:qFormat/>
    <w:rsid w:val="009D4BA8"/>
    <w:pPr>
      <w:keepNext/>
      <w:spacing w:before="240" w:after="60"/>
      <w:outlineLvl w:val="0"/>
    </w:pPr>
    <w:rPr>
      <w:rFonts w:cs="Times New Roman"/>
      <w:b/>
      <w:bCs/>
      <w:kern w:val="28"/>
      <w:sz w:val="28"/>
      <w:szCs w:val="28"/>
    </w:rPr>
  </w:style>
  <w:style w:type="paragraph" w:styleId="Heading2">
    <w:name w:val="heading 2"/>
    <w:basedOn w:val="Normal"/>
    <w:next w:val="Normal"/>
    <w:uiPriority w:val="9"/>
    <w:unhideWhenUsed/>
    <w:qFormat/>
    <w:rsid w:val="009D4BA8"/>
    <w:pPr>
      <w:keepNext/>
      <w:spacing w:line="240" w:lineRule="exact"/>
      <w:outlineLvl w:val="1"/>
    </w:pPr>
    <w:rPr>
      <w:rFonts w:cs="Times New Roman"/>
      <w:b/>
      <w:bCs/>
      <w:sz w:val="16"/>
      <w:szCs w:val="16"/>
    </w:rPr>
  </w:style>
  <w:style w:type="paragraph" w:styleId="Heading3">
    <w:name w:val="heading 3"/>
    <w:basedOn w:val="Normal"/>
    <w:next w:val="Normal"/>
    <w:uiPriority w:val="9"/>
    <w:unhideWhenUsed/>
    <w:qFormat/>
    <w:rsid w:val="009D4BA8"/>
    <w:pPr>
      <w:keepNext/>
      <w:spacing w:before="240" w:after="60"/>
      <w:outlineLvl w:val="2"/>
    </w:pPr>
    <w:rPr>
      <w:rFonts w:cs="Times New Roman"/>
      <w:szCs w:val="24"/>
    </w:rPr>
  </w:style>
  <w:style w:type="paragraph" w:styleId="Heading4">
    <w:name w:val="heading 4"/>
    <w:basedOn w:val="Normal"/>
    <w:next w:val="Normal"/>
    <w:uiPriority w:val="9"/>
    <w:unhideWhenUsed/>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unhideWhenUsed/>
    <w:qFormat/>
    <w:rsid w:val="009D4BA8"/>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unhideWhenUsed/>
    <w:qFormat/>
    <w:rsid w:val="009D4BA8"/>
    <w:pPr>
      <w:spacing w:before="240" w:after="60"/>
      <w:outlineLvl w:val="5"/>
    </w:pPr>
    <w:rPr>
      <w:rFonts w:ascii="Times New Roman" w:hAnsi="Times New Roman"/>
      <w:b/>
      <w:bCs/>
      <w:sz w:val="22"/>
      <w:szCs w:val="25"/>
    </w:rPr>
  </w:style>
  <w:style w:type="paragraph" w:styleId="Heading7">
    <w:name w:val="heading 7"/>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9D4BA8"/>
    <w:pPr>
      <w:keepNext/>
      <w:spacing w:line="240" w:lineRule="exact"/>
      <w:outlineLvl w:val="7"/>
    </w:pPr>
    <w:rPr>
      <w:b/>
      <w:bCs/>
      <w:lang w:eastAsia="x-none"/>
    </w:rPr>
  </w:style>
  <w:style w:type="paragraph" w:styleId="Heading9">
    <w:name w:val="heading 9"/>
    <w:basedOn w:val="Normal"/>
    <w:next w:val="Normal"/>
    <w:qFormat/>
    <w:rsid w:val="009D4BA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E4257"/>
    <w:pPr>
      <w:keepNext/>
      <w:keepLines/>
      <w:autoSpaceDE/>
      <w:autoSpaceDN/>
      <w:spacing w:line="240" w:lineRule="auto"/>
    </w:pPr>
    <w:rPr>
      <w:color w:val="E27588"/>
      <w:lang w:val="en-US"/>
    </w:rPr>
  </w:style>
  <w:style w:type="paragraph" w:customStyle="1" w:styleId="CharCharCharCharCharCharChar">
    <w:name w:val="Char Char Char Char Char Char Char"/>
    <w:basedOn w:val="Normal"/>
    <w:rsid w:val="009D4BA8"/>
    <w:pPr>
      <w:autoSpaceDE/>
      <w:autoSpaceDN/>
      <w:spacing w:after="160" w:line="240" w:lineRule="exact"/>
    </w:pPr>
    <w:rPr>
      <w:rFonts w:ascii="Verdana" w:hAnsi="Verdana"/>
      <w:lang w:val="en-US" w:bidi="ar-SA"/>
    </w:rPr>
  </w:style>
  <w:style w:type="paragraph" w:customStyle="1" w:styleId="Char2CharCharCharCharCharChar">
    <w:name w:val="Char2 Char Char Char Char Char Char"/>
    <w:basedOn w:val="Normal"/>
    <w:rsid w:val="005824CF"/>
    <w:pPr>
      <w:autoSpaceDE/>
      <w:autoSpaceDN/>
      <w:spacing w:after="160" w:line="240" w:lineRule="exact"/>
    </w:pPr>
    <w:rPr>
      <w:rFonts w:ascii="Verdana" w:hAnsi="Verdana"/>
      <w:lang w:val="en-US" w:bidi="ar-SA"/>
    </w:rPr>
  </w:style>
  <w:style w:type="paragraph" w:styleId="Header">
    <w:name w:val="header"/>
    <w:basedOn w:val="Normal"/>
    <w:link w:val="HeaderChar"/>
    <w:rsid w:val="009D4BA8"/>
    <w:pPr>
      <w:tabs>
        <w:tab w:val="center" w:pos="4153"/>
        <w:tab w:val="right" w:pos="8306"/>
      </w:tabs>
      <w:autoSpaceDE/>
      <w:autoSpaceDN/>
    </w:pPr>
    <w:rPr>
      <w:lang w:eastAsia="x-none"/>
    </w:rPr>
  </w:style>
  <w:style w:type="paragraph" w:customStyle="1" w:styleId="a">
    <w:name w:val="อักขระ อักขระ"/>
    <w:basedOn w:val="Normal"/>
    <w:rsid w:val="009D4BA8"/>
    <w:pPr>
      <w:autoSpaceDE/>
      <w:autoSpaceDN/>
      <w:spacing w:after="160" w:line="240" w:lineRule="exact"/>
    </w:pPr>
    <w:rPr>
      <w:rFonts w:ascii="Verdana" w:hAnsi="Verdana"/>
      <w:lang w:val="en-US" w:bidi="ar-SA"/>
    </w:rPr>
  </w:style>
  <w:style w:type="paragraph" w:styleId="Footer">
    <w:name w:val="footer"/>
    <w:basedOn w:val="Normal"/>
    <w:rsid w:val="009D4BA8"/>
    <w:pPr>
      <w:tabs>
        <w:tab w:val="center" w:pos="4153"/>
        <w:tab w:val="right" w:pos="8306"/>
      </w:tabs>
    </w:pPr>
  </w:style>
  <w:style w:type="character" w:styleId="PageNumber">
    <w:name w:val="page number"/>
    <w:rsid w:val="009D4BA8"/>
    <w:rPr>
      <w:rFonts w:cs="Times New Roman"/>
    </w:rPr>
  </w:style>
  <w:style w:type="paragraph" w:customStyle="1" w:styleId="Style2">
    <w:name w:val="Style2"/>
    <w:basedOn w:val="Normal"/>
    <w:rsid w:val="009D4BA8"/>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9D4BA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CommentText">
    <w:name w:val="annotation text"/>
    <w:basedOn w:val="Normal"/>
    <w:link w:val="CommentTextChar"/>
    <w:uiPriority w:val="99"/>
    <w:semiHidden/>
    <w:rsid w:val="009D4BA8"/>
  </w:style>
  <w:style w:type="paragraph" w:styleId="BodyText">
    <w:name w:val="Body Text"/>
    <w:basedOn w:val="Normal"/>
    <w:rsid w:val="009D4BA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Indent">
    <w:name w:val="Body Text Indent"/>
    <w:basedOn w:val="Normal"/>
    <w:rsid w:val="009D4BA8"/>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9D4BA8"/>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BodyTextIndent2">
    <w:name w:val="Body Text Indent 2"/>
    <w:basedOn w:val="Normal"/>
    <w:rsid w:val="009D4BA8"/>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rsid w:val="009D4BA8"/>
    <w:pPr>
      <w:ind w:left="720"/>
    </w:pPr>
    <w:rPr>
      <w:color w:val="000000"/>
      <w:lang w:val="en-US"/>
    </w:rPr>
  </w:style>
  <w:style w:type="paragraph" w:styleId="BodyText2">
    <w:name w:val="Body Text 2"/>
    <w:basedOn w:val="Normal"/>
    <w:rsid w:val="009D4BA8"/>
    <w:pPr>
      <w:jc w:val="both"/>
    </w:pPr>
    <w:rPr>
      <w:rFonts w:cs="Times New Roman"/>
      <w:spacing w:val="-2"/>
      <w:sz w:val="28"/>
      <w:szCs w:val="28"/>
    </w:rPr>
  </w:style>
  <w:style w:type="paragraph" w:customStyle="1" w:styleId="xl25">
    <w:name w:val="xl25"/>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26">
    <w:name w:val="xl26"/>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27">
    <w:name w:val="xl27"/>
    <w:basedOn w:val="Normal"/>
    <w:rsid w:val="009D4BA8"/>
    <w:pPr>
      <w:autoSpaceDE/>
      <w:autoSpaceDN/>
      <w:spacing w:before="100" w:beforeAutospacing="1" w:after="100" w:afterAutospacing="1" w:line="240" w:lineRule="auto"/>
    </w:pPr>
    <w:rPr>
      <w:rFonts w:cs="Arial Unicode MS"/>
      <w:sz w:val="24"/>
      <w:szCs w:val="24"/>
      <w:lang w:val="en-US"/>
    </w:rPr>
  </w:style>
  <w:style w:type="paragraph" w:customStyle="1" w:styleId="xl28">
    <w:name w:val="xl28"/>
    <w:basedOn w:val="Normal"/>
    <w:rsid w:val="009D4BA8"/>
    <w:pPr>
      <w:autoSpaceDE/>
      <w:autoSpaceDN/>
      <w:spacing w:before="100" w:beforeAutospacing="1" w:after="100" w:afterAutospacing="1" w:line="240" w:lineRule="auto"/>
      <w:jc w:val="right"/>
    </w:pPr>
    <w:rPr>
      <w:rFonts w:cs="Arial Unicode MS"/>
      <w:sz w:val="24"/>
      <w:szCs w:val="24"/>
      <w:lang w:val="en-US"/>
    </w:rPr>
  </w:style>
  <w:style w:type="paragraph" w:customStyle="1" w:styleId="xl29">
    <w:name w:val="xl29"/>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30">
    <w:name w:val="xl30"/>
    <w:basedOn w:val="Normal"/>
    <w:rsid w:val="009D4BA8"/>
    <w:pP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1">
    <w:name w:val="xl31"/>
    <w:basedOn w:val="Normal"/>
    <w:rsid w:val="009D4BA8"/>
    <w:pPr>
      <w:autoSpaceDE/>
      <w:autoSpaceDN/>
      <w:spacing w:before="100" w:beforeAutospacing="1" w:after="100" w:afterAutospacing="1" w:line="240" w:lineRule="auto"/>
      <w:jc w:val="center"/>
      <w:textAlignment w:val="center"/>
    </w:pPr>
    <w:rPr>
      <w:rFonts w:cs="Arial Unicode MS"/>
      <w:sz w:val="24"/>
      <w:szCs w:val="24"/>
      <w:lang w:val="en-US"/>
    </w:rPr>
  </w:style>
  <w:style w:type="paragraph" w:customStyle="1" w:styleId="xl32">
    <w:name w:val="xl32"/>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3">
    <w:name w:val="xl33"/>
    <w:basedOn w:val="Normal"/>
    <w:rsid w:val="009D4BA8"/>
    <w:pPr>
      <w:pBdr>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4">
    <w:name w:val="xl34"/>
    <w:basedOn w:val="Normal"/>
    <w:rsid w:val="009D4BA8"/>
    <w:pPr>
      <w:pBdr>
        <w:bottom w:val="single" w:sz="4" w:space="0" w:color="auto"/>
      </w:pBd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5">
    <w:name w:val="xl35"/>
    <w:basedOn w:val="Normal"/>
    <w:rsid w:val="009D4BA8"/>
    <w:pPr>
      <w:pBdr>
        <w:top w:val="single" w:sz="4" w:space="0" w:color="auto"/>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a0">
    <w:name w:val="เนื้อเรื่อง"/>
    <w:basedOn w:val="Normal"/>
    <w:rsid w:val="009D4BA8"/>
    <w:pPr>
      <w:autoSpaceDE/>
      <w:autoSpaceDN/>
      <w:spacing w:line="240" w:lineRule="auto"/>
      <w:ind w:right="386"/>
    </w:pPr>
    <w:rPr>
      <w:rFonts w:ascii="Times New Roman" w:hAnsi="Times New Roman"/>
      <w:sz w:val="28"/>
      <w:szCs w:val="28"/>
      <w:lang w:val="th-TH"/>
    </w:rPr>
  </w:style>
  <w:style w:type="paragraph" w:styleId="BlockText">
    <w:name w:val="Block Text"/>
    <w:basedOn w:val="Normal"/>
    <w:uiPriority w:val="99"/>
    <w:rsid w:val="009D4BA8"/>
    <w:pPr>
      <w:autoSpaceDE/>
      <w:autoSpaceDN/>
      <w:spacing w:line="240" w:lineRule="auto"/>
      <w:ind w:left="1440" w:right="-691"/>
      <w:jc w:val="both"/>
    </w:pPr>
    <w:rPr>
      <w:rFonts w:ascii="Cordia New" w:eastAsia="Cordia New" w:hAnsi="Cordia New" w:cs="AngsanaUPC"/>
      <w:sz w:val="30"/>
      <w:szCs w:val="30"/>
      <w:lang w:val="en-US"/>
    </w:rPr>
  </w:style>
  <w:style w:type="paragraph" w:customStyle="1" w:styleId="a-Right-Col-Reg">
    <w:name w:val="a-Right-Col-Reg"/>
    <w:basedOn w:val="Normal"/>
    <w:rsid w:val="009D4BA8"/>
    <w:pPr>
      <w:autoSpaceDE/>
      <w:autoSpaceDN/>
      <w:spacing w:after="60"/>
    </w:pPr>
    <w:rPr>
      <w:sz w:val="16"/>
      <w:szCs w:val="16"/>
      <w:lang w:bidi="ar-SA"/>
    </w:rPr>
  </w:style>
  <w:style w:type="paragraph" w:customStyle="1" w:styleId="a-Left-Col-Bold">
    <w:name w:val="a-Left-Col-Bold"/>
    <w:basedOn w:val="Normal"/>
    <w:rsid w:val="009D4BA8"/>
    <w:pPr>
      <w:autoSpaceDE/>
      <w:autoSpaceDN/>
      <w:spacing w:after="60"/>
    </w:pPr>
    <w:rPr>
      <w:b/>
      <w:spacing w:val="-8"/>
      <w:sz w:val="16"/>
      <w:szCs w:val="16"/>
      <w:lang w:bidi="ar-SA"/>
    </w:rPr>
  </w:style>
  <w:style w:type="paragraph" w:customStyle="1" w:styleId="7I-7H-">
    <w:name w:val="@7I-@#7H-"/>
    <w:basedOn w:val="Normal"/>
    <w:next w:val="Normal"/>
    <w:rsid w:val="009D4BA8"/>
    <w:pPr>
      <w:autoSpaceDE/>
      <w:autoSpaceDN/>
      <w:spacing w:line="240" w:lineRule="auto"/>
    </w:pPr>
    <w:rPr>
      <w:rFonts w:eastAsia="Cordia New" w:cs="Times New Roman"/>
      <w:b/>
      <w:bCs/>
      <w:snapToGrid w:val="0"/>
      <w:sz w:val="24"/>
      <w:szCs w:val="24"/>
      <w:lang w:val="th-TH" w:eastAsia="th-TH"/>
    </w:rPr>
  </w:style>
  <w:style w:type="paragraph" w:customStyle="1" w:styleId="Hang9">
    <w:name w:val="Hang9"/>
    <w:basedOn w:val="Normal"/>
    <w:rsid w:val="009D4BA8"/>
    <w:pPr>
      <w:autoSpaceDE/>
      <w:autoSpaceDN/>
      <w:spacing w:before="40" w:after="60" w:line="200" w:lineRule="exact"/>
      <w:ind w:left="284" w:hanging="284"/>
    </w:pPr>
    <w:rPr>
      <w:rFonts w:ascii="Times" w:eastAsia="Times" w:hAnsi="Times" w:cs="Times New Roman"/>
      <w:sz w:val="18"/>
      <w:lang w:bidi="ar-SA"/>
    </w:rPr>
  </w:style>
  <w:style w:type="character" w:styleId="Hyperlink">
    <w:name w:val="Hyperlink"/>
    <w:rsid w:val="009D4BA8"/>
    <w:rPr>
      <w:color w:val="0000FF"/>
      <w:u w:val="single"/>
    </w:rPr>
  </w:style>
  <w:style w:type="character" w:styleId="FollowedHyperlink">
    <w:name w:val="FollowedHyperlink"/>
    <w:rsid w:val="009D4BA8"/>
    <w:rPr>
      <w:color w:val="800080"/>
      <w:u w:val="single"/>
    </w:rPr>
  </w:style>
  <w:style w:type="paragraph" w:styleId="FootnoteText">
    <w:name w:val="footnote text"/>
    <w:basedOn w:val="Normal"/>
    <w:semiHidden/>
    <w:rsid w:val="009D4BA8"/>
    <w:pPr>
      <w:autoSpaceDE/>
      <w:autoSpaceDN/>
    </w:pPr>
    <w:rPr>
      <w:rFonts w:cs="Cordia New"/>
      <w:szCs w:val="23"/>
    </w:rPr>
  </w:style>
  <w:style w:type="paragraph" w:styleId="MacroText">
    <w:name w:val="macro"/>
    <w:link w:val="MacroTextChar"/>
    <w:semiHidden/>
    <w:rsid w:val="009D4BA8"/>
    <w:pPr>
      <w:tabs>
        <w:tab w:val="left" w:pos="480"/>
        <w:tab w:val="left" w:pos="960"/>
        <w:tab w:val="left" w:pos="1440"/>
        <w:tab w:val="left" w:pos="1920"/>
        <w:tab w:val="left" w:pos="2400"/>
        <w:tab w:val="left" w:pos="2880"/>
        <w:tab w:val="left" w:pos="3360"/>
        <w:tab w:val="left" w:pos="3840"/>
        <w:tab w:val="left" w:pos="4320"/>
      </w:tabs>
    </w:pPr>
  </w:style>
  <w:style w:type="character" w:styleId="CommentReference">
    <w:name w:val="annotation reference"/>
    <w:uiPriority w:val="99"/>
    <w:rsid w:val="009D4BA8"/>
    <w:rPr>
      <w:rFonts w:cs="Times New Roman"/>
      <w:sz w:val="16"/>
      <w:szCs w:val="16"/>
    </w:rPr>
  </w:style>
  <w:style w:type="paragraph" w:styleId="DocumentMap">
    <w:name w:val="Document Map"/>
    <w:basedOn w:val="Normal"/>
    <w:semiHidden/>
    <w:rsid w:val="009D4BA8"/>
    <w:pPr>
      <w:shd w:val="clear" w:color="auto" w:fill="000080"/>
      <w:autoSpaceDE/>
      <w:autoSpaceDN/>
    </w:pPr>
    <w:rPr>
      <w:rFonts w:ascii="Tahoma" w:cs="Tahoma"/>
      <w:sz w:val="28"/>
      <w:szCs w:val="28"/>
    </w:rPr>
  </w:style>
  <w:style w:type="paragraph" w:styleId="Caption">
    <w:name w:val="caption"/>
    <w:basedOn w:val="Normal"/>
    <w:next w:val="Normal"/>
    <w:qFormat/>
    <w:rsid w:val="009D4BA8"/>
    <w:pPr>
      <w:autoSpaceDE/>
      <w:autoSpaceDN/>
      <w:spacing w:line="240" w:lineRule="exact"/>
    </w:pPr>
    <w:rPr>
      <w:rFonts w:ascii="Times New Roman" w:hAnsi="Times New Roman"/>
      <w:b/>
      <w:bCs/>
      <w:sz w:val="16"/>
      <w:szCs w:val="16"/>
      <w:lang w:val="en-US"/>
    </w:rPr>
  </w:style>
  <w:style w:type="paragraph" w:styleId="BalloonText">
    <w:name w:val="Balloon Text"/>
    <w:basedOn w:val="Normal"/>
    <w:semiHidden/>
    <w:rsid w:val="009D4BA8"/>
    <w:pPr>
      <w:autoSpaceDE/>
      <w:autoSpaceDN/>
    </w:pPr>
    <w:rPr>
      <w:rFonts w:ascii="Tahoma" w:hAnsi="Tahoma"/>
      <w:sz w:val="16"/>
      <w:szCs w:val="18"/>
    </w:rPr>
  </w:style>
  <w:style w:type="character" w:styleId="FootnoteReference">
    <w:name w:val="footnote reference"/>
    <w:semiHidden/>
    <w:rsid w:val="009D4BA8"/>
    <w:rPr>
      <w:sz w:val="32"/>
      <w:szCs w:val="32"/>
      <w:vertAlign w:val="superscript"/>
    </w:rPr>
  </w:style>
  <w:style w:type="paragraph" w:customStyle="1" w:styleId="Char">
    <w:name w:val="Char"/>
    <w:basedOn w:val="Normal"/>
    <w:rsid w:val="009D4BA8"/>
    <w:pPr>
      <w:autoSpaceDE/>
      <w:autoSpaceDN/>
      <w:spacing w:after="160" w:line="240" w:lineRule="exact"/>
    </w:pPr>
    <w:rPr>
      <w:rFonts w:ascii="Verdana" w:hAnsi="Verdana"/>
      <w:lang w:val="en-US" w:bidi="ar-SA"/>
    </w:rPr>
  </w:style>
  <w:style w:type="paragraph" w:styleId="CommentSubject">
    <w:name w:val="annotation subject"/>
    <w:basedOn w:val="CommentText"/>
    <w:next w:val="CommentText"/>
    <w:semiHidden/>
    <w:rsid w:val="009D4BA8"/>
    <w:rPr>
      <w:b/>
      <w:bCs/>
    </w:rPr>
  </w:style>
  <w:style w:type="table" w:styleId="TableGrid">
    <w:name w:val="Table Grid"/>
    <w:basedOn w:val="TableNormal"/>
    <w:uiPriority w:val="39"/>
    <w:rsid w:val="00E81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
    <w:name w:val="Char1 Char Char"/>
    <w:basedOn w:val="Normal"/>
    <w:rsid w:val="00327CEF"/>
    <w:pPr>
      <w:autoSpaceDE/>
      <w:autoSpaceDN/>
      <w:spacing w:after="160" w:line="240" w:lineRule="exact"/>
    </w:pPr>
    <w:rPr>
      <w:rFonts w:ascii="Verdana" w:hAnsi="Verdana"/>
      <w:lang w:val="en-US" w:bidi="ar-SA"/>
    </w:rPr>
  </w:style>
  <w:style w:type="paragraph" w:customStyle="1" w:styleId="Char1CharCharCharCharChar">
    <w:name w:val="Char1 Char Char Char Char Char"/>
    <w:basedOn w:val="Normal"/>
    <w:rsid w:val="00F817B5"/>
    <w:pPr>
      <w:autoSpaceDE/>
      <w:autoSpaceDN/>
      <w:spacing w:after="160" w:line="240" w:lineRule="exact"/>
    </w:pPr>
    <w:rPr>
      <w:rFonts w:ascii="Verdana" w:hAnsi="Verdana"/>
      <w:lang w:val="en-US" w:bidi="ar-SA"/>
    </w:rPr>
  </w:style>
  <w:style w:type="paragraph" w:customStyle="1" w:styleId="Char1CharCharChar">
    <w:name w:val="Char1 Char Char Char"/>
    <w:basedOn w:val="Normal"/>
    <w:rsid w:val="00747F25"/>
    <w:pPr>
      <w:autoSpaceDE/>
      <w:autoSpaceDN/>
      <w:spacing w:after="160" w:line="240" w:lineRule="exact"/>
    </w:pPr>
    <w:rPr>
      <w:rFonts w:ascii="Verdana" w:hAnsi="Verdana"/>
      <w:lang w:val="en-US" w:bidi="ar-SA"/>
    </w:rPr>
  </w:style>
  <w:style w:type="paragraph" w:customStyle="1" w:styleId="Char2">
    <w:name w:val="Char2"/>
    <w:basedOn w:val="Normal"/>
    <w:rsid w:val="00DE3FCC"/>
    <w:pPr>
      <w:autoSpaceDE/>
      <w:autoSpaceDN/>
      <w:spacing w:after="160" w:line="240" w:lineRule="exact"/>
    </w:pPr>
    <w:rPr>
      <w:rFonts w:ascii="Verdana" w:hAnsi="Verdana"/>
      <w:lang w:val="en-US" w:bidi="ar-SA"/>
    </w:rPr>
  </w:style>
  <w:style w:type="paragraph" w:customStyle="1" w:styleId="Char2CharCharCharCharCharCharCharCharChar">
    <w:name w:val="Char2 Char Char Char Char Char Char Char Char Char"/>
    <w:basedOn w:val="Normal"/>
    <w:rsid w:val="005A655C"/>
    <w:pPr>
      <w:autoSpaceDE/>
      <w:autoSpaceDN/>
      <w:spacing w:after="160" w:line="240" w:lineRule="exact"/>
    </w:pPr>
    <w:rPr>
      <w:rFonts w:ascii="Verdana" w:hAnsi="Verdana"/>
      <w:lang w:val="en-US" w:bidi="ar-SA"/>
    </w:rPr>
  </w:style>
  <w:style w:type="paragraph" w:styleId="ListParagraph">
    <w:name w:val="List Paragraph"/>
    <w:basedOn w:val="Normal"/>
    <w:uiPriority w:val="34"/>
    <w:qFormat/>
    <w:rsid w:val="00001D7E"/>
    <w:pPr>
      <w:autoSpaceDE/>
      <w:autoSpaceDN/>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64155E"/>
    <w:rPr>
      <w:rFonts w:ascii="Arial" w:hAnsi="Arial"/>
      <w:lang w:val="en-GB"/>
    </w:rPr>
  </w:style>
  <w:style w:type="character" w:customStyle="1" w:styleId="Heading8Char">
    <w:name w:val="Heading 8 Char"/>
    <w:link w:val="Heading8"/>
    <w:rsid w:val="00C74DC1"/>
    <w:rPr>
      <w:rFonts w:ascii="Arial" w:hAnsi="Arial"/>
      <w:b/>
      <w:bCs/>
      <w:lang w:val="en-GB"/>
    </w:rPr>
  </w:style>
  <w:style w:type="paragraph" w:styleId="Revision">
    <w:name w:val="Revision"/>
    <w:hidden/>
    <w:uiPriority w:val="99"/>
    <w:semiHidden/>
    <w:rsid w:val="00CE2228"/>
    <w:rPr>
      <w:szCs w:val="25"/>
    </w:rPr>
  </w:style>
  <w:style w:type="paragraph" w:styleId="TOC8">
    <w:name w:val="toc 8"/>
    <w:basedOn w:val="Normal"/>
    <w:next w:val="Normal"/>
    <w:autoRedefine/>
    <w:uiPriority w:val="39"/>
    <w:unhideWhenUsed/>
    <w:rsid w:val="00E55E74"/>
    <w:pPr>
      <w:autoSpaceDE/>
      <w:autoSpaceDN/>
      <w:ind w:left="1400"/>
    </w:pPr>
    <w:rPr>
      <w:rFonts w:ascii="Calibri" w:eastAsia="Times New Roman" w:hAnsi="Calibri"/>
      <w:sz w:val="18"/>
      <w:szCs w:val="21"/>
    </w:rPr>
  </w:style>
  <w:style w:type="paragraph" w:customStyle="1" w:styleId="Default">
    <w:name w:val="Default"/>
    <w:uiPriority w:val="99"/>
    <w:rsid w:val="00E325E6"/>
    <w:pPr>
      <w:autoSpaceDE w:val="0"/>
      <w:autoSpaceDN w:val="0"/>
      <w:adjustRightInd w:val="0"/>
    </w:pPr>
    <w:rPr>
      <w:rFonts w:eastAsia="Times New Roman"/>
      <w:color w:val="000000"/>
      <w:sz w:val="24"/>
      <w:szCs w:val="24"/>
      <w:lang w:val="en-US"/>
    </w:rPr>
  </w:style>
  <w:style w:type="paragraph" w:styleId="NormalWeb">
    <w:name w:val="Normal (Web)"/>
    <w:basedOn w:val="Normal"/>
    <w:uiPriority w:val="99"/>
    <w:unhideWhenUsed/>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qowt-li-10">
    <w:name w:val="qowt-li-1_0"/>
    <w:basedOn w:val="Normal"/>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B93563"/>
    <w:rPr>
      <w:rFonts w:ascii="Ink Free" w:eastAsia="Ink Free" w:hAnsi="Ink Free" w:cs="Ink Free"/>
      <w:color w:val="00B050"/>
      <w:lang w:val="en-US"/>
    </w:rPr>
  </w:style>
  <w:style w:type="paragraph" w:customStyle="1" w:styleId="Style1">
    <w:name w:val="Style1"/>
    <w:basedOn w:val="NoSpacing"/>
    <w:autoRedefine/>
    <w:qFormat/>
    <w:rsid w:val="003F473D"/>
    <w:pPr>
      <w:tabs>
        <w:tab w:val="left" w:pos="0"/>
      </w:tabs>
      <w:jc w:val="thaiDistribute"/>
    </w:pPr>
    <w:rPr>
      <w:rFonts w:ascii="Arial" w:eastAsia="Arial" w:hAnsi="Arial" w:cs="Cordia New"/>
      <w:color w:val="auto"/>
      <w:lang w:val="en-GB"/>
    </w:rPr>
  </w:style>
  <w:style w:type="character" w:customStyle="1" w:styleId="CommentTextChar">
    <w:name w:val="Comment Text Char"/>
    <w:link w:val="CommentText"/>
    <w:uiPriority w:val="99"/>
    <w:semiHidden/>
    <w:rsid w:val="00C020FD"/>
    <w:rPr>
      <w:rFonts w:ascii="Arial" w:hAnsi="Arial"/>
      <w:lang w:eastAsia="en-US"/>
    </w:rPr>
  </w:style>
  <w:style w:type="table" w:styleId="TableGridLight">
    <w:name w:val="Grid Table Light"/>
    <w:basedOn w:val="TableNormal"/>
    <w:uiPriority w:val="40"/>
    <w:rsid w:val="0058238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croTextChar">
    <w:name w:val="Macro Text Char"/>
    <w:link w:val="MacroText"/>
    <w:semiHidden/>
    <w:rsid w:val="00C717DB"/>
    <w:rPr>
      <w:rFonts w:ascii="Arial" w:hAnsi="Arial"/>
      <w:lang w:eastAsia="en-US"/>
    </w:rPr>
  </w:style>
  <w:style w:type="character" w:customStyle="1" w:styleId="TitleChar">
    <w:name w:val="Title Char"/>
    <w:aliases w:val="Comments Char"/>
    <w:link w:val="Title"/>
    <w:uiPriority w:val="10"/>
    <w:rsid w:val="00DE4257"/>
    <w:rPr>
      <w:rFonts w:ascii="Arial" w:eastAsia="Arial" w:hAnsi="Arial" w:cs="Arial"/>
      <w:color w:val="E27588"/>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3">
    <w:basedOn w:val="TableNormal"/>
    <w:tblPr>
      <w:tblStyleRowBandSize w:val="1"/>
      <w:tblStyleColBandSize w:val="1"/>
      <w:tblCellMar>
        <w:left w:w="115" w:type="dxa"/>
        <w:right w:w="115" w:type="dxa"/>
      </w:tblCellMar>
    </w:tblPr>
  </w:style>
  <w:style w:type="table" w:customStyle="1" w:styleId="a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2">
    <w:basedOn w:val="TableNormal"/>
    <w:tblPr>
      <w:tblStyleRowBandSize w:val="1"/>
      <w:tblStyleColBandSize w:val="1"/>
      <w:tblCellMar>
        <w:left w:w="115" w:type="dxa"/>
        <w:right w:w="115" w:type="dxa"/>
      </w:tblCellMar>
    </w:tblPr>
  </w:style>
  <w:style w:type="table" w:customStyle="1" w:styleId="a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d">
    <w:basedOn w:val="TableNormal"/>
    <w:tblPr>
      <w:tblStyleRowBandSize w:val="1"/>
      <w:tblStyleColBandSize w:val="1"/>
      <w:tblCellMar>
        <w:left w:w="115" w:type="dxa"/>
        <w:right w:w="115" w:type="dxa"/>
      </w:tblCellMar>
    </w:tblPr>
  </w:style>
  <w:style w:type="table" w:customStyle="1" w:styleId="a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6">
    <w:basedOn w:val="TableNormal"/>
    <w:tblPr>
      <w:tblStyleRowBandSize w:val="1"/>
      <w:tblStyleColBandSize w:val="1"/>
      <w:tblCellMar>
        <w:left w:w="115" w:type="dxa"/>
        <w:right w:w="115" w:type="dxa"/>
      </w:tblCellMar>
    </w:tblPr>
  </w:style>
  <w:style w:type="table" w:customStyle="1" w:styleId="aff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17459">
      <w:bodyDiv w:val="1"/>
      <w:marLeft w:val="0"/>
      <w:marRight w:val="0"/>
      <w:marTop w:val="0"/>
      <w:marBottom w:val="0"/>
      <w:divBdr>
        <w:top w:val="none" w:sz="0" w:space="0" w:color="auto"/>
        <w:left w:val="none" w:sz="0" w:space="0" w:color="auto"/>
        <w:bottom w:val="none" w:sz="0" w:space="0" w:color="auto"/>
        <w:right w:val="none" w:sz="0" w:space="0" w:color="auto"/>
      </w:divBdr>
    </w:div>
    <w:div w:id="202980068">
      <w:bodyDiv w:val="1"/>
      <w:marLeft w:val="0"/>
      <w:marRight w:val="0"/>
      <w:marTop w:val="0"/>
      <w:marBottom w:val="0"/>
      <w:divBdr>
        <w:top w:val="none" w:sz="0" w:space="0" w:color="auto"/>
        <w:left w:val="none" w:sz="0" w:space="0" w:color="auto"/>
        <w:bottom w:val="none" w:sz="0" w:space="0" w:color="auto"/>
        <w:right w:val="none" w:sz="0" w:space="0" w:color="auto"/>
      </w:divBdr>
    </w:div>
    <w:div w:id="298844189">
      <w:bodyDiv w:val="1"/>
      <w:marLeft w:val="0"/>
      <w:marRight w:val="0"/>
      <w:marTop w:val="0"/>
      <w:marBottom w:val="0"/>
      <w:divBdr>
        <w:top w:val="none" w:sz="0" w:space="0" w:color="auto"/>
        <w:left w:val="none" w:sz="0" w:space="0" w:color="auto"/>
        <w:bottom w:val="none" w:sz="0" w:space="0" w:color="auto"/>
        <w:right w:val="none" w:sz="0" w:space="0" w:color="auto"/>
      </w:divBdr>
    </w:div>
    <w:div w:id="470825609">
      <w:bodyDiv w:val="1"/>
      <w:marLeft w:val="0"/>
      <w:marRight w:val="0"/>
      <w:marTop w:val="0"/>
      <w:marBottom w:val="0"/>
      <w:divBdr>
        <w:top w:val="none" w:sz="0" w:space="0" w:color="auto"/>
        <w:left w:val="none" w:sz="0" w:space="0" w:color="auto"/>
        <w:bottom w:val="none" w:sz="0" w:space="0" w:color="auto"/>
        <w:right w:val="none" w:sz="0" w:space="0" w:color="auto"/>
      </w:divBdr>
    </w:div>
    <w:div w:id="730152049">
      <w:bodyDiv w:val="1"/>
      <w:marLeft w:val="0"/>
      <w:marRight w:val="0"/>
      <w:marTop w:val="0"/>
      <w:marBottom w:val="0"/>
      <w:divBdr>
        <w:top w:val="none" w:sz="0" w:space="0" w:color="auto"/>
        <w:left w:val="none" w:sz="0" w:space="0" w:color="auto"/>
        <w:bottom w:val="none" w:sz="0" w:space="0" w:color="auto"/>
        <w:right w:val="none" w:sz="0" w:space="0" w:color="auto"/>
      </w:divBdr>
    </w:div>
    <w:div w:id="1192231791">
      <w:bodyDiv w:val="1"/>
      <w:marLeft w:val="0"/>
      <w:marRight w:val="0"/>
      <w:marTop w:val="0"/>
      <w:marBottom w:val="0"/>
      <w:divBdr>
        <w:top w:val="none" w:sz="0" w:space="0" w:color="auto"/>
        <w:left w:val="none" w:sz="0" w:space="0" w:color="auto"/>
        <w:bottom w:val="none" w:sz="0" w:space="0" w:color="auto"/>
        <w:right w:val="none" w:sz="0" w:space="0" w:color="auto"/>
      </w:divBdr>
    </w:div>
    <w:div w:id="1194227332">
      <w:bodyDiv w:val="1"/>
      <w:marLeft w:val="0"/>
      <w:marRight w:val="0"/>
      <w:marTop w:val="0"/>
      <w:marBottom w:val="0"/>
      <w:divBdr>
        <w:top w:val="none" w:sz="0" w:space="0" w:color="auto"/>
        <w:left w:val="none" w:sz="0" w:space="0" w:color="auto"/>
        <w:bottom w:val="none" w:sz="0" w:space="0" w:color="auto"/>
        <w:right w:val="none" w:sz="0" w:space="0" w:color="auto"/>
      </w:divBdr>
    </w:div>
    <w:div w:id="1287932956">
      <w:bodyDiv w:val="1"/>
      <w:marLeft w:val="0"/>
      <w:marRight w:val="0"/>
      <w:marTop w:val="0"/>
      <w:marBottom w:val="0"/>
      <w:divBdr>
        <w:top w:val="none" w:sz="0" w:space="0" w:color="auto"/>
        <w:left w:val="none" w:sz="0" w:space="0" w:color="auto"/>
        <w:bottom w:val="none" w:sz="0" w:space="0" w:color="auto"/>
        <w:right w:val="none" w:sz="0" w:space="0" w:color="auto"/>
      </w:divBdr>
    </w:div>
    <w:div w:id="1382248872">
      <w:bodyDiv w:val="1"/>
      <w:marLeft w:val="0"/>
      <w:marRight w:val="0"/>
      <w:marTop w:val="0"/>
      <w:marBottom w:val="0"/>
      <w:divBdr>
        <w:top w:val="none" w:sz="0" w:space="0" w:color="auto"/>
        <w:left w:val="none" w:sz="0" w:space="0" w:color="auto"/>
        <w:bottom w:val="none" w:sz="0" w:space="0" w:color="auto"/>
        <w:right w:val="none" w:sz="0" w:space="0" w:color="auto"/>
      </w:divBdr>
    </w:div>
    <w:div w:id="1587377407">
      <w:bodyDiv w:val="1"/>
      <w:marLeft w:val="0"/>
      <w:marRight w:val="0"/>
      <w:marTop w:val="0"/>
      <w:marBottom w:val="0"/>
      <w:divBdr>
        <w:top w:val="none" w:sz="0" w:space="0" w:color="auto"/>
        <w:left w:val="none" w:sz="0" w:space="0" w:color="auto"/>
        <w:bottom w:val="none" w:sz="0" w:space="0" w:color="auto"/>
        <w:right w:val="none" w:sz="0" w:space="0" w:color="auto"/>
      </w:divBdr>
    </w:div>
    <w:div w:id="1696268779">
      <w:bodyDiv w:val="1"/>
      <w:marLeft w:val="0"/>
      <w:marRight w:val="0"/>
      <w:marTop w:val="0"/>
      <w:marBottom w:val="0"/>
      <w:divBdr>
        <w:top w:val="none" w:sz="0" w:space="0" w:color="auto"/>
        <w:left w:val="none" w:sz="0" w:space="0" w:color="auto"/>
        <w:bottom w:val="none" w:sz="0" w:space="0" w:color="auto"/>
        <w:right w:val="none" w:sz="0" w:space="0" w:color="auto"/>
      </w:divBdr>
    </w:div>
    <w:div w:id="1733114100">
      <w:bodyDiv w:val="1"/>
      <w:marLeft w:val="0"/>
      <w:marRight w:val="0"/>
      <w:marTop w:val="0"/>
      <w:marBottom w:val="0"/>
      <w:divBdr>
        <w:top w:val="none" w:sz="0" w:space="0" w:color="auto"/>
        <w:left w:val="none" w:sz="0" w:space="0" w:color="auto"/>
        <w:bottom w:val="none" w:sz="0" w:space="0" w:color="auto"/>
        <w:right w:val="none" w:sz="0" w:space="0" w:color="auto"/>
      </w:divBdr>
    </w:div>
    <w:div w:id="1798333155">
      <w:bodyDiv w:val="1"/>
      <w:marLeft w:val="0"/>
      <w:marRight w:val="0"/>
      <w:marTop w:val="0"/>
      <w:marBottom w:val="0"/>
      <w:divBdr>
        <w:top w:val="none" w:sz="0" w:space="0" w:color="auto"/>
        <w:left w:val="none" w:sz="0" w:space="0" w:color="auto"/>
        <w:bottom w:val="none" w:sz="0" w:space="0" w:color="auto"/>
        <w:right w:val="none" w:sz="0" w:space="0" w:color="auto"/>
      </w:divBdr>
    </w:div>
    <w:div w:id="2084520725">
      <w:bodyDiv w:val="1"/>
      <w:marLeft w:val="0"/>
      <w:marRight w:val="0"/>
      <w:marTop w:val="0"/>
      <w:marBottom w:val="0"/>
      <w:divBdr>
        <w:top w:val="none" w:sz="0" w:space="0" w:color="auto"/>
        <w:left w:val="none" w:sz="0" w:space="0" w:color="auto"/>
        <w:bottom w:val="none" w:sz="0" w:space="0" w:color="auto"/>
        <w:right w:val="none" w:sz="0" w:space="0" w:color="auto"/>
      </w:divBdr>
    </w:div>
    <w:div w:id="2146390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hse0sIQJbBXFmlAsIMYDcTDGYg==">AMUW2mUWyYjyljOROfMAG8/RmZB3oFG2I7gb/QPHGKSj7Ga8UtcwWmnB8M+aJAoEE9SEk/r/V0xx3ilCgO0KfK+4OpxjZAQds1ogZYT9tidcv0k3cMNzFMnaI5XZZXoJ6VI0Mi12xckNubvqsTLF67SMDlgiHywVlo78ypbHa3IkRsCKFulMEmcJf2ojUoMJVUwjINPWMDQUgBR4I601EWxU2JXFmOVwx4+rEH1LWygAs8HRK5RKoVv+2advy2VepRysB9XhaXAsYi+vP0jR+NmTj9NxUpHjZfcPuqTLInYNyIE28d59r5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003BBB-87EA-4ABF-B482-554B5A7F1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33</Pages>
  <Words>12212</Words>
  <Characters>69614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zez</dc:creator>
  <cp:lastModifiedBy>Siriwan Boonsawat (TH)</cp:lastModifiedBy>
  <cp:revision>17</cp:revision>
  <cp:lastPrinted>2023-02-22T03:04:00Z</cp:lastPrinted>
  <dcterms:created xsi:type="dcterms:W3CDTF">2023-02-06T13:19:00Z</dcterms:created>
  <dcterms:modified xsi:type="dcterms:W3CDTF">2023-02-22T03:06:00Z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1245351534</vt:i4>
  </property>
  <property fmtid="{D5CDD505-2E9C-101B-9397-08002B2CF9AE}" pid="3" name="_NewReviewCycle">
    <vt:lpwstr/>
  </property>
  <property fmtid="{D5CDD505-2E9C-101B-9397-08002B2CF9AE}" pid="4" name="_EmailSubject">
    <vt:lpwstr>Draft FS ETL 4Q 2022 (English)</vt:lpwstr>
  </property>
  <property fmtid="{D5CDD505-2E9C-101B-9397-08002B2CF9AE}" pid="5" name="_AuthorEmail">
    <vt:lpwstr>amorn.manchanda@exxonmobil.com</vt:lpwstr>
  </property>
  <property fmtid="{D5CDD505-2E9C-101B-9397-08002B2CF9AE}" pid="6" name="_AuthorEmailDisplayName">
    <vt:lpwstr>Manchanda, Amorn</vt:lpwstr>
  </property>
  <property fmtid="{D5CDD505-2E9C-101B-9397-08002B2CF9AE}" pid="7" name="_PreviousAdHocReviewCycleID">
    <vt:i4>2000033878</vt:i4>
  </property>
  <property fmtid="{D5CDD505-2E9C-101B-9397-08002B2CF9AE}" pid="8" name="_ReviewingToolsShownOnce">
    <vt:lpwstr/>
  </property>
</Properties>
</file>