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FA41A" w14:textId="77777777" w:rsidR="001960FF" w:rsidRPr="00B5659D"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bookmarkStart w:id="0" w:name="Title"/>
    </w:p>
    <w:p w14:paraId="25A75456"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1F5B2762"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0702A0AA"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0ADA46DE"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72DD7375"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34A35447"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78E4FC89"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roofErr w:type="spellStart"/>
      <w:r>
        <w:rPr>
          <w:rFonts w:ascii="Times New Roman" w:hAnsi="Times New Roman"/>
          <w:sz w:val="40"/>
          <w:szCs w:val="40"/>
        </w:rPr>
        <w:t>Sakol</w:t>
      </w:r>
      <w:proofErr w:type="spellEnd"/>
      <w:r>
        <w:rPr>
          <w:rFonts w:ascii="Times New Roman" w:hAnsi="Times New Roman"/>
          <w:sz w:val="40"/>
          <w:szCs w:val="40"/>
        </w:rPr>
        <w:t xml:space="preserve"> Energy Public Company Limited</w:t>
      </w:r>
      <w:r w:rsidRPr="000D2310">
        <w:rPr>
          <w:rFonts w:ascii="Times New Roman" w:hAnsi="Times New Roman"/>
          <w:sz w:val="40"/>
          <w:szCs w:val="40"/>
        </w:rPr>
        <w:t xml:space="preserve"> </w:t>
      </w:r>
    </w:p>
    <w:p w14:paraId="03B8FE52"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cs/>
        </w:rPr>
      </w:pPr>
      <w:r w:rsidRPr="000D2310">
        <w:rPr>
          <w:rFonts w:ascii="Times New Roman" w:hAnsi="Times New Roman"/>
          <w:sz w:val="40"/>
          <w:szCs w:val="40"/>
        </w:rPr>
        <w:t>and its Subsidiaries</w:t>
      </w:r>
      <w:r>
        <w:rPr>
          <w:rFonts w:ascii="Times New Roman" w:hAnsi="Times New Roman"/>
          <w:sz w:val="40"/>
          <w:szCs w:val="40"/>
        </w:rPr>
        <w:br/>
      </w:r>
    </w:p>
    <w:p w14:paraId="6B014EA7"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8"/>
          <w:szCs w:val="28"/>
        </w:rPr>
      </w:pPr>
    </w:p>
    <w:p w14:paraId="2C3345B8" w14:textId="77777777" w:rsidR="001960FF" w:rsidRPr="000D2310" w:rsidRDefault="001960FF" w:rsidP="001960FF">
      <w:pPr>
        <w:pStyle w:val="CoverTitle"/>
        <w:spacing w:line="240" w:lineRule="atLeast"/>
        <w:jc w:val="center"/>
        <w:rPr>
          <w:spacing w:val="-3"/>
          <w:szCs w:val="36"/>
        </w:rPr>
      </w:pPr>
      <w:r w:rsidRPr="000D2310">
        <w:rPr>
          <w:spacing w:val="-3"/>
          <w:szCs w:val="36"/>
        </w:rPr>
        <w:t>Financial statements</w:t>
      </w:r>
      <w:r w:rsidRPr="000D2310">
        <w:t xml:space="preserve"> </w:t>
      </w:r>
      <w:r w:rsidRPr="000D2310">
        <w:rPr>
          <w:spacing w:val="-3"/>
          <w:szCs w:val="36"/>
        </w:rPr>
        <w:t>for the year ended</w:t>
      </w:r>
    </w:p>
    <w:p w14:paraId="460670CC" w14:textId="3116501D" w:rsidR="001960FF" w:rsidRPr="000D2310" w:rsidRDefault="00B26B0E" w:rsidP="001960FF">
      <w:pPr>
        <w:pStyle w:val="CoverTitle"/>
        <w:spacing w:line="240" w:lineRule="atLeast"/>
        <w:jc w:val="center"/>
        <w:rPr>
          <w:spacing w:val="-3"/>
          <w:szCs w:val="36"/>
        </w:rPr>
      </w:pPr>
      <w:r>
        <w:rPr>
          <w:spacing w:val="-3"/>
          <w:szCs w:val="36"/>
        </w:rPr>
        <w:t>31 December 20</w:t>
      </w:r>
      <w:r w:rsidR="00226FE6">
        <w:rPr>
          <w:spacing w:val="-3"/>
          <w:szCs w:val="36"/>
        </w:rPr>
        <w:t>2</w:t>
      </w:r>
      <w:r w:rsidR="00792C1C">
        <w:rPr>
          <w:spacing w:val="-3"/>
          <w:szCs w:val="36"/>
        </w:rPr>
        <w:t>2</w:t>
      </w:r>
    </w:p>
    <w:p w14:paraId="00220A7F" w14:textId="77777777" w:rsidR="001960FF" w:rsidRPr="000D2310" w:rsidRDefault="001960FF" w:rsidP="001960FF">
      <w:pPr>
        <w:pStyle w:val="CoverTitle"/>
        <w:spacing w:line="240" w:lineRule="atLeast"/>
        <w:jc w:val="center"/>
        <w:rPr>
          <w:spacing w:val="-3"/>
          <w:szCs w:val="36"/>
        </w:rPr>
      </w:pPr>
      <w:r w:rsidRPr="000D2310">
        <w:rPr>
          <w:spacing w:val="-3"/>
          <w:szCs w:val="36"/>
        </w:rPr>
        <w:t>and</w:t>
      </w:r>
    </w:p>
    <w:p w14:paraId="34F94915" w14:textId="77777777" w:rsidR="001960FF" w:rsidRPr="000D2310" w:rsidRDefault="001960FF" w:rsidP="001960FF">
      <w:pPr>
        <w:jc w:val="center"/>
        <w:rPr>
          <w:rFonts w:ascii="Times New Roman" w:hAnsi="Times New Roman"/>
          <w:sz w:val="36"/>
          <w:szCs w:val="36"/>
        </w:rPr>
      </w:pPr>
      <w:r w:rsidRPr="000D2310">
        <w:rPr>
          <w:rFonts w:ascii="Times New Roman" w:hAnsi="Times New Roman"/>
          <w:spacing w:val="-3"/>
          <w:sz w:val="36"/>
          <w:szCs w:val="36"/>
        </w:rPr>
        <w:t>Independent Auditor’s Report</w:t>
      </w:r>
    </w:p>
    <w:p w14:paraId="5A758524"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3"/>
          <w:sz w:val="36"/>
          <w:szCs w:val="36"/>
          <w:highlight w:val="cyan"/>
          <w:lang w:val="en-GB" w:bidi="ar-SA"/>
        </w:rPr>
      </w:pPr>
    </w:p>
    <w:bookmarkEnd w:id="0"/>
    <w:p w14:paraId="6981AE7C"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sectPr w:rsidR="001960FF" w:rsidRPr="00435806" w:rsidSect="00FA249F">
          <w:footerReference w:type="even" r:id="rId8"/>
          <w:footerReference w:type="default" r:id="rId9"/>
          <w:headerReference w:type="first" r:id="rId10"/>
          <w:pgSz w:w="11909" w:h="16834" w:code="9"/>
          <w:pgMar w:top="691" w:right="1152" w:bottom="576" w:left="1152" w:header="720" w:footer="720" w:gutter="0"/>
          <w:pgNumType w:start="0"/>
          <w:cols w:space="720"/>
          <w:titlePg/>
        </w:sectPr>
      </w:pPr>
    </w:p>
    <w:p w14:paraId="2F0FC748"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027575EC"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F39991A"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186D330F" w14:textId="77777777" w:rsidR="00A4126A" w:rsidRDefault="00A4126A"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304C82D8" w14:textId="7E28A22D" w:rsidR="00FB5461" w:rsidRDefault="00FB5461" w:rsidP="001960FF">
      <w:pPr>
        <w:pStyle w:val="acctmainheading"/>
        <w:tabs>
          <w:tab w:val="left" w:pos="7810"/>
        </w:tabs>
        <w:spacing w:after="0" w:line="240" w:lineRule="atLeast"/>
        <w:outlineLvl w:val="0"/>
      </w:pPr>
    </w:p>
    <w:p w14:paraId="77E2A56F" w14:textId="0578D3C8" w:rsidR="00494FDF" w:rsidRDefault="00494FDF" w:rsidP="001960FF">
      <w:pPr>
        <w:pStyle w:val="acctmainheading"/>
        <w:tabs>
          <w:tab w:val="left" w:pos="7810"/>
        </w:tabs>
        <w:spacing w:after="0" w:line="240" w:lineRule="atLeast"/>
        <w:outlineLvl w:val="0"/>
      </w:pPr>
    </w:p>
    <w:p w14:paraId="07615E13" w14:textId="77777777" w:rsidR="00E320B2" w:rsidRDefault="00E320B2" w:rsidP="001960FF">
      <w:pPr>
        <w:pStyle w:val="acctmainheading"/>
        <w:tabs>
          <w:tab w:val="left" w:pos="7810"/>
        </w:tabs>
        <w:spacing w:after="0" w:line="240" w:lineRule="atLeast"/>
        <w:outlineLvl w:val="0"/>
      </w:pPr>
    </w:p>
    <w:p w14:paraId="46CBDD89" w14:textId="77777777" w:rsidR="002452A7" w:rsidRDefault="002452A7" w:rsidP="001960FF">
      <w:pPr>
        <w:pStyle w:val="acctmainheading"/>
        <w:tabs>
          <w:tab w:val="left" w:pos="7810"/>
        </w:tabs>
        <w:spacing w:after="0" w:line="240" w:lineRule="atLeast"/>
        <w:outlineLvl w:val="0"/>
      </w:pPr>
    </w:p>
    <w:p w14:paraId="02445B62" w14:textId="77777777" w:rsidR="00FB5461" w:rsidRDefault="00FB5461" w:rsidP="001960FF">
      <w:pPr>
        <w:pStyle w:val="acctmainheading"/>
        <w:tabs>
          <w:tab w:val="left" w:pos="7810"/>
        </w:tabs>
        <w:spacing w:after="0" w:line="240" w:lineRule="atLeast"/>
        <w:outlineLvl w:val="0"/>
      </w:pPr>
    </w:p>
    <w:p w14:paraId="137279F3" w14:textId="77777777" w:rsidR="001960FF" w:rsidRPr="00435806" w:rsidRDefault="001960FF" w:rsidP="001960FF">
      <w:pPr>
        <w:pStyle w:val="acctmainheading"/>
        <w:tabs>
          <w:tab w:val="left" w:pos="7810"/>
        </w:tabs>
        <w:spacing w:after="0" w:line="240" w:lineRule="atLeast"/>
        <w:outlineLvl w:val="0"/>
      </w:pPr>
      <w:r w:rsidRPr="00435806">
        <w:t>Independent Auditor’s Report</w:t>
      </w:r>
    </w:p>
    <w:p w14:paraId="29BD0D5D"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14:paraId="54B66819" w14:textId="77777777"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14:paraId="74C47393" w14:textId="77777777" w:rsidR="001960FF" w:rsidRPr="004B0941"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Cs/>
          <w:sz w:val="22"/>
          <w:szCs w:val="24"/>
          <w:lang w:bidi="ar-SA"/>
        </w:rPr>
      </w:pPr>
      <w:r w:rsidRPr="004B0941">
        <w:rPr>
          <w:rFonts w:ascii="Times New Roman" w:hAnsi="Times New Roman"/>
          <w:b/>
          <w:bCs/>
          <w:iCs/>
          <w:sz w:val="22"/>
          <w:szCs w:val="24"/>
          <w:lang w:bidi="ar-SA"/>
        </w:rPr>
        <w:t xml:space="preserve">To </w:t>
      </w:r>
      <w:r>
        <w:rPr>
          <w:rFonts w:ascii="Times New Roman" w:hAnsi="Times New Roman"/>
          <w:b/>
          <w:bCs/>
          <w:iCs/>
          <w:sz w:val="22"/>
          <w:szCs w:val="24"/>
          <w:lang w:bidi="ar-SA"/>
        </w:rPr>
        <w:t>the Shareholders</w:t>
      </w:r>
      <w:r w:rsidRPr="004B0941">
        <w:rPr>
          <w:rFonts w:ascii="Times New Roman" w:hAnsi="Times New Roman"/>
          <w:b/>
          <w:bCs/>
          <w:iCs/>
          <w:sz w:val="22"/>
          <w:szCs w:val="24"/>
          <w:lang w:bidi="ar-SA"/>
        </w:rPr>
        <w:t xml:space="preserve"> of </w:t>
      </w:r>
      <w:proofErr w:type="spellStart"/>
      <w:r w:rsidRPr="004B0941">
        <w:rPr>
          <w:rFonts w:ascii="Times New Roman" w:hAnsi="Times New Roman"/>
          <w:b/>
          <w:bCs/>
          <w:iCs/>
          <w:sz w:val="22"/>
          <w:szCs w:val="24"/>
          <w:lang w:bidi="ar-SA"/>
        </w:rPr>
        <w:t>Sakol</w:t>
      </w:r>
      <w:proofErr w:type="spellEnd"/>
      <w:r w:rsidRPr="004B0941">
        <w:rPr>
          <w:rFonts w:ascii="Times New Roman" w:hAnsi="Times New Roman"/>
          <w:b/>
          <w:bCs/>
          <w:iCs/>
          <w:sz w:val="22"/>
          <w:szCs w:val="24"/>
          <w:lang w:bidi="ar-SA"/>
        </w:rPr>
        <w:t xml:space="preserve"> Energy Public Company Limited</w:t>
      </w:r>
    </w:p>
    <w:p w14:paraId="2F92CF35"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2E23E106" w14:textId="77777777"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17C6292" w14:textId="77777777" w:rsidR="001960FF" w:rsidRPr="00435806" w:rsidRDefault="001960FF" w:rsidP="001960FF">
      <w:pPr>
        <w:jc w:val="both"/>
        <w:outlineLvl w:val="0"/>
        <w:rPr>
          <w:rFonts w:ascii="Times New Roman" w:hAnsi="Times New Roman"/>
          <w:i/>
          <w:iCs/>
          <w:sz w:val="22"/>
        </w:rPr>
      </w:pPr>
      <w:r w:rsidRPr="00435806">
        <w:rPr>
          <w:rFonts w:ascii="Times New Roman" w:hAnsi="Times New Roman"/>
          <w:i/>
          <w:iCs/>
          <w:sz w:val="22"/>
        </w:rPr>
        <w:t>Opinion</w:t>
      </w:r>
    </w:p>
    <w:p w14:paraId="0BDE4825" w14:textId="77777777" w:rsidR="001960FF" w:rsidRPr="00435806" w:rsidRDefault="001960FF" w:rsidP="001960FF">
      <w:pPr>
        <w:pStyle w:val="RNormal"/>
        <w:rPr>
          <w:i/>
          <w:iCs w:val="0"/>
        </w:rPr>
      </w:pPr>
    </w:p>
    <w:p w14:paraId="69826365" w14:textId="2F8C635F" w:rsidR="001960FF" w:rsidRPr="00FF0CC9" w:rsidRDefault="001960FF" w:rsidP="001960FF">
      <w:pPr>
        <w:jc w:val="both"/>
        <w:rPr>
          <w:rFonts w:ascii="Times New Roman" w:hAnsi="Times New Roman"/>
          <w:i/>
          <w:iCs/>
          <w:sz w:val="22"/>
          <w:szCs w:val="22"/>
        </w:rPr>
      </w:pPr>
      <w:r w:rsidRPr="00DE7734">
        <w:rPr>
          <w:rFonts w:ascii="Times New Roman" w:hAnsi="Times New Roman"/>
          <w:sz w:val="22"/>
          <w:szCs w:val="22"/>
        </w:rPr>
        <w:t xml:space="preserve">I have audited the consolidated and separate financial statements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and its subsidiaries (the “Group”) and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(the “</w:t>
      </w:r>
      <w:r w:rsidRPr="00FF0CC9">
        <w:rPr>
          <w:rFonts w:ascii="Times New Roman" w:hAnsi="Times New Roman"/>
          <w:sz w:val="22"/>
          <w:szCs w:val="22"/>
        </w:rPr>
        <w:t xml:space="preserve">Company”), respectively, </w:t>
      </w:r>
      <w:r w:rsidRPr="00A34285">
        <w:rPr>
          <w:rFonts w:ascii="Times New Roman" w:hAnsi="Times New Roman"/>
          <w:sz w:val="22"/>
          <w:szCs w:val="22"/>
        </w:rPr>
        <w:t>which comprise the</w:t>
      </w:r>
      <w:r w:rsidRPr="00FF0CC9">
        <w:rPr>
          <w:rFonts w:ascii="Times New Roman" w:hAnsi="Times New Roman"/>
          <w:sz w:val="22"/>
          <w:szCs w:val="22"/>
        </w:rPr>
        <w:t xml:space="preserve"> consolidated and separate statements of financial position as at 31 December 20</w:t>
      </w:r>
      <w:r w:rsidR="00226FE6">
        <w:rPr>
          <w:rFonts w:ascii="Times New Roman" w:hAnsi="Times New Roman"/>
          <w:sz w:val="22"/>
          <w:szCs w:val="22"/>
        </w:rPr>
        <w:t>2</w:t>
      </w:r>
      <w:r w:rsidR="00792C1C">
        <w:rPr>
          <w:rFonts w:ascii="Times New Roman" w:hAnsi="Times New Roman" w:cs="Angsana New"/>
          <w:sz w:val="22"/>
          <w:szCs w:val="28"/>
        </w:rPr>
        <w:t>2</w:t>
      </w:r>
      <w:r w:rsidRPr="00FF0CC9">
        <w:rPr>
          <w:rFonts w:ascii="Times New Roman" w:hAnsi="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4A2BFD1F" w14:textId="77777777" w:rsidR="001960FF" w:rsidRPr="00435806" w:rsidRDefault="001960FF" w:rsidP="001960FF">
      <w:pPr>
        <w:jc w:val="both"/>
        <w:rPr>
          <w:rFonts w:ascii="Times New Roman" w:hAnsi="Times New Roman"/>
          <w:sz w:val="22"/>
        </w:rPr>
      </w:pPr>
    </w:p>
    <w:p w14:paraId="149A6987" w14:textId="4C6716D4" w:rsidR="001960FF" w:rsidRPr="00611633" w:rsidRDefault="001960FF" w:rsidP="001960FF">
      <w:pPr>
        <w:jc w:val="both"/>
        <w:rPr>
          <w:rFonts w:ascii="Times New Roman" w:hAnsi="Times New Roman" w:cstheme="minorBidi"/>
          <w:sz w:val="22"/>
          <w:szCs w:val="22"/>
          <w:cs/>
        </w:rPr>
      </w:pPr>
      <w:r w:rsidRPr="00FF0CC9">
        <w:rPr>
          <w:rFonts w:ascii="Times New Roman" w:hAnsi="Times New Roman"/>
          <w:sz w:val="22"/>
          <w:szCs w:val="22"/>
        </w:rPr>
        <w:t xml:space="preserve">In my opinion, the </w:t>
      </w:r>
      <w:r>
        <w:rPr>
          <w:rFonts w:ascii="Times New Roman" w:hAnsi="Times New Roman"/>
          <w:sz w:val="22"/>
          <w:szCs w:val="22"/>
        </w:rPr>
        <w:t xml:space="preserve">accompanying </w:t>
      </w:r>
      <w:r w:rsidRPr="00FF0CC9">
        <w:rPr>
          <w:rFonts w:ascii="Times New Roman" w:hAnsi="Times New Roman"/>
          <w:sz w:val="22"/>
          <w:szCs w:val="22"/>
        </w:rPr>
        <w:t xml:space="preserve">consolidated and separate financial statements present fairly, in all material respects, the financial position of the Group and the Company, respectively, as </w:t>
      </w:r>
      <w:proofErr w:type="gramStart"/>
      <w:r w:rsidRPr="00FF0CC9">
        <w:rPr>
          <w:rFonts w:ascii="Times New Roman" w:hAnsi="Times New Roman"/>
          <w:sz w:val="22"/>
          <w:szCs w:val="22"/>
        </w:rPr>
        <w:t>at</w:t>
      </w:r>
      <w:proofErr w:type="gramEnd"/>
      <w:r w:rsidRPr="00FF0CC9">
        <w:rPr>
          <w:rFonts w:ascii="Times New Roman" w:hAnsi="Times New Roman"/>
          <w:sz w:val="22"/>
          <w:szCs w:val="22"/>
        </w:rPr>
        <w:t xml:space="preserve"> 31 December 20</w:t>
      </w:r>
      <w:r w:rsidR="00226FE6">
        <w:rPr>
          <w:rFonts w:ascii="Times New Roman" w:hAnsi="Times New Roman"/>
          <w:sz w:val="22"/>
          <w:szCs w:val="22"/>
        </w:rPr>
        <w:t>2</w:t>
      </w:r>
      <w:r w:rsidR="00792C1C">
        <w:rPr>
          <w:rFonts w:ascii="Times New Roman" w:hAnsi="Times New Roman"/>
          <w:sz w:val="22"/>
          <w:szCs w:val="22"/>
        </w:rPr>
        <w:t>2</w:t>
      </w:r>
      <w:r w:rsidRPr="00FF0CC9">
        <w:rPr>
          <w:rFonts w:ascii="Times New Roman" w:hAnsi="Times New Roman"/>
          <w:sz w:val="22"/>
          <w:szCs w:val="22"/>
        </w:rPr>
        <w:t xml:space="preserve"> and</w:t>
      </w:r>
      <w:r w:rsidRPr="00DE7734">
        <w:rPr>
          <w:rFonts w:ascii="Times New Roman" w:hAnsi="Times New Roman"/>
          <w:sz w:val="22"/>
          <w:szCs w:val="22"/>
        </w:rPr>
        <w:t xml:space="preserve"> their financial performance and cash flows for the year then ended in accordance with Thai Financial Reporting Standards (TFRSs). </w:t>
      </w:r>
    </w:p>
    <w:p w14:paraId="02CF1CAA" w14:textId="77777777" w:rsidR="001960FF" w:rsidRPr="007D051C" w:rsidRDefault="001960FF" w:rsidP="001960FF">
      <w:pPr>
        <w:shd w:val="clear" w:color="auto" w:fill="FFFFFF"/>
        <w:jc w:val="both"/>
        <w:rPr>
          <w:rFonts w:ascii="Times New Roman" w:hAnsi="Times New Roman"/>
          <w:sz w:val="22"/>
          <w:szCs w:val="22"/>
        </w:rPr>
      </w:pPr>
    </w:p>
    <w:p w14:paraId="5E8B5735" w14:textId="77777777" w:rsidR="001960FF" w:rsidRPr="007D051C" w:rsidRDefault="001960FF" w:rsidP="001960FF">
      <w:pPr>
        <w:autoSpaceDE w:val="0"/>
        <w:autoSpaceDN w:val="0"/>
        <w:adjustRightInd w:val="0"/>
        <w:rPr>
          <w:rFonts w:ascii="Times New Roman" w:hAnsi="Times New Roman"/>
          <w:i/>
          <w:iCs/>
          <w:color w:val="000000"/>
          <w:sz w:val="22"/>
          <w:szCs w:val="22"/>
        </w:rPr>
      </w:pPr>
      <w:r w:rsidRPr="007D051C">
        <w:rPr>
          <w:rFonts w:ascii="Times New Roman" w:hAnsi="Times New Roman"/>
          <w:i/>
          <w:iCs/>
          <w:color w:val="000000"/>
          <w:sz w:val="22"/>
          <w:szCs w:val="22"/>
        </w:rPr>
        <w:t xml:space="preserve">Basis for Opinion </w:t>
      </w:r>
    </w:p>
    <w:p w14:paraId="229D87F7" w14:textId="77777777" w:rsidR="001960FF" w:rsidRPr="007D051C" w:rsidRDefault="001960FF" w:rsidP="001960FF">
      <w:pPr>
        <w:autoSpaceDE w:val="0"/>
        <w:autoSpaceDN w:val="0"/>
        <w:adjustRightInd w:val="0"/>
        <w:rPr>
          <w:rFonts w:ascii="Times New Roman" w:hAnsi="Times New Roman"/>
          <w:i/>
          <w:iCs/>
          <w:color w:val="000000"/>
          <w:sz w:val="22"/>
          <w:szCs w:val="22"/>
        </w:rPr>
      </w:pPr>
    </w:p>
    <w:p w14:paraId="0C16AA58" w14:textId="77777777" w:rsidR="003C06D5" w:rsidRPr="003C06D5" w:rsidRDefault="003C06D5" w:rsidP="003C06D5">
      <w:pPr>
        <w:autoSpaceDE w:val="0"/>
        <w:autoSpaceDN w:val="0"/>
        <w:adjustRightInd w:val="0"/>
        <w:jc w:val="both"/>
        <w:rPr>
          <w:rFonts w:ascii="Times New Roman" w:hAnsi="Times New Roman"/>
          <w:sz w:val="22"/>
          <w:szCs w:val="28"/>
          <w:cs/>
        </w:rPr>
      </w:pPr>
      <w:r w:rsidRPr="003C06D5">
        <w:rPr>
          <w:rFonts w:ascii="Times New Roman" w:hAnsi="Times New Roman"/>
          <w:sz w:val="22"/>
          <w:szCs w:val="22"/>
        </w:rPr>
        <w:t xml:space="preserve">I conducted my audit in accordance with Thai Standards on Auditing (TSAs). My responsibilities under those standards are further described in the </w:t>
      </w:r>
      <w:r w:rsidRPr="003C06D5">
        <w:rPr>
          <w:rFonts w:ascii="Times New Roman" w:hAnsi="Times New Roman"/>
          <w:i/>
          <w:iCs/>
          <w:sz w:val="22"/>
          <w:szCs w:val="22"/>
        </w:rPr>
        <w:t>Auditor’s Responsibilities for the Audit of the Consolidated and Separate</w:t>
      </w:r>
      <w:r w:rsidRPr="003C06D5">
        <w:rPr>
          <w:rFonts w:ascii="Times New Roman" w:hAnsi="Times New Roman"/>
          <w:sz w:val="22"/>
          <w:szCs w:val="22"/>
        </w:rPr>
        <w:t xml:space="preserve"> </w:t>
      </w:r>
      <w:r w:rsidRPr="003C06D5">
        <w:rPr>
          <w:rFonts w:ascii="Times New Roman" w:hAnsi="Times New Roman"/>
          <w:i/>
          <w:iCs/>
          <w:sz w:val="22"/>
          <w:szCs w:val="22"/>
        </w:rPr>
        <w:t xml:space="preserve">Financial Statements </w:t>
      </w:r>
      <w:r w:rsidRPr="003C06D5">
        <w:rPr>
          <w:rFonts w:ascii="Times New Roman" w:hAnsi="Times New Roman"/>
          <w:sz w:val="22"/>
          <w:szCs w:val="22"/>
        </w:rPr>
        <w:t xml:space="preserve">section of my report. I am independent of the Group and the Company in accordance with the </w:t>
      </w:r>
      <w:bookmarkStart w:id="1" w:name="_Hlk118362063"/>
      <w:r w:rsidRPr="003C06D5">
        <w:rPr>
          <w:rFonts w:ascii="Times New Roman" w:hAnsi="Times New Roman"/>
          <w:i/>
          <w:iCs/>
          <w:sz w:val="22"/>
          <w:szCs w:val="22"/>
        </w:rPr>
        <w:t>Code of Ethics for Professional Accountants including Independence Standards</w:t>
      </w:r>
      <w:r w:rsidRPr="003C06D5">
        <w:rPr>
          <w:rFonts w:ascii="Times New Roman" w:hAnsi="Times New Roman"/>
          <w:sz w:val="22"/>
          <w:szCs w:val="22"/>
        </w:rPr>
        <w:t xml:space="preserve"> issued by the Federation of Accounting Professions (Code of Ethics for Professional Accountants)</w:t>
      </w:r>
      <w:bookmarkEnd w:id="1"/>
      <w:r w:rsidRPr="003C06D5">
        <w:rPr>
          <w:rFonts w:ascii="Times New Roman" w:hAnsi="Times New Roman"/>
          <w:sz w:val="22"/>
          <w:szCs w:val="22"/>
        </w:rPr>
        <w:t xml:space="preserve"> that is relevant to my audit of the consolidated and separate financial statements, and I have fulfilled my other ethical responsibilities in accordance with </w:t>
      </w:r>
      <w:bookmarkStart w:id="2" w:name="_Hlk118362077"/>
      <w:r w:rsidRPr="003C06D5">
        <w:rPr>
          <w:rFonts w:ascii="Times New Roman" w:hAnsi="Times New Roman"/>
          <w:sz w:val="22"/>
          <w:szCs w:val="22"/>
        </w:rPr>
        <w:t>the Code of Ethics for Professional Accountants</w:t>
      </w:r>
      <w:bookmarkEnd w:id="2"/>
      <w:r w:rsidRPr="003C06D5">
        <w:rPr>
          <w:rFonts w:ascii="Times New Roman" w:hAnsi="Times New Roman"/>
          <w:sz w:val="22"/>
          <w:szCs w:val="22"/>
        </w:rPr>
        <w:t>. I believe that the audit evidence I have obtained is sufficient and appropriate to provide a basis for my opinion.</w:t>
      </w:r>
    </w:p>
    <w:p w14:paraId="1376DC99" w14:textId="77777777" w:rsidR="001960FF" w:rsidRDefault="001960FF" w:rsidP="001960FF">
      <w:pPr>
        <w:pStyle w:val="RNormal"/>
      </w:pPr>
    </w:p>
    <w:p w14:paraId="51F99227" w14:textId="77777777" w:rsidR="001960FF" w:rsidRPr="002A085A" w:rsidRDefault="001960FF" w:rsidP="001960FF">
      <w:pPr>
        <w:pStyle w:val="RNormal"/>
        <w:rPr>
          <w:i/>
          <w:iCs w:val="0"/>
        </w:rPr>
      </w:pPr>
      <w:r w:rsidRPr="002A085A">
        <w:rPr>
          <w:i/>
          <w:iCs w:val="0"/>
        </w:rPr>
        <w:t>Key Audit Matters</w:t>
      </w:r>
    </w:p>
    <w:p w14:paraId="6E68C153" w14:textId="77777777" w:rsidR="001960FF" w:rsidRPr="002A085A" w:rsidRDefault="001960FF" w:rsidP="001960FF">
      <w:pPr>
        <w:pStyle w:val="RNormal"/>
      </w:pPr>
      <w:r w:rsidRPr="002A085A">
        <w:t xml:space="preserve"> </w:t>
      </w:r>
    </w:p>
    <w:p w14:paraId="43CD8137" w14:textId="77777777" w:rsidR="001960FF" w:rsidRDefault="001960FF" w:rsidP="001960FF">
      <w:pPr>
        <w:pStyle w:val="RNormal"/>
      </w:pPr>
      <w:r w:rsidRPr="002A085A">
        <w:t xml:space="preserve">Key audit matters are those matters that, in my professional judgment, were of most significance in my audit of </w:t>
      </w:r>
      <w:r w:rsidRPr="004F78AA">
        <w:rPr>
          <w:szCs w:val="22"/>
          <w:lang w:bidi="th-TH"/>
        </w:rPr>
        <w:t>the consolidated and separate financial statements of the current period. These matters were addressed in the context of my audit of the consolidated and separate financial</w:t>
      </w:r>
      <w:r w:rsidRPr="002A085A">
        <w:t xml:space="preserve"> </w:t>
      </w:r>
      <w:proofErr w:type="gramStart"/>
      <w:r w:rsidRPr="002A085A">
        <w:t>statements as a whole, and</w:t>
      </w:r>
      <w:proofErr w:type="gramEnd"/>
      <w:r w:rsidRPr="002A085A">
        <w:t xml:space="preserve"> in forming my opinion thereon, and I do not provide a separate opinion on these matters</w:t>
      </w:r>
      <w:r>
        <w:t>.</w:t>
      </w:r>
    </w:p>
    <w:p w14:paraId="6BF2B2E9" w14:textId="77777777" w:rsidR="00494FDF" w:rsidRDefault="00494FDF" w:rsidP="001960FF">
      <w:pPr>
        <w:rPr>
          <w:rFonts w:cstheme="minorBidi"/>
        </w:rPr>
      </w:pPr>
    </w:p>
    <w:p w14:paraId="03E776D9" w14:textId="77777777" w:rsidR="002452A7" w:rsidRDefault="002452A7" w:rsidP="001960FF">
      <w:pPr>
        <w:rPr>
          <w:rFonts w:cstheme="minorBidi"/>
        </w:rPr>
      </w:pPr>
    </w:p>
    <w:p w14:paraId="3E61FAB8" w14:textId="1A359782" w:rsidR="00F9411F" w:rsidRDefault="00F9411F" w:rsidP="001960FF">
      <w:pPr>
        <w:rPr>
          <w:rFonts w:cstheme="minorBidi"/>
        </w:rPr>
        <w:sectPr w:rsidR="00F9411F" w:rsidSect="00BD3C92">
          <w:headerReference w:type="default" r:id="rId11"/>
          <w:footerReference w:type="default" r:id="rId12"/>
          <w:pgSz w:w="11907" w:h="16840" w:code="9"/>
          <w:pgMar w:top="691" w:right="1152" w:bottom="576" w:left="1152" w:header="720" w:footer="720" w:gutter="0"/>
          <w:pgNumType w:start="2"/>
          <w:cols w:space="708"/>
          <w:docGrid w:linePitch="36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4973"/>
      </w:tblGrid>
      <w:tr w:rsidR="00445131" w:rsidRPr="00D10972" w14:paraId="645CCB9C" w14:textId="77777777" w:rsidTr="00006151">
        <w:tc>
          <w:tcPr>
            <w:tcW w:w="9828" w:type="dxa"/>
            <w:gridSpan w:val="2"/>
            <w:shd w:val="clear" w:color="auto" w:fill="auto"/>
          </w:tcPr>
          <w:p w14:paraId="05D8AC76" w14:textId="77777777" w:rsidR="00445131" w:rsidRPr="0049657F" w:rsidRDefault="00445131" w:rsidP="00006151">
            <w:pPr>
              <w:jc w:val="thaiDistribute"/>
              <w:rPr>
                <w:rFonts w:ascii="Times New Roman" w:hAnsi="Times New Roman"/>
                <w:b/>
                <w:bCs/>
                <w:sz w:val="22"/>
                <w:szCs w:val="28"/>
              </w:rPr>
            </w:pPr>
            <w:r w:rsidRPr="0049657F">
              <w:rPr>
                <w:rFonts w:ascii="Times New Roman" w:hAnsi="Times New Roman"/>
                <w:b/>
                <w:bCs/>
                <w:sz w:val="22"/>
                <w:szCs w:val="28"/>
              </w:rPr>
              <w:lastRenderedPageBreak/>
              <w:t>Impairment of goodwill</w:t>
            </w:r>
          </w:p>
        </w:tc>
      </w:tr>
      <w:tr w:rsidR="00445131" w:rsidRPr="00D10972" w14:paraId="1DCAAF4E" w14:textId="77777777" w:rsidTr="00006151">
        <w:tc>
          <w:tcPr>
            <w:tcW w:w="9828" w:type="dxa"/>
            <w:gridSpan w:val="2"/>
            <w:shd w:val="clear" w:color="auto" w:fill="auto"/>
          </w:tcPr>
          <w:p w14:paraId="56FC07F9" w14:textId="6A17E578" w:rsidR="00445131" w:rsidRPr="0049657F" w:rsidRDefault="00445131" w:rsidP="00006151">
            <w:pPr>
              <w:pStyle w:val="RNormal"/>
              <w:rPr>
                <w:b/>
                <w:bCs/>
              </w:rPr>
            </w:pPr>
            <w:r w:rsidRPr="00F9411F">
              <w:t>Refer to Notes 3</w:t>
            </w:r>
            <w:r w:rsidRPr="00F9411F">
              <w:rPr>
                <w:rFonts w:cs="Cordia New"/>
                <w:lang w:bidi="th-TH"/>
              </w:rPr>
              <w:t>(</w:t>
            </w:r>
            <w:r w:rsidR="00F9411F" w:rsidRPr="00F9411F">
              <w:rPr>
                <w:rFonts w:cs="Cordia New"/>
                <w:lang w:bidi="th-TH"/>
              </w:rPr>
              <w:t>k</w:t>
            </w:r>
            <w:r w:rsidRPr="00F9411F">
              <w:rPr>
                <w:rFonts w:cs="Cordia New"/>
                <w:lang w:bidi="th-TH"/>
              </w:rPr>
              <w:t>) 3(</w:t>
            </w:r>
            <w:r w:rsidR="00F9411F" w:rsidRPr="00F9411F">
              <w:rPr>
                <w:rFonts w:cs="Cordia New"/>
                <w:lang w:bidi="th-TH"/>
              </w:rPr>
              <w:t>m</w:t>
            </w:r>
            <w:r w:rsidRPr="00F9411F">
              <w:rPr>
                <w:rFonts w:cs="Cordia New"/>
                <w:lang w:bidi="th-TH"/>
              </w:rPr>
              <w:t xml:space="preserve">) </w:t>
            </w:r>
            <w:r w:rsidRPr="00F9411F">
              <w:t>and 1</w:t>
            </w:r>
            <w:r w:rsidR="00F9411F" w:rsidRPr="00F9411F">
              <w:t>2</w:t>
            </w:r>
            <w:r w:rsidRPr="00F9411F">
              <w:t xml:space="preserve"> to the consolidated </w:t>
            </w:r>
            <w:r w:rsidRPr="00F9411F">
              <w:rPr>
                <w:szCs w:val="22"/>
              </w:rPr>
              <w:t>financial statements</w:t>
            </w:r>
          </w:p>
        </w:tc>
      </w:tr>
      <w:tr w:rsidR="00445131" w:rsidRPr="00D10972" w14:paraId="3E9115DD" w14:textId="77777777" w:rsidTr="0018465F">
        <w:tc>
          <w:tcPr>
            <w:tcW w:w="4855" w:type="dxa"/>
            <w:shd w:val="clear" w:color="auto" w:fill="auto"/>
          </w:tcPr>
          <w:p w14:paraId="03B400A2" w14:textId="77777777" w:rsidR="00445131" w:rsidRPr="00C45854" w:rsidRDefault="00445131" w:rsidP="00006151">
            <w:pPr>
              <w:pStyle w:val="RNormal"/>
              <w:rPr>
                <w:b/>
                <w:bCs/>
              </w:rPr>
            </w:pPr>
            <w:r w:rsidRPr="00C45854">
              <w:rPr>
                <w:b/>
                <w:bCs/>
              </w:rPr>
              <w:t>The key audit matter</w:t>
            </w:r>
          </w:p>
        </w:tc>
        <w:tc>
          <w:tcPr>
            <w:tcW w:w="4973" w:type="dxa"/>
            <w:shd w:val="clear" w:color="auto" w:fill="auto"/>
          </w:tcPr>
          <w:p w14:paraId="2B88EA4B" w14:textId="77777777" w:rsidR="00445131" w:rsidRPr="00C45854" w:rsidRDefault="00445131" w:rsidP="00006151">
            <w:pPr>
              <w:pStyle w:val="RNormal"/>
              <w:rPr>
                <w:b/>
                <w:bCs/>
              </w:rPr>
            </w:pPr>
            <w:r w:rsidRPr="00C45854">
              <w:rPr>
                <w:b/>
                <w:bCs/>
              </w:rPr>
              <w:t>How the matter was addressed in the audit</w:t>
            </w:r>
          </w:p>
        </w:tc>
      </w:tr>
      <w:tr w:rsidR="00445131" w:rsidRPr="00D10972" w14:paraId="16630993" w14:textId="77777777" w:rsidTr="0018465F">
        <w:trPr>
          <w:trHeight w:val="109"/>
        </w:trPr>
        <w:tc>
          <w:tcPr>
            <w:tcW w:w="4855" w:type="dxa"/>
            <w:shd w:val="clear" w:color="auto" w:fill="auto"/>
          </w:tcPr>
          <w:p w14:paraId="5F009839" w14:textId="7C568952" w:rsidR="00445131" w:rsidRDefault="00445131" w:rsidP="00744B7B">
            <w:pPr>
              <w:tabs>
                <w:tab w:val="clear" w:pos="4451"/>
              </w:tabs>
              <w:autoSpaceDE w:val="0"/>
              <w:autoSpaceDN w:val="0"/>
              <w:adjustRightInd w:val="0"/>
              <w:ind w:right="97"/>
              <w:jc w:val="both"/>
              <w:rPr>
                <w:rFonts w:ascii="Times New Roman" w:hAnsi="Times New Roman"/>
                <w:sz w:val="22"/>
                <w:szCs w:val="28"/>
              </w:rPr>
            </w:pPr>
            <w:r>
              <w:rPr>
                <w:rFonts w:ascii="Times New Roman" w:hAnsi="Times New Roman"/>
                <w:spacing w:val="-6"/>
                <w:sz w:val="22"/>
                <w:szCs w:val="22"/>
              </w:rPr>
              <w:t xml:space="preserve">As </w:t>
            </w:r>
            <w:proofErr w:type="gramStart"/>
            <w:r>
              <w:rPr>
                <w:rFonts w:ascii="Times New Roman" w:hAnsi="Times New Roman"/>
                <w:spacing w:val="-6"/>
                <w:sz w:val="22"/>
                <w:szCs w:val="22"/>
              </w:rPr>
              <w:t>at</w:t>
            </w:r>
            <w:proofErr w:type="gramEnd"/>
            <w:r>
              <w:rPr>
                <w:rFonts w:ascii="Times New Roman" w:hAnsi="Times New Roman"/>
                <w:spacing w:val="-6"/>
                <w:sz w:val="22"/>
                <w:szCs w:val="22"/>
              </w:rPr>
              <w:t xml:space="preserve"> 31 December 2022, the Group had goodwill </w:t>
            </w:r>
            <w:r w:rsidRPr="004F1F43">
              <w:rPr>
                <w:rFonts w:ascii="Times New Roman" w:hAnsi="Times New Roman"/>
                <w:sz w:val="22"/>
                <w:szCs w:val="28"/>
              </w:rPr>
              <w:t>from a business acquisition.</w:t>
            </w:r>
          </w:p>
          <w:p w14:paraId="34DCB3DA" w14:textId="77777777" w:rsidR="00445131" w:rsidRDefault="00445131" w:rsidP="00744B7B">
            <w:pPr>
              <w:tabs>
                <w:tab w:val="clear" w:pos="4451"/>
              </w:tabs>
              <w:autoSpaceDE w:val="0"/>
              <w:autoSpaceDN w:val="0"/>
              <w:adjustRightInd w:val="0"/>
              <w:ind w:right="97"/>
              <w:jc w:val="both"/>
              <w:rPr>
                <w:rFonts w:ascii="Times New Roman" w:hAnsi="Times New Roman"/>
                <w:sz w:val="22"/>
                <w:szCs w:val="28"/>
              </w:rPr>
            </w:pPr>
          </w:p>
          <w:p w14:paraId="11EC7050" w14:textId="5527F20E" w:rsidR="00445131" w:rsidRPr="004F1F43" w:rsidRDefault="00445131" w:rsidP="0018465F">
            <w:pPr>
              <w:tabs>
                <w:tab w:val="clear" w:pos="4451"/>
              </w:tabs>
              <w:ind w:right="160"/>
              <w:jc w:val="both"/>
              <w:rPr>
                <w:rFonts w:ascii="Times New Roman" w:hAnsi="Times New Roman"/>
                <w:sz w:val="22"/>
                <w:szCs w:val="28"/>
              </w:rPr>
            </w:pPr>
            <w:r w:rsidRPr="004F1F43">
              <w:rPr>
                <w:rFonts w:ascii="Times New Roman" w:hAnsi="Times New Roman"/>
                <w:sz w:val="22"/>
                <w:szCs w:val="28"/>
              </w:rPr>
              <w:t>The management normally assesses the</w:t>
            </w:r>
            <w:r w:rsidR="0018465F">
              <w:rPr>
                <w:rFonts w:ascii="Times New Roman" w:hAnsi="Times New Roman"/>
                <w:sz w:val="22"/>
                <w:szCs w:val="28"/>
              </w:rPr>
              <w:t xml:space="preserve"> </w:t>
            </w:r>
            <w:r w:rsidRPr="004F1F43">
              <w:rPr>
                <w:rFonts w:ascii="Times New Roman" w:hAnsi="Times New Roman"/>
                <w:sz w:val="22"/>
                <w:szCs w:val="28"/>
              </w:rPr>
              <w:t>impairment from the estimated recoverable amount</w:t>
            </w:r>
            <w:r w:rsidR="00F9411F">
              <w:rPr>
                <w:rFonts w:ascii="Times New Roman" w:hAnsi="Times New Roman"/>
                <w:sz w:val="22"/>
                <w:szCs w:val="28"/>
              </w:rPr>
              <w:t xml:space="preserve"> of the cash generating unit </w:t>
            </w:r>
            <w:r w:rsidR="00337C97">
              <w:rPr>
                <w:rFonts w:ascii="Times New Roman" w:hAnsi="Times New Roman"/>
                <w:sz w:val="22"/>
                <w:szCs w:val="28"/>
              </w:rPr>
              <w:t>containing</w:t>
            </w:r>
            <w:r w:rsidR="00F9411F">
              <w:rPr>
                <w:rFonts w:ascii="Times New Roman" w:hAnsi="Times New Roman"/>
                <w:sz w:val="22"/>
                <w:szCs w:val="28"/>
              </w:rPr>
              <w:t xml:space="preserve"> goodwill</w:t>
            </w:r>
            <w:r w:rsidRPr="004F1F43">
              <w:rPr>
                <w:rFonts w:ascii="Times New Roman" w:hAnsi="Times New Roman"/>
                <w:sz w:val="22"/>
                <w:szCs w:val="28"/>
              </w:rPr>
              <w:t>. The</w:t>
            </w:r>
            <w:r w:rsidR="00337C97">
              <w:rPr>
                <w:rFonts w:ascii="Times New Roman" w:hAnsi="Times New Roman"/>
                <w:sz w:val="22"/>
                <w:szCs w:val="28"/>
              </w:rPr>
              <w:t xml:space="preserve"> </w:t>
            </w:r>
            <w:r w:rsidRPr="004F1F43">
              <w:rPr>
                <w:rFonts w:ascii="Times New Roman" w:hAnsi="Times New Roman"/>
                <w:sz w:val="22"/>
                <w:szCs w:val="28"/>
              </w:rPr>
              <w:t xml:space="preserve">recoverable amount was determined by discounting future cash flows to be generated and related assumptions. </w:t>
            </w:r>
            <w:r>
              <w:rPr>
                <w:rFonts w:ascii="Times New Roman" w:hAnsi="Times New Roman"/>
                <w:spacing w:val="-6"/>
                <w:sz w:val="22"/>
                <w:szCs w:val="22"/>
              </w:rPr>
              <w:t xml:space="preserve">Any shortfall of the recoverable amounts against the carrying amounts would be </w:t>
            </w:r>
            <w:proofErr w:type="spellStart"/>
            <w:r>
              <w:rPr>
                <w:rFonts w:ascii="Times New Roman" w:hAnsi="Times New Roman"/>
                <w:spacing w:val="-6"/>
                <w:sz w:val="22"/>
                <w:szCs w:val="22"/>
              </w:rPr>
              <w:t>recognised</w:t>
            </w:r>
            <w:proofErr w:type="spellEnd"/>
            <w:r>
              <w:rPr>
                <w:rFonts w:ascii="Times New Roman" w:hAnsi="Times New Roman"/>
                <w:spacing w:val="-6"/>
                <w:sz w:val="22"/>
                <w:szCs w:val="22"/>
              </w:rPr>
              <w:t xml:space="preserve"> as impairment losses.</w:t>
            </w:r>
          </w:p>
          <w:p w14:paraId="369D76CB" w14:textId="77777777" w:rsidR="00445131" w:rsidRDefault="00445131" w:rsidP="00744B7B">
            <w:pPr>
              <w:tabs>
                <w:tab w:val="clear" w:pos="4451"/>
              </w:tabs>
              <w:autoSpaceDE w:val="0"/>
              <w:autoSpaceDN w:val="0"/>
              <w:adjustRightInd w:val="0"/>
              <w:ind w:right="97"/>
              <w:jc w:val="both"/>
              <w:rPr>
                <w:rFonts w:ascii="Times New Roman" w:hAnsi="Times New Roman"/>
                <w:spacing w:val="-6"/>
                <w:szCs w:val="22"/>
              </w:rPr>
            </w:pPr>
          </w:p>
          <w:p w14:paraId="51E31965" w14:textId="77777777" w:rsidR="00445131" w:rsidRDefault="00445131" w:rsidP="0018465F">
            <w:pPr>
              <w:pStyle w:val="RNormal"/>
              <w:spacing w:before="120"/>
              <w:ind w:right="160"/>
              <w:rPr>
                <w:szCs w:val="28"/>
              </w:rPr>
            </w:pPr>
            <w:r w:rsidRPr="004F1F43">
              <w:rPr>
                <w:szCs w:val="28"/>
              </w:rPr>
              <w:t>The judgments of management required to be applied over assumptions and the inherent uncertainty involved in forecasting and discounting future cash flows. This area was focused on my audit accordingly.</w:t>
            </w:r>
          </w:p>
          <w:p w14:paraId="105214C1" w14:textId="77777777" w:rsidR="00445131" w:rsidRPr="00A4126A" w:rsidRDefault="00445131" w:rsidP="00006151">
            <w:pPr>
              <w:pStyle w:val="Default"/>
              <w:jc w:val="thaiDistribute"/>
              <w:rPr>
                <w:rFonts w:cs="Cordia New"/>
                <w:highlight w:val="yellow"/>
              </w:rPr>
            </w:pPr>
          </w:p>
        </w:tc>
        <w:tc>
          <w:tcPr>
            <w:tcW w:w="4973" w:type="dxa"/>
            <w:shd w:val="clear" w:color="auto" w:fill="auto"/>
          </w:tcPr>
          <w:p w14:paraId="37F2FA85" w14:textId="77777777" w:rsidR="00445131" w:rsidRPr="008F440B" w:rsidRDefault="00445131" w:rsidP="00006151">
            <w:pPr>
              <w:rPr>
                <w:rFonts w:ascii="Times New Roman" w:hAnsi="Times New Roman"/>
                <w:sz w:val="22"/>
                <w:szCs w:val="22"/>
              </w:rPr>
            </w:pPr>
            <w:r w:rsidRPr="008F440B">
              <w:rPr>
                <w:rFonts w:ascii="Times New Roman" w:hAnsi="Times New Roman"/>
                <w:sz w:val="22"/>
                <w:szCs w:val="22"/>
              </w:rPr>
              <w:t xml:space="preserve">My audit procedures included the following: </w:t>
            </w:r>
          </w:p>
          <w:p w14:paraId="7F8181F3" w14:textId="77777777" w:rsidR="00445131" w:rsidRPr="008F440B" w:rsidRDefault="00445131" w:rsidP="00006151">
            <w:pPr>
              <w:tabs>
                <w:tab w:val="left" w:pos="7170"/>
              </w:tabs>
              <w:autoSpaceDE w:val="0"/>
              <w:autoSpaceDN w:val="0"/>
              <w:adjustRightInd w:val="0"/>
              <w:ind w:right="229"/>
              <w:jc w:val="both"/>
              <w:rPr>
                <w:rFonts w:ascii="Times New Roman" w:hAnsi="Times New Roman"/>
                <w:color w:val="000000"/>
                <w:szCs w:val="22"/>
                <w:highlight w:val="yellow"/>
              </w:rPr>
            </w:pPr>
          </w:p>
          <w:p w14:paraId="1749FE6E" w14:textId="2E0B0B87" w:rsidR="001E2025" w:rsidRPr="001E2025" w:rsidRDefault="00445131"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proofErr w:type="spellStart"/>
            <w:r>
              <w:rPr>
                <w:rFonts w:ascii="Times New Roman" w:eastAsia="Cordia New" w:hAnsi="Times New Roman"/>
                <w:color w:val="000000"/>
                <w:spacing w:val="-6"/>
                <w:sz w:val="22"/>
                <w:szCs w:val="22"/>
              </w:rPr>
              <w:t>Inquiried</w:t>
            </w:r>
            <w:proofErr w:type="spellEnd"/>
            <w:r w:rsidRPr="00C45854">
              <w:rPr>
                <w:rFonts w:ascii="Times New Roman" w:eastAsia="Cordia New" w:hAnsi="Times New Roman"/>
                <w:color w:val="000000"/>
                <w:spacing w:val="-6"/>
                <w:sz w:val="22"/>
                <w:szCs w:val="22"/>
              </w:rPr>
              <w:t xml:space="preserve"> of the management to understand the process of</w:t>
            </w:r>
            <w:r w:rsidRPr="00C45854">
              <w:rPr>
                <w:rFonts w:ascii="Times New Roman" w:eastAsia="Cordia New" w:hAnsi="Times New Roman"/>
                <w:color w:val="000000"/>
                <w:spacing w:val="-6"/>
                <w:sz w:val="22"/>
                <w:szCs w:val="22"/>
                <w:cs/>
              </w:rPr>
              <w:t xml:space="preserve"> </w:t>
            </w:r>
            <w:r w:rsidR="00EE50EF" w:rsidRPr="00C45854">
              <w:rPr>
                <w:rFonts w:ascii="Times New Roman" w:eastAsia="Cordia New" w:hAnsi="Times New Roman"/>
                <w:color w:val="000000"/>
                <w:spacing w:val="-6"/>
                <w:sz w:val="22"/>
                <w:szCs w:val="22"/>
              </w:rPr>
              <w:t xml:space="preserve">impairment indicators assessment </w:t>
            </w:r>
            <w:r w:rsidRPr="00C45854">
              <w:rPr>
                <w:rFonts w:ascii="Times New Roman" w:eastAsia="Cordia New" w:hAnsi="Times New Roman"/>
                <w:color w:val="000000"/>
                <w:spacing w:val="-6"/>
                <w:sz w:val="22"/>
                <w:szCs w:val="22"/>
              </w:rPr>
              <w:t xml:space="preserve">estimated recoverable amount, and preparation of discounted cash flow </w:t>
            </w:r>
            <w:proofErr w:type="gramStart"/>
            <w:r w:rsidRPr="00C45854">
              <w:rPr>
                <w:rFonts w:ascii="Times New Roman" w:eastAsia="Cordia New" w:hAnsi="Times New Roman"/>
                <w:color w:val="000000"/>
                <w:spacing w:val="-6"/>
                <w:sz w:val="22"/>
                <w:szCs w:val="22"/>
              </w:rPr>
              <w:t>projection;</w:t>
            </w:r>
            <w:proofErr w:type="gramEnd"/>
          </w:p>
          <w:p w14:paraId="39358E7C" w14:textId="77777777" w:rsidR="001E2025" w:rsidRPr="001E2025" w:rsidRDefault="001E2025" w:rsidP="00744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101"/>
              <w:jc w:val="both"/>
              <w:rPr>
                <w:rFonts w:ascii="Times New Roman" w:eastAsia="Cordia New" w:hAnsi="Times New Roman"/>
                <w:color w:val="000000"/>
                <w:spacing w:val="-6"/>
                <w:sz w:val="22"/>
                <w:szCs w:val="22"/>
              </w:rPr>
            </w:pPr>
          </w:p>
          <w:p w14:paraId="087FEF10" w14:textId="22F1D632" w:rsidR="00445131" w:rsidRPr="001E2025" w:rsidRDefault="001E2025"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sidRPr="001E2025">
              <w:rPr>
                <w:rFonts w:ascii="Times New Roman" w:hAnsi="Times New Roman"/>
                <w:sz w:val="22"/>
                <w:szCs w:val="22"/>
              </w:rPr>
              <w:t>Considered the key assumptions in the estimat</w:t>
            </w:r>
            <w:r w:rsidR="00337C97">
              <w:rPr>
                <w:rFonts w:ascii="Times New Roman" w:hAnsi="Times New Roman"/>
                <w:sz w:val="22"/>
                <w:szCs w:val="22"/>
              </w:rPr>
              <w:t>ed</w:t>
            </w:r>
            <w:r w:rsidRPr="001E2025">
              <w:rPr>
                <w:rFonts w:ascii="Times New Roman" w:hAnsi="Times New Roman"/>
                <w:sz w:val="22"/>
                <w:szCs w:val="22"/>
                <w:cs/>
              </w:rPr>
              <w:t xml:space="preserve"> </w:t>
            </w:r>
            <w:r w:rsidRPr="001E2025">
              <w:rPr>
                <w:rFonts w:ascii="Times New Roman" w:hAnsi="Times New Roman"/>
                <w:sz w:val="22"/>
                <w:szCs w:val="22"/>
              </w:rPr>
              <w:t xml:space="preserve">recoverable amount </w:t>
            </w:r>
            <w:r w:rsidR="00337C97">
              <w:rPr>
                <w:rFonts w:ascii="Times New Roman" w:hAnsi="Times New Roman"/>
                <w:sz w:val="22"/>
                <w:szCs w:val="22"/>
              </w:rPr>
              <w:t xml:space="preserve">report </w:t>
            </w:r>
            <w:r w:rsidRPr="001E2025">
              <w:rPr>
                <w:rFonts w:ascii="Times New Roman" w:hAnsi="Times New Roman"/>
                <w:sz w:val="22"/>
                <w:szCs w:val="22"/>
              </w:rPr>
              <w:t>and business plan</w:t>
            </w:r>
            <w:r w:rsidRPr="001E2025">
              <w:rPr>
                <w:rFonts w:ascii="Times New Roman" w:hAnsi="Times New Roman"/>
                <w:sz w:val="22"/>
                <w:szCs w:val="22"/>
                <w:cs/>
              </w:rPr>
              <w:t xml:space="preserve"> </w:t>
            </w:r>
            <w:r w:rsidRPr="001E2025">
              <w:rPr>
                <w:rFonts w:ascii="Times New Roman" w:hAnsi="Times New Roman"/>
                <w:sz w:val="22"/>
                <w:szCs w:val="22"/>
              </w:rPr>
              <w:t>including evaluated the appropriateness of discount rate used in the</w:t>
            </w:r>
            <w:r w:rsidRPr="001E2025">
              <w:rPr>
                <w:rFonts w:ascii="Times New Roman" w:hAnsi="Times New Roman"/>
                <w:sz w:val="22"/>
                <w:szCs w:val="22"/>
                <w:cs/>
              </w:rPr>
              <w:t xml:space="preserve"> </w:t>
            </w:r>
            <w:r w:rsidRPr="001E2025">
              <w:rPr>
                <w:rFonts w:ascii="Times New Roman" w:hAnsi="Times New Roman"/>
                <w:sz w:val="22"/>
                <w:szCs w:val="22"/>
              </w:rPr>
              <w:t>calculation and tested mathematical accuracy of impairment</w:t>
            </w:r>
            <w:r w:rsidRPr="001E2025">
              <w:rPr>
                <w:rFonts w:ascii="Times New Roman" w:hAnsi="Times New Roman"/>
                <w:sz w:val="22"/>
                <w:szCs w:val="22"/>
                <w:cs/>
              </w:rPr>
              <w:t xml:space="preserve"> </w:t>
            </w:r>
            <w:proofErr w:type="gramStart"/>
            <w:r w:rsidRPr="001E2025">
              <w:rPr>
                <w:rFonts w:ascii="Times New Roman" w:hAnsi="Times New Roman"/>
                <w:sz w:val="22"/>
                <w:szCs w:val="22"/>
              </w:rPr>
              <w:t>testing;</w:t>
            </w:r>
            <w:proofErr w:type="gramEnd"/>
          </w:p>
          <w:p w14:paraId="0529BD27" w14:textId="77777777" w:rsidR="001E2025" w:rsidRPr="001E2025" w:rsidRDefault="001E2025" w:rsidP="00744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101"/>
              <w:jc w:val="both"/>
              <w:rPr>
                <w:rFonts w:ascii="Times New Roman" w:eastAsia="Cordia New" w:hAnsi="Times New Roman"/>
                <w:color w:val="000000"/>
                <w:spacing w:val="-6"/>
                <w:sz w:val="22"/>
                <w:szCs w:val="22"/>
              </w:rPr>
            </w:pPr>
          </w:p>
          <w:p w14:paraId="2F02F176" w14:textId="77777777" w:rsidR="00445131" w:rsidRPr="00C45854" w:rsidRDefault="00445131"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sidRPr="00C45854">
              <w:rPr>
                <w:rFonts w:ascii="Times New Roman" w:eastAsia="Cordia New" w:hAnsi="Times New Roman"/>
                <w:color w:val="000000"/>
                <w:spacing w:val="-6"/>
                <w:sz w:val="22"/>
                <w:szCs w:val="22"/>
              </w:rPr>
              <w:t>Performed sensitivity analysis around the key assumptions</w:t>
            </w:r>
          </w:p>
          <w:p w14:paraId="1EF5FBA2" w14:textId="77777777" w:rsidR="00445131" w:rsidRPr="00C45854" w:rsidRDefault="00445131" w:rsidP="00744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101"/>
              <w:jc w:val="both"/>
              <w:rPr>
                <w:rFonts w:ascii="Times New Roman" w:eastAsia="Cordia New" w:hAnsi="Times New Roman"/>
                <w:color w:val="000000"/>
                <w:spacing w:val="-6"/>
                <w:sz w:val="22"/>
                <w:szCs w:val="22"/>
              </w:rPr>
            </w:pPr>
          </w:p>
          <w:p w14:paraId="5DC33F6E" w14:textId="77777777" w:rsidR="00445131" w:rsidRPr="00C45854" w:rsidRDefault="00445131"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sidRPr="00C45854">
              <w:rPr>
                <w:rFonts w:ascii="Times New Roman" w:eastAsia="Cordia New" w:hAnsi="Times New Roman"/>
                <w:color w:val="000000"/>
                <w:spacing w:val="-6"/>
                <w:sz w:val="22"/>
                <w:szCs w:val="22"/>
              </w:rPr>
              <w:t>Considered the adequacy of disclosures in accordance with Thai Financial Reporting Standards.</w:t>
            </w:r>
          </w:p>
          <w:p w14:paraId="2665470A" w14:textId="77777777" w:rsidR="00445131" w:rsidRPr="00A4126A" w:rsidRDefault="00445131" w:rsidP="00006151">
            <w:pPr>
              <w:pStyle w:val="RNormal"/>
              <w:rPr>
                <w:highlight w:val="yellow"/>
              </w:rPr>
            </w:pPr>
          </w:p>
        </w:tc>
      </w:tr>
    </w:tbl>
    <w:p w14:paraId="4CB1F3A7" w14:textId="61DD3D16" w:rsidR="00445131" w:rsidRDefault="00445131" w:rsidP="001960FF">
      <w:pPr>
        <w:pStyle w:val="Default"/>
        <w:rPr>
          <w:rFonts w:ascii="Times New Roman" w:hAnsi="Times New Roman" w:cs="Times New Roman"/>
          <w:i/>
          <w:iCs/>
          <w:sz w:val="22"/>
          <w:szCs w:val="22"/>
        </w:rPr>
      </w:pPr>
    </w:p>
    <w:p w14:paraId="62B27403" w14:textId="4550D5B7" w:rsidR="001960FF" w:rsidRPr="00EF6257" w:rsidRDefault="001960FF" w:rsidP="001960FF">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731989F4" w14:textId="77777777" w:rsidR="001960FF" w:rsidRPr="00EF6257" w:rsidRDefault="001960FF" w:rsidP="001960FF">
      <w:pPr>
        <w:pStyle w:val="Default"/>
        <w:rPr>
          <w:rFonts w:ascii="Times New Roman" w:hAnsi="Times New Roman" w:cs="Times New Roman"/>
          <w:i/>
          <w:iCs/>
          <w:sz w:val="22"/>
          <w:szCs w:val="22"/>
        </w:rPr>
      </w:pPr>
    </w:p>
    <w:p w14:paraId="35CE40F0" w14:textId="77777777"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Management is responsible for the other information. The other information comprises the information included in the annual </w:t>
      </w:r>
      <w:proofErr w:type="gramStart"/>
      <w:r w:rsidRPr="00BA6509">
        <w:rPr>
          <w:rFonts w:ascii="Times New Roman" w:hAnsi="Times New Roman"/>
          <w:color w:val="000000"/>
          <w:sz w:val="22"/>
          <w:szCs w:val="22"/>
        </w:rPr>
        <w:t>report, but</w:t>
      </w:r>
      <w:proofErr w:type="gramEnd"/>
      <w:r w:rsidRPr="00BA6509">
        <w:rPr>
          <w:rFonts w:ascii="Times New Roman" w:hAnsi="Times New Roman"/>
          <w:color w:val="000000"/>
          <w:sz w:val="22"/>
          <w:szCs w:val="22"/>
        </w:rPr>
        <w:t xml:space="preserve"> does not include the consolidated and separate financial statements and my auditor’s report thereon. The annual report is expected to be made available to me after the date of this auditor's report. </w:t>
      </w:r>
    </w:p>
    <w:p w14:paraId="449E1539" w14:textId="77777777" w:rsidR="001960FF" w:rsidRPr="00BA6509" w:rsidRDefault="001960FF" w:rsidP="001960FF">
      <w:pPr>
        <w:autoSpaceDE w:val="0"/>
        <w:autoSpaceDN w:val="0"/>
        <w:adjustRightInd w:val="0"/>
        <w:jc w:val="both"/>
        <w:rPr>
          <w:rFonts w:ascii="Times New Roman" w:hAnsi="Times New Roman"/>
          <w:color w:val="000000"/>
          <w:sz w:val="22"/>
          <w:szCs w:val="22"/>
        </w:rPr>
      </w:pPr>
    </w:p>
    <w:p w14:paraId="7FA103F8" w14:textId="77777777"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My opinion on the consolidated and separate financial statements does not cover the other information and I will not express any form of assurance conclusion thereon. </w:t>
      </w:r>
    </w:p>
    <w:p w14:paraId="5F22403F" w14:textId="7FA57BDA" w:rsidR="001960FF" w:rsidRDefault="001960FF" w:rsidP="001960FF">
      <w:pPr>
        <w:autoSpaceDE w:val="0"/>
        <w:autoSpaceDN w:val="0"/>
        <w:adjustRightInd w:val="0"/>
        <w:jc w:val="both"/>
        <w:rPr>
          <w:rFonts w:ascii="Times New Roman" w:hAnsi="Times New Roman" w:cstheme="minorBidi"/>
          <w:color w:val="000000"/>
          <w:sz w:val="22"/>
          <w:szCs w:val="22"/>
        </w:rPr>
      </w:pPr>
    </w:p>
    <w:p w14:paraId="47CC3CC2" w14:textId="642B2E1D" w:rsidR="009A4B68" w:rsidRDefault="009A4B68" w:rsidP="001960FF">
      <w:pPr>
        <w:autoSpaceDE w:val="0"/>
        <w:autoSpaceDN w:val="0"/>
        <w:adjustRightInd w:val="0"/>
        <w:jc w:val="both"/>
        <w:rPr>
          <w:rFonts w:ascii="Times New Roman" w:hAnsi="Times New Roman"/>
          <w:color w:val="000000"/>
          <w:sz w:val="22"/>
          <w:szCs w:val="22"/>
        </w:rPr>
      </w:pPr>
      <w:r w:rsidRPr="009A4B68">
        <w:rPr>
          <w:rFonts w:ascii="Times New Roman" w:hAnsi="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20E0EED" w14:textId="77777777" w:rsidR="00F9411F" w:rsidRPr="009A4B68" w:rsidRDefault="00F9411F" w:rsidP="001960FF">
      <w:pPr>
        <w:autoSpaceDE w:val="0"/>
        <w:autoSpaceDN w:val="0"/>
        <w:adjustRightInd w:val="0"/>
        <w:jc w:val="both"/>
        <w:rPr>
          <w:rFonts w:ascii="Times New Roman" w:hAnsi="Times New Roman" w:cstheme="minorBidi"/>
          <w:color w:val="000000"/>
          <w:sz w:val="22"/>
          <w:szCs w:val="22"/>
        </w:rPr>
      </w:pPr>
    </w:p>
    <w:p w14:paraId="1699E924" w14:textId="77777777" w:rsidR="001960FF" w:rsidRPr="00DB37D6" w:rsidRDefault="00F522A2" w:rsidP="00DB37D6">
      <w:pPr>
        <w:autoSpaceDE w:val="0"/>
        <w:autoSpaceDN w:val="0"/>
        <w:adjustRightInd w:val="0"/>
        <w:jc w:val="both"/>
        <w:rPr>
          <w:rFonts w:ascii="Times New Roman" w:hAnsi="Times New Roman" w:cs="Cordia New"/>
          <w:color w:val="000000"/>
          <w:sz w:val="22"/>
          <w:szCs w:val="22"/>
        </w:rPr>
      </w:pPr>
      <w:r w:rsidRPr="00F522A2">
        <w:rPr>
          <w:rFonts w:ascii="Times New Roman"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14:paraId="2991BADC" w14:textId="77777777" w:rsidR="004F71AF" w:rsidRDefault="004F71AF" w:rsidP="001960FF">
      <w:pPr>
        <w:autoSpaceDE w:val="0"/>
        <w:autoSpaceDN w:val="0"/>
        <w:adjustRightInd w:val="0"/>
        <w:jc w:val="thaiDistribute"/>
        <w:rPr>
          <w:rFonts w:ascii="Times New Roman" w:hAnsi="Times New Roman"/>
          <w:i/>
          <w:iCs/>
          <w:sz w:val="22"/>
          <w:szCs w:val="22"/>
        </w:rPr>
      </w:pPr>
    </w:p>
    <w:p w14:paraId="56BA46EA" w14:textId="77777777"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Responsibilities of Management and Those Charged with </w:t>
      </w:r>
      <w:r w:rsidRPr="005F619C">
        <w:rPr>
          <w:rFonts w:ascii="Times New Roman" w:hAnsi="Times New Roman"/>
          <w:i/>
          <w:iCs/>
          <w:sz w:val="22"/>
          <w:szCs w:val="22"/>
        </w:rPr>
        <w:t>Governance for the Consolidated and Separate Financial Statements</w:t>
      </w:r>
    </w:p>
    <w:p w14:paraId="433F534D" w14:textId="77777777" w:rsidR="001960FF" w:rsidRPr="005F619C" w:rsidRDefault="001960FF" w:rsidP="001960FF">
      <w:pPr>
        <w:autoSpaceDE w:val="0"/>
        <w:autoSpaceDN w:val="0"/>
        <w:adjustRightInd w:val="0"/>
        <w:rPr>
          <w:rFonts w:ascii="Times New Roman" w:hAnsi="Times New Roman"/>
          <w:sz w:val="22"/>
          <w:szCs w:val="22"/>
        </w:rPr>
      </w:pPr>
    </w:p>
    <w:p w14:paraId="6F6B9812"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7C83623" w14:textId="76D19103" w:rsidR="00494FDF" w:rsidRDefault="00494FDF" w:rsidP="001960FF">
      <w:pPr>
        <w:autoSpaceDE w:val="0"/>
        <w:autoSpaceDN w:val="0"/>
        <w:adjustRightInd w:val="0"/>
        <w:jc w:val="center"/>
        <w:rPr>
          <w:rFonts w:ascii="Times New Roman" w:hAnsi="Times New Roman" w:cstheme="minorBidi"/>
          <w:sz w:val="22"/>
          <w:szCs w:val="22"/>
        </w:rPr>
      </w:pPr>
    </w:p>
    <w:p w14:paraId="169F50E9" w14:textId="265AF1A1"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BA5D68A" w14:textId="77777777" w:rsidR="00494FDF" w:rsidRDefault="00494FDF" w:rsidP="001960FF">
      <w:pPr>
        <w:autoSpaceDE w:val="0"/>
        <w:autoSpaceDN w:val="0"/>
        <w:adjustRightInd w:val="0"/>
        <w:jc w:val="both"/>
        <w:rPr>
          <w:rFonts w:ascii="Times New Roman" w:hAnsi="Times New Roman" w:cstheme="minorBidi"/>
          <w:sz w:val="22"/>
          <w:szCs w:val="22"/>
        </w:rPr>
      </w:pPr>
    </w:p>
    <w:p w14:paraId="2175A4B7" w14:textId="6E64C9FD"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lastRenderedPageBreak/>
        <w:t xml:space="preserve">Those charged with governance are responsible for overseeing the Group’s and the Company’s financial reporting process. </w:t>
      </w:r>
    </w:p>
    <w:p w14:paraId="6C292922" w14:textId="77777777" w:rsidR="00DB37D6" w:rsidRDefault="00DB37D6" w:rsidP="001960FF">
      <w:pPr>
        <w:pStyle w:val="RNormal"/>
      </w:pPr>
    </w:p>
    <w:p w14:paraId="021BFCA9" w14:textId="77777777"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Auditor’s Responsibilities for the </w:t>
      </w:r>
      <w:r w:rsidRPr="005F619C">
        <w:rPr>
          <w:rFonts w:ascii="Times New Roman" w:hAnsi="Times New Roman"/>
          <w:i/>
          <w:iCs/>
          <w:sz w:val="22"/>
          <w:szCs w:val="22"/>
        </w:rPr>
        <w:t xml:space="preserve">Audit of the Consolidated and Separate Financial Statements </w:t>
      </w:r>
    </w:p>
    <w:p w14:paraId="06B883E3" w14:textId="77777777" w:rsidR="001960FF" w:rsidRPr="005F619C" w:rsidRDefault="001960FF" w:rsidP="001960FF">
      <w:pPr>
        <w:autoSpaceDE w:val="0"/>
        <w:autoSpaceDN w:val="0"/>
        <w:adjustRightInd w:val="0"/>
        <w:rPr>
          <w:rFonts w:ascii="Times New Roman" w:hAnsi="Times New Roman"/>
          <w:sz w:val="22"/>
          <w:szCs w:val="22"/>
        </w:rPr>
      </w:pPr>
    </w:p>
    <w:p w14:paraId="6FA8608C"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My objectives are to obtain reasonable assurance about whether the consolidated and separate financial statements </w:t>
      </w:r>
      <w:proofErr w:type="gramStart"/>
      <w:r w:rsidRPr="005F619C">
        <w:rPr>
          <w:rFonts w:ascii="Times New Roman" w:hAnsi="Times New Roman"/>
          <w:sz w:val="22"/>
          <w:szCs w:val="22"/>
        </w:rPr>
        <w:t>as a whole are</w:t>
      </w:r>
      <w:proofErr w:type="gramEnd"/>
      <w:r w:rsidRPr="005F619C">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5F619C">
        <w:rPr>
          <w:rFonts w:ascii="Times New Roman" w:hAnsi="Times New Roman"/>
          <w:sz w:val="22"/>
          <w:szCs w:val="22"/>
        </w:rPr>
        <w:t>assurance, but</w:t>
      </w:r>
      <w:proofErr w:type="gramEnd"/>
      <w:r w:rsidRPr="005F619C">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F619C">
        <w:rPr>
          <w:rFonts w:ascii="Times New Roman" w:hAnsi="Times New Roman"/>
          <w:sz w:val="22"/>
          <w:szCs w:val="22"/>
        </w:rPr>
        <w:t>on the basis of</w:t>
      </w:r>
      <w:proofErr w:type="gramEnd"/>
      <w:r w:rsidRPr="005F619C">
        <w:rPr>
          <w:rFonts w:ascii="Times New Roman" w:hAnsi="Times New Roman"/>
          <w:sz w:val="22"/>
          <w:szCs w:val="22"/>
        </w:rPr>
        <w:t xml:space="preserve"> these consolidated and separate financial statements. </w:t>
      </w:r>
    </w:p>
    <w:p w14:paraId="298CDDD4" w14:textId="77777777" w:rsidR="001960FF" w:rsidRPr="007D051C" w:rsidRDefault="001960FF" w:rsidP="001960FF">
      <w:pPr>
        <w:autoSpaceDE w:val="0"/>
        <w:autoSpaceDN w:val="0"/>
        <w:adjustRightInd w:val="0"/>
        <w:jc w:val="both"/>
        <w:rPr>
          <w:rFonts w:ascii="Times New Roman" w:hAnsi="Times New Roman"/>
          <w:sz w:val="22"/>
          <w:szCs w:val="22"/>
        </w:rPr>
      </w:pPr>
    </w:p>
    <w:p w14:paraId="1C26C5D7" w14:textId="77777777" w:rsidR="001960FF"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As part of an audit in accordance with TSAs, I exercise professional judgment and maintain professional skepticism throughout the audit. I also: </w:t>
      </w:r>
    </w:p>
    <w:p w14:paraId="168088F2" w14:textId="77777777" w:rsidR="001960FF" w:rsidRPr="005F619C" w:rsidRDefault="001960FF" w:rsidP="001960FF">
      <w:pPr>
        <w:autoSpaceDE w:val="0"/>
        <w:autoSpaceDN w:val="0"/>
        <w:adjustRightInd w:val="0"/>
        <w:jc w:val="both"/>
        <w:rPr>
          <w:rFonts w:ascii="Times New Roman" w:hAnsi="Times New Roman"/>
          <w:sz w:val="22"/>
          <w:szCs w:val="22"/>
        </w:rPr>
      </w:pPr>
    </w:p>
    <w:p w14:paraId="5C127C76"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C3D9ED2"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Obtain an understanding of internal control relevant to the audit </w:t>
      </w:r>
      <w:proofErr w:type="gramStart"/>
      <w:r w:rsidRPr="00AA0085">
        <w:rPr>
          <w:rFonts w:ascii="Times New Roman" w:hAnsi="Times New Roman" w:cs="Times New Roman"/>
          <w:sz w:val="22"/>
        </w:rPr>
        <w:t>in order to</w:t>
      </w:r>
      <w:proofErr w:type="gramEnd"/>
      <w:r w:rsidRPr="00AA0085">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7302C3F7"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4C24C73A"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9FBD682" w14:textId="77777777" w:rsidR="001960FF" w:rsidRPr="004565CB"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overall presentation, </w:t>
      </w:r>
      <w:proofErr w:type="gramStart"/>
      <w:r w:rsidRPr="00AA0085">
        <w:rPr>
          <w:rFonts w:ascii="Times New Roman" w:hAnsi="Times New Roman" w:cs="Times New Roman"/>
          <w:sz w:val="22"/>
        </w:rPr>
        <w:t>structure</w:t>
      </w:r>
      <w:proofErr w:type="gramEnd"/>
      <w:r w:rsidRPr="00AA0085">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D611C49"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AA0085">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A0085">
        <w:rPr>
          <w:rFonts w:ascii="Times New Roman" w:hAnsi="Times New Roman" w:cs="Times New Roman"/>
          <w:sz w:val="22"/>
        </w:rPr>
        <w:t>supervision</w:t>
      </w:r>
      <w:proofErr w:type="gramEnd"/>
      <w:r w:rsidRPr="00AA0085">
        <w:rPr>
          <w:rFonts w:ascii="Times New Roman" w:hAnsi="Times New Roman" w:cs="Times New Roman"/>
          <w:sz w:val="22"/>
        </w:rPr>
        <w:t xml:space="preserve"> and performance of the group audit. I remain solely responsible for my audit opinion.</w:t>
      </w:r>
    </w:p>
    <w:p w14:paraId="09E84867" w14:textId="78C60EC9" w:rsidR="00494FDF" w:rsidRDefault="00494FDF" w:rsidP="001960FF">
      <w:pPr>
        <w:autoSpaceDE w:val="0"/>
        <w:autoSpaceDN w:val="0"/>
        <w:adjustRightInd w:val="0"/>
        <w:ind w:left="450" w:hanging="90"/>
        <w:jc w:val="both"/>
        <w:rPr>
          <w:rFonts w:ascii="Times New Roman" w:hAnsi="Times New Roman" w:cstheme="minorBidi"/>
          <w:sz w:val="22"/>
          <w:szCs w:val="22"/>
        </w:rPr>
      </w:pPr>
    </w:p>
    <w:p w14:paraId="61321F91" w14:textId="5AF1E2E7"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0C9AA0F9" w14:textId="231E16E6"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54612FFF" w14:textId="2F7B3D8D"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25F523FD" w14:textId="48726B9D"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6897438B" w14:textId="0E071FB7"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42585864" w14:textId="77777777" w:rsidR="00EE50EF" w:rsidRPr="00494FDF" w:rsidRDefault="00EE50EF" w:rsidP="001960FF">
      <w:pPr>
        <w:autoSpaceDE w:val="0"/>
        <w:autoSpaceDN w:val="0"/>
        <w:adjustRightInd w:val="0"/>
        <w:ind w:left="450" w:hanging="90"/>
        <w:jc w:val="both"/>
        <w:rPr>
          <w:rFonts w:ascii="Times New Roman" w:hAnsi="Times New Roman" w:cstheme="minorBidi"/>
          <w:sz w:val="22"/>
          <w:szCs w:val="22"/>
        </w:rPr>
      </w:pPr>
    </w:p>
    <w:p w14:paraId="0CA3F2C7" w14:textId="0677ABE6" w:rsidR="001960FF" w:rsidRPr="007D051C" w:rsidRDefault="001960FF" w:rsidP="001960FF">
      <w:pPr>
        <w:autoSpaceDE w:val="0"/>
        <w:autoSpaceDN w:val="0"/>
        <w:adjustRightInd w:val="0"/>
        <w:jc w:val="both"/>
        <w:rPr>
          <w:rFonts w:ascii="Times New Roman" w:hAnsi="Times New Roman"/>
          <w:sz w:val="22"/>
          <w:szCs w:val="22"/>
        </w:rPr>
      </w:pPr>
      <w:r w:rsidRPr="007D051C">
        <w:rPr>
          <w:rFonts w:ascii="Times New Roman" w:hAnsi="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8A56BE0" w14:textId="77777777" w:rsidR="001960FF" w:rsidRDefault="001960FF" w:rsidP="001960FF">
      <w:pPr>
        <w:pStyle w:val="RNormal"/>
        <w:rPr>
          <w:color w:val="000000"/>
          <w:szCs w:val="22"/>
        </w:rPr>
      </w:pPr>
    </w:p>
    <w:p w14:paraId="709907E7" w14:textId="23E22B9F" w:rsidR="00DB37D6" w:rsidRDefault="009A4B68" w:rsidP="001960FF">
      <w:pPr>
        <w:pStyle w:val="RNormal"/>
        <w:rPr>
          <w:color w:val="000000"/>
          <w:szCs w:val="22"/>
        </w:rPr>
      </w:pPr>
      <w:r w:rsidRPr="009A4B68">
        <w:rPr>
          <w:color w:val="000000"/>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 taken to eliminate threats or safeguards applied.</w:t>
      </w:r>
    </w:p>
    <w:p w14:paraId="36B02C62" w14:textId="77777777" w:rsidR="009A4B68" w:rsidRDefault="009A4B68" w:rsidP="001960FF">
      <w:pPr>
        <w:pStyle w:val="RNormal"/>
        <w:rPr>
          <w:color w:val="000000"/>
          <w:szCs w:val="22"/>
        </w:rPr>
      </w:pPr>
    </w:p>
    <w:p w14:paraId="3B976D75" w14:textId="77777777" w:rsidR="001960FF" w:rsidRPr="00632A93" w:rsidRDefault="001960FF" w:rsidP="001960FF">
      <w:pPr>
        <w:pStyle w:val="RNormal"/>
        <w:rPr>
          <w:color w:val="000000"/>
          <w:szCs w:val="22"/>
        </w:rPr>
      </w:pPr>
      <w:r w:rsidRPr="00632A93">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B4EEA1C" w14:textId="77777777" w:rsidR="001960FF" w:rsidRDefault="001960FF" w:rsidP="001960FF">
      <w:pPr>
        <w:pStyle w:val="RNormal"/>
        <w:rPr>
          <w:color w:val="000000"/>
          <w:szCs w:val="22"/>
        </w:rPr>
      </w:pPr>
    </w:p>
    <w:p w14:paraId="5D780E62" w14:textId="77777777" w:rsidR="001960FF" w:rsidRDefault="001960FF" w:rsidP="001960FF">
      <w:pPr>
        <w:pStyle w:val="RNormal"/>
        <w:rPr>
          <w:color w:val="000000"/>
          <w:szCs w:val="22"/>
        </w:rPr>
      </w:pPr>
    </w:p>
    <w:p w14:paraId="61CCBA1D" w14:textId="77777777" w:rsidR="001960FF" w:rsidRDefault="001960FF" w:rsidP="001960FF">
      <w:pPr>
        <w:pStyle w:val="RNormal"/>
        <w:rPr>
          <w:color w:val="000000"/>
          <w:szCs w:val="22"/>
        </w:rPr>
      </w:pPr>
    </w:p>
    <w:p w14:paraId="060CD5B0" w14:textId="77777777" w:rsidR="001960FF" w:rsidRPr="00435806" w:rsidRDefault="001960FF" w:rsidP="001960FF">
      <w:pPr>
        <w:pStyle w:val="RNormal"/>
        <w:rPr>
          <w:color w:val="000000"/>
          <w:szCs w:val="22"/>
        </w:rPr>
      </w:pPr>
    </w:p>
    <w:p w14:paraId="356E6AAC" w14:textId="77777777" w:rsidR="001960FF" w:rsidRPr="00435806" w:rsidRDefault="001960FF" w:rsidP="001960FF">
      <w:pPr>
        <w:pStyle w:val="RNormal"/>
        <w:rPr>
          <w:color w:val="000000"/>
          <w:szCs w:val="22"/>
        </w:rPr>
      </w:pPr>
    </w:p>
    <w:p w14:paraId="67FF28FD" w14:textId="77777777" w:rsidR="001960FF" w:rsidRPr="00435806" w:rsidRDefault="001960FF" w:rsidP="001960FF">
      <w:pPr>
        <w:pStyle w:val="RNormal"/>
        <w:rPr>
          <w:color w:val="000000"/>
          <w:szCs w:val="22"/>
        </w:rPr>
      </w:pPr>
    </w:p>
    <w:p w14:paraId="42D47050"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w:t>
      </w:r>
      <w:r w:rsidR="00E454E1">
        <w:rPr>
          <w:rFonts w:ascii="Times New Roman" w:hAnsi="Times New Roman"/>
          <w:sz w:val="22"/>
          <w:szCs w:val="22"/>
        </w:rPr>
        <w:t>S</w:t>
      </w:r>
      <w:r w:rsidR="006B5B4D">
        <w:rPr>
          <w:rFonts w:ascii="Times New Roman" w:hAnsi="Times New Roman"/>
          <w:sz w:val="22"/>
          <w:szCs w:val="22"/>
        </w:rPr>
        <w:t>ophit Prompol</w:t>
      </w:r>
      <w:r>
        <w:rPr>
          <w:rFonts w:ascii="Times New Roman" w:hAnsi="Times New Roman"/>
          <w:sz w:val="22"/>
          <w:szCs w:val="22"/>
        </w:rPr>
        <w:t>)</w:t>
      </w:r>
    </w:p>
    <w:p w14:paraId="6AE5974F"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Certified Public Accountant</w:t>
      </w:r>
    </w:p>
    <w:p w14:paraId="04EAA145" w14:textId="77777777" w:rsidR="001960FF" w:rsidRPr="000A2AD3" w:rsidRDefault="001960FF" w:rsidP="001960FF">
      <w:pPr>
        <w:tabs>
          <w:tab w:val="left" w:pos="540"/>
          <w:tab w:val="left" w:pos="5760"/>
          <w:tab w:val="left" w:pos="9540"/>
        </w:tabs>
        <w:ind w:right="99"/>
        <w:jc w:val="both"/>
        <w:rPr>
          <w:rFonts w:ascii="Times New Roman" w:hAnsi="Times New Roman" w:cs="Cordia New"/>
          <w:sz w:val="22"/>
          <w:szCs w:val="22"/>
        </w:rPr>
      </w:pPr>
      <w:r w:rsidRPr="0005536F">
        <w:rPr>
          <w:rFonts w:ascii="Times New Roman" w:hAnsi="Times New Roman"/>
          <w:sz w:val="22"/>
          <w:szCs w:val="22"/>
        </w:rPr>
        <w:t xml:space="preserve">Registration No. </w:t>
      </w:r>
      <w:r w:rsidR="006B5B4D" w:rsidRPr="000A2AD3">
        <w:rPr>
          <w:rFonts w:ascii="Times New Roman" w:hAnsi="Times New Roman" w:cs="Cordia New"/>
          <w:sz w:val="22"/>
          <w:szCs w:val="22"/>
        </w:rPr>
        <w:t>10042</w:t>
      </w:r>
    </w:p>
    <w:p w14:paraId="38399960"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14:paraId="14BDD264"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14:paraId="513D09FD" w14:textId="77777777" w:rsidR="001960FF" w:rsidRPr="0005536F" w:rsidRDefault="001960FF" w:rsidP="001960FF">
      <w:pPr>
        <w:tabs>
          <w:tab w:val="left" w:pos="540"/>
          <w:tab w:val="left" w:pos="9540"/>
        </w:tabs>
        <w:ind w:right="99"/>
        <w:rPr>
          <w:rFonts w:ascii="Times New Roman" w:hAnsi="Times New Roman"/>
          <w:sz w:val="22"/>
          <w:szCs w:val="22"/>
        </w:rPr>
      </w:pPr>
      <w:r w:rsidRPr="0005536F">
        <w:rPr>
          <w:rFonts w:ascii="Times New Roman" w:hAnsi="Times New Roman"/>
          <w:sz w:val="22"/>
          <w:szCs w:val="22"/>
        </w:rPr>
        <w:t xml:space="preserve">KPMG </w:t>
      </w:r>
      <w:proofErr w:type="spellStart"/>
      <w:r w:rsidRPr="0005536F">
        <w:rPr>
          <w:rFonts w:ascii="Times New Roman" w:hAnsi="Times New Roman"/>
          <w:sz w:val="22"/>
          <w:szCs w:val="22"/>
        </w:rPr>
        <w:t>Phoomchai</w:t>
      </w:r>
      <w:proofErr w:type="spellEnd"/>
      <w:r w:rsidRPr="0005536F">
        <w:rPr>
          <w:rFonts w:ascii="Times New Roman" w:hAnsi="Times New Roman"/>
          <w:sz w:val="22"/>
          <w:szCs w:val="22"/>
        </w:rPr>
        <w:t xml:space="preserve"> Audit Ltd.</w:t>
      </w:r>
    </w:p>
    <w:p w14:paraId="2DB50993" w14:textId="77777777" w:rsidR="001960FF" w:rsidRDefault="001960FF" w:rsidP="001960FF">
      <w:pPr>
        <w:tabs>
          <w:tab w:val="left" w:pos="540"/>
          <w:tab w:val="left" w:pos="9540"/>
        </w:tabs>
        <w:ind w:right="99"/>
        <w:rPr>
          <w:rFonts w:ascii="Times New Roman" w:hAnsi="Times New Roman"/>
          <w:sz w:val="22"/>
          <w:szCs w:val="22"/>
        </w:rPr>
      </w:pPr>
      <w:r>
        <w:rPr>
          <w:rFonts w:ascii="Times New Roman" w:hAnsi="Times New Roman"/>
          <w:sz w:val="22"/>
          <w:szCs w:val="22"/>
        </w:rPr>
        <w:t>Bangkok</w:t>
      </w:r>
    </w:p>
    <w:p w14:paraId="153D1E01" w14:textId="718CD615" w:rsidR="001960FF" w:rsidRPr="00A210DD" w:rsidRDefault="00445131" w:rsidP="001960FF">
      <w:pPr>
        <w:tabs>
          <w:tab w:val="left" w:pos="540"/>
          <w:tab w:val="left" w:pos="9540"/>
        </w:tabs>
        <w:ind w:right="99"/>
        <w:rPr>
          <w:rFonts w:cstheme="minorBidi"/>
        </w:rPr>
      </w:pPr>
      <w:r>
        <w:rPr>
          <w:rFonts w:ascii="Times New Roman" w:hAnsi="Times New Roman" w:cs="Cordia New"/>
          <w:sz w:val="22"/>
          <w:szCs w:val="22"/>
        </w:rPr>
        <w:t xml:space="preserve">24 </w:t>
      </w:r>
      <w:r w:rsidR="00A210DD">
        <w:rPr>
          <w:rFonts w:ascii="Times New Roman" w:hAnsi="Times New Roman" w:cs="Cordia New"/>
          <w:sz w:val="22"/>
          <w:szCs w:val="22"/>
        </w:rPr>
        <w:t>February</w:t>
      </w:r>
      <w:r w:rsidR="00A52718" w:rsidRPr="005F08D3">
        <w:rPr>
          <w:rFonts w:ascii="Times New Roman" w:hAnsi="Times New Roman" w:cs="Cordia New"/>
          <w:sz w:val="22"/>
          <w:szCs w:val="22"/>
        </w:rPr>
        <w:t xml:space="preserve"> 2</w:t>
      </w:r>
      <w:r w:rsidR="00B26B0E">
        <w:rPr>
          <w:rFonts w:ascii="Times New Roman" w:hAnsi="Times New Roman"/>
          <w:sz w:val="22"/>
          <w:szCs w:val="22"/>
        </w:rPr>
        <w:t>0</w:t>
      </w:r>
      <w:r w:rsidR="001C0B5F">
        <w:rPr>
          <w:rFonts w:ascii="Times New Roman" w:hAnsi="Times New Roman"/>
          <w:sz w:val="22"/>
          <w:szCs w:val="22"/>
        </w:rPr>
        <w:t>2</w:t>
      </w:r>
      <w:r w:rsidR="00792C1C">
        <w:rPr>
          <w:rFonts w:ascii="Times New Roman" w:hAnsi="Times New Roman" w:cstheme="minorBidi"/>
          <w:sz w:val="22"/>
          <w:szCs w:val="22"/>
        </w:rPr>
        <w:t>3</w:t>
      </w:r>
    </w:p>
    <w:p w14:paraId="64B4B86B" w14:textId="77777777" w:rsidR="001960FF" w:rsidRDefault="001960FF" w:rsidP="00B63E75">
      <w:pPr>
        <w:tabs>
          <w:tab w:val="left" w:pos="540"/>
          <w:tab w:val="left" w:pos="9540"/>
        </w:tabs>
        <w:ind w:right="99"/>
        <w:rPr>
          <w:rFonts w:ascii="Times New Roman" w:hAnsi="Times New Roman"/>
          <w:b/>
          <w:bCs/>
          <w:sz w:val="22"/>
          <w:szCs w:val="22"/>
        </w:rPr>
      </w:pPr>
    </w:p>
    <w:p w14:paraId="0413D996" w14:textId="77777777" w:rsidR="00BD3C92" w:rsidRDefault="00BD3C92" w:rsidP="00B63E75">
      <w:pPr>
        <w:tabs>
          <w:tab w:val="left" w:pos="540"/>
          <w:tab w:val="left" w:pos="9540"/>
        </w:tabs>
        <w:ind w:right="99"/>
        <w:rPr>
          <w:rFonts w:ascii="Times New Roman" w:hAnsi="Times New Roman"/>
          <w:b/>
          <w:bCs/>
          <w:sz w:val="22"/>
          <w:szCs w:val="22"/>
        </w:rPr>
      </w:pPr>
    </w:p>
    <w:p w14:paraId="088EF483" w14:textId="77777777" w:rsidR="0073653D" w:rsidRPr="00BD3C92" w:rsidRDefault="0073653D" w:rsidP="00BD3C92">
      <w:pPr>
        <w:tabs>
          <w:tab w:val="left" w:pos="540"/>
          <w:tab w:val="left" w:pos="9540"/>
        </w:tabs>
        <w:ind w:right="99"/>
        <w:rPr>
          <w:rFonts w:ascii="Times New Roman" w:hAnsi="Times New Roman"/>
          <w:sz w:val="22"/>
          <w:szCs w:val="22"/>
          <w:lang w:bidi="ar-SA"/>
        </w:rPr>
      </w:pPr>
    </w:p>
    <w:sectPr w:rsidR="0073653D" w:rsidRPr="00BD3C92" w:rsidSect="00BD3C92">
      <w:headerReference w:type="default" r:id="rId13"/>
      <w:footerReference w:type="default" r:id="rId14"/>
      <w:pgSz w:w="11907" w:h="16840" w:code="9"/>
      <w:pgMar w:top="691" w:right="1152" w:bottom="576" w:left="1152" w:header="720" w:footer="72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2D7A3" w14:textId="77777777" w:rsidR="004B4422" w:rsidRDefault="004B4422" w:rsidP="00335C8C">
      <w:pPr>
        <w:spacing w:line="240" w:lineRule="auto"/>
      </w:pPr>
      <w:r>
        <w:separator/>
      </w:r>
    </w:p>
  </w:endnote>
  <w:endnote w:type="continuationSeparator" w:id="0">
    <w:p w14:paraId="756FD16E" w14:textId="77777777" w:rsidR="004B4422" w:rsidRDefault="004B4422"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crosiaUPC">
    <w:altName w:val="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8E004" w14:textId="77777777" w:rsidR="00F31490" w:rsidRDefault="00F31490" w:rsidP="00FA24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A6D05F" w14:textId="77777777" w:rsidR="00F31490" w:rsidRDefault="00F31490" w:rsidP="00FA2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B006" w14:textId="77777777" w:rsidR="00F31490" w:rsidRPr="00DA5714" w:rsidRDefault="00F31490" w:rsidP="00FA249F">
    <w:pPr>
      <w:pStyle w:val="Footer"/>
      <w:jc w:val="center"/>
      <w:rPr>
        <w:rFonts w:ascii="Times New Roman" w:hAnsi="Times New Roman"/>
        <w:sz w:val="22"/>
        <w:szCs w:val="22"/>
      </w:rPr>
    </w:pPr>
    <w:r w:rsidRPr="00DA5714">
      <w:rPr>
        <w:rFonts w:ascii="Times New Roman" w:hAnsi="Times New Roman"/>
        <w:sz w:val="22"/>
        <w:szCs w:val="22"/>
      </w:rPr>
      <w:fldChar w:fldCharType="begin"/>
    </w:r>
    <w:r w:rsidRPr="00DA5714">
      <w:rPr>
        <w:rFonts w:ascii="Times New Roman" w:hAnsi="Times New Roman"/>
        <w:sz w:val="22"/>
        <w:szCs w:val="22"/>
      </w:rPr>
      <w:instrText xml:space="preserve"> PAGE   \* MERGEFORMAT </w:instrText>
    </w:r>
    <w:r w:rsidRPr="00DA5714">
      <w:rPr>
        <w:rFonts w:ascii="Times New Roman" w:hAnsi="Times New Roman"/>
        <w:sz w:val="22"/>
        <w:szCs w:val="22"/>
      </w:rPr>
      <w:fldChar w:fldCharType="separate"/>
    </w:r>
    <w:r>
      <w:rPr>
        <w:rFonts w:ascii="Times New Roman" w:hAnsi="Times New Roman"/>
        <w:noProof/>
        <w:sz w:val="22"/>
        <w:szCs w:val="22"/>
      </w:rPr>
      <w:t>3</w:t>
    </w:r>
    <w:r w:rsidRPr="00DA5714">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998A" w14:textId="02EBF6C5" w:rsidR="00F31490" w:rsidRPr="00D77AF3" w:rsidRDefault="00F31490" w:rsidP="001737D7">
    <w:pPr>
      <w:pStyle w:val="Footer"/>
      <w:jc w:val="center"/>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20D1" w14:textId="77777777" w:rsidR="002452A7" w:rsidRPr="00D77AF3" w:rsidRDefault="002452A7" w:rsidP="001737D7">
    <w:pPr>
      <w:pStyle w:val="Footer"/>
      <w:jc w:val="center"/>
      <w:rPr>
        <w:rFonts w:ascii="Times New Roman" w:hAnsi="Times New Roman"/>
        <w:sz w:val="22"/>
        <w:szCs w:val="22"/>
      </w:rPr>
    </w:pPr>
    <w:r w:rsidRPr="00D77AF3">
      <w:rPr>
        <w:rFonts w:ascii="Times New Roman" w:hAnsi="Times New Roman"/>
        <w:sz w:val="22"/>
        <w:szCs w:val="22"/>
      </w:rPr>
      <w:fldChar w:fldCharType="begin"/>
    </w:r>
    <w:r w:rsidRPr="00D77AF3">
      <w:rPr>
        <w:rFonts w:ascii="Times New Roman" w:hAnsi="Times New Roman"/>
        <w:sz w:val="22"/>
        <w:szCs w:val="22"/>
      </w:rPr>
      <w:instrText xml:space="preserve"> PAGE   \* MERGEFORMAT </w:instrText>
    </w:r>
    <w:r w:rsidRPr="00D77AF3">
      <w:rPr>
        <w:rFonts w:ascii="Times New Roman" w:hAnsi="Times New Roman"/>
        <w:sz w:val="22"/>
        <w:szCs w:val="22"/>
      </w:rPr>
      <w:fldChar w:fldCharType="separate"/>
    </w:r>
    <w:r>
      <w:rPr>
        <w:rFonts w:ascii="Times New Roman" w:hAnsi="Times New Roman"/>
        <w:noProof/>
        <w:sz w:val="22"/>
        <w:szCs w:val="22"/>
      </w:rPr>
      <w:t>60</w:t>
    </w:r>
    <w:r w:rsidRPr="00D77AF3">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8363D" w14:textId="77777777" w:rsidR="004B4422" w:rsidRDefault="004B4422" w:rsidP="00335C8C">
      <w:pPr>
        <w:spacing w:line="240" w:lineRule="auto"/>
      </w:pPr>
      <w:r>
        <w:separator/>
      </w:r>
    </w:p>
  </w:footnote>
  <w:footnote w:type="continuationSeparator" w:id="0">
    <w:p w14:paraId="0F35997F" w14:textId="77777777" w:rsidR="004B4422" w:rsidRDefault="004B4422"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92C8A"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75E7417"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D98548C"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04F8E"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928EC7B"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204E1C3"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055965D"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E761AD2"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3EFBB23"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EEB072E" w14:textId="77777777" w:rsidR="00F31490" w:rsidRPr="006F6CF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97F44E8" w14:textId="77777777" w:rsidR="00F31490" w:rsidRPr="006F6CF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5F3C" w14:textId="1F934CDA" w:rsidR="00792C1C" w:rsidRDefault="00792C1C">
    <w:pPr>
      <w:pStyle w:val="Header"/>
    </w:pPr>
  </w:p>
  <w:p w14:paraId="70F808AE" w14:textId="7671F1F8" w:rsidR="00792C1C" w:rsidRDefault="00792C1C">
    <w:pPr>
      <w:pStyle w:val="Header"/>
    </w:pPr>
  </w:p>
  <w:p w14:paraId="0C5CB38E" w14:textId="5B60F6D2" w:rsidR="00792C1C" w:rsidRDefault="00792C1C">
    <w:pPr>
      <w:pStyle w:val="Header"/>
    </w:pPr>
  </w:p>
  <w:p w14:paraId="31E9C4E2" w14:textId="7032EFD6" w:rsidR="00792C1C" w:rsidRDefault="00792C1C">
    <w:pPr>
      <w:pStyle w:val="Header"/>
    </w:pPr>
  </w:p>
  <w:p w14:paraId="6D27C77F" w14:textId="77777777" w:rsidR="00792C1C" w:rsidRDefault="00792C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25995" w14:textId="77777777" w:rsidR="00792C1C" w:rsidRPr="00792C1C" w:rsidRDefault="00792C1C">
    <w:pPr>
      <w:pStyle w:val="Header"/>
      <w:rPr>
        <w:rFonts w:ascii="Times New Roman" w:hAnsi="Times New Roman"/>
        <w:sz w:val="28"/>
        <w:szCs w:val="28"/>
      </w:rPr>
    </w:pPr>
  </w:p>
  <w:p w14:paraId="68A90655" w14:textId="4387CE8D" w:rsidR="00792C1C" w:rsidRDefault="00792C1C">
    <w:pPr>
      <w:pStyle w:val="Header"/>
      <w:rPr>
        <w:rFonts w:ascii="Times New Roman" w:hAnsi="Times New Roman"/>
        <w:sz w:val="28"/>
        <w:szCs w:val="28"/>
      </w:rPr>
    </w:pPr>
  </w:p>
  <w:p w14:paraId="4C0BCBBE" w14:textId="77777777" w:rsidR="00F9411F" w:rsidRPr="00792C1C" w:rsidRDefault="00F9411F">
    <w:pPr>
      <w:pStyle w:val="Header"/>
      <w:rPr>
        <w:rFonts w:ascii="Times New Roman" w:hAnsi="Times New Roman"/>
        <w:sz w:val="28"/>
        <w:szCs w:val="28"/>
      </w:rPr>
    </w:pPr>
  </w:p>
  <w:p w14:paraId="3764E949" w14:textId="77777777" w:rsidR="00792C1C" w:rsidRPr="00792C1C" w:rsidRDefault="00792C1C">
    <w:pPr>
      <w:pStyle w:val="Head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0D39"/>
    <w:multiLevelType w:val="hybridMultilevel"/>
    <w:tmpl w:val="E64A277A"/>
    <w:lvl w:ilvl="0" w:tplc="04EE6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3B94497"/>
    <w:multiLevelType w:val="hybridMultilevel"/>
    <w:tmpl w:val="797AE0E4"/>
    <w:lvl w:ilvl="0" w:tplc="1716F270">
      <w:start w:val="1"/>
      <w:numFmt w:val="lowerLetter"/>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373E"/>
    <w:multiLevelType w:val="hybridMultilevel"/>
    <w:tmpl w:val="22A8F09C"/>
    <w:lvl w:ilvl="0" w:tplc="04090001">
      <w:start w:val="1"/>
      <w:numFmt w:val="bullet"/>
      <w:lvlText w:val=""/>
      <w:lvlJc w:val="left"/>
      <w:pPr>
        <w:ind w:left="720" w:hanging="360"/>
      </w:pPr>
      <w:rPr>
        <w:rFonts w:ascii="Symbol" w:hAnsi="Symbol"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00"/>
        </w:tabs>
        <w:ind w:left="90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071417"/>
    <w:multiLevelType w:val="hybridMultilevel"/>
    <w:tmpl w:val="6CBA7D94"/>
    <w:lvl w:ilvl="0" w:tplc="4CF48FA6">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D527D"/>
    <w:multiLevelType w:val="hybridMultilevel"/>
    <w:tmpl w:val="0382FB9E"/>
    <w:lvl w:ilvl="0" w:tplc="97C60C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4101DE"/>
    <w:multiLevelType w:val="hybridMultilevel"/>
    <w:tmpl w:val="922620CE"/>
    <w:lvl w:ilvl="0" w:tplc="06508816">
      <w:start w:val="1"/>
      <w:numFmt w:val="lowerLetter"/>
      <w:lvlText w:val="(%1)"/>
      <w:lvlJc w:val="left"/>
      <w:pPr>
        <w:ind w:left="900" w:hanging="360"/>
      </w:pPr>
      <w:rPr>
        <w:rFonts w:ascii="Times New Roman" w:eastAsia="Times New Roman" w:hAnsi="Times New Roman" w:cs="Times New Roman" w:hint="default"/>
        <w:b/>
        <w:bCs/>
        <w:i/>
        <w:iCs/>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CC1DA1"/>
    <w:multiLevelType w:val="hybridMultilevel"/>
    <w:tmpl w:val="98627C28"/>
    <w:lvl w:ilvl="0" w:tplc="D01EA0BA">
      <w:start w:val="2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6" w15:restartNumberingAfterBreak="0">
    <w:nsid w:val="37DE726F"/>
    <w:multiLevelType w:val="hybridMultilevel"/>
    <w:tmpl w:val="C49E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110EF"/>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8" w15:restartNumberingAfterBreak="0">
    <w:nsid w:val="3BF02FC4"/>
    <w:multiLevelType w:val="singleLevel"/>
    <w:tmpl w:val="C3DA277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C321BEB"/>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3F251D14"/>
    <w:multiLevelType w:val="hybridMultilevel"/>
    <w:tmpl w:val="2270AF2E"/>
    <w:lvl w:ilvl="0" w:tplc="166EEBD0">
      <w:start w:val="2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1592FED"/>
    <w:multiLevelType w:val="hybridMultilevel"/>
    <w:tmpl w:val="A8766884"/>
    <w:lvl w:ilvl="0" w:tplc="60B210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90AC6"/>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4"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EC34DB1"/>
    <w:multiLevelType w:val="hybridMultilevel"/>
    <w:tmpl w:val="AE50E238"/>
    <w:lvl w:ilvl="0" w:tplc="965259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0E54CC"/>
    <w:multiLevelType w:val="hybridMultilevel"/>
    <w:tmpl w:val="559CABB6"/>
    <w:lvl w:ilvl="0" w:tplc="75D4D4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8CF5130"/>
    <w:multiLevelType w:val="hybridMultilevel"/>
    <w:tmpl w:val="CF26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AF52E5E"/>
    <w:multiLevelType w:val="hybridMultilevel"/>
    <w:tmpl w:val="72CEB324"/>
    <w:lvl w:ilvl="0" w:tplc="55CCC5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E3F59C1"/>
    <w:multiLevelType w:val="multilevel"/>
    <w:tmpl w:val="594AE488"/>
    <w:numStyleLink w:val="a"/>
  </w:abstractNum>
  <w:abstractNum w:abstractNumId="32" w15:restartNumberingAfterBreak="0">
    <w:nsid w:val="603777EB"/>
    <w:multiLevelType w:val="hybridMultilevel"/>
    <w:tmpl w:val="F0AC9F40"/>
    <w:lvl w:ilvl="0" w:tplc="70A87D36">
      <w:start w:val="17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797D84"/>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37ADA"/>
    <w:multiLevelType w:val="hybridMultilevel"/>
    <w:tmpl w:val="35E031EC"/>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2F4F36"/>
    <w:multiLevelType w:val="hybridMultilevel"/>
    <w:tmpl w:val="6D7CA1B6"/>
    <w:lvl w:ilvl="0" w:tplc="614E7CF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796265B8"/>
    <w:multiLevelType w:val="multilevel"/>
    <w:tmpl w:val="032E66EA"/>
    <w:lvl w:ilvl="0">
      <w:start w:val="5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9EC364E"/>
    <w:multiLevelType w:val="singleLevel"/>
    <w:tmpl w:val="BD701D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3" w15:restartNumberingAfterBreak="0">
    <w:nsid w:val="7BF6583F"/>
    <w:multiLevelType w:val="hybridMultilevel"/>
    <w:tmpl w:val="72FC8B1C"/>
    <w:lvl w:ilvl="0" w:tplc="E6CE0EEA">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44" w15:restartNumberingAfterBreak="0">
    <w:nsid w:val="7E0427EA"/>
    <w:multiLevelType w:val="hybridMultilevel"/>
    <w:tmpl w:val="E5F23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2A43AB"/>
    <w:multiLevelType w:val="hybridMultilevel"/>
    <w:tmpl w:val="57BA0DB0"/>
    <w:lvl w:ilvl="0" w:tplc="80D63494">
      <w:start w:val="1"/>
      <w:numFmt w:val="bullet"/>
      <w:lvlText w:val=""/>
      <w:lvlJc w:val="left"/>
      <w:pPr>
        <w:tabs>
          <w:tab w:val="num" w:pos="720"/>
        </w:tabs>
        <w:ind w:left="720" w:hanging="360"/>
      </w:pPr>
      <w:rPr>
        <w:rFonts w:ascii="Wingdings" w:hAnsi="Wingdings" w:hint="default"/>
      </w:rPr>
    </w:lvl>
    <w:lvl w:ilvl="1" w:tplc="684A56A0" w:tentative="1">
      <w:start w:val="1"/>
      <w:numFmt w:val="bullet"/>
      <w:lvlText w:val=""/>
      <w:lvlJc w:val="left"/>
      <w:pPr>
        <w:tabs>
          <w:tab w:val="num" w:pos="1440"/>
        </w:tabs>
        <w:ind w:left="1440" w:hanging="360"/>
      </w:pPr>
      <w:rPr>
        <w:rFonts w:ascii="Wingdings" w:hAnsi="Wingdings" w:hint="default"/>
      </w:rPr>
    </w:lvl>
    <w:lvl w:ilvl="2" w:tplc="A830EBE8" w:tentative="1">
      <w:start w:val="1"/>
      <w:numFmt w:val="bullet"/>
      <w:lvlText w:val=""/>
      <w:lvlJc w:val="left"/>
      <w:pPr>
        <w:tabs>
          <w:tab w:val="num" w:pos="2160"/>
        </w:tabs>
        <w:ind w:left="2160" w:hanging="360"/>
      </w:pPr>
      <w:rPr>
        <w:rFonts w:ascii="Wingdings" w:hAnsi="Wingdings" w:hint="default"/>
      </w:rPr>
    </w:lvl>
    <w:lvl w:ilvl="3" w:tplc="EB966268" w:tentative="1">
      <w:start w:val="1"/>
      <w:numFmt w:val="bullet"/>
      <w:lvlText w:val=""/>
      <w:lvlJc w:val="left"/>
      <w:pPr>
        <w:tabs>
          <w:tab w:val="num" w:pos="2880"/>
        </w:tabs>
        <w:ind w:left="2880" w:hanging="360"/>
      </w:pPr>
      <w:rPr>
        <w:rFonts w:ascii="Wingdings" w:hAnsi="Wingdings" w:hint="default"/>
      </w:rPr>
    </w:lvl>
    <w:lvl w:ilvl="4" w:tplc="8A3C8F0C" w:tentative="1">
      <w:start w:val="1"/>
      <w:numFmt w:val="bullet"/>
      <w:lvlText w:val=""/>
      <w:lvlJc w:val="left"/>
      <w:pPr>
        <w:tabs>
          <w:tab w:val="num" w:pos="3600"/>
        </w:tabs>
        <w:ind w:left="3600" w:hanging="360"/>
      </w:pPr>
      <w:rPr>
        <w:rFonts w:ascii="Wingdings" w:hAnsi="Wingdings" w:hint="default"/>
      </w:rPr>
    </w:lvl>
    <w:lvl w:ilvl="5" w:tplc="56F8BC00" w:tentative="1">
      <w:start w:val="1"/>
      <w:numFmt w:val="bullet"/>
      <w:lvlText w:val=""/>
      <w:lvlJc w:val="left"/>
      <w:pPr>
        <w:tabs>
          <w:tab w:val="num" w:pos="4320"/>
        </w:tabs>
        <w:ind w:left="4320" w:hanging="360"/>
      </w:pPr>
      <w:rPr>
        <w:rFonts w:ascii="Wingdings" w:hAnsi="Wingdings" w:hint="default"/>
      </w:rPr>
    </w:lvl>
    <w:lvl w:ilvl="6" w:tplc="F89AE09E" w:tentative="1">
      <w:start w:val="1"/>
      <w:numFmt w:val="bullet"/>
      <w:lvlText w:val=""/>
      <w:lvlJc w:val="left"/>
      <w:pPr>
        <w:tabs>
          <w:tab w:val="num" w:pos="5040"/>
        </w:tabs>
        <w:ind w:left="5040" w:hanging="360"/>
      </w:pPr>
      <w:rPr>
        <w:rFonts w:ascii="Wingdings" w:hAnsi="Wingdings" w:hint="default"/>
      </w:rPr>
    </w:lvl>
    <w:lvl w:ilvl="7" w:tplc="AC7CBC42" w:tentative="1">
      <w:start w:val="1"/>
      <w:numFmt w:val="bullet"/>
      <w:lvlText w:val=""/>
      <w:lvlJc w:val="left"/>
      <w:pPr>
        <w:tabs>
          <w:tab w:val="num" w:pos="5760"/>
        </w:tabs>
        <w:ind w:left="5760" w:hanging="360"/>
      </w:pPr>
      <w:rPr>
        <w:rFonts w:ascii="Wingdings" w:hAnsi="Wingdings" w:hint="default"/>
      </w:rPr>
    </w:lvl>
    <w:lvl w:ilvl="8" w:tplc="B6E6485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1"/>
  </w:num>
  <w:num w:numId="3">
    <w:abstractNumId w:val="35"/>
  </w:num>
  <w:num w:numId="4">
    <w:abstractNumId w:val="39"/>
  </w:num>
  <w:num w:numId="5">
    <w:abstractNumId w:val="25"/>
  </w:num>
  <w:num w:numId="6">
    <w:abstractNumId w:val="0"/>
  </w:num>
  <w:num w:numId="7">
    <w:abstractNumId w:val="13"/>
  </w:num>
  <w:num w:numId="8">
    <w:abstractNumId w:val="31"/>
  </w:num>
  <w:num w:numId="9">
    <w:abstractNumId w:val="29"/>
  </w:num>
  <w:num w:numId="10">
    <w:abstractNumId w:val="7"/>
  </w:num>
  <w:num w:numId="11">
    <w:abstractNumId w:val="37"/>
  </w:num>
  <w:num w:numId="12">
    <w:abstractNumId w:val="33"/>
  </w:num>
  <w:num w:numId="13">
    <w:abstractNumId w:val="8"/>
  </w:num>
  <w:num w:numId="14">
    <w:abstractNumId w:val="18"/>
  </w:num>
  <w:num w:numId="15">
    <w:abstractNumId w:val="32"/>
  </w:num>
  <w:num w:numId="16">
    <w:abstractNumId w:val="41"/>
  </w:num>
  <w:num w:numId="17">
    <w:abstractNumId w:val="30"/>
  </w:num>
  <w:num w:numId="18">
    <w:abstractNumId w:val="12"/>
  </w:num>
  <w:num w:numId="19">
    <w:abstractNumId w:val="36"/>
  </w:num>
  <w:num w:numId="20">
    <w:abstractNumId w:val="28"/>
  </w:num>
  <w:num w:numId="21">
    <w:abstractNumId w:val="1"/>
  </w:num>
  <w:num w:numId="22">
    <w:abstractNumId w:val="17"/>
  </w:num>
  <w:num w:numId="23">
    <w:abstractNumId w:val="23"/>
  </w:num>
  <w:num w:numId="24">
    <w:abstractNumId w:val="27"/>
  </w:num>
  <w:num w:numId="25">
    <w:abstractNumId w:val="42"/>
  </w:num>
  <w:num w:numId="26">
    <w:abstractNumId w:val="19"/>
  </w:num>
  <w:num w:numId="27">
    <w:abstractNumId w:val="15"/>
  </w:num>
  <w:num w:numId="28">
    <w:abstractNumId w:val="45"/>
  </w:num>
  <w:num w:numId="29">
    <w:abstractNumId w:val="44"/>
  </w:num>
  <w:num w:numId="30">
    <w:abstractNumId w:val="43"/>
  </w:num>
  <w:num w:numId="31">
    <w:abstractNumId w:val="22"/>
  </w:num>
  <w:num w:numId="32">
    <w:abstractNumId w:val="11"/>
  </w:num>
  <w:num w:numId="33">
    <w:abstractNumId w:val="6"/>
  </w:num>
  <w:num w:numId="34">
    <w:abstractNumId w:val="26"/>
  </w:num>
  <w:num w:numId="35">
    <w:abstractNumId w:val="40"/>
  </w:num>
  <w:num w:numId="36">
    <w:abstractNumId w:val="5"/>
  </w:num>
  <w:num w:numId="37">
    <w:abstractNumId w:val="2"/>
  </w:num>
  <w:num w:numId="38">
    <w:abstractNumId w:val="10"/>
  </w:num>
  <w:num w:numId="39">
    <w:abstractNumId w:val="34"/>
  </w:num>
  <w:num w:numId="40">
    <w:abstractNumId w:val="3"/>
  </w:num>
  <w:num w:numId="41">
    <w:abstractNumId w:val="9"/>
  </w:num>
  <w:num w:numId="42">
    <w:abstractNumId w:val="38"/>
  </w:num>
  <w:num w:numId="43">
    <w:abstractNumId w:val="4"/>
  </w:num>
  <w:num w:numId="44">
    <w:abstractNumId w:val="20"/>
  </w:num>
  <w:num w:numId="45">
    <w:abstractNumId w:val="14"/>
  </w:num>
  <w:num w:numId="4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12"/>
    <w:rsid w:val="0000009D"/>
    <w:rsid w:val="000003F4"/>
    <w:rsid w:val="000008EC"/>
    <w:rsid w:val="00000A18"/>
    <w:rsid w:val="00001B65"/>
    <w:rsid w:val="0000218A"/>
    <w:rsid w:val="00003416"/>
    <w:rsid w:val="00003D87"/>
    <w:rsid w:val="00003E3F"/>
    <w:rsid w:val="0000427F"/>
    <w:rsid w:val="000048C1"/>
    <w:rsid w:val="00004BB0"/>
    <w:rsid w:val="00005350"/>
    <w:rsid w:val="0000535F"/>
    <w:rsid w:val="000056CA"/>
    <w:rsid w:val="000057E9"/>
    <w:rsid w:val="00005A3F"/>
    <w:rsid w:val="000067A1"/>
    <w:rsid w:val="0000689A"/>
    <w:rsid w:val="00006991"/>
    <w:rsid w:val="00006A72"/>
    <w:rsid w:val="00007087"/>
    <w:rsid w:val="00007987"/>
    <w:rsid w:val="00007B73"/>
    <w:rsid w:val="00007E6D"/>
    <w:rsid w:val="00007EC8"/>
    <w:rsid w:val="00007F7E"/>
    <w:rsid w:val="0001008E"/>
    <w:rsid w:val="000103E9"/>
    <w:rsid w:val="0001057E"/>
    <w:rsid w:val="00010BA7"/>
    <w:rsid w:val="00011001"/>
    <w:rsid w:val="00011137"/>
    <w:rsid w:val="0001116C"/>
    <w:rsid w:val="000119A4"/>
    <w:rsid w:val="00011DD4"/>
    <w:rsid w:val="000120C0"/>
    <w:rsid w:val="000122E6"/>
    <w:rsid w:val="00012352"/>
    <w:rsid w:val="0001249E"/>
    <w:rsid w:val="0001295B"/>
    <w:rsid w:val="00012A18"/>
    <w:rsid w:val="00013010"/>
    <w:rsid w:val="00013055"/>
    <w:rsid w:val="00013326"/>
    <w:rsid w:val="0001343E"/>
    <w:rsid w:val="000137C6"/>
    <w:rsid w:val="00014421"/>
    <w:rsid w:val="000150ED"/>
    <w:rsid w:val="00015138"/>
    <w:rsid w:val="000154ED"/>
    <w:rsid w:val="000155EA"/>
    <w:rsid w:val="00015DB0"/>
    <w:rsid w:val="00017553"/>
    <w:rsid w:val="00017639"/>
    <w:rsid w:val="000176F9"/>
    <w:rsid w:val="00017D78"/>
    <w:rsid w:val="00017E4B"/>
    <w:rsid w:val="00020060"/>
    <w:rsid w:val="000209EC"/>
    <w:rsid w:val="000216F4"/>
    <w:rsid w:val="00021A14"/>
    <w:rsid w:val="00021C5E"/>
    <w:rsid w:val="00021EAC"/>
    <w:rsid w:val="00021F7A"/>
    <w:rsid w:val="00022342"/>
    <w:rsid w:val="0002239A"/>
    <w:rsid w:val="00022643"/>
    <w:rsid w:val="00022677"/>
    <w:rsid w:val="00022D62"/>
    <w:rsid w:val="0002334A"/>
    <w:rsid w:val="00023428"/>
    <w:rsid w:val="00023B8C"/>
    <w:rsid w:val="000244D4"/>
    <w:rsid w:val="000248BC"/>
    <w:rsid w:val="00024E85"/>
    <w:rsid w:val="00024F4B"/>
    <w:rsid w:val="00024F9A"/>
    <w:rsid w:val="00024F9F"/>
    <w:rsid w:val="000250D3"/>
    <w:rsid w:val="00025C34"/>
    <w:rsid w:val="000264EE"/>
    <w:rsid w:val="00027063"/>
    <w:rsid w:val="000271AB"/>
    <w:rsid w:val="000275EA"/>
    <w:rsid w:val="000278FF"/>
    <w:rsid w:val="00030586"/>
    <w:rsid w:val="00030B45"/>
    <w:rsid w:val="00031D67"/>
    <w:rsid w:val="0003294E"/>
    <w:rsid w:val="00032C24"/>
    <w:rsid w:val="00032E1C"/>
    <w:rsid w:val="00032E8E"/>
    <w:rsid w:val="00033168"/>
    <w:rsid w:val="000337DD"/>
    <w:rsid w:val="000338BA"/>
    <w:rsid w:val="00033A23"/>
    <w:rsid w:val="000343E5"/>
    <w:rsid w:val="00035683"/>
    <w:rsid w:val="00035812"/>
    <w:rsid w:val="000367D3"/>
    <w:rsid w:val="000369E8"/>
    <w:rsid w:val="00036D9C"/>
    <w:rsid w:val="0003729D"/>
    <w:rsid w:val="000377ED"/>
    <w:rsid w:val="00037A9D"/>
    <w:rsid w:val="000403A2"/>
    <w:rsid w:val="00040E25"/>
    <w:rsid w:val="00041118"/>
    <w:rsid w:val="000411B0"/>
    <w:rsid w:val="00041FCD"/>
    <w:rsid w:val="00041FE9"/>
    <w:rsid w:val="000422F1"/>
    <w:rsid w:val="0004265C"/>
    <w:rsid w:val="00042CF5"/>
    <w:rsid w:val="00042E3F"/>
    <w:rsid w:val="00043567"/>
    <w:rsid w:val="000435F5"/>
    <w:rsid w:val="0004368B"/>
    <w:rsid w:val="00043979"/>
    <w:rsid w:val="00043EDC"/>
    <w:rsid w:val="000442DE"/>
    <w:rsid w:val="00044378"/>
    <w:rsid w:val="0004472B"/>
    <w:rsid w:val="00045299"/>
    <w:rsid w:val="000452D0"/>
    <w:rsid w:val="000457AB"/>
    <w:rsid w:val="00045810"/>
    <w:rsid w:val="00045C08"/>
    <w:rsid w:val="00046683"/>
    <w:rsid w:val="00046B54"/>
    <w:rsid w:val="00047489"/>
    <w:rsid w:val="00047A98"/>
    <w:rsid w:val="00047EA9"/>
    <w:rsid w:val="00047EAC"/>
    <w:rsid w:val="000508DE"/>
    <w:rsid w:val="00050DF2"/>
    <w:rsid w:val="00051773"/>
    <w:rsid w:val="000518D0"/>
    <w:rsid w:val="00052B4D"/>
    <w:rsid w:val="00052C01"/>
    <w:rsid w:val="0005347F"/>
    <w:rsid w:val="00053667"/>
    <w:rsid w:val="00053F47"/>
    <w:rsid w:val="00053F6B"/>
    <w:rsid w:val="00054223"/>
    <w:rsid w:val="00054CD8"/>
    <w:rsid w:val="00054F68"/>
    <w:rsid w:val="0005536F"/>
    <w:rsid w:val="0005559D"/>
    <w:rsid w:val="00055C3A"/>
    <w:rsid w:val="00055D62"/>
    <w:rsid w:val="00055E96"/>
    <w:rsid w:val="00055F3F"/>
    <w:rsid w:val="00056326"/>
    <w:rsid w:val="000566B3"/>
    <w:rsid w:val="00056754"/>
    <w:rsid w:val="000568F8"/>
    <w:rsid w:val="00056F15"/>
    <w:rsid w:val="000573E6"/>
    <w:rsid w:val="00057B28"/>
    <w:rsid w:val="00057E30"/>
    <w:rsid w:val="0006009B"/>
    <w:rsid w:val="000614C1"/>
    <w:rsid w:val="0006172C"/>
    <w:rsid w:val="00061B3A"/>
    <w:rsid w:val="00061F52"/>
    <w:rsid w:val="00062728"/>
    <w:rsid w:val="000627AF"/>
    <w:rsid w:val="00062C0F"/>
    <w:rsid w:val="00062F58"/>
    <w:rsid w:val="00063850"/>
    <w:rsid w:val="00063C0C"/>
    <w:rsid w:val="00063E2A"/>
    <w:rsid w:val="00064026"/>
    <w:rsid w:val="00064547"/>
    <w:rsid w:val="00064812"/>
    <w:rsid w:val="000649C8"/>
    <w:rsid w:val="00064AE7"/>
    <w:rsid w:val="00064C46"/>
    <w:rsid w:val="00064D21"/>
    <w:rsid w:val="0006547E"/>
    <w:rsid w:val="000654D1"/>
    <w:rsid w:val="00065ED1"/>
    <w:rsid w:val="00066240"/>
    <w:rsid w:val="00066585"/>
    <w:rsid w:val="00066ACE"/>
    <w:rsid w:val="00066CC1"/>
    <w:rsid w:val="00067489"/>
    <w:rsid w:val="00067A88"/>
    <w:rsid w:val="00067A90"/>
    <w:rsid w:val="0007020C"/>
    <w:rsid w:val="000708B4"/>
    <w:rsid w:val="00070BA0"/>
    <w:rsid w:val="00070EDB"/>
    <w:rsid w:val="00071D2D"/>
    <w:rsid w:val="000721B0"/>
    <w:rsid w:val="00072C40"/>
    <w:rsid w:val="00072EC9"/>
    <w:rsid w:val="00072EF0"/>
    <w:rsid w:val="00073652"/>
    <w:rsid w:val="00073879"/>
    <w:rsid w:val="00073F2D"/>
    <w:rsid w:val="0007485F"/>
    <w:rsid w:val="00074AEE"/>
    <w:rsid w:val="00074F2B"/>
    <w:rsid w:val="00075093"/>
    <w:rsid w:val="0007537E"/>
    <w:rsid w:val="00075CCB"/>
    <w:rsid w:val="00075D58"/>
    <w:rsid w:val="00075ED3"/>
    <w:rsid w:val="00075F61"/>
    <w:rsid w:val="00075FD7"/>
    <w:rsid w:val="000761EB"/>
    <w:rsid w:val="00076A29"/>
    <w:rsid w:val="00076B22"/>
    <w:rsid w:val="00076F39"/>
    <w:rsid w:val="00077043"/>
    <w:rsid w:val="00077584"/>
    <w:rsid w:val="00077A2E"/>
    <w:rsid w:val="00080394"/>
    <w:rsid w:val="000807AA"/>
    <w:rsid w:val="000812EC"/>
    <w:rsid w:val="00081387"/>
    <w:rsid w:val="0008139C"/>
    <w:rsid w:val="0008226B"/>
    <w:rsid w:val="00083005"/>
    <w:rsid w:val="0008499A"/>
    <w:rsid w:val="00084A58"/>
    <w:rsid w:val="00084DE0"/>
    <w:rsid w:val="0008505C"/>
    <w:rsid w:val="000857C7"/>
    <w:rsid w:val="00085968"/>
    <w:rsid w:val="00085AFC"/>
    <w:rsid w:val="00085B0A"/>
    <w:rsid w:val="00085FF0"/>
    <w:rsid w:val="000860CD"/>
    <w:rsid w:val="00086175"/>
    <w:rsid w:val="00086A35"/>
    <w:rsid w:val="00086AE3"/>
    <w:rsid w:val="00086C8C"/>
    <w:rsid w:val="00087B38"/>
    <w:rsid w:val="00087CF5"/>
    <w:rsid w:val="0009009F"/>
    <w:rsid w:val="0009027B"/>
    <w:rsid w:val="000902E7"/>
    <w:rsid w:val="0009037B"/>
    <w:rsid w:val="0009098F"/>
    <w:rsid w:val="00090E1B"/>
    <w:rsid w:val="00090EBD"/>
    <w:rsid w:val="0009146B"/>
    <w:rsid w:val="0009178E"/>
    <w:rsid w:val="0009197E"/>
    <w:rsid w:val="00091DBA"/>
    <w:rsid w:val="00092558"/>
    <w:rsid w:val="0009257D"/>
    <w:rsid w:val="000929BB"/>
    <w:rsid w:val="00092B34"/>
    <w:rsid w:val="00093075"/>
    <w:rsid w:val="00093867"/>
    <w:rsid w:val="000938CF"/>
    <w:rsid w:val="00094187"/>
    <w:rsid w:val="00094288"/>
    <w:rsid w:val="00094535"/>
    <w:rsid w:val="000948A0"/>
    <w:rsid w:val="00094D06"/>
    <w:rsid w:val="00094EB3"/>
    <w:rsid w:val="00094FAB"/>
    <w:rsid w:val="00095257"/>
    <w:rsid w:val="000955FB"/>
    <w:rsid w:val="000956C5"/>
    <w:rsid w:val="00095EC5"/>
    <w:rsid w:val="00096795"/>
    <w:rsid w:val="0009714F"/>
    <w:rsid w:val="00097563"/>
    <w:rsid w:val="00097AF5"/>
    <w:rsid w:val="00097CD3"/>
    <w:rsid w:val="000A0331"/>
    <w:rsid w:val="000A04C2"/>
    <w:rsid w:val="000A051A"/>
    <w:rsid w:val="000A091B"/>
    <w:rsid w:val="000A0C27"/>
    <w:rsid w:val="000A0C2D"/>
    <w:rsid w:val="000A179F"/>
    <w:rsid w:val="000A18FB"/>
    <w:rsid w:val="000A19D5"/>
    <w:rsid w:val="000A1AE7"/>
    <w:rsid w:val="000A1B34"/>
    <w:rsid w:val="000A2AD3"/>
    <w:rsid w:val="000A3452"/>
    <w:rsid w:val="000A37E1"/>
    <w:rsid w:val="000A4747"/>
    <w:rsid w:val="000A4D5B"/>
    <w:rsid w:val="000A5195"/>
    <w:rsid w:val="000A54E8"/>
    <w:rsid w:val="000A550D"/>
    <w:rsid w:val="000A5C7E"/>
    <w:rsid w:val="000A5E37"/>
    <w:rsid w:val="000A5E95"/>
    <w:rsid w:val="000A5F28"/>
    <w:rsid w:val="000A6322"/>
    <w:rsid w:val="000A6745"/>
    <w:rsid w:val="000A6AA4"/>
    <w:rsid w:val="000A7753"/>
    <w:rsid w:val="000A7B8B"/>
    <w:rsid w:val="000A7BED"/>
    <w:rsid w:val="000B0E53"/>
    <w:rsid w:val="000B0E83"/>
    <w:rsid w:val="000B0FEE"/>
    <w:rsid w:val="000B101A"/>
    <w:rsid w:val="000B151A"/>
    <w:rsid w:val="000B1520"/>
    <w:rsid w:val="000B1BD2"/>
    <w:rsid w:val="000B1E28"/>
    <w:rsid w:val="000B1FD0"/>
    <w:rsid w:val="000B21DB"/>
    <w:rsid w:val="000B28D2"/>
    <w:rsid w:val="000B2AD9"/>
    <w:rsid w:val="000B2C38"/>
    <w:rsid w:val="000B2D02"/>
    <w:rsid w:val="000B2DAA"/>
    <w:rsid w:val="000B3CD4"/>
    <w:rsid w:val="000B4397"/>
    <w:rsid w:val="000B4598"/>
    <w:rsid w:val="000B4B71"/>
    <w:rsid w:val="000B5428"/>
    <w:rsid w:val="000B5C2C"/>
    <w:rsid w:val="000B5FB3"/>
    <w:rsid w:val="000B648C"/>
    <w:rsid w:val="000B699B"/>
    <w:rsid w:val="000B6C1B"/>
    <w:rsid w:val="000B7B12"/>
    <w:rsid w:val="000B7BBA"/>
    <w:rsid w:val="000B7CBC"/>
    <w:rsid w:val="000B7FB7"/>
    <w:rsid w:val="000C0157"/>
    <w:rsid w:val="000C05FB"/>
    <w:rsid w:val="000C1742"/>
    <w:rsid w:val="000C186E"/>
    <w:rsid w:val="000C19B8"/>
    <w:rsid w:val="000C1D10"/>
    <w:rsid w:val="000C223F"/>
    <w:rsid w:val="000C239E"/>
    <w:rsid w:val="000C28C4"/>
    <w:rsid w:val="000C2AF7"/>
    <w:rsid w:val="000C2CFF"/>
    <w:rsid w:val="000C2D04"/>
    <w:rsid w:val="000C2DF3"/>
    <w:rsid w:val="000C3244"/>
    <w:rsid w:val="000C3371"/>
    <w:rsid w:val="000C3545"/>
    <w:rsid w:val="000C3A7A"/>
    <w:rsid w:val="000C4245"/>
    <w:rsid w:val="000C457E"/>
    <w:rsid w:val="000C4648"/>
    <w:rsid w:val="000C4E93"/>
    <w:rsid w:val="000C4EBC"/>
    <w:rsid w:val="000C5AF3"/>
    <w:rsid w:val="000C5CAC"/>
    <w:rsid w:val="000C6177"/>
    <w:rsid w:val="000C64DB"/>
    <w:rsid w:val="000C6795"/>
    <w:rsid w:val="000C6FDE"/>
    <w:rsid w:val="000C7320"/>
    <w:rsid w:val="000C748A"/>
    <w:rsid w:val="000C77C2"/>
    <w:rsid w:val="000C79DC"/>
    <w:rsid w:val="000C7ED9"/>
    <w:rsid w:val="000D054B"/>
    <w:rsid w:val="000D067E"/>
    <w:rsid w:val="000D0F41"/>
    <w:rsid w:val="000D17EB"/>
    <w:rsid w:val="000D1B4E"/>
    <w:rsid w:val="000D1C39"/>
    <w:rsid w:val="000D22A5"/>
    <w:rsid w:val="000D2310"/>
    <w:rsid w:val="000D26E0"/>
    <w:rsid w:val="000D302A"/>
    <w:rsid w:val="000D3AB1"/>
    <w:rsid w:val="000D443A"/>
    <w:rsid w:val="000D46B2"/>
    <w:rsid w:val="000D46BB"/>
    <w:rsid w:val="000D4814"/>
    <w:rsid w:val="000D48A9"/>
    <w:rsid w:val="000D48B9"/>
    <w:rsid w:val="000D57CC"/>
    <w:rsid w:val="000D5A18"/>
    <w:rsid w:val="000D5A3E"/>
    <w:rsid w:val="000D5A85"/>
    <w:rsid w:val="000D5C5C"/>
    <w:rsid w:val="000D5DBD"/>
    <w:rsid w:val="000D6E96"/>
    <w:rsid w:val="000D71CC"/>
    <w:rsid w:val="000D7516"/>
    <w:rsid w:val="000D7608"/>
    <w:rsid w:val="000D77B2"/>
    <w:rsid w:val="000D7BED"/>
    <w:rsid w:val="000D7C38"/>
    <w:rsid w:val="000E04FB"/>
    <w:rsid w:val="000E0C68"/>
    <w:rsid w:val="000E0F7E"/>
    <w:rsid w:val="000E108B"/>
    <w:rsid w:val="000E1F2B"/>
    <w:rsid w:val="000E2646"/>
    <w:rsid w:val="000E267C"/>
    <w:rsid w:val="000E2BB1"/>
    <w:rsid w:val="000E394B"/>
    <w:rsid w:val="000E39CB"/>
    <w:rsid w:val="000E4282"/>
    <w:rsid w:val="000E43A6"/>
    <w:rsid w:val="000E4746"/>
    <w:rsid w:val="000E483D"/>
    <w:rsid w:val="000E4B29"/>
    <w:rsid w:val="000E51B6"/>
    <w:rsid w:val="000E5465"/>
    <w:rsid w:val="000E584A"/>
    <w:rsid w:val="000E59D5"/>
    <w:rsid w:val="000E5A98"/>
    <w:rsid w:val="000E621D"/>
    <w:rsid w:val="000E64CD"/>
    <w:rsid w:val="000E6B2D"/>
    <w:rsid w:val="000E6BD5"/>
    <w:rsid w:val="000E73FA"/>
    <w:rsid w:val="000E75DB"/>
    <w:rsid w:val="000E7665"/>
    <w:rsid w:val="000E78B7"/>
    <w:rsid w:val="000E799E"/>
    <w:rsid w:val="000E7A8B"/>
    <w:rsid w:val="000E7B5F"/>
    <w:rsid w:val="000E7E54"/>
    <w:rsid w:val="000E7FC7"/>
    <w:rsid w:val="000E7FDD"/>
    <w:rsid w:val="000F0129"/>
    <w:rsid w:val="000F09A3"/>
    <w:rsid w:val="000F0FCE"/>
    <w:rsid w:val="000F16D6"/>
    <w:rsid w:val="000F1F3F"/>
    <w:rsid w:val="000F2086"/>
    <w:rsid w:val="000F2138"/>
    <w:rsid w:val="000F249C"/>
    <w:rsid w:val="000F29E4"/>
    <w:rsid w:val="000F29E5"/>
    <w:rsid w:val="000F2BDC"/>
    <w:rsid w:val="000F3239"/>
    <w:rsid w:val="000F37B9"/>
    <w:rsid w:val="000F3A87"/>
    <w:rsid w:val="000F3B2B"/>
    <w:rsid w:val="000F43C4"/>
    <w:rsid w:val="000F483E"/>
    <w:rsid w:val="000F49A4"/>
    <w:rsid w:val="000F545A"/>
    <w:rsid w:val="000F55F0"/>
    <w:rsid w:val="000F5672"/>
    <w:rsid w:val="000F5A1A"/>
    <w:rsid w:val="000F5A95"/>
    <w:rsid w:val="000F5FB6"/>
    <w:rsid w:val="000F666F"/>
    <w:rsid w:val="000F6AEA"/>
    <w:rsid w:val="000F7621"/>
    <w:rsid w:val="000F774C"/>
    <w:rsid w:val="000F7995"/>
    <w:rsid w:val="000F79DB"/>
    <w:rsid w:val="000F7B9C"/>
    <w:rsid w:val="000F7D62"/>
    <w:rsid w:val="000F7E8E"/>
    <w:rsid w:val="000F7F52"/>
    <w:rsid w:val="00100660"/>
    <w:rsid w:val="00100A6F"/>
    <w:rsid w:val="00100DEC"/>
    <w:rsid w:val="0010101A"/>
    <w:rsid w:val="001012BC"/>
    <w:rsid w:val="001013DD"/>
    <w:rsid w:val="00101B58"/>
    <w:rsid w:val="00101BDA"/>
    <w:rsid w:val="00101C49"/>
    <w:rsid w:val="001021C4"/>
    <w:rsid w:val="0010260A"/>
    <w:rsid w:val="0010282F"/>
    <w:rsid w:val="00102ABC"/>
    <w:rsid w:val="00102C58"/>
    <w:rsid w:val="001034B5"/>
    <w:rsid w:val="00104688"/>
    <w:rsid w:val="00104885"/>
    <w:rsid w:val="001049D9"/>
    <w:rsid w:val="00104D6F"/>
    <w:rsid w:val="0010582A"/>
    <w:rsid w:val="001069AF"/>
    <w:rsid w:val="00106D4B"/>
    <w:rsid w:val="001070EB"/>
    <w:rsid w:val="001077E1"/>
    <w:rsid w:val="00107FB5"/>
    <w:rsid w:val="0011037C"/>
    <w:rsid w:val="001104A7"/>
    <w:rsid w:val="00110EEB"/>
    <w:rsid w:val="001110F3"/>
    <w:rsid w:val="00111BD5"/>
    <w:rsid w:val="0011218C"/>
    <w:rsid w:val="0011242D"/>
    <w:rsid w:val="00112608"/>
    <w:rsid w:val="001129A9"/>
    <w:rsid w:val="00112D30"/>
    <w:rsid w:val="00113017"/>
    <w:rsid w:val="00113443"/>
    <w:rsid w:val="00113D7F"/>
    <w:rsid w:val="00113DBB"/>
    <w:rsid w:val="00113FB1"/>
    <w:rsid w:val="0011481F"/>
    <w:rsid w:val="00114E35"/>
    <w:rsid w:val="00114F49"/>
    <w:rsid w:val="00115E31"/>
    <w:rsid w:val="0011645D"/>
    <w:rsid w:val="0011695F"/>
    <w:rsid w:val="00116A76"/>
    <w:rsid w:val="00117189"/>
    <w:rsid w:val="00117A67"/>
    <w:rsid w:val="001206E7"/>
    <w:rsid w:val="00120A70"/>
    <w:rsid w:val="00120E3C"/>
    <w:rsid w:val="00121032"/>
    <w:rsid w:val="00121790"/>
    <w:rsid w:val="00121C50"/>
    <w:rsid w:val="0012203E"/>
    <w:rsid w:val="0012214D"/>
    <w:rsid w:val="001225CB"/>
    <w:rsid w:val="001226C3"/>
    <w:rsid w:val="00122A46"/>
    <w:rsid w:val="00122E18"/>
    <w:rsid w:val="001236E1"/>
    <w:rsid w:val="0012390E"/>
    <w:rsid w:val="00123E98"/>
    <w:rsid w:val="00123FC8"/>
    <w:rsid w:val="00124482"/>
    <w:rsid w:val="00124A7C"/>
    <w:rsid w:val="00124A9A"/>
    <w:rsid w:val="00124CC6"/>
    <w:rsid w:val="001251C4"/>
    <w:rsid w:val="00125D3B"/>
    <w:rsid w:val="00125D82"/>
    <w:rsid w:val="00125F33"/>
    <w:rsid w:val="001262F9"/>
    <w:rsid w:val="00126300"/>
    <w:rsid w:val="00126318"/>
    <w:rsid w:val="001265D0"/>
    <w:rsid w:val="00126814"/>
    <w:rsid w:val="0012687F"/>
    <w:rsid w:val="001269FA"/>
    <w:rsid w:val="00126A12"/>
    <w:rsid w:val="0012777A"/>
    <w:rsid w:val="00127DA6"/>
    <w:rsid w:val="00130157"/>
    <w:rsid w:val="00130519"/>
    <w:rsid w:val="0013068A"/>
    <w:rsid w:val="00130A62"/>
    <w:rsid w:val="00130B7F"/>
    <w:rsid w:val="00131114"/>
    <w:rsid w:val="0013113D"/>
    <w:rsid w:val="001315EF"/>
    <w:rsid w:val="0013245F"/>
    <w:rsid w:val="001324DF"/>
    <w:rsid w:val="00132833"/>
    <w:rsid w:val="00132AB2"/>
    <w:rsid w:val="00132EC0"/>
    <w:rsid w:val="00132ECB"/>
    <w:rsid w:val="001336F7"/>
    <w:rsid w:val="0013377E"/>
    <w:rsid w:val="00133A52"/>
    <w:rsid w:val="00134320"/>
    <w:rsid w:val="00134BF2"/>
    <w:rsid w:val="00134D1F"/>
    <w:rsid w:val="001356B6"/>
    <w:rsid w:val="00135766"/>
    <w:rsid w:val="00135B29"/>
    <w:rsid w:val="00135C0F"/>
    <w:rsid w:val="00136998"/>
    <w:rsid w:val="001369D6"/>
    <w:rsid w:val="00137360"/>
    <w:rsid w:val="0013763E"/>
    <w:rsid w:val="00137690"/>
    <w:rsid w:val="0013785F"/>
    <w:rsid w:val="0013797D"/>
    <w:rsid w:val="001403CD"/>
    <w:rsid w:val="00140530"/>
    <w:rsid w:val="00140657"/>
    <w:rsid w:val="001408B4"/>
    <w:rsid w:val="00140ADB"/>
    <w:rsid w:val="00140B0C"/>
    <w:rsid w:val="00140B37"/>
    <w:rsid w:val="00140DE9"/>
    <w:rsid w:val="001411C7"/>
    <w:rsid w:val="00141463"/>
    <w:rsid w:val="0014146B"/>
    <w:rsid w:val="0014203F"/>
    <w:rsid w:val="001425BA"/>
    <w:rsid w:val="00142B2E"/>
    <w:rsid w:val="0014302E"/>
    <w:rsid w:val="0014370A"/>
    <w:rsid w:val="00144100"/>
    <w:rsid w:val="0014455B"/>
    <w:rsid w:val="00144835"/>
    <w:rsid w:val="0014494A"/>
    <w:rsid w:val="00146155"/>
    <w:rsid w:val="00146578"/>
    <w:rsid w:val="00146618"/>
    <w:rsid w:val="0014671F"/>
    <w:rsid w:val="0014684C"/>
    <w:rsid w:val="00147463"/>
    <w:rsid w:val="001474A4"/>
    <w:rsid w:val="00150812"/>
    <w:rsid w:val="0015140B"/>
    <w:rsid w:val="001516B8"/>
    <w:rsid w:val="001516E3"/>
    <w:rsid w:val="00151B0A"/>
    <w:rsid w:val="00152BCA"/>
    <w:rsid w:val="00152E05"/>
    <w:rsid w:val="00152E7D"/>
    <w:rsid w:val="00153088"/>
    <w:rsid w:val="0015364C"/>
    <w:rsid w:val="00153CAB"/>
    <w:rsid w:val="00154076"/>
    <w:rsid w:val="001544D1"/>
    <w:rsid w:val="00154A4F"/>
    <w:rsid w:val="00154B6F"/>
    <w:rsid w:val="00154EDB"/>
    <w:rsid w:val="001557AC"/>
    <w:rsid w:val="001558CE"/>
    <w:rsid w:val="001558EC"/>
    <w:rsid w:val="00155F03"/>
    <w:rsid w:val="001561C4"/>
    <w:rsid w:val="001566FC"/>
    <w:rsid w:val="001569D7"/>
    <w:rsid w:val="00156CF5"/>
    <w:rsid w:val="0015738D"/>
    <w:rsid w:val="00157479"/>
    <w:rsid w:val="001576D6"/>
    <w:rsid w:val="00157B11"/>
    <w:rsid w:val="001600B2"/>
    <w:rsid w:val="00161059"/>
    <w:rsid w:val="001619A0"/>
    <w:rsid w:val="0016206C"/>
    <w:rsid w:val="001622D8"/>
    <w:rsid w:val="00162838"/>
    <w:rsid w:val="00162B2C"/>
    <w:rsid w:val="001630AC"/>
    <w:rsid w:val="00163338"/>
    <w:rsid w:val="001634F7"/>
    <w:rsid w:val="00163678"/>
    <w:rsid w:val="00163754"/>
    <w:rsid w:val="001637BE"/>
    <w:rsid w:val="00163B8A"/>
    <w:rsid w:val="00164505"/>
    <w:rsid w:val="00164755"/>
    <w:rsid w:val="00164854"/>
    <w:rsid w:val="00164961"/>
    <w:rsid w:val="001652DB"/>
    <w:rsid w:val="001657E3"/>
    <w:rsid w:val="00165D97"/>
    <w:rsid w:val="001661B1"/>
    <w:rsid w:val="0016663D"/>
    <w:rsid w:val="00166C7C"/>
    <w:rsid w:val="00167574"/>
    <w:rsid w:val="0016768B"/>
    <w:rsid w:val="00167748"/>
    <w:rsid w:val="0017032A"/>
    <w:rsid w:val="00170387"/>
    <w:rsid w:val="001707B4"/>
    <w:rsid w:val="0017139D"/>
    <w:rsid w:val="00171842"/>
    <w:rsid w:val="00171B90"/>
    <w:rsid w:val="00171CD7"/>
    <w:rsid w:val="0017265C"/>
    <w:rsid w:val="00172688"/>
    <w:rsid w:val="001727E0"/>
    <w:rsid w:val="0017317E"/>
    <w:rsid w:val="00173336"/>
    <w:rsid w:val="0017378F"/>
    <w:rsid w:val="001737D7"/>
    <w:rsid w:val="001743C0"/>
    <w:rsid w:val="00174ABF"/>
    <w:rsid w:val="00175207"/>
    <w:rsid w:val="0017545D"/>
    <w:rsid w:val="001755EF"/>
    <w:rsid w:val="001757EC"/>
    <w:rsid w:val="0017593C"/>
    <w:rsid w:val="00175F01"/>
    <w:rsid w:val="00175FEA"/>
    <w:rsid w:val="00176A94"/>
    <w:rsid w:val="00176B3B"/>
    <w:rsid w:val="00176CAE"/>
    <w:rsid w:val="00177188"/>
    <w:rsid w:val="001803BC"/>
    <w:rsid w:val="00180E09"/>
    <w:rsid w:val="0018109E"/>
    <w:rsid w:val="001811B2"/>
    <w:rsid w:val="001816CE"/>
    <w:rsid w:val="00181ADB"/>
    <w:rsid w:val="0018249D"/>
    <w:rsid w:val="001827B6"/>
    <w:rsid w:val="00183798"/>
    <w:rsid w:val="001838FD"/>
    <w:rsid w:val="0018445B"/>
    <w:rsid w:val="0018465F"/>
    <w:rsid w:val="0018488D"/>
    <w:rsid w:val="00184B0D"/>
    <w:rsid w:val="00184C78"/>
    <w:rsid w:val="0018510C"/>
    <w:rsid w:val="0018515C"/>
    <w:rsid w:val="001856C4"/>
    <w:rsid w:val="00185C39"/>
    <w:rsid w:val="00185EED"/>
    <w:rsid w:val="00185FB3"/>
    <w:rsid w:val="001862C4"/>
    <w:rsid w:val="00186CEB"/>
    <w:rsid w:val="001870FC"/>
    <w:rsid w:val="001871E8"/>
    <w:rsid w:val="0018753B"/>
    <w:rsid w:val="00190143"/>
    <w:rsid w:val="001903B4"/>
    <w:rsid w:val="00190B68"/>
    <w:rsid w:val="00191177"/>
    <w:rsid w:val="00191197"/>
    <w:rsid w:val="00191A74"/>
    <w:rsid w:val="00191C17"/>
    <w:rsid w:val="001921EA"/>
    <w:rsid w:val="001924CA"/>
    <w:rsid w:val="0019286C"/>
    <w:rsid w:val="0019462C"/>
    <w:rsid w:val="00194702"/>
    <w:rsid w:val="0019542F"/>
    <w:rsid w:val="0019551A"/>
    <w:rsid w:val="001960FF"/>
    <w:rsid w:val="001968BA"/>
    <w:rsid w:val="00196BDC"/>
    <w:rsid w:val="0019712C"/>
    <w:rsid w:val="00197604"/>
    <w:rsid w:val="001978DA"/>
    <w:rsid w:val="00197916"/>
    <w:rsid w:val="00197DA2"/>
    <w:rsid w:val="00197E18"/>
    <w:rsid w:val="001A0C80"/>
    <w:rsid w:val="001A1116"/>
    <w:rsid w:val="001A11A3"/>
    <w:rsid w:val="001A2156"/>
    <w:rsid w:val="001A336C"/>
    <w:rsid w:val="001A40FE"/>
    <w:rsid w:val="001A4771"/>
    <w:rsid w:val="001A53EB"/>
    <w:rsid w:val="001A5BBF"/>
    <w:rsid w:val="001A5C40"/>
    <w:rsid w:val="001A5DFE"/>
    <w:rsid w:val="001A636B"/>
    <w:rsid w:val="001A63B0"/>
    <w:rsid w:val="001A663B"/>
    <w:rsid w:val="001A690D"/>
    <w:rsid w:val="001A6FEF"/>
    <w:rsid w:val="001A7B01"/>
    <w:rsid w:val="001B032A"/>
    <w:rsid w:val="001B0614"/>
    <w:rsid w:val="001B06A3"/>
    <w:rsid w:val="001B09DA"/>
    <w:rsid w:val="001B0AA9"/>
    <w:rsid w:val="001B1AAE"/>
    <w:rsid w:val="001B1EE2"/>
    <w:rsid w:val="001B25DC"/>
    <w:rsid w:val="001B27D4"/>
    <w:rsid w:val="001B27E8"/>
    <w:rsid w:val="001B2A72"/>
    <w:rsid w:val="001B2B52"/>
    <w:rsid w:val="001B2B54"/>
    <w:rsid w:val="001B2C00"/>
    <w:rsid w:val="001B3136"/>
    <w:rsid w:val="001B3752"/>
    <w:rsid w:val="001B37CD"/>
    <w:rsid w:val="001B3C96"/>
    <w:rsid w:val="001B41A0"/>
    <w:rsid w:val="001B433D"/>
    <w:rsid w:val="001B4464"/>
    <w:rsid w:val="001B462F"/>
    <w:rsid w:val="001B4637"/>
    <w:rsid w:val="001B4E72"/>
    <w:rsid w:val="001B51A1"/>
    <w:rsid w:val="001B51F8"/>
    <w:rsid w:val="001B525A"/>
    <w:rsid w:val="001B5C26"/>
    <w:rsid w:val="001B5CA0"/>
    <w:rsid w:val="001B5CBF"/>
    <w:rsid w:val="001B6546"/>
    <w:rsid w:val="001B6780"/>
    <w:rsid w:val="001B68B0"/>
    <w:rsid w:val="001B6993"/>
    <w:rsid w:val="001B6BBE"/>
    <w:rsid w:val="001B7301"/>
    <w:rsid w:val="001B75A9"/>
    <w:rsid w:val="001B76DC"/>
    <w:rsid w:val="001C089A"/>
    <w:rsid w:val="001C0B5F"/>
    <w:rsid w:val="001C1B12"/>
    <w:rsid w:val="001C1C66"/>
    <w:rsid w:val="001C1CFB"/>
    <w:rsid w:val="001C204E"/>
    <w:rsid w:val="001C27E9"/>
    <w:rsid w:val="001C2984"/>
    <w:rsid w:val="001C2E80"/>
    <w:rsid w:val="001C2ECE"/>
    <w:rsid w:val="001C321B"/>
    <w:rsid w:val="001C37E6"/>
    <w:rsid w:val="001C38D8"/>
    <w:rsid w:val="001C3A39"/>
    <w:rsid w:val="001C3E33"/>
    <w:rsid w:val="001C4298"/>
    <w:rsid w:val="001C448B"/>
    <w:rsid w:val="001C4558"/>
    <w:rsid w:val="001C5121"/>
    <w:rsid w:val="001C5218"/>
    <w:rsid w:val="001C528A"/>
    <w:rsid w:val="001C54F4"/>
    <w:rsid w:val="001C5740"/>
    <w:rsid w:val="001C5939"/>
    <w:rsid w:val="001C5B7C"/>
    <w:rsid w:val="001C60E7"/>
    <w:rsid w:val="001C613C"/>
    <w:rsid w:val="001C65C6"/>
    <w:rsid w:val="001C6A25"/>
    <w:rsid w:val="001C6CAD"/>
    <w:rsid w:val="001C7C82"/>
    <w:rsid w:val="001D004A"/>
    <w:rsid w:val="001D0B03"/>
    <w:rsid w:val="001D154F"/>
    <w:rsid w:val="001D1A87"/>
    <w:rsid w:val="001D1DCD"/>
    <w:rsid w:val="001D2086"/>
    <w:rsid w:val="001D2F1D"/>
    <w:rsid w:val="001D3455"/>
    <w:rsid w:val="001D3683"/>
    <w:rsid w:val="001D39F8"/>
    <w:rsid w:val="001D3DAF"/>
    <w:rsid w:val="001D40C4"/>
    <w:rsid w:val="001D40E8"/>
    <w:rsid w:val="001D44A9"/>
    <w:rsid w:val="001D4542"/>
    <w:rsid w:val="001D45A1"/>
    <w:rsid w:val="001D48AB"/>
    <w:rsid w:val="001D4DC0"/>
    <w:rsid w:val="001D4F21"/>
    <w:rsid w:val="001D4F30"/>
    <w:rsid w:val="001D5400"/>
    <w:rsid w:val="001D578F"/>
    <w:rsid w:val="001D5A4D"/>
    <w:rsid w:val="001D5F69"/>
    <w:rsid w:val="001D70DF"/>
    <w:rsid w:val="001D74FC"/>
    <w:rsid w:val="001D7946"/>
    <w:rsid w:val="001D7BCD"/>
    <w:rsid w:val="001E1046"/>
    <w:rsid w:val="001E1211"/>
    <w:rsid w:val="001E180E"/>
    <w:rsid w:val="001E1A4C"/>
    <w:rsid w:val="001E1E07"/>
    <w:rsid w:val="001E1FF4"/>
    <w:rsid w:val="001E2025"/>
    <w:rsid w:val="001E23A1"/>
    <w:rsid w:val="001E259C"/>
    <w:rsid w:val="001E2C0F"/>
    <w:rsid w:val="001E2F90"/>
    <w:rsid w:val="001E30CF"/>
    <w:rsid w:val="001E30E8"/>
    <w:rsid w:val="001E32EE"/>
    <w:rsid w:val="001E3367"/>
    <w:rsid w:val="001E385A"/>
    <w:rsid w:val="001E40F5"/>
    <w:rsid w:val="001E43EA"/>
    <w:rsid w:val="001E440C"/>
    <w:rsid w:val="001E45FB"/>
    <w:rsid w:val="001E478D"/>
    <w:rsid w:val="001E4C6F"/>
    <w:rsid w:val="001E4E34"/>
    <w:rsid w:val="001E4F6D"/>
    <w:rsid w:val="001E535F"/>
    <w:rsid w:val="001E5783"/>
    <w:rsid w:val="001E63C1"/>
    <w:rsid w:val="001E692A"/>
    <w:rsid w:val="001E6F42"/>
    <w:rsid w:val="001E710C"/>
    <w:rsid w:val="001E762E"/>
    <w:rsid w:val="001E7B34"/>
    <w:rsid w:val="001E7C61"/>
    <w:rsid w:val="001F0905"/>
    <w:rsid w:val="001F091E"/>
    <w:rsid w:val="001F0F41"/>
    <w:rsid w:val="001F1028"/>
    <w:rsid w:val="001F106C"/>
    <w:rsid w:val="001F1455"/>
    <w:rsid w:val="001F1672"/>
    <w:rsid w:val="001F19EF"/>
    <w:rsid w:val="001F1C1F"/>
    <w:rsid w:val="001F2280"/>
    <w:rsid w:val="001F22EB"/>
    <w:rsid w:val="001F22F2"/>
    <w:rsid w:val="001F257D"/>
    <w:rsid w:val="001F2611"/>
    <w:rsid w:val="001F296F"/>
    <w:rsid w:val="001F2EC9"/>
    <w:rsid w:val="001F2EF5"/>
    <w:rsid w:val="001F303B"/>
    <w:rsid w:val="001F35DC"/>
    <w:rsid w:val="001F3681"/>
    <w:rsid w:val="001F3983"/>
    <w:rsid w:val="001F3A55"/>
    <w:rsid w:val="001F4553"/>
    <w:rsid w:val="001F46D5"/>
    <w:rsid w:val="001F5016"/>
    <w:rsid w:val="001F53E8"/>
    <w:rsid w:val="001F5503"/>
    <w:rsid w:val="001F5CEC"/>
    <w:rsid w:val="001F6BFA"/>
    <w:rsid w:val="001F6DC1"/>
    <w:rsid w:val="001F72FB"/>
    <w:rsid w:val="00200819"/>
    <w:rsid w:val="00200A43"/>
    <w:rsid w:val="00200D07"/>
    <w:rsid w:val="00200DC0"/>
    <w:rsid w:val="002015DF"/>
    <w:rsid w:val="00201945"/>
    <w:rsid w:val="00201EA4"/>
    <w:rsid w:val="00202257"/>
    <w:rsid w:val="00202761"/>
    <w:rsid w:val="00203033"/>
    <w:rsid w:val="00203586"/>
    <w:rsid w:val="00203CCA"/>
    <w:rsid w:val="00203E0C"/>
    <w:rsid w:val="00204151"/>
    <w:rsid w:val="002044DC"/>
    <w:rsid w:val="00204D7A"/>
    <w:rsid w:val="00204F1E"/>
    <w:rsid w:val="00205A95"/>
    <w:rsid w:val="0020605C"/>
    <w:rsid w:val="00206145"/>
    <w:rsid w:val="002061E8"/>
    <w:rsid w:val="002064E6"/>
    <w:rsid w:val="0020666F"/>
    <w:rsid w:val="00206CEB"/>
    <w:rsid w:val="002071A3"/>
    <w:rsid w:val="00207263"/>
    <w:rsid w:val="00207371"/>
    <w:rsid w:val="002077F9"/>
    <w:rsid w:val="00210208"/>
    <w:rsid w:val="0021065F"/>
    <w:rsid w:val="00210DA1"/>
    <w:rsid w:val="002112C7"/>
    <w:rsid w:val="002112FD"/>
    <w:rsid w:val="00211BEB"/>
    <w:rsid w:val="00211C04"/>
    <w:rsid w:val="00211C7B"/>
    <w:rsid w:val="002124CD"/>
    <w:rsid w:val="00212DB0"/>
    <w:rsid w:val="002133CE"/>
    <w:rsid w:val="00213A59"/>
    <w:rsid w:val="00213AC9"/>
    <w:rsid w:val="00213B91"/>
    <w:rsid w:val="00213C4E"/>
    <w:rsid w:val="00214281"/>
    <w:rsid w:val="002149B4"/>
    <w:rsid w:val="00214B8D"/>
    <w:rsid w:val="00215150"/>
    <w:rsid w:val="0021516B"/>
    <w:rsid w:val="00215194"/>
    <w:rsid w:val="002151C8"/>
    <w:rsid w:val="002153A2"/>
    <w:rsid w:val="0021562E"/>
    <w:rsid w:val="00215DB8"/>
    <w:rsid w:val="0021623B"/>
    <w:rsid w:val="002162A6"/>
    <w:rsid w:val="0021663C"/>
    <w:rsid w:val="002166F5"/>
    <w:rsid w:val="002172A1"/>
    <w:rsid w:val="00217612"/>
    <w:rsid w:val="00217963"/>
    <w:rsid w:val="00217CAC"/>
    <w:rsid w:val="00217E5F"/>
    <w:rsid w:val="0022069E"/>
    <w:rsid w:val="00220C22"/>
    <w:rsid w:val="00220FCE"/>
    <w:rsid w:val="00221574"/>
    <w:rsid w:val="0022163B"/>
    <w:rsid w:val="00221668"/>
    <w:rsid w:val="0022172A"/>
    <w:rsid w:val="0022182B"/>
    <w:rsid w:val="00221CB5"/>
    <w:rsid w:val="00221F1D"/>
    <w:rsid w:val="002221E8"/>
    <w:rsid w:val="0022234A"/>
    <w:rsid w:val="002226AF"/>
    <w:rsid w:val="00222F7F"/>
    <w:rsid w:val="00223015"/>
    <w:rsid w:val="00223336"/>
    <w:rsid w:val="00223B1D"/>
    <w:rsid w:val="00223B35"/>
    <w:rsid w:val="002245A5"/>
    <w:rsid w:val="00224673"/>
    <w:rsid w:val="00224711"/>
    <w:rsid w:val="00224A3D"/>
    <w:rsid w:val="00224C02"/>
    <w:rsid w:val="00224D5F"/>
    <w:rsid w:val="0022533C"/>
    <w:rsid w:val="00225411"/>
    <w:rsid w:val="00225979"/>
    <w:rsid w:val="0022622B"/>
    <w:rsid w:val="0022698F"/>
    <w:rsid w:val="00226D3A"/>
    <w:rsid w:val="00226FE6"/>
    <w:rsid w:val="0022787B"/>
    <w:rsid w:val="00230036"/>
    <w:rsid w:val="00230370"/>
    <w:rsid w:val="00230692"/>
    <w:rsid w:val="00230A03"/>
    <w:rsid w:val="00230A37"/>
    <w:rsid w:val="00231032"/>
    <w:rsid w:val="0023111D"/>
    <w:rsid w:val="002313BB"/>
    <w:rsid w:val="00231525"/>
    <w:rsid w:val="00231894"/>
    <w:rsid w:val="002323BF"/>
    <w:rsid w:val="00232799"/>
    <w:rsid w:val="00232CA5"/>
    <w:rsid w:val="00233404"/>
    <w:rsid w:val="00233AD7"/>
    <w:rsid w:val="00233BB6"/>
    <w:rsid w:val="00233C08"/>
    <w:rsid w:val="00234BB0"/>
    <w:rsid w:val="00234BDE"/>
    <w:rsid w:val="00234BE3"/>
    <w:rsid w:val="00234C09"/>
    <w:rsid w:val="002355F4"/>
    <w:rsid w:val="00235ED8"/>
    <w:rsid w:val="00236117"/>
    <w:rsid w:val="00236208"/>
    <w:rsid w:val="002363DB"/>
    <w:rsid w:val="00236530"/>
    <w:rsid w:val="00236A37"/>
    <w:rsid w:val="00236D3D"/>
    <w:rsid w:val="002371C0"/>
    <w:rsid w:val="002373CA"/>
    <w:rsid w:val="00237E17"/>
    <w:rsid w:val="00237F2E"/>
    <w:rsid w:val="00240031"/>
    <w:rsid w:val="00240175"/>
    <w:rsid w:val="00240729"/>
    <w:rsid w:val="00241A4F"/>
    <w:rsid w:val="00241B8C"/>
    <w:rsid w:val="00242017"/>
    <w:rsid w:val="002422DE"/>
    <w:rsid w:val="00242944"/>
    <w:rsid w:val="00242D9F"/>
    <w:rsid w:val="00242F14"/>
    <w:rsid w:val="00242F98"/>
    <w:rsid w:val="00242FDC"/>
    <w:rsid w:val="00243437"/>
    <w:rsid w:val="002443A9"/>
    <w:rsid w:val="002443DA"/>
    <w:rsid w:val="00244525"/>
    <w:rsid w:val="002445EF"/>
    <w:rsid w:val="00244AE0"/>
    <w:rsid w:val="00244CDF"/>
    <w:rsid w:val="00244E0D"/>
    <w:rsid w:val="002452A7"/>
    <w:rsid w:val="00245996"/>
    <w:rsid w:val="00246AA0"/>
    <w:rsid w:val="00247069"/>
    <w:rsid w:val="0024751D"/>
    <w:rsid w:val="00247ADC"/>
    <w:rsid w:val="00247C6E"/>
    <w:rsid w:val="002502FA"/>
    <w:rsid w:val="002503FF"/>
    <w:rsid w:val="00250647"/>
    <w:rsid w:val="00250859"/>
    <w:rsid w:val="00250BD5"/>
    <w:rsid w:val="00250D8A"/>
    <w:rsid w:val="00251186"/>
    <w:rsid w:val="002511C3"/>
    <w:rsid w:val="0025123E"/>
    <w:rsid w:val="00251321"/>
    <w:rsid w:val="002518B6"/>
    <w:rsid w:val="00251C9D"/>
    <w:rsid w:val="00251ED7"/>
    <w:rsid w:val="0025203D"/>
    <w:rsid w:val="00252166"/>
    <w:rsid w:val="002525A8"/>
    <w:rsid w:val="00252622"/>
    <w:rsid w:val="00252B96"/>
    <w:rsid w:val="0025304F"/>
    <w:rsid w:val="002534A1"/>
    <w:rsid w:val="00253E56"/>
    <w:rsid w:val="0025456C"/>
    <w:rsid w:val="00255E3C"/>
    <w:rsid w:val="00255F30"/>
    <w:rsid w:val="002562BE"/>
    <w:rsid w:val="00256609"/>
    <w:rsid w:val="002567D0"/>
    <w:rsid w:val="00257091"/>
    <w:rsid w:val="00257D9B"/>
    <w:rsid w:val="00260051"/>
    <w:rsid w:val="00260856"/>
    <w:rsid w:val="00260988"/>
    <w:rsid w:val="00260C57"/>
    <w:rsid w:val="00260F40"/>
    <w:rsid w:val="002615E8"/>
    <w:rsid w:val="00261824"/>
    <w:rsid w:val="0026192B"/>
    <w:rsid w:val="00261E9A"/>
    <w:rsid w:val="00262029"/>
    <w:rsid w:val="0026229C"/>
    <w:rsid w:val="002623C5"/>
    <w:rsid w:val="002625DD"/>
    <w:rsid w:val="0026277E"/>
    <w:rsid w:val="0026292A"/>
    <w:rsid w:val="002631FC"/>
    <w:rsid w:val="002634B3"/>
    <w:rsid w:val="002634E0"/>
    <w:rsid w:val="002637C3"/>
    <w:rsid w:val="002641AC"/>
    <w:rsid w:val="0026427B"/>
    <w:rsid w:val="00265624"/>
    <w:rsid w:val="0026620D"/>
    <w:rsid w:val="00266474"/>
    <w:rsid w:val="00266BE9"/>
    <w:rsid w:val="00266C89"/>
    <w:rsid w:val="00266EF6"/>
    <w:rsid w:val="002706F8"/>
    <w:rsid w:val="002706FE"/>
    <w:rsid w:val="00270847"/>
    <w:rsid w:val="00270D99"/>
    <w:rsid w:val="00271A2F"/>
    <w:rsid w:val="00272223"/>
    <w:rsid w:val="00272C2A"/>
    <w:rsid w:val="002731A4"/>
    <w:rsid w:val="002740AA"/>
    <w:rsid w:val="00274112"/>
    <w:rsid w:val="00274151"/>
    <w:rsid w:val="0027490C"/>
    <w:rsid w:val="0027498B"/>
    <w:rsid w:val="00274A18"/>
    <w:rsid w:val="00274FA3"/>
    <w:rsid w:val="002751E1"/>
    <w:rsid w:val="00275348"/>
    <w:rsid w:val="002755A6"/>
    <w:rsid w:val="00275705"/>
    <w:rsid w:val="00275A66"/>
    <w:rsid w:val="00275A9D"/>
    <w:rsid w:val="00276020"/>
    <w:rsid w:val="002763F9"/>
    <w:rsid w:val="0027653D"/>
    <w:rsid w:val="00276873"/>
    <w:rsid w:val="002801F1"/>
    <w:rsid w:val="00280A08"/>
    <w:rsid w:val="002815E5"/>
    <w:rsid w:val="002817B7"/>
    <w:rsid w:val="00281B20"/>
    <w:rsid w:val="00281B22"/>
    <w:rsid w:val="00281C51"/>
    <w:rsid w:val="00281CA5"/>
    <w:rsid w:val="00281D92"/>
    <w:rsid w:val="00282041"/>
    <w:rsid w:val="00282599"/>
    <w:rsid w:val="0028279B"/>
    <w:rsid w:val="002829BB"/>
    <w:rsid w:val="00282A57"/>
    <w:rsid w:val="00283260"/>
    <w:rsid w:val="002832BE"/>
    <w:rsid w:val="002844CE"/>
    <w:rsid w:val="0028482D"/>
    <w:rsid w:val="002849DD"/>
    <w:rsid w:val="00284BD0"/>
    <w:rsid w:val="0028531D"/>
    <w:rsid w:val="00286080"/>
    <w:rsid w:val="0028676B"/>
    <w:rsid w:val="0028729C"/>
    <w:rsid w:val="0028752A"/>
    <w:rsid w:val="002878E9"/>
    <w:rsid w:val="00287C43"/>
    <w:rsid w:val="00287CE2"/>
    <w:rsid w:val="00290189"/>
    <w:rsid w:val="00290354"/>
    <w:rsid w:val="002906EA"/>
    <w:rsid w:val="00290DAC"/>
    <w:rsid w:val="002914CA"/>
    <w:rsid w:val="00291658"/>
    <w:rsid w:val="002917CD"/>
    <w:rsid w:val="00291957"/>
    <w:rsid w:val="00291BFE"/>
    <w:rsid w:val="00291F66"/>
    <w:rsid w:val="00292384"/>
    <w:rsid w:val="00292A9F"/>
    <w:rsid w:val="00292ECE"/>
    <w:rsid w:val="00293275"/>
    <w:rsid w:val="0029336F"/>
    <w:rsid w:val="002934DD"/>
    <w:rsid w:val="002942C9"/>
    <w:rsid w:val="00294408"/>
    <w:rsid w:val="00294854"/>
    <w:rsid w:val="002948F0"/>
    <w:rsid w:val="00294C73"/>
    <w:rsid w:val="002951FE"/>
    <w:rsid w:val="002954E3"/>
    <w:rsid w:val="00295B87"/>
    <w:rsid w:val="00296512"/>
    <w:rsid w:val="00296B76"/>
    <w:rsid w:val="00296DCC"/>
    <w:rsid w:val="0029704B"/>
    <w:rsid w:val="00297517"/>
    <w:rsid w:val="00297A29"/>
    <w:rsid w:val="00297AA6"/>
    <w:rsid w:val="00297C90"/>
    <w:rsid w:val="002A08CF"/>
    <w:rsid w:val="002A0A93"/>
    <w:rsid w:val="002A0E69"/>
    <w:rsid w:val="002A0EA2"/>
    <w:rsid w:val="002A1343"/>
    <w:rsid w:val="002A2592"/>
    <w:rsid w:val="002A289C"/>
    <w:rsid w:val="002A348E"/>
    <w:rsid w:val="002A34B6"/>
    <w:rsid w:val="002A3D08"/>
    <w:rsid w:val="002A44AC"/>
    <w:rsid w:val="002A4A7D"/>
    <w:rsid w:val="002A4CE4"/>
    <w:rsid w:val="002A4D33"/>
    <w:rsid w:val="002A4ED4"/>
    <w:rsid w:val="002A4F06"/>
    <w:rsid w:val="002A537F"/>
    <w:rsid w:val="002A556C"/>
    <w:rsid w:val="002A55CE"/>
    <w:rsid w:val="002A5EDB"/>
    <w:rsid w:val="002A74EA"/>
    <w:rsid w:val="002A7B67"/>
    <w:rsid w:val="002A7E01"/>
    <w:rsid w:val="002A7ED2"/>
    <w:rsid w:val="002B0925"/>
    <w:rsid w:val="002B121D"/>
    <w:rsid w:val="002B1813"/>
    <w:rsid w:val="002B18C4"/>
    <w:rsid w:val="002B1B3F"/>
    <w:rsid w:val="002B1C29"/>
    <w:rsid w:val="002B234A"/>
    <w:rsid w:val="002B256D"/>
    <w:rsid w:val="002B26C8"/>
    <w:rsid w:val="002B2858"/>
    <w:rsid w:val="002B34E1"/>
    <w:rsid w:val="002B35FA"/>
    <w:rsid w:val="002B36D3"/>
    <w:rsid w:val="002B3734"/>
    <w:rsid w:val="002B406F"/>
    <w:rsid w:val="002B42D9"/>
    <w:rsid w:val="002B528F"/>
    <w:rsid w:val="002B5478"/>
    <w:rsid w:val="002B620F"/>
    <w:rsid w:val="002B67B0"/>
    <w:rsid w:val="002B67E6"/>
    <w:rsid w:val="002B6FDC"/>
    <w:rsid w:val="002B748D"/>
    <w:rsid w:val="002B785E"/>
    <w:rsid w:val="002B7B41"/>
    <w:rsid w:val="002C02E3"/>
    <w:rsid w:val="002C0383"/>
    <w:rsid w:val="002C03A2"/>
    <w:rsid w:val="002C0B05"/>
    <w:rsid w:val="002C11D7"/>
    <w:rsid w:val="002C1308"/>
    <w:rsid w:val="002C1327"/>
    <w:rsid w:val="002C1370"/>
    <w:rsid w:val="002C13A4"/>
    <w:rsid w:val="002C14DB"/>
    <w:rsid w:val="002C1AB2"/>
    <w:rsid w:val="002C1C5E"/>
    <w:rsid w:val="002C2055"/>
    <w:rsid w:val="002C298D"/>
    <w:rsid w:val="002C3D20"/>
    <w:rsid w:val="002C42BC"/>
    <w:rsid w:val="002C4751"/>
    <w:rsid w:val="002C4811"/>
    <w:rsid w:val="002C55CF"/>
    <w:rsid w:val="002C6D97"/>
    <w:rsid w:val="002C7D2B"/>
    <w:rsid w:val="002D068F"/>
    <w:rsid w:val="002D0C58"/>
    <w:rsid w:val="002D0C5E"/>
    <w:rsid w:val="002D1CB6"/>
    <w:rsid w:val="002D1CE7"/>
    <w:rsid w:val="002D22D2"/>
    <w:rsid w:val="002D2368"/>
    <w:rsid w:val="002D242D"/>
    <w:rsid w:val="002D2880"/>
    <w:rsid w:val="002D2A24"/>
    <w:rsid w:val="002D2F7E"/>
    <w:rsid w:val="002D4032"/>
    <w:rsid w:val="002D481F"/>
    <w:rsid w:val="002D49C1"/>
    <w:rsid w:val="002D5042"/>
    <w:rsid w:val="002D64F0"/>
    <w:rsid w:val="002D6D7C"/>
    <w:rsid w:val="002D6E6B"/>
    <w:rsid w:val="002D714E"/>
    <w:rsid w:val="002D79D5"/>
    <w:rsid w:val="002E023D"/>
    <w:rsid w:val="002E04DB"/>
    <w:rsid w:val="002E1597"/>
    <w:rsid w:val="002E15C4"/>
    <w:rsid w:val="002E165F"/>
    <w:rsid w:val="002E1EE8"/>
    <w:rsid w:val="002E21A8"/>
    <w:rsid w:val="002E253D"/>
    <w:rsid w:val="002E2B66"/>
    <w:rsid w:val="002E31AF"/>
    <w:rsid w:val="002E31D8"/>
    <w:rsid w:val="002E3298"/>
    <w:rsid w:val="002E3317"/>
    <w:rsid w:val="002E34D3"/>
    <w:rsid w:val="002E3505"/>
    <w:rsid w:val="002E3573"/>
    <w:rsid w:val="002E3574"/>
    <w:rsid w:val="002E3A8C"/>
    <w:rsid w:val="002E4045"/>
    <w:rsid w:val="002E405B"/>
    <w:rsid w:val="002E528D"/>
    <w:rsid w:val="002E56EB"/>
    <w:rsid w:val="002E594D"/>
    <w:rsid w:val="002E6156"/>
    <w:rsid w:val="002E61C5"/>
    <w:rsid w:val="002E62F1"/>
    <w:rsid w:val="002E63DD"/>
    <w:rsid w:val="002E68F3"/>
    <w:rsid w:val="002E6A43"/>
    <w:rsid w:val="002E6DA7"/>
    <w:rsid w:val="002E706E"/>
    <w:rsid w:val="002E7135"/>
    <w:rsid w:val="002E73D8"/>
    <w:rsid w:val="002F03A8"/>
    <w:rsid w:val="002F05FB"/>
    <w:rsid w:val="002F06F0"/>
    <w:rsid w:val="002F0A0B"/>
    <w:rsid w:val="002F1332"/>
    <w:rsid w:val="002F1372"/>
    <w:rsid w:val="002F14DC"/>
    <w:rsid w:val="002F1640"/>
    <w:rsid w:val="002F1838"/>
    <w:rsid w:val="002F18D8"/>
    <w:rsid w:val="002F18FF"/>
    <w:rsid w:val="002F206A"/>
    <w:rsid w:val="002F2873"/>
    <w:rsid w:val="002F2E0B"/>
    <w:rsid w:val="002F2EEF"/>
    <w:rsid w:val="002F32C6"/>
    <w:rsid w:val="002F3629"/>
    <w:rsid w:val="002F3B92"/>
    <w:rsid w:val="002F3E26"/>
    <w:rsid w:val="002F414F"/>
    <w:rsid w:val="002F41CF"/>
    <w:rsid w:val="002F4313"/>
    <w:rsid w:val="002F45F8"/>
    <w:rsid w:val="002F4758"/>
    <w:rsid w:val="002F4777"/>
    <w:rsid w:val="002F5404"/>
    <w:rsid w:val="002F5422"/>
    <w:rsid w:val="002F57FE"/>
    <w:rsid w:val="002F61F4"/>
    <w:rsid w:val="002F6381"/>
    <w:rsid w:val="002F6D73"/>
    <w:rsid w:val="002F7110"/>
    <w:rsid w:val="002F7278"/>
    <w:rsid w:val="002F7741"/>
    <w:rsid w:val="002F79D9"/>
    <w:rsid w:val="002F7E78"/>
    <w:rsid w:val="002F7F29"/>
    <w:rsid w:val="003000B3"/>
    <w:rsid w:val="00300330"/>
    <w:rsid w:val="003003A1"/>
    <w:rsid w:val="0030081F"/>
    <w:rsid w:val="00300EEF"/>
    <w:rsid w:val="003014AE"/>
    <w:rsid w:val="00301D0A"/>
    <w:rsid w:val="003020C2"/>
    <w:rsid w:val="0030232B"/>
    <w:rsid w:val="003027A0"/>
    <w:rsid w:val="00302925"/>
    <w:rsid w:val="00302A37"/>
    <w:rsid w:val="003030DC"/>
    <w:rsid w:val="00303390"/>
    <w:rsid w:val="003033CB"/>
    <w:rsid w:val="00303430"/>
    <w:rsid w:val="00303869"/>
    <w:rsid w:val="00303D4F"/>
    <w:rsid w:val="00303EF1"/>
    <w:rsid w:val="00304511"/>
    <w:rsid w:val="00304BBB"/>
    <w:rsid w:val="003057BF"/>
    <w:rsid w:val="00305CA4"/>
    <w:rsid w:val="00305FA1"/>
    <w:rsid w:val="00306688"/>
    <w:rsid w:val="003066B0"/>
    <w:rsid w:val="0030692F"/>
    <w:rsid w:val="00306D30"/>
    <w:rsid w:val="00307011"/>
    <w:rsid w:val="00307218"/>
    <w:rsid w:val="00307450"/>
    <w:rsid w:val="003074B6"/>
    <w:rsid w:val="0031030D"/>
    <w:rsid w:val="0031054A"/>
    <w:rsid w:val="00310784"/>
    <w:rsid w:val="00310A4E"/>
    <w:rsid w:val="0031110F"/>
    <w:rsid w:val="003115E8"/>
    <w:rsid w:val="00311BF7"/>
    <w:rsid w:val="00311F58"/>
    <w:rsid w:val="0031225B"/>
    <w:rsid w:val="00312950"/>
    <w:rsid w:val="00312A21"/>
    <w:rsid w:val="00312BBD"/>
    <w:rsid w:val="0031304B"/>
    <w:rsid w:val="00313356"/>
    <w:rsid w:val="00313808"/>
    <w:rsid w:val="0031419F"/>
    <w:rsid w:val="00314347"/>
    <w:rsid w:val="00314473"/>
    <w:rsid w:val="00314611"/>
    <w:rsid w:val="00314C2E"/>
    <w:rsid w:val="00315219"/>
    <w:rsid w:val="00315436"/>
    <w:rsid w:val="00315711"/>
    <w:rsid w:val="00315B7E"/>
    <w:rsid w:val="003161E0"/>
    <w:rsid w:val="0031673E"/>
    <w:rsid w:val="00316852"/>
    <w:rsid w:val="00316D4D"/>
    <w:rsid w:val="003175E9"/>
    <w:rsid w:val="00317942"/>
    <w:rsid w:val="00317DD3"/>
    <w:rsid w:val="0032070B"/>
    <w:rsid w:val="003207A2"/>
    <w:rsid w:val="00320B55"/>
    <w:rsid w:val="00320E1C"/>
    <w:rsid w:val="003214C4"/>
    <w:rsid w:val="00321579"/>
    <w:rsid w:val="0032189D"/>
    <w:rsid w:val="00322595"/>
    <w:rsid w:val="00322CCF"/>
    <w:rsid w:val="0032333B"/>
    <w:rsid w:val="00323475"/>
    <w:rsid w:val="003236A0"/>
    <w:rsid w:val="003247E4"/>
    <w:rsid w:val="00324B58"/>
    <w:rsid w:val="00324D03"/>
    <w:rsid w:val="00325025"/>
    <w:rsid w:val="0032518B"/>
    <w:rsid w:val="003253D4"/>
    <w:rsid w:val="003257B6"/>
    <w:rsid w:val="00325F17"/>
    <w:rsid w:val="00326B52"/>
    <w:rsid w:val="00326BBF"/>
    <w:rsid w:val="0032724A"/>
    <w:rsid w:val="003277D0"/>
    <w:rsid w:val="0032781A"/>
    <w:rsid w:val="00327C6D"/>
    <w:rsid w:val="00330D17"/>
    <w:rsid w:val="00330D31"/>
    <w:rsid w:val="00330E08"/>
    <w:rsid w:val="00330E3B"/>
    <w:rsid w:val="00331FE3"/>
    <w:rsid w:val="003322BB"/>
    <w:rsid w:val="00333074"/>
    <w:rsid w:val="0033391A"/>
    <w:rsid w:val="00333950"/>
    <w:rsid w:val="00333FEE"/>
    <w:rsid w:val="00334081"/>
    <w:rsid w:val="00335564"/>
    <w:rsid w:val="0033570B"/>
    <w:rsid w:val="00335C8C"/>
    <w:rsid w:val="003362AD"/>
    <w:rsid w:val="0033766E"/>
    <w:rsid w:val="003377E2"/>
    <w:rsid w:val="0033795F"/>
    <w:rsid w:val="00337C97"/>
    <w:rsid w:val="00337CFE"/>
    <w:rsid w:val="00337DC1"/>
    <w:rsid w:val="00337F6F"/>
    <w:rsid w:val="003401DC"/>
    <w:rsid w:val="0034038A"/>
    <w:rsid w:val="0034047F"/>
    <w:rsid w:val="00340A69"/>
    <w:rsid w:val="003410C7"/>
    <w:rsid w:val="003414BC"/>
    <w:rsid w:val="00341551"/>
    <w:rsid w:val="003416E8"/>
    <w:rsid w:val="003416F0"/>
    <w:rsid w:val="003417E1"/>
    <w:rsid w:val="003418E8"/>
    <w:rsid w:val="00341E2C"/>
    <w:rsid w:val="003420CD"/>
    <w:rsid w:val="00342362"/>
    <w:rsid w:val="0034236D"/>
    <w:rsid w:val="003423F0"/>
    <w:rsid w:val="003429E5"/>
    <w:rsid w:val="00342FBB"/>
    <w:rsid w:val="0034359D"/>
    <w:rsid w:val="00343BAE"/>
    <w:rsid w:val="00343D4C"/>
    <w:rsid w:val="00344230"/>
    <w:rsid w:val="00344237"/>
    <w:rsid w:val="003442FC"/>
    <w:rsid w:val="003446FA"/>
    <w:rsid w:val="00344B04"/>
    <w:rsid w:val="00344C41"/>
    <w:rsid w:val="00344CE0"/>
    <w:rsid w:val="00345133"/>
    <w:rsid w:val="00345134"/>
    <w:rsid w:val="00345274"/>
    <w:rsid w:val="00345678"/>
    <w:rsid w:val="00345A78"/>
    <w:rsid w:val="00345C7A"/>
    <w:rsid w:val="00345E6F"/>
    <w:rsid w:val="00345EE6"/>
    <w:rsid w:val="00346575"/>
    <w:rsid w:val="003468C9"/>
    <w:rsid w:val="00346A89"/>
    <w:rsid w:val="00346E97"/>
    <w:rsid w:val="00346FC1"/>
    <w:rsid w:val="00347622"/>
    <w:rsid w:val="003476D8"/>
    <w:rsid w:val="003479F9"/>
    <w:rsid w:val="00347D21"/>
    <w:rsid w:val="00350505"/>
    <w:rsid w:val="00350A2D"/>
    <w:rsid w:val="00350EE1"/>
    <w:rsid w:val="00351554"/>
    <w:rsid w:val="003515A4"/>
    <w:rsid w:val="003516A3"/>
    <w:rsid w:val="003517BE"/>
    <w:rsid w:val="0035182C"/>
    <w:rsid w:val="003523AA"/>
    <w:rsid w:val="00352A1F"/>
    <w:rsid w:val="00352B8F"/>
    <w:rsid w:val="00352D0B"/>
    <w:rsid w:val="00352D42"/>
    <w:rsid w:val="00352D55"/>
    <w:rsid w:val="003530FF"/>
    <w:rsid w:val="00353313"/>
    <w:rsid w:val="0035337E"/>
    <w:rsid w:val="0035354E"/>
    <w:rsid w:val="00354AF5"/>
    <w:rsid w:val="00354C42"/>
    <w:rsid w:val="00354C8C"/>
    <w:rsid w:val="00355061"/>
    <w:rsid w:val="00355234"/>
    <w:rsid w:val="003555F8"/>
    <w:rsid w:val="0035631D"/>
    <w:rsid w:val="00356EC8"/>
    <w:rsid w:val="00356F28"/>
    <w:rsid w:val="00357A38"/>
    <w:rsid w:val="00357F14"/>
    <w:rsid w:val="00360294"/>
    <w:rsid w:val="0036066A"/>
    <w:rsid w:val="0036107A"/>
    <w:rsid w:val="0036140D"/>
    <w:rsid w:val="00361EB1"/>
    <w:rsid w:val="0036209F"/>
    <w:rsid w:val="003620C9"/>
    <w:rsid w:val="00362A08"/>
    <w:rsid w:val="00362ABF"/>
    <w:rsid w:val="00362EA9"/>
    <w:rsid w:val="00363AC3"/>
    <w:rsid w:val="00363C3E"/>
    <w:rsid w:val="00363F00"/>
    <w:rsid w:val="003649AA"/>
    <w:rsid w:val="00364B3D"/>
    <w:rsid w:val="00364CDE"/>
    <w:rsid w:val="00365145"/>
    <w:rsid w:val="00365416"/>
    <w:rsid w:val="00365499"/>
    <w:rsid w:val="003659AA"/>
    <w:rsid w:val="00365C8F"/>
    <w:rsid w:val="00365EEC"/>
    <w:rsid w:val="0036634D"/>
    <w:rsid w:val="00366B7D"/>
    <w:rsid w:val="00366EA4"/>
    <w:rsid w:val="00367741"/>
    <w:rsid w:val="00367B1A"/>
    <w:rsid w:val="0037028A"/>
    <w:rsid w:val="00370A42"/>
    <w:rsid w:val="00370E58"/>
    <w:rsid w:val="00371086"/>
    <w:rsid w:val="003719B7"/>
    <w:rsid w:val="00371A07"/>
    <w:rsid w:val="00371BCC"/>
    <w:rsid w:val="0037334D"/>
    <w:rsid w:val="003738DF"/>
    <w:rsid w:val="00373EE1"/>
    <w:rsid w:val="003742BD"/>
    <w:rsid w:val="0037435A"/>
    <w:rsid w:val="003747C9"/>
    <w:rsid w:val="00374AF4"/>
    <w:rsid w:val="00374D9D"/>
    <w:rsid w:val="00374DD0"/>
    <w:rsid w:val="003750BD"/>
    <w:rsid w:val="00376717"/>
    <w:rsid w:val="00376871"/>
    <w:rsid w:val="003770DE"/>
    <w:rsid w:val="0037712E"/>
    <w:rsid w:val="00377234"/>
    <w:rsid w:val="0037751A"/>
    <w:rsid w:val="003800ED"/>
    <w:rsid w:val="003801B4"/>
    <w:rsid w:val="0038085A"/>
    <w:rsid w:val="00380D69"/>
    <w:rsid w:val="00380E1C"/>
    <w:rsid w:val="00380E9F"/>
    <w:rsid w:val="00380F83"/>
    <w:rsid w:val="0038106B"/>
    <w:rsid w:val="00381AA2"/>
    <w:rsid w:val="00382C75"/>
    <w:rsid w:val="00383251"/>
    <w:rsid w:val="003833F2"/>
    <w:rsid w:val="00383586"/>
    <w:rsid w:val="00383962"/>
    <w:rsid w:val="00383ADA"/>
    <w:rsid w:val="00383DAD"/>
    <w:rsid w:val="0038419E"/>
    <w:rsid w:val="00384735"/>
    <w:rsid w:val="00384D97"/>
    <w:rsid w:val="00384F7C"/>
    <w:rsid w:val="003851EA"/>
    <w:rsid w:val="0038588D"/>
    <w:rsid w:val="00385A23"/>
    <w:rsid w:val="00385AC1"/>
    <w:rsid w:val="00385D90"/>
    <w:rsid w:val="00386427"/>
    <w:rsid w:val="00386552"/>
    <w:rsid w:val="00386A1C"/>
    <w:rsid w:val="00386A81"/>
    <w:rsid w:val="00387006"/>
    <w:rsid w:val="0038702C"/>
    <w:rsid w:val="00387176"/>
    <w:rsid w:val="00387AE0"/>
    <w:rsid w:val="00391391"/>
    <w:rsid w:val="00391ADD"/>
    <w:rsid w:val="00391BE3"/>
    <w:rsid w:val="00391E67"/>
    <w:rsid w:val="00391EEE"/>
    <w:rsid w:val="00392B03"/>
    <w:rsid w:val="003940FD"/>
    <w:rsid w:val="0039487E"/>
    <w:rsid w:val="0039494E"/>
    <w:rsid w:val="00394E2A"/>
    <w:rsid w:val="00395026"/>
    <w:rsid w:val="00395337"/>
    <w:rsid w:val="0039546B"/>
    <w:rsid w:val="003956CA"/>
    <w:rsid w:val="003966B3"/>
    <w:rsid w:val="003966DC"/>
    <w:rsid w:val="00396FAC"/>
    <w:rsid w:val="0039768A"/>
    <w:rsid w:val="00397C7B"/>
    <w:rsid w:val="00397E53"/>
    <w:rsid w:val="00397F3A"/>
    <w:rsid w:val="003A03E9"/>
    <w:rsid w:val="003A050F"/>
    <w:rsid w:val="003A150C"/>
    <w:rsid w:val="003A1565"/>
    <w:rsid w:val="003A16B1"/>
    <w:rsid w:val="003A17BC"/>
    <w:rsid w:val="003A1817"/>
    <w:rsid w:val="003A1B83"/>
    <w:rsid w:val="003A1DB0"/>
    <w:rsid w:val="003A23E7"/>
    <w:rsid w:val="003A2C9C"/>
    <w:rsid w:val="003A2D19"/>
    <w:rsid w:val="003A2F15"/>
    <w:rsid w:val="003A38A7"/>
    <w:rsid w:val="003A3984"/>
    <w:rsid w:val="003A3A20"/>
    <w:rsid w:val="003A40B1"/>
    <w:rsid w:val="003A47F4"/>
    <w:rsid w:val="003A5158"/>
    <w:rsid w:val="003A585B"/>
    <w:rsid w:val="003A59CA"/>
    <w:rsid w:val="003A5A75"/>
    <w:rsid w:val="003A5CAE"/>
    <w:rsid w:val="003A5DD5"/>
    <w:rsid w:val="003A6B8A"/>
    <w:rsid w:val="003A732D"/>
    <w:rsid w:val="003A75DF"/>
    <w:rsid w:val="003A7DA3"/>
    <w:rsid w:val="003B0E04"/>
    <w:rsid w:val="003B1020"/>
    <w:rsid w:val="003B111F"/>
    <w:rsid w:val="003B130D"/>
    <w:rsid w:val="003B1734"/>
    <w:rsid w:val="003B23BF"/>
    <w:rsid w:val="003B27FA"/>
    <w:rsid w:val="003B2D10"/>
    <w:rsid w:val="003B2FCD"/>
    <w:rsid w:val="003B39B8"/>
    <w:rsid w:val="003B3EA5"/>
    <w:rsid w:val="003B4CEB"/>
    <w:rsid w:val="003B51B5"/>
    <w:rsid w:val="003B5217"/>
    <w:rsid w:val="003B566E"/>
    <w:rsid w:val="003B56B7"/>
    <w:rsid w:val="003B573B"/>
    <w:rsid w:val="003B5C43"/>
    <w:rsid w:val="003B627F"/>
    <w:rsid w:val="003B636D"/>
    <w:rsid w:val="003B6975"/>
    <w:rsid w:val="003B6BD2"/>
    <w:rsid w:val="003B6F95"/>
    <w:rsid w:val="003B777E"/>
    <w:rsid w:val="003C0029"/>
    <w:rsid w:val="003C06D5"/>
    <w:rsid w:val="003C080E"/>
    <w:rsid w:val="003C082F"/>
    <w:rsid w:val="003C0B9B"/>
    <w:rsid w:val="003C119D"/>
    <w:rsid w:val="003C1317"/>
    <w:rsid w:val="003C13F3"/>
    <w:rsid w:val="003C1529"/>
    <w:rsid w:val="003C1A67"/>
    <w:rsid w:val="003C2046"/>
    <w:rsid w:val="003C21D7"/>
    <w:rsid w:val="003C2214"/>
    <w:rsid w:val="003C24A8"/>
    <w:rsid w:val="003C2F79"/>
    <w:rsid w:val="003C3DB5"/>
    <w:rsid w:val="003C3F34"/>
    <w:rsid w:val="003C4336"/>
    <w:rsid w:val="003C4A53"/>
    <w:rsid w:val="003C4B68"/>
    <w:rsid w:val="003C4EAA"/>
    <w:rsid w:val="003C55C8"/>
    <w:rsid w:val="003C66EC"/>
    <w:rsid w:val="003C6DF6"/>
    <w:rsid w:val="003C79A1"/>
    <w:rsid w:val="003C7D36"/>
    <w:rsid w:val="003C7DFA"/>
    <w:rsid w:val="003D0239"/>
    <w:rsid w:val="003D05B2"/>
    <w:rsid w:val="003D0638"/>
    <w:rsid w:val="003D08A4"/>
    <w:rsid w:val="003D0DDE"/>
    <w:rsid w:val="003D1875"/>
    <w:rsid w:val="003D187D"/>
    <w:rsid w:val="003D194D"/>
    <w:rsid w:val="003D230B"/>
    <w:rsid w:val="003D23DD"/>
    <w:rsid w:val="003D2494"/>
    <w:rsid w:val="003D25D3"/>
    <w:rsid w:val="003D3A6E"/>
    <w:rsid w:val="003D3C98"/>
    <w:rsid w:val="003D3FBC"/>
    <w:rsid w:val="003D4C16"/>
    <w:rsid w:val="003D5571"/>
    <w:rsid w:val="003D592D"/>
    <w:rsid w:val="003D5B06"/>
    <w:rsid w:val="003D64D9"/>
    <w:rsid w:val="003D692B"/>
    <w:rsid w:val="003D6974"/>
    <w:rsid w:val="003D6A83"/>
    <w:rsid w:val="003D6F08"/>
    <w:rsid w:val="003D76A1"/>
    <w:rsid w:val="003D76F0"/>
    <w:rsid w:val="003D7C3D"/>
    <w:rsid w:val="003E0077"/>
    <w:rsid w:val="003E077B"/>
    <w:rsid w:val="003E2875"/>
    <w:rsid w:val="003E2A1F"/>
    <w:rsid w:val="003E2C12"/>
    <w:rsid w:val="003E2C7B"/>
    <w:rsid w:val="003E2C8B"/>
    <w:rsid w:val="003E2F7A"/>
    <w:rsid w:val="003E33E6"/>
    <w:rsid w:val="003E3632"/>
    <w:rsid w:val="003E3658"/>
    <w:rsid w:val="003E3891"/>
    <w:rsid w:val="003E3AC0"/>
    <w:rsid w:val="003E3C65"/>
    <w:rsid w:val="003E3D80"/>
    <w:rsid w:val="003E3E55"/>
    <w:rsid w:val="003E4650"/>
    <w:rsid w:val="003E491B"/>
    <w:rsid w:val="003E49D6"/>
    <w:rsid w:val="003E4CAE"/>
    <w:rsid w:val="003E4DB6"/>
    <w:rsid w:val="003E53BB"/>
    <w:rsid w:val="003E541A"/>
    <w:rsid w:val="003E5754"/>
    <w:rsid w:val="003E5849"/>
    <w:rsid w:val="003E66A7"/>
    <w:rsid w:val="003E69D2"/>
    <w:rsid w:val="003E6E5F"/>
    <w:rsid w:val="003E6F56"/>
    <w:rsid w:val="003E7155"/>
    <w:rsid w:val="003E73AF"/>
    <w:rsid w:val="003E78EB"/>
    <w:rsid w:val="003E7D6F"/>
    <w:rsid w:val="003F006F"/>
    <w:rsid w:val="003F06D2"/>
    <w:rsid w:val="003F0BBC"/>
    <w:rsid w:val="003F1142"/>
    <w:rsid w:val="003F1416"/>
    <w:rsid w:val="003F18B3"/>
    <w:rsid w:val="003F1D21"/>
    <w:rsid w:val="003F2689"/>
    <w:rsid w:val="003F2756"/>
    <w:rsid w:val="003F2817"/>
    <w:rsid w:val="003F2939"/>
    <w:rsid w:val="003F3183"/>
    <w:rsid w:val="003F323B"/>
    <w:rsid w:val="003F4BE4"/>
    <w:rsid w:val="003F50BC"/>
    <w:rsid w:val="003F627C"/>
    <w:rsid w:val="003F6318"/>
    <w:rsid w:val="003F7279"/>
    <w:rsid w:val="003F7617"/>
    <w:rsid w:val="003F78F3"/>
    <w:rsid w:val="003F7E0D"/>
    <w:rsid w:val="003F7E77"/>
    <w:rsid w:val="004000BA"/>
    <w:rsid w:val="004003C7"/>
    <w:rsid w:val="00400FA4"/>
    <w:rsid w:val="004014DA"/>
    <w:rsid w:val="00402193"/>
    <w:rsid w:val="004022DE"/>
    <w:rsid w:val="004026D7"/>
    <w:rsid w:val="00402B5D"/>
    <w:rsid w:val="004031E9"/>
    <w:rsid w:val="00403695"/>
    <w:rsid w:val="0040383C"/>
    <w:rsid w:val="00403F02"/>
    <w:rsid w:val="00404290"/>
    <w:rsid w:val="0040451F"/>
    <w:rsid w:val="0040460C"/>
    <w:rsid w:val="00405A97"/>
    <w:rsid w:val="00405B0F"/>
    <w:rsid w:val="00405C24"/>
    <w:rsid w:val="00406008"/>
    <w:rsid w:val="00406C92"/>
    <w:rsid w:val="00406F82"/>
    <w:rsid w:val="004074D6"/>
    <w:rsid w:val="00407CF7"/>
    <w:rsid w:val="00407CF9"/>
    <w:rsid w:val="00407D60"/>
    <w:rsid w:val="00407F26"/>
    <w:rsid w:val="00410295"/>
    <w:rsid w:val="00410B23"/>
    <w:rsid w:val="004110FF"/>
    <w:rsid w:val="0041149E"/>
    <w:rsid w:val="004115CB"/>
    <w:rsid w:val="00411690"/>
    <w:rsid w:val="00411EE3"/>
    <w:rsid w:val="00412104"/>
    <w:rsid w:val="00412558"/>
    <w:rsid w:val="00413284"/>
    <w:rsid w:val="0041355F"/>
    <w:rsid w:val="00413833"/>
    <w:rsid w:val="00413A44"/>
    <w:rsid w:val="00413ED0"/>
    <w:rsid w:val="004143E8"/>
    <w:rsid w:val="00414588"/>
    <w:rsid w:val="004149A3"/>
    <w:rsid w:val="004149B8"/>
    <w:rsid w:val="00414D8D"/>
    <w:rsid w:val="00414F57"/>
    <w:rsid w:val="004158A2"/>
    <w:rsid w:val="0041590F"/>
    <w:rsid w:val="0041706B"/>
    <w:rsid w:val="00417474"/>
    <w:rsid w:val="004177B0"/>
    <w:rsid w:val="00417816"/>
    <w:rsid w:val="00417A32"/>
    <w:rsid w:val="00420F89"/>
    <w:rsid w:val="004215B9"/>
    <w:rsid w:val="004217A3"/>
    <w:rsid w:val="00422490"/>
    <w:rsid w:val="00422C05"/>
    <w:rsid w:val="00422DE2"/>
    <w:rsid w:val="00423A44"/>
    <w:rsid w:val="00423AA5"/>
    <w:rsid w:val="00424B6E"/>
    <w:rsid w:val="00424CEB"/>
    <w:rsid w:val="0042526A"/>
    <w:rsid w:val="00425373"/>
    <w:rsid w:val="00425617"/>
    <w:rsid w:val="00425691"/>
    <w:rsid w:val="00425A58"/>
    <w:rsid w:val="00425B3A"/>
    <w:rsid w:val="00425DD4"/>
    <w:rsid w:val="00425FC2"/>
    <w:rsid w:val="004264AE"/>
    <w:rsid w:val="00426ADF"/>
    <w:rsid w:val="00426B20"/>
    <w:rsid w:val="00426B64"/>
    <w:rsid w:val="00426E73"/>
    <w:rsid w:val="00426E86"/>
    <w:rsid w:val="00427F07"/>
    <w:rsid w:val="00430211"/>
    <w:rsid w:val="004303DC"/>
    <w:rsid w:val="00430C9A"/>
    <w:rsid w:val="00430D4A"/>
    <w:rsid w:val="00430DC0"/>
    <w:rsid w:val="004323DC"/>
    <w:rsid w:val="00432537"/>
    <w:rsid w:val="004326FE"/>
    <w:rsid w:val="004327B0"/>
    <w:rsid w:val="00432FB4"/>
    <w:rsid w:val="0043369A"/>
    <w:rsid w:val="0043378B"/>
    <w:rsid w:val="00433C31"/>
    <w:rsid w:val="004350E4"/>
    <w:rsid w:val="00435F13"/>
    <w:rsid w:val="00436007"/>
    <w:rsid w:val="0043636A"/>
    <w:rsid w:val="00436BA3"/>
    <w:rsid w:val="00436E45"/>
    <w:rsid w:val="00436FAB"/>
    <w:rsid w:val="0043790E"/>
    <w:rsid w:val="004379B7"/>
    <w:rsid w:val="00437BFA"/>
    <w:rsid w:val="00437D14"/>
    <w:rsid w:val="0044078C"/>
    <w:rsid w:val="00440B4B"/>
    <w:rsid w:val="00440FBE"/>
    <w:rsid w:val="0044107F"/>
    <w:rsid w:val="004416D8"/>
    <w:rsid w:val="00441783"/>
    <w:rsid w:val="004418DC"/>
    <w:rsid w:val="004418F8"/>
    <w:rsid w:val="00441E13"/>
    <w:rsid w:val="0044212D"/>
    <w:rsid w:val="004424C6"/>
    <w:rsid w:val="00442F09"/>
    <w:rsid w:val="0044329B"/>
    <w:rsid w:val="004433B8"/>
    <w:rsid w:val="004434F6"/>
    <w:rsid w:val="00443CBE"/>
    <w:rsid w:val="00443EDE"/>
    <w:rsid w:val="00444BEE"/>
    <w:rsid w:val="00445088"/>
    <w:rsid w:val="00445131"/>
    <w:rsid w:val="00445253"/>
    <w:rsid w:val="00445388"/>
    <w:rsid w:val="00445C75"/>
    <w:rsid w:val="00445D43"/>
    <w:rsid w:val="004460A8"/>
    <w:rsid w:val="0044616E"/>
    <w:rsid w:val="00446407"/>
    <w:rsid w:val="00446555"/>
    <w:rsid w:val="004467CF"/>
    <w:rsid w:val="00447EC4"/>
    <w:rsid w:val="00447F2B"/>
    <w:rsid w:val="00447F61"/>
    <w:rsid w:val="004501D0"/>
    <w:rsid w:val="004502F3"/>
    <w:rsid w:val="004505B3"/>
    <w:rsid w:val="00450C52"/>
    <w:rsid w:val="00450C82"/>
    <w:rsid w:val="00450E50"/>
    <w:rsid w:val="00451520"/>
    <w:rsid w:val="00451E41"/>
    <w:rsid w:val="00451F7B"/>
    <w:rsid w:val="0045215B"/>
    <w:rsid w:val="004526E1"/>
    <w:rsid w:val="004528CC"/>
    <w:rsid w:val="00452D02"/>
    <w:rsid w:val="0045312B"/>
    <w:rsid w:val="0045322A"/>
    <w:rsid w:val="004532A9"/>
    <w:rsid w:val="004533DE"/>
    <w:rsid w:val="0045384D"/>
    <w:rsid w:val="00453AD4"/>
    <w:rsid w:val="004543C7"/>
    <w:rsid w:val="004546F1"/>
    <w:rsid w:val="00454D95"/>
    <w:rsid w:val="00454D99"/>
    <w:rsid w:val="004554F1"/>
    <w:rsid w:val="004559D2"/>
    <w:rsid w:val="00455ABC"/>
    <w:rsid w:val="00455C5F"/>
    <w:rsid w:val="00455CD8"/>
    <w:rsid w:val="0045613E"/>
    <w:rsid w:val="004565CB"/>
    <w:rsid w:val="00456CAD"/>
    <w:rsid w:val="00456CB8"/>
    <w:rsid w:val="00457034"/>
    <w:rsid w:val="0045745A"/>
    <w:rsid w:val="00457B2C"/>
    <w:rsid w:val="00457EF7"/>
    <w:rsid w:val="004604C8"/>
    <w:rsid w:val="004605FE"/>
    <w:rsid w:val="00460717"/>
    <w:rsid w:val="0046074A"/>
    <w:rsid w:val="004609F3"/>
    <w:rsid w:val="004610BC"/>
    <w:rsid w:val="00461296"/>
    <w:rsid w:val="0046184D"/>
    <w:rsid w:val="00461911"/>
    <w:rsid w:val="00461A69"/>
    <w:rsid w:val="00461F08"/>
    <w:rsid w:val="00462326"/>
    <w:rsid w:val="00462DAE"/>
    <w:rsid w:val="00462F4E"/>
    <w:rsid w:val="0046331A"/>
    <w:rsid w:val="004637EE"/>
    <w:rsid w:val="00463ABC"/>
    <w:rsid w:val="00463E3C"/>
    <w:rsid w:val="00464271"/>
    <w:rsid w:val="00464907"/>
    <w:rsid w:val="00464D24"/>
    <w:rsid w:val="00464D4D"/>
    <w:rsid w:val="00464D9D"/>
    <w:rsid w:val="00464DC2"/>
    <w:rsid w:val="00464EC6"/>
    <w:rsid w:val="00465027"/>
    <w:rsid w:val="0046513E"/>
    <w:rsid w:val="004653C2"/>
    <w:rsid w:val="00465854"/>
    <w:rsid w:val="00466043"/>
    <w:rsid w:val="0046644A"/>
    <w:rsid w:val="0046670F"/>
    <w:rsid w:val="00470019"/>
    <w:rsid w:val="00470055"/>
    <w:rsid w:val="00470938"/>
    <w:rsid w:val="0047107D"/>
    <w:rsid w:val="00471250"/>
    <w:rsid w:val="00471326"/>
    <w:rsid w:val="004717A5"/>
    <w:rsid w:val="004717D5"/>
    <w:rsid w:val="00471830"/>
    <w:rsid w:val="004720AA"/>
    <w:rsid w:val="00473074"/>
    <w:rsid w:val="004735F9"/>
    <w:rsid w:val="0047495E"/>
    <w:rsid w:val="00474BA0"/>
    <w:rsid w:val="00475212"/>
    <w:rsid w:val="00475C47"/>
    <w:rsid w:val="00475E06"/>
    <w:rsid w:val="00475EC5"/>
    <w:rsid w:val="004767C4"/>
    <w:rsid w:val="00476CE9"/>
    <w:rsid w:val="004771E8"/>
    <w:rsid w:val="0048000E"/>
    <w:rsid w:val="004809E8"/>
    <w:rsid w:val="00480E84"/>
    <w:rsid w:val="00480F19"/>
    <w:rsid w:val="00481027"/>
    <w:rsid w:val="0048109F"/>
    <w:rsid w:val="0048137B"/>
    <w:rsid w:val="004815B6"/>
    <w:rsid w:val="00481AF9"/>
    <w:rsid w:val="00481B30"/>
    <w:rsid w:val="00481C7A"/>
    <w:rsid w:val="00481E2F"/>
    <w:rsid w:val="0048211F"/>
    <w:rsid w:val="00482237"/>
    <w:rsid w:val="004827C3"/>
    <w:rsid w:val="00482E51"/>
    <w:rsid w:val="004837A0"/>
    <w:rsid w:val="00483802"/>
    <w:rsid w:val="00483987"/>
    <w:rsid w:val="00483AF0"/>
    <w:rsid w:val="00483B82"/>
    <w:rsid w:val="0048422A"/>
    <w:rsid w:val="0048498A"/>
    <w:rsid w:val="0048541B"/>
    <w:rsid w:val="0048549C"/>
    <w:rsid w:val="004857F9"/>
    <w:rsid w:val="00485C75"/>
    <w:rsid w:val="00486811"/>
    <w:rsid w:val="00487036"/>
    <w:rsid w:val="004879C5"/>
    <w:rsid w:val="00487AD4"/>
    <w:rsid w:val="00487D95"/>
    <w:rsid w:val="00487E76"/>
    <w:rsid w:val="00487FF8"/>
    <w:rsid w:val="004900DA"/>
    <w:rsid w:val="0049012B"/>
    <w:rsid w:val="00490343"/>
    <w:rsid w:val="00490595"/>
    <w:rsid w:val="004908F6"/>
    <w:rsid w:val="00491040"/>
    <w:rsid w:val="004915DC"/>
    <w:rsid w:val="004915DD"/>
    <w:rsid w:val="0049173D"/>
    <w:rsid w:val="0049190C"/>
    <w:rsid w:val="00491D18"/>
    <w:rsid w:val="00491EB5"/>
    <w:rsid w:val="00492008"/>
    <w:rsid w:val="004922D5"/>
    <w:rsid w:val="00492C70"/>
    <w:rsid w:val="00492ED3"/>
    <w:rsid w:val="00492F09"/>
    <w:rsid w:val="00494D9B"/>
    <w:rsid w:val="00494FDF"/>
    <w:rsid w:val="0049515D"/>
    <w:rsid w:val="004956BD"/>
    <w:rsid w:val="00495B7E"/>
    <w:rsid w:val="0049657F"/>
    <w:rsid w:val="0049708C"/>
    <w:rsid w:val="0049756A"/>
    <w:rsid w:val="00497597"/>
    <w:rsid w:val="00497726"/>
    <w:rsid w:val="00497D6F"/>
    <w:rsid w:val="004A039E"/>
    <w:rsid w:val="004A0418"/>
    <w:rsid w:val="004A0840"/>
    <w:rsid w:val="004A08E2"/>
    <w:rsid w:val="004A0E42"/>
    <w:rsid w:val="004A1B59"/>
    <w:rsid w:val="004A1BCA"/>
    <w:rsid w:val="004A1C26"/>
    <w:rsid w:val="004A1E62"/>
    <w:rsid w:val="004A2242"/>
    <w:rsid w:val="004A23E5"/>
    <w:rsid w:val="004A2F91"/>
    <w:rsid w:val="004A349B"/>
    <w:rsid w:val="004A44DA"/>
    <w:rsid w:val="004A496D"/>
    <w:rsid w:val="004A4F0C"/>
    <w:rsid w:val="004A4FD7"/>
    <w:rsid w:val="004A504F"/>
    <w:rsid w:val="004A5EFA"/>
    <w:rsid w:val="004A62C6"/>
    <w:rsid w:val="004A681F"/>
    <w:rsid w:val="004A6AF5"/>
    <w:rsid w:val="004A748E"/>
    <w:rsid w:val="004A7BF4"/>
    <w:rsid w:val="004A7DA8"/>
    <w:rsid w:val="004A7F6C"/>
    <w:rsid w:val="004A7F98"/>
    <w:rsid w:val="004B0211"/>
    <w:rsid w:val="004B0927"/>
    <w:rsid w:val="004B0941"/>
    <w:rsid w:val="004B0CFA"/>
    <w:rsid w:val="004B19A4"/>
    <w:rsid w:val="004B2A8D"/>
    <w:rsid w:val="004B2AFD"/>
    <w:rsid w:val="004B2FA7"/>
    <w:rsid w:val="004B3940"/>
    <w:rsid w:val="004B3FD8"/>
    <w:rsid w:val="004B4410"/>
    <w:rsid w:val="004B4422"/>
    <w:rsid w:val="004B4633"/>
    <w:rsid w:val="004B4CB7"/>
    <w:rsid w:val="004B4EF5"/>
    <w:rsid w:val="004B506F"/>
    <w:rsid w:val="004B673B"/>
    <w:rsid w:val="004B6AEF"/>
    <w:rsid w:val="004C07D1"/>
    <w:rsid w:val="004C083C"/>
    <w:rsid w:val="004C08A7"/>
    <w:rsid w:val="004C095F"/>
    <w:rsid w:val="004C0AC9"/>
    <w:rsid w:val="004C0E33"/>
    <w:rsid w:val="004C11C7"/>
    <w:rsid w:val="004C13AE"/>
    <w:rsid w:val="004C172F"/>
    <w:rsid w:val="004C183C"/>
    <w:rsid w:val="004C19ED"/>
    <w:rsid w:val="004C1A29"/>
    <w:rsid w:val="004C1A78"/>
    <w:rsid w:val="004C1F47"/>
    <w:rsid w:val="004C27F6"/>
    <w:rsid w:val="004C2D56"/>
    <w:rsid w:val="004C2F95"/>
    <w:rsid w:val="004C32EA"/>
    <w:rsid w:val="004C3557"/>
    <w:rsid w:val="004C377A"/>
    <w:rsid w:val="004C387B"/>
    <w:rsid w:val="004C3A49"/>
    <w:rsid w:val="004C3CD3"/>
    <w:rsid w:val="004C3DBF"/>
    <w:rsid w:val="004C50E6"/>
    <w:rsid w:val="004C50EB"/>
    <w:rsid w:val="004C52B5"/>
    <w:rsid w:val="004C55E1"/>
    <w:rsid w:val="004C61CC"/>
    <w:rsid w:val="004C633F"/>
    <w:rsid w:val="004C6FDA"/>
    <w:rsid w:val="004C711D"/>
    <w:rsid w:val="004C78A8"/>
    <w:rsid w:val="004C78D9"/>
    <w:rsid w:val="004C7ED4"/>
    <w:rsid w:val="004D0226"/>
    <w:rsid w:val="004D08B4"/>
    <w:rsid w:val="004D18DB"/>
    <w:rsid w:val="004D1CBD"/>
    <w:rsid w:val="004D2A6E"/>
    <w:rsid w:val="004D3240"/>
    <w:rsid w:val="004D324B"/>
    <w:rsid w:val="004D3771"/>
    <w:rsid w:val="004D4175"/>
    <w:rsid w:val="004D4615"/>
    <w:rsid w:val="004D46B8"/>
    <w:rsid w:val="004D4CB2"/>
    <w:rsid w:val="004D4CDF"/>
    <w:rsid w:val="004D53CB"/>
    <w:rsid w:val="004D5664"/>
    <w:rsid w:val="004D5EAB"/>
    <w:rsid w:val="004D616E"/>
    <w:rsid w:val="004D68E7"/>
    <w:rsid w:val="004D781D"/>
    <w:rsid w:val="004E052C"/>
    <w:rsid w:val="004E0EE0"/>
    <w:rsid w:val="004E1322"/>
    <w:rsid w:val="004E144D"/>
    <w:rsid w:val="004E1E98"/>
    <w:rsid w:val="004E1F14"/>
    <w:rsid w:val="004E1F90"/>
    <w:rsid w:val="004E245B"/>
    <w:rsid w:val="004E2B22"/>
    <w:rsid w:val="004E3AD5"/>
    <w:rsid w:val="004E4D6E"/>
    <w:rsid w:val="004E5B77"/>
    <w:rsid w:val="004E5B78"/>
    <w:rsid w:val="004E5F07"/>
    <w:rsid w:val="004E6DDF"/>
    <w:rsid w:val="004E6E7A"/>
    <w:rsid w:val="004E70D3"/>
    <w:rsid w:val="004E74A1"/>
    <w:rsid w:val="004F02B0"/>
    <w:rsid w:val="004F02C3"/>
    <w:rsid w:val="004F044C"/>
    <w:rsid w:val="004F052E"/>
    <w:rsid w:val="004F059F"/>
    <w:rsid w:val="004F091B"/>
    <w:rsid w:val="004F094B"/>
    <w:rsid w:val="004F09E6"/>
    <w:rsid w:val="004F0A1D"/>
    <w:rsid w:val="004F0AAF"/>
    <w:rsid w:val="004F11FF"/>
    <w:rsid w:val="004F12D1"/>
    <w:rsid w:val="004F13A2"/>
    <w:rsid w:val="004F1817"/>
    <w:rsid w:val="004F1ABD"/>
    <w:rsid w:val="004F1F44"/>
    <w:rsid w:val="004F225B"/>
    <w:rsid w:val="004F2889"/>
    <w:rsid w:val="004F2BC0"/>
    <w:rsid w:val="004F3279"/>
    <w:rsid w:val="004F36A7"/>
    <w:rsid w:val="004F36C7"/>
    <w:rsid w:val="004F3B6A"/>
    <w:rsid w:val="004F446B"/>
    <w:rsid w:val="004F44F9"/>
    <w:rsid w:val="004F4719"/>
    <w:rsid w:val="004F484C"/>
    <w:rsid w:val="004F488A"/>
    <w:rsid w:val="004F4A09"/>
    <w:rsid w:val="004F5032"/>
    <w:rsid w:val="004F53BE"/>
    <w:rsid w:val="004F55D7"/>
    <w:rsid w:val="004F5B93"/>
    <w:rsid w:val="004F621D"/>
    <w:rsid w:val="004F71AF"/>
    <w:rsid w:val="004F7939"/>
    <w:rsid w:val="004F7C75"/>
    <w:rsid w:val="004F7D82"/>
    <w:rsid w:val="005009AD"/>
    <w:rsid w:val="00500E87"/>
    <w:rsid w:val="005010D4"/>
    <w:rsid w:val="0050209D"/>
    <w:rsid w:val="00502E9B"/>
    <w:rsid w:val="005036ED"/>
    <w:rsid w:val="00503BFA"/>
    <w:rsid w:val="005042E5"/>
    <w:rsid w:val="005042F2"/>
    <w:rsid w:val="00504579"/>
    <w:rsid w:val="00504637"/>
    <w:rsid w:val="00504A7A"/>
    <w:rsid w:val="00504C4F"/>
    <w:rsid w:val="005053FD"/>
    <w:rsid w:val="00505906"/>
    <w:rsid w:val="005063A2"/>
    <w:rsid w:val="005069E8"/>
    <w:rsid w:val="005072A5"/>
    <w:rsid w:val="005073EB"/>
    <w:rsid w:val="0050769F"/>
    <w:rsid w:val="00507861"/>
    <w:rsid w:val="005078AF"/>
    <w:rsid w:val="00507CC4"/>
    <w:rsid w:val="0051021D"/>
    <w:rsid w:val="00511079"/>
    <w:rsid w:val="005110B4"/>
    <w:rsid w:val="0051112E"/>
    <w:rsid w:val="00511D23"/>
    <w:rsid w:val="00512A19"/>
    <w:rsid w:val="00512CF1"/>
    <w:rsid w:val="00513157"/>
    <w:rsid w:val="005133F1"/>
    <w:rsid w:val="00514204"/>
    <w:rsid w:val="005146FF"/>
    <w:rsid w:val="00514FB8"/>
    <w:rsid w:val="005150DD"/>
    <w:rsid w:val="0051547C"/>
    <w:rsid w:val="00515839"/>
    <w:rsid w:val="0051637E"/>
    <w:rsid w:val="00516ABD"/>
    <w:rsid w:val="00516AFA"/>
    <w:rsid w:val="00516C73"/>
    <w:rsid w:val="00516E5B"/>
    <w:rsid w:val="00517578"/>
    <w:rsid w:val="00517AD4"/>
    <w:rsid w:val="00517D7B"/>
    <w:rsid w:val="00520158"/>
    <w:rsid w:val="005206A0"/>
    <w:rsid w:val="00521254"/>
    <w:rsid w:val="00521536"/>
    <w:rsid w:val="00521AB9"/>
    <w:rsid w:val="005226E2"/>
    <w:rsid w:val="0052322B"/>
    <w:rsid w:val="00523347"/>
    <w:rsid w:val="005238E9"/>
    <w:rsid w:val="00523942"/>
    <w:rsid w:val="00523ABD"/>
    <w:rsid w:val="00523CCF"/>
    <w:rsid w:val="00523E4F"/>
    <w:rsid w:val="005243B2"/>
    <w:rsid w:val="005243E0"/>
    <w:rsid w:val="00524853"/>
    <w:rsid w:val="00524BFA"/>
    <w:rsid w:val="005253F5"/>
    <w:rsid w:val="00526C03"/>
    <w:rsid w:val="00527037"/>
    <w:rsid w:val="00527A61"/>
    <w:rsid w:val="00527BCD"/>
    <w:rsid w:val="005302BC"/>
    <w:rsid w:val="00530624"/>
    <w:rsid w:val="00530D22"/>
    <w:rsid w:val="00530D34"/>
    <w:rsid w:val="00530F7C"/>
    <w:rsid w:val="005311F6"/>
    <w:rsid w:val="005318F7"/>
    <w:rsid w:val="00531DEE"/>
    <w:rsid w:val="005327DD"/>
    <w:rsid w:val="005332ED"/>
    <w:rsid w:val="005333C9"/>
    <w:rsid w:val="00533748"/>
    <w:rsid w:val="005340D3"/>
    <w:rsid w:val="005343A8"/>
    <w:rsid w:val="00535430"/>
    <w:rsid w:val="00535A95"/>
    <w:rsid w:val="00535B01"/>
    <w:rsid w:val="00535B8F"/>
    <w:rsid w:val="005363E2"/>
    <w:rsid w:val="005363E6"/>
    <w:rsid w:val="0053684B"/>
    <w:rsid w:val="00536A46"/>
    <w:rsid w:val="0053702F"/>
    <w:rsid w:val="00537087"/>
    <w:rsid w:val="005370A1"/>
    <w:rsid w:val="005376FC"/>
    <w:rsid w:val="00537A0B"/>
    <w:rsid w:val="00537AC9"/>
    <w:rsid w:val="005400E0"/>
    <w:rsid w:val="00540D15"/>
    <w:rsid w:val="00540D88"/>
    <w:rsid w:val="00540E6D"/>
    <w:rsid w:val="00541664"/>
    <w:rsid w:val="00542398"/>
    <w:rsid w:val="00542477"/>
    <w:rsid w:val="00542B3D"/>
    <w:rsid w:val="00542FC4"/>
    <w:rsid w:val="00543091"/>
    <w:rsid w:val="0054324C"/>
    <w:rsid w:val="005433A0"/>
    <w:rsid w:val="005441B5"/>
    <w:rsid w:val="005444F6"/>
    <w:rsid w:val="00544944"/>
    <w:rsid w:val="00544A99"/>
    <w:rsid w:val="00544EB3"/>
    <w:rsid w:val="005453B8"/>
    <w:rsid w:val="005457C8"/>
    <w:rsid w:val="0054592D"/>
    <w:rsid w:val="00545B50"/>
    <w:rsid w:val="005461D0"/>
    <w:rsid w:val="005463D7"/>
    <w:rsid w:val="005469D6"/>
    <w:rsid w:val="00546BA3"/>
    <w:rsid w:val="00546C88"/>
    <w:rsid w:val="00547531"/>
    <w:rsid w:val="005478D2"/>
    <w:rsid w:val="00550063"/>
    <w:rsid w:val="00550250"/>
    <w:rsid w:val="005503D6"/>
    <w:rsid w:val="00550885"/>
    <w:rsid w:val="00550BCE"/>
    <w:rsid w:val="00550FFD"/>
    <w:rsid w:val="005512AC"/>
    <w:rsid w:val="00551AB7"/>
    <w:rsid w:val="00551EE4"/>
    <w:rsid w:val="00552224"/>
    <w:rsid w:val="00552B43"/>
    <w:rsid w:val="00552C35"/>
    <w:rsid w:val="00552C5C"/>
    <w:rsid w:val="00552CD9"/>
    <w:rsid w:val="00552F64"/>
    <w:rsid w:val="00552FAE"/>
    <w:rsid w:val="005536DF"/>
    <w:rsid w:val="00553C52"/>
    <w:rsid w:val="005543BB"/>
    <w:rsid w:val="0055451C"/>
    <w:rsid w:val="00554A8C"/>
    <w:rsid w:val="00555128"/>
    <w:rsid w:val="00555DFA"/>
    <w:rsid w:val="005568BE"/>
    <w:rsid w:val="00556A08"/>
    <w:rsid w:val="00556C0F"/>
    <w:rsid w:val="0055701B"/>
    <w:rsid w:val="0055735A"/>
    <w:rsid w:val="0055765E"/>
    <w:rsid w:val="00557C9D"/>
    <w:rsid w:val="005600C0"/>
    <w:rsid w:val="00560694"/>
    <w:rsid w:val="00560813"/>
    <w:rsid w:val="00560D48"/>
    <w:rsid w:val="00560F5E"/>
    <w:rsid w:val="00561AB6"/>
    <w:rsid w:val="00561BFE"/>
    <w:rsid w:val="005627AD"/>
    <w:rsid w:val="005628BC"/>
    <w:rsid w:val="00562A00"/>
    <w:rsid w:val="00562CA8"/>
    <w:rsid w:val="00563529"/>
    <w:rsid w:val="00563A06"/>
    <w:rsid w:val="00563C4D"/>
    <w:rsid w:val="00563F52"/>
    <w:rsid w:val="005644DC"/>
    <w:rsid w:val="00564689"/>
    <w:rsid w:val="00564CEB"/>
    <w:rsid w:val="00565163"/>
    <w:rsid w:val="00565A73"/>
    <w:rsid w:val="00565AA0"/>
    <w:rsid w:val="00565FA2"/>
    <w:rsid w:val="00566170"/>
    <w:rsid w:val="005666E1"/>
    <w:rsid w:val="005667AD"/>
    <w:rsid w:val="00566A87"/>
    <w:rsid w:val="00566DE8"/>
    <w:rsid w:val="00567032"/>
    <w:rsid w:val="00567220"/>
    <w:rsid w:val="0056747D"/>
    <w:rsid w:val="0056749E"/>
    <w:rsid w:val="005678D6"/>
    <w:rsid w:val="00567A04"/>
    <w:rsid w:val="00570889"/>
    <w:rsid w:val="00570F9B"/>
    <w:rsid w:val="00571687"/>
    <w:rsid w:val="005724F4"/>
    <w:rsid w:val="00572A33"/>
    <w:rsid w:val="00572CD1"/>
    <w:rsid w:val="00572EE1"/>
    <w:rsid w:val="00572F00"/>
    <w:rsid w:val="005730B0"/>
    <w:rsid w:val="00573E75"/>
    <w:rsid w:val="00573E99"/>
    <w:rsid w:val="00574FD5"/>
    <w:rsid w:val="00575362"/>
    <w:rsid w:val="00575568"/>
    <w:rsid w:val="00575C75"/>
    <w:rsid w:val="0057625B"/>
    <w:rsid w:val="00576F8C"/>
    <w:rsid w:val="00577A5A"/>
    <w:rsid w:val="00577FCD"/>
    <w:rsid w:val="00580212"/>
    <w:rsid w:val="00580292"/>
    <w:rsid w:val="005803A6"/>
    <w:rsid w:val="005803BB"/>
    <w:rsid w:val="00580A04"/>
    <w:rsid w:val="00580AC8"/>
    <w:rsid w:val="00580CF6"/>
    <w:rsid w:val="00580E47"/>
    <w:rsid w:val="0058102A"/>
    <w:rsid w:val="00581071"/>
    <w:rsid w:val="005811DD"/>
    <w:rsid w:val="005813D3"/>
    <w:rsid w:val="00581485"/>
    <w:rsid w:val="00581881"/>
    <w:rsid w:val="00581A0C"/>
    <w:rsid w:val="00581DA2"/>
    <w:rsid w:val="00582795"/>
    <w:rsid w:val="0058347D"/>
    <w:rsid w:val="005834DC"/>
    <w:rsid w:val="005839C4"/>
    <w:rsid w:val="0058433F"/>
    <w:rsid w:val="00584581"/>
    <w:rsid w:val="005845EA"/>
    <w:rsid w:val="00584874"/>
    <w:rsid w:val="005848FD"/>
    <w:rsid w:val="00584C17"/>
    <w:rsid w:val="0058500E"/>
    <w:rsid w:val="005850C9"/>
    <w:rsid w:val="005858EA"/>
    <w:rsid w:val="00585BD6"/>
    <w:rsid w:val="00585F8B"/>
    <w:rsid w:val="005879E4"/>
    <w:rsid w:val="005905FC"/>
    <w:rsid w:val="00591581"/>
    <w:rsid w:val="00591745"/>
    <w:rsid w:val="00591EC4"/>
    <w:rsid w:val="00592493"/>
    <w:rsid w:val="00592BB9"/>
    <w:rsid w:val="005936E9"/>
    <w:rsid w:val="00593982"/>
    <w:rsid w:val="00594228"/>
    <w:rsid w:val="00594459"/>
    <w:rsid w:val="0059448D"/>
    <w:rsid w:val="005946F2"/>
    <w:rsid w:val="005947A9"/>
    <w:rsid w:val="005947B8"/>
    <w:rsid w:val="005950EE"/>
    <w:rsid w:val="00595635"/>
    <w:rsid w:val="0059563F"/>
    <w:rsid w:val="00595693"/>
    <w:rsid w:val="0059571E"/>
    <w:rsid w:val="0059664A"/>
    <w:rsid w:val="0059684B"/>
    <w:rsid w:val="00596ED0"/>
    <w:rsid w:val="00597B03"/>
    <w:rsid w:val="005A01E1"/>
    <w:rsid w:val="005A0523"/>
    <w:rsid w:val="005A0BDF"/>
    <w:rsid w:val="005A1022"/>
    <w:rsid w:val="005A1917"/>
    <w:rsid w:val="005A19D3"/>
    <w:rsid w:val="005A23A2"/>
    <w:rsid w:val="005A25D6"/>
    <w:rsid w:val="005A2627"/>
    <w:rsid w:val="005A282B"/>
    <w:rsid w:val="005A2966"/>
    <w:rsid w:val="005A2BCE"/>
    <w:rsid w:val="005A30FA"/>
    <w:rsid w:val="005A3979"/>
    <w:rsid w:val="005A3B8A"/>
    <w:rsid w:val="005A40DF"/>
    <w:rsid w:val="005A4F7D"/>
    <w:rsid w:val="005A52E5"/>
    <w:rsid w:val="005A5332"/>
    <w:rsid w:val="005A53E6"/>
    <w:rsid w:val="005A5498"/>
    <w:rsid w:val="005A59C3"/>
    <w:rsid w:val="005A5B5A"/>
    <w:rsid w:val="005A5BAD"/>
    <w:rsid w:val="005A5DF3"/>
    <w:rsid w:val="005A6240"/>
    <w:rsid w:val="005A6D4D"/>
    <w:rsid w:val="005A7246"/>
    <w:rsid w:val="005A72A1"/>
    <w:rsid w:val="005A736F"/>
    <w:rsid w:val="005A759C"/>
    <w:rsid w:val="005A76FE"/>
    <w:rsid w:val="005B0B90"/>
    <w:rsid w:val="005B0E4C"/>
    <w:rsid w:val="005B1120"/>
    <w:rsid w:val="005B1399"/>
    <w:rsid w:val="005B178A"/>
    <w:rsid w:val="005B1886"/>
    <w:rsid w:val="005B18BA"/>
    <w:rsid w:val="005B18DF"/>
    <w:rsid w:val="005B276A"/>
    <w:rsid w:val="005B31E8"/>
    <w:rsid w:val="005B326B"/>
    <w:rsid w:val="005B3682"/>
    <w:rsid w:val="005B39C6"/>
    <w:rsid w:val="005B3AD6"/>
    <w:rsid w:val="005B4C02"/>
    <w:rsid w:val="005B4D40"/>
    <w:rsid w:val="005B5385"/>
    <w:rsid w:val="005B596F"/>
    <w:rsid w:val="005B6103"/>
    <w:rsid w:val="005B6669"/>
    <w:rsid w:val="005B66ED"/>
    <w:rsid w:val="005B7218"/>
    <w:rsid w:val="005B7A38"/>
    <w:rsid w:val="005C04F8"/>
    <w:rsid w:val="005C0536"/>
    <w:rsid w:val="005C15C7"/>
    <w:rsid w:val="005C1D46"/>
    <w:rsid w:val="005C2059"/>
    <w:rsid w:val="005C22A8"/>
    <w:rsid w:val="005C2765"/>
    <w:rsid w:val="005C2770"/>
    <w:rsid w:val="005C294F"/>
    <w:rsid w:val="005C480F"/>
    <w:rsid w:val="005C4EBA"/>
    <w:rsid w:val="005C4FCF"/>
    <w:rsid w:val="005C5C43"/>
    <w:rsid w:val="005C741C"/>
    <w:rsid w:val="005D0443"/>
    <w:rsid w:val="005D075B"/>
    <w:rsid w:val="005D0E0E"/>
    <w:rsid w:val="005D16FB"/>
    <w:rsid w:val="005D1B5B"/>
    <w:rsid w:val="005D2873"/>
    <w:rsid w:val="005D2DE7"/>
    <w:rsid w:val="005D34E6"/>
    <w:rsid w:val="005D3B22"/>
    <w:rsid w:val="005D3FD5"/>
    <w:rsid w:val="005D4155"/>
    <w:rsid w:val="005D4371"/>
    <w:rsid w:val="005D47F7"/>
    <w:rsid w:val="005D4B49"/>
    <w:rsid w:val="005D511B"/>
    <w:rsid w:val="005D56C9"/>
    <w:rsid w:val="005D63FF"/>
    <w:rsid w:val="005D64A8"/>
    <w:rsid w:val="005D6876"/>
    <w:rsid w:val="005D6D5A"/>
    <w:rsid w:val="005D6DA9"/>
    <w:rsid w:val="005D6DF4"/>
    <w:rsid w:val="005D7059"/>
    <w:rsid w:val="005D7ABD"/>
    <w:rsid w:val="005D7B15"/>
    <w:rsid w:val="005D7CE0"/>
    <w:rsid w:val="005D7D18"/>
    <w:rsid w:val="005E0051"/>
    <w:rsid w:val="005E0599"/>
    <w:rsid w:val="005E099F"/>
    <w:rsid w:val="005E102F"/>
    <w:rsid w:val="005E1485"/>
    <w:rsid w:val="005E170D"/>
    <w:rsid w:val="005E1A06"/>
    <w:rsid w:val="005E1EE0"/>
    <w:rsid w:val="005E2583"/>
    <w:rsid w:val="005E28FF"/>
    <w:rsid w:val="005E30FF"/>
    <w:rsid w:val="005E35C8"/>
    <w:rsid w:val="005E385B"/>
    <w:rsid w:val="005E38B2"/>
    <w:rsid w:val="005E3D3B"/>
    <w:rsid w:val="005E428C"/>
    <w:rsid w:val="005E42E6"/>
    <w:rsid w:val="005E48E8"/>
    <w:rsid w:val="005E48EB"/>
    <w:rsid w:val="005E64E3"/>
    <w:rsid w:val="005E6823"/>
    <w:rsid w:val="005E6B67"/>
    <w:rsid w:val="005E6ED7"/>
    <w:rsid w:val="005E6F88"/>
    <w:rsid w:val="005E71B4"/>
    <w:rsid w:val="005E74A5"/>
    <w:rsid w:val="005E7526"/>
    <w:rsid w:val="005E780B"/>
    <w:rsid w:val="005E7EF8"/>
    <w:rsid w:val="005F058B"/>
    <w:rsid w:val="005F082F"/>
    <w:rsid w:val="005F08D3"/>
    <w:rsid w:val="005F0910"/>
    <w:rsid w:val="005F0A0E"/>
    <w:rsid w:val="005F0AF0"/>
    <w:rsid w:val="005F0B11"/>
    <w:rsid w:val="005F0CBC"/>
    <w:rsid w:val="005F109C"/>
    <w:rsid w:val="005F1102"/>
    <w:rsid w:val="005F15D4"/>
    <w:rsid w:val="005F1730"/>
    <w:rsid w:val="005F2187"/>
    <w:rsid w:val="005F2362"/>
    <w:rsid w:val="005F2815"/>
    <w:rsid w:val="005F2884"/>
    <w:rsid w:val="005F2C09"/>
    <w:rsid w:val="005F343B"/>
    <w:rsid w:val="005F36A9"/>
    <w:rsid w:val="005F38D4"/>
    <w:rsid w:val="005F3DB4"/>
    <w:rsid w:val="005F44C6"/>
    <w:rsid w:val="005F45FE"/>
    <w:rsid w:val="005F46E0"/>
    <w:rsid w:val="005F5463"/>
    <w:rsid w:val="005F5F34"/>
    <w:rsid w:val="005F619C"/>
    <w:rsid w:val="005F6597"/>
    <w:rsid w:val="005F6803"/>
    <w:rsid w:val="005F6871"/>
    <w:rsid w:val="005F6F9B"/>
    <w:rsid w:val="005F71C5"/>
    <w:rsid w:val="005F72EC"/>
    <w:rsid w:val="005F78E5"/>
    <w:rsid w:val="005F793A"/>
    <w:rsid w:val="006006A5"/>
    <w:rsid w:val="00600BD7"/>
    <w:rsid w:val="0060123A"/>
    <w:rsid w:val="0060172A"/>
    <w:rsid w:val="006017C4"/>
    <w:rsid w:val="00601E94"/>
    <w:rsid w:val="00601F45"/>
    <w:rsid w:val="0060230B"/>
    <w:rsid w:val="006023F3"/>
    <w:rsid w:val="006028D9"/>
    <w:rsid w:val="006029C4"/>
    <w:rsid w:val="00602C35"/>
    <w:rsid w:val="006030E0"/>
    <w:rsid w:val="006030EA"/>
    <w:rsid w:val="00603A33"/>
    <w:rsid w:val="00603A8E"/>
    <w:rsid w:val="00603ADD"/>
    <w:rsid w:val="006043DE"/>
    <w:rsid w:val="00604FCC"/>
    <w:rsid w:val="006050C1"/>
    <w:rsid w:val="006052E1"/>
    <w:rsid w:val="006058DE"/>
    <w:rsid w:val="00606624"/>
    <w:rsid w:val="00606C4F"/>
    <w:rsid w:val="006074E9"/>
    <w:rsid w:val="00607671"/>
    <w:rsid w:val="00607789"/>
    <w:rsid w:val="00607E61"/>
    <w:rsid w:val="0061008C"/>
    <w:rsid w:val="00610E76"/>
    <w:rsid w:val="006111FB"/>
    <w:rsid w:val="00611337"/>
    <w:rsid w:val="006113D7"/>
    <w:rsid w:val="006113DC"/>
    <w:rsid w:val="00611633"/>
    <w:rsid w:val="00611742"/>
    <w:rsid w:val="00611940"/>
    <w:rsid w:val="00611B51"/>
    <w:rsid w:val="006125B0"/>
    <w:rsid w:val="006125E7"/>
    <w:rsid w:val="00612682"/>
    <w:rsid w:val="00612957"/>
    <w:rsid w:val="00612AEC"/>
    <w:rsid w:val="00612D86"/>
    <w:rsid w:val="00612DE9"/>
    <w:rsid w:val="00614132"/>
    <w:rsid w:val="006143E9"/>
    <w:rsid w:val="006144A7"/>
    <w:rsid w:val="0061463F"/>
    <w:rsid w:val="00615450"/>
    <w:rsid w:val="00615825"/>
    <w:rsid w:val="00615915"/>
    <w:rsid w:val="00615D34"/>
    <w:rsid w:val="00616B53"/>
    <w:rsid w:val="00616FF9"/>
    <w:rsid w:val="0061710C"/>
    <w:rsid w:val="00617720"/>
    <w:rsid w:val="0062000C"/>
    <w:rsid w:val="006208C0"/>
    <w:rsid w:val="00620A15"/>
    <w:rsid w:val="00620EB2"/>
    <w:rsid w:val="006211BE"/>
    <w:rsid w:val="00621357"/>
    <w:rsid w:val="00621B26"/>
    <w:rsid w:val="0062228A"/>
    <w:rsid w:val="00622491"/>
    <w:rsid w:val="00622E1A"/>
    <w:rsid w:val="00622E46"/>
    <w:rsid w:val="0062302A"/>
    <w:rsid w:val="0062346C"/>
    <w:rsid w:val="0062346D"/>
    <w:rsid w:val="00623634"/>
    <w:rsid w:val="00623BEE"/>
    <w:rsid w:val="00624248"/>
    <w:rsid w:val="006242B4"/>
    <w:rsid w:val="006247A9"/>
    <w:rsid w:val="00624C26"/>
    <w:rsid w:val="00624D59"/>
    <w:rsid w:val="00625056"/>
    <w:rsid w:val="00625294"/>
    <w:rsid w:val="006255EE"/>
    <w:rsid w:val="00625E84"/>
    <w:rsid w:val="00626B98"/>
    <w:rsid w:val="00626C69"/>
    <w:rsid w:val="00626F00"/>
    <w:rsid w:val="006278F5"/>
    <w:rsid w:val="00627C1F"/>
    <w:rsid w:val="00627CB2"/>
    <w:rsid w:val="0063101D"/>
    <w:rsid w:val="00631099"/>
    <w:rsid w:val="006311E9"/>
    <w:rsid w:val="006314AD"/>
    <w:rsid w:val="0063191D"/>
    <w:rsid w:val="00631B94"/>
    <w:rsid w:val="00631F2D"/>
    <w:rsid w:val="006326AF"/>
    <w:rsid w:val="00632913"/>
    <w:rsid w:val="00632EA6"/>
    <w:rsid w:val="006330F9"/>
    <w:rsid w:val="00633187"/>
    <w:rsid w:val="006335FE"/>
    <w:rsid w:val="0063368F"/>
    <w:rsid w:val="00633C3D"/>
    <w:rsid w:val="006340E1"/>
    <w:rsid w:val="006342BF"/>
    <w:rsid w:val="00634D07"/>
    <w:rsid w:val="00635029"/>
    <w:rsid w:val="0063558C"/>
    <w:rsid w:val="006355EF"/>
    <w:rsid w:val="00635CA4"/>
    <w:rsid w:val="00635FC7"/>
    <w:rsid w:val="00636612"/>
    <w:rsid w:val="00636862"/>
    <w:rsid w:val="00637760"/>
    <w:rsid w:val="00637821"/>
    <w:rsid w:val="0063788B"/>
    <w:rsid w:val="00640526"/>
    <w:rsid w:val="00640957"/>
    <w:rsid w:val="00641158"/>
    <w:rsid w:val="0064137B"/>
    <w:rsid w:val="00641EA9"/>
    <w:rsid w:val="006421D1"/>
    <w:rsid w:val="0064276A"/>
    <w:rsid w:val="006428D1"/>
    <w:rsid w:val="00642A82"/>
    <w:rsid w:val="00642EA2"/>
    <w:rsid w:val="00643341"/>
    <w:rsid w:val="00643364"/>
    <w:rsid w:val="0064394A"/>
    <w:rsid w:val="006441D3"/>
    <w:rsid w:val="00644481"/>
    <w:rsid w:val="00645879"/>
    <w:rsid w:val="006462F6"/>
    <w:rsid w:val="00646676"/>
    <w:rsid w:val="00646F5D"/>
    <w:rsid w:val="00647439"/>
    <w:rsid w:val="006476B8"/>
    <w:rsid w:val="006478BA"/>
    <w:rsid w:val="00647EC7"/>
    <w:rsid w:val="0065073F"/>
    <w:rsid w:val="006507DD"/>
    <w:rsid w:val="006515B0"/>
    <w:rsid w:val="00651A87"/>
    <w:rsid w:val="00651B3A"/>
    <w:rsid w:val="00652FB5"/>
    <w:rsid w:val="00652FD3"/>
    <w:rsid w:val="00653591"/>
    <w:rsid w:val="006535AF"/>
    <w:rsid w:val="00653E2D"/>
    <w:rsid w:val="00654032"/>
    <w:rsid w:val="0065521B"/>
    <w:rsid w:val="00655821"/>
    <w:rsid w:val="00655A5B"/>
    <w:rsid w:val="006561F8"/>
    <w:rsid w:val="00656713"/>
    <w:rsid w:val="0066016C"/>
    <w:rsid w:val="00660184"/>
    <w:rsid w:val="00660646"/>
    <w:rsid w:val="006609E8"/>
    <w:rsid w:val="00660DB3"/>
    <w:rsid w:val="00660FCB"/>
    <w:rsid w:val="00661310"/>
    <w:rsid w:val="00661417"/>
    <w:rsid w:val="006618BD"/>
    <w:rsid w:val="00661E0B"/>
    <w:rsid w:val="00661E32"/>
    <w:rsid w:val="00662177"/>
    <w:rsid w:val="006622F3"/>
    <w:rsid w:val="006631E0"/>
    <w:rsid w:val="006631F8"/>
    <w:rsid w:val="0066362B"/>
    <w:rsid w:val="00663B27"/>
    <w:rsid w:val="00663F4D"/>
    <w:rsid w:val="00664638"/>
    <w:rsid w:val="006648E1"/>
    <w:rsid w:val="00664E60"/>
    <w:rsid w:val="0066583C"/>
    <w:rsid w:val="0066588D"/>
    <w:rsid w:val="006661B9"/>
    <w:rsid w:val="00666478"/>
    <w:rsid w:val="00666ABE"/>
    <w:rsid w:val="00666DE9"/>
    <w:rsid w:val="00667405"/>
    <w:rsid w:val="00670301"/>
    <w:rsid w:val="006703A7"/>
    <w:rsid w:val="006703A8"/>
    <w:rsid w:val="006709C6"/>
    <w:rsid w:val="006709CD"/>
    <w:rsid w:val="00670A62"/>
    <w:rsid w:val="00670BEB"/>
    <w:rsid w:val="006719C8"/>
    <w:rsid w:val="00671D0F"/>
    <w:rsid w:val="00671E24"/>
    <w:rsid w:val="00671F8E"/>
    <w:rsid w:val="00672520"/>
    <w:rsid w:val="00672521"/>
    <w:rsid w:val="00672CFF"/>
    <w:rsid w:val="00672E44"/>
    <w:rsid w:val="0067393F"/>
    <w:rsid w:val="00673D32"/>
    <w:rsid w:val="0067565C"/>
    <w:rsid w:val="00675CDB"/>
    <w:rsid w:val="00675E83"/>
    <w:rsid w:val="00676921"/>
    <w:rsid w:val="00677053"/>
    <w:rsid w:val="0067791F"/>
    <w:rsid w:val="00677BE8"/>
    <w:rsid w:val="00677FCB"/>
    <w:rsid w:val="00680732"/>
    <w:rsid w:val="00680B11"/>
    <w:rsid w:val="0068137E"/>
    <w:rsid w:val="00681736"/>
    <w:rsid w:val="006819D7"/>
    <w:rsid w:val="00681B9C"/>
    <w:rsid w:val="006820AA"/>
    <w:rsid w:val="006830A5"/>
    <w:rsid w:val="0068337E"/>
    <w:rsid w:val="0068447C"/>
    <w:rsid w:val="00684640"/>
    <w:rsid w:val="00684CDF"/>
    <w:rsid w:val="0068536C"/>
    <w:rsid w:val="00685B13"/>
    <w:rsid w:val="00685D41"/>
    <w:rsid w:val="00686154"/>
    <w:rsid w:val="006866BC"/>
    <w:rsid w:val="0068689A"/>
    <w:rsid w:val="00686AC9"/>
    <w:rsid w:val="00686CCA"/>
    <w:rsid w:val="0068722E"/>
    <w:rsid w:val="00687438"/>
    <w:rsid w:val="00687816"/>
    <w:rsid w:val="00690017"/>
    <w:rsid w:val="00690856"/>
    <w:rsid w:val="00691521"/>
    <w:rsid w:val="00691AC7"/>
    <w:rsid w:val="00691FCE"/>
    <w:rsid w:val="006921F3"/>
    <w:rsid w:val="00692BF8"/>
    <w:rsid w:val="00692E29"/>
    <w:rsid w:val="00692F5C"/>
    <w:rsid w:val="006930FE"/>
    <w:rsid w:val="0069335E"/>
    <w:rsid w:val="006935F3"/>
    <w:rsid w:val="006936BD"/>
    <w:rsid w:val="006937FD"/>
    <w:rsid w:val="00693FEE"/>
    <w:rsid w:val="00694037"/>
    <w:rsid w:val="006941FA"/>
    <w:rsid w:val="00694A24"/>
    <w:rsid w:val="00694E09"/>
    <w:rsid w:val="00695389"/>
    <w:rsid w:val="0069553F"/>
    <w:rsid w:val="00695D19"/>
    <w:rsid w:val="00695DC3"/>
    <w:rsid w:val="0069606B"/>
    <w:rsid w:val="0069634C"/>
    <w:rsid w:val="006964BE"/>
    <w:rsid w:val="006965E3"/>
    <w:rsid w:val="00696815"/>
    <w:rsid w:val="006968A3"/>
    <w:rsid w:val="00696C49"/>
    <w:rsid w:val="006972B5"/>
    <w:rsid w:val="00697CB2"/>
    <w:rsid w:val="00697E08"/>
    <w:rsid w:val="006A012B"/>
    <w:rsid w:val="006A02F4"/>
    <w:rsid w:val="006A0B1E"/>
    <w:rsid w:val="006A0C19"/>
    <w:rsid w:val="006A18D0"/>
    <w:rsid w:val="006A18D3"/>
    <w:rsid w:val="006A19FE"/>
    <w:rsid w:val="006A1F7A"/>
    <w:rsid w:val="006A217E"/>
    <w:rsid w:val="006A26A3"/>
    <w:rsid w:val="006A274E"/>
    <w:rsid w:val="006A2823"/>
    <w:rsid w:val="006A2E6C"/>
    <w:rsid w:val="006A3B3F"/>
    <w:rsid w:val="006A3E4D"/>
    <w:rsid w:val="006A40E7"/>
    <w:rsid w:val="006A44B1"/>
    <w:rsid w:val="006A45BF"/>
    <w:rsid w:val="006A46DC"/>
    <w:rsid w:val="006A4D90"/>
    <w:rsid w:val="006A4DF7"/>
    <w:rsid w:val="006A50A1"/>
    <w:rsid w:val="006A524B"/>
    <w:rsid w:val="006A5275"/>
    <w:rsid w:val="006A5445"/>
    <w:rsid w:val="006A5A48"/>
    <w:rsid w:val="006A6583"/>
    <w:rsid w:val="006A66DF"/>
    <w:rsid w:val="006A71CC"/>
    <w:rsid w:val="006A7D7D"/>
    <w:rsid w:val="006A7E37"/>
    <w:rsid w:val="006A7EDB"/>
    <w:rsid w:val="006B01EC"/>
    <w:rsid w:val="006B033F"/>
    <w:rsid w:val="006B0542"/>
    <w:rsid w:val="006B0B76"/>
    <w:rsid w:val="006B0E17"/>
    <w:rsid w:val="006B10AA"/>
    <w:rsid w:val="006B1EFA"/>
    <w:rsid w:val="006B1F4C"/>
    <w:rsid w:val="006B233C"/>
    <w:rsid w:val="006B23EC"/>
    <w:rsid w:val="006B2636"/>
    <w:rsid w:val="006B2DB5"/>
    <w:rsid w:val="006B3404"/>
    <w:rsid w:val="006B3F59"/>
    <w:rsid w:val="006B4916"/>
    <w:rsid w:val="006B4B5A"/>
    <w:rsid w:val="006B4EC0"/>
    <w:rsid w:val="006B5182"/>
    <w:rsid w:val="006B5B4D"/>
    <w:rsid w:val="006B62A2"/>
    <w:rsid w:val="006B6580"/>
    <w:rsid w:val="006B6653"/>
    <w:rsid w:val="006B6798"/>
    <w:rsid w:val="006B700F"/>
    <w:rsid w:val="006B717A"/>
    <w:rsid w:val="006B7890"/>
    <w:rsid w:val="006B7E72"/>
    <w:rsid w:val="006C017F"/>
    <w:rsid w:val="006C0289"/>
    <w:rsid w:val="006C036B"/>
    <w:rsid w:val="006C06C4"/>
    <w:rsid w:val="006C0788"/>
    <w:rsid w:val="006C0D4C"/>
    <w:rsid w:val="006C0E83"/>
    <w:rsid w:val="006C1164"/>
    <w:rsid w:val="006C1416"/>
    <w:rsid w:val="006C1514"/>
    <w:rsid w:val="006C1822"/>
    <w:rsid w:val="006C2341"/>
    <w:rsid w:val="006C297D"/>
    <w:rsid w:val="006C2D74"/>
    <w:rsid w:val="006C325E"/>
    <w:rsid w:val="006C3371"/>
    <w:rsid w:val="006C4757"/>
    <w:rsid w:val="006C476F"/>
    <w:rsid w:val="006C4F93"/>
    <w:rsid w:val="006C520A"/>
    <w:rsid w:val="006C5288"/>
    <w:rsid w:val="006C5C04"/>
    <w:rsid w:val="006C5D18"/>
    <w:rsid w:val="006C5F65"/>
    <w:rsid w:val="006C63AE"/>
    <w:rsid w:val="006C6410"/>
    <w:rsid w:val="006C69CA"/>
    <w:rsid w:val="006C6F25"/>
    <w:rsid w:val="006C7EA2"/>
    <w:rsid w:val="006D0281"/>
    <w:rsid w:val="006D0326"/>
    <w:rsid w:val="006D0484"/>
    <w:rsid w:val="006D08A6"/>
    <w:rsid w:val="006D0907"/>
    <w:rsid w:val="006D09A4"/>
    <w:rsid w:val="006D0DB5"/>
    <w:rsid w:val="006D1039"/>
    <w:rsid w:val="006D1503"/>
    <w:rsid w:val="006D159D"/>
    <w:rsid w:val="006D161B"/>
    <w:rsid w:val="006D24F6"/>
    <w:rsid w:val="006D28ED"/>
    <w:rsid w:val="006D2E06"/>
    <w:rsid w:val="006D2E10"/>
    <w:rsid w:val="006D2F95"/>
    <w:rsid w:val="006D31D5"/>
    <w:rsid w:val="006D350B"/>
    <w:rsid w:val="006D37E1"/>
    <w:rsid w:val="006D3B56"/>
    <w:rsid w:val="006D3DCE"/>
    <w:rsid w:val="006D3DE1"/>
    <w:rsid w:val="006D4087"/>
    <w:rsid w:val="006D453F"/>
    <w:rsid w:val="006D5139"/>
    <w:rsid w:val="006D51FC"/>
    <w:rsid w:val="006D54D8"/>
    <w:rsid w:val="006D5A0D"/>
    <w:rsid w:val="006D5B45"/>
    <w:rsid w:val="006D5BD3"/>
    <w:rsid w:val="006D5CF8"/>
    <w:rsid w:val="006D61EA"/>
    <w:rsid w:val="006D63F1"/>
    <w:rsid w:val="006D6513"/>
    <w:rsid w:val="006D673A"/>
    <w:rsid w:val="006D6B2D"/>
    <w:rsid w:val="006D776E"/>
    <w:rsid w:val="006D781A"/>
    <w:rsid w:val="006E0351"/>
    <w:rsid w:val="006E03B7"/>
    <w:rsid w:val="006E0731"/>
    <w:rsid w:val="006E0902"/>
    <w:rsid w:val="006E0CA0"/>
    <w:rsid w:val="006E1865"/>
    <w:rsid w:val="006E18DA"/>
    <w:rsid w:val="006E1CCC"/>
    <w:rsid w:val="006E1DF1"/>
    <w:rsid w:val="006E1F40"/>
    <w:rsid w:val="006E2571"/>
    <w:rsid w:val="006E25DC"/>
    <w:rsid w:val="006E2620"/>
    <w:rsid w:val="006E2734"/>
    <w:rsid w:val="006E3446"/>
    <w:rsid w:val="006E3543"/>
    <w:rsid w:val="006E361C"/>
    <w:rsid w:val="006E3A12"/>
    <w:rsid w:val="006E40C5"/>
    <w:rsid w:val="006E4170"/>
    <w:rsid w:val="006E42FE"/>
    <w:rsid w:val="006E49F1"/>
    <w:rsid w:val="006E501C"/>
    <w:rsid w:val="006E57B3"/>
    <w:rsid w:val="006E6C1F"/>
    <w:rsid w:val="006E7231"/>
    <w:rsid w:val="006E7247"/>
    <w:rsid w:val="006E737B"/>
    <w:rsid w:val="006E7F09"/>
    <w:rsid w:val="006F0780"/>
    <w:rsid w:val="006F0F3E"/>
    <w:rsid w:val="006F18BC"/>
    <w:rsid w:val="006F18D8"/>
    <w:rsid w:val="006F1ADF"/>
    <w:rsid w:val="006F23C6"/>
    <w:rsid w:val="006F27C2"/>
    <w:rsid w:val="006F2C20"/>
    <w:rsid w:val="006F2E6D"/>
    <w:rsid w:val="006F3316"/>
    <w:rsid w:val="006F49D9"/>
    <w:rsid w:val="006F4A04"/>
    <w:rsid w:val="006F5166"/>
    <w:rsid w:val="006F5646"/>
    <w:rsid w:val="006F5BCC"/>
    <w:rsid w:val="006F5CEC"/>
    <w:rsid w:val="006F5FF7"/>
    <w:rsid w:val="006F72C9"/>
    <w:rsid w:val="00700363"/>
    <w:rsid w:val="0070053B"/>
    <w:rsid w:val="007006DD"/>
    <w:rsid w:val="00701038"/>
    <w:rsid w:val="00701892"/>
    <w:rsid w:val="00701F67"/>
    <w:rsid w:val="00702481"/>
    <w:rsid w:val="00702B9A"/>
    <w:rsid w:val="00703035"/>
    <w:rsid w:val="007032B2"/>
    <w:rsid w:val="00703310"/>
    <w:rsid w:val="0070396F"/>
    <w:rsid w:val="00703B37"/>
    <w:rsid w:val="00704156"/>
    <w:rsid w:val="0070431A"/>
    <w:rsid w:val="007046D0"/>
    <w:rsid w:val="00705CF2"/>
    <w:rsid w:val="00706740"/>
    <w:rsid w:val="00706C69"/>
    <w:rsid w:val="00706CD5"/>
    <w:rsid w:val="007072D1"/>
    <w:rsid w:val="007072F6"/>
    <w:rsid w:val="00707329"/>
    <w:rsid w:val="007073A0"/>
    <w:rsid w:val="00707863"/>
    <w:rsid w:val="0071011E"/>
    <w:rsid w:val="00710847"/>
    <w:rsid w:val="007109D4"/>
    <w:rsid w:val="00711675"/>
    <w:rsid w:val="00711FF4"/>
    <w:rsid w:val="007123A6"/>
    <w:rsid w:val="007125EE"/>
    <w:rsid w:val="00712BEF"/>
    <w:rsid w:val="00712EFD"/>
    <w:rsid w:val="0071331B"/>
    <w:rsid w:val="00713739"/>
    <w:rsid w:val="00713841"/>
    <w:rsid w:val="007140BA"/>
    <w:rsid w:val="0071414A"/>
    <w:rsid w:val="007147C7"/>
    <w:rsid w:val="00714AF4"/>
    <w:rsid w:val="00714BC8"/>
    <w:rsid w:val="00715565"/>
    <w:rsid w:val="007157B3"/>
    <w:rsid w:val="00715886"/>
    <w:rsid w:val="00715B7B"/>
    <w:rsid w:val="00715E7F"/>
    <w:rsid w:val="00716330"/>
    <w:rsid w:val="007167D6"/>
    <w:rsid w:val="00716FEE"/>
    <w:rsid w:val="0071736C"/>
    <w:rsid w:val="0071795B"/>
    <w:rsid w:val="00717986"/>
    <w:rsid w:val="00717C31"/>
    <w:rsid w:val="00717E4F"/>
    <w:rsid w:val="0072022B"/>
    <w:rsid w:val="007202E8"/>
    <w:rsid w:val="007202ED"/>
    <w:rsid w:val="00720353"/>
    <w:rsid w:val="007204C1"/>
    <w:rsid w:val="007205D4"/>
    <w:rsid w:val="007206A9"/>
    <w:rsid w:val="00720F8B"/>
    <w:rsid w:val="00721017"/>
    <w:rsid w:val="00721355"/>
    <w:rsid w:val="0072156A"/>
    <w:rsid w:val="007218FF"/>
    <w:rsid w:val="00721CB8"/>
    <w:rsid w:val="00721E79"/>
    <w:rsid w:val="00722014"/>
    <w:rsid w:val="0072205A"/>
    <w:rsid w:val="007222CA"/>
    <w:rsid w:val="0072272B"/>
    <w:rsid w:val="007229AD"/>
    <w:rsid w:val="007234F0"/>
    <w:rsid w:val="007237D0"/>
    <w:rsid w:val="007239C6"/>
    <w:rsid w:val="00723A40"/>
    <w:rsid w:val="00723F33"/>
    <w:rsid w:val="00724608"/>
    <w:rsid w:val="00724918"/>
    <w:rsid w:val="00724D23"/>
    <w:rsid w:val="00724F54"/>
    <w:rsid w:val="00725F24"/>
    <w:rsid w:val="00725F5A"/>
    <w:rsid w:val="00725FF9"/>
    <w:rsid w:val="007260E2"/>
    <w:rsid w:val="0072626E"/>
    <w:rsid w:val="007263E4"/>
    <w:rsid w:val="007269AD"/>
    <w:rsid w:val="00726A5D"/>
    <w:rsid w:val="0072735D"/>
    <w:rsid w:val="00727595"/>
    <w:rsid w:val="007278ED"/>
    <w:rsid w:val="00727C0F"/>
    <w:rsid w:val="00730143"/>
    <w:rsid w:val="00730453"/>
    <w:rsid w:val="0073057E"/>
    <w:rsid w:val="0073065D"/>
    <w:rsid w:val="00730711"/>
    <w:rsid w:val="00730721"/>
    <w:rsid w:val="00730D44"/>
    <w:rsid w:val="007313BB"/>
    <w:rsid w:val="00731514"/>
    <w:rsid w:val="00731687"/>
    <w:rsid w:val="00731D7B"/>
    <w:rsid w:val="00732789"/>
    <w:rsid w:val="00732826"/>
    <w:rsid w:val="00732EC7"/>
    <w:rsid w:val="00733415"/>
    <w:rsid w:val="00733459"/>
    <w:rsid w:val="007337CA"/>
    <w:rsid w:val="00734A3A"/>
    <w:rsid w:val="007361DA"/>
    <w:rsid w:val="0073653D"/>
    <w:rsid w:val="00736D86"/>
    <w:rsid w:val="007371D6"/>
    <w:rsid w:val="00737663"/>
    <w:rsid w:val="00737756"/>
    <w:rsid w:val="00737CB7"/>
    <w:rsid w:val="00737F1C"/>
    <w:rsid w:val="0074005E"/>
    <w:rsid w:val="00740158"/>
    <w:rsid w:val="00740591"/>
    <w:rsid w:val="007406B3"/>
    <w:rsid w:val="00740C12"/>
    <w:rsid w:val="00740DFF"/>
    <w:rsid w:val="00740E39"/>
    <w:rsid w:val="00741032"/>
    <w:rsid w:val="00741285"/>
    <w:rsid w:val="007412BE"/>
    <w:rsid w:val="0074160A"/>
    <w:rsid w:val="00741772"/>
    <w:rsid w:val="00741A11"/>
    <w:rsid w:val="00741D3C"/>
    <w:rsid w:val="0074208E"/>
    <w:rsid w:val="007423EB"/>
    <w:rsid w:val="0074247C"/>
    <w:rsid w:val="007424C9"/>
    <w:rsid w:val="0074267D"/>
    <w:rsid w:val="007426BC"/>
    <w:rsid w:val="00742FD9"/>
    <w:rsid w:val="007430DB"/>
    <w:rsid w:val="00743367"/>
    <w:rsid w:val="00743E64"/>
    <w:rsid w:val="007440ED"/>
    <w:rsid w:val="00744A40"/>
    <w:rsid w:val="00744B7B"/>
    <w:rsid w:val="00744B8A"/>
    <w:rsid w:val="007456F4"/>
    <w:rsid w:val="00745875"/>
    <w:rsid w:val="00745AE1"/>
    <w:rsid w:val="00745EEC"/>
    <w:rsid w:val="00746EA5"/>
    <w:rsid w:val="00747209"/>
    <w:rsid w:val="007476F2"/>
    <w:rsid w:val="007504CF"/>
    <w:rsid w:val="007509F5"/>
    <w:rsid w:val="00751077"/>
    <w:rsid w:val="00751611"/>
    <w:rsid w:val="00751F4C"/>
    <w:rsid w:val="00752121"/>
    <w:rsid w:val="00752D3C"/>
    <w:rsid w:val="00752DB1"/>
    <w:rsid w:val="00753194"/>
    <w:rsid w:val="00753260"/>
    <w:rsid w:val="007533A9"/>
    <w:rsid w:val="00753882"/>
    <w:rsid w:val="00753AC9"/>
    <w:rsid w:val="00754667"/>
    <w:rsid w:val="00754BBE"/>
    <w:rsid w:val="00755C9F"/>
    <w:rsid w:val="00756CDC"/>
    <w:rsid w:val="00756D3C"/>
    <w:rsid w:val="0075740C"/>
    <w:rsid w:val="0075743F"/>
    <w:rsid w:val="00757638"/>
    <w:rsid w:val="00757E3C"/>
    <w:rsid w:val="00760C35"/>
    <w:rsid w:val="00761153"/>
    <w:rsid w:val="007615A9"/>
    <w:rsid w:val="007615AA"/>
    <w:rsid w:val="00761F8C"/>
    <w:rsid w:val="007625C4"/>
    <w:rsid w:val="00762CE9"/>
    <w:rsid w:val="00762D92"/>
    <w:rsid w:val="00762D9E"/>
    <w:rsid w:val="007635C8"/>
    <w:rsid w:val="00763B23"/>
    <w:rsid w:val="007641BD"/>
    <w:rsid w:val="007643B4"/>
    <w:rsid w:val="007647B1"/>
    <w:rsid w:val="00764ECB"/>
    <w:rsid w:val="00764ED2"/>
    <w:rsid w:val="00765004"/>
    <w:rsid w:val="00765389"/>
    <w:rsid w:val="0076559F"/>
    <w:rsid w:val="0076577D"/>
    <w:rsid w:val="0076639B"/>
    <w:rsid w:val="00766534"/>
    <w:rsid w:val="0076672F"/>
    <w:rsid w:val="007668CD"/>
    <w:rsid w:val="0076696B"/>
    <w:rsid w:val="00766F49"/>
    <w:rsid w:val="0077019B"/>
    <w:rsid w:val="007703A4"/>
    <w:rsid w:val="007703C7"/>
    <w:rsid w:val="007704CC"/>
    <w:rsid w:val="00770630"/>
    <w:rsid w:val="00770772"/>
    <w:rsid w:val="00770E02"/>
    <w:rsid w:val="00770E42"/>
    <w:rsid w:val="00771163"/>
    <w:rsid w:val="007711D6"/>
    <w:rsid w:val="00771A79"/>
    <w:rsid w:val="00771B25"/>
    <w:rsid w:val="0077216D"/>
    <w:rsid w:val="00772FA7"/>
    <w:rsid w:val="007737F1"/>
    <w:rsid w:val="0077396A"/>
    <w:rsid w:val="00773BFC"/>
    <w:rsid w:val="00774973"/>
    <w:rsid w:val="00774B14"/>
    <w:rsid w:val="00774D97"/>
    <w:rsid w:val="00774DCB"/>
    <w:rsid w:val="00775948"/>
    <w:rsid w:val="00775A42"/>
    <w:rsid w:val="00775AA6"/>
    <w:rsid w:val="00775CE6"/>
    <w:rsid w:val="00776173"/>
    <w:rsid w:val="00776402"/>
    <w:rsid w:val="007766B3"/>
    <w:rsid w:val="0077699C"/>
    <w:rsid w:val="007769F1"/>
    <w:rsid w:val="00777955"/>
    <w:rsid w:val="00777A7A"/>
    <w:rsid w:val="00777BDF"/>
    <w:rsid w:val="00780061"/>
    <w:rsid w:val="00780649"/>
    <w:rsid w:val="007810A5"/>
    <w:rsid w:val="007810C5"/>
    <w:rsid w:val="007822B9"/>
    <w:rsid w:val="007829F6"/>
    <w:rsid w:val="00782AA0"/>
    <w:rsid w:val="00783582"/>
    <w:rsid w:val="007836FE"/>
    <w:rsid w:val="007838E5"/>
    <w:rsid w:val="00783F7E"/>
    <w:rsid w:val="00784571"/>
    <w:rsid w:val="00785492"/>
    <w:rsid w:val="00785D71"/>
    <w:rsid w:val="00785DE5"/>
    <w:rsid w:val="00786619"/>
    <w:rsid w:val="00786BBF"/>
    <w:rsid w:val="00786ECC"/>
    <w:rsid w:val="0078739A"/>
    <w:rsid w:val="007873EF"/>
    <w:rsid w:val="0078792B"/>
    <w:rsid w:val="00787D50"/>
    <w:rsid w:val="0079003F"/>
    <w:rsid w:val="007908CF"/>
    <w:rsid w:val="007911BF"/>
    <w:rsid w:val="00791462"/>
    <w:rsid w:val="007916E4"/>
    <w:rsid w:val="00791A4C"/>
    <w:rsid w:val="00791D99"/>
    <w:rsid w:val="00791F91"/>
    <w:rsid w:val="007926B8"/>
    <w:rsid w:val="00792C1C"/>
    <w:rsid w:val="00792CA0"/>
    <w:rsid w:val="00792F5F"/>
    <w:rsid w:val="007931A9"/>
    <w:rsid w:val="0079328C"/>
    <w:rsid w:val="00793320"/>
    <w:rsid w:val="00793AB3"/>
    <w:rsid w:val="00794285"/>
    <w:rsid w:val="007957D7"/>
    <w:rsid w:val="00795DE7"/>
    <w:rsid w:val="00796A80"/>
    <w:rsid w:val="00796AD4"/>
    <w:rsid w:val="007970B9"/>
    <w:rsid w:val="0079789F"/>
    <w:rsid w:val="00797A21"/>
    <w:rsid w:val="00797A6E"/>
    <w:rsid w:val="00797DED"/>
    <w:rsid w:val="007A0CB6"/>
    <w:rsid w:val="007A0DEF"/>
    <w:rsid w:val="007A1AC9"/>
    <w:rsid w:val="007A1DA0"/>
    <w:rsid w:val="007A1EA6"/>
    <w:rsid w:val="007A1FBF"/>
    <w:rsid w:val="007A333C"/>
    <w:rsid w:val="007A3863"/>
    <w:rsid w:val="007A4054"/>
    <w:rsid w:val="007A4300"/>
    <w:rsid w:val="007A46E8"/>
    <w:rsid w:val="007A4A7D"/>
    <w:rsid w:val="007A5DC8"/>
    <w:rsid w:val="007A5F50"/>
    <w:rsid w:val="007A613B"/>
    <w:rsid w:val="007A6691"/>
    <w:rsid w:val="007A67DA"/>
    <w:rsid w:val="007A6E12"/>
    <w:rsid w:val="007A707F"/>
    <w:rsid w:val="007A78F7"/>
    <w:rsid w:val="007B01F3"/>
    <w:rsid w:val="007B0976"/>
    <w:rsid w:val="007B0DE8"/>
    <w:rsid w:val="007B1320"/>
    <w:rsid w:val="007B167F"/>
    <w:rsid w:val="007B16D8"/>
    <w:rsid w:val="007B25B6"/>
    <w:rsid w:val="007B2B65"/>
    <w:rsid w:val="007B2DE0"/>
    <w:rsid w:val="007B2E54"/>
    <w:rsid w:val="007B30B5"/>
    <w:rsid w:val="007B33C7"/>
    <w:rsid w:val="007B355C"/>
    <w:rsid w:val="007B39BD"/>
    <w:rsid w:val="007B3A30"/>
    <w:rsid w:val="007B3BD2"/>
    <w:rsid w:val="007B3DF4"/>
    <w:rsid w:val="007B3E99"/>
    <w:rsid w:val="007B3ED9"/>
    <w:rsid w:val="007B4062"/>
    <w:rsid w:val="007B497F"/>
    <w:rsid w:val="007B4CA9"/>
    <w:rsid w:val="007B4DDA"/>
    <w:rsid w:val="007B5207"/>
    <w:rsid w:val="007B538A"/>
    <w:rsid w:val="007B5941"/>
    <w:rsid w:val="007B5B28"/>
    <w:rsid w:val="007B6C58"/>
    <w:rsid w:val="007B6E22"/>
    <w:rsid w:val="007B705F"/>
    <w:rsid w:val="007B7257"/>
    <w:rsid w:val="007B7FBD"/>
    <w:rsid w:val="007C00CE"/>
    <w:rsid w:val="007C0113"/>
    <w:rsid w:val="007C012C"/>
    <w:rsid w:val="007C09ED"/>
    <w:rsid w:val="007C0B1B"/>
    <w:rsid w:val="007C0CB6"/>
    <w:rsid w:val="007C0F01"/>
    <w:rsid w:val="007C1225"/>
    <w:rsid w:val="007C1236"/>
    <w:rsid w:val="007C1686"/>
    <w:rsid w:val="007C2023"/>
    <w:rsid w:val="007C2067"/>
    <w:rsid w:val="007C2748"/>
    <w:rsid w:val="007C27AA"/>
    <w:rsid w:val="007C2A12"/>
    <w:rsid w:val="007C2A42"/>
    <w:rsid w:val="007C42BA"/>
    <w:rsid w:val="007C4608"/>
    <w:rsid w:val="007C4CAB"/>
    <w:rsid w:val="007C4D43"/>
    <w:rsid w:val="007C5179"/>
    <w:rsid w:val="007C5857"/>
    <w:rsid w:val="007C59CA"/>
    <w:rsid w:val="007C5CCD"/>
    <w:rsid w:val="007C619E"/>
    <w:rsid w:val="007C6261"/>
    <w:rsid w:val="007C6DF4"/>
    <w:rsid w:val="007C6E65"/>
    <w:rsid w:val="007C7C7E"/>
    <w:rsid w:val="007D0060"/>
    <w:rsid w:val="007D0202"/>
    <w:rsid w:val="007D051C"/>
    <w:rsid w:val="007D060F"/>
    <w:rsid w:val="007D095D"/>
    <w:rsid w:val="007D0A3D"/>
    <w:rsid w:val="007D0E77"/>
    <w:rsid w:val="007D10C9"/>
    <w:rsid w:val="007D114C"/>
    <w:rsid w:val="007D1673"/>
    <w:rsid w:val="007D16A2"/>
    <w:rsid w:val="007D172A"/>
    <w:rsid w:val="007D1897"/>
    <w:rsid w:val="007D211E"/>
    <w:rsid w:val="007D22A6"/>
    <w:rsid w:val="007D2799"/>
    <w:rsid w:val="007D29F9"/>
    <w:rsid w:val="007D2B80"/>
    <w:rsid w:val="007D2C03"/>
    <w:rsid w:val="007D2EE6"/>
    <w:rsid w:val="007D3557"/>
    <w:rsid w:val="007D39B7"/>
    <w:rsid w:val="007D4642"/>
    <w:rsid w:val="007D4913"/>
    <w:rsid w:val="007D49CA"/>
    <w:rsid w:val="007D5A5F"/>
    <w:rsid w:val="007D6055"/>
    <w:rsid w:val="007D6BB2"/>
    <w:rsid w:val="007D6F30"/>
    <w:rsid w:val="007D70A7"/>
    <w:rsid w:val="007D7E10"/>
    <w:rsid w:val="007E003F"/>
    <w:rsid w:val="007E012F"/>
    <w:rsid w:val="007E01A0"/>
    <w:rsid w:val="007E0681"/>
    <w:rsid w:val="007E11B8"/>
    <w:rsid w:val="007E1261"/>
    <w:rsid w:val="007E14D4"/>
    <w:rsid w:val="007E185B"/>
    <w:rsid w:val="007E19D0"/>
    <w:rsid w:val="007E19F6"/>
    <w:rsid w:val="007E1CD6"/>
    <w:rsid w:val="007E2605"/>
    <w:rsid w:val="007E2752"/>
    <w:rsid w:val="007E284A"/>
    <w:rsid w:val="007E2CBC"/>
    <w:rsid w:val="007E344E"/>
    <w:rsid w:val="007E3743"/>
    <w:rsid w:val="007E44E2"/>
    <w:rsid w:val="007E46F0"/>
    <w:rsid w:val="007E4E10"/>
    <w:rsid w:val="007E4F86"/>
    <w:rsid w:val="007E50FA"/>
    <w:rsid w:val="007E56FD"/>
    <w:rsid w:val="007E5AEB"/>
    <w:rsid w:val="007E5AF8"/>
    <w:rsid w:val="007E5DF8"/>
    <w:rsid w:val="007E6530"/>
    <w:rsid w:val="007E6560"/>
    <w:rsid w:val="007E67A1"/>
    <w:rsid w:val="007E6B82"/>
    <w:rsid w:val="007E6E07"/>
    <w:rsid w:val="007E790D"/>
    <w:rsid w:val="007E7D77"/>
    <w:rsid w:val="007F1670"/>
    <w:rsid w:val="007F181C"/>
    <w:rsid w:val="007F1CDC"/>
    <w:rsid w:val="007F1D84"/>
    <w:rsid w:val="007F1E0C"/>
    <w:rsid w:val="007F1EA4"/>
    <w:rsid w:val="007F1EEE"/>
    <w:rsid w:val="007F2162"/>
    <w:rsid w:val="007F234A"/>
    <w:rsid w:val="007F2700"/>
    <w:rsid w:val="007F2B0C"/>
    <w:rsid w:val="007F2D2F"/>
    <w:rsid w:val="007F3006"/>
    <w:rsid w:val="007F32D9"/>
    <w:rsid w:val="007F3DB6"/>
    <w:rsid w:val="007F3E8F"/>
    <w:rsid w:val="007F3F21"/>
    <w:rsid w:val="007F43F6"/>
    <w:rsid w:val="007F4951"/>
    <w:rsid w:val="007F49C4"/>
    <w:rsid w:val="007F4CF8"/>
    <w:rsid w:val="007F4D72"/>
    <w:rsid w:val="007F4DE2"/>
    <w:rsid w:val="007F518A"/>
    <w:rsid w:val="007F5ABE"/>
    <w:rsid w:val="007F5EDF"/>
    <w:rsid w:val="007F6331"/>
    <w:rsid w:val="007F6BA7"/>
    <w:rsid w:val="007F6CDA"/>
    <w:rsid w:val="007F716B"/>
    <w:rsid w:val="00800259"/>
    <w:rsid w:val="008002A8"/>
    <w:rsid w:val="00800358"/>
    <w:rsid w:val="008006B2"/>
    <w:rsid w:val="00800708"/>
    <w:rsid w:val="00800FB5"/>
    <w:rsid w:val="00800FC8"/>
    <w:rsid w:val="008010B7"/>
    <w:rsid w:val="00801D56"/>
    <w:rsid w:val="00801E34"/>
    <w:rsid w:val="0080260D"/>
    <w:rsid w:val="0080270F"/>
    <w:rsid w:val="00802CE8"/>
    <w:rsid w:val="00802F83"/>
    <w:rsid w:val="00802F85"/>
    <w:rsid w:val="0080373C"/>
    <w:rsid w:val="00803E29"/>
    <w:rsid w:val="00804601"/>
    <w:rsid w:val="00804A7E"/>
    <w:rsid w:val="00804BFC"/>
    <w:rsid w:val="00804C93"/>
    <w:rsid w:val="008051C5"/>
    <w:rsid w:val="00805444"/>
    <w:rsid w:val="0080562F"/>
    <w:rsid w:val="00805744"/>
    <w:rsid w:val="008062DF"/>
    <w:rsid w:val="00806577"/>
    <w:rsid w:val="0080692B"/>
    <w:rsid w:val="00806E7E"/>
    <w:rsid w:val="008078C2"/>
    <w:rsid w:val="0081001F"/>
    <w:rsid w:val="008104A6"/>
    <w:rsid w:val="008104C4"/>
    <w:rsid w:val="008113F2"/>
    <w:rsid w:val="00811D33"/>
    <w:rsid w:val="00811D6B"/>
    <w:rsid w:val="00812202"/>
    <w:rsid w:val="00812423"/>
    <w:rsid w:val="008124F9"/>
    <w:rsid w:val="00812DC0"/>
    <w:rsid w:val="0081324E"/>
    <w:rsid w:val="008135BA"/>
    <w:rsid w:val="008135D7"/>
    <w:rsid w:val="0081360B"/>
    <w:rsid w:val="00813C86"/>
    <w:rsid w:val="0081426C"/>
    <w:rsid w:val="0081479B"/>
    <w:rsid w:val="00815153"/>
    <w:rsid w:val="008152F5"/>
    <w:rsid w:val="0081599E"/>
    <w:rsid w:val="00815B78"/>
    <w:rsid w:val="00816233"/>
    <w:rsid w:val="008169E3"/>
    <w:rsid w:val="00816DC1"/>
    <w:rsid w:val="00816E68"/>
    <w:rsid w:val="0081733A"/>
    <w:rsid w:val="00817673"/>
    <w:rsid w:val="00817A78"/>
    <w:rsid w:val="00817B07"/>
    <w:rsid w:val="00820193"/>
    <w:rsid w:val="0082069B"/>
    <w:rsid w:val="00820E97"/>
    <w:rsid w:val="008210B7"/>
    <w:rsid w:val="008210D6"/>
    <w:rsid w:val="00821200"/>
    <w:rsid w:val="00821525"/>
    <w:rsid w:val="00821E7D"/>
    <w:rsid w:val="00821EAF"/>
    <w:rsid w:val="0082339D"/>
    <w:rsid w:val="008238D2"/>
    <w:rsid w:val="00823A80"/>
    <w:rsid w:val="00823ECF"/>
    <w:rsid w:val="00823F61"/>
    <w:rsid w:val="0082492C"/>
    <w:rsid w:val="00824FC9"/>
    <w:rsid w:val="00825A7C"/>
    <w:rsid w:val="00826281"/>
    <w:rsid w:val="008269D6"/>
    <w:rsid w:val="00827613"/>
    <w:rsid w:val="008277E2"/>
    <w:rsid w:val="00827ECC"/>
    <w:rsid w:val="00830247"/>
    <w:rsid w:val="00830298"/>
    <w:rsid w:val="008303D8"/>
    <w:rsid w:val="00830A9F"/>
    <w:rsid w:val="008310FC"/>
    <w:rsid w:val="0083179A"/>
    <w:rsid w:val="00831DB6"/>
    <w:rsid w:val="00832C31"/>
    <w:rsid w:val="00832F91"/>
    <w:rsid w:val="0083338F"/>
    <w:rsid w:val="008334AC"/>
    <w:rsid w:val="00833737"/>
    <w:rsid w:val="00833961"/>
    <w:rsid w:val="00833BEA"/>
    <w:rsid w:val="00833D7A"/>
    <w:rsid w:val="00834376"/>
    <w:rsid w:val="00834800"/>
    <w:rsid w:val="00834E28"/>
    <w:rsid w:val="00835331"/>
    <w:rsid w:val="008354C0"/>
    <w:rsid w:val="008355F6"/>
    <w:rsid w:val="00835D4C"/>
    <w:rsid w:val="00836158"/>
    <w:rsid w:val="00836326"/>
    <w:rsid w:val="008364D6"/>
    <w:rsid w:val="00836515"/>
    <w:rsid w:val="00836BD8"/>
    <w:rsid w:val="00836E11"/>
    <w:rsid w:val="008374F6"/>
    <w:rsid w:val="008375C0"/>
    <w:rsid w:val="00837635"/>
    <w:rsid w:val="0083796B"/>
    <w:rsid w:val="00837DFC"/>
    <w:rsid w:val="00840281"/>
    <w:rsid w:val="00841A9F"/>
    <w:rsid w:val="008426D7"/>
    <w:rsid w:val="00842EAC"/>
    <w:rsid w:val="00843FF6"/>
    <w:rsid w:val="00844610"/>
    <w:rsid w:val="008446B2"/>
    <w:rsid w:val="00844973"/>
    <w:rsid w:val="00844A5A"/>
    <w:rsid w:val="00844E07"/>
    <w:rsid w:val="0084573E"/>
    <w:rsid w:val="0084589B"/>
    <w:rsid w:val="00845937"/>
    <w:rsid w:val="008461D9"/>
    <w:rsid w:val="00846262"/>
    <w:rsid w:val="008473A6"/>
    <w:rsid w:val="008477F4"/>
    <w:rsid w:val="008479D9"/>
    <w:rsid w:val="00850032"/>
    <w:rsid w:val="00850874"/>
    <w:rsid w:val="008521F6"/>
    <w:rsid w:val="0085239E"/>
    <w:rsid w:val="008524BD"/>
    <w:rsid w:val="008525DE"/>
    <w:rsid w:val="00852839"/>
    <w:rsid w:val="008529C7"/>
    <w:rsid w:val="00852F16"/>
    <w:rsid w:val="00853429"/>
    <w:rsid w:val="00853608"/>
    <w:rsid w:val="0085419F"/>
    <w:rsid w:val="008542C1"/>
    <w:rsid w:val="00854BDD"/>
    <w:rsid w:val="00854BF8"/>
    <w:rsid w:val="00854E53"/>
    <w:rsid w:val="00855100"/>
    <w:rsid w:val="00855320"/>
    <w:rsid w:val="00855406"/>
    <w:rsid w:val="00855456"/>
    <w:rsid w:val="00855867"/>
    <w:rsid w:val="00855A55"/>
    <w:rsid w:val="0085634C"/>
    <w:rsid w:val="00857DD6"/>
    <w:rsid w:val="008605E5"/>
    <w:rsid w:val="00860964"/>
    <w:rsid w:val="0086099A"/>
    <w:rsid w:val="00860F54"/>
    <w:rsid w:val="0086100B"/>
    <w:rsid w:val="008611E1"/>
    <w:rsid w:val="0086168A"/>
    <w:rsid w:val="00861FF1"/>
    <w:rsid w:val="00862881"/>
    <w:rsid w:val="008629AD"/>
    <w:rsid w:val="00862C24"/>
    <w:rsid w:val="00862CAA"/>
    <w:rsid w:val="008630EF"/>
    <w:rsid w:val="008632CD"/>
    <w:rsid w:val="0086355A"/>
    <w:rsid w:val="008635C1"/>
    <w:rsid w:val="008641B9"/>
    <w:rsid w:val="008644C7"/>
    <w:rsid w:val="008646A6"/>
    <w:rsid w:val="00864D26"/>
    <w:rsid w:val="00865C12"/>
    <w:rsid w:val="00865C53"/>
    <w:rsid w:val="00865FED"/>
    <w:rsid w:val="008661B9"/>
    <w:rsid w:val="008661E0"/>
    <w:rsid w:val="00866493"/>
    <w:rsid w:val="008667E2"/>
    <w:rsid w:val="00866AD3"/>
    <w:rsid w:val="00867B4B"/>
    <w:rsid w:val="00867F40"/>
    <w:rsid w:val="008700EC"/>
    <w:rsid w:val="0087050E"/>
    <w:rsid w:val="00870D87"/>
    <w:rsid w:val="00871800"/>
    <w:rsid w:val="00872266"/>
    <w:rsid w:val="008725FE"/>
    <w:rsid w:val="0087272C"/>
    <w:rsid w:val="00872BB4"/>
    <w:rsid w:val="00873ACD"/>
    <w:rsid w:val="00873FC2"/>
    <w:rsid w:val="00874913"/>
    <w:rsid w:val="00874B87"/>
    <w:rsid w:val="00875752"/>
    <w:rsid w:val="008758EE"/>
    <w:rsid w:val="008759BF"/>
    <w:rsid w:val="00875F97"/>
    <w:rsid w:val="0087632D"/>
    <w:rsid w:val="0087642E"/>
    <w:rsid w:val="008764A2"/>
    <w:rsid w:val="0087677E"/>
    <w:rsid w:val="00876858"/>
    <w:rsid w:val="00876AD4"/>
    <w:rsid w:val="0087740E"/>
    <w:rsid w:val="008778BB"/>
    <w:rsid w:val="00877979"/>
    <w:rsid w:val="00877DA3"/>
    <w:rsid w:val="00880A84"/>
    <w:rsid w:val="008811F2"/>
    <w:rsid w:val="008816FF"/>
    <w:rsid w:val="0088189E"/>
    <w:rsid w:val="00881CBA"/>
    <w:rsid w:val="00881EE8"/>
    <w:rsid w:val="00882303"/>
    <w:rsid w:val="008824AF"/>
    <w:rsid w:val="00882A22"/>
    <w:rsid w:val="00883126"/>
    <w:rsid w:val="00883619"/>
    <w:rsid w:val="0088381A"/>
    <w:rsid w:val="008841D8"/>
    <w:rsid w:val="008841EF"/>
    <w:rsid w:val="008845D4"/>
    <w:rsid w:val="008846C5"/>
    <w:rsid w:val="00884C6B"/>
    <w:rsid w:val="00884E7F"/>
    <w:rsid w:val="008851AE"/>
    <w:rsid w:val="008854D6"/>
    <w:rsid w:val="00885A22"/>
    <w:rsid w:val="008863DA"/>
    <w:rsid w:val="00886B21"/>
    <w:rsid w:val="0088726E"/>
    <w:rsid w:val="0088738A"/>
    <w:rsid w:val="00890089"/>
    <w:rsid w:val="00890114"/>
    <w:rsid w:val="00890420"/>
    <w:rsid w:val="00890B85"/>
    <w:rsid w:val="00890BB3"/>
    <w:rsid w:val="008921B4"/>
    <w:rsid w:val="008922C2"/>
    <w:rsid w:val="008927F9"/>
    <w:rsid w:val="008928AB"/>
    <w:rsid w:val="00892987"/>
    <w:rsid w:val="00892E22"/>
    <w:rsid w:val="008930A8"/>
    <w:rsid w:val="008930C4"/>
    <w:rsid w:val="00893177"/>
    <w:rsid w:val="00893879"/>
    <w:rsid w:val="00894BA8"/>
    <w:rsid w:val="008956D0"/>
    <w:rsid w:val="00895872"/>
    <w:rsid w:val="0089596E"/>
    <w:rsid w:val="0089635A"/>
    <w:rsid w:val="00896418"/>
    <w:rsid w:val="00896EEE"/>
    <w:rsid w:val="00896F70"/>
    <w:rsid w:val="00896FD7"/>
    <w:rsid w:val="008976DA"/>
    <w:rsid w:val="0089791E"/>
    <w:rsid w:val="008A06A1"/>
    <w:rsid w:val="008A06A7"/>
    <w:rsid w:val="008A0BB2"/>
    <w:rsid w:val="008A0D8D"/>
    <w:rsid w:val="008A129F"/>
    <w:rsid w:val="008A229B"/>
    <w:rsid w:val="008A2AF7"/>
    <w:rsid w:val="008A3150"/>
    <w:rsid w:val="008A32A3"/>
    <w:rsid w:val="008A3D3D"/>
    <w:rsid w:val="008A4103"/>
    <w:rsid w:val="008A472C"/>
    <w:rsid w:val="008A4982"/>
    <w:rsid w:val="008A4D50"/>
    <w:rsid w:val="008A4DE7"/>
    <w:rsid w:val="008A4E97"/>
    <w:rsid w:val="008A4FFA"/>
    <w:rsid w:val="008A5849"/>
    <w:rsid w:val="008A60EB"/>
    <w:rsid w:val="008A71E1"/>
    <w:rsid w:val="008A778F"/>
    <w:rsid w:val="008A7C17"/>
    <w:rsid w:val="008A7F6A"/>
    <w:rsid w:val="008B007B"/>
    <w:rsid w:val="008B07D4"/>
    <w:rsid w:val="008B0EE1"/>
    <w:rsid w:val="008B1184"/>
    <w:rsid w:val="008B1541"/>
    <w:rsid w:val="008B1B39"/>
    <w:rsid w:val="008B1B9A"/>
    <w:rsid w:val="008B20C0"/>
    <w:rsid w:val="008B2819"/>
    <w:rsid w:val="008B2865"/>
    <w:rsid w:val="008B2D90"/>
    <w:rsid w:val="008B37A2"/>
    <w:rsid w:val="008B4744"/>
    <w:rsid w:val="008B48C4"/>
    <w:rsid w:val="008B4B55"/>
    <w:rsid w:val="008B4F7C"/>
    <w:rsid w:val="008B5038"/>
    <w:rsid w:val="008B5333"/>
    <w:rsid w:val="008B535D"/>
    <w:rsid w:val="008B58C3"/>
    <w:rsid w:val="008B5CDF"/>
    <w:rsid w:val="008B5F03"/>
    <w:rsid w:val="008B5F04"/>
    <w:rsid w:val="008B5F55"/>
    <w:rsid w:val="008B5FC5"/>
    <w:rsid w:val="008B640C"/>
    <w:rsid w:val="008B64ED"/>
    <w:rsid w:val="008B64F5"/>
    <w:rsid w:val="008B6832"/>
    <w:rsid w:val="008B6A89"/>
    <w:rsid w:val="008B6CA7"/>
    <w:rsid w:val="008B7247"/>
    <w:rsid w:val="008B726A"/>
    <w:rsid w:val="008B7356"/>
    <w:rsid w:val="008B79B1"/>
    <w:rsid w:val="008B7F32"/>
    <w:rsid w:val="008C021C"/>
    <w:rsid w:val="008C08E3"/>
    <w:rsid w:val="008C0B89"/>
    <w:rsid w:val="008C0DFF"/>
    <w:rsid w:val="008C0EC9"/>
    <w:rsid w:val="008C0FCF"/>
    <w:rsid w:val="008C10F9"/>
    <w:rsid w:val="008C11FC"/>
    <w:rsid w:val="008C1577"/>
    <w:rsid w:val="008C23B8"/>
    <w:rsid w:val="008C2871"/>
    <w:rsid w:val="008C2CA5"/>
    <w:rsid w:val="008C2D9A"/>
    <w:rsid w:val="008C31E8"/>
    <w:rsid w:val="008C3648"/>
    <w:rsid w:val="008C406C"/>
    <w:rsid w:val="008C409D"/>
    <w:rsid w:val="008C435B"/>
    <w:rsid w:val="008C453E"/>
    <w:rsid w:val="008C45E7"/>
    <w:rsid w:val="008C4786"/>
    <w:rsid w:val="008C4FA6"/>
    <w:rsid w:val="008C6046"/>
    <w:rsid w:val="008C61A9"/>
    <w:rsid w:val="008C63CD"/>
    <w:rsid w:val="008C6930"/>
    <w:rsid w:val="008C696B"/>
    <w:rsid w:val="008C6D54"/>
    <w:rsid w:val="008C6F6C"/>
    <w:rsid w:val="008C7209"/>
    <w:rsid w:val="008C77C2"/>
    <w:rsid w:val="008C7808"/>
    <w:rsid w:val="008D0C84"/>
    <w:rsid w:val="008D0DDB"/>
    <w:rsid w:val="008D0FCE"/>
    <w:rsid w:val="008D11E0"/>
    <w:rsid w:val="008D124C"/>
    <w:rsid w:val="008D1427"/>
    <w:rsid w:val="008D15AA"/>
    <w:rsid w:val="008D15FE"/>
    <w:rsid w:val="008D186F"/>
    <w:rsid w:val="008D1ABC"/>
    <w:rsid w:val="008D2044"/>
    <w:rsid w:val="008D2268"/>
    <w:rsid w:val="008D22C4"/>
    <w:rsid w:val="008D2516"/>
    <w:rsid w:val="008D2A01"/>
    <w:rsid w:val="008D2AEB"/>
    <w:rsid w:val="008D3706"/>
    <w:rsid w:val="008D405A"/>
    <w:rsid w:val="008D43F2"/>
    <w:rsid w:val="008D569B"/>
    <w:rsid w:val="008D5BC0"/>
    <w:rsid w:val="008D5FBF"/>
    <w:rsid w:val="008D617C"/>
    <w:rsid w:val="008D734E"/>
    <w:rsid w:val="008D7647"/>
    <w:rsid w:val="008D784D"/>
    <w:rsid w:val="008D7918"/>
    <w:rsid w:val="008D7F0D"/>
    <w:rsid w:val="008E001C"/>
    <w:rsid w:val="008E05B9"/>
    <w:rsid w:val="008E0E75"/>
    <w:rsid w:val="008E16ED"/>
    <w:rsid w:val="008E1A78"/>
    <w:rsid w:val="008E213E"/>
    <w:rsid w:val="008E24BE"/>
    <w:rsid w:val="008E263F"/>
    <w:rsid w:val="008E2DC4"/>
    <w:rsid w:val="008E350C"/>
    <w:rsid w:val="008E3528"/>
    <w:rsid w:val="008E3F3B"/>
    <w:rsid w:val="008E42A5"/>
    <w:rsid w:val="008E4395"/>
    <w:rsid w:val="008E4AEF"/>
    <w:rsid w:val="008E4CA4"/>
    <w:rsid w:val="008E55CA"/>
    <w:rsid w:val="008E5632"/>
    <w:rsid w:val="008E56BB"/>
    <w:rsid w:val="008E58FA"/>
    <w:rsid w:val="008E5AC5"/>
    <w:rsid w:val="008E690A"/>
    <w:rsid w:val="008E6D92"/>
    <w:rsid w:val="008E7636"/>
    <w:rsid w:val="008E790D"/>
    <w:rsid w:val="008E7E4E"/>
    <w:rsid w:val="008F0694"/>
    <w:rsid w:val="008F1533"/>
    <w:rsid w:val="008F1E61"/>
    <w:rsid w:val="008F24A8"/>
    <w:rsid w:val="008F2893"/>
    <w:rsid w:val="008F2F27"/>
    <w:rsid w:val="008F2FD4"/>
    <w:rsid w:val="008F319B"/>
    <w:rsid w:val="008F361D"/>
    <w:rsid w:val="008F3944"/>
    <w:rsid w:val="008F402D"/>
    <w:rsid w:val="008F440B"/>
    <w:rsid w:val="008F49B8"/>
    <w:rsid w:val="008F4C67"/>
    <w:rsid w:val="008F4FB4"/>
    <w:rsid w:val="008F5472"/>
    <w:rsid w:val="008F575B"/>
    <w:rsid w:val="008F60FB"/>
    <w:rsid w:val="008F6C37"/>
    <w:rsid w:val="008F6FF7"/>
    <w:rsid w:val="008F795B"/>
    <w:rsid w:val="008F79FE"/>
    <w:rsid w:val="008F7E7C"/>
    <w:rsid w:val="008F7E87"/>
    <w:rsid w:val="008F7EF7"/>
    <w:rsid w:val="00900159"/>
    <w:rsid w:val="00900466"/>
    <w:rsid w:val="0090095A"/>
    <w:rsid w:val="00900B9E"/>
    <w:rsid w:val="00900DF4"/>
    <w:rsid w:val="0090107C"/>
    <w:rsid w:val="009012C8"/>
    <w:rsid w:val="009019C4"/>
    <w:rsid w:val="009021B0"/>
    <w:rsid w:val="0090243F"/>
    <w:rsid w:val="009026E8"/>
    <w:rsid w:val="0090296A"/>
    <w:rsid w:val="00902DA4"/>
    <w:rsid w:val="00903991"/>
    <w:rsid w:val="009039CF"/>
    <w:rsid w:val="00904193"/>
    <w:rsid w:val="00904FB4"/>
    <w:rsid w:val="00905078"/>
    <w:rsid w:val="00905268"/>
    <w:rsid w:val="009053AB"/>
    <w:rsid w:val="009062E0"/>
    <w:rsid w:val="00906528"/>
    <w:rsid w:val="00906615"/>
    <w:rsid w:val="0090661D"/>
    <w:rsid w:val="0090665D"/>
    <w:rsid w:val="0090718A"/>
    <w:rsid w:val="009074E1"/>
    <w:rsid w:val="00907B93"/>
    <w:rsid w:val="00907EA0"/>
    <w:rsid w:val="00910A4B"/>
    <w:rsid w:val="00910BDF"/>
    <w:rsid w:val="0091107E"/>
    <w:rsid w:val="00911248"/>
    <w:rsid w:val="009114D8"/>
    <w:rsid w:val="00911E65"/>
    <w:rsid w:val="00911F2F"/>
    <w:rsid w:val="009123E7"/>
    <w:rsid w:val="00912572"/>
    <w:rsid w:val="00912CA3"/>
    <w:rsid w:val="00912D31"/>
    <w:rsid w:val="00912D36"/>
    <w:rsid w:val="00912D48"/>
    <w:rsid w:val="00912F4E"/>
    <w:rsid w:val="00912FFD"/>
    <w:rsid w:val="00913003"/>
    <w:rsid w:val="00913241"/>
    <w:rsid w:val="00913779"/>
    <w:rsid w:val="00913946"/>
    <w:rsid w:val="00913995"/>
    <w:rsid w:val="009139BA"/>
    <w:rsid w:val="009157F1"/>
    <w:rsid w:val="00915D8D"/>
    <w:rsid w:val="00915F04"/>
    <w:rsid w:val="00915FC4"/>
    <w:rsid w:val="00916289"/>
    <w:rsid w:val="0091641B"/>
    <w:rsid w:val="00916FF1"/>
    <w:rsid w:val="00917508"/>
    <w:rsid w:val="00917A9F"/>
    <w:rsid w:val="00917B15"/>
    <w:rsid w:val="00917BA7"/>
    <w:rsid w:val="00917DAE"/>
    <w:rsid w:val="00917E60"/>
    <w:rsid w:val="00920015"/>
    <w:rsid w:val="009200B6"/>
    <w:rsid w:val="00920D69"/>
    <w:rsid w:val="00921766"/>
    <w:rsid w:val="00921912"/>
    <w:rsid w:val="00921915"/>
    <w:rsid w:val="00922041"/>
    <w:rsid w:val="009224BA"/>
    <w:rsid w:val="00922A27"/>
    <w:rsid w:val="009239CA"/>
    <w:rsid w:val="00923C37"/>
    <w:rsid w:val="0092464F"/>
    <w:rsid w:val="0092516C"/>
    <w:rsid w:val="009255CF"/>
    <w:rsid w:val="009259E9"/>
    <w:rsid w:val="00925FCE"/>
    <w:rsid w:val="00926216"/>
    <w:rsid w:val="00926C82"/>
    <w:rsid w:val="00926EF3"/>
    <w:rsid w:val="0092769C"/>
    <w:rsid w:val="00927E54"/>
    <w:rsid w:val="009306E0"/>
    <w:rsid w:val="00930DBB"/>
    <w:rsid w:val="00930F48"/>
    <w:rsid w:val="00931365"/>
    <w:rsid w:val="009316D0"/>
    <w:rsid w:val="0093182A"/>
    <w:rsid w:val="0093192B"/>
    <w:rsid w:val="00931BA5"/>
    <w:rsid w:val="00931C41"/>
    <w:rsid w:val="009326CA"/>
    <w:rsid w:val="00932977"/>
    <w:rsid w:val="00932A90"/>
    <w:rsid w:val="009331A9"/>
    <w:rsid w:val="00933304"/>
    <w:rsid w:val="009338F3"/>
    <w:rsid w:val="00933E60"/>
    <w:rsid w:val="00933F63"/>
    <w:rsid w:val="00934091"/>
    <w:rsid w:val="00934709"/>
    <w:rsid w:val="009348FF"/>
    <w:rsid w:val="00935345"/>
    <w:rsid w:val="00935E78"/>
    <w:rsid w:val="00935E8A"/>
    <w:rsid w:val="00937866"/>
    <w:rsid w:val="00940643"/>
    <w:rsid w:val="009406ED"/>
    <w:rsid w:val="00940779"/>
    <w:rsid w:val="0094171D"/>
    <w:rsid w:val="00941731"/>
    <w:rsid w:val="0094232D"/>
    <w:rsid w:val="009435C2"/>
    <w:rsid w:val="00943817"/>
    <w:rsid w:val="009438E1"/>
    <w:rsid w:val="00943CCB"/>
    <w:rsid w:val="00943FAB"/>
    <w:rsid w:val="0094402F"/>
    <w:rsid w:val="0094433B"/>
    <w:rsid w:val="009449ED"/>
    <w:rsid w:val="00944AEC"/>
    <w:rsid w:val="00944BCE"/>
    <w:rsid w:val="00945052"/>
    <w:rsid w:val="00947317"/>
    <w:rsid w:val="00947742"/>
    <w:rsid w:val="00947BDB"/>
    <w:rsid w:val="00947CD8"/>
    <w:rsid w:val="00950921"/>
    <w:rsid w:val="00950B1A"/>
    <w:rsid w:val="00950D7E"/>
    <w:rsid w:val="00950DDB"/>
    <w:rsid w:val="00951442"/>
    <w:rsid w:val="009518B4"/>
    <w:rsid w:val="00951CE1"/>
    <w:rsid w:val="00951E4D"/>
    <w:rsid w:val="00951F32"/>
    <w:rsid w:val="0095207F"/>
    <w:rsid w:val="009521C9"/>
    <w:rsid w:val="0095235F"/>
    <w:rsid w:val="0095236E"/>
    <w:rsid w:val="0095281F"/>
    <w:rsid w:val="00952841"/>
    <w:rsid w:val="00953254"/>
    <w:rsid w:val="009535E5"/>
    <w:rsid w:val="00953A45"/>
    <w:rsid w:val="00954994"/>
    <w:rsid w:val="00954E22"/>
    <w:rsid w:val="00954F8F"/>
    <w:rsid w:val="009550D6"/>
    <w:rsid w:val="00955987"/>
    <w:rsid w:val="0095599D"/>
    <w:rsid w:val="00955CAE"/>
    <w:rsid w:val="00955D0F"/>
    <w:rsid w:val="00956C7A"/>
    <w:rsid w:val="00956FDE"/>
    <w:rsid w:val="009572ED"/>
    <w:rsid w:val="00957A79"/>
    <w:rsid w:val="00957D84"/>
    <w:rsid w:val="00960347"/>
    <w:rsid w:val="0096121C"/>
    <w:rsid w:val="00961A6C"/>
    <w:rsid w:val="00961E2C"/>
    <w:rsid w:val="00963687"/>
    <w:rsid w:val="009636A4"/>
    <w:rsid w:val="00963901"/>
    <w:rsid w:val="00963E0D"/>
    <w:rsid w:val="00963F5F"/>
    <w:rsid w:val="00964521"/>
    <w:rsid w:val="009653B7"/>
    <w:rsid w:val="009658FD"/>
    <w:rsid w:val="00966165"/>
    <w:rsid w:val="009663A2"/>
    <w:rsid w:val="00966D72"/>
    <w:rsid w:val="00967358"/>
    <w:rsid w:val="00967BCC"/>
    <w:rsid w:val="00967DCD"/>
    <w:rsid w:val="009707C5"/>
    <w:rsid w:val="00970C2E"/>
    <w:rsid w:val="009713B3"/>
    <w:rsid w:val="00971433"/>
    <w:rsid w:val="00971C72"/>
    <w:rsid w:val="00972816"/>
    <w:rsid w:val="00972FCD"/>
    <w:rsid w:val="00973460"/>
    <w:rsid w:val="009737E0"/>
    <w:rsid w:val="00973F4D"/>
    <w:rsid w:val="009746AA"/>
    <w:rsid w:val="00975115"/>
    <w:rsid w:val="0097539B"/>
    <w:rsid w:val="00975515"/>
    <w:rsid w:val="009762F1"/>
    <w:rsid w:val="009764D7"/>
    <w:rsid w:val="0097656F"/>
    <w:rsid w:val="00977159"/>
    <w:rsid w:val="009809B2"/>
    <w:rsid w:val="00980C75"/>
    <w:rsid w:val="00980F57"/>
    <w:rsid w:val="00981952"/>
    <w:rsid w:val="00981A1D"/>
    <w:rsid w:val="00981A28"/>
    <w:rsid w:val="00981D00"/>
    <w:rsid w:val="0098286E"/>
    <w:rsid w:val="009829CF"/>
    <w:rsid w:val="00982B17"/>
    <w:rsid w:val="00983889"/>
    <w:rsid w:val="00984059"/>
    <w:rsid w:val="0098460C"/>
    <w:rsid w:val="009851A7"/>
    <w:rsid w:val="009853C9"/>
    <w:rsid w:val="009855C0"/>
    <w:rsid w:val="009858BF"/>
    <w:rsid w:val="00985A66"/>
    <w:rsid w:val="00985B8F"/>
    <w:rsid w:val="00985CB5"/>
    <w:rsid w:val="00985EA6"/>
    <w:rsid w:val="0098616D"/>
    <w:rsid w:val="0098656F"/>
    <w:rsid w:val="009865ED"/>
    <w:rsid w:val="00990205"/>
    <w:rsid w:val="00990441"/>
    <w:rsid w:val="00990451"/>
    <w:rsid w:val="00990C63"/>
    <w:rsid w:val="00990DD4"/>
    <w:rsid w:val="0099101D"/>
    <w:rsid w:val="00991DA0"/>
    <w:rsid w:val="00991FE3"/>
    <w:rsid w:val="0099227E"/>
    <w:rsid w:val="00992D5E"/>
    <w:rsid w:val="0099302B"/>
    <w:rsid w:val="009932A0"/>
    <w:rsid w:val="0099394E"/>
    <w:rsid w:val="00993D36"/>
    <w:rsid w:val="00993E47"/>
    <w:rsid w:val="00994C55"/>
    <w:rsid w:val="00995043"/>
    <w:rsid w:val="009955DA"/>
    <w:rsid w:val="00995D46"/>
    <w:rsid w:val="00995DFB"/>
    <w:rsid w:val="00995EA2"/>
    <w:rsid w:val="00995EA8"/>
    <w:rsid w:val="00995F7F"/>
    <w:rsid w:val="009963F2"/>
    <w:rsid w:val="00996632"/>
    <w:rsid w:val="0099668B"/>
    <w:rsid w:val="00996CB0"/>
    <w:rsid w:val="0099783B"/>
    <w:rsid w:val="00997AF3"/>
    <w:rsid w:val="00997E1E"/>
    <w:rsid w:val="009A0259"/>
    <w:rsid w:val="009A03A8"/>
    <w:rsid w:val="009A0C6D"/>
    <w:rsid w:val="009A0FDF"/>
    <w:rsid w:val="009A11FF"/>
    <w:rsid w:val="009A13EE"/>
    <w:rsid w:val="009A1CA8"/>
    <w:rsid w:val="009A1D50"/>
    <w:rsid w:val="009A2C6C"/>
    <w:rsid w:val="009A3717"/>
    <w:rsid w:val="009A3941"/>
    <w:rsid w:val="009A404A"/>
    <w:rsid w:val="009A4B68"/>
    <w:rsid w:val="009A4F98"/>
    <w:rsid w:val="009A6243"/>
    <w:rsid w:val="009A637A"/>
    <w:rsid w:val="009A67C2"/>
    <w:rsid w:val="009A6803"/>
    <w:rsid w:val="009A694A"/>
    <w:rsid w:val="009A6D6B"/>
    <w:rsid w:val="009A72ED"/>
    <w:rsid w:val="009A7356"/>
    <w:rsid w:val="009A74E5"/>
    <w:rsid w:val="009A7CEF"/>
    <w:rsid w:val="009B0188"/>
    <w:rsid w:val="009B03EB"/>
    <w:rsid w:val="009B0557"/>
    <w:rsid w:val="009B0731"/>
    <w:rsid w:val="009B10E2"/>
    <w:rsid w:val="009B239E"/>
    <w:rsid w:val="009B23B0"/>
    <w:rsid w:val="009B2888"/>
    <w:rsid w:val="009B2B3A"/>
    <w:rsid w:val="009B2C84"/>
    <w:rsid w:val="009B306B"/>
    <w:rsid w:val="009B30F4"/>
    <w:rsid w:val="009B32EC"/>
    <w:rsid w:val="009B3321"/>
    <w:rsid w:val="009B34C9"/>
    <w:rsid w:val="009B356B"/>
    <w:rsid w:val="009B3DAE"/>
    <w:rsid w:val="009B41D2"/>
    <w:rsid w:val="009B4312"/>
    <w:rsid w:val="009B4817"/>
    <w:rsid w:val="009B495A"/>
    <w:rsid w:val="009B4A3F"/>
    <w:rsid w:val="009B5205"/>
    <w:rsid w:val="009B52BB"/>
    <w:rsid w:val="009B5DE0"/>
    <w:rsid w:val="009B5E3F"/>
    <w:rsid w:val="009B600A"/>
    <w:rsid w:val="009B61AD"/>
    <w:rsid w:val="009B62E2"/>
    <w:rsid w:val="009B6420"/>
    <w:rsid w:val="009B6C02"/>
    <w:rsid w:val="009B6D24"/>
    <w:rsid w:val="009B724F"/>
    <w:rsid w:val="009B7610"/>
    <w:rsid w:val="009B7748"/>
    <w:rsid w:val="009B7CB6"/>
    <w:rsid w:val="009B7D8D"/>
    <w:rsid w:val="009B7ECC"/>
    <w:rsid w:val="009C00DB"/>
    <w:rsid w:val="009C0458"/>
    <w:rsid w:val="009C07F5"/>
    <w:rsid w:val="009C09B1"/>
    <w:rsid w:val="009C0B03"/>
    <w:rsid w:val="009C0C6F"/>
    <w:rsid w:val="009C0DAF"/>
    <w:rsid w:val="009C0DC4"/>
    <w:rsid w:val="009C15CA"/>
    <w:rsid w:val="009C17FD"/>
    <w:rsid w:val="009C1AB6"/>
    <w:rsid w:val="009C1DF7"/>
    <w:rsid w:val="009C23B7"/>
    <w:rsid w:val="009C3D7D"/>
    <w:rsid w:val="009C3EBD"/>
    <w:rsid w:val="009C3F46"/>
    <w:rsid w:val="009C43B1"/>
    <w:rsid w:val="009C516D"/>
    <w:rsid w:val="009C5549"/>
    <w:rsid w:val="009C5794"/>
    <w:rsid w:val="009C5CBC"/>
    <w:rsid w:val="009C613E"/>
    <w:rsid w:val="009C62F3"/>
    <w:rsid w:val="009C6370"/>
    <w:rsid w:val="009C75E3"/>
    <w:rsid w:val="009C7C10"/>
    <w:rsid w:val="009D0290"/>
    <w:rsid w:val="009D0348"/>
    <w:rsid w:val="009D074F"/>
    <w:rsid w:val="009D0D3A"/>
    <w:rsid w:val="009D0DD7"/>
    <w:rsid w:val="009D166C"/>
    <w:rsid w:val="009D21FA"/>
    <w:rsid w:val="009D22BC"/>
    <w:rsid w:val="009D2427"/>
    <w:rsid w:val="009D2CD5"/>
    <w:rsid w:val="009D3431"/>
    <w:rsid w:val="009D418A"/>
    <w:rsid w:val="009D46DC"/>
    <w:rsid w:val="009D49EC"/>
    <w:rsid w:val="009D5553"/>
    <w:rsid w:val="009D56C7"/>
    <w:rsid w:val="009D58AF"/>
    <w:rsid w:val="009D5B79"/>
    <w:rsid w:val="009D5FBF"/>
    <w:rsid w:val="009D6119"/>
    <w:rsid w:val="009D6520"/>
    <w:rsid w:val="009D7038"/>
    <w:rsid w:val="009D7093"/>
    <w:rsid w:val="009D7680"/>
    <w:rsid w:val="009D79B6"/>
    <w:rsid w:val="009D7B7F"/>
    <w:rsid w:val="009D7C99"/>
    <w:rsid w:val="009E007A"/>
    <w:rsid w:val="009E02BC"/>
    <w:rsid w:val="009E088A"/>
    <w:rsid w:val="009E0B3C"/>
    <w:rsid w:val="009E0E63"/>
    <w:rsid w:val="009E13C8"/>
    <w:rsid w:val="009E15C2"/>
    <w:rsid w:val="009E190D"/>
    <w:rsid w:val="009E1FE7"/>
    <w:rsid w:val="009E2313"/>
    <w:rsid w:val="009E26C1"/>
    <w:rsid w:val="009E2737"/>
    <w:rsid w:val="009E32D3"/>
    <w:rsid w:val="009E3784"/>
    <w:rsid w:val="009E3984"/>
    <w:rsid w:val="009E3DF8"/>
    <w:rsid w:val="009E4022"/>
    <w:rsid w:val="009E41FB"/>
    <w:rsid w:val="009E43C6"/>
    <w:rsid w:val="009E47A3"/>
    <w:rsid w:val="009E4B0F"/>
    <w:rsid w:val="009E56FC"/>
    <w:rsid w:val="009E59A1"/>
    <w:rsid w:val="009E5EC0"/>
    <w:rsid w:val="009E61A4"/>
    <w:rsid w:val="009E6B7B"/>
    <w:rsid w:val="009E719E"/>
    <w:rsid w:val="009E732F"/>
    <w:rsid w:val="009E76E5"/>
    <w:rsid w:val="009E7A71"/>
    <w:rsid w:val="009E7FCE"/>
    <w:rsid w:val="009F081B"/>
    <w:rsid w:val="009F0D6F"/>
    <w:rsid w:val="009F1303"/>
    <w:rsid w:val="009F13E6"/>
    <w:rsid w:val="009F169B"/>
    <w:rsid w:val="009F1A32"/>
    <w:rsid w:val="009F1D01"/>
    <w:rsid w:val="009F1EE5"/>
    <w:rsid w:val="009F21B9"/>
    <w:rsid w:val="009F2371"/>
    <w:rsid w:val="009F241F"/>
    <w:rsid w:val="009F2B81"/>
    <w:rsid w:val="009F2E41"/>
    <w:rsid w:val="009F379C"/>
    <w:rsid w:val="009F3B59"/>
    <w:rsid w:val="009F3DE0"/>
    <w:rsid w:val="009F430D"/>
    <w:rsid w:val="009F44D0"/>
    <w:rsid w:val="009F4B10"/>
    <w:rsid w:val="009F5150"/>
    <w:rsid w:val="009F5331"/>
    <w:rsid w:val="009F538B"/>
    <w:rsid w:val="009F6680"/>
    <w:rsid w:val="009F7290"/>
    <w:rsid w:val="009F774D"/>
    <w:rsid w:val="009F778B"/>
    <w:rsid w:val="009F7CB6"/>
    <w:rsid w:val="00A000B3"/>
    <w:rsid w:val="00A00507"/>
    <w:rsid w:val="00A00615"/>
    <w:rsid w:val="00A00983"/>
    <w:rsid w:val="00A0192E"/>
    <w:rsid w:val="00A01B7F"/>
    <w:rsid w:val="00A02630"/>
    <w:rsid w:val="00A02ACC"/>
    <w:rsid w:val="00A02BCF"/>
    <w:rsid w:val="00A02CB7"/>
    <w:rsid w:val="00A03033"/>
    <w:rsid w:val="00A030A6"/>
    <w:rsid w:val="00A0347E"/>
    <w:rsid w:val="00A035E2"/>
    <w:rsid w:val="00A03698"/>
    <w:rsid w:val="00A03861"/>
    <w:rsid w:val="00A0389B"/>
    <w:rsid w:val="00A048DA"/>
    <w:rsid w:val="00A04BE7"/>
    <w:rsid w:val="00A05A2A"/>
    <w:rsid w:val="00A05B70"/>
    <w:rsid w:val="00A05D27"/>
    <w:rsid w:val="00A060A8"/>
    <w:rsid w:val="00A0661A"/>
    <w:rsid w:val="00A066BD"/>
    <w:rsid w:val="00A06BAC"/>
    <w:rsid w:val="00A07755"/>
    <w:rsid w:val="00A077A5"/>
    <w:rsid w:val="00A0780B"/>
    <w:rsid w:val="00A07841"/>
    <w:rsid w:val="00A07D2E"/>
    <w:rsid w:val="00A07DF6"/>
    <w:rsid w:val="00A07FC9"/>
    <w:rsid w:val="00A1012E"/>
    <w:rsid w:val="00A106F2"/>
    <w:rsid w:val="00A10EEC"/>
    <w:rsid w:val="00A10F47"/>
    <w:rsid w:val="00A11B53"/>
    <w:rsid w:val="00A11BEC"/>
    <w:rsid w:val="00A12084"/>
    <w:rsid w:val="00A121AF"/>
    <w:rsid w:val="00A1261E"/>
    <w:rsid w:val="00A1279E"/>
    <w:rsid w:val="00A12ACC"/>
    <w:rsid w:val="00A12EB7"/>
    <w:rsid w:val="00A12F25"/>
    <w:rsid w:val="00A13083"/>
    <w:rsid w:val="00A13094"/>
    <w:rsid w:val="00A13101"/>
    <w:rsid w:val="00A13232"/>
    <w:rsid w:val="00A132D8"/>
    <w:rsid w:val="00A14742"/>
    <w:rsid w:val="00A14A07"/>
    <w:rsid w:val="00A14B78"/>
    <w:rsid w:val="00A14E12"/>
    <w:rsid w:val="00A14FD3"/>
    <w:rsid w:val="00A15026"/>
    <w:rsid w:val="00A154C3"/>
    <w:rsid w:val="00A154D4"/>
    <w:rsid w:val="00A15763"/>
    <w:rsid w:val="00A15ACE"/>
    <w:rsid w:val="00A15E7F"/>
    <w:rsid w:val="00A16171"/>
    <w:rsid w:val="00A16239"/>
    <w:rsid w:val="00A1656A"/>
    <w:rsid w:val="00A165C1"/>
    <w:rsid w:val="00A16CB6"/>
    <w:rsid w:val="00A1754C"/>
    <w:rsid w:val="00A200EA"/>
    <w:rsid w:val="00A210DD"/>
    <w:rsid w:val="00A212F6"/>
    <w:rsid w:val="00A21AC5"/>
    <w:rsid w:val="00A21C28"/>
    <w:rsid w:val="00A21E02"/>
    <w:rsid w:val="00A223A5"/>
    <w:rsid w:val="00A226E7"/>
    <w:rsid w:val="00A22818"/>
    <w:rsid w:val="00A24093"/>
    <w:rsid w:val="00A24575"/>
    <w:rsid w:val="00A255C8"/>
    <w:rsid w:val="00A255DB"/>
    <w:rsid w:val="00A2590C"/>
    <w:rsid w:val="00A2634F"/>
    <w:rsid w:val="00A265A2"/>
    <w:rsid w:val="00A26651"/>
    <w:rsid w:val="00A26809"/>
    <w:rsid w:val="00A26BB5"/>
    <w:rsid w:val="00A26FD5"/>
    <w:rsid w:val="00A2786B"/>
    <w:rsid w:val="00A27BB5"/>
    <w:rsid w:val="00A309DC"/>
    <w:rsid w:val="00A315A0"/>
    <w:rsid w:val="00A31A0C"/>
    <w:rsid w:val="00A3243C"/>
    <w:rsid w:val="00A324E5"/>
    <w:rsid w:val="00A327A5"/>
    <w:rsid w:val="00A32895"/>
    <w:rsid w:val="00A32A46"/>
    <w:rsid w:val="00A32BEE"/>
    <w:rsid w:val="00A32EB5"/>
    <w:rsid w:val="00A33775"/>
    <w:rsid w:val="00A33872"/>
    <w:rsid w:val="00A33CC5"/>
    <w:rsid w:val="00A33D29"/>
    <w:rsid w:val="00A34285"/>
    <w:rsid w:val="00A34529"/>
    <w:rsid w:val="00A34D2A"/>
    <w:rsid w:val="00A35D99"/>
    <w:rsid w:val="00A364A7"/>
    <w:rsid w:val="00A367B8"/>
    <w:rsid w:val="00A37689"/>
    <w:rsid w:val="00A37DB6"/>
    <w:rsid w:val="00A37E6A"/>
    <w:rsid w:val="00A402C6"/>
    <w:rsid w:val="00A40352"/>
    <w:rsid w:val="00A405BD"/>
    <w:rsid w:val="00A40867"/>
    <w:rsid w:val="00A4126A"/>
    <w:rsid w:val="00A418D3"/>
    <w:rsid w:val="00A41D5E"/>
    <w:rsid w:val="00A425D7"/>
    <w:rsid w:val="00A43389"/>
    <w:rsid w:val="00A4394C"/>
    <w:rsid w:val="00A43E56"/>
    <w:rsid w:val="00A44098"/>
    <w:rsid w:val="00A44381"/>
    <w:rsid w:val="00A443D2"/>
    <w:rsid w:val="00A44625"/>
    <w:rsid w:val="00A4487E"/>
    <w:rsid w:val="00A44A19"/>
    <w:rsid w:val="00A45110"/>
    <w:rsid w:val="00A451FA"/>
    <w:rsid w:val="00A45255"/>
    <w:rsid w:val="00A45387"/>
    <w:rsid w:val="00A461C2"/>
    <w:rsid w:val="00A463C4"/>
    <w:rsid w:val="00A463D3"/>
    <w:rsid w:val="00A46423"/>
    <w:rsid w:val="00A465FC"/>
    <w:rsid w:val="00A467C4"/>
    <w:rsid w:val="00A46A0F"/>
    <w:rsid w:val="00A470BC"/>
    <w:rsid w:val="00A47A02"/>
    <w:rsid w:val="00A47B47"/>
    <w:rsid w:val="00A47D0C"/>
    <w:rsid w:val="00A47E4C"/>
    <w:rsid w:val="00A47E63"/>
    <w:rsid w:val="00A500FA"/>
    <w:rsid w:val="00A50730"/>
    <w:rsid w:val="00A50AF1"/>
    <w:rsid w:val="00A5115F"/>
    <w:rsid w:val="00A514F6"/>
    <w:rsid w:val="00A516CE"/>
    <w:rsid w:val="00A51D9A"/>
    <w:rsid w:val="00A52167"/>
    <w:rsid w:val="00A52718"/>
    <w:rsid w:val="00A52B5C"/>
    <w:rsid w:val="00A5324E"/>
    <w:rsid w:val="00A53689"/>
    <w:rsid w:val="00A539B0"/>
    <w:rsid w:val="00A53F6E"/>
    <w:rsid w:val="00A548FA"/>
    <w:rsid w:val="00A5494A"/>
    <w:rsid w:val="00A54D34"/>
    <w:rsid w:val="00A55151"/>
    <w:rsid w:val="00A56205"/>
    <w:rsid w:val="00A5636B"/>
    <w:rsid w:val="00A56465"/>
    <w:rsid w:val="00A567C7"/>
    <w:rsid w:val="00A56987"/>
    <w:rsid w:val="00A56DA5"/>
    <w:rsid w:val="00A57203"/>
    <w:rsid w:val="00A57D72"/>
    <w:rsid w:val="00A60B8A"/>
    <w:rsid w:val="00A60C51"/>
    <w:rsid w:val="00A61750"/>
    <w:rsid w:val="00A617B0"/>
    <w:rsid w:val="00A61B4B"/>
    <w:rsid w:val="00A61F59"/>
    <w:rsid w:val="00A621F5"/>
    <w:rsid w:val="00A62308"/>
    <w:rsid w:val="00A62B5B"/>
    <w:rsid w:val="00A62BDB"/>
    <w:rsid w:val="00A62C54"/>
    <w:rsid w:val="00A62CD5"/>
    <w:rsid w:val="00A63B35"/>
    <w:rsid w:val="00A6422A"/>
    <w:rsid w:val="00A645F9"/>
    <w:rsid w:val="00A64A17"/>
    <w:rsid w:val="00A64F74"/>
    <w:rsid w:val="00A65633"/>
    <w:rsid w:val="00A66048"/>
    <w:rsid w:val="00A66063"/>
    <w:rsid w:val="00A66454"/>
    <w:rsid w:val="00A66B23"/>
    <w:rsid w:val="00A67108"/>
    <w:rsid w:val="00A67ED6"/>
    <w:rsid w:val="00A70117"/>
    <w:rsid w:val="00A7023C"/>
    <w:rsid w:val="00A70A9C"/>
    <w:rsid w:val="00A7128A"/>
    <w:rsid w:val="00A71AC5"/>
    <w:rsid w:val="00A71B67"/>
    <w:rsid w:val="00A72A68"/>
    <w:rsid w:val="00A7324D"/>
    <w:rsid w:val="00A73580"/>
    <w:rsid w:val="00A73640"/>
    <w:rsid w:val="00A73674"/>
    <w:rsid w:val="00A73C53"/>
    <w:rsid w:val="00A73E35"/>
    <w:rsid w:val="00A73F0F"/>
    <w:rsid w:val="00A740E1"/>
    <w:rsid w:val="00A747B0"/>
    <w:rsid w:val="00A748AD"/>
    <w:rsid w:val="00A74CD2"/>
    <w:rsid w:val="00A74D14"/>
    <w:rsid w:val="00A74E13"/>
    <w:rsid w:val="00A75233"/>
    <w:rsid w:val="00A7586C"/>
    <w:rsid w:val="00A758CD"/>
    <w:rsid w:val="00A75FA4"/>
    <w:rsid w:val="00A7671D"/>
    <w:rsid w:val="00A76D5E"/>
    <w:rsid w:val="00A76EAE"/>
    <w:rsid w:val="00A76EB4"/>
    <w:rsid w:val="00A77471"/>
    <w:rsid w:val="00A77597"/>
    <w:rsid w:val="00A77922"/>
    <w:rsid w:val="00A80163"/>
    <w:rsid w:val="00A8030F"/>
    <w:rsid w:val="00A81383"/>
    <w:rsid w:val="00A81402"/>
    <w:rsid w:val="00A8145F"/>
    <w:rsid w:val="00A8189F"/>
    <w:rsid w:val="00A8192B"/>
    <w:rsid w:val="00A81B45"/>
    <w:rsid w:val="00A82DD8"/>
    <w:rsid w:val="00A83F4D"/>
    <w:rsid w:val="00A84176"/>
    <w:rsid w:val="00A84A74"/>
    <w:rsid w:val="00A85CF9"/>
    <w:rsid w:val="00A8616D"/>
    <w:rsid w:val="00A86375"/>
    <w:rsid w:val="00A866E8"/>
    <w:rsid w:val="00A86AA5"/>
    <w:rsid w:val="00A86E0A"/>
    <w:rsid w:val="00A87479"/>
    <w:rsid w:val="00A908CD"/>
    <w:rsid w:val="00A9110A"/>
    <w:rsid w:val="00A91185"/>
    <w:rsid w:val="00A9139A"/>
    <w:rsid w:val="00A91E3A"/>
    <w:rsid w:val="00A921AB"/>
    <w:rsid w:val="00A92AA0"/>
    <w:rsid w:val="00A93239"/>
    <w:rsid w:val="00A94494"/>
    <w:rsid w:val="00A94749"/>
    <w:rsid w:val="00A947E8"/>
    <w:rsid w:val="00A9492F"/>
    <w:rsid w:val="00A94EBE"/>
    <w:rsid w:val="00A94F44"/>
    <w:rsid w:val="00A94F57"/>
    <w:rsid w:val="00A9686B"/>
    <w:rsid w:val="00A968C8"/>
    <w:rsid w:val="00A9708F"/>
    <w:rsid w:val="00A97576"/>
    <w:rsid w:val="00A97BF4"/>
    <w:rsid w:val="00A97DFA"/>
    <w:rsid w:val="00AA0085"/>
    <w:rsid w:val="00AA05A1"/>
    <w:rsid w:val="00AA082A"/>
    <w:rsid w:val="00AA09AD"/>
    <w:rsid w:val="00AA0A15"/>
    <w:rsid w:val="00AA1374"/>
    <w:rsid w:val="00AA18A7"/>
    <w:rsid w:val="00AA1BC0"/>
    <w:rsid w:val="00AA249F"/>
    <w:rsid w:val="00AA24E5"/>
    <w:rsid w:val="00AA27C8"/>
    <w:rsid w:val="00AA2B24"/>
    <w:rsid w:val="00AA2BBD"/>
    <w:rsid w:val="00AA2F23"/>
    <w:rsid w:val="00AA3179"/>
    <w:rsid w:val="00AA3206"/>
    <w:rsid w:val="00AA3436"/>
    <w:rsid w:val="00AA3656"/>
    <w:rsid w:val="00AA3BDE"/>
    <w:rsid w:val="00AA3FE4"/>
    <w:rsid w:val="00AA5218"/>
    <w:rsid w:val="00AA54EC"/>
    <w:rsid w:val="00AA57ED"/>
    <w:rsid w:val="00AA5E12"/>
    <w:rsid w:val="00AA5EB2"/>
    <w:rsid w:val="00AA7036"/>
    <w:rsid w:val="00AB09F4"/>
    <w:rsid w:val="00AB0EDE"/>
    <w:rsid w:val="00AB1160"/>
    <w:rsid w:val="00AB18A8"/>
    <w:rsid w:val="00AB18E0"/>
    <w:rsid w:val="00AB19ED"/>
    <w:rsid w:val="00AB25D7"/>
    <w:rsid w:val="00AB26EA"/>
    <w:rsid w:val="00AB2CBD"/>
    <w:rsid w:val="00AB300E"/>
    <w:rsid w:val="00AB3AA5"/>
    <w:rsid w:val="00AB4130"/>
    <w:rsid w:val="00AB44F8"/>
    <w:rsid w:val="00AB4672"/>
    <w:rsid w:val="00AB488B"/>
    <w:rsid w:val="00AB498D"/>
    <w:rsid w:val="00AB4A82"/>
    <w:rsid w:val="00AB4A9B"/>
    <w:rsid w:val="00AB50BE"/>
    <w:rsid w:val="00AB527D"/>
    <w:rsid w:val="00AB55CE"/>
    <w:rsid w:val="00AB5BBA"/>
    <w:rsid w:val="00AB6176"/>
    <w:rsid w:val="00AB62D6"/>
    <w:rsid w:val="00AB63C2"/>
    <w:rsid w:val="00AB657F"/>
    <w:rsid w:val="00AB65A0"/>
    <w:rsid w:val="00AB6969"/>
    <w:rsid w:val="00AB6E8F"/>
    <w:rsid w:val="00AB6F6F"/>
    <w:rsid w:val="00AB6FFF"/>
    <w:rsid w:val="00AB7349"/>
    <w:rsid w:val="00AB7716"/>
    <w:rsid w:val="00AB7D4B"/>
    <w:rsid w:val="00AC0DCF"/>
    <w:rsid w:val="00AC1C30"/>
    <w:rsid w:val="00AC214A"/>
    <w:rsid w:val="00AC2479"/>
    <w:rsid w:val="00AC252F"/>
    <w:rsid w:val="00AC2878"/>
    <w:rsid w:val="00AC2B20"/>
    <w:rsid w:val="00AC2D0C"/>
    <w:rsid w:val="00AC2FE7"/>
    <w:rsid w:val="00AC3180"/>
    <w:rsid w:val="00AC336C"/>
    <w:rsid w:val="00AC343D"/>
    <w:rsid w:val="00AC349C"/>
    <w:rsid w:val="00AC3606"/>
    <w:rsid w:val="00AC43EE"/>
    <w:rsid w:val="00AC443F"/>
    <w:rsid w:val="00AC4C20"/>
    <w:rsid w:val="00AC4F3E"/>
    <w:rsid w:val="00AC51EF"/>
    <w:rsid w:val="00AC5C4A"/>
    <w:rsid w:val="00AC5F9B"/>
    <w:rsid w:val="00AC6BD1"/>
    <w:rsid w:val="00AC6D5D"/>
    <w:rsid w:val="00AC7010"/>
    <w:rsid w:val="00AC71FF"/>
    <w:rsid w:val="00AD0042"/>
    <w:rsid w:val="00AD12DF"/>
    <w:rsid w:val="00AD15DF"/>
    <w:rsid w:val="00AD1DE9"/>
    <w:rsid w:val="00AD24A7"/>
    <w:rsid w:val="00AD25DE"/>
    <w:rsid w:val="00AD37B6"/>
    <w:rsid w:val="00AD3A68"/>
    <w:rsid w:val="00AD3C05"/>
    <w:rsid w:val="00AD3C8D"/>
    <w:rsid w:val="00AD40C5"/>
    <w:rsid w:val="00AD4449"/>
    <w:rsid w:val="00AD4640"/>
    <w:rsid w:val="00AD46F9"/>
    <w:rsid w:val="00AD5511"/>
    <w:rsid w:val="00AD662B"/>
    <w:rsid w:val="00AD6884"/>
    <w:rsid w:val="00AD6AC4"/>
    <w:rsid w:val="00AD6EDC"/>
    <w:rsid w:val="00AD7425"/>
    <w:rsid w:val="00AD7533"/>
    <w:rsid w:val="00AD75D3"/>
    <w:rsid w:val="00AD7621"/>
    <w:rsid w:val="00AD76DD"/>
    <w:rsid w:val="00AD7C65"/>
    <w:rsid w:val="00AE05CA"/>
    <w:rsid w:val="00AE077D"/>
    <w:rsid w:val="00AE09F3"/>
    <w:rsid w:val="00AE1165"/>
    <w:rsid w:val="00AE154D"/>
    <w:rsid w:val="00AE15CC"/>
    <w:rsid w:val="00AE1A51"/>
    <w:rsid w:val="00AE1D44"/>
    <w:rsid w:val="00AE2126"/>
    <w:rsid w:val="00AE29DA"/>
    <w:rsid w:val="00AE2A9E"/>
    <w:rsid w:val="00AE3D6E"/>
    <w:rsid w:val="00AE3E18"/>
    <w:rsid w:val="00AE4099"/>
    <w:rsid w:val="00AE4654"/>
    <w:rsid w:val="00AE468C"/>
    <w:rsid w:val="00AE4AC8"/>
    <w:rsid w:val="00AE4F9F"/>
    <w:rsid w:val="00AE5097"/>
    <w:rsid w:val="00AE54A8"/>
    <w:rsid w:val="00AE5848"/>
    <w:rsid w:val="00AE5DFF"/>
    <w:rsid w:val="00AE5F79"/>
    <w:rsid w:val="00AE638D"/>
    <w:rsid w:val="00AE7073"/>
    <w:rsid w:val="00AE718A"/>
    <w:rsid w:val="00AE7826"/>
    <w:rsid w:val="00AE7D61"/>
    <w:rsid w:val="00AE7F9C"/>
    <w:rsid w:val="00AF0C84"/>
    <w:rsid w:val="00AF0E34"/>
    <w:rsid w:val="00AF0F3D"/>
    <w:rsid w:val="00AF20D0"/>
    <w:rsid w:val="00AF23A4"/>
    <w:rsid w:val="00AF2628"/>
    <w:rsid w:val="00AF27AF"/>
    <w:rsid w:val="00AF29E8"/>
    <w:rsid w:val="00AF35D5"/>
    <w:rsid w:val="00AF4302"/>
    <w:rsid w:val="00AF4FEA"/>
    <w:rsid w:val="00AF5552"/>
    <w:rsid w:val="00AF5560"/>
    <w:rsid w:val="00AF5618"/>
    <w:rsid w:val="00AF5AC1"/>
    <w:rsid w:val="00AF60C0"/>
    <w:rsid w:val="00AF6757"/>
    <w:rsid w:val="00AF72B6"/>
    <w:rsid w:val="00AF7C7C"/>
    <w:rsid w:val="00B00303"/>
    <w:rsid w:val="00B00A55"/>
    <w:rsid w:val="00B00DE0"/>
    <w:rsid w:val="00B00FA1"/>
    <w:rsid w:val="00B01044"/>
    <w:rsid w:val="00B0109A"/>
    <w:rsid w:val="00B019EF"/>
    <w:rsid w:val="00B01B7C"/>
    <w:rsid w:val="00B023D8"/>
    <w:rsid w:val="00B024DB"/>
    <w:rsid w:val="00B02A51"/>
    <w:rsid w:val="00B02C93"/>
    <w:rsid w:val="00B0301A"/>
    <w:rsid w:val="00B03542"/>
    <w:rsid w:val="00B03BD8"/>
    <w:rsid w:val="00B03BEA"/>
    <w:rsid w:val="00B044D0"/>
    <w:rsid w:val="00B05E87"/>
    <w:rsid w:val="00B06ECC"/>
    <w:rsid w:val="00B06ECE"/>
    <w:rsid w:val="00B07103"/>
    <w:rsid w:val="00B07798"/>
    <w:rsid w:val="00B07A8F"/>
    <w:rsid w:val="00B07CFB"/>
    <w:rsid w:val="00B07EA5"/>
    <w:rsid w:val="00B07F8D"/>
    <w:rsid w:val="00B10208"/>
    <w:rsid w:val="00B10585"/>
    <w:rsid w:val="00B10609"/>
    <w:rsid w:val="00B106BC"/>
    <w:rsid w:val="00B112C6"/>
    <w:rsid w:val="00B11A8D"/>
    <w:rsid w:val="00B1289B"/>
    <w:rsid w:val="00B129C5"/>
    <w:rsid w:val="00B13C67"/>
    <w:rsid w:val="00B1423F"/>
    <w:rsid w:val="00B1452A"/>
    <w:rsid w:val="00B1465F"/>
    <w:rsid w:val="00B147D4"/>
    <w:rsid w:val="00B14BEF"/>
    <w:rsid w:val="00B14C00"/>
    <w:rsid w:val="00B1520A"/>
    <w:rsid w:val="00B15A45"/>
    <w:rsid w:val="00B15BB4"/>
    <w:rsid w:val="00B15EBA"/>
    <w:rsid w:val="00B15F61"/>
    <w:rsid w:val="00B15F7E"/>
    <w:rsid w:val="00B15FE5"/>
    <w:rsid w:val="00B160CE"/>
    <w:rsid w:val="00B1679E"/>
    <w:rsid w:val="00B171E7"/>
    <w:rsid w:val="00B1728E"/>
    <w:rsid w:val="00B17327"/>
    <w:rsid w:val="00B179DC"/>
    <w:rsid w:val="00B17D4C"/>
    <w:rsid w:val="00B20D7C"/>
    <w:rsid w:val="00B20FC7"/>
    <w:rsid w:val="00B213C9"/>
    <w:rsid w:val="00B2156E"/>
    <w:rsid w:val="00B21D78"/>
    <w:rsid w:val="00B21E83"/>
    <w:rsid w:val="00B24001"/>
    <w:rsid w:val="00B2480B"/>
    <w:rsid w:val="00B2507D"/>
    <w:rsid w:val="00B25174"/>
    <w:rsid w:val="00B257BB"/>
    <w:rsid w:val="00B25868"/>
    <w:rsid w:val="00B26574"/>
    <w:rsid w:val="00B26B0E"/>
    <w:rsid w:val="00B26D30"/>
    <w:rsid w:val="00B27763"/>
    <w:rsid w:val="00B305BA"/>
    <w:rsid w:val="00B3069B"/>
    <w:rsid w:val="00B30D7F"/>
    <w:rsid w:val="00B30E38"/>
    <w:rsid w:val="00B32990"/>
    <w:rsid w:val="00B32BF2"/>
    <w:rsid w:val="00B33DFB"/>
    <w:rsid w:val="00B3421D"/>
    <w:rsid w:val="00B34880"/>
    <w:rsid w:val="00B348C3"/>
    <w:rsid w:val="00B3518C"/>
    <w:rsid w:val="00B351F5"/>
    <w:rsid w:val="00B35375"/>
    <w:rsid w:val="00B3546F"/>
    <w:rsid w:val="00B3579F"/>
    <w:rsid w:val="00B358CE"/>
    <w:rsid w:val="00B359D3"/>
    <w:rsid w:val="00B35A19"/>
    <w:rsid w:val="00B35CEF"/>
    <w:rsid w:val="00B35E0F"/>
    <w:rsid w:val="00B36D1B"/>
    <w:rsid w:val="00B373CD"/>
    <w:rsid w:val="00B37A83"/>
    <w:rsid w:val="00B37B88"/>
    <w:rsid w:val="00B37BF1"/>
    <w:rsid w:val="00B37CA1"/>
    <w:rsid w:val="00B37DC1"/>
    <w:rsid w:val="00B4023A"/>
    <w:rsid w:val="00B402EB"/>
    <w:rsid w:val="00B40B19"/>
    <w:rsid w:val="00B4172B"/>
    <w:rsid w:val="00B41842"/>
    <w:rsid w:val="00B41C45"/>
    <w:rsid w:val="00B424BE"/>
    <w:rsid w:val="00B4254A"/>
    <w:rsid w:val="00B42DFB"/>
    <w:rsid w:val="00B42E85"/>
    <w:rsid w:val="00B43AEF"/>
    <w:rsid w:val="00B43B02"/>
    <w:rsid w:val="00B43C2B"/>
    <w:rsid w:val="00B43F47"/>
    <w:rsid w:val="00B447A2"/>
    <w:rsid w:val="00B448AB"/>
    <w:rsid w:val="00B448CB"/>
    <w:rsid w:val="00B44CD8"/>
    <w:rsid w:val="00B44F5F"/>
    <w:rsid w:val="00B45160"/>
    <w:rsid w:val="00B45B6C"/>
    <w:rsid w:val="00B465AB"/>
    <w:rsid w:val="00B46A1C"/>
    <w:rsid w:val="00B46F6F"/>
    <w:rsid w:val="00B470B4"/>
    <w:rsid w:val="00B4771A"/>
    <w:rsid w:val="00B47B8C"/>
    <w:rsid w:val="00B47D82"/>
    <w:rsid w:val="00B50087"/>
    <w:rsid w:val="00B50C76"/>
    <w:rsid w:val="00B50E52"/>
    <w:rsid w:val="00B514CA"/>
    <w:rsid w:val="00B52179"/>
    <w:rsid w:val="00B52490"/>
    <w:rsid w:val="00B526EB"/>
    <w:rsid w:val="00B52D1F"/>
    <w:rsid w:val="00B52EA1"/>
    <w:rsid w:val="00B531D6"/>
    <w:rsid w:val="00B533C2"/>
    <w:rsid w:val="00B53434"/>
    <w:rsid w:val="00B53915"/>
    <w:rsid w:val="00B53BC7"/>
    <w:rsid w:val="00B53E65"/>
    <w:rsid w:val="00B54618"/>
    <w:rsid w:val="00B547CB"/>
    <w:rsid w:val="00B547D9"/>
    <w:rsid w:val="00B54B2B"/>
    <w:rsid w:val="00B54C89"/>
    <w:rsid w:val="00B55133"/>
    <w:rsid w:val="00B5528F"/>
    <w:rsid w:val="00B55493"/>
    <w:rsid w:val="00B55537"/>
    <w:rsid w:val="00B55A77"/>
    <w:rsid w:val="00B55E9E"/>
    <w:rsid w:val="00B55F2A"/>
    <w:rsid w:val="00B562D2"/>
    <w:rsid w:val="00B5646D"/>
    <w:rsid w:val="00B5659D"/>
    <w:rsid w:val="00B566C0"/>
    <w:rsid w:val="00B56871"/>
    <w:rsid w:val="00B575E2"/>
    <w:rsid w:val="00B57751"/>
    <w:rsid w:val="00B577A4"/>
    <w:rsid w:val="00B577AD"/>
    <w:rsid w:val="00B57DDE"/>
    <w:rsid w:val="00B61269"/>
    <w:rsid w:val="00B61330"/>
    <w:rsid w:val="00B61331"/>
    <w:rsid w:val="00B61338"/>
    <w:rsid w:val="00B619AA"/>
    <w:rsid w:val="00B61F92"/>
    <w:rsid w:val="00B62075"/>
    <w:rsid w:val="00B62112"/>
    <w:rsid w:val="00B62614"/>
    <w:rsid w:val="00B62666"/>
    <w:rsid w:val="00B635C4"/>
    <w:rsid w:val="00B63901"/>
    <w:rsid w:val="00B639D5"/>
    <w:rsid w:val="00B63E75"/>
    <w:rsid w:val="00B642EE"/>
    <w:rsid w:val="00B64656"/>
    <w:rsid w:val="00B646E4"/>
    <w:rsid w:val="00B6479A"/>
    <w:rsid w:val="00B64982"/>
    <w:rsid w:val="00B64F63"/>
    <w:rsid w:val="00B65127"/>
    <w:rsid w:val="00B651F4"/>
    <w:rsid w:val="00B65224"/>
    <w:rsid w:val="00B652E2"/>
    <w:rsid w:val="00B65D78"/>
    <w:rsid w:val="00B66140"/>
    <w:rsid w:val="00B661BF"/>
    <w:rsid w:val="00B66211"/>
    <w:rsid w:val="00B66444"/>
    <w:rsid w:val="00B6660A"/>
    <w:rsid w:val="00B66835"/>
    <w:rsid w:val="00B66EBF"/>
    <w:rsid w:val="00B67DB2"/>
    <w:rsid w:val="00B70AAC"/>
    <w:rsid w:val="00B70D70"/>
    <w:rsid w:val="00B71A1F"/>
    <w:rsid w:val="00B723F9"/>
    <w:rsid w:val="00B72435"/>
    <w:rsid w:val="00B72829"/>
    <w:rsid w:val="00B728CF"/>
    <w:rsid w:val="00B72C9A"/>
    <w:rsid w:val="00B72D79"/>
    <w:rsid w:val="00B73047"/>
    <w:rsid w:val="00B73EEA"/>
    <w:rsid w:val="00B7445C"/>
    <w:rsid w:val="00B7470A"/>
    <w:rsid w:val="00B747DE"/>
    <w:rsid w:val="00B7551A"/>
    <w:rsid w:val="00B75B2C"/>
    <w:rsid w:val="00B75E69"/>
    <w:rsid w:val="00B75E96"/>
    <w:rsid w:val="00B7646D"/>
    <w:rsid w:val="00B76730"/>
    <w:rsid w:val="00B768B6"/>
    <w:rsid w:val="00B77025"/>
    <w:rsid w:val="00B772C8"/>
    <w:rsid w:val="00B77374"/>
    <w:rsid w:val="00B7799A"/>
    <w:rsid w:val="00B779AC"/>
    <w:rsid w:val="00B800D6"/>
    <w:rsid w:val="00B80663"/>
    <w:rsid w:val="00B80757"/>
    <w:rsid w:val="00B8094F"/>
    <w:rsid w:val="00B809F2"/>
    <w:rsid w:val="00B80E2E"/>
    <w:rsid w:val="00B80FA1"/>
    <w:rsid w:val="00B81B1A"/>
    <w:rsid w:val="00B81D77"/>
    <w:rsid w:val="00B81DDA"/>
    <w:rsid w:val="00B82295"/>
    <w:rsid w:val="00B825AF"/>
    <w:rsid w:val="00B8269B"/>
    <w:rsid w:val="00B827E9"/>
    <w:rsid w:val="00B827FE"/>
    <w:rsid w:val="00B82FDC"/>
    <w:rsid w:val="00B8381F"/>
    <w:rsid w:val="00B84DAF"/>
    <w:rsid w:val="00B84E3E"/>
    <w:rsid w:val="00B85565"/>
    <w:rsid w:val="00B85612"/>
    <w:rsid w:val="00B85659"/>
    <w:rsid w:val="00B85CB7"/>
    <w:rsid w:val="00B85E17"/>
    <w:rsid w:val="00B86308"/>
    <w:rsid w:val="00B86C7E"/>
    <w:rsid w:val="00B873C3"/>
    <w:rsid w:val="00B87532"/>
    <w:rsid w:val="00B87F04"/>
    <w:rsid w:val="00B90CE5"/>
    <w:rsid w:val="00B90DEA"/>
    <w:rsid w:val="00B9106A"/>
    <w:rsid w:val="00B91338"/>
    <w:rsid w:val="00B918F5"/>
    <w:rsid w:val="00B91CC1"/>
    <w:rsid w:val="00B92250"/>
    <w:rsid w:val="00B928E3"/>
    <w:rsid w:val="00B93448"/>
    <w:rsid w:val="00B93752"/>
    <w:rsid w:val="00B948D2"/>
    <w:rsid w:val="00B951D7"/>
    <w:rsid w:val="00B9574A"/>
    <w:rsid w:val="00B95868"/>
    <w:rsid w:val="00B959DA"/>
    <w:rsid w:val="00B95D2D"/>
    <w:rsid w:val="00B9629C"/>
    <w:rsid w:val="00B9667B"/>
    <w:rsid w:val="00B969FD"/>
    <w:rsid w:val="00B96D35"/>
    <w:rsid w:val="00B972E8"/>
    <w:rsid w:val="00B9790A"/>
    <w:rsid w:val="00B97D60"/>
    <w:rsid w:val="00B97F5C"/>
    <w:rsid w:val="00B97F61"/>
    <w:rsid w:val="00B97FB9"/>
    <w:rsid w:val="00BA0205"/>
    <w:rsid w:val="00BA0244"/>
    <w:rsid w:val="00BA0401"/>
    <w:rsid w:val="00BA050E"/>
    <w:rsid w:val="00BA0E45"/>
    <w:rsid w:val="00BA1956"/>
    <w:rsid w:val="00BA19D3"/>
    <w:rsid w:val="00BA1A1C"/>
    <w:rsid w:val="00BA1F1C"/>
    <w:rsid w:val="00BA2819"/>
    <w:rsid w:val="00BA2DF7"/>
    <w:rsid w:val="00BA346B"/>
    <w:rsid w:val="00BA3684"/>
    <w:rsid w:val="00BA3721"/>
    <w:rsid w:val="00BA3AAD"/>
    <w:rsid w:val="00BA3B17"/>
    <w:rsid w:val="00BA3C66"/>
    <w:rsid w:val="00BA3D99"/>
    <w:rsid w:val="00BA4F36"/>
    <w:rsid w:val="00BA52BA"/>
    <w:rsid w:val="00BA538B"/>
    <w:rsid w:val="00BA58A0"/>
    <w:rsid w:val="00BA5CA0"/>
    <w:rsid w:val="00BA5DA6"/>
    <w:rsid w:val="00BA6509"/>
    <w:rsid w:val="00BA6B43"/>
    <w:rsid w:val="00BA6CA0"/>
    <w:rsid w:val="00BB044F"/>
    <w:rsid w:val="00BB06F7"/>
    <w:rsid w:val="00BB0862"/>
    <w:rsid w:val="00BB1172"/>
    <w:rsid w:val="00BB11C7"/>
    <w:rsid w:val="00BB11F3"/>
    <w:rsid w:val="00BB141B"/>
    <w:rsid w:val="00BB1691"/>
    <w:rsid w:val="00BB1C7C"/>
    <w:rsid w:val="00BB1CCE"/>
    <w:rsid w:val="00BB1EA5"/>
    <w:rsid w:val="00BB2A89"/>
    <w:rsid w:val="00BB2BB3"/>
    <w:rsid w:val="00BB30C1"/>
    <w:rsid w:val="00BB39A6"/>
    <w:rsid w:val="00BB4790"/>
    <w:rsid w:val="00BB48F3"/>
    <w:rsid w:val="00BB4D1E"/>
    <w:rsid w:val="00BB544B"/>
    <w:rsid w:val="00BB6B72"/>
    <w:rsid w:val="00BB708E"/>
    <w:rsid w:val="00BB7579"/>
    <w:rsid w:val="00BB7962"/>
    <w:rsid w:val="00BB7A0C"/>
    <w:rsid w:val="00BB7C1E"/>
    <w:rsid w:val="00BB7E5D"/>
    <w:rsid w:val="00BB7FAA"/>
    <w:rsid w:val="00BC03D9"/>
    <w:rsid w:val="00BC0860"/>
    <w:rsid w:val="00BC0A38"/>
    <w:rsid w:val="00BC0C67"/>
    <w:rsid w:val="00BC0CE6"/>
    <w:rsid w:val="00BC1133"/>
    <w:rsid w:val="00BC2643"/>
    <w:rsid w:val="00BC2980"/>
    <w:rsid w:val="00BC29B1"/>
    <w:rsid w:val="00BC2D1A"/>
    <w:rsid w:val="00BC3719"/>
    <w:rsid w:val="00BC3955"/>
    <w:rsid w:val="00BC39F6"/>
    <w:rsid w:val="00BC3D63"/>
    <w:rsid w:val="00BC4271"/>
    <w:rsid w:val="00BC475B"/>
    <w:rsid w:val="00BC510C"/>
    <w:rsid w:val="00BC584B"/>
    <w:rsid w:val="00BC6582"/>
    <w:rsid w:val="00BC65BD"/>
    <w:rsid w:val="00BC65CE"/>
    <w:rsid w:val="00BC7416"/>
    <w:rsid w:val="00BC79F0"/>
    <w:rsid w:val="00BD00D6"/>
    <w:rsid w:val="00BD017D"/>
    <w:rsid w:val="00BD04C5"/>
    <w:rsid w:val="00BD05A4"/>
    <w:rsid w:val="00BD11C3"/>
    <w:rsid w:val="00BD163E"/>
    <w:rsid w:val="00BD1722"/>
    <w:rsid w:val="00BD172E"/>
    <w:rsid w:val="00BD181B"/>
    <w:rsid w:val="00BD1A08"/>
    <w:rsid w:val="00BD1E8E"/>
    <w:rsid w:val="00BD2745"/>
    <w:rsid w:val="00BD2778"/>
    <w:rsid w:val="00BD3543"/>
    <w:rsid w:val="00BD39FB"/>
    <w:rsid w:val="00BD3C92"/>
    <w:rsid w:val="00BD3F46"/>
    <w:rsid w:val="00BD446E"/>
    <w:rsid w:val="00BD4728"/>
    <w:rsid w:val="00BD4C51"/>
    <w:rsid w:val="00BD690C"/>
    <w:rsid w:val="00BD6AAD"/>
    <w:rsid w:val="00BD6D38"/>
    <w:rsid w:val="00BD761B"/>
    <w:rsid w:val="00BD7855"/>
    <w:rsid w:val="00BD7B60"/>
    <w:rsid w:val="00BD7D4A"/>
    <w:rsid w:val="00BE00AF"/>
    <w:rsid w:val="00BE053E"/>
    <w:rsid w:val="00BE0BA7"/>
    <w:rsid w:val="00BE0D5F"/>
    <w:rsid w:val="00BE14EA"/>
    <w:rsid w:val="00BE16B9"/>
    <w:rsid w:val="00BE1A8A"/>
    <w:rsid w:val="00BE2184"/>
    <w:rsid w:val="00BE25AA"/>
    <w:rsid w:val="00BE2875"/>
    <w:rsid w:val="00BE299B"/>
    <w:rsid w:val="00BE3998"/>
    <w:rsid w:val="00BE3A12"/>
    <w:rsid w:val="00BE3AAC"/>
    <w:rsid w:val="00BE3DAA"/>
    <w:rsid w:val="00BE47D0"/>
    <w:rsid w:val="00BE5920"/>
    <w:rsid w:val="00BE5B25"/>
    <w:rsid w:val="00BE5B67"/>
    <w:rsid w:val="00BE653D"/>
    <w:rsid w:val="00BE6844"/>
    <w:rsid w:val="00BE6D4D"/>
    <w:rsid w:val="00BE6FF0"/>
    <w:rsid w:val="00BE7662"/>
    <w:rsid w:val="00BE78A7"/>
    <w:rsid w:val="00BE7948"/>
    <w:rsid w:val="00BE7BC1"/>
    <w:rsid w:val="00BE7C58"/>
    <w:rsid w:val="00BF0142"/>
    <w:rsid w:val="00BF01AE"/>
    <w:rsid w:val="00BF04DF"/>
    <w:rsid w:val="00BF057F"/>
    <w:rsid w:val="00BF092D"/>
    <w:rsid w:val="00BF0EA4"/>
    <w:rsid w:val="00BF103F"/>
    <w:rsid w:val="00BF12EC"/>
    <w:rsid w:val="00BF14E2"/>
    <w:rsid w:val="00BF1AF2"/>
    <w:rsid w:val="00BF3CDE"/>
    <w:rsid w:val="00BF47E1"/>
    <w:rsid w:val="00BF4E48"/>
    <w:rsid w:val="00BF4E84"/>
    <w:rsid w:val="00BF544A"/>
    <w:rsid w:val="00BF5898"/>
    <w:rsid w:val="00BF63E7"/>
    <w:rsid w:val="00BF6668"/>
    <w:rsid w:val="00BF67CA"/>
    <w:rsid w:val="00BF6FB0"/>
    <w:rsid w:val="00BF71FF"/>
    <w:rsid w:val="00C0065E"/>
    <w:rsid w:val="00C007FA"/>
    <w:rsid w:val="00C00BF5"/>
    <w:rsid w:val="00C012FF"/>
    <w:rsid w:val="00C022A8"/>
    <w:rsid w:val="00C025AC"/>
    <w:rsid w:val="00C02872"/>
    <w:rsid w:val="00C03395"/>
    <w:rsid w:val="00C03965"/>
    <w:rsid w:val="00C0398C"/>
    <w:rsid w:val="00C03AD6"/>
    <w:rsid w:val="00C03C16"/>
    <w:rsid w:val="00C048BB"/>
    <w:rsid w:val="00C04C68"/>
    <w:rsid w:val="00C0508F"/>
    <w:rsid w:val="00C0521E"/>
    <w:rsid w:val="00C0526B"/>
    <w:rsid w:val="00C05790"/>
    <w:rsid w:val="00C05810"/>
    <w:rsid w:val="00C05881"/>
    <w:rsid w:val="00C059D2"/>
    <w:rsid w:val="00C05D2B"/>
    <w:rsid w:val="00C05D2E"/>
    <w:rsid w:val="00C05E08"/>
    <w:rsid w:val="00C05E43"/>
    <w:rsid w:val="00C05F52"/>
    <w:rsid w:val="00C05F65"/>
    <w:rsid w:val="00C05FB2"/>
    <w:rsid w:val="00C0604B"/>
    <w:rsid w:val="00C0633B"/>
    <w:rsid w:val="00C06F18"/>
    <w:rsid w:val="00C071E4"/>
    <w:rsid w:val="00C07310"/>
    <w:rsid w:val="00C07D11"/>
    <w:rsid w:val="00C07E33"/>
    <w:rsid w:val="00C10610"/>
    <w:rsid w:val="00C10EA3"/>
    <w:rsid w:val="00C10F01"/>
    <w:rsid w:val="00C11064"/>
    <w:rsid w:val="00C11FAA"/>
    <w:rsid w:val="00C12840"/>
    <w:rsid w:val="00C12A0F"/>
    <w:rsid w:val="00C12BEC"/>
    <w:rsid w:val="00C12EAA"/>
    <w:rsid w:val="00C132E4"/>
    <w:rsid w:val="00C13629"/>
    <w:rsid w:val="00C13DF2"/>
    <w:rsid w:val="00C144B9"/>
    <w:rsid w:val="00C14D08"/>
    <w:rsid w:val="00C150DC"/>
    <w:rsid w:val="00C151F0"/>
    <w:rsid w:val="00C15F8D"/>
    <w:rsid w:val="00C16371"/>
    <w:rsid w:val="00C16426"/>
    <w:rsid w:val="00C17392"/>
    <w:rsid w:val="00C17C5C"/>
    <w:rsid w:val="00C20951"/>
    <w:rsid w:val="00C20D2C"/>
    <w:rsid w:val="00C20D41"/>
    <w:rsid w:val="00C2137D"/>
    <w:rsid w:val="00C213D4"/>
    <w:rsid w:val="00C213E3"/>
    <w:rsid w:val="00C2143A"/>
    <w:rsid w:val="00C217B9"/>
    <w:rsid w:val="00C2198B"/>
    <w:rsid w:val="00C21BBB"/>
    <w:rsid w:val="00C21BD8"/>
    <w:rsid w:val="00C21DA2"/>
    <w:rsid w:val="00C22211"/>
    <w:rsid w:val="00C226E4"/>
    <w:rsid w:val="00C22A72"/>
    <w:rsid w:val="00C22C5F"/>
    <w:rsid w:val="00C23266"/>
    <w:rsid w:val="00C241D2"/>
    <w:rsid w:val="00C245B5"/>
    <w:rsid w:val="00C2463E"/>
    <w:rsid w:val="00C24947"/>
    <w:rsid w:val="00C24A4D"/>
    <w:rsid w:val="00C24D90"/>
    <w:rsid w:val="00C2538C"/>
    <w:rsid w:val="00C25AEF"/>
    <w:rsid w:val="00C2634F"/>
    <w:rsid w:val="00C2655E"/>
    <w:rsid w:val="00C26AEA"/>
    <w:rsid w:val="00C26CBF"/>
    <w:rsid w:val="00C275B0"/>
    <w:rsid w:val="00C27A54"/>
    <w:rsid w:val="00C27A74"/>
    <w:rsid w:val="00C27C8C"/>
    <w:rsid w:val="00C30C45"/>
    <w:rsid w:val="00C30EF9"/>
    <w:rsid w:val="00C3105C"/>
    <w:rsid w:val="00C31A00"/>
    <w:rsid w:val="00C31BD7"/>
    <w:rsid w:val="00C31D66"/>
    <w:rsid w:val="00C31FA0"/>
    <w:rsid w:val="00C323BE"/>
    <w:rsid w:val="00C324AA"/>
    <w:rsid w:val="00C32B16"/>
    <w:rsid w:val="00C33BC8"/>
    <w:rsid w:val="00C33CB3"/>
    <w:rsid w:val="00C33DA6"/>
    <w:rsid w:val="00C34A3A"/>
    <w:rsid w:val="00C34B3A"/>
    <w:rsid w:val="00C351B1"/>
    <w:rsid w:val="00C35381"/>
    <w:rsid w:val="00C35445"/>
    <w:rsid w:val="00C3545C"/>
    <w:rsid w:val="00C35707"/>
    <w:rsid w:val="00C3606B"/>
    <w:rsid w:val="00C36549"/>
    <w:rsid w:val="00C36863"/>
    <w:rsid w:val="00C36955"/>
    <w:rsid w:val="00C36A75"/>
    <w:rsid w:val="00C3703A"/>
    <w:rsid w:val="00C409C2"/>
    <w:rsid w:val="00C40C89"/>
    <w:rsid w:val="00C41681"/>
    <w:rsid w:val="00C41E65"/>
    <w:rsid w:val="00C41F75"/>
    <w:rsid w:val="00C423BB"/>
    <w:rsid w:val="00C4273F"/>
    <w:rsid w:val="00C427B6"/>
    <w:rsid w:val="00C42BEC"/>
    <w:rsid w:val="00C42D08"/>
    <w:rsid w:val="00C43343"/>
    <w:rsid w:val="00C44439"/>
    <w:rsid w:val="00C4468C"/>
    <w:rsid w:val="00C44C67"/>
    <w:rsid w:val="00C453E0"/>
    <w:rsid w:val="00C45420"/>
    <w:rsid w:val="00C45854"/>
    <w:rsid w:val="00C45F96"/>
    <w:rsid w:val="00C46E84"/>
    <w:rsid w:val="00C472AF"/>
    <w:rsid w:val="00C47392"/>
    <w:rsid w:val="00C4747E"/>
    <w:rsid w:val="00C47500"/>
    <w:rsid w:val="00C47B5F"/>
    <w:rsid w:val="00C47B9E"/>
    <w:rsid w:val="00C47C45"/>
    <w:rsid w:val="00C47DFE"/>
    <w:rsid w:val="00C47FE2"/>
    <w:rsid w:val="00C5025C"/>
    <w:rsid w:val="00C50BE0"/>
    <w:rsid w:val="00C50CE6"/>
    <w:rsid w:val="00C50F18"/>
    <w:rsid w:val="00C50F5D"/>
    <w:rsid w:val="00C5140B"/>
    <w:rsid w:val="00C5167C"/>
    <w:rsid w:val="00C517C3"/>
    <w:rsid w:val="00C51FC9"/>
    <w:rsid w:val="00C520EF"/>
    <w:rsid w:val="00C524AD"/>
    <w:rsid w:val="00C5283D"/>
    <w:rsid w:val="00C52950"/>
    <w:rsid w:val="00C53753"/>
    <w:rsid w:val="00C54116"/>
    <w:rsid w:val="00C54292"/>
    <w:rsid w:val="00C54700"/>
    <w:rsid w:val="00C548DB"/>
    <w:rsid w:val="00C54B26"/>
    <w:rsid w:val="00C54B94"/>
    <w:rsid w:val="00C54D99"/>
    <w:rsid w:val="00C553C2"/>
    <w:rsid w:val="00C554E0"/>
    <w:rsid w:val="00C5552F"/>
    <w:rsid w:val="00C56A36"/>
    <w:rsid w:val="00C570A5"/>
    <w:rsid w:val="00C574B6"/>
    <w:rsid w:val="00C57665"/>
    <w:rsid w:val="00C60912"/>
    <w:rsid w:val="00C61A6B"/>
    <w:rsid w:val="00C62544"/>
    <w:rsid w:val="00C62801"/>
    <w:rsid w:val="00C62974"/>
    <w:rsid w:val="00C62B26"/>
    <w:rsid w:val="00C63274"/>
    <w:rsid w:val="00C63E35"/>
    <w:rsid w:val="00C63EEC"/>
    <w:rsid w:val="00C6405F"/>
    <w:rsid w:val="00C6477D"/>
    <w:rsid w:val="00C649AD"/>
    <w:rsid w:val="00C655BC"/>
    <w:rsid w:val="00C6578E"/>
    <w:rsid w:val="00C658F1"/>
    <w:rsid w:val="00C662A2"/>
    <w:rsid w:val="00C66515"/>
    <w:rsid w:val="00C668C1"/>
    <w:rsid w:val="00C7057A"/>
    <w:rsid w:val="00C707BC"/>
    <w:rsid w:val="00C70E12"/>
    <w:rsid w:val="00C71088"/>
    <w:rsid w:val="00C71189"/>
    <w:rsid w:val="00C71514"/>
    <w:rsid w:val="00C715BB"/>
    <w:rsid w:val="00C7235D"/>
    <w:rsid w:val="00C72721"/>
    <w:rsid w:val="00C72B53"/>
    <w:rsid w:val="00C74C74"/>
    <w:rsid w:val="00C74EAC"/>
    <w:rsid w:val="00C75278"/>
    <w:rsid w:val="00C7602D"/>
    <w:rsid w:val="00C760B0"/>
    <w:rsid w:val="00C7616E"/>
    <w:rsid w:val="00C762DD"/>
    <w:rsid w:val="00C763F6"/>
    <w:rsid w:val="00C76468"/>
    <w:rsid w:val="00C76D2E"/>
    <w:rsid w:val="00C76E4F"/>
    <w:rsid w:val="00C77041"/>
    <w:rsid w:val="00C77893"/>
    <w:rsid w:val="00C77916"/>
    <w:rsid w:val="00C77CAC"/>
    <w:rsid w:val="00C806D1"/>
    <w:rsid w:val="00C80747"/>
    <w:rsid w:val="00C81AC8"/>
    <w:rsid w:val="00C823F3"/>
    <w:rsid w:val="00C825B0"/>
    <w:rsid w:val="00C82A95"/>
    <w:rsid w:val="00C82A98"/>
    <w:rsid w:val="00C82D23"/>
    <w:rsid w:val="00C83042"/>
    <w:rsid w:val="00C83297"/>
    <w:rsid w:val="00C8358B"/>
    <w:rsid w:val="00C83692"/>
    <w:rsid w:val="00C84554"/>
    <w:rsid w:val="00C84631"/>
    <w:rsid w:val="00C84930"/>
    <w:rsid w:val="00C84A44"/>
    <w:rsid w:val="00C84B18"/>
    <w:rsid w:val="00C84DB9"/>
    <w:rsid w:val="00C85089"/>
    <w:rsid w:val="00C853D9"/>
    <w:rsid w:val="00C85425"/>
    <w:rsid w:val="00C8559D"/>
    <w:rsid w:val="00C8606A"/>
    <w:rsid w:val="00C860B0"/>
    <w:rsid w:val="00C86E9D"/>
    <w:rsid w:val="00C87169"/>
    <w:rsid w:val="00C90122"/>
    <w:rsid w:val="00C906E4"/>
    <w:rsid w:val="00C908D7"/>
    <w:rsid w:val="00C90E2C"/>
    <w:rsid w:val="00C9142F"/>
    <w:rsid w:val="00C914C2"/>
    <w:rsid w:val="00C91761"/>
    <w:rsid w:val="00C91796"/>
    <w:rsid w:val="00C91A8C"/>
    <w:rsid w:val="00C92033"/>
    <w:rsid w:val="00C9225E"/>
    <w:rsid w:val="00C923C2"/>
    <w:rsid w:val="00C92920"/>
    <w:rsid w:val="00C92A1B"/>
    <w:rsid w:val="00C93047"/>
    <w:rsid w:val="00C932C5"/>
    <w:rsid w:val="00C938C6"/>
    <w:rsid w:val="00C93AC8"/>
    <w:rsid w:val="00C93F9D"/>
    <w:rsid w:val="00C944C4"/>
    <w:rsid w:val="00C95FF9"/>
    <w:rsid w:val="00C9674C"/>
    <w:rsid w:val="00C96F62"/>
    <w:rsid w:val="00C96F98"/>
    <w:rsid w:val="00C975C6"/>
    <w:rsid w:val="00C9785D"/>
    <w:rsid w:val="00C97BB5"/>
    <w:rsid w:val="00C97C67"/>
    <w:rsid w:val="00C97F92"/>
    <w:rsid w:val="00C97F98"/>
    <w:rsid w:val="00CA0510"/>
    <w:rsid w:val="00CA0552"/>
    <w:rsid w:val="00CA0B2A"/>
    <w:rsid w:val="00CA1184"/>
    <w:rsid w:val="00CA1A04"/>
    <w:rsid w:val="00CA1B6B"/>
    <w:rsid w:val="00CA1FE5"/>
    <w:rsid w:val="00CA2965"/>
    <w:rsid w:val="00CA2BFB"/>
    <w:rsid w:val="00CA3138"/>
    <w:rsid w:val="00CA3266"/>
    <w:rsid w:val="00CA334D"/>
    <w:rsid w:val="00CA336C"/>
    <w:rsid w:val="00CA358A"/>
    <w:rsid w:val="00CA3703"/>
    <w:rsid w:val="00CA37CC"/>
    <w:rsid w:val="00CA3CE5"/>
    <w:rsid w:val="00CA4513"/>
    <w:rsid w:val="00CA4B76"/>
    <w:rsid w:val="00CA51E8"/>
    <w:rsid w:val="00CA5422"/>
    <w:rsid w:val="00CA5514"/>
    <w:rsid w:val="00CA6094"/>
    <w:rsid w:val="00CA6112"/>
    <w:rsid w:val="00CA6280"/>
    <w:rsid w:val="00CA6331"/>
    <w:rsid w:val="00CA64A3"/>
    <w:rsid w:val="00CA7A13"/>
    <w:rsid w:val="00CA7D79"/>
    <w:rsid w:val="00CA7FCA"/>
    <w:rsid w:val="00CB051B"/>
    <w:rsid w:val="00CB0963"/>
    <w:rsid w:val="00CB0CBC"/>
    <w:rsid w:val="00CB0F57"/>
    <w:rsid w:val="00CB1DDF"/>
    <w:rsid w:val="00CB1E82"/>
    <w:rsid w:val="00CB2244"/>
    <w:rsid w:val="00CB22A7"/>
    <w:rsid w:val="00CB272D"/>
    <w:rsid w:val="00CB2C1B"/>
    <w:rsid w:val="00CB2C6F"/>
    <w:rsid w:val="00CB2FAB"/>
    <w:rsid w:val="00CB3D74"/>
    <w:rsid w:val="00CB40BD"/>
    <w:rsid w:val="00CB4189"/>
    <w:rsid w:val="00CB508A"/>
    <w:rsid w:val="00CB5669"/>
    <w:rsid w:val="00CB578C"/>
    <w:rsid w:val="00CB5A9D"/>
    <w:rsid w:val="00CB5C2B"/>
    <w:rsid w:val="00CB5DD1"/>
    <w:rsid w:val="00CB6A41"/>
    <w:rsid w:val="00CB70F7"/>
    <w:rsid w:val="00CB7387"/>
    <w:rsid w:val="00CB7843"/>
    <w:rsid w:val="00CB7940"/>
    <w:rsid w:val="00CB7BB9"/>
    <w:rsid w:val="00CB7F84"/>
    <w:rsid w:val="00CC07B5"/>
    <w:rsid w:val="00CC0ACE"/>
    <w:rsid w:val="00CC0D72"/>
    <w:rsid w:val="00CC0E96"/>
    <w:rsid w:val="00CC0FA3"/>
    <w:rsid w:val="00CC10FF"/>
    <w:rsid w:val="00CC1901"/>
    <w:rsid w:val="00CC1C56"/>
    <w:rsid w:val="00CC2282"/>
    <w:rsid w:val="00CC24E3"/>
    <w:rsid w:val="00CC26A6"/>
    <w:rsid w:val="00CC286A"/>
    <w:rsid w:val="00CC2A9F"/>
    <w:rsid w:val="00CC2E3D"/>
    <w:rsid w:val="00CC34B7"/>
    <w:rsid w:val="00CC3A5A"/>
    <w:rsid w:val="00CC3EB9"/>
    <w:rsid w:val="00CC405A"/>
    <w:rsid w:val="00CC4134"/>
    <w:rsid w:val="00CC4420"/>
    <w:rsid w:val="00CC4849"/>
    <w:rsid w:val="00CC4A0C"/>
    <w:rsid w:val="00CC4A81"/>
    <w:rsid w:val="00CC53A8"/>
    <w:rsid w:val="00CC5572"/>
    <w:rsid w:val="00CC638D"/>
    <w:rsid w:val="00CC67DA"/>
    <w:rsid w:val="00CC6A26"/>
    <w:rsid w:val="00CC6B80"/>
    <w:rsid w:val="00CC7C01"/>
    <w:rsid w:val="00CD0008"/>
    <w:rsid w:val="00CD019F"/>
    <w:rsid w:val="00CD03D9"/>
    <w:rsid w:val="00CD0B08"/>
    <w:rsid w:val="00CD0BDD"/>
    <w:rsid w:val="00CD0FAC"/>
    <w:rsid w:val="00CD11EE"/>
    <w:rsid w:val="00CD1465"/>
    <w:rsid w:val="00CD175F"/>
    <w:rsid w:val="00CD179A"/>
    <w:rsid w:val="00CD1987"/>
    <w:rsid w:val="00CD1E58"/>
    <w:rsid w:val="00CD215D"/>
    <w:rsid w:val="00CD23E4"/>
    <w:rsid w:val="00CD2795"/>
    <w:rsid w:val="00CD33A9"/>
    <w:rsid w:val="00CD37E1"/>
    <w:rsid w:val="00CD3D87"/>
    <w:rsid w:val="00CD496F"/>
    <w:rsid w:val="00CD56BB"/>
    <w:rsid w:val="00CD57C7"/>
    <w:rsid w:val="00CD5C89"/>
    <w:rsid w:val="00CD6375"/>
    <w:rsid w:val="00CD6FFC"/>
    <w:rsid w:val="00CD70EE"/>
    <w:rsid w:val="00CD7102"/>
    <w:rsid w:val="00CD71BA"/>
    <w:rsid w:val="00CD7762"/>
    <w:rsid w:val="00CD7960"/>
    <w:rsid w:val="00CD7E12"/>
    <w:rsid w:val="00CE0B98"/>
    <w:rsid w:val="00CE13C6"/>
    <w:rsid w:val="00CE1BCF"/>
    <w:rsid w:val="00CE1EED"/>
    <w:rsid w:val="00CE2458"/>
    <w:rsid w:val="00CE2A86"/>
    <w:rsid w:val="00CE2CE5"/>
    <w:rsid w:val="00CE3356"/>
    <w:rsid w:val="00CE33B5"/>
    <w:rsid w:val="00CE35EB"/>
    <w:rsid w:val="00CE37F9"/>
    <w:rsid w:val="00CE3D72"/>
    <w:rsid w:val="00CE3E55"/>
    <w:rsid w:val="00CE4040"/>
    <w:rsid w:val="00CE438A"/>
    <w:rsid w:val="00CE44CB"/>
    <w:rsid w:val="00CE4639"/>
    <w:rsid w:val="00CE4DB7"/>
    <w:rsid w:val="00CE4EF5"/>
    <w:rsid w:val="00CE572B"/>
    <w:rsid w:val="00CE5AD4"/>
    <w:rsid w:val="00CE5DCC"/>
    <w:rsid w:val="00CE5EE6"/>
    <w:rsid w:val="00CE6925"/>
    <w:rsid w:val="00CE6A13"/>
    <w:rsid w:val="00CE6CF3"/>
    <w:rsid w:val="00CE6D9C"/>
    <w:rsid w:val="00CE6DF2"/>
    <w:rsid w:val="00CE6E62"/>
    <w:rsid w:val="00CE6F90"/>
    <w:rsid w:val="00CE6FE0"/>
    <w:rsid w:val="00CE755A"/>
    <w:rsid w:val="00CE75FB"/>
    <w:rsid w:val="00CE78F1"/>
    <w:rsid w:val="00CE7ED4"/>
    <w:rsid w:val="00CF0208"/>
    <w:rsid w:val="00CF07C9"/>
    <w:rsid w:val="00CF0C54"/>
    <w:rsid w:val="00CF0DA6"/>
    <w:rsid w:val="00CF1002"/>
    <w:rsid w:val="00CF18E0"/>
    <w:rsid w:val="00CF2519"/>
    <w:rsid w:val="00CF2E37"/>
    <w:rsid w:val="00CF30FF"/>
    <w:rsid w:val="00CF38DB"/>
    <w:rsid w:val="00CF3D1C"/>
    <w:rsid w:val="00CF3FB3"/>
    <w:rsid w:val="00CF41CF"/>
    <w:rsid w:val="00CF4696"/>
    <w:rsid w:val="00CF4932"/>
    <w:rsid w:val="00CF4F78"/>
    <w:rsid w:val="00CF4F83"/>
    <w:rsid w:val="00CF4FA1"/>
    <w:rsid w:val="00CF51B2"/>
    <w:rsid w:val="00CF59A4"/>
    <w:rsid w:val="00CF5AAB"/>
    <w:rsid w:val="00CF62C7"/>
    <w:rsid w:val="00CF6524"/>
    <w:rsid w:val="00CF69A2"/>
    <w:rsid w:val="00CF6F60"/>
    <w:rsid w:val="00CF7470"/>
    <w:rsid w:val="00CF7E99"/>
    <w:rsid w:val="00D0014A"/>
    <w:rsid w:val="00D00BB2"/>
    <w:rsid w:val="00D00CFB"/>
    <w:rsid w:val="00D00F60"/>
    <w:rsid w:val="00D0117D"/>
    <w:rsid w:val="00D01465"/>
    <w:rsid w:val="00D01C60"/>
    <w:rsid w:val="00D02064"/>
    <w:rsid w:val="00D02217"/>
    <w:rsid w:val="00D02D3F"/>
    <w:rsid w:val="00D02D8A"/>
    <w:rsid w:val="00D03C50"/>
    <w:rsid w:val="00D04D10"/>
    <w:rsid w:val="00D04FAE"/>
    <w:rsid w:val="00D0592A"/>
    <w:rsid w:val="00D0606C"/>
    <w:rsid w:val="00D06085"/>
    <w:rsid w:val="00D0647C"/>
    <w:rsid w:val="00D06630"/>
    <w:rsid w:val="00D06683"/>
    <w:rsid w:val="00D0718E"/>
    <w:rsid w:val="00D0762C"/>
    <w:rsid w:val="00D10BB9"/>
    <w:rsid w:val="00D1122F"/>
    <w:rsid w:val="00D114E0"/>
    <w:rsid w:val="00D114FE"/>
    <w:rsid w:val="00D11B3C"/>
    <w:rsid w:val="00D1253A"/>
    <w:rsid w:val="00D12721"/>
    <w:rsid w:val="00D12790"/>
    <w:rsid w:val="00D12930"/>
    <w:rsid w:val="00D12D2C"/>
    <w:rsid w:val="00D12ED9"/>
    <w:rsid w:val="00D12F2A"/>
    <w:rsid w:val="00D12FDE"/>
    <w:rsid w:val="00D1324C"/>
    <w:rsid w:val="00D1399C"/>
    <w:rsid w:val="00D1448F"/>
    <w:rsid w:val="00D1459E"/>
    <w:rsid w:val="00D149AE"/>
    <w:rsid w:val="00D157FF"/>
    <w:rsid w:val="00D15885"/>
    <w:rsid w:val="00D15AA4"/>
    <w:rsid w:val="00D15D0A"/>
    <w:rsid w:val="00D15FDA"/>
    <w:rsid w:val="00D164EC"/>
    <w:rsid w:val="00D16D20"/>
    <w:rsid w:val="00D1757F"/>
    <w:rsid w:val="00D179C9"/>
    <w:rsid w:val="00D200F0"/>
    <w:rsid w:val="00D20458"/>
    <w:rsid w:val="00D2058F"/>
    <w:rsid w:val="00D20679"/>
    <w:rsid w:val="00D2155C"/>
    <w:rsid w:val="00D21B4F"/>
    <w:rsid w:val="00D21F8E"/>
    <w:rsid w:val="00D22042"/>
    <w:rsid w:val="00D220FE"/>
    <w:rsid w:val="00D22219"/>
    <w:rsid w:val="00D22807"/>
    <w:rsid w:val="00D22996"/>
    <w:rsid w:val="00D22B44"/>
    <w:rsid w:val="00D22C3E"/>
    <w:rsid w:val="00D22D69"/>
    <w:rsid w:val="00D22EE9"/>
    <w:rsid w:val="00D235A1"/>
    <w:rsid w:val="00D248AE"/>
    <w:rsid w:val="00D24A90"/>
    <w:rsid w:val="00D24D77"/>
    <w:rsid w:val="00D24FAD"/>
    <w:rsid w:val="00D25290"/>
    <w:rsid w:val="00D2529A"/>
    <w:rsid w:val="00D253B3"/>
    <w:rsid w:val="00D25B77"/>
    <w:rsid w:val="00D26191"/>
    <w:rsid w:val="00D2622D"/>
    <w:rsid w:val="00D2626A"/>
    <w:rsid w:val="00D27103"/>
    <w:rsid w:val="00D274D9"/>
    <w:rsid w:val="00D276EF"/>
    <w:rsid w:val="00D27C18"/>
    <w:rsid w:val="00D30199"/>
    <w:rsid w:val="00D30A3F"/>
    <w:rsid w:val="00D30D70"/>
    <w:rsid w:val="00D31491"/>
    <w:rsid w:val="00D31B27"/>
    <w:rsid w:val="00D31F0F"/>
    <w:rsid w:val="00D32186"/>
    <w:rsid w:val="00D324EC"/>
    <w:rsid w:val="00D32788"/>
    <w:rsid w:val="00D33520"/>
    <w:rsid w:val="00D33AE4"/>
    <w:rsid w:val="00D33B63"/>
    <w:rsid w:val="00D33CFB"/>
    <w:rsid w:val="00D33D73"/>
    <w:rsid w:val="00D33E41"/>
    <w:rsid w:val="00D3452D"/>
    <w:rsid w:val="00D34855"/>
    <w:rsid w:val="00D34E3C"/>
    <w:rsid w:val="00D34E5A"/>
    <w:rsid w:val="00D34F76"/>
    <w:rsid w:val="00D352CA"/>
    <w:rsid w:val="00D3549C"/>
    <w:rsid w:val="00D357C6"/>
    <w:rsid w:val="00D360B4"/>
    <w:rsid w:val="00D3630E"/>
    <w:rsid w:val="00D3654B"/>
    <w:rsid w:val="00D36C25"/>
    <w:rsid w:val="00D37166"/>
    <w:rsid w:val="00D374CA"/>
    <w:rsid w:val="00D37D76"/>
    <w:rsid w:val="00D40272"/>
    <w:rsid w:val="00D4099B"/>
    <w:rsid w:val="00D4110E"/>
    <w:rsid w:val="00D41C40"/>
    <w:rsid w:val="00D41C57"/>
    <w:rsid w:val="00D41C72"/>
    <w:rsid w:val="00D42620"/>
    <w:rsid w:val="00D42757"/>
    <w:rsid w:val="00D42895"/>
    <w:rsid w:val="00D42AA7"/>
    <w:rsid w:val="00D42AE0"/>
    <w:rsid w:val="00D42CBA"/>
    <w:rsid w:val="00D42EB9"/>
    <w:rsid w:val="00D4328B"/>
    <w:rsid w:val="00D4334F"/>
    <w:rsid w:val="00D4364E"/>
    <w:rsid w:val="00D439C4"/>
    <w:rsid w:val="00D43FF6"/>
    <w:rsid w:val="00D4436A"/>
    <w:rsid w:val="00D44530"/>
    <w:rsid w:val="00D447CA"/>
    <w:rsid w:val="00D44E12"/>
    <w:rsid w:val="00D4511C"/>
    <w:rsid w:val="00D45189"/>
    <w:rsid w:val="00D45A1D"/>
    <w:rsid w:val="00D45AE8"/>
    <w:rsid w:val="00D45C10"/>
    <w:rsid w:val="00D45C4D"/>
    <w:rsid w:val="00D462AE"/>
    <w:rsid w:val="00D463EB"/>
    <w:rsid w:val="00D468CA"/>
    <w:rsid w:val="00D47530"/>
    <w:rsid w:val="00D47842"/>
    <w:rsid w:val="00D47C58"/>
    <w:rsid w:val="00D47C88"/>
    <w:rsid w:val="00D5008E"/>
    <w:rsid w:val="00D5200B"/>
    <w:rsid w:val="00D52374"/>
    <w:rsid w:val="00D528C6"/>
    <w:rsid w:val="00D52BD2"/>
    <w:rsid w:val="00D53547"/>
    <w:rsid w:val="00D535A3"/>
    <w:rsid w:val="00D53664"/>
    <w:rsid w:val="00D53722"/>
    <w:rsid w:val="00D54072"/>
    <w:rsid w:val="00D54310"/>
    <w:rsid w:val="00D54855"/>
    <w:rsid w:val="00D54A24"/>
    <w:rsid w:val="00D54E18"/>
    <w:rsid w:val="00D54F44"/>
    <w:rsid w:val="00D54FB6"/>
    <w:rsid w:val="00D55206"/>
    <w:rsid w:val="00D55BBA"/>
    <w:rsid w:val="00D562F3"/>
    <w:rsid w:val="00D5638E"/>
    <w:rsid w:val="00D5669F"/>
    <w:rsid w:val="00D5731A"/>
    <w:rsid w:val="00D57C33"/>
    <w:rsid w:val="00D57D4D"/>
    <w:rsid w:val="00D57E84"/>
    <w:rsid w:val="00D57E89"/>
    <w:rsid w:val="00D60B74"/>
    <w:rsid w:val="00D61CA3"/>
    <w:rsid w:val="00D61D69"/>
    <w:rsid w:val="00D6216B"/>
    <w:rsid w:val="00D623DB"/>
    <w:rsid w:val="00D62424"/>
    <w:rsid w:val="00D626CA"/>
    <w:rsid w:val="00D632E2"/>
    <w:rsid w:val="00D632F8"/>
    <w:rsid w:val="00D63569"/>
    <w:rsid w:val="00D637FD"/>
    <w:rsid w:val="00D641EE"/>
    <w:rsid w:val="00D645B9"/>
    <w:rsid w:val="00D64604"/>
    <w:rsid w:val="00D6489F"/>
    <w:rsid w:val="00D64CBE"/>
    <w:rsid w:val="00D64D4B"/>
    <w:rsid w:val="00D64ED9"/>
    <w:rsid w:val="00D651A7"/>
    <w:rsid w:val="00D65245"/>
    <w:rsid w:val="00D661B5"/>
    <w:rsid w:val="00D66747"/>
    <w:rsid w:val="00D6746C"/>
    <w:rsid w:val="00D67639"/>
    <w:rsid w:val="00D6769D"/>
    <w:rsid w:val="00D6779E"/>
    <w:rsid w:val="00D67A62"/>
    <w:rsid w:val="00D67EFA"/>
    <w:rsid w:val="00D67F98"/>
    <w:rsid w:val="00D70014"/>
    <w:rsid w:val="00D706F4"/>
    <w:rsid w:val="00D70FA9"/>
    <w:rsid w:val="00D70FC6"/>
    <w:rsid w:val="00D714F8"/>
    <w:rsid w:val="00D715E8"/>
    <w:rsid w:val="00D72058"/>
    <w:rsid w:val="00D7225C"/>
    <w:rsid w:val="00D72674"/>
    <w:rsid w:val="00D742C8"/>
    <w:rsid w:val="00D74B95"/>
    <w:rsid w:val="00D74C40"/>
    <w:rsid w:val="00D74FA6"/>
    <w:rsid w:val="00D75198"/>
    <w:rsid w:val="00D751CE"/>
    <w:rsid w:val="00D75403"/>
    <w:rsid w:val="00D7541C"/>
    <w:rsid w:val="00D75AD4"/>
    <w:rsid w:val="00D766FE"/>
    <w:rsid w:val="00D76BED"/>
    <w:rsid w:val="00D76DBB"/>
    <w:rsid w:val="00D77509"/>
    <w:rsid w:val="00D775FD"/>
    <w:rsid w:val="00D77632"/>
    <w:rsid w:val="00D77823"/>
    <w:rsid w:val="00D77964"/>
    <w:rsid w:val="00D77AF3"/>
    <w:rsid w:val="00D800FB"/>
    <w:rsid w:val="00D801E5"/>
    <w:rsid w:val="00D80667"/>
    <w:rsid w:val="00D81027"/>
    <w:rsid w:val="00D818FB"/>
    <w:rsid w:val="00D81B36"/>
    <w:rsid w:val="00D821DE"/>
    <w:rsid w:val="00D8222B"/>
    <w:rsid w:val="00D829DD"/>
    <w:rsid w:val="00D82E76"/>
    <w:rsid w:val="00D82E88"/>
    <w:rsid w:val="00D833A2"/>
    <w:rsid w:val="00D83B7D"/>
    <w:rsid w:val="00D83DFC"/>
    <w:rsid w:val="00D83F1D"/>
    <w:rsid w:val="00D841A8"/>
    <w:rsid w:val="00D84655"/>
    <w:rsid w:val="00D84FE4"/>
    <w:rsid w:val="00D851E9"/>
    <w:rsid w:val="00D85437"/>
    <w:rsid w:val="00D85568"/>
    <w:rsid w:val="00D857DA"/>
    <w:rsid w:val="00D85C23"/>
    <w:rsid w:val="00D85DD1"/>
    <w:rsid w:val="00D85E65"/>
    <w:rsid w:val="00D860C6"/>
    <w:rsid w:val="00D863B5"/>
    <w:rsid w:val="00D86417"/>
    <w:rsid w:val="00D86721"/>
    <w:rsid w:val="00D86EC3"/>
    <w:rsid w:val="00D87E79"/>
    <w:rsid w:val="00D87EEE"/>
    <w:rsid w:val="00D90DC0"/>
    <w:rsid w:val="00D92BA0"/>
    <w:rsid w:val="00D92E55"/>
    <w:rsid w:val="00D93777"/>
    <w:rsid w:val="00D93CF4"/>
    <w:rsid w:val="00D93DB8"/>
    <w:rsid w:val="00D93FE8"/>
    <w:rsid w:val="00D94AD7"/>
    <w:rsid w:val="00D94D1E"/>
    <w:rsid w:val="00D94EC6"/>
    <w:rsid w:val="00D94FDE"/>
    <w:rsid w:val="00D958C1"/>
    <w:rsid w:val="00D958D0"/>
    <w:rsid w:val="00D9591D"/>
    <w:rsid w:val="00D959DA"/>
    <w:rsid w:val="00D95B98"/>
    <w:rsid w:val="00D96ED0"/>
    <w:rsid w:val="00D97160"/>
    <w:rsid w:val="00DA07C1"/>
    <w:rsid w:val="00DA09A2"/>
    <w:rsid w:val="00DA0B00"/>
    <w:rsid w:val="00DA0BED"/>
    <w:rsid w:val="00DA1A61"/>
    <w:rsid w:val="00DA1BBD"/>
    <w:rsid w:val="00DA1C8E"/>
    <w:rsid w:val="00DA1F32"/>
    <w:rsid w:val="00DA20BE"/>
    <w:rsid w:val="00DA2120"/>
    <w:rsid w:val="00DA260B"/>
    <w:rsid w:val="00DA2681"/>
    <w:rsid w:val="00DA2831"/>
    <w:rsid w:val="00DA2911"/>
    <w:rsid w:val="00DA34EB"/>
    <w:rsid w:val="00DA3784"/>
    <w:rsid w:val="00DA3C0D"/>
    <w:rsid w:val="00DA3F0B"/>
    <w:rsid w:val="00DA4324"/>
    <w:rsid w:val="00DA44D2"/>
    <w:rsid w:val="00DA526B"/>
    <w:rsid w:val="00DA54C0"/>
    <w:rsid w:val="00DA6AEC"/>
    <w:rsid w:val="00DA6B44"/>
    <w:rsid w:val="00DA7916"/>
    <w:rsid w:val="00DB0220"/>
    <w:rsid w:val="00DB05AF"/>
    <w:rsid w:val="00DB0655"/>
    <w:rsid w:val="00DB066A"/>
    <w:rsid w:val="00DB086A"/>
    <w:rsid w:val="00DB0B90"/>
    <w:rsid w:val="00DB12F4"/>
    <w:rsid w:val="00DB1781"/>
    <w:rsid w:val="00DB1BD9"/>
    <w:rsid w:val="00DB1C32"/>
    <w:rsid w:val="00DB1D50"/>
    <w:rsid w:val="00DB2147"/>
    <w:rsid w:val="00DB23CA"/>
    <w:rsid w:val="00DB2579"/>
    <w:rsid w:val="00DB2656"/>
    <w:rsid w:val="00DB34D8"/>
    <w:rsid w:val="00DB362F"/>
    <w:rsid w:val="00DB37D6"/>
    <w:rsid w:val="00DB38B2"/>
    <w:rsid w:val="00DB3A39"/>
    <w:rsid w:val="00DB4358"/>
    <w:rsid w:val="00DB43FE"/>
    <w:rsid w:val="00DB4A85"/>
    <w:rsid w:val="00DB4EE9"/>
    <w:rsid w:val="00DB4FAD"/>
    <w:rsid w:val="00DB5C69"/>
    <w:rsid w:val="00DB5C8C"/>
    <w:rsid w:val="00DB5E4A"/>
    <w:rsid w:val="00DB5EE4"/>
    <w:rsid w:val="00DB6349"/>
    <w:rsid w:val="00DB63A5"/>
    <w:rsid w:val="00DB662B"/>
    <w:rsid w:val="00DB6AED"/>
    <w:rsid w:val="00DB6CDD"/>
    <w:rsid w:val="00DB6E91"/>
    <w:rsid w:val="00DB74F8"/>
    <w:rsid w:val="00DB79F7"/>
    <w:rsid w:val="00DB7C12"/>
    <w:rsid w:val="00DC00F3"/>
    <w:rsid w:val="00DC05F2"/>
    <w:rsid w:val="00DC094D"/>
    <w:rsid w:val="00DC0A5A"/>
    <w:rsid w:val="00DC1011"/>
    <w:rsid w:val="00DC1253"/>
    <w:rsid w:val="00DC187A"/>
    <w:rsid w:val="00DC1BD3"/>
    <w:rsid w:val="00DC1FC0"/>
    <w:rsid w:val="00DC2A0F"/>
    <w:rsid w:val="00DC2A3D"/>
    <w:rsid w:val="00DC2CB9"/>
    <w:rsid w:val="00DC3241"/>
    <w:rsid w:val="00DC33D7"/>
    <w:rsid w:val="00DC346D"/>
    <w:rsid w:val="00DC39B8"/>
    <w:rsid w:val="00DC3AE0"/>
    <w:rsid w:val="00DC3D91"/>
    <w:rsid w:val="00DC4BA0"/>
    <w:rsid w:val="00DC4FC4"/>
    <w:rsid w:val="00DC5281"/>
    <w:rsid w:val="00DC5556"/>
    <w:rsid w:val="00DC5BF8"/>
    <w:rsid w:val="00DC5D9A"/>
    <w:rsid w:val="00DC60F5"/>
    <w:rsid w:val="00DC6703"/>
    <w:rsid w:val="00DC6B8D"/>
    <w:rsid w:val="00DC7557"/>
    <w:rsid w:val="00DC779B"/>
    <w:rsid w:val="00DC7A9B"/>
    <w:rsid w:val="00DC7E26"/>
    <w:rsid w:val="00DD028F"/>
    <w:rsid w:val="00DD1364"/>
    <w:rsid w:val="00DD15CB"/>
    <w:rsid w:val="00DD1ACB"/>
    <w:rsid w:val="00DD1F57"/>
    <w:rsid w:val="00DD1F9E"/>
    <w:rsid w:val="00DD267E"/>
    <w:rsid w:val="00DD2766"/>
    <w:rsid w:val="00DD2F1B"/>
    <w:rsid w:val="00DD3038"/>
    <w:rsid w:val="00DD317F"/>
    <w:rsid w:val="00DD31A6"/>
    <w:rsid w:val="00DD33EF"/>
    <w:rsid w:val="00DD3571"/>
    <w:rsid w:val="00DD383A"/>
    <w:rsid w:val="00DD3874"/>
    <w:rsid w:val="00DD3B8E"/>
    <w:rsid w:val="00DD3F20"/>
    <w:rsid w:val="00DD4741"/>
    <w:rsid w:val="00DD4929"/>
    <w:rsid w:val="00DD4D8B"/>
    <w:rsid w:val="00DD5071"/>
    <w:rsid w:val="00DD52C3"/>
    <w:rsid w:val="00DD53A5"/>
    <w:rsid w:val="00DD54A1"/>
    <w:rsid w:val="00DD5A45"/>
    <w:rsid w:val="00DD5B57"/>
    <w:rsid w:val="00DD5C06"/>
    <w:rsid w:val="00DD6E33"/>
    <w:rsid w:val="00DD7053"/>
    <w:rsid w:val="00DD730E"/>
    <w:rsid w:val="00DD7CCA"/>
    <w:rsid w:val="00DD7E02"/>
    <w:rsid w:val="00DE04D8"/>
    <w:rsid w:val="00DE0A50"/>
    <w:rsid w:val="00DE0AAE"/>
    <w:rsid w:val="00DE140C"/>
    <w:rsid w:val="00DE1742"/>
    <w:rsid w:val="00DE216C"/>
    <w:rsid w:val="00DE2D4E"/>
    <w:rsid w:val="00DE2E1B"/>
    <w:rsid w:val="00DE2E4B"/>
    <w:rsid w:val="00DE379C"/>
    <w:rsid w:val="00DE3DAD"/>
    <w:rsid w:val="00DE4952"/>
    <w:rsid w:val="00DE4B8D"/>
    <w:rsid w:val="00DE4BB9"/>
    <w:rsid w:val="00DE5127"/>
    <w:rsid w:val="00DE58C8"/>
    <w:rsid w:val="00DE5945"/>
    <w:rsid w:val="00DE619C"/>
    <w:rsid w:val="00DE6550"/>
    <w:rsid w:val="00DE663F"/>
    <w:rsid w:val="00DE6782"/>
    <w:rsid w:val="00DE6AE6"/>
    <w:rsid w:val="00DE6F0B"/>
    <w:rsid w:val="00DE7734"/>
    <w:rsid w:val="00DE7C11"/>
    <w:rsid w:val="00DE7F59"/>
    <w:rsid w:val="00DF081E"/>
    <w:rsid w:val="00DF090A"/>
    <w:rsid w:val="00DF09BA"/>
    <w:rsid w:val="00DF09F1"/>
    <w:rsid w:val="00DF0C15"/>
    <w:rsid w:val="00DF0F53"/>
    <w:rsid w:val="00DF0FDD"/>
    <w:rsid w:val="00DF103B"/>
    <w:rsid w:val="00DF1524"/>
    <w:rsid w:val="00DF159B"/>
    <w:rsid w:val="00DF18E7"/>
    <w:rsid w:val="00DF1A86"/>
    <w:rsid w:val="00DF1CB4"/>
    <w:rsid w:val="00DF23A3"/>
    <w:rsid w:val="00DF2F28"/>
    <w:rsid w:val="00DF369E"/>
    <w:rsid w:val="00DF3B52"/>
    <w:rsid w:val="00DF3EDD"/>
    <w:rsid w:val="00DF468B"/>
    <w:rsid w:val="00DF4925"/>
    <w:rsid w:val="00DF57BB"/>
    <w:rsid w:val="00DF5CFE"/>
    <w:rsid w:val="00DF64CA"/>
    <w:rsid w:val="00DF69F0"/>
    <w:rsid w:val="00DF6A2D"/>
    <w:rsid w:val="00DF6FA7"/>
    <w:rsid w:val="00DF71F1"/>
    <w:rsid w:val="00DF7292"/>
    <w:rsid w:val="00DF7899"/>
    <w:rsid w:val="00DF7D16"/>
    <w:rsid w:val="00E001B6"/>
    <w:rsid w:val="00E00412"/>
    <w:rsid w:val="00E00D41"/>
    <w:rsid w:val="00E00F76"/>
    <w:rsid w:val="00E01621"/>
    <w:rsid w:val="00E0164F"/>
    <w:rsid w:val="00E0185A"/>
    <w:rsid w:val="00E018C8"/>
    <w:rsid w:val="00E01C96"/>
    <w:rsid w:val="00E0206A"/>
    <w:rsid w:val="00E02074"/>
    <w:rsid w:val="00E021F6"/>
    <w:rsid w:val="00E02733"/>
    <w:rsid w:val="00E03105"/>
    <w:rsid w:val="00E03236"/>
    <w:rsid w:val="00E0397A"/>
    <w:rsid w:val="00E03C69"/>
    <w:rsid w:val="00E03CB2"/>
    <w:rsid w:val="00E03D32"/>
    <w:rsid w:val="00E03ECD"/>
    <w:rsid w:val="00E0410F"/>
    <w:rsid w:val="00E046C9"/>
    <w:rsid w:val="00E049A2"/>
    <w:rsid w:val="00E04A60"/>
    <w:rsid w:val="00E05D49"/>
    <w:rsid w:val="00E069FE"/>
    <w:rsid w:val="00E06D8F"/>
    <w:rsid w:val="00E0707B"/>
    <w:rsid w:val="00E072B6"/>
    <w:rsid w:val="00E07C26"/>
    <w:rsid w:val="00E07C27"/>
    <w:rsid w:val="00E07CC1"/>
    <w:rsid w:val="00E10861"/>
    <w:rsid w:val="00E109AF"/>
    <w:rsid w:val="00E109DB"/>
    <w:rsid w:val="00E1139E"/>
    <w:rsid w:val="00E11D05"/>
    <w:rsid w:val="00E12409"/>
    <w:rsid w:val="00E12AC9"/>
    <w:rsid w:val="00E12FA2"/>
    <w:rsid w:val="00E130AD"/>
    <w:rsid w:val="00E13332"/>
    <w:rsid w:val="00E13636"/>
    <w:rsid w:val="00E13DC3"/>
    <w:rsid w:val="00E13F4A"/>
    <w:rsid w:val="00E1414F"/>
    <w:rsid w:val="00E141C8"/>
    <w:rsid w:val="00E142B2"/>
    <w:rsid w:val="00E143B9"/>
    <w:rsid w:val="00E147D1"/>
    <w:rsid w:val="00E14A26"/>
    <w:rsid w:val="00E14AED"/>
    <w:rsid w:val="00E14C80"/>
    <w:rsid w:val="00E14E2C"/>
    <w:rsid w:val="00E162FC"/>
    <w:rsid w:val="00E16604"/>
    <w:rsid w:val="00E16A74"/>
    <w:rsid w:val="00E16FE2"/>
    <w:rsid w:val="00E17424"/>
    <w:rsid w:val="00E1742F"/>
    <w:rsid w:val="00E17B0B"/>
    <w:rsid w:val="00E2000A"/>
    <w:rsid w:val="00E21214"/>
    <w:rsid w:val="00E22C40"/>
    <w:rsid w:val="00E22E68"/>
    <w:rsid w:val="00E2423D"/>
    <w:rsid w:val="00E2486F"/>
    <w:rsid w:val="00E24DD4"/>
    <w:rsid w:val="00E24E7A"/>
    <w:rsid w:val="00E24F5D"/>
    <w:rsid w:val="00E25298"/>
    <w:rsid w:val="00E25325"/>
    <w:rsid w:val="00E2533E"/>
    <w:rsid w:val="00E25494"/>
    <w:rsid w:val="00E26045"/>
    <w:rsid w:val="00E264C9"/>
    <w:rsid w:val="00E268E0"/>
    <w:rsid w:val="00E27199"/>
    <w:rsid w:val="00E30359"/>
    <w:rsid w:val="00E304DE"/>
    <w:rsid w:val="00E3069C"/>
    <w:rsid w:val="00E309EE"/>
    <w:rsid w:val="00E30A35"/>
    <w:rsid w:val="00E30B15"/>
    <w:rsid w:val="00E317EF"/>
    <w:rsid w:val="00E3188C"/>
    <w:rsid w:val="00E320B2"/>
    <w:rsid w:val="00E321C2"/>
    <w:rsid w:val="00E3266C"/>
    <w:rsid w:val="00E32DDA"/>
    <w:rsid w:val="00E3339B"/>
    <w:rsid w:val="00E33ADC"/>
    <w:rsid w:val="00E33F15"/>
    <w:rsid w:val="00E340C0"/>
    <w:rsid w:val="00E342D5"/>
    <w:rsid w:val="00E34660"/>
    <w:rsid w:val="00E34E9F"/>
    <w:rsid w:val="00E34F2A"/>
    <w:rsid w:val="00E359E6"/>
    <w:rsid w:val="00E36146"/>
    <w:rsid w:val="00E36360"/>
    <w:rsid w:val="00E36868"/>
    <w:rsid w:val="00E36F6D"/>
    <w:rsid w:val="00E37100"/>
    <w:rsid w:val="00E3760C"/>
    <w:rsid w:val="00E3788F"/>
    <w:rsid w:val="00E37EA9"/>
    <w:rsid w:val="00E37EE1"/>
    <w:rsid w:val="00E37F1F"/>
    <w:rsid w:val="00E40515"/>
    <w:rsid w:val="00E40669"/>
    <w:rsid w:val="00E40907"/>
    <w:rsid w:val="00E41777"/>
    <w:rsid w:val="00E418BB"/>
    <w:rsid w:val="00E43DF5"/>
    <w:rsid w:val="00E442F2"/>
    <w:rsid w:val="00E44E30"/>
    <w:rsid w:val="00E44E7D"/>
    <w:rsid w:val="00E4509B"/>
    <w:rsid w:val="00E4518C"/>
    <w:rsid w:val="00E452B1"/>
    <w:rsid w:val="00E454BB"/>
    <w:rsid w:val="00E454E1"/>
    <w:rsid w:val="00E455CE"/>
    <w:rsid w:val="00E45D03"/>
    <w:rsid w:val="00E45D71"/>
    <w:rsid w:val="00E46F1A"/>
    <w:rsid w:val="00E46F70"/>
    <w:rsid w:val="00E4704E"/>
    <w:rsid w:val="00E47192"/>
    <w:rsid w:val="00E47567"/>
    <w:rsid w:val="00E505E6"/>
    <w:rsid w:val="00E50771"/>
    <w:rsid w:val="00E508CF"/>
    <w:rsid w:val="00E50B4A"/>
    <w:rsid w:val="00E50BBF"/>
    <w:rsid w:val="00E50BE1"/>
    <w:rsid w:val="00E51577"/>
    <w:rsid w:val="00E51D9A"/>
    <w:rsid w:val="00E52ADB"/>
    <w:rsid w:val="00E5316A"/>
    <w:rsid w:val="00E53231"/>
    <w:rsid w:val="00E537AB"/>
    <w:rsid w:val="00E541EA"/>
    <w:rsid w:val="00E5451C"/>
    <w:rsid w:val="00E54B52"/>
    <w:rsid w:val="00E54D7C"/>
    <w:rsid w:val="00E54F30"/>
    <w:rsid w:val="00E54FFB"/>
    <w:rsid w:val="00E55453"/>
    <w:rsid w:val="00E5549D"/>
    <w:rsid w:val="00E5601E"/>
    <w:rsid w:val="00E56365"/>
    <w:rsid w:val="00E5638F"/>
    <w:rsid w:val="00E56A3E"/>
    <w:rsid w:val="00E57394"/>
    <w:rsid w:val="00E57D96"/>
    <w:rsid w:val="00E57E7A"/>
    <w:rsid w:val="00E60230"/>
    <w:rsid w:val="00E60682"/>
    <w:rsid w:val="00E606A7"/>
    <w:rsid w:val="00E60A18"/>
    <w:rsid w:val="00E60CB3"/>
    <w:rsid w:val="00E61076"/>
    <w:rsid w:val="00E61192"/>
    <w:rsid w:val="00E61261"/>
    <w:rsid w:val="00E61300"/>
    <w:rsid w:val="00E61747"/>
    <w:rsid w:val="00E61CE9"/>
    <w:rsid w:val="00E6227B"/>
    <w:rsid w:val="00E62792"/>
    <w:rsid w:val="00E62A3D"/>
    <w:rsid w:val="00E62EEE"/>
    <w:rsid w:val="00E62F30"/>
    <w:rsid w:val="00E62FCF"/>
    <w:rsid w:val="00E63C39"/>
    <w:rsid w:val="00E64C27"/>
    <w:rsid w:val="00E65E2A"/>
    <w:rsid w:val="00E65EEF"/>
    <w:rsid w:val="00E66244"/>
    <w:rsid w:val="00E66905"/>
    <w:rsid w:val="00E67273"/>
    <w:rsid w:val="00E673CF"/>
    <w:rsid w:val="00E67E19"/>
    <w:rsid w:val="00E70285"/>
    <w:rsid w:val="00E70FCF"/>
    <w:rsid w:val="00E7140C"/>
    <w:rsid w:val="00E71414"/>
    <w:rsid w:val="00E71ABB"/>
    <w:rsid w:val="00E71B2C"/>
    <w:rsid w:val="00E71F8D"/>
    <w:rsid w:val="00E7222F"/>
    <w:rsid w:val="00E72481"/>
    <w:rsid w:val="00E72599"/>
    <w:rsid w:val="00E7260F"/>
    <w:rsid w:val="00E727DB"/>
    <w:rsid w:val="00E72F52"/>
    <w:rsid w:val="00E72FE5"/>
    <w:rsid w:val="00E73013"/>
    <w:rsid w:val="00E736F4"/>
    <w:rsid w:val="00E7390A"/>
    <w:rsid w:val="00E73B51"/>
    <w:rsid w:val="00E73B69"/>
    <w:rsid w:val="00E74647"/>
    <w:rsid w:val="00E74861"/>
    <w:rsid w:val="00E749D8"/>
    <w:rsid w:val="00E74D17"/>
    <w:rsid w:val="00E74D60"/>
    <w:rsid w:val="00E75AD4"/>
    <w:rsid w:val="00E75BE5"/>
    <w:rsid w:val="00E75CA1"/>
    <w:rsid w:val="00E760AD"/>
    <w:rsid w:val="00E76BAB"/>
    <w:rsid w:val="00E76CE3"/>
    <w:rsid w:val="00E76E00"/>
    <w:rsid w:val="00E77DB1"/>
    <w:rsid w:val="00E80D2A"/>
    <w:rsid w:val="00E81166"/>
    <w:rsid w:val="00E811D2"/>
    <w:rsid w:val="00E8190A"/>
    <w:rsid w:val="00E81B33"/>
    <w:rsid w:val="00E81EEF"/>
    <w:rsid w:val="00E81EF2"/>
    <w:rsid w:val="00E83013"/>
    <w:rsid w:val="00E833FD"/>
    <w:rsid w:val="00E83443"/>
    <w:rsid w:val="00E83758"/>
    <w:rsid w:val="00E83872"/>
    <w:rsid w:val="00E83CDD"/>
    <w:rsid w:val="00E83EFE"/>
    <w:rsid w:val="00E83F59"/>
    <w:rsid w:val="00E83F9A"/>
    <w:rsid w:val="00E84890"/>
    <w:rsid w:val="00E84E73"/>
    <w:rsid w:val="00E852B9"/>
    <w:rsid w:val="00E85920"/>
    <w:rsid w:val="00E85EC2"/>
    <w:rsid w:val="00E864E8"/>
    <w:rsid w:val="00E868DF"/>
    <w:rsid w:val="00E86ABE"/>
    <w:rsid w:val="00E86B67"/>
    <w:rsid w:val="00E8753D"/>
    <w:rsid w:val="00E876E9"/>
    <w:rsid w:val="00E87A11"/>
    <w:rsid w:val="00E87B09"/>
    <w:rsid w:val="00E900BC"/>
    <w:rsid w:val="00E9087E"/>
    <w:rsid w:val="00E90E6B"/>
    <w:rsid w:val="00E914CE"/>
    <w:rsid w:val="00E91555"/>
    <w:rsid w:val="00E9173C"/>
    <w:rsid w:val="00E91B78"/>
    <w:rsid w:val="00E91CE4"/>
    <w:rsid w:val="00E91F2A"/>
    <w:rsid w:val="00E92464"/>
    <w:rsid w:val="00E92492"/>
    <w:rsid w:val="00E92AB4"/>
    <w:rsid w:val="00E92C84"/>
    <w:rsid w:val="00E92F3E"/>
    <w:rsid w:val="00E93044"/>
    <w:rsid w:val="00E9318E"/>
    <w:rsid w:val="00E93E6C"/>
    <w:rsid w:val="00E94002"/>
    <w:rsid w:val="00E944E9"/>
    <w:rsid w:val="00E9492A"/>
    <w:rsid w:val="00E94D5C"/>
    <w:rsid w:val="00E94F15"/>
    <w:rsid w:val="00E95560"/>
    <w:rsid w:val="00E95667"/>
    <w:rsid w:val="00E9653E"/>
    <w:rsid w:val="00E9693A"/>
    <w:rsid w:val="00E96D3C"/>
    <w:rsid w:val="00E96E49"/>
    <w:rsid w:val="00E9759D"/>
    <w:rsid w:val="00E977AA"/>
    <w:rsid w:val="00E97D35"/>
    <w:rsid w:val="00E97F4F"/>
    <w:rsid w:val="00EA034E"/>
    <w:rsid w:val="00EA0464"/>
    <w:rsid w:val="00EA073B"/>
    <w:rsid w:val="00EA0E3F"/>
    <w:rsid w:val="00EA14A3"/>
    <w:rsid w:val="00EA1565"/>
    <w:rsid w:val="00EA190D"/>
    <w:rsid w:val="00EA1E6A"/>
    <w:rsid w:val="00EA2307"/>
    <w:rsid w:val="00EA2771"/>
    <w:rsid w:val="00EA2797"/>
    <w:rsid w:val="00EA28FC"/>
    <w:rsid w:val="00EA2E8B"/>
    <w:rsid w:val="00EA310C"/>
    <w:rsid w:val="00EA33C0"/>
    <w:rsid w:val="00EA3EAA"/>
    <w:rsid w:val="00EA3EC5"/>
    <w:rsid w:val="00EA3EF2"/>
    <w:rsid w:val="00EA411C"/>
    <w:rsid w:val="00EA4564"/>
    <w:rsid w:val="00EA45D5"/>
    <w:rsid w:val="00EA498D"/>
    <w:rsid w:val="00EA4A60"/>
    <w:rsid w:val="00EA4AA0"/>
    <w:rsid w:val="00EA521F"/>
    <w:rsid w:val="00EA54D1"/>
    <w:rsid w:val="00EA61B4"/>
    <w:rsid w:val="00EA6543"/>
    <w:rsid w:val="00EA7EFB"/>
    <w:rsid w:val="00EA7F83"/>
    <w:rsid w:val="00EB046D"/>
    <w:rsid w:val="00EB0A5E"/>
    <w:rsid w:val="00EB1171"/>
    <w:rsid w:val="00EB119A"/>
    <w:rsid w:val="00EB1352"/>
    <w:rsid w:val="00EB1544"/>
    <w:rsid w:val="00EB15F7"/>
    <w:rsid w:val="00EB17CC"/>
    <w:rsid w:val="00EB1957"/>
    <w:rsid w:val="00EB2021"/>
    <w:rsid w:val="00EB23FE"/>
    <w:rsid w:val="00EB2D55"/>
    <w:rsid w:val="00EB2FC2"/>
    <w:rsid w:val="00EB3595"/>
    <w:rsid w:val="00EB3729"/>
    <w:rsid w:val="00EB3D7A"/>
    <w:rsid w:val="00EB48BB"/>
    <w:rsid w:val="00EB490E"/>
    <w:rsid w:val="00EB4AC7"/>
    <w:rsid w:val="00EB4F06"/>
    <w:rsid w:val="00EB5F0F"/>
    <w:rsid w:val="00EB6A8D"/>
    <w:rsid w:val="00EB6D13"/>
    <w:rsid w:val="00EB6DBE"/>
    <w:rsid w:val="00EB737B"/>
    <w:rsid w:val="00EB767A"/>
    <w:rsid w:val="00EB7BF0"/>
    <w:rsid w:val="00EB7F6F"/>
    <w:rsid w:val="00EC06FB"/>
    <w:rsid w:val="00EC0775"/>
    <w:rsid w:val="00EC08EF"/>
    <w:rsid w:val="00EC0E3F"/>
    <w:rsid w:val="00EC1271"/>
    <w:rsid w:val="00EC1FA5"/>
    <w:rsid w:val="00EC23C9"/>
    <w:rsid w:val="00EC287D"/>
    <w:rsid w:val="00EC2C0A"/>
    <w:rsid w:val="00EC2D39"/>
    <w:rsid w:val="00EC358C"/>
    <w:rsid w:val="00EC3641"/>
    <w:rsid w:val="00EC39F2"/>
    <w:rsid w:val="00EC3A3C"/>
    <w:rsid w:val="00EC3BF7"/>
    <w:rsid w:val="00EC44C2"/>
    <w:rsid w:val="00EC4A4B"/>
    <w:rsid w:val="00EC4EC2"/>
    <w:rsid w:val="00EC506C"/>
    <w:rsid w:val="00EC53BE"/>
    <w:rsid w:val="00EC57CE"/>
    <w:rsid w:val="00EC6B46"/>
    <w:rsid w:val="00EC6D6E"/>
    <w:rsid w:val="00EC75F4"/>
    <w:rsid w:val="00EC7F1F"/>
    <w:rsid w:val="00ED02DC"/>
    <w:rsid w:val="00ED03A3"/>
    <w:rsid w:val="00ED06D2"/>
    <w:rsid w:val="00ED087C"/>
    <w:rsid w:val="00ED0E7B"/>
    <w:rsid w:val="00ED0F83"/>
    <w:rsid w:val="00ED0FB9"/>
    <w:rsid w:val="00ED14CF"/>
    <w:rsid w:val="00ED1841"/>
    <w:rsid w:val="00ED1D84"/>
    <w:rsid w:val="00ED206B"/>
    <w:rsid w:val="00ED20B4"/>
    <w:rsid w:val="00ED2485"/>
    <w:rsid w:val="00ED283D"/>
    <w:rsid w:val="00ED2864"/>
    <w:rsid w:val="00ED2AA2"/>
    <w:rsid w:val="00ED2F4F"/>
    <w:rsid w:val="00ED2FFE"/>
    <w:rsid w:val="00ED39A7"/>
    <w:rsid w:val="00ED40BC"/>
    <w:rsid w:val="00ED42E5"/>
    <w:rsid w:val="00ED4634"/>
    <w:rsid w:val="00ED4800"/>
    <w:rsid w:val="00ED48E4"/>
    <w:rsid w:val="00ED5305"/>
    <w:rsid w:val="00ED5518"/>
    <w:rsid w:val="00ED58DB"/>
    <w:rsid w:val="00ED616C"/>
    <w:rsid w:val="00ED64E5"/>
    <w:rsid w:val="00ED69B4"/>
    <w:rsid w:val="00ED7777"/>
    <w:rsid w:val="00ED7968"/>
    <w:rsid w:val="00ED7E1A"/>
    <w:rsid w:val="00ED7EF4"/>
    <w:rsid w:val="00ED7FC4"/>
    <w:rsid w:val="00EE00DB"/>
    <w:rsid w:val="00EE018F"/>
    <w:rsid w:val="00EE07AD"/>
    <w:rsid w:val="00EE196F"/>
    <w:rsid w:val="00EE1C8C"/>
    <w:rsid w:val="00EE1FDE"/>
    <w:rsid w:val="00EE21A6"/>
    <w:rsid w:val="00EE2AF2"/>
    <w:rsid w:val="00EE2E86"/>
    <w:rsid w:val="00EE3510"/>
    <w:rsid w:val="00EE351E"/>
    <w:rsid w:val="00EE37A1"/>
    <w:rsid w:val="00EE3D13"/>
    <w:rsid w:val="00EE4456"/>
    <w:rsid w:val="00EE4961"/>
    <w:rsid w:val="00EE4E0A"/>
    <w:rsid w:val="00EE50EF"/>
    <w:rsid w:val="00EE55DF"/>
    <w:rsid w:val="00EE55E9"/>
    <w:rsid w:val="00EE5727"/>
    <w:rsid w:val="00EE57C5"/>
    <w:rsid w:val="00EE5E1C"/>
    <w:rsid w:val="00EE644F"/>
    <w:rsid w:val="00EE69B5"/>
    <w:rsid w:val="00EE6BD0"/>
    <w:rsid w:val="00EE6E49"/>
    <w:rsid w:val="00EE71DB"/>
    <w:rsid w:val="00EE78DC"/>
    <w:rsid w:val="00EE7937"/>
    <w:rsid w:val="00EF0844"/>
    <w:rsid w:val="00EF0C08"/>
    <w:rsid w:val="00EF0CCF"/>
    <w:rsid w:val="00EF0FD8"/>
    <w:rsid w:val="00EF18EE"/>
    <w:rsid w:val="00EF1AEF"/>
    <w:rsid w:val="00EF1F00"/>
    <w:rsid w:val="00EF2281"/>
    <w:rsid w:val="00EF2492"/>
    <w:rsid w:val="00EF2A29"/>
    <w:rsid w:val="00EF31CF"/>
    <w:rsid w:val="00EF3283"/>
    <w:rsid w:val="00EF351F"/>
    <w:rsid w:val="00EF38D2"/>
    <w:rsid w:val="00EF3B44"/>
    <w:rsid w:val="00EF3B4C"/>
    <w:rsid w:val="00EF3ED8"/>
    <w:rsid w:val="00EF41CC"/>
    <w:rsid w:val="00EF44C1"/>
    <w:rsid w:val="00EF4F8C"/>
    <w:rsid w:val="00EF524E"/>
    <w:rsid w:val="00EF5354"/>
    <w:rsid w:val="00EF53CC"/>
    <w:rsid w:val="00EF5D4C"/>
    <w:rsid w:val="00EF61C8"/>
    <w:rsid w:val="00EF6249"/>
    <w:rsid w:val="00EF6B43"/>
    <w:rsid w:val="00EF6C58"/>
    <w:rsid w:val="00EF70D9"/>
    <w:rsid w:val="00EF7C96"/>
    <w:rsid w:val="00EF7C9C"/>
    <w:rsid w:val="00F0018E"/>
    <w:rsid w:val="00F00705"/>
    <w:rsid w:val="00F0084E"/>
    <w:rsid w:val="00F00C00"/>
    <w:rsid w:val="00F00C92"/>
    <w:rsid w:val="00F0102E"/>
    <w:rsid w:val="00F01030"/>
    <w:rsid w:val="00F01295"/>
    <w:rsid w:val="00F017BD"/>
    <w:rsid w:val="00F01EDF"/>
    <w:rsid w:val="00F021D9"/>
    <w:rsid w:val="00F02351"/>
    <w:rsid w:val="00F02414"/>
    <w:rsid w:val="00F02DC4"/>
    <w:rsid w:val="00F03348"/>
    <w:rsid w:val="00F036DC"/>
    <w:rsid w:val="00F03C84"/>
    <w:rsid w:val="00F03D1E"/>
    <w:rsid w:val="00F041CA"/>
    <w:rsid w:val="00F048E7"/>
    <w:rsid w:val="00F048ED"/>
    <w:rsid w:val="00F0567F"/>
    <w:rsid w:val="00F058CD"/>
    <w:rsid w:val="00F05E28"/>
    <w:rsid w:val="00F0618E"/>
    <w:rsid w:val="00F06483"/>
    <w:rsid w:val="00F06A76"/>
    <w:rsid w:val="00F06A7D"/>
    <w:rsid w:val="00F06E68"/>
    <w:rsid w:val="00F0725E"/>
    <w:rsid w:val="00F07278"/>
    <w:rsid w:val="00F074E4"/>
    <w:rsid w:val="00F078FD"/>
    <w:rsid w:val="00F07A55"/>
    <w:rsid w:val="00F10221"/>
    <w:rsid w:val="00F106D8"/>
    <w:rsid w:val="00F10B1B"/>
    <w:rsid w:val="00F10E56"/>
    <w:rsid w:val="00F11211"/>
    <w:rsid w:val="00F11423"/>
    <w:rsid w:val="00F115E7"/>
    <w:rsid w:val="00F1169B"/>
    <w:rsid w:val="00F117A5"/>
    <w:rsid w:val="00F11DDE"/>
    <w:rsid w:val="00F128B2"/>
    <w:rsid w:val="00F12AB4"/>
    <w:rsid w:val="00F12B73"/>
    <w:rsid w:val="00F134F7"/>
    <w:rsid w:val="00F1363B"/>
    <w:rsid w:val="00F137AC"/>
    <w:rsid w:val="00F1427D"/>
    <w:rsid w:val="00F1499A"/>
    <w:rsid w:val="00F14DE7"/>
    <w:rsid w:val="00F14E5D"/>
    <w:rsid w:val="00F14FEC"/>
    <w:rsid w:val="00F15112"/>
    <w:rsid w:val="00F1513E"/>
    <w:rsid w:val="00F158A9"/>
    <w:rsid w:val="00F15992"/>
    <w:rsid w:val="00F15A3E"/>
    <w:rsid w:val="00F161A5"/>
    <w:rsid w:val="00F163C1"/>
    <w:rsid w:val="00F164B5"/>
    <w:rsid w:val="00F16CFB"/>
    <w:rsid w:val="00F16DCF"/>
    <w:rsid w:val="00F1736A"/>
    <w:rsid w:val="00F1768F"/>
    <w:rsid w:val="00F17FFB"/>
    <w:rsid w:val="00F20592"/>
    <w:rsid w:val="00F20A87"/>
    <w:rsid w:val="00F21126"/>
    <w:rsid w:val="00F215B9"/>
    <w:rsid w:val="00F21B90"/>
    <w:rsid w:val="00F21F2A"/>
    <w:rsid w:val="00F2208F"/>
    <w:rsid w:val="00F22C66"/>
    <w:rsid w:val="00F22D76"/>
    <w:rsid w:val="00F22FBD"/>
    <w:rsid w:val="00F232D3"/>
    <w:rsid w:val="00F236D4"/>
    <w:rsid w:val="00F23E6E"/>
    <w:rsid w:val="00F24211"/>
    <w:rsid w:val="00F2485E"/>
    <w:rsid w:val="00F249E0"/>
    <w:rsid w:val="00F25437"/>
    <w:rsid w:val="00F256FA"/>
    <w:rsid w:val="00F26653"/>
    <w:rsid w:val="00F26801"/>
    <w:rsid w:val="00F2692D"/>
    <w:rsid w:val="00F26B6E"/>
    <w:rsid w:val="00F26D34"/>
    <w:rsid w:val="00F26D7E"/>
    <w:rsid w:val="00F26DF1"/>
    <w:rsid w:val="00F26E93"/>
    <w:rsid w:val="00F2719A"/>
    <w:rsid w:val="00F27B8A"/>
    <w:rsid w:val="00F27E96"/>
    <w:rsid w:val="00F30265"/>
    <w:rsid w:val="00F30396"/>
    <w:rsid w:val="00F3039B"/>
    <w:rsid w:val="00F304C0"/>
    <w:rsid w:val="00F30509"/>
    <w:rsid w:val="00F30857"/>
    <w:rsid w:val="00F30A50"/>
    <w:rsid w:val="00F30A61"/>
    <w:rsid w:val="00F30B04"/>
    <w:rsid w:val="00F30C50"/>
    <w:rsid w:val="00F30DF6"/>
    <w:rsid w:val="00F31490"/>
    <w:rsid w:val="00F315E1"/>
    <w:rsid w:val="00F31678"/>
    <w:rsid w:val="00F3215F"/>
    <w:rsid w:val="00F32347"/>
    <w:rsid w:val="00F32431"/>
    <w:rsid w:val="00F32E71"/>
    <w:rsid w:val="00F32F17"/>
    <w:rsid w:val="00F3320A"/>
    <w:rsid w:val="00F33240"/>
    <w:rsid w:val="00F33B96"/>
    <w:rsid w:val="00F3459E"/>
    <w:rsid w:val="00F34922"/>
    <w:rsid w:val="00F34D25"/>
    <w:rsid w:val="00F35377"/>
    <w:rsid w:val="00F357E9"/>
    <w:rsid w:val="00F35B02"/>
    <w:rsid w:val="00F35D5C"/>
    <w:rsid w:val="00F36E42"/>
    <w:rsid w:val="00F37460"/>
    <w:rsid w:val="00F3773E"/>
    <w:rsid w:val="00F37B73"/>
    <w:rsid w:val="00F37C0D"/>
    <w:rsid w:val="00F37F3A"/>
    <w:rsid w:val="00F37F7E"/>
    <w:rsid w:val="00F40080"/>
    <w:rsid w:val="00F4047C"/>
    <w:rsid w:val="00F405BD"/>
    <w:rsid w:val="00F41FDD"/>
    <w:rsid w:val="00F42327"/>
    <w:rsid w:val="00F42628"/>
    <w:rsid w:val="00F42D08"/>
    <w:rsid w:val="00F42D1E"/>
    <w:rsid w:val="00F42EB8"/>
    <w:rsid w:val="00F430A9"/>
    <w:rsid w:val="00F43121"/>
    <w:rsid w:val="00F44503"/>
    <w:rsid w:val="00F44862"/>
    <w:rsid w:val="00F44E16"/>
    <w:rsid w:val="00F451E9"/>
    <w:rsid w:val="00F45607"/>
    <w:rsid w:val="00F45B8D"/>
    <w:rsid w:val="00F46004"/>
    <w:rsid w:val="00F463A6"/>
    <w:rsid w:val="00F465B1"/>
    <w:rsid w:val="00F46C32"/>
    <w:rsid w:val="00F479E9"/>
    <w:rsid w:val="00F50225"/>
    <w:rsid w:val="00F503C4"/>
    <w:rsid w:val="00F507E3"/>
    <w:rsid w:val="00F5080B"/>
    <w:rsid w:val="00F50E7C"/>
    <w:rsid w:val="00F50FAD"/>
    <w:rsid w:val="00F51288"/>
    <w:rsid w:val="00F518AD"/>
    <w:rsid w:val="00F51B86"/>
    <w:rsid w:val="00F51B87"/>
    <w:rsid w:val="00F51B98"/>
    <w:rsid w:val="00F51FA3"/>
    <w:rsid w:val="00F52198"/>
    <w:rsid w:val="00F522A2"/>
    <w:rsid w:val="00F52885"/>
    <w:rsid w:val="00F534EF"/>
    <w:rsid w:val="00F53E50"/>
    <w:rsid w:val="00F540BE"/>
    <w:rsid w:val="00F54489"/>
    <w:rsid w:val="00F54B24"/>
    <w:rsid w:val="00F55288"/>
    <w:rsid w:val="00F55425"/>
    <w:rsid w:val="00F555E6"/>
    <w:rsid w:val="00F556A1"/>
    <w:rsid w:val="00F55737"/>
    <w:rsid w:val="00F55AB5"/>
    <w:rsid w:val="00F55EA1"/>
    <w:rsid w:val="00F56021"/>
    <w:rsid w:val="00F563B3"/>
    <w:rsid w:val="00F56D52"/>
    <w:rsid w:val="00F5702C"/>
    <w:rsid w:val="00F5709B"/>
    <w:rsid w:val="00F57649"/>
    <w:rsid w:val="00F57FC3"/>
    <w:rsid w:val="00F6000C"/>
    <w:rsid w:val="00F60191"/>
    <w:rsid w:val="00F60367"/>
    <w:rsid w:val="00F6045B"/>
    <w:rsid w:val="00F60C94"/>
    <w:rsid w:val="00F612E6"/>
    <w:rsid w:val="00F61C65"/>
    <w:rsid w:val="00F61E06"/>
    <w:rsid w:val="00F61F0C"/>
    <w:rsid w:val="00F61F4B"/>
    <w:rsid w:val="00F6234E"/>
    <w:rsid w:val="00F62A77"/>
    <w:rsid w:val="00F62E87"/>
    <w:rsid w:val="00F63574"/>
    <w:rsid w:val="00F63779"/>
    <w:rsid w:val="00F63A7D"/>
    <w:rsid w:val="00F643D2"/>
    <w:rsid w:val="00F64B02"/>
    <w:rsid w:val="00F65018"/>
    <w:rsid w:val="00F651C4"/>
    <w:rsid w:val="00F65266"/>
    <w:rsid w:val="00F655CC"/>
    <w:rsid w:val="00F65B41"/>
    <w:rsid w:val="00F65F3F"/>
    <w:rsid w:val="00F668D2"/>
    <w:rsid w:val="00F66AF6"/>
    <w:rsid w:val="00F66CB7"/>
    <w:rsid w:val="00F66E99"/>
    <w:rsid w:val="00F66EB3"/>
    <w:rsid w:val="00F6750D"/>
    <w:rsid w:val="00F67729"/>
    <w:rsid w:val="00F67AA9"/>
    <w:rsid w:val="00F702A5"/>
    <w:rsid w:val="00F7031E"/>
    <w:rsid w:val="00F703CC"/>
    <w:rsid w:val="00F711B3"/>
    <w:rsid w:val="00F72026"/>
    <w:rsid w:val="00F72156"/>
    <w:rsid w:val="00F725B8"/>
    <w:rsid w:val="00F727F2"/>
    <w:rsid w:val="00F72B5A"/>
    <w:rsid w:val="00F72C54"/>
    <w:rsid w:val="00F732D5"/>
    <w:rsid w:val="00F7347E"/>
    <w:rsid w:val="00F73483"/>
    <w:rsid w:val="00F73B12"/>
    <w:rsid w:val="00F7433C"/>
    <w:rsid w:val="00F743D0"/>
    <w:rsid w:val="00F744AD"/>
    <w:rsid w:val="00F74A2C"/>
    <w:rsid w:val="00F74DE7"/>
    <w:rsid w:val="00F75B8A"/>
    <w:rsid w:val="00F75F63"/>
    <w:rsid w:val="00F76240"/>
    <w:rsid w:val="00F76268"/>
    <w:rsid w:val="00F76310"/>
    <w:rsid w:val="00F76333"/>
    <w:rsid w:val="00F7651F"/>
    <w:rsid w:val="00F76B9A"/>
    <w:rsid w:val="00F777D7"/>
    <w:rsid w:val="00F77AED"/>
    <w:rsid w:val="00F77EA1"/>
    <w:rsid w:val="00F80716"/>
    <w:rsid w:val="00F80844"/>
    <w:rsid w:val="00F80BEE"/>
    <w:rsid w:val="00F80E35"/>
    <w:rsid w:val="00F80FBB"/>
    <w:rsid w:val="00F81148"/>
    <w:rsid w:val="00F817E4"/>
    <w:rsid w:val="00F81B5C"/>
    <w:rsid w:val="00F81D55"/>
    <w:rsid w:val="00F81E37"/>
    <w:rsid w:val="00F82587"/>
    <w:rsid w:val="00F82E4B"/>
    <w:rsid w:val="00F83314"/>
    <w:rsid w:val="00F8341D"/>
    <w:rsid w:val="00F83CE2"/>
    <w:rsid w:val="00F8483B"/>
    <w:rsid w:val="00F848F6"/>
    <w:rsid w:val="00F85587"/>
    <w:rsid w:val="00F855F2"/>
    <w:rsid w:val="00F85CC7"/>
    <w:rsid w:val="00F862AE"/>
    <w:rsid w:val="00F866EC"/>
    <w:rsid w:val="00F86D89"/>
    <w:rsid w:val="00F87B9F"/>
    <w:rsid w:val="00F900F3"/>
    <w:rsid w:val="00F90181"/>
    <w:rsid w:val="00F90B7E"/>
    <w:rsid w:val="00F90D74"/>
    <w:rsid w:val="00F911DB"/>
    <w:rsid w:val="00F912FE"/>
    <w:rsid w:val="00F91A5E"/>
    <w:rsid w:val="00F91AD6"/>
    <w:rsid w:val="00F91C8F"/>
    <w:rsid w:val="00F91E73"/>
    <w:rsid w:val="00F928D9"/>
    <w:rsid w:val="00F92DFB"/>
    <w:rsid w:val="00F92E38"/>
    <w:rsid w:val="00F939F9"/>
    <w:rsid w:val="00F93A03"/>
    <w:rsid w:val="00F93D3F"/>
    <w:rsid w:val="00F93E50"/>
    <w:rsid w:val="00F9411F"/>
    <w:rsid w:val="00F94743"/>
    <w:rsid w:val="00F94ED0"/>
    <w:rsid w:val="00F950F4"/>
    <w:rsid w:val="00F95120"/>
    <w:rsid w:val="00F95255"/>
    <w:rsid w:val="00F95287"/>
    <w:rsid w:val="00F9540A"/>
    <w:rsid w:val="00F95502"/>
    <w:rsid w:val="00F95733"/>
    <w:rsid w:val="00F957D6"/>
    <w:rsid w:val="00F95BB2"/>
    <w:rsid w:val="00F95CDE"/>
    <w:rsid w:val="00F95D1D"/>
    <w:rsid w:val="00F95D5D"/>
    <w:rsid w:val="00F95E42"/>
    <w:rsid w:val="00F9604A"/>
    <w:rsid w:val="00F961CF"/>
    <w:rsid w:val="00F962CA"/>
    <w:rsid w:val="00F9662B"/>
    <w:rsid w:val="00F969B2"/>
    <w:rsid w:val="00F96D39"/>
    <w:rsid w:val="00F96D3F"/>
    <w:rsid w:val="00F96E04"/>
    <w:rsid w:val="00F970C3"/>
    <w:rsid w:val="00F97104"/>
    <w:rsid w:val="00F974C6"/>
    <w:rsid w:val="00F9794A"/>
    <w:rsid w:val="00FA07AB"/>
    <w:rsid w:val="00FA089A"/>
    <w:rsid w:val="00FA08FF"/>
    <w:rsid w:val="00FA0983"/>
    <w:rsid w:val="00FA09B4"/>
    <w:rsid w:val="00FA0E74"/>
    <w:rsid w:val="00FA1321"/>
    <w:rsid w:val="00FA1550"/>
    <w:rsid w:val="00FA1A3B"/>
    <w:rsid w:val="00FA1E2E"/>
    <w:rsid w:val="00FA249F"/>
    <w:rsid w:val="00FA2897"/>
    <w:rsid w:val="00FA28D4"/>
    <w:rsid w:val="00FA29A1"/>
    <w:rsid w:val="00FA29AC"/>
    <w:rsid w:val="00FA2BA4"/>
    <w:rsid w:val="00FA308E"/>
    <w:rsid w:val="00FA3135"/>
    <w:rsid w:val="00FA350E"/>
    <w:rsid w:val="00FA49BF"/>
    <w:rsid w:val="00FA553A"/>
    <w:rsid w:val="00FA5B09"/>
    <w:rsid w:val="00FA5C23"/>
    <w:rsid w:val="00FA5F18"/>
    <w:rsid w:val="00FA642C"/>
    <w:rsid w:val="00FA6493"/>
    <w:rsid w:val="00FA695E"/>
    <w:rsid w:val="00FA6D5B"/>
    <w:rsid w:val="00FA7020"/>
    <w:rsid w:val="00FA74AC"/>
    <w:rsid w:val="00FA7CA9"/>
    <w:rsid w:val="00FB0BF8"/>
    <w:rsid w:val="00FB0CE1"/>
    <w:rsid w:val="00FB1241"/>
    <w:rsid w:val="00FB13A5"/>
    <w:rsid w:val="00FB162D"/>
    <w:rsid w:val="00FB1758"/>
    <w:rsid w:val="00FB1935"/>
    <w:rsid w:val="00FB2004"/>
    <w:rsid w:val="00FB2083"/>
    <w:rsid w:val="00FB320A"/>
    <w:rsid w:val="00FB33E3"/>
    <w:rsid w:val="00FB3763"/>
    <w:rsid w:val="00FB3E46"/>
    <w:rsid w:val="00FB3EE7"/>
    <w:rsid w:val="00FB3F49"/>
    <w:rsid w:val="00FB3FD0"/>
    <w:rsid w:val="00FB4B03"/>
    <w:rsid w:val="00FB4F65"/>
    <w:rsid w:val="00FB510E"/>
    <w:rsid w:val="00FB535F"/>
    <w:rsid w:val="00FB5461"/>
    <w:rsid w:val="00FB5DD7"/>
    <w:rsid w:val="00FB72EA"/>
    <w:rsid w:val="00FB7695"/>
    <w:rsid w:val="00FB7736"/>
    <w:rsid w:val="00FB7FAB"/>
    <w:rsid w:val="00FC0110"/>
    <w:rsid w:val="00FC0497"/>
    <w:rsid w:val="00FC0526"/>
    <w:rsid w:val="00FC0B41"/>
    <w:rsid w:val="00FC144E"/>
    <w:rsid w:val="00FC1A88"/>
    <w:rsid w:val="00FC1C85"/>
    <w:rsid w:val="00FC1CD7"/>
    <w:rsid w:val="00FC1CE5"/>
    <w:rsid w:val="00FC1DC6"/>
    <w:rsid w:val="00FC2165"/>
    <w:rsid w:val="00FC2938"/>
    <w:rsid w:val="00FC3769"/>
    <w:rsid w:val="00FC393A"/>
    <w:rsid w:val="00FC4043"/>
    <w:rsid w:val="00FC405A"/>
    <w:rsid w:val="00FC4067"/>
    <w:rsid w:val="00FC419F"/>
    <w:rsid w:val="00FC423D"/>
    <w:rsid w:val="00FC493C"/>
    <w:rsid w:val="00FC4DDC"/>
    <w:rsid w:val="00FC4E22"/>
    <w:rsid w:val="00FC4E9F"/>
    <w:rsid w:val="00FC4EA8"/>
    <w:rsid w:val="00FC54B6"/>
    <w:rsid w:val="00FC582A"/>
    <w:rsid w:val="00FC588F"/>
    <w:rsid w:val="00FC5B7A"/>
    <w:rsid w:val="00FC6076"/>
    <w:rsid w:val="00FC670A"/>
    <w:rsid w:val="00FC6904"/>
    <w:rsid w:val="00FC7184"/>
    <w:rsid w:val="00FC7299"/>
    <w:rsid w:val="00FC772E"/>
    <w:rsid w:val="00FC77AF"/>
    <w:rsid w:val="00FD030D"/>
    <w:rsid w:val="00FD082E"/>
    <w:rsid w:val="00FD09DD"/>
    <w:rsid w:val="00FD0B09"/>
    <w:rsid w:val="00FD12A2"/>
    <w:rsid w:val="00FD15F9"/>
    <w:rsid w:val="00FD1930"/>
    <w:rsid w:val="00FD2018"/>
    <w:rsid w:val="00FD2348"/>
    <w:rsid w:val="00FD23D4"/>
    <w:rsid w:val="00FD26AA"/>
    <w:rsid w:val="00FD3BFF"/>
    <w:rsid w:val="00FD3DB6"/>
    <w:rsid w:val="00FD4084"/>
    <w:rsid w:val="00FD4253"/>
    <w:rsid w:val="00FD4922"/>
    <w:rsid w:val="00FD4C54"/>
    <w:rsid w:val="00FD4C9C"/>
    <w:rsid w:val="00FD4F80"/>
    <w:rsid w:val="00FD5900"/>
    <w:rsid w:val="00FD5D79"/>
    <w:rsid w:val="00FD5E60"/>
    <w:rsid w:val="00FD5F4B"/>
    <w:rsid w:val="00FD6BE0"/>
    <w:rsid w:val="00FD7207"/>
    <w:rsid w:val="00FE004B"/>
    <w:rsid w:val="00FE047B"/>
    <w:rsid w:val="00FE0731"/>
    <w:rsid w:val="00FE0AF4"/>
    <w:rsid w:val="00FE14D4"/>
    <w:rsid w:val="00FE1577"/>
    <w:rsid w:val="00FE18E8"/>
    <w:rsid w:val="00FE19D0"/>
    <w:rsid w:val="00FE1C36"/>
    <w:rsid w:val="00FE1CD8"/>
    <w:rsid w:val="00FE224E"/>
    <w:rsid w:val="00FE23FA"/>
    <w:rsid w:val="00FE275F"/>
    <w:rsid w:val="00FE2A52"/>
    <w:rsid w:val="00FE3AEB"/>
    <w:rsid w:val="00FE3EE8"/>
    <w:rsid w:val="00FE407E"/>
    <w:rsid w:val="00FE427B"/>
    <w:rsid w:val="00FE4469"/>
    <w:rsid w:val="00FE47DC"/>
    <w:rsid w:val="00FE4F26"/>
    <w:rsid w:val="00FE5252"/>
    <w:rsid w:val="00FE5270"/>
    <w:rsid w:val="00FE52BE"/>
    <w:rsid w:val="00FE55E8"/>
    <w:rsid w:val="00FE6212"/>
    <w:rsid w:val="00FE6946"/>
    <w:rsid w:val="00FE6C5C"/>
    <w:rsid w:val="00FE70A9"/>
    <w:rsid w:val="00FE7B8C"/>
    <w:rsid w:val="00FE7F2A"/>
    <w:rsid w:val="00FF0210"/>
    <w:rsid w:val="00FF02EA"/>
    <w:rsid w:val="00FF0335"/>
    <w:rsid w:val="00FF0544"/>
    <w:rsid w:val="00FF09F7"/>
    <w:rsid w:val="00FF0CC9"/>
    <w:rsid w:val="00FF10A5"/>
    <w:rsid w:val="00FF14AD"/>
    <w:rsid w:val="00FF14F2"/>
    <w:rsid w:val="00FF1A18"/>
    <w:rsid w:val="00FF1D96"/>
    <w:rsid w:val="00FF2D91"/>
    <w:rsid w:val="00FF31D3"/>
    <w:rsid w:val="00FF41FE"/>
    <w:rsid w:val="00FF4C82"/>
    <w:rsid w:val="00FF4DD9"/>
    <w:rsid w:val="00FF4FF9"/>
    <w:rsid w:val="00FF6168"/>
    <w:rsid w:val="00FF6F35"/>
    <w:rsid w:val="00FF7134"/>
    <w:rsid w:val="00FF7749"/>
    <w:rsid w:val="00FF789A"/>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4EB37"/>
  <w15:chartTrackingRefBased/>
  <w15:docId w15:val="{62E1EA32-7B60-4A1E-86DF-CA31EB007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A75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27"/>
      <w:jc w:val="both"/>
    </w:pPr>
    <w:rPr>
      <w:rFonts w:ascii="Angsana New" w:eastAsia="Calibri" w:hAnsi="Angsana New"/>
      <w:i/>
      <w:iCs/>
      <w:sz w:val="30"/>
      <w:szCs w:val="30"/>
      <w:lang w:val="en-GB"/>
    </w:rPr>
  </w:style>
  <w:style w:type="character" w:customStyle="1" w:styleId="AccPolicyHeadingChar">
    <w:name w:val="Acc Policy Heading Char"/>
    <w:link w:val="AccPolicyHeading"/>
    <w:rsid w:val="00A758CD"/>
    <w:rPr>
      <w:rFonts w:ascii="Angsana New" w:hAnsi="Angsana New" w:cs="Angsana New"/>
      <w:i/>
      <w:iCs/>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C3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C3703A"/>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rsid w:val="00C3703A"/>
    <w:pPr>
      <w:tabs>
        <w:tab w:val="left" w:pos="540"/>
      </w:tabs>
      <w:ind w:right="-43"/>
    </w:pPr>
    <w:rPr>
      <w:i w:val="0"/>
      <w:iCs w:val="0"/>
    </w:rPr>
  </w:style>
  <w:style w:type="character" w:customStyle="1" w:styleId="AccPolicyalternativeChar">
    <w:name w:val="Acc Policy alternative Char"/>
    <w:link w:val="AccPolicyalternative"/>
    <w:rsid w:val="00C3703A"/>
    <w:rPr>
      <w:rFonts w:ascii="Times New Roman" w:eastAsia="Times New Roman" w:hAnsi="Times New Roman" w:cs="Times New Roman"/>
      <w:sz w:val="22"/>
      <w:szCs w:val="22"/>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styleId="FootnoteReference">
    <w:name w:val="footnote reference"/>
    <w:aliases w:val="fr"/>
    <w:uiPriority w:val="99"/>
    <w:semiHidden/>
    <w:unhideWhenUsed/>
    <w:rsid w:val="007D051C"/>
    <w:rPr>
      <w:vertAlign w:val="superscript"/>
    </w:rPr>
  </w:style>
  <w:style w:type="numbering" w:customStyle="1" w:styleId="a">
    <w:name w:val="(a)"/>
    <w:uiPriority w:val="99"/>
    <w:rsid w:val="00C06F18"/>
    <w:pPr>
      <w:numPr>
        <w:numId w:val="9"/>
      </w:numPr>
    </w:pPr>
  </w:style>
  <w:style w:type="paragraph" w:customStyle="1" w:styleId="1">
    <w:name w:val="รายการย่อหน้า1"/>
    <w:basedOn w:val="Normal"/>
    <w:uiPriority w:val="34"/>
    <w:qFormat/>
    <w:rsid w:val="00C8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Angsana New"/>
      <w:sz w:val="22"/>
      <w:szCs w:val="28"/>
    </w:rPr>
  </w:style>
  <w:style w:type="character" w:customStyle="1" w:styleId="tlid-translation">
    <w:name w:val="tlid-translation"/>
    <w:rsid w:val="00A87479"/>
  </w:style>
  <w:style w:type="paragraph" w:styleId="NoSpacing">
    <w:name w:val="No Spacing"/>
    <w:uiPriority w:val="1"/>
    <w:qFormat/>
    <w:rsid w:val="00311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73831">
      <w:bodyDiv w:val="1"/>
      <w:marLeft w:val="0"/>
      <w:marRight w:val="0"/>
      <w:marTop w:val="0"/>
      <w:marBottom w:val="0"/>
      <w:divBdr>
        <w:top w:val="none" w:sz="0" w:space="0" w:color="auto"/>
        <w:left w:val="none" w:sz="0" w:space="0" w:color="auto"/>
        <w:bottom w:val="none" w:sz="0" w:space="0" w:color="auto"/>
        <w:right w:val="none" w:sz="0" w:space="0" w:color="auto"/>
      </w:divBdr>
      <w:divsChild>
        <w:div w:id="118032131">
          <w:marLeft w:val="0"/>
          <w:marRight w:val="0"/>
          <w:marTop w:val="0"/>
          <w:marBottom w:val="0"/>
          <w:divBdr>
            <w:top w:val="none" w:sz="0" w:space="0" w:color="auto"/>
            <w:left w:val="none" w:sz="0" w:space="0" w:color="auto"/>
            <w:bottom w:val="none" w:sz="0" w:space="0" w:color="auto"/>
            <w:right w:val="none" w:sz="0" w:space="0" w:color="auto"/>
          </w:divBdr>
          <w:divsChild>
            <w:div w:id="2023891083">
              <w:marLeft w:val="0"/>
              <w:marRight w:val="0"/>
              <w:marTop w:val="0"/>
              <w:marBottom w:val="0"/>
              <w:divBdr>
                <w:top w:val="none" w:sz="0" w:space="0" w:color="auto"/>
                <w:left w:val="none" w:sz="0" w:space="0" w:color="auto"/>
                <w:bottom w:val="none" w:sz="0" w:space="0" w:color="auto"/>
                <w:right w:val="none" w:sz="0" w:space="0" w:color="auto"/>
              </w:divBdr>
              <w:divsChild>
                <w:div w:id="1817214444">
                  <w:marLeft w:val="0"/>
                  <w:marRight w:val="0"/>
                  <w:marTop w:val="0"/>
                  <w:marBottom w:val="0"/>
                  <w:divBdr>
                    <w:top w:val="none" w:sz="0" w:space="0" w:color="auto"/>
                    <w:left w:val="none" w:sz="0" w:space="0" w:color="auto"/>
                    <w:bottom w:val="none" w:sz="0" w:space="0" w:color="auto"/>
                    <w:right w:val="none" w:sz="0" w:space="0" w:color="auto"/>
                  </w:divBdr>
                  <w:divsChild>
                    <w:div w:id="1357734885">
                      <w:marLeft w:val="0"/>
                      <w:marRight w:val="0"/>
                      <w:marTop w:val="0"/>
                      <w:marBottom w:val="0"/>
                      <w:divBdr>
                        <w:top w:val="none" w:sz="0" w:space="0" w:color="auto"/>
                        <w:left w:val="none" w:sz="0" w:space="0" w:color="auto"/>
                        <w:bottom w:val="none" w:sz="0" w:space="0" w:color="auto"/>
                        <w:right w:val="none" w:sz="0" w:space="0" w:color="auto"/>
                      </w:divBdr>
                      <w:divsChild>
                        <w:div w:id="1227376030">
                          <w:marLeft w:val="0"/>
                          <w:marRight w:val="0"/>
                          <w:marTop w:val="0"/>
                          <w:marBottom w:val="0"/>
                          <w:divBdr>
                            <w:top w:val="none" w:sz="0" w:space="0" w:color="auto"/>
                            <w:left w:val="none" w:sz="0" w:space="0" w:color="auto"/>
                            <w:bottom w:val="none" w:sz="0" w:space="0" w:color="auto"/>
                            <w:right w:val="none" w:sz="0" w:space="0" w:color="auto"/>
                          </w:divBdr>
                          <w:divsChild>
                            <w:div w:id="923299549">
                              <w:marLeft w:val="0"/>
                              <w:marRight w:val="0"/>
                              <w:marTop w:val="0"/>
                              <w:marBottom w:val="0"/>
                              <w:divBdr>
                                <w:top w:val="none" w:sz="0" w:space="0" w:color="auto"/>
                                <w:left w:val="none" w:sz="0" w:space="0" w:color="auto"/>
                                <w:bottom w:val="none" w:sz="0" w:space="0" w:color="auto"/>
                                <w:right w:val="none" w:sz="0" w:space="0" w:color="auto"/>
                              </w:divBdr>
                              <w:divsChild>
                                <w:div w:id="1826819478">
                                  <w:marLeft w:val="0"/>
                                  <w:marRight w:val="0"/>
                                  <w:marTop w:val="0"/>
                                  <w:marBottom w:val="0"/>
                                  <w:divBdr>
                                    <w:top w:val="none" w:sz="0" w:space="0" w:color="auto"/>
                                    <w:left w:val="none" w:sz="0" w:space="0" w:color="auto"/>
                                    <w:bottom w:val="none" w:sz="0" w:space="0" w:color="auto"/>
                                    <w:right w:val="none" w:sz="0" w:space="0" w:color="auto"/>
                                  </w:divBdr>
                                  <w:divsChild>
                                    <w:div w:id="1657301639">
                                      <w:marLeft w:val="0"/>
                                      <w:marRight w:val="0"/>
                                      <w:marTop w:val="0"/>
                                      <w:marBottom w:val="0"/>
                                      <w:divBdr>
                                        <w:top w:val="none" w:sz="0" w:space="0" w:color="auto"/>
                                        <w:left w:val="none" w:sz="0" w:space="0" w:color="auto"/>
                                        <w:bottom w:val="none" w:sz="0" w:space="0" w:color="auto"/>
                                        <w:right w:val="none" w:sz="0" w:space="0" w:color="auto"/>
                                      </w:divBdr>
                                      <w:divsChild>
                                        <w:div w:id="1660887452">
                                          <w:marLeft w:val="0"/>
                                          <w:marRight w:val="0"/>
                                          <w:marTop w:val="0"/>
                                          <w:marBottom w:val="495"/>
                                          <w:divBdr>
                                            <w:top w:val="none" w:sz="0" w:space="0" w:color="auto"/>
                                            <w:left w:val="none" w:sz="0" w:space="0" w:color="auto"/>
                                            <w:bottom w:val="none" w:sz="0" w:space="0" w:color="auto"/>
                                            <w:right w:val="none" w:sz="0" w:space="0" w:color="auto"/>
                                          </w:divBdr>
                                          <w:divsChild>
                                            <w:div w:id="8358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03616">
      <w:bodyDiv w:val="1"/>
      <w:marLeft w:val="0"/>
      <w:marRight w:val="0"/>
      <w:marTop w:val="0"/>
      <w:marBottom w:val="0"/>
      <w:divBdr>
        <w:top w:val="none" w:sz="0" w:space="0" w:color="auto"/>
        <w:left w:val="none" w:sz="0" w:space="0" w:color="auto"/>
        <w:bottom w:val="none" w:sz="0" w:space="0" w:color="auto"/>
        <w:right w:val="none" w:sz="0" w:space="0" w:color="auto"/>
      </w:divBdr>
    </w:div>
    <w:div w:id="221140148">
      <w:bodyDiv w:val="1"/>
      <w:marLeft w:val="0"/>
      <w:marRight w:val="0"/>
      <w:marTop w:val="0"/>
      <w:marBottom w:val="0"/>
      <w:divBdr>
        <w:top w:val="none" w:sz="0" w:space="0" w:color="auto"/>
        <w:left w:val="none" w:sz="0" w:space="0" w:color="auto"/>
        <w:bottom w:val="none" w:sz="0" w:space="0" w:color="auto"/>
        <w:right w:val="none" w:sz="0" w:space="0" w:color="auto"/>
      </w:divBdr>
    </w:div>
    <w:div w:id="360211220">
      <w:bodyDiv w:val="1"/>
      <w:marLeft w:val="0"/>
      <w:marRight w:val="0"/>
      <w:marTop w:val="0"/>
      <w:marBottom w:val="0"/>
      <w:divBdr>
        <w:top w:val="none" w:sz="0" w:space="0" w:color="auto"/>
        <w:left w:val="none" w:sz="0" w:space="0" w:color="auto"/>
        <w:bottom w:val="none" w:sz="0" w:space="0" w:color="auto"/>
        <w:right w:val="none" w:sz="0" w:space="0" w:color="auto"/>
      </w:divBdr>
    </w:div>
    <w:div w:id="388577534">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7791448">
      <w:bodyDiv w:val="1"/>
      <w:marLeft w:val="0"/>
      <w:marRight w:val="0"/>
      <w:marTop w:val="0"/>
      <w:marBottom w:val="0"/>
      <w:divBdr>
        <w:top w:val="none" w:sz="0" w:space="0" w:color="auto"/>
        <w:left w:val="none" w:sz="0" w:space="0" w:color="auto"/>
        <w:bottom w:val="none" w:sz="0" w:space="0" w:color="auto"/>
        <w:right w:val="none" w:sz="0" w:space="0" w:color="auto"/>
      </w:divBdr>
      <w:divsChild>
        <w:div w:id="386538295">
          <w:marLeft w:val="0"/>
          <w:marRight w:val="0"/>
          <w:marTop w:val="0"/>
          <w:marBottom w:val="0"/>
          <w:divBdr>
            <w:top w:val="none" w:sz="0" w:space="0" w:color="auto"/>
            <w:left w:val="none" w:sz="0" w:space="0" w:color="auto"/>
            <w:bottom w:val="none" w:sz="0" w:space="0" w:color="auto"/>
            <w:right w:val="none" w:sz="0" w:space="0" w:color="auto"/>
          </w:divBdr>
          <w:divsChild>
            <w:div w:id="1463383399">
              <w:marLeft w:val="0"/>
              <w:marRight w:val="0"/>
              <w:marTop w:val="0"/>
              <w:marBottom w:val="0"/>
              <w:divBdr>
                <w:top w:val="none" w:sz="0" w:space="0" w:color="auto"/>
                <w:left w:val="none" w:sz="0" w:space="0" w:color="auto"/>
                <w:bottom w:val="none" w:sz="0" w:space="0" w:color="auto"/>
                <w:right w:val="none" w:sz="0" w:space="0" w:color="auto"/>
              </w:divBdr>
              <w:divsChild>
                <w:div w:id="2112041039">
                  <w:marLeft w:val="0"/>
                  <w:marRight w:val="0"/>
                  <w:marTop w:val="0"/>
                  <w:marBottom w:val="0"/>
                  <w:divBdr>
                    <w:top w:val="none" w:sz="0" w:space="0" w:color="auto"/>
                    <w:left w:val="none" w:sz="0" w:space="0" w:color="auto"/>
                    <w:bottom w:val="none" w:sz="0" w:space="0" w:color="auto"/>
                    <w:right w:val="none" w:sz="0" w:space="0" w:color="auto"/>
                  </w:divBdr>
                  <w:divsChild>
                    <w:div w:id="1715150940">
                      <w:marLeft w:val="0"/>
                      <w:marRight w:val="0"/>
                      <w:marTop w:val="0"/>
                      <w:marBottom w:val="0"/>
                      <w:divBdr>
                        <w:top w:val="none" w:sz="0" w:space="0" w:color="auto"/>
                        <w:left w:val="none" w:sz="0" w:space="0" w:color="auto"/>
                        <w:bottom w:val="none" w:sz="0" w:space="0" w:color="auto"/>
                        <w:right w:val="none" w:sz="0" w:space="0" w:color="auto"/>
                      </w:divBdr>
                      <w:divsChild>
                        <w:div w:id="1384208830">
                          <w:marLeft w:val="0"/>
                          <w:marRight w:val="0"/>
                          <w:marTop w:val="0"/>
                          <w:marBottom w:val="0"/>
                          <w:divBdr>
                            <w:top w:val="none" w:sz="0" w:space="0" w:color="auto"/>
                            <w:left w:val="none" w:sz="0" w:space="0" w:color="auto"/>
                            <w:bottom w:val="none" w:sz="0" w:space="0" w:color="auto"/>
                            <w:right w:val="none" w:sz="0" w:space="0" w:color="auto"/>
                          </w:divBdr>
                          <w:divsChild>
                            <w:div w:id="958295847">
                              <w:marLeft w:val="0"/>
                              <w:marRight w:val="0"/>
                              <w:marTop w:val="0"/>
                              <w:marBottom w:val="0"/>
                              <w:divBdr>
                                <w:top w:val="none" w:sz="0" w:space="0" w:color="auto"/>
                                <w:left w:val="none" w:sz="0" w:space="0" w:color="auto"/>
                                <w:bottom w:val="none" w:sz="0" w:space="0" w:color="auto"/>
                                <w:right w:val="none" w:sz="0" w:space="0" w:color="auto"/>
                              </w:divBdr>
                              <w:divsChild>
                                <w:div w:id="1808280414">
                                  <w:marLeft w:val="0"/>
                                  <w:marRight w:val="0"/>
                                  <w:marTop w:val="0"/>
                                  <w:marBottom w:val="0"/>
                                  <w:divBdr>
                                    <w:top w:val="none" w:sz="0" w:space="0" w:color="auto"/>
                                    <w:left w:val="none" w:sz="0" w:space="0" w:color="auto"/>
                                    <w:bottom w:val="none" w:sz="0" w:space="0" w:color="auto"/>
                                    <w:right w:val="none" w:sz="0" w:space="0" w:color="auto"/>
                                  </w:divBdr>
                                  <w:divsChild>
                                    <w:div w:id="1420175129">
                                      <w:marLeft w:val="0"/>
                                      <w:marRight w:val="0"/>
                                      <w:marTop w:val="0"/>
                                      <w:marBottom w:val="0"/>
                                      <w:divBdr>
                                        <w:top w:val="none" w:sz="0" w:space="0" w:color="auto"/>
                                        <w:left w:val="none" w:sz="0" w:space="0" w:color="auto"/>
                                        <w:bottom w:val="none" w:sz="0" w:space="0" w:color="auto"/>
                                        <w:right w:val="none" w:sz="0" w:space="0" w:color="auto"/>
                                      </w:divBdr>
                                      <w:divsChild>
                                        <w:div w:id="1106148506">
                                          <w:marLeft w:val="0"/>
                                          <w:marRight w:val="0"/>
                                          <w:marTop w:val="0"/>
                                          <w:marBottom w:val="495"/>
                                          <w:divBdr>
                                            <w:top w:val="none" w:sz="0" w:space="0" w:color="auto"/>
                                            <w:left w:val="none" w:sz="0" w:space="0" w:color="auto"/>
                                            <w:bottom w:val="none" w:sz="0" w:space="0" w:color="auto"/>
                                            <w:right w:val="none" w:sz="0" w:space="0" w:color="auto"/>
                                          </w:divBdr>
                                          <w:divsChild>
                                            <w:div w:id="96203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1413074">
      <w:bodyDiv w:val="1"/>
      <w:marLeft w:val="0"/>
      <w:marRight w:val="0"/>
      <w:marTop w:val="0"/>
      <w:marBottom w:val="0"/>
      <w:divBdr>
        <w:top w:val="none" w:sz="0" w:space="0" w:color="auto"/>
        <w:left w:val="none" w:sz="0" w:space="0" w:color="auto"/>
        <w:bottom w:val="none" w:sz="0" w:space="0" w:color="auto"/>
        <w:right w:val="none" w:sz="0" w:space="0" w:color="auto"/>
      </w:divBdr>
      <w:divsChild>
        <w:div w:id="1523937943">
          <w:marLeft w:val="0"/>
          <w:marRight w:val="0"/>
          <w:marTop w:val="0"/>
          <w:marBottom w:val="0"/>
          <w:divBdr>
            <w:top w:val="none" w:sz="0" w:space="0" w:color="auto"/>
            <w:left w:val="none" w:sz="0" w:space="0" w:color="auto"/>
            <w:bottom w:val="none" w:sz="0" w:space="0" w:color="auto"/>
            <w:right w:val="none" w:sz="0" w:space="0" w:color="auto"/>
          </w:divBdr>
          <w:divsChild>
            <w:div w:id="215120497">
              <w:marLeft w:val="0"/>
              <w:marRight w:val="0"/>
              <w:marTop w:val="0"/>
              <w:marBottom w:val="0"/>
              <w:divBdr>
                <w:top w:val="none" w:sz="0" w:space="0" w:color="auto"/>
                <w:left w:val="none" w:sz="0" w:space="0" w:color="auto"/>
                <w:bottom w:val="none" w:sz="0" w:space="0" w:color="auto"/>
                <w:right w:val="none" w:sz="0" w:space="0" w:color="auto"/>
              </w:divBdr>
              <w:divsChild>
                <w:div w:id="1801917065">
                  <w:marLeft w:val="0"/>
                  <w:marRight w:val="0"/>
                  <w:marTop w:val="0"/>
                  <w:marBottom w:val="0"/>
                  <w:divBdr>
                    <w:top w:val="none" w:sz="0" w:space="0" w:color="auto"/>
                    <w:left w:val="none" w:sz="0" w:space="0" w:color="auto"/>
                    <w:bottom w:val="none" w:sz="0" w:space="0" w:color="auto"/>
                    <w:right w:val="none" w:sz="0" w:space="0" w:color="auto"/>
                  </w:divBdr>
                  <w:divsChild>
                    <w:div w:id="1776511486">
                      <w:marLeft w:val="0"/>
                      <w:marRight w:val="0"/>
                      <w:marTop w:val="0"/>
                      <w:marBottom w:val="0"/>
                      <w:divBdr>
                        <w:top w:val="none" w:sz="0" w:space="0" w:color="auto"/>
                        <w:left w:val="none" w:sz="0" w:space="0" w:color="auto"/>
                        <w:bottom w:val="none" w:sz="0" w:space="0" w:color="auto"/>
                        <w:right w:val="none" w:sz="0" w:space="0" w:color="auto"/>
                      </w:divBdr>
                      <w:divsChild>
                        <w:div w:id="907423737">
                          <w:marLeft w:val="0"/>
                          <w:marRight w:val="0"/>
                          <w:marTop w:val="0"/>
                          <w:marBottom w:val="0"/>
                          <w:divBdr>
                            <w:top w:val="none" w:sz="0" w:space="0" w:color="auto"/>
                            <w:left w:val="none" w:sz="0" w:space="0" w:color="auto"/>
                            <w:bottom w:val="none" w:sz="0" w:space="0" w:color="auto"/>
                            <w:right w:val="none" w:sz="0" w:space="0" w:color="auto"/>
                          </w:divBdr>
                          <w:divsChild>
                            <w:div w:id="1430010252">
                              <w:marLeft w:val="0"/>
                              <w:marRight w:val="0"/>
                              <w:marTop w:val="0"/>
                              <w:marBottom w:val="0"/>
                              <w:divBdr>
                                <w:top w:val="none" w:sz="0" w:space="0" w:color="auto"/>
                                <w:left w:val="none" w:sz="0" w:space="0" w:color="auto"/>
                                <w:bottom w:val="none" w:sz="0" w:space="0" w:color="auto"/>
                                <w:right w:val="none" w:sz="0" w:space="0" w:color="auto"/>
                              </w:divBdr>
                              <w:divsChild>
                                <w:div w:id="1840656263">
                                  <w:marLeft w:val="0"/>
                                  <w:marRight w:val="0"/>
                                  <w:marTop w:val="0"/>
                                  <w:marBottom w:val="0"/>
                                  <w:divBdr>
                                    <w:top w:val="none" w:sz="0" w:space="0" w:color="auto"/>
                                    <w:left w:val="none" w:sz="0" w:space="0" w:color="auto"/>
                                    <w:bottom w:val="none" w:sz="0" w:space="0" w:color="auto"/>
                                    <w:right w:val="none" w:sz="0" w:space="0" w:color="auto"/>
                                  </w:divBdr>
                                  <w:divsChild>
                                    <w:div w:id="713427901">
                                      <w:marLeft w:val="0"/>
                                      <w:marRight w:val="0"/>
                                      <w:marTop w:val="0"/>
                                      <w:marBottom w:val="0"/>
                                      <w:divBdr>
                                        <w:top w:val="none" w:sz="0" w:space="0" w:color="auto"/>
                                        <w:left w:val="none" w:sz="0" w:space="0" w:color="auto"/>
                                        <w:bottom w:val="none" w:sz="0" w:space="0" w:color="auto"/>
                                        <w:right w:val="none" w:sz="0" w:space="0" w:color="auto"/>
                                      </w:divBdr>
                                      <w:divsChild>
                                        <w:div w:id="906650605">
                                          <w:marLeft w:val="0"/>
                                          <w:marRight w:val="0"/>
                                          <w:marTop w:val="0"/>
                                          <w:marBottom w:val="495"/>
                                          <w:divBdr>
                                            <w:top w:val="none" w:sz="0" w:space="0" w:color="auto"/>
                                            <w:left w:val="none" w:sz="0" w:space="0" w:color="auto"/>
                                            <w:bottom w:val="none" w:sz="0" w:space="0" w:color="auto"/>
                                            <w:right w:val="none" w:sz="0" w:space="0" w:color="auto"/>
                                          </w:divBdr>
                                          <w:divsChild>
                                            <w:div w:id="118124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923536602">
      <w:bodyDiv w:val="1"/>
      <w:marLeft w:val="0"/>
      <w:marRight w:val="0"/>
      <w:marTop w:val="0"/>
      <w:marBottom w:val="0"/>
      <w:divBdr>
        <w:top w:val="none" w:sz="0" w:space="0" w:color="auto"/>
        <w:left w:val="none" w:sz="0" w:space="0" w:color="auto"/>
        <w:bottom w:val="none" w:sz="0" w:space="0" w:color="auto"/>
        <w:right w:val="none" w:sz="0" w:space="0" w:color="auto"/>
      </w:divBdr>
      <w:divsChild>
        <w:div w:id="897011188">
          <w:marLeft w:val="0"/>
          <w:marRight w:val="0"/>
          <w:marTop w:val="0"/>
          <w:marBottom w:val="0"/>
          <w:divBdr>
            <w:top w:val="none" w:sz="0" w:space="0" w:color="auto"/>
            <w:left w:val="none" w:sz="0" w:space="0" w:color="auto"/>
            <w:bottom w:val="none" w:sz="0" w:space="0" w:color="auto"/>
            <w:right w:val="none" w:sz="0" w:space="0" w:color="auto"/>
          </w:divBdr>
          <w:divsChild>
            <w:div w:id="1112094118">
              <w:marLeft w:val="0"/>
              <w:marRight w:val="0"/>
              <w:marTop w:val="0"/>
              <w:marBottom w:val="0"/>
              <w:divBdr>
                <w:top w:val="none" w:sz="0" w:space="0" w:color="auto"/>
                <w:left w:val="none" w:sz="0" w:space="0" w:color="auto"/>
                <w:bottom w:val="none" w:sz="0" w:space="0" w:color="auto"/>
                <w:right w:val="none" w:sz="0" w:space="0" w:color="auto"/>
              </w:divBdr>
              <w:divsChild>
                <w:div w:id="840242913">
                  <w:marLeft w:val="0"/>
                  <w:marRight w:val="0"/>
                  <w:marTop w:val="0"/>
                  <w:marBottom w:val="0"/>
                  <w:divBdr>
                    <w:top w:val="none" w:sz="0" w:space="0" w:color="auto"/>
                    <w:left w:val="none" w:sz="0" w:space="0" w:color="auto"/>
                    <w:bottom w:val="none" w:sz="0" w:space="0" w:color="auto"/>
                    <w:right w:val="none" w:sz="0" w:space="0" w:color="auto"/>
                  </w:divBdr>
                  <w:divsChild>
                    <w:div w:id="1908757448">
                      <w:marLeft w:val="0"/>
                      <w:marRight w:val="0"/>
                      <w:marTop w:val="0"/>
                      <w:marBottom w:val="0"/>
                      <w:divBdr>
                        <w:top w:val="none" w:sz="0" w:space="0" w:color="auto"/>
                        <w:left w:val="none" w:sz="0" w:space="0" w:color="auto"/>
                        <w:bottom w:val="none" w:sz="0" w:space="0" w:color="auto"/>
                        <w:right w:val="none" w:sz="0" w:space="0" w:color="auto"/>
                      </w:divBdr>
                      <w:divsChild>
                        <w:div w:id="1835686508">
                          <w:marLeft w:val="0"/>
                          <w:marRight w:val="0"/>
                          <w:marTop w:val="0"/>
                          <w:marBottom w:val="0"/>
                          <w:divBdr>
                            <w:top w:val="none" w:sz="0" w:space="0" w:color="auto"/>
                            <w:left w:val="none" w:sz="0" w:space="0" w:color="auto"/>
                            <w:bottom w:val="none" w:sz="0" w:space="0" w:color="auto"/>
                            <w:right w:val="none" w:sz="0" w:space="0" w:color="auto"/>
                          </w:divBdr>
                          <w:divsChild>
                            <w:div w:id="1678002180">
                              <w:marLeft w:val="0"/>
                              <w:marRight w:val="0"/>
                              <w:marTop w:val="0"/>
                              <w:marBottom w:val="0"/>
                              <w:divBdr>
                                <w:top w:val="none" w:sz="0" w:space="0" w:color="auto"/>
                                <w:left w:val="none" w:sz="0" w:space="0" w:color="auto"/>
                                <w:bottom w:val="none" w:sz="0" w:space="0" w:color="auto"/>
                                <w:right w:val="none" w:sz="0" w:space="0" w:color="auto"/>
                              </w:divBdr>
                              <w:divsChild>
                                <w:div w:id="1236745093">
                                  <w:marLeft w:val="0"/>
                                  <w:marRight w:val="0"/>
                                  <w:marTop w:val="0"/>
                                  <w:marBottom w:val="0"/>
                                  <w:divBdr>
                                    <w:top w:val="none" w:sz="0" w:space="0" w:color="auto"/>
                                    <w:left w:val="none" w:sz="0" w:space="0" w:color="auto"/>
                                    <w:bottom w:val="none" w:sz="0" w:space="0" w:color="auto"/>
                                    <w:right w:val="none" w:sz="0" w:space="0" w:color="auto"/>
                                  </w:divBdr>
                                  <w:divsChild>
                                    <w:div w:id="2028822630">
                                      <w:marLeft w:val="0"/>
                                      <w:marRight w:val="0"/>
                                      <w:marTop w:val="0"/>
                                      <w:marBottom w:val="0"/>
                                      <w:divBdr>
                                        <w:top w:val="none" w:sz="0" w:space="0" w:color="auto"/>
                                        <w:left w:val="none" w:sz="0" w:space="0" w:color="auto"/>
                                        <w:bottom w:val="none" w:sz="0" w:space="0" w:color="auto"/>
                                        <w:right w:val="none" w:sz="0" w:space="0" w:color="auto"/>
                                      </w:divBdr>
                                      <w:divsChild>
                                        <w:div w:id="1256210513">
                                          <w:marLeft w:val="0"/>
                                          <w:marRight w:val="0"/>
                                          <w:marTop w:val="0"/>
                                          <w:marBottom w:val="495"/>
                                          <w:divBdr>
                                            <w:top w:val="none" w:sz="0" w:space="0" w:color="auto"/>
                                            <w:left w:val="none" w:sz="0" w:space="0" w:color="auto"/>
                                            <w:bottom w:val="none" w:sz="0" w:space="0" w:color="auto"/>
                                            <w:right w:val="none" w:sz="0" w:space="0" w:color="auto"/>
                                          </w:divBdr>
                                          <w:divsChild>
                                            <w:div w:id="202828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3003291">
      <w:bodyDiv w:val="1"/>
      <w:marLeft w:val="0"/>
      <w:marRight w:val="0"/>
      <w:marTop w:val="0"/>
      <w:marBottom w:val="0"/>
      <w:divBdr>
        <w:top w:val="none" w:sz="0" w:space="0" w:color="auto"/>
        <w:left w:val="none" w:sz="0" w:space="0" w:color="auto"/>
        <w:bottom w:val="none" w:sz="0" w:space="0" w:color="auto"/>
        <w:right w:val="none" w:sz="0" w:space="0" w:color="auto"/>
      </w:divBdr>
      <w:divsChild>
        <w:div w:id="536282154">
          <w:marLeft w:val="0"/>
          <w:marRight w:val="0"/>
          <w:marTop w:val="0"/>
          <w:marBottom w:val="0"/>
          <w:divBdr>
            <w:top w:val="none" w:sz="0" w:space="0" w:color="auto"/>
            <w:left w:val="none" w:sz="0" w:space="0" w:color="auto"/>
            <w:bottom w:val="none" w:sz="0" w:space="0" w:color="auto"/>
            <w:right w:val="none" w:sz="0" w:space="0" w:color="auto"/>
          </w:divBdr>
          <w:divsChild>
            <w:div w:id="356078091">
              <w:marLeft w:val="0"/>
              <w:marRight w:val="0"/>
              <w:marTop w:val="0"/>
              <w:marBottom w:val="0"/>
              <w:divBdr>
                <w:top w:val="none" w:sz="0" w:space="0" w:color="auto"/>
                <w:left w:val="none" w:sz="0" w:space="0" w:color="auto"/>
                <w:bottom w:val="none" w:sz="0" w:space="0" w:color="auto"/>
                <w:right w:val="none" w:sz="0" w:space="0" w:color="auto"/>
              </w:divBdr>
              <w:divsChild>
                <w:div w:id="750781461">
                  <w:marLeft w:val="0"/>
                  <w:marRight w:val="0"/>
                  <w:marTop w:val="0"/>
                  <w:marBottom w:val="0"/>
                  <w:divBdr>
                    <w:top w:val="none" w:sz="0" w:space="0" w:color="auto"/>
                    <w:left w:val="none" w:sz="0" w:space="0" w:color="auto"/>
                    <w:bottom w:val="none" w:sz="0" w:space="0" w:color="auto"/>
                    <w:right w:val="none" w:sz="0" w:space="0" w:color="auto"/>
                  </w:divBdr>
                  <w:divsChild>
                    <w:div w:id="672294170">
                      <w:marLeft w:val="0"/>
                      <w:marRight w:val="0"/>
                      <w:marTop w:val="0"/>
                      <w:marBottom w:val="0"/>
                      <w:divBdr>
                        <w:top w:val="none" w:sz="0" w:space="0" w:color="auto"/>
                        <w:left w:val="none" w:sz="0" w:space="0" w:color="auto"/>
                        <w:bottom w:val="none" w:sz="0" w:space="0" w:color="auto"/>
                        <w:right w:val="none" w:sz="0" w:space="0" w:color="auto"/>
                      </w:divBdr>
                      <w:divsChild>
                        <w:div w:id="1528717920">
                          <w:marLeft w:val="0"/>
                          <w:marRight w:val="0"/>
                          <w:marTop w:val="0"/>
                          <w:marBottom w:val="0"/>
                          <w:divBdr>
                            <w:top w:val="none" w:sz="0" w:space="0" w:color="auto"/>
                            <w:left w:val="none" w:sz="0" w:space="0" w:color="auto"/>
                            <w:bottom w:val="none" w:sz="0" w:space="0" w:color="auto"/>
                            <w:right w:val="none" w:sz="0" w:space="0" w:color="auto"/>
                          </w:divBdr>
                          <w:divsChild>
                            <w:div w:id="1340083924">
                              <w:marLeft w:val="0"/>
                              <w:marRight w:val="0"/>
                              <w:marTop w:val="0"/>
                              <w:marBottom w:val="0"/>
                              <w:divBdr>
                                <w:top w:val="none" w:sz="0" w:space="0" w:color="auto"/>
                                <w:left w:val="none" w:sz="0" w:space="0" w:color="auto"/>
                                <w:bottom w:val="none" w:sz="0" w:space="0" w:color="auto"/>
                                <w:right w:val="none" w:sz="0" w:space="0" w:color="auto"/>
                              </w:divBdr>
                              <w:divsChild>
                                <w:div w:id="1299266539">
                                  <w:marLeft w:val="0"/>
                                  <w:marRight w:val="0"/>
                                  <w:marTop w:val="0"/>
                                  <w:marBottom w:val="0"/>
                                  <w:divBdr>
                                    <w:top w:val="none" w:sz="0" w:space="0" w:color="auto"/>
                                    <w:left w:val="none" w:sz="0" w:space="0" w:color="auto"/>
                                    <w:bottom w:val="none" w:sz="0" w:space="0" w:color="auto"/>
                                    <w:right w:val="none" w:sz="0" w:space="0" w:color="auto"/>
                                  </w:divBdr>
                                  <w:divsChild>
                                    <w:div w:id="521286028">
                                      <w:marLeft w:val="0"/>
                                      <w:marRight w:val="0"/>
                                      <w:marTop w:val="0"/>
                                      <w:marBottom w:val="0"/>
                                      <w:divBdr>
                                        <w:top w:val="none" w:sz="0" w:space="0" w:color="auto"/>
                                        <w:left w:val="none" w:sz="0" w:space="0" w:color="auto"/>
                                        <w:bottom w:val="none" w:sz="0" w:space="0" w:color="auto"/>
                                        <w:right w:val="none" w:sz="0" w:space="0" w:color="auto"/>
                                      </w:divBdr>
                                      <w:divsChild>
                                        <w:div w:id="1986158406">
                                          <w:marLeft w:val="0"/>
                                          <w:marRight w:val="0"/>
                                          <w:marTop w:val="0"/>
                                          <w:marBottom w:val="495"/>
                                          <w:divBdr>
                                            <w:top w:val="none" w:sz="0" w:space="0" w:color="auto"/>
                                            <w:left w:val="none" w:sz="0" w:space="0" w:color="auto"/>
                                            <w:bottom w:val="none" w:sz="0" w:space="0" w:color="auto"/>
                                            <w:right w:val="none" w:sz="0" w:space="0" w:color="auto"/>
                                          </w:divBdr>
                                          <w:divsChild>
                                            <w:div w:id="23478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4957616">
      <w:bodyDiv w:val="1"/>
      <w:marLeft w:val="0"/>
      <w:marRight w:val="0"/>
      <w:marTop w:val="0"/>
      <w:marBottom w:val="0"/>
      <w:divBdr>
        <w:top w:val="none" w:sz="0" w:space="0" w:color="auto"/>
        <w:left w:val="none" w:sz="0" w:space="0" w:color="auto"/>
        <w:bottom w:val="none" w:sz="0" w:space="0" w:color="auto"/>
        <w:right w:val="none" w:sz="0" w:space="0" w:color="auto"/>
      </w:divBdr>
      <w:divsChild>
        <w:div w:id="1656832096">
          <w:marLeft w:val="0"/>
          <w:marRight w:val="0"/>
          <w:marTop w:val="0"/>
          <w:marBottom w:val="0"/>
          <w:divBdr>
            <w:top w:val="none" w:sz="0" w:space="0" w:color="auto"/>
            <w:left w:val="none" w:sz="0" w:space="0" w:color="auto"/>
            <w:bottom w:val="none" w:sz="0" w:space="0" w:color="auto"/>
            <w:right w:val="none" w:sz="0" w:space="0" w:color="auto"/>
          </w:divBdr>
          <w:divsChild>
            <w:div w:id="1890535578">
              <w:marLeft w:val="0"/>
              <w:marRight w:val="0"/>
              <w:marTop w:val="0"/>
              <w:marBottom w:val="0"/>
              <w:divBdr>
                <w:top w:val="none" w:sz="0" w:space="0" w:color="auto"/>
                <w:left w:val="none" w:sz="0" w:space="0" w:color="auto"/>
                <w:bottom w:val="none" w:sz="0" w:space="0" w:color="auto"/>
                <w:right w:val="none" w:sz="0" w:space="0" w:color="auto"/>
              </w:divBdr>
              <w:divsChild>
                <w:div w:id="1361084321">
                  <w:marLeft w:val="0"/>
                  <w:marRight w:val="0"/>
                  <w:marTop w:val="0"/>
                  <w:marBottom w:val="0"/>
                  <w:divBdr>
                    <w:top w:val="none" w:sz="0" w:space="0" w:color="auto"/>
                    <w:left w:val="none" w:sz="0" w:space="0" w:color="auto"/>
                    <w:bottom w:val="none" w:sz="0" w:space="0" w:color="auto"/>
                    <w:right w:val="none" w:sz="0" w:space="0" w:color="auto"/>
                  </w:divBdr>
                  <w:divsChild>
                    <w:div w:id="3485431">
                      <w:marLeft w:val="0"/>
                      <w:marRight w:val="0"/>
                      <w:marTop w:val="0"/>
                      <w:marBottom w:val="0"/>
                      <w:divBdr>
                        <w:top w:val="none" w:sz="0" w:space="0" w:color="auto"/>
                        <w:left w:val="none" w:sz="0" w:space="0" w:color="auto"/>
                        <w:bottom w:val="none" w:sz="0" w:space="0" w:color="auto"/>
                        <w:right w:val="none" w:sz="0" w:space="0" w:color="auto"/>
                      </w:divBdr>
                      <w:divsChild>
                        <w:div w:id="1178348514">
                          <w:marLeft w:val="0"/>
                          <w:marRight w:val="0"/>
                          <w:marTop w:val="0"/>
                          <w:marBottom w:val="0"/>
                          <w:divBdr>
                            <w:top w:val="none" w:sz="0" w:space="0" w:color="auto"/>
                            <w:left w:val="none" w:sz="0" w:space="0" w:color="auto"/>
                            <w:bottom w:val="none" w:sz="0" w:space="0" w:color="auto"/>
                            <w:right w:val="none" w:sz="0" w:space="0" w:color="auto"/>
                          </w:divBdr>
                          <w:divsChild>
                            <w:div w:id="1760056795">
                              <w:marLeft w:val="0"/>
                              <w:marRight w:val="0"/>
                              <w:marTop w:val="0"/>
                              <w:marBottom w:val="0"/>
                              <w:divBdr>
                                <w:top w:val="none" w:sz="0" w:space="0" w:color="auto"/>
                                <w:left w:val="none" w:sz="0" w:space="0" w:color="auto"/>
                                <w:bottom w:val="none" w:sz="0" w:space="0" w:color="auto"/>
                                <w:right w:val="none" w:sz="0" w:space="0" w:color="auto"/>
                              </w:divBdr>
                              <w:divsChild>
                                <w:div w:id="1752501832">
                                  <w:marLeft w:val="0"/>
                                  <w:marRight w:val="0"/>
                                  <w:marTop w:val="0"/>
                                  <w:marBottom w:val="0"/>
                                  <w:divBdr>
                                    <w:top w:val="none" w:sz="0" w:space="0" w:color="auto"/>
                                    <w:left w:val="none" w:sz="0" w:space="0" w:color="auto"/>
                                    <w:bottom w:val="none" w:sz="0" w:space="0" w:color="auto"/>
                                    <w:right w:val="none" w:sz="0" w:space="0" w:color="auto"/>
                                  </w:divBdr>
                                  <w:divsChild>
                                    <w:div w:id="282928440">
                                      <w:marLeft w:val="0"/>
                                      <w:marRight w:val="0"/>
                                      <w:marTop w:val="0"/>
                                      <w:marBottom w:val="0"/>
                                      <w:divBdr>
                                        <w:top w:val="none" w:sz="0" w:space="0" w:color="auto"/>
                                        <w:left w:val="none" w:sz="0" w:space="0" w:color="auto"/>
                                        <w:bottom w:val="none" w:sz="0" w:space="0" w:color="auto"/>
                                        <w:right w:val="none" w:sz="0" w:space="0" w:color="auto"/>
                                      </w:divBdr>
                                      <w:divsChild>
                                        <w:div w:id="636224002">
                                          <w:marLeft w:val="0"/>
                                          <w:marRight w:val="0"/>
                                          <w:marTop w:val="0"/>
                                          <w:marBottom w:val="495"/>
                                          <w:divBdr>
                                            <w:top w:val="none" w:sz="0" w:space="0" w:color="auto"/>
                                            <w:left w:val="none" w:sz="0" w:space="0" w:color="auto"/>
                                            <w:bottom w:val="none" w:sz="0" w:space="0" w:color="auto"/>
                                            <w:right w:val="none" w:sz="0" w:space="0" w:color="auto"/>
                                          </w:divBdr>
                                          <w:divsChild>
                                            <w:div w:id="279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2269225">
      <w:bodyDiv w:val="1"/>
      <w:marLeft w:val="0"/>
      <w:marRight w:val="0"/>
      <w:marTop w:val="0"/>
      <w:marBottom w:val="0"/>
      <w:divBdr>
        <w:top w:val="none" w:sz="0" w:space="0" w:color="auto"/>
        <w:left w:val="none" w:sz="0" w:space="0" w:color="auto"/>
        <w:bottom w:val="none" w:sz="0" w:space="0" w:color="auto"/>
        <w:right w:val="none" w:sz="0" w:space="0" w:color="auto"/>
      </w:divBdr>
      <w:divsChild>
        <w:div w:id="379791611">
          <w:marLeft w:val="0"/>
          <w:marRight w:val="0"/>
          <w:marTop w:val="0"/>
          <w:marBottom w:val="0"/>
          <w:divBdr>
            <w:top w:val="none" w:sz="0" w:space="0" w:color="auto"/>
            <w:left w:val="none" w:sz="0" w:space="0" w:color="auto"/>
            <w:bottom w:val="none" w:sz="0" w:space="0" w:color="auto"/>
            <w:right w:val="none" w:sz="0" w:space="0" w:color="auto"/>
          </w:divBdr>
          <w:divsChild>
            <w:div w:id="3897156">
              <w:marLeft w:val="0"/>
              <w:marRight w:val="0"/>
              <w:marTop w:val="0"/>
              <w:marBottom w:val="0"/>
              <w:divBdr>
                <w:top w:val="none" w:sz="0" w:space="0" w:color="auto"/>
                <w:left w:val="none" w:sz="0" w:space="0" w:color="auto"/>
                <w:bottom w:val="none" w:sz="0" w:space="0" w:color="auto"/>
                <w:right w:val="none" w:sz="0" w:space="0" w:color="auto"/>
              </w:divBdr>
              <w:divsChild>
                <w:div w:id="328682725">
                  <w:marLeft w:val="0"/>
                  <w:marRight w:val="0"/>
                  <w:marTop w:val="0"/>
                  <w:marBottom w:val="0"/>
                  <w:divBdr>
                    <w:top w:val="none" w:sz="0" w:space="0" w:color="auto"/>
                    <w:left w:val="none" w:sz="0" w:space="0" w:color="auto"/>
                    <w:bottom w:val="none" w:sz="0" w:space="0" w:color="auto"/>
                    <w:right w:val="none" w:sz="0" w:space="0" w:color="auto"/>
                  </w:divBdr>
                  <w:divsChild>
                    <w:div w:id="1308165391">
                      <w:marLeft w:val="0"/>
                      <w:marRight w:val="0"/>
                      <w:marTop w:val="0"/>
                      <w:marBottom w:val="0"/>
                      <w:divBdr>
                        <w:top w:val="none" w:sz="0" w:space="0" w:color="auto"/>
                        <w:left w:val="none" w:sz="0" w:space="0" w:color="auto"/>
                        <w:bottom w:val="none" w:sz="0" w:space="0" w:color="auto"/>
                        <w:right w:val="none" w:sz="0" w:space="0" w:color="auto"/>
                      </w:divBdr>
                      <w:divsChild>
                        <w:div w:id="1639914406">
                          <w:marLeft w:val="0"/>
                          <w:marRight w:val="0"/>
                          <w:marTop w:val="0"/>
                          <w:marBottom w:val="0"/>
                          <w:divBdr>
                            <w:top w:val="none" w:sz="0" w:space="0" w:color="auto"/>
                            <w:left w:val="none" w:sz="0" w:space="0" w:color="auto"/>
                            <w:bottom w:val="none" w:sz="0" w:space="0" w:color="auto"/>
                            <w:right w:val="none" w:sz="0" w:space="0" w:color="auto"/>
                          </w:divBdr>
                          <w:divsChild>
                            <w:div w:id="1370957829">
                              <w:marLeft w:val="0"/>
                              <w:marRight w:val="0"/>
                              <w:marTop w:val="0"/>
                              <w:marBottom w:val="0"/>
                              <w:divBdr>
                                <w:top w:val="none" w:sz="0" w:space="0" w:color="auto"/>
                                <w:left w:val="none" w:sz="0" w:space="0" w:color="auto"/>
                                <w:bottom w:val="none" w:sz="0" w:space="0" w:color="auto"/>
                                <w:right w:val="none" w:sz="0" w:space="0" w:color="auto"/>
                              </w:divBdr>
                              <w:divsChild>
                                <w:div w:id="438447503">
                                  <w:marLeft w:val="0"/>
                                  <w:marRight w:val="0"/>
                                  <w:marTop w:val="0"/>
                                  <w:marBottom w:val="0"/>
                                  <w:divBdr>
                                    <w:top w:val="none" w:sz="0" w:space="0" w:color="auto"/>
                                    <w:left w:val="none" w:sz="0" w:space="0" w:color="auto"/>
                                    <w:bottom w:val="none" w:sz="0" w:space="0" w:color="auto"/>
                                    <w:right w:val="none" w:sz="0" w:space="0" w:color="auto"/>
                                  </w:divBdr>
                                  <w:divsChild>
                                    <w:div w:id="591009561">
                                      <w:marLeft w:val="0"/>
                                      <w:marRight w:val="0"/>
                                      <w:marTop w:val="0"/>
                                      <w:marBottom w:val="0"/>
                                      <w:divBdr>
                                        <w:top w:val="none" w:sz="0" w:space="0" w:color="auto"/>
                                        <w:left w:val="none" w:sz="0" w:space="0" w:color="auto"/>
                                        <w:bottom w:val="none" w:sz="0" w:space="0" w:color="auto"/>
                                        <w:right w:val="none" w:sz="0" w:space="0" w:color="auto"/>
                                      </w:divBdr>
                                      <w:divsChild>
                                        <w:div w:id="1472019908">
                                          <w:marLeft w:val="0"/>
                                          <w:marRight w:val="0"/>
                                          <w:marTop w:val="0"/>
                                          <w:marBottom w:val="495"/>
                                          <w:divBdr>
                                            <w:top w:val="none" w:sz="0" w:space="0" w:color="auto"/>
                                            <w:left w:val="none" w:sz="0" w:space="0" w:color="auto"/>
                                            <w:bottom w:val="none" w:sz="0" w:space="0" w:color="auto"/>
                                            <w:right w:val="none" w:sz="0" w:space="0" w:color="auto"/>
                                          </w:divBdr>
                                          <w:divsChild>
                                            <w:div w:id="10860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37256396">
      <w:bodyDiv w:val="1"/>
      <w:marLeft w:val="0"/>
      <w:marRight w:val="0"/>
      <w:marTop w:val="0"/>
      <w:marBottom w:val="0"/>
      <w:divBdr>
        <w:top w:val="none" w:sz="0" w:space="0" w:color="auto"/>
        <w:left w:val="none" w:sz="0" w:space="0" w:color="auto"/>
        <w:bottom w:val="none" w:sz="0" w:space="0" w:color="auto"/>
        <w:right w:val="none" w:sz="0" w:space="0" w:color="auto"/>
      </w:divBdr>
      <w:divsChild>
        <w:div w:id="1154906526">
          <w:marLeft w:val="0"/>
          <w:marRight w:val="0"/>
          <w:marTop w:val="0"/>
          <w:marBottom w:val="0"/>
          <w:divBdr>
            <w:top w:val="none" w:sz="0" w:space="0" w:color="auto"/>
            <w:left w:val="none" w:sz="0" w:space="0" w:color="auto"/>
            <w:bottom w:val="none" w:sz="0" w:space="0" w:color="auto"/>
            <w:right w:val="none" w:sz="0" w:space="0" w:color="auto"/>
          </w:divBdr>
          <w:divsChild>
            <w:div w:id="1159922403">
              <w:marLeft w:val="0"/>
              <w:marRight w:val="0"/>
              <w:marTop w:val="0"/>
              <w:marBottom w:val="0"/>
              <w:divBdr>
                <w:top w:val="none" w:sz="0" w:space="0" w:color="auto"/>
                <w:left w:val="none" w:sz="0" w:space="0" w:color="auto"/>
                <w:bottom w:val="none" w:sz="0" w:space="0" w:color="auto"/>
                <w:right w:val="none" w:sz="0" w:space="0" w:color="auto"/>
              </w:divBdr>
              <w:divsChild>
                <w:div w:id="1527206479">
                  <w:marLeft w:val="0"/>
                  <w:marRight w:val="0"/>
                  <w:marTop w:val="0"/>
                  <w:marBottom w:val="0"/>
                  <w:divBdr>
                    <w:top w:val="none" w:sz="0" w:space="0" w:color="auto"/>
                    <w:left w:val="none" w:sz="0" w:space="0" w:color="auto"/>
                    <w:bottom w:val="none" w:sz="0" w:space="0" w:color="auto"/>
                    <w:right w:val="none" w:sz="0" w:space="0" w:color="auto"/>
                  </w:divBdr>
                  <w:divsChild>
                    <w:div w:id="1830831281">
                      <w:marLeft w:val="0"/>
                      <w:marRight w:val="0"/>
                      <w:marTop w:val="0"/>
                      <w:marBottom w:val="0"/>
                      <w:divBdr>
                        <w:top w:val="none" w:sz="0" w:space="0" w:color="auto"/>
                        <w:left w:val="none" w:sz="0" w:space="0" w:color="auto"/>
                        <w:bottom w:val="none" w:sz="0" w:space="0" w:color="auto"/>
                        <w:right w:val="none" w:sz="0" w:space="0" w:color="auto"/>
                      </w:divBdr>
                      <w:divsChild>
                        <w:div w:id="1309549270">
                          <w:marLeft w:val="0"/>
                          <w:marRight w:val="0"/>
                          <w:marTop w:val="0"/>
                          <w:marBottom w:val="0"/>
                          <w:divBdr>
                            <w:top w:val="none" w:sz="0" w:space="0" w:color="auto"/>
                            <w:left w:val="none" w:sz="0" w:space="0" w:color="auto"/>
                            <w:bottom w:val="none" w:sz="0" w:space="0" w:color="auto"/>
                            <w:right w:val="none" w:sz="0" w:space="0" w:color="auto"/>
                          </w:divBdr>
                          <w:divsChild>
                            <w:div w:id="1609966483">
                              <w:marLeft w:val="0"/>
                              <w:marRight w:val="0"/>
                              <w:marTop w:val="0"/>
                              <w:marBottom w:val="0"/>
                              <w:divBdr>
                                <w:top w:val="none" w:sz="0" w:space="0" w:color="auto"/>
                                <w:left w:val="none" w:sz="0" w:space="0" w:color="auto"/>
                                <w:bottom w:val="none" w:sz="0" w:space="0" w:color="auto"/>
                                <w:right w:val="none" w:sz="0" w:space="0" w:color="auto"/>
                              </w:divBdr>
                              <w:divsChild>
                                <w:div w:id="1776972397">
                                  <w:marLeft w:val="0"/>
                                  <w:marRight w:val="0"/>
                                  <w:marTop w:val="0"/>
                                  <w:marBottom w:val="0"/>
                                  <w:divBdr>
                                    <w:top w:val="none" w:sz="0" w:space="0" w:color="auto"/>
                                    <w:left w:val="none" w:sz="0" w:space="0" w:color="auto"/>
                                    <w:bottom w:val="none" w:sz="0" w:space="0" w:color="auto"/>
                                    <w:right w:val="none" w:sz="0" w:space="0" w:color="auto"/>
                                  </w:divBdr>
                                  <w:divsChild>
                                    <w:div w:id="1813908617">
                                      <w:marLeft w:val="0"/>
                                      <w:marRight w:val="0"/>
                                      <w:marTop w:val="0"/>
                                      <w:marBottom w:val="0"/>
                                      <w:divBdr>
                                        <w:top w:val="none" w:sz="0" w:space="0" w:color="auto"/>
                                        <w:left w:val="none" w:sz="0" w:space="0" w:color="auto"/>
                                        <w:bottom w:val="none" w:sz="0" w:space="0" w:color="auto"/>
                                        <w:right w:val="none" w:sz="0" w:space="0" w:color="auto"/>
                                      </w:divBdr>
                                      <w:divsChild>
                                        <w:div w:id="901520542">
                                          <w:marLeft w:val="0"/>
                                          <w:marRight w:val="0"/>
                                          <w:marTop w:val="0"/>
                                          <w:marBottom w:val="495"/>
                                          <w:divBdr>
                                            <w:top w:val="none" w:sz="0" w:space="0" w:color="auto"/>
                                            <w:left w:val="none" w:sz="0" w:space="0" w:color="auto"/>
                                            <w:bottom w:val="none" w:sz="0" w:space="0" w:color="auto"/>
                                            <w:right w:val="none" w:sz="0" w:space="0" w:color="auto"/>
                                          </w:divBdr>
                                          <w:divsChild>
                                            <w:div w:id="36491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8418">
      <w:bodyDiv w:val="1"/>
      <w:marLeft w:val="0"/>
      <w:marRight w:val="0"/>
      <w:marTop w:val="0"/>
      <w:marBottom w:val="0"/>
      <w:divBdr>
        <w:top w:val="none" w:sz="0" w:space="0" w:color="auto"/>
        <w:left w:val="none" w:sz="0" w:space="0" w:color="auto"/>
        <w:bottom w:val="none" w:sz="0" w:space="0" w:color="auto"/>
        <w:right w:val="none" w:sz="0" w:space="0" w:color="auto"/>
      </w:divBdr>
    </w:div>
    <w:div w:id="1222322828">
      <w:bodyDiv w:val="1"/>
      <w:marLeft w:val="0"/>
      <w:marRight w:val="0"/>
      <w:marTop w:val="0"/>
      <w:marBottom w:val="0"/>
      <w:divBdr>
        <w:top w:val="none" w:sz="0" w:space="0" w:color="auto"/>
        <w:left w:val="none" w:sz="0" w:space="0" w:color="auto"/>
        <w:bottom w:val="none" w:sz="0" w:space="0" w:color="auto"/>
        <w:right w:val="none" w:sz="0" w:space="0" w:color="auto"/>
      </w:divBdr>
    </w:div>
    <w:div w:id="1270242194">
      <w:bodyDiv w:val="1"/>
      <w:marLeft w:val="0"/>
      <w:marRight w:val="0"/>
      <w:marTop w:val="0"/>
      <w:marBottom w:val="0"/>
      <w:divBdr>
        <w:top w:val="none" w:sz="0" w:space="0" w:color="auto"/>
        <w:left w:val="none" w:sz="0" w:space="0" w:color="auto"/>
        <w:bottom w:val="none" w:sz="0" w:space="0" w:color="auto"/>
        <w:right w:val="none" w:sz="0" w:space="0" w:color="auto"/>
      </w:divBdr>
    </w:div>
    <w:div w:id="1287420941">
      <w:bodyDiv w:val="1"/>
      <w:marLeft w:val="0"/>
      <w:marRight w:val="0"/>
      <w:marTop w:val="0"/>
      <w:marBottom w:val="0"/>
      <w:divBdr>
        <w:top w:val="none" w:sz="0" w:space="0" w:color="auto"/>
        <w:left w:val="none" w:sz="0" w:space="0" w:color="auto"/>
        <w:bottom w:val="none" w:sz="0" w:space="0" w:color="auto"/>
        <w:right w:val="none" w:sz="0" w:space="0" w:color="auto"/>
      </w:divBdr>
    </w:div>
    <w:div w:id="1346707136">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62131138">
      <w:bodyDiv w:val="1"/>
      <w:marLeft w:val="0"/>
      <w:marRight w:val="0"/>
      <w:marTop w:val="0"/>
      <w:marBottom w:val="0"/>
      <w:divBdr>
        <w:top w:val="none" w:sz="0" w:space="0" w:color="auto"/>
        <w:left w:val="none" w:sz="0" w:space="0" w:color="auto"/>
        <w:bottom w:val="none" w:sz="0" w:space="0" w:color="auto"/>
        <w:right w:val="none" w:sz="0" w:space="0" w:color="auto"/>
      </w:divBdr>
      <w:divsChild>
        <w:div w:id="1325469246">
          <w:marLeft w:val="0"/>
          <w:marRight w:val="0"/>
          <w:marTop w:val="0"/>
          <w:marBottom w:val="0"/>
          <w:divBdr>
            <w:top w:val="none" w:sz="0" w:space="0" w:color="auto"/>
            <w:left w:val="none" w:sz="0" w:space="0" w:color="auto"/>
            <w:bottom w:val="none" w:sz="0" w:space="0" w:color="auto"/>
            <w:right w:val="none" w:sz="0" w:space="0" w:color="auto"/>
          </w:divBdr>
          <w:divsChild>
            <w:div w:id="151601919">
              <w:marLeft w:val="0"/>
              <w:marRight w:val="0"/>
              <w:marTop w:val="0"/>
              <w:marBottom w:val="0"/>
              <w:divBdr>
                <w:top w:val="none" w:sz="0" w:space="0" w:color="auto"/>
                <w:left w:val="none" w:sz="0" w:space="0" w:color="auto"/>
                <w:bottom w:val="none" w:sz="0" w:space="0" w:color="auto"/>
                <w:right w:val="none" w:sz="0" w:space="0" w:color="auto"/>
              </w:divBdr>
              <w:divsChild>
                <w:div w:id="1501039383">
                  <w:marLeft w:val="0"/>
                  <w:marRight w:val="0"/>
                  <w:marTop w:val="0"/>
                  <w:marBottom w:val="0"/>
                  <w:divBdr>
                    <w:top w:val="none" w:sz="0" w:space="0" w:color="auto"/>
                    <w:left w:val="none" w:sz="0" w:space="0" w:color="auto"/>
                    <w:bottom w:val="none" w:sz="0" w:space="0" w:color="auto"/>
                    <w:right w:val="none" w:sz="0" w:space="0" w:color="auto"/>
                  </w:divBdr>
                  <w:divsChild>
                    <w:div w:id="794565229">
                      <w:marLeft w:val="0"/>
                      <w:marRight w:val="0"/>
                      <w:marTop w:val="0"/>
                      <w:marBottom w:val="0"/>
                      <w:divBdr>
                        <w:top w:val="none" w:sz="0" w:space="0" w:color="auto"/>
                        <w:left w:val="none" w:sz="0" w:space="0" w:color="auto"/>
                        <w:bottom w:val="none" w:sz="0" w:space="0" w:color="auto"/>
                        <w:right w:val="none" w:sz="0" w:space="0" w:color="auto"/>
                      </w:divBdr>
                      <w:divsChild>
                        <w:div w:id="1546870498">
                          <w:marLeft w:val="0"/>
                          <w:marRight w:val="0"/>
                          <w:marTop w:val="0"/>
                          <w:marBottom w:val="0"/>
                          <w:divBdr>
                            <w:top w:val="none" w:sz="0" w:space="0" w:color="auto"/>
                            <w:left w:val="none" w:sz="0" w:space="0" w:color="auto"/>
                            <w:bottom w:val="none" w:sz="0" w:space="0" w:color="auto"/>
                            <w:right w:val="none" w:sz="0" w:space="0" w:color="auto"/>
                          </w:divBdr>
                          <w:divsChild>
                            <w:div w:id="282928073">
                              <w:marLeft w:val="0"/>
                              <w:marRight w:val="0"/>
                              <w:marTop w:val="0"/>
                              <w:marBottom w:val="0"/>
                              <w:divBdr>
                                <w:top w:val="none" w:sz="0" w:space="0" w:color="auto"/>
                                <w:left w:val="none" w:sz="0" w:space="0" w:color="auto"/>
                                <w:bottom w:val="none" w:sz="0" w:space="0" w:color="auto"/>
                                <w:right w:val="none" w:sz="0" w:space="0" w:color="auto"/>
                              </w:divBdr>
                              <w:divsChild>
                                <w:div w:id="453672589">
                                  <w:marLeft w:val="0"/>
                                  <w:marRight w:val="0"/>
                                  <w:marTop w:val="0"/>
                                  <w:marBottom w:val="0"/>
                                  <w:divBdr>
                                    <w:top w:val="none" w:sz="0" w:space="0" w:color="auto"/>
                                    <w:left w:val="none" w:sz="0" w:space="0" w:color="auto"/>
                                    <w:bottom w:val="none" w:sz="0" w:space="0" w:color="auto"/>
                                    <w:right w:val="none" w:sz="0" w:space="0" w:color="auto"/>
                                  </w:divBdr>
                                  <w:divsChild>
                                    <w:div w:id="1124540622">
                                      <w:marLeft w:val="0"/>
                                      <w:marRight w:val="0"/>
                                      <w:marTop w:val="0"/>
                                      <w:marBottom w:val="0"/>
                                      <w:divBdr>
                                        <w:top w:val="none" w:sz="0" w:space="0" w:color="auto"/>
                                        <w:left w:val="none" w:sz="0" w:space="0" w:color="auto"/>
                                        <w:bottom w:val="none" w:sz="0" w:space="0" w:color="auto"/>
                                        <w:right w:val="none" w:sz="0" w:space="0" w:color="auto"/>
                                      </w:divBdr>
                                      <w:divsChild>
                                        <w:div w:id="680278188">
                                          <w:marLeft w:val="0"/>
                                          <w:marRight w:val="0"/>
                                          <w:marTop w:val="0"/>
                                          <w:marBottom w:val="495"/>
                                          <w:divBdr>
                                            <w:top w:val="none" w:sz="0" w:space="0" w:color="auto"/>
                                            <w:left w:val="none" w:sz="0" w:space="0" w:color="auto"/>
                                            <w:bottom w:val="none" w:sz="0" w:space="0" w:color="auto"/>
                                            <w:right w:val="none" w:sz="0" w:space="0" w:color="auto"/>
                                          </w:divBdr>
                                          <w:divsChild>
                                            <w:div w:id="5386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461774">
      <w:bodyDiv w:val="1"/>
      <w:marLeft w:val="0"/>
      <w:marRight w:val="0"/>
      <w:marTop w:val="0"/>
      <w:marBottom w:val="0"/>
      <w:divBdr>
        <w:top w:val="none" w:sz="0" w:space="0" w:color="auto"/>
        <w:left w:val="none" w:sz="0" w:space="0" w:color="auto"/>
        <w:bottom w:val="none" w:sz="0" w:space="0" w:color="auto"/>
        <w:right w:val="none" w:sz="0" w:space="0" w:color="auto"/>
      </w:divBdr>
    </w:div>
    <w:div w:id="1651203962">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D6FA5-5AC3-4F5B-8BB5-8D67DB0F3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9</cp:revision>
  <cp:lastPrinted>2022-03-01T10:42:00Z</cp:lastPrinted>
  <dcterms:created xsi:type="dcterms:W3CDTF">2022-12-21T06:46:00Z</dcterms:created>
  <dcterms:modified xsi:type="dcterms:W3CDTF">2023-02-23T13:33:00Z</dcterms:modified>
</cp:coreProperties>
</file>