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32C26" w14:textId="77777777" w:rsidR="00E423E9" w:rsidRDefault="00E423E9" w:rsidP="00E423E9">
      <w:pPr>
        <w:jc w:val="center"/>
        <w:rPr>
          <w:rFonts w:ascii="Angsana New" w:hAnsi="Angsana New" w:cs="Angsana New"/>
          <w:sz w:val="28"/>
        </w:rPr>
      </w:pPr>
    </w:p>
    <w:p w14:paraId="0EF0C31B" w14:textId="77777777" w:rsidR="00E423E9" w:rsidRDefault="00E423E9" w:rsidP="00E423E9">
      <w:pPr>
        <w:jc w:val="center"/>
        <w:rPr>
          <w:rFonts w:ascii="Angsana New" w:hAnsi="Angsana New" w:cs="Angsana New"/>
          <w:sz w:val="28"/>
        </w:rPr>
      </w:pPr>
    </w:p>
    <w:p w14:paraId="65E8D048" w14:textId="77777777" w:rsidR="00E423E9" w:rsidRDefault="00E423E9" w:rsidP="00E423E9">
      <w:pPr>
        <w:jc w:val="center"/>
        <w:rPr>
          <w:rFonts w:ascii="Angsana New" w:hAnsi="Angsana New" w:cs="Angsana New"/>
          <w:sz w:val="28"/>
        </w:rPr>
      </w:pPr>
    </w:p>
    <w:p w14:paraId="3DF7261D" w14:textId="45799F80" w:rsidR="00E423E9" w:rsidRPr="00294D27" w:rsidRDefault="00E423E9" w:rsidP="00E423E9">
      <w:pPr>
        <w:jc w:val="center"/>
        <w:rPr>
          <w:rFonts w:ascii="Angsana New" w:hAnsi="Angsana New" w:cs="Angsana New"/>
          <w:b/>
          <w:bCs/>
          <w:sz w:val="28"/>
        </w:rPr>
      </w:pPr>
      <w:r w:rsidRPr="00294D27">
        <w:rPr>
          <w:rFonts w:ascii="Angsana New" w:hAnsi="Angsana New" w:cs="Angsana New"/>
          <w:b/>
          <w:bCs/>
          <w:sz w:val="28"/>
        </w:rPr>
        <w:t>Independent Auditor’s Report</w:t>
      </w:r>
    </w:p>
    <w:p w14:paraId="4D7DF788" w14:textId="77777777" w:rsidR="00E423E9" w:rsidRPr="00294D27" w:rsidRDefault="00E423E9" w:rsidP="00E423E9">
      <w:pPr>
        <w:rPr>
          <w:rFonts w:ascii="Angsana New" w:hAnsi="Angsana New" w:cs="Angsana New"/>
          <w:sz w:val="28"/>
        </w:rPr>
      </w:pPr>
    </w:p>
    <w:p w14:paraId="748E03CE" w14:textId="77777777" w:rsidR="00E423E9" w:rsidRPr="00294D27" w:rsidRDefault="00E423E9" w:rsidP="00E423E9">
      <w:pPr>
        <w:rPr>
          <w:rFonts w:ascii="Angsana New" w:hAnsi="Angsana New" w:cs="Angsana New"/>
          <w:sz w:val="28"/>
        </w:rPr>
      </w:pPr>
      <w:r w:rsidRPr="00294D27">
        <w:rPr>
          <w:rFonts w:ascii="Angsana New" w:hAnsi="Angsana New" w:cs="Angsana New"/>
          <w:sz w:val="28"/>
        </w:rPr>
        <w:t>To the Shareholders and the Board of Directors of Internet Thailand Public Company Limited</w:t>
      </w:r>
    </w:p>
    <w:p w14:paraId="13E145A0" w14:textId="53DE8C79" w:rsidR="00E423E9" w:rsidRPr="00294D27" w:rsidRDefault="00E423E9" w:rsidP="00E423E9">
      <w:pPr>
        <w:rPr>
          <w:rFonts w:ascii="Angsana New" w:hAnsi="Angsana New" w:cs="Angsana New"/>
          <w:b/>
          <w:bCs/>
          <w:sz w:val="28"/>
        </w:rPr>
      </w:pPr>
      <w:r w:rsidRPr="00294D27">
        <w:rPr>
          <w:rFonts w:ascii="Angsana New" w:hAnsi="Angsana New" w:cs="Angsana New"/>
          <w:b/>
          <w:bCs/>
          <w:sz w:val="28"/>
        </w:rPr>
        <w:t>Opinion</w:t>
      </w:r>
    </w:p>
    <w:p w14:paraId="4438D767" w14:textId="066CDAA8" w:rsidR="00E423E9" w:rsidRPr="00294D27" w:rsidRDefault="00E423E9" w:rsidP="00E423E9">
      <w:pPr>
        <w:ind w:firstLine="720"/>
        <w:jc w:val="thaiDistribute"/>
        <w:rPr>
          <w:rFonts w:ascii="Angsana New" w:hAnsi="Angsana New" w:cs="Angsana New"/>
          <w:sz w:val="28"/>
        </w:rPr>
      </w:pPr>
      <w:r w:rsidRPr="00294D27">
        <w:rPr>
          <w:rFonts w:ascii="Angsana New" w:hAnsi="Angsana New" w:cs="Angsana New"/>
          <w:sz w:val="28"/>
        </w:rPr>
        <w:t>I have audited the consolidated and separate financial statements of Internet Thailand Public Company Limited and its subsidiaries, and of Internet Thailand Public Company Limited respectively, which comprise the consolidated and separate statements of financial position as at December 31, 202</w:t>
      </w:r>
      <w:r w:rsidR="007E5C93" w:rsidRPr="00294D27">
        <w:rPr>
          <w:rFonts w:ascii="Angsana New" w:hAnsi="Angsana New" w:cs="Angsana New"/>
          <w:sz w:val="28"/>
        </w:rPr>
        <w:t>2</w:t>
      </w:r>
      <w:r w:rsidRPr="00294D27">
        <w:rPr>
          <w:rFonts w:ascii="Angsana New" w:hAnsi="Angsana New" w:cs="Angsana New"/>
          <w:sz w:val="28"/>
        </w:rPr>
        <w:t xml:space="preserve">, the consolidated and separate statements of profit or loss and other comprehensive income, statements of changes in shareholders’ equity and statements of cash flows for the year then ended, and </w:t>
      </w:r>
      <w:r w:rsidR="007A4DB4" w:rsidRPr="00294D27">
        <w:rPr>
          <w:rFonts w:ascii="Angsana New" w:hAnsi="Angsana New" w:cs="Angsana New"/>
          <w:sz w:val="28"/>
        </w:rPr>
        <w:t>the notes to the consolidated and separate financial statements, which include significant accounting policies.</w:t>
      </w:r>
    </w:p>
    <w:p w14:paraId="53AC60CF" w14:textId="250D5C97" w:rsidR="00E423E9" w:rsidRPr="00294D27" w:rsidRDefault="00E423E9" w:rsidP="00E423E9">
      <w:pPr>
        <w:ind w:firstLine="720"/>
        <w:jc w:val="thaiDistribute"/>
        <w:rPr>
          <w:rFonts w:ascii="Angsana New" w:hAnsi="Angsana New" w:cs="Angsana New"/>
          <w:sz w:val="28"/>
        </w:rPr>
      </w:pPr>
      <w:r w:rsidRPr="00294D27">
        <w:rPr>
          <w:rFonts w:ascii="Angsana New" w:hAnsi="Angsana New" w:cs="Angsana New"/>
          <w:sz w:val="28"/>
        </w:rPr>
        <w:t>In my opinion, the accompanying consolidated and separate financial statements referred to above present fairly, in all material respects, the consolidated and separate financial position of the Internet Thailand Public Company Limited and its subsidiaries, and of Internet Thailand Public Company Limited, respectively, as at December 31, 202</w:t>
      </w:r>
      <w:r w:rsidR="007E5C93" w:rsidRPr="00294D27">
        <w:rPr>
          <w:rFonts w:ascii="Angsana New" w:hAnsi="Angsana New" w:cs="Angsana New"/>
          <w:sz w:val="28"/>
        </w:rPr>
        <w:t>2</w:t>
      </w:r>
      <w:r w:rsidRPr="00294D27">
        <w:rPr>
          <w:rFonts w:ascii="Angsana New" w:hAnsi="Angsana New" w:cs="Angsana New"/>
          <w:sz w:val="28"/>
        </w:rPr>
        <w:t xml:space="preserve"> and their financial performance and cash flows for the year then ended, in accordance with Thai Financial Reporting Standards (TFRSs).</w:t>
      </w:r>
    </w:p>
    <w:p w14:paraId="14CAF7BA" w14:textId="77777777" w:rsidR="00E423E9" w:rsidRPr="00294D27" w:rsidRDefault="00E423E9" w:rsidP="00E423E9">
      <w:pPr>
        <w:rPr>
          <w:rFonts w:ascii="Angsana New" w:hAnsi="Angsana New" w:cs="Angsana New"/>
          <w:b/>
          <w:bCs/>
          <w:sz w:val="28"/>
        </w:rPr>
      </w:pPr>
      <w:r w:rsidRPr="00294D27">
        <w:rPr>
          <w:rFonts w:ascii="Angsana New" w:hAnsi="Angsana New" w:cs="Angsana New"/>
          <w:b/>
          <w:bCs/>
          <w:sz w:val="28"/>
        </w:rPr>
        <w:t>Basis for opinion</w:t>
      </w:r>
    </w:p>
    <w:p w14:paraId="498E5790" w14:textId="3149202A" w:rsidR="00E423E9" w:rsidRPr="00294D27" w:rsidRDefault="00E423E9" w:rsidP="00FB4AAE">
      <w:pPr>
        <w:ind w:firstLine="720"/>
        <w:jc w:val="both"/>
        <w:rPr>
          <w:rFonts w:ascii="Angsana New" w:hAnsi="Angsana New" w:cs="Angsana New"/>
          <w:sz w:val="28"/>
        </w:rPr>
      </w:pPr>
      <w:r w:rsidRPr="00294D27">
        <w:rPr>
          <w:rFonts w:ascii="Angsana New" w:hAnsi="Angsana New" w:cs="Angsana New"/>
          <w:sz w:val="28"/>
        </w:rPr>
        <w:t>I conducted my audit in accordance with Thai Standards on Auditing (TSAs). My responsibilities under those standards are further described in the Auditor’s Responsibilities for the Audit of the Financial Statements section of my report. I am independent of the Group and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14:paraId="5D63BA02" w14:textId="55E3B4E5" w:rsidR="007A4DB4" w:rsidRPr="00294D27" w:rsidRDefault="007A4DB4" w:rsidP="00FB4AAE">
      <w:pPr>
        <w:ind w:firstLine="720"/>
        <w:jc w:val="both"/>
        <w:rPr>
          <w:rFonts w:ascii="Angsana New" w:hAnsi="Angsana New" w:cs="Angsana New"/>
          <w:sz w:val="28"/>
        </w:rPr>
      </w:pPr>
    </w:p>
    <w:p w14:paraId="1B9F8AB0" w14:textId="259D3399" w:rsidR="007A4DB4" w:rsidRPr="00294D27" w:rsidRDefault="007A4DB4" w:rsidP="00FB4AAE">
      <w:pPr>
        <w:ind w:firstLine="720"/>
        <w:jc w:val="both"/>
        <w:rPr>
          <w:rFonts w:ascii="Angsana New" w:hAnsi="Angsana New" w:cs="Angsana New"/>
          <w:sz w:val="28"/>
        </w:rPr>
      </w:pPr>
    </w:p>
    <w:p w14:paraId="1AD1480E" w14:textId="77777777" w:rsidR="007A4DB4" w:rsidRPr="00294D27" w:rsidRDefault="007A4DB4" w:rsidP="00FB4AAE">
      <w:pPr>
        <w:ind w:firstLine="720"/>
        <w:jc w:val="both"/>
        <w:rPr>
          <w:rFonts w:ascii="Angsana New" w:hAnsi="Angsana New" w:cs="Angsana New"/>
          <w:sz w:val="28"/>
        </w:rPr>
      </w:pPr>
    </w:p>
    <w:p w14:paraId="35B8C47F" w14:textId="69C601E6" w:rsidR="007A4DB4" w:rsidRPr="00294D27" w:rsidRDefault="007A4DB4" w:rsidP="007A4DB4">
      <w:pPr>
        <w:ind w:firstLine="720"/>
        <w:jc w:val="right"/>
        <w:rPr>
          <w:rFonts w:ascii="Angsana New" w:hAnsi="Angsana New" w:cs="Angsana New"/>
          <w:sz w:val="28"/>
        </w:rPr>
      </w:pPr>
      <w:r w:rsidRPr="00294D27">
        <w:rPr>
          <w:rFonts w:ascii="Angsana New" w:hAnsi="Angsana New" w:cs="Angsana New"/>
          <w:sz w:val="28"/>
        </w:rPr>
        <w:lastRenderedPageBreak/>
        <w:t>2</w:t>
      </w:r>
    </w:p>
    <w:p w14:paraId="0ECBBBF8" w14:textId="77777777" w:rsidR="00E423E9" w:rsidRPr="00294D27" w:rsidRDefault="00E423E9" w:rsidP="00E423E9">
      <w:pPr>
        <w:rPr>
          <w:rFonts w:ascii="Angsana New" w:hAnsi="Angsana New" w:cs="Angsana New"/>
          <w:b/>
          <w:bCs/>
          <w:sz w:val="28"/>
        </w:rPr>
      </w:pPr>
      <w:r w:rsidRPr="00294D27">
        <w:rPr>
          <w:rFonts w:ascii="Angsana New" w:hAnsi="Angsana New" w:cs="Angsana New"/>
          <w:sz w:val="28"/>
        </w:rPr>
        <w:t xml:space="preserve"> </w:t>
      </w:r>
      <w:r w:rsidRPr="00294D27">
        <w:rPr>
          <w:rFonts w:ascii="Angsana New" w:hAnsi="Angsana New" w:cs="Angsana New"/>
          <w:b/>
          <w:bCs/>
          <w:sz w:val="28"/>
        </w:rPr>
        <w:t xml:space="preserve">Key audit matters                </w:t>
      </w:r>
    </w:p>
    <w:p w14:paraId="5A4E836E" w14:textId="73E92028" w:rsidR="00E423E9" w:rsidRPr="00294D27" w:rsidRDefault="00E423E9" w:rsidP="00E423E9">
      <w:pPr>
        <w:ind w:firstLine="720"/>
        <w:jc w:val="thaiDistribute"/>
        <w:rPr>
          <w:rFonts w:ascii="Angsana New" w:hAnsi="Angsana New" w:cs="Angsana New"/>
          <w:sz w:val="28"/>
        </w:rPr>
      </w:pPr>
      <w:r w:rsidRPr="00294D27">
        <w:rPr>
          <w:rFonts w:ascii="Angsana New" w:hAnsi="Angsana New" w:cs="Angsana New"/>
          <w:sz w:val="28"/>
        </w:rPr>
        <w:t>Key audit matters are those matters that, in my professional judgment, were of most significance in my audit of the consolidated and separate financial statements of the current year. These matters were addressed in the context of my audit of the consolidated and separate financial statements as a whole, and in forming my opinion thereon, and I do not provide a separate opinion on these matters.</w:t>
      </w:r>
    </w:p>
    <w:p w14:paraId="1114FFD6" w14:textId="3FD7B34B" w:rsidR="00E423E9" w:rsidRPr="00294D27" w:rsidRDefault="00E423E9" w:rsidP="004B77A5">
      <w:pPr>
        <w:spacing w:after="0"/>
        <w:rPr>
          <w:rFonts w:ascii="Angsana New" w:hAnsi="Angsana New" w:cs="Angsana New"/>
          <w:b/>
          <w:bCs/>
          <w:sz w:val="28"/>
        </w:rPr>
      </w:pPr>
      <w:r w:rsidRPr="00294D27">
        <w:rPr>
          <w:rFonts w:ascii="Angsana New" w:hAnsi="Angsana New" w:cs="Angsana New"/>
          <w:b/>
          <w:bCs/>
          <w:sz w:val="28"/>
        </w:rPr>
        <w:t>Investments in assets</w:t>
      </w:r>
    </w:p>
    <w:p w14:paraId="5106194A" w14:textId="77777777" w:rsidR="004B77A5" w:rsidRPr="00294D27" w:rsidRDefault="004B77A5" w:rsidP="004B77A5">
      <w:pPr>
        <w:spacing w:after="0"/>
        <w:rPr>
          <w:rFonts w:ascii="Angsana New" w:hAnsi="Angsana New" w:cs="Angsana New"/>
          <w:b/>
          <w:bCs/>
          <w:sz w:val="28"/>
        </w:rPr>
      </w:pPr>
    </w:p>
    <w:p w14:paraId="6DA7654B" w14:textId="77777777" w:rsidR="00E423E9" w:rsidRPr="00294D27" w:rsidRDefault="00E423E9" w:rsidP="004B77A5">
      <w:pPr>
        <w:spacing w:after="0"/>
        <w:rPr>
          <w:rFonts w:ascii="Angsana New" w:hAnsi="Angsana New" w:cs="Angsana New"/>
          <w:b/>
          <w:bCs/>
          <w:sz w:val="28"/>
          <w:u w:val="single"/>
        </w:rPr>
      </w:pPr>
      <w:r w:rsidRPr="00294D27">
        <w:rPr>
          <w:rFonts w:ascii="Angsana New" w:hAnsi="Angsana New" w:cs="Angsana New"/>
          <w:b/>
          <w:bCs/>
          <w:sz w:val="28"/>
          <w:u w:val="single"/>
        </w:rPr>
        <w:t>Risk</w:t>
      </w:r>
    </w:p>
    <w:p w14:paraId="1344972F" w14:textId="209054D4" w:rsidR="00E423E9" w:rsidRPr="00294D27" w:rsidRDefault="00E423E9" w:rsidP="00E423E9">
      <w:pPr>
        <w:ind w:firstLine="720"/>
        <w:jc w:val="thaiDistribute"/>
        <w:rPr>
          <w:rFonts w:ascii="Angsana New" w:hAnsi="Angsana New" w:cs="Angsana New"/>
          <w:sz w:val="28"/>
        </w:rPr>
      </w:pPr>
      <w:r w:rsidRPr="00294D27">
        <w:rPr>
          <w:rFonts w:ascii="Angsana New" w:hAnsi="Angsana New" w:cs="Angsana New"/>
          <w:sz w:val="28"/>
        </w:rPr>
        <w:t xml:space="preserve">As described in Note to Financial Statements No. </w:t>
      </w:r>
      <w:r w:rsidR="006F5C52" w:rsidRPr="00294D27">
        <w:rPr>
          <w:rFonts w:ascii="Angsana New" w:hAnsi="Angsana New" w:cs="Angsana New" w:hint="cs"/>
          <w:sz w:val="28"/>
          <w:cs/>
        </w:rPr>
        <w:t>19</w:t>
      </w:r>
      <w:r w:rsidR="00EB5003" w:rsidRPr="00294D27">
        <w:rPr>
          <w:rFonts w:ascii="Angsana New" w:hAnsi="Angsana New" w:cs="Angsana New"/>
          <w:sz w:val="28"/>
        </w:rPr>
        <w:t xml:space="preserve"> and No. 16</w:t>
      </w:r>
      <w:r w:rsidRPr="00294D27">
        <w:rPr>
          <w:rFonts w:ascii="Angsana New" w:hAnsi="Angsana New" w:cs="Angsana New"/>
          <w:sz w:val="28"/>
        </w:rPr>
        <w:t>, during the year, the Company invested in building under construction</w:t>
      </w:r>
      <w:r w:rsidR="00003C49" w:rsidRPr="00294D27">
        <w:rPr>
          <w:rFonts w:ascii="Angsana New" w:hAnsi="Angsana New" w:cs="Angsana New"/>
          <w:sz w:val="28"/>
        </w:rPr>
        <w:t>,</w:t>
      </w:r>
      <w:r w:rsidRPr="00294D27">
        <w:rPr>
          <w:rFonts w:ascii="Angsana New" w:hAnsi="Angsana New" w:cs="Angsana New"/>
          <w:sz w:val="28"/>
        </w:rPr>
        <w:t xml:space="preserve"> </w:t>
      </w:r>
      <w:r w:rsidR="00003C49" w:rsidRPr="00294D27">
        <w:rPr>
          <w:rFonts w:ascii="Angsana New" w:hAnsi="Angsana New" w:cs="Angsana New"/>
          <w:sz w:val="28"/>
        </w:rPr>
        <w:t xml:space="preserve">tangible and intangible assets under installation </w:t>
      </w:r>
      <w:r w:rsidRPr="00294D27">
        <w:rPr>
          <w:rFonts w:ascii="Angsana New" w:hAnsi="Angsana New" w:cs="Angsana New"/>
          <w:sz w:val="28"/>
        </w:rPr>
        <w:t>totaling Baht</w:t>
      </w:r>
      <w:r w:rsidR="00294D27">
        <w:rPr>
          <w:rFonts w:ascii="Angsana New" w:hAnsi="Angsana New" w:cs="Angsana New"/>
          <w:sz w:val="28"/>
        </w:rPr>
        <w:t xml:space="preserve"> 2,399.80</w:t>
      </w:r>
      <w:r w:rsidRPr="00294D27">
        <w:rPr>
          <w:rFonts w:ascii="Angsana New" w:hAnsi="Angsana New" w:cs="Angsana New"/>
          <w:sz w:val="28"/>
        </w:rPr>
        <w:t xml:space="preserve"> million, and transferred respective type of assets of totaling Baht </w:t>
      </w:r>
      <w:r w:rsidR="00294D27">
        <w:rPr>
          <w:rFonts w:ascii="Angsana New" w:hAnsi="Angsana New" w:cs="Angsana New"/>
          <w:sz w:val="28"/>
        </w:rPr>
        <w:t>1,371.31</w:t>
      </w:r>
      <w:r w:rsidRPr="00294D27">
        <w:rPr>
          <w:rFonts w:ascii="Angsana New" w:hAnsi="Angsana New" w:cs="Angsana New"/>
          <w:sz w:val="28"/>
        </w:rPr>
        <w:t xml:space="preserve"> million. Cost of assets consists of construction costs of the building and the IT infrastructure systems, equipment and other direct costs, the cost of site dismantlement, and capitalized borrowing costs. Management must establish a policy to separate the components of the assets, and must estimate the useful life of each </w:t>
      </w:r>
      <w:r w:rsidR="00B90192" w:rsidRPr="00294D27">
        <w:rPr>
          <w:rFonts w:ascii="Angsana New" w:hAnsi="Angsana New" w:cs="Angsana New"/>
          <w:sz w:val="28"/>
        </w:rPr>
        <w:t>tangible and intangible assets component</w:t>
      </w:r>
      <w:r w:rsidRPr="00294D27">
        <w:rPr>
          <w:rFonts w:ascii="Angsana New" w:hAnsi="Angsana New" w:cs="Angsana New"/>
          <w:sz w:val="28"/>
        </w:rPr>
        <w:t xml:space="preserve"> for the calculation of depreciation. Capitalization of the expenditures as costs </w:t>
      </w:r>
      <w:r w:rsidR="00B90192" w:rsidRPr="00294D27">
        <w:rPr>
          <w:rFonts w:ascii="Angsana New" w:hAnsi="Angsana New" w:cs="Angsana New"/>
          <w:sz w:val="28"/>
        </w:rPr>
        <w:t xml:space="preserve">of each type of asset </w:t>
      </w:r>
      <w:r w:rsidRPr="00294D27">
        <w:rPr>
          <w:rFonts w:ascii="Angsana New" w:hAnsi="Angsana New" w:cs="Angsana New"/>
          <w:sz w:val="28"/>
        </w:rPr>
        <w:t xml:space="preserve">depends on the nature of the particular expenditure, relevance of the project, </w:t>
      </w:r>
      <w:r w:rsidR="00B90192" w:rsidRPr="00294D27">
        <w:rPr>
          <w:rFonts w:ascii="Angsana New" w:hAnsi="Angsana New" w:cs="Angsana New"/>
          <w:sz w:val="28"/>
        </w:rPr>
        <w:t xml:space="preserve">type of asset, </w:t>
      </w:r>
      <w:r w:rsidRPr="00294D27">
        <w:rPr>
          <w:rFonts w:ascii="Angsana New" w:hAnsi="Angsana New" w:cs="Angsana New"/>
          <w:sz w:val="28"/>
        </w:rPr>
        <w:t xml:space="preserve">the appropriateness of the amount of related capital expenditure. The determination of the useful life of the asset for the calculation of the depreciation </w:t>
      </w:r>
      <w:r w:rsidR="00B90192" w:rsidRPr="00294D27">
        <w:rPr>
          <w:rFonts w:ascii="Angsana New" w:hAnsi="Angsana New" w:cs="Angsana New"/>
          <w:sz w:val="28"/>
        </w:rPr>
        <w:t xml:space="preserve">and amortization </w:t>
      </w:r>
      <w:r w:rsidRPr="00294D27">
        <w:rPr>
          <w:rFonts w:ascii="Angsana New" w:hAnsi="Angsana New" w:cs="Angsana New"/>
          <w:sz w:val="28"/>
        </w:rPr>
        <w:t>requires judgment by Management.</w:t>
      </w:r>
    </w:p>
    <w:p w14:paraId="4968ACA8" w14:textId="77777777" w:rsidR="00E423E9" w:rsidRPr="00294D27" w:rsidRDefault="00E423E9" w:rsidP="00E423E9">
      <w:pPr>
        <w:rPr>
          <w:rFonts w:ascii="Angsana New" w:hAnsi="Angsana New" w:cs="Angsana New"/>
          <w:b/>
          <w:bCs/>
          <w:sz w:val="28"/>
          <w:u w:val="single"/>
        </w:rPr>
      </w:pPr>
      <w:r w:rsidRPr="00294D27">
        <w:rPr>
          <w:rFonts w:ascii="Angsana New" w:hAnsi="Angsana New" w:cs="Angsana New"/>
          <w:b/>
          <w:bCs/>
          <w:sz w:val="28"/>
          <w:u w:val="single"/>
        </w:rPr>
        <w:t>Auditor’s Response</w:t>
      </w:r>
    </w:p>
    <w:p w14:paraId="0375E833" w14:textId="1F42B026" w:rsidR="00E423E9" w:rsidRPr="00294D27" w:rsidRDefault="007368BE" w:rsidP="001D2C02">
      <w:pPr>
        <w:pStyle w:val="ListParagraph"/>
        <w:numPr>
          <w:ilvl w:val="0"/>
          <w:numId w:val="1"/>
        </w:numPr>
        <w:jc w:val="thaiDistribute"/>
        <w:rPr>
          <w:rFonts w:ascii="Angsana New" w:hAnsi="Angsana New" w:cs="Angsana New"/>
          <w:sz w:val="28"/>
        </w:rPr>
      </w:pPr>
      <w:r w:rsidRPr="00294D27">
        <w:rPr>
          <w:rFonts w:ascii="Angsana New" w:hAnsi="Angsana New" w:cs="Angsana New"/>
          <w:sz w:val="28"/>
        </w:rPr>
        <w:t>I gained an understanding of the internal control related to direct expenses recognition and allocation related expenses, processes of construction inspection, including all relevant authorizations.</w:t>
      </w:r>
    </w:p>
    <w:p w14:paraId="674C9B7A" w14:textId="3BD30F1B" w:rsidR="00E423E9" w:rsidRPr="00294D27" w:rsidRDefault="00E423E9" w:rsidP="001D2C02">
      <w:pPr>
        <w:pStyle w:val="ListParagraph"/>
        <w:numPr>
          <w:ilvl w:val="0"/>
          <w:numId w:val="1"/>
        </w:numPr>
        <w:jc w:val="thaiDistribute"/>
        <w:rPr>
          <w:rFonts w:ascii="Angsana New" w:hAnsi="Angsana New" w:cs="Angsana New"/>
          <w:sz w:val="28"/>
        </w:rPr>
      </w:pPr>
      <w:r w:rsidRPr="00294D27">
        <w:rPr>
          <w:rFonts w:ascii="Angsana New" w:hAnsi="Angsana New" w:cs="Angsana New"/>
          <w:sz w:val="28"/>
        </w:rPr>
        <w:t xml:space="preserve">Selected significant items in order </w:t>
      </w:r>
      <w:r w:rsidR="00FB4AAE" w:rsidRPr="00294D27">
        <w:rPr>
          <w:rFonts w:ascii="Angsana New" w:hAnsi="Angsana New" w:cs="Angsana New"/>
          <w:sz w:val="28"/>
        </w:rPr>
        <w:t>to:</w:t>
      </w:r>
    </w:p>
    <w:p w14:paraId="71237EA2" w14:textId="77777777" w:rsidR="00E423E9" w:rsidRPr="00294D27" w:rsidRDefault="00E423E9" w:rsidP="001D2C02">
      <w:pPr>
        <w:pStyle w:val="ListParagraph"/>
        <w:numPr>
          <w:ilvl w:val="0"/>
          <w:numId w:val="2"/>
        </w:numPr>
        <w:ind w:left="993" w:hanging="284"/>
        <w:jc w:val="thaiDistribute"/>
        <w:rPr>
          <w:rFonts w:ascii="Angsana New" w:hAnsi="Angsana New" w:cs="Angsana New"/>
          <w:sz w:val="28"/>
        </w:rPr>
      </w:pPr>
      <w:r w:rsidRPr="00294D27">
        <w:rPr>
          <w:rFonts w:ascii="Angsana New" w:hAnsi="Angsana New" w:cs="Angsana New"/>
          <w:sz w:val="28"/>
        </w:rPr>
        <w:t>verify the amounts with the contracts and/or evidence supporting the payments;</w:t>
      </w:r>
    </w:p>
    <w:p w14:paraId="721815BA" w14:textId="6DFFBF03" w:rsidR="00E423E9" w:rsidRPr="00294D27" w:rsidRDefault="00294D27" w:rsidP="001D2C02">
      <w:pPr>
        <w:pStyle w:val="ListParagraph"/>
        <w:numPr>
          <w:ilvl w:val="0"/>
          <w:numId w:val="2"/>
        </w:numPr>
        <w:ind w:left="993" w:hanging="284"/>
        <w:jc w:val="thaiDistribute"/>
        <w:rPr>
          <w:rFonts w:ascii="Angsana New" w:hAnsi="Angsana New" w:cs="Angsana New"/>
          <w:sz w:val="28"/>
        </w:rPr>
      </w:pPr>
      <w:r w:rsidRPr="00294D27">
        <w:rPr>
          <w:rFonts w:ascii="Angsana New" w:hAnsi="Angsana New" w:cs="Angsana New"/>
          <w:sz w:val="28"/>
        </w:rPr>
        <w:t>Validate the appropriateness of incorporating actual other direct costs. Examine the borrowing costs included in the cost of the asset. Including the period for calculating the cost of assets (if any)</w:t>
      </w:r>
      <w:r w:rsidR="00E423E9" w:rsidRPr="00294D27">
        <w:rPr>
          <w:rFonts w:ascii="Angsana New" w:hAnsi="Angsana New" w:cs="Angsana New"/>
          <w:sz w:val="28"/>
        </w:rPr>
        <w:t>;</w:t>
      </w:r>
    </w:p>
    <w:p w14:paraId="4C1A618F" w14:textId="77777777" w:rsidR="00E423E9" w:rsidRPr="00294D27" w:rsidRDefault="00E423E9" w:rsidP="001D2C02">
      <w:pPr>
        <w:pStyle w:val="ListParagraph"/>
        <w:numPr>
          <w:ilvl w:val="0"/>
          <w:numId w:val="2"/>
        </w:numPr>
        <w:ind w:left="993" w:hanging="284"/>
        <w:jc w:val="thaiDistribute"/>
        <w:rPr>
          <w:rFonts w:ascii="Angsana New" w:hAnsi="Angsana New" w:cs="Angsana New"/>
          <w:sz w:val="28"/>
        </w:rPr>
      </w:pPr>
      <w:r w:rsidRPr="00294D27">
        <w:rPr>
          <w:rFonts w:ascii="Angsana New" w:hAnsi="Angsana New" w:cs="Angsana New"/>
          <w:sz w:val="28"/>
        </w:rPr>
        <w:t>consider the appropriateness of the estimated costs of site dismantlement and discount rate used by the Company to generate the estimated liability on site dismantlement;</w:t>
      </w:r>
    </w:p>
    <w:p w14:paraId="1A982440" w14:textId="4A174A08" w:rsidR="00E423E9" w:rsidRPr="00294D27" w:rsidRDefault="00E423E9" w:rsidP="001D2C02">
      <w:pPr>
        <w:pStyle w:val="ListParagraph"/>
        <w:numPr>
          <w:ilvl w:val="0"/>
          <w:numId w:val="2"/>
        </w:numPr>
        <w:ind w:left="993" w:hanging="284"/>
        <w:jc w:val="thaiDistribute"/>
        <w:rPr>
          <w:rFonts w:ascii="Angsana New" w:hAnsi="Angsana New" w:cs="Angsana New"/>
          <w:sz w:val="28"/>
        </w:rPr>
      </w:pPr>
      <w:r w:rsidRPr="00294D27">
        <w:rPr>
          <w:rFonts w:ascii="Angsana New" w:hAnsi="Angsana New" w:cs="Angsana New"/>
          <w:sz w:val="28"/>
        </w:rPr>
        <w:t>verify the separation of significant components in the register</w:t>
      </w:r>
      <w:r w:rsidR="0007648D" w:rsidRPr="00294D27">
        <w:rPr>
          <w:rFonts w:ascii="Angsana New" w:hAnsi="Angsana New" w:cs="Angsana New" w:hint="cs"/>
          <w:sz w:val="28"/>
          <w:cs/>
        </w:rPr>
        <w:t xml:space="preserve"> </w:t>
      </w:r>
      <w:r w:rsidR="0007648D" w:rsidRPr="00294D27">
        <w:rPr>
          <w:rFonts w:ascii="Angsana New" w:hAnsi="Angsana New" w:cs="Angsana New"/>
          <w:sz w:val="28"/>
        </w:rPr>
        <w:t>of tangible and intangible assets</w:t>
      </w:r>
      <w:r w:rsidRPr="00294D27">
        <w:rPr>
          <w:rFonts w:ascii="Angsana New" w:hAnsi="Angsana New" w:cs="Angsana New"/>
          <w:sz w:val="28"/>
        </w:rPr>
        <w:t>;</w:t>
      </w:r>
    </w:p>
    <w:p w14:paraId="7FF11C95" w14:textId="6B7298AC" w:rsidR="00E423E9" w:rsidRPr="00294D27" w:rsidRDefault="00E423E9" w:rsidP="001D2C02">
      <w:pPr>
        <w:pStyle w:val="ListParagraph"/>
        <w:numPr>
          <w:ilvl w:val="0"/>
          <w:numId w:val="2"/>
        </w:numPr>
        <w:ind w:left="993" w:hanging="284"/>
        <w:jc w:val="thaiDistribute"/>
        <w:rPr>
          <w:rFonts w:ascii="Angsana New" w:hAnsi="Angsana New" w:cs="Angsana New"/>
          <w:sz w:val="28"/>
        </w:rPr>
      </w:pPr>
      <w:r w:rsidRPr="00294D27">
        <w:rPr>
          <w:rFonts w:ascii="Angsana New" w:hAnsi="Angsana New" w:cs="Angsana New"/>
          <w:sz w:val="28"/>
        </w:rPr>
        <w:t>verify the reasonableness of the estimated useful life of each component asset as compared to those in the same industry or similar assets.</w:t>
      </w:r>
    </w:p>
    <w:p w14:paraId="0DE8F0B1" w14:textId="77777777" w:rsidR="00294D27" w:rsidRDefault="00294D27" w:rsidP="003A4DBE">
      <w:pPr>
        <w:jc w:val="right"/>
        <w:rPr>
          <w:rFonts w:ascii="Angsana New" w:hAnsi="Angsana New" w:cs="Angsana New"/>
          <w:sz w:val="28"/>
        </w:rPr>
      </w:pPr>
    </w:p>
    <w:p w14:paraId="27DBAC6A" w14:textId="7F26C88E" w:rsidR="003A4DBE" w:rsidRPr="00294D27" w:rsidRDefault="003A4DBE" w:rsidP="003A4DBE">
      <w:pPr>
        <w:jc w:val="right"/>
        <w:rPr>
          <w:rFonts w:ascii="Angsana New" w:hAnsi="Angsana New" w:cs="Angsana New"/>
          <w:sz w:val="28"/>
        </w:rPr>
      </w:pPr>
      <w:r w:rsidRPr="00294D27">
        <w:rPr>
          <w:rFonts w:ascii="Angsana New" w:hAnsi="Angsana New" w:cs="Angsana New"/>
          <w:sz w:val="28"/>
        </w:rPr>
        <w:lastRenderedPageBreak/>
        <w:t>3</w:t>
      </w:r>
    </w:p>
    <w:p w14:paraId="5FE2729E" w14:textId="33DAF521" w:rsidR="00E423E9" w:rsidRPr="00294D27" w:rsidRDefault="00E423E9" w:rsidP="004B77A5">
      <w:pPr>
        <w:spacing w:after="0"/>
        <w:rPr>
          <w:rFonts w:ascii="Angsana New" w:hAnsi="Angsana New" w:cs="Angsana New"/>
          <w:b/>
          <w:bCs/>
          <w:sz w:val="28"/>
        </w:rPr>
      </w:pPr>
      <w:r w:rsidRPr="00294D27">
        <w:rPr>
          <w:rFonts w:ascii="Angsana New" w:hAnsi="Angsana New" w:cs="Angsana New"/>
          <w:b/>
          <w:bCs/>
          <w:sz w:val="28"/>
        </w:rPr>
        <w:t>Revenue recognition</w:t>
      </w:r>
    </w:p>
    <w:p w14:paraId="71FAC0E9" w14:textId="77777777" w:rsidR="004B77A5" w:rsidRPr="00294D27" w:rsidRDefault="004B77A5" w:rsidP="004B77A5">
      <w:pPr>
        <w:spacing w:after="0"/>
        <w:rPr>
          <w:rFonts w:ascii="Angsana New" w:hAnsi="Angsana New" w:cs="Angsana New"/>
          <w:b/>
          <w:bCs/>
          <w:sz w:val="28"/>
        </w:rPr>
      </w:pPr>
    </w:p>
    <w:p w14:paraId="0D540639" w14:textId="77777777" w:rsidR="00E423E9" w:rsidRPr="00294D27" w:rsidRDefault="00E423E9" w:rsidP="004B77A5">
      <w:pPr>
        <w:spacing w:after="0"/>
        <w:rPr>
          <w:rFonts w:ascii="Angsana New" w:hAnsi="Angsana New" w:cs="Angsana New"/>
          <w:b/>
          <w:bCs/>
          <w:sz w:val="28"/>
          <w:u w:val="single"/>
        </w:rPr>
      </w:pPr>
      <w:r w:rsidRPr="00294D27">
        <w:rPr>
          <w:rFonts w:ascii="Angsana New" w:hAnsi="Angsana New" w:cs="Angsana New"/>
          <w:b/>
          <w:bCs/>
          <w:sz w:val="28"/>
          <w:u w:val="single"/>
        </w:rPr>
        <w:t>Risk</w:t>
      </w:r>
    </w:p>
    <w:p w14:paraId="3C5D13FF" w14:textId="38E45D5A" w:rsidR="0014495D" w:rsidRPr="00294D27" w:rsidRDefault="0014495D" w:rsidP="0014495D">
      <w:pPr>
        <w:ind w:firstLine="810"/>
        <w:jc w:val="thaiDistribute"/>
        <w:rPr>
          <w:rFonts w:ascii="Angsana New" w:hAnsi="Angsana New" w:cs="Angsana New"/>
          <w:sz w:val="28"/>
        </w:rPr>
      </w:pPr>
      <w:r w:rsidRPr="00294D27">
        <w:rPr>
          <w:rFonts w:ascii="Angsana New" w:hAnsi="Angsana New" w:cs="Angsana New"/>
          <w:sz w:val="28"/>
        </w:rPr>
        <w:t>For 202</w:t>
      </w:r>
      <w:r w:rsidR="00EB5003" w:rsidRPr="00294D27">
        <w:rPr>
          <w:rFonts w:ascii="Angsana New" w:hAnsi="Angsana New" w:cs="Angsana New"/>
          <w:sz w:val="28"/>
        </w:rPr>
        <w:t>2</w:t>
      </w:r>
      <w:r w:rsidRPr="00294D27">
        <w:rPr>
          <w:rFonts w:ascii="Angsana New" w:hAnsi="Angsana New" w:cs="Angsana New"/>
          <w:sz w:val="28"/>
        </w:rPr>
        <w:t xml:space="preserve">, revenue of the Company in the financial statements was from ICT infrastructure services which include cloud services and digital services, full internet network connection, data center services with equipment, and service platform in the separate financial statements amounted to Baht </w:t>
      </w:r>
      <w:r w:rsidR="00294D27">
        <w:rPr>
          <w:rFonts w:ascii="Angsana New" w:hAnsi="Angsana New" w:cs="Angsana New"/>
          <w:sz w:val="28"/>
        </w:rPr>
        <w:t>2,012.07</w:t>
      </w:r>
      <w:r w:rsidRPr="00294D27">
        <w:rPr>
          <w:rFonts w:ascii="Angsana New" w:hAnsi="Angsana New" w:cs="Angsana New"/>
          <w:sz w:val="28"/>
        </w:rPr>
        <w:t xml:space="preserve"> million. For audit proposes, I paid attention to the revenue recognition of services because the amount was significant and directly affected the Company operating results. In addition, given the competitive environment in the telecommunications industry, marketing and pricing strategies are adjusted regularly, </w:t>
      </w:r>
      <w:r w:rsidR="00294D27" w:rsidRPr="00294D27">
        <w:rPr>
          <w:rFonts w:ascii="Angsana New" w:hAnsi="Angsana New" w:cs="Angsana New"/>
          <w:sz w:val="28"/>
        </w:rPr>
        <w:t>I consider the accounting treatments relevant to the accuracy of revenue recognition as a key audit matter</w:t>
      </w:r>
      <w:r w:rsidRPr="00294D27">
        <w:rPr>
          <w:rFonts w:ascii="Angsana New" w:hAnsi="Angsana New" w:cs="Angsana New"/>
          <w:sz w:val="28"/>
        </w:rPr>
        <w:t>.</w:t>
      </w:r>
    </w:p>
    <w:p w14:paraId="2A5508AF" w14:textId="11D1E579" w:rsidR="00E423E9" w:rsidRPr="00294D27" w:rsidRDefault="00E423E9" w:rsidP="00E423E9">
      <w:pPr>
        <w:rPr>
          <w:rFonts w:ascii="Angsana New" w:hAnsi="Angsana New" w:cs="Angsana New"/>
          <w:b/>
          <w:bCs/>
          <w:sz w:val="28"/>
        </w:rPr>
      </w:pPr>
      <w:r w:rsidRPr="00294D27">
        <w:rPr>
          <w:rFonts w:ascii="Angsana New" w:hAnsi="Angsana New" w:cs="Angsana New"/>
          <w:b/>
          <w:bCs/>
          <w:sz w:val="28"/>
        </w:rPr>
        <w:t>Auditor’s Response</w:t>
      </w:r>
    </w:p>
    <w:p w14:paraId="6233978B" w14:textId="77777777" w:rsidR="00050A4C" w:rsidRPr="00294D27" w:rsidRDefault="00050A4C" w:rsidP="00BF232C">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I understood the IT systems and internal controls with respect to the revenue cycle by making enquiry of responsible executives, gaining an understanding of the controls and selecting representative samples to test the operation of the designed controls to suit the company's risks.</w:t>
      </w:r>
    </w:p>
    <w:p w14:paraId="72F834E2" w14:textId="77777777" w:rsidR="00C10A71" w:rsidRPr="00294D27" w:rsidRDefault="00C10A71" w:rsidP="00BF232C">
      <w:pPr>
        <w:pStyle w:val="ListParagraph"/>
        <w:numPr>
          <w:ilvl w:val="0"/>
          <w:numId w:val="3"/>
        </w:numPr>
        <w:spacing w:line="276" w:lineRule="auto"/>
        <w:jc w:val="thaiDistribute"/>
        <w:rPr>
          <w:rFonts w:ascii="Angsana New" w:hAnsi="Angsana New" w:cs="Angsana New"/>
          <w:sz w:val="28"/>
        </w:rPr>
      </w:pPr>
      <w:r w:rsidRPr="00294D27">
        <w:rPr>
          <w:rFonts w:ascii="Angsana New" w:hAnsi="Angsana New" w:cs="Angsana New"/>
          <w:sz w:val="28"/>
        </w:rPr>
        <w:t>Performed analytical procedures on revenue data to detect possible irregularities in transactions throughout the period</w:t>
      </w:r>
    </w:p>
    <w:p w14:paraId="57BD2E2A" w14:textId="77777777" w:rsidR="00D20F5E" w:rsidRPr="00294D27" w:rsidRDefault="00D20F5E" w:rsidP="00BF232C">
      <w:pPr>
        <w:pStyle w:val="ListParagraph"/>
        <w:numPr>
          <w:ilvl w:val="0"/>
          <w:numId w:val="3"/>
        </w:numPr>
        <w:spacing w:line="276" w:lineRule="auto"/>
        <w:jc w:val="thaiDistribute"/>
        <w:rPr>
          <w:rFonts w:ascii="Angsana New" w:hAnsi="Angsana New" w:cs="Angsana New"/>
          <w:sz w:val="28"/>
        </w:rPr>
      </w:pPr>
      <w:r w:rsidRPr="00294D27">
        <w:rPr>
          <w:rFonts w:ascii="Angsana New" w:hAnsi="Angsana New" w:cs="Angsana New"/>
          <w:sz w:val="28"/>
        </w:rPr>
        <w:t>Analyzed the Company's gross profit margin to ensure that it is accurate and appropriate, including assessing whether the gross profit margin is consistent with the business operation under such circumstances.</w:t>
      </w:r>
    </w:p>
    <w:p w14:paraId="5A88647D" w14:textId="77777777" w:rsidR="006F7CCC" w:rsidRPr="00294D27" w:rsidRDefault="006F7CCC" w:rsidP="00BF232C">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Performed audit sampling on the accuracy of customer bill, credit notes, and discounts including the tracing of cash receipts to the customer invoice.</w:t>
      </w:r>
    </w:p>
    <w:p w14:paraId="0F81EF99" w14:textId="77777777" w:rsidR="00DE03E5" w:rsidRPr="00294D27" w:rsidRDefault="00DE03E5" w:rsidP="00BF232C">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Tested the calculation of revenue recognition in accordance with the service period that the Company has correctly recognized revenue according to sales agreement with the customers.</w:t>
      </w:r>
    </w:p>
    <w:p w14:paraId="036122CD" w14:textId="77777777" w:rsidR="00B81FDC" w:rsidRPr="00294D27" w:rsidRDefault="00B81FDC" w:rsidP="00BF232C">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Audited reconciliations between business support systems relating to revenue recognition to billing to verify the completeness and accuracy of general ledger of revenue recognition.</w:t>
      </w:r>
    </w:p>
    <w:p w14:paraId="0B18E841" w14:textId="77777777" w:rsidR="00F67602" w:rsidRPr="00294D27" w:rsidRDefault="00F67602" w:rsidP="00BF232C">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Audited supporting evidences for manual journal entries posted to revenue accounts that recognized but not issued invoice yet to ensure that the revenues were appropriate and correct supporting evidence for each accounting period.</w:t>
      </w:r>
    </w:p>
    <w:p w14:paraId="051258E8" w14:textId="77777777" w:rsidR="008B7E67" w:rsidRPr="00294D27" w:rsidRDefault="008B7E67" w:rsidP="00BF232C">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Audited supporting evidence for cash receipt but still has an obligation regarding future services to customers including test calculation.</w:t>
      </w:r>
    </w:p>
    <w:p w14:paraId="062C9AF8" w14:textId="2D0D6D63" w:rsidR="004B77A5" w:rsidRPr="00294D27" w:rsidRDefault="00BF232C" w:rsidP="004B77A5">
      <w:pPr>
        <w:pStyle w:val="ListParagraph"/>
        <w:numPr>
          <w:ilvl w:val="0"/>
          <w:numId w:val="3"/>
        </w:numPr>
        <w:spacing w:line="276" w:lineRule="auto"/>
        <w:jc w:val="thaiDistribute"/>
        <w:rPr>
          <w:rFonts w:ascii="Angsana New" w:hAnsi="Angsana New" w:cs="Angsana New"/>
          <w:b/>
          <w:bCs/>
          <w:sz w:val="28"/>
        </w:rPr>
      </w:pPr>
      <w:r w:rsidRPr="00294D27">
        <w:rPr>
          <w:rFonts w:ascii="Angsana New" w:hAnsi="Angsana New" w:cs="Angsana New"/>
          <w:sz w:val="28"/>
        </w:rPr>
        <w:t>Audited the accuracy of the adoption of TFRS 15 “Revenue from contracts with customers”</w:t>
      </w:r>
    </w:p>
    <w:p w14:paraId="220FC89E" w14:textId="74E3502A" w:rsidR="003A4DBE" w:rsidRPr="00294D27" w:rsidRDefault="003A4DBE" w:rsidP="003A4DBE">
      <w:pPr>
        <w:jc w:val="right"/>
        <w:rPr>
          <w:rFonts w:ascii="Angsana New" w:hAnsi="Angsana New" w:cs="Angsana New"/>
          <w:sz w:val="28"/>
        </w:rPr>
      </w:pPr>
      <w:r w:rsidRPr="00294D27">
        <w:rPr>
          <w:rFonts w:ascii="Angsana New" w:hAnsi="Angsana New" w:cs="Angsana New"/>
          <w:sz w:val="28"/>
        </w:rPr>
        <w:lastRenderedPageBreak/>
        <w:t>4</w:t>
      </w:r>
    </w:p>
    <w:p w14:paraId="5867B5E9" w14:textId="77777777" w:rsidR="00E423E9" w:rsidRPr="00294D27" w:rsidRDefault="00E423E9" w:rsidP="00E423E9">
      <w:pPr>
        <w:rPr>
          <w:rFonts w:ascii="Angsana New" w:hAnsi="Angsana New" w:cs="Angsana New"/>
          <w:b/>
          <w:bCs/>
          <w:sz w:val="28"/>
        </w:rPr>
      </w:pPr>
      <w:r w:rsidRPr="00294D27">
        <w:rPr>
          <w:rFonts w:ascii="Angsana New" w:hAnsi="Angsana New" w:cs="Angsana New"/>
          <w:b/>
          <w:bCs/>
          <w:sz w:val="28"/>
        </w:rPr>
        <w:t>Other information</w:t>
      </w:r>
    </w:p>
    <w:p w14:paraId="1DBA8B08" w14:textId="77777777" w:rsidR="00E423E9" w:rsidRPr="00294D27" w:rsidRDefault="00E423E9" w:rsidP="00CB0AE9">
      <w:pPr>
        <w:spacing w:after="0"/>
        <w:ind w:firstLine="720"/>
        <w:jc w:val="thaiDistribute"/>
        <w:rPr>
          <w:rFonts w:ascii="Angsana New" w:hAnsi="Angsana New" w:cs="Angsana New"/>
          <w:sz w:val="28"/>
        </w:rPr>
      </w:pPr>
      <w:r w:rsidRPr="00294D27">
        <w:rPr>
          <w:rFonts w:ascii="Angsana New" w:hAnsi="Angsana New" w:cs="Angsana New"/>
          <w:sz w:val="28"/>
        </w:rPr>
        <w:t xml:space="preserve">Management is responsible for the other information. The other information comprises the Annual Report, but does not include the consolidated and separate financial statements and my auditor’s report thereon. The Annual Report for the year is expected to be made available to me after the date of this auditor's report. </w:t>
      </w:r>
    </w:p>
    <w:p w14:paraId="18746E27" w14:textId="77777777" w:rsidR="00E423E9" w:rsidRPr="00294D27" w:rsidRDefault="00E423E9" w:rsidP="00CB0AE9">
      <w:pPr>
        <w:spacing w:after="0"/>
        <w:ind w:firstLine="720"/>
        <w:jc w:val="thaiDistribute"/>
        <w:rPr>
          <w:rFonts w:ascii="Angsana New" w:hAnsi="Angsana New" w:cs="Angsana New"/>
          <w:sz w:val="28"/>
        </w:rPr>
      </w:pPr>
      <w:r w:rsidRPr="00294D27">
        <w:rPr>
          <w:rFonts w:ascii="Angsana New" w:hAnsi="Angsana New" w:cs="Angsana New"/>
          <w:sz w:val="28"/>
        </w:rPr>
        <w:t xml:space="preserve">My opinion on the consolidated and separate financial statements does not cover the other information and I do not express any form of assurance conclusion thereon. </w:t>
      </w:r>
    </w:p>
    <w:p w14:paraId="45B28324" w14:textId="77777777" w:rsidR="00E423E9" w:rsidRPr="00294D27" w:rsidRDefault="00E423E9" w:rsidP="00CB0AE9">
      <w:pPr>
        <w:spacing w:after="0"/>
        <w:ind w:firstLine="720"/>
        <w:jc w:val="thaiDistribute"/>
        <w:rPr>
          <w:rFonts w:ascii="Angsana New" w:hAnsi="Angsana New" w:cs="Angsana New"/>
          <w:sz w:val="28"/>
        </w:rPr>
      </w:pPr>
      <w:r w:rsidRPr="00294D27">
        <w:rPr>
          <w:rFonts w:ascii="Angsana New" w:hAnsi="Angsana New" w:cs="Angsana New"/>
          <w:sz w:val="28"/>
        </w:rPr>
        <w:t xml:space="preserve">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w:t>
      </w:r>
    </w:p>
    <w:p w14:paraId="694E6E3C" w14:textId="239B1C7A" w:rsidR="00E423E9" w:rsidRPr="00294D27" w:rsidRDefault="00E423E9" w:rsidP="00E423E9">
      <w:pPr>
        <w:ind w:firstLine="720"/>
        <w:jc w:val="thaiDistribute"/>
        <w:rPr>
          <w:rFonts w:ascii="Angsana New" w:hAnsi="Angsana New" w:cs="Angsana New"/>
          <w:sz w:val="28"/>
        </w:rPr>
      </w:pPr>
      <w:r w:rsidRPr="00294D27">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p>
    <w:p w14:paraId="00E7EFF5" w14:textId="77777777" w:rsidR="00E423E9" w:rsidRPr="00294D27" w:rsidRDefault="00E423E9" w:rsidP="00CB0AE9">
      <w:pPr>
        <w:spacing w:after="0"/>
        <w:jc w:val="thaiDistribute"/>
        <w:rPr>
          <w:rFonts w:ascii="Angsana New" w:hAnsi="Angsana New" w:cs="Angsana New"/>
          <w:b/>
          <w:bCs/>
          <w:sz w:val="28"/>
        </w:rPr>
      </w:pPr>
      <w:r w:rsidRPr="00294D27">
        <w:rPr>
          <w:rFonts w:ascii="Angsana New" w:hAnsi="Angsana New" w:cs="Angsana New"/>
          <w:b/>
          <w:bCs/>
          <w:sz w:val="28"/>
        </w:rPr>
        <w:t>Responsibilities of Management and Those Charged with Governance for the financial statements</w:t>
      </w:r>
    </w:p>
    <w:p w14:paraId="2C59EAC1" w14:textId="7BE7BD14" w:rsidR="00E423E9" w:rsidRPr="00294D27" w:rsidRDefault="00E423E9" w:rsidP="00CB0AE9">
      <w:pPr>
        <w:spacing w:after="0"/>
        <w:ind w:firstLine="720"/>
        <w:jc w:val="thaiDistribute"/>
        <w:rPr>
          <w:rFonts w:ascii="Angsana New" w:hAnsi="Angsana New" w:cs="Angsana New"/>
          <w:sz w:val="28"/>
          <w:cs/>
        </w:rPr>
      </w:pPr>
      <w:r w:rsidRPr="00294D27">
        <w:rPr>
          <w:rFonts w:ascii="Angsana New" w:hAnsi="Angsana New" w:cs="Angsana New"/>
          <w:sz w:val="28"/>
        </w:rPr>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143CCAC8" w14:textId="77777777" w:rsidR="00E423E9" w:rsidRPr="00294D27" w:rsidRDefault="00E423E9" w:rsidP="00CB0AE9">
      <w:pPr>
        <w:spacing w:after="0"/>
        <w:ind w:firstLine="720"/>
        <w:jc w:val="thaiDistribute"/>
        <w:rPr>
          <w:rFonts w:ascii="Angsana New" w:hAnsi="Angsana New" w:cs="Angsana New"/>
          <w:sz w:val="28"/>
        </w:rPr>
      </w:pPr>
      <w:r w:rsidRPr="00294D27">
        <w:rPr>
          <w:rFonts w:ascii="Angsana New" w:hAnsi="Angsana New" w:cs="Angsana New"/>
          <w:sz w:val="28"/>
        </w:rPr>
        <w:t>In preparing the financial statements, management is responsible for assessing the Group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CA8E0FC" w14:textId="4F874701" w:rsidR="00E423E9" w:rsidRPr="00294D27" w:rsidRDefault="00E423E9" w:rsidP="00E423E9">
      <w:pPr>
        <w:ind w:firstLine="720"/>
        <w:rPr>
          <w:rFonts w:ascii="Angsana New" w:hAnsi="Angsana New" w:cs="Angsana New"/>
          <w:sz w:val="28"/>
        </w:rPr>
      </w:pPr>
      <w:r w:rsidRPr="00294D27">
        <w:rPr>
          <w:rFonts w:ascii="Angsana New" w:hAnsi="Angsana New" w:cs="Angsana New"/>
          <w:sz w:val="28"/>
        </w:rPr>
        <w:t>Those charged with governance are responsible for overseeing the Group and the Company’s financial reporting process.</w:t>
      </w:r>
    </w:p>
    <w:p w14:paraId="05CC057B" w14:textId="77777777" w:rsidR="00E423E9" w:rsidRPr="00294D27" w:rsidRDefault="00E423E9" w:rsidP="00CB0AE9">
      <w:pPr>
        <w:spacing w:after="0"/>
        <w:rPr>
          <w:rFonts w:ascii="Angsana New" w:hAnsi="Angsana New" w:cs="Angsana New"/>
          <w:b/>
          <w:bCs/>
          <w:sz w:val="28"/>
        </w:rPr>
      </w:pPr>
      <w:r w:rsidRPr="00294D27">
        <w:rPr>
          <w:rFonts w:ascii="Angsana New" w:hAnsi="Angsana New" w:cs="Angsana New"/>
          <w:b/>
          <w:bCs/>
          <w:sz w:val="28"/>
        </w:rPr>
        <w:t>Auditor’s responsibilities for the audit of the financial statements</w:t>
      </w:r>
    </w:p>
    <w:p w14:paraId="7EFB02AA" w14:textId="4B032AEF" w:rsidR="00E423E9" w:rsidRPr="00294D27" w:rsidRDefault="00E423E9" w:rsidP="00E423E9">
      <w:pPr>
        <w:jc w:val="thaiDistribute"/>
        <w:rPr>
          <w:rFonts w:ascii="Angsana New" w:hAnsi="Angsana New" w:cs="Angsana New"/>
          <w:sz w:val="28"/>
        </w:rPr>
      </w:pPr>
      <w:r w:rsidRPr="00294D27">
        <w:rPr>
          <w:rFonts w:ascii="Angsana New" w:hAnsi="Angsana New" w:cs="Angsana New"/>
          <w:sz w:val="28"/>
        </w:rPr>
        <w:tab/>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5392F98D" w14:textId="487C712F" w:rsidR="00CB0AE9" w:rsidRPr="00294D27" w:rsidRDefault="00CB0AE9" w:rsidP="00E423E9">
      <w:pPr>
        <w:jc w:val="thaiDistribute"/>
        <w:rPr>
          <w:rFonts w:ascii="Angsana New" w:hAnsi="Angsana New" w:cs="Angsana New"/>
          <w:sz w:val="28"/>
        </w:rPr>
      </w:pPr>
    </w:p>
    <w:p w14:paraId="690F058B" w14:textId="77777777" w:rsidR="00CB0AE9" w:rsidRPr="00294D27" w:rsidRDefault="00CB0AE9" w:rsidP="00E423E9">
      <w:pPr>
        <w:jc w:val="thaiDistribute"/>
        <w:rPr>
          <w:rFonts w:ascii="Angsana New" w:hAnsi="Angsana New" w:cs="Angsana New"/>
          <w:sz w:val="28"/>
        </w:rPr>
      </w:pPr>
    </w:p>
    <w:p w14:paraId="4A692B63" w14:textId="77777777" w:rsidR="00CB0AE9" w:rsidRPr="00294D27" w:rsidRDefault="00CB0AE9" w:rsidP="00CB0AE9">
      <w:pPr>
        <w:ind w:firstLine="720"/>
        <w:jc w:val="right"/>
        <w:rPr>
          <w:rFonts w:ascii="Angsana New" w:hAnsi="Angsana New" w:cs="Angsana New"/>
          <w:sz w:val="28"/>
        </w:rPr>
      </w:pPr>
      <w:r w:rsidRPr="00294D27">
        <w:rPr>
          <w:rFonts w:ascii="Angsana New" w:hAnsi="Angsana New" w:cs="Angsana New"/>
          <w:sz w:val="28"/>
        </w:rPr>
        <w:lastRenderedPageBreak/>
        <w:t>5</w:t>
      </w:r>
    </w:p>
    <w:p w14:paraId="34895CDC" w14:textId="77777777" w:rsidR="00E423E9" w:rsidRPr="00294D27" w:rsidRDefault="00E423E9" w:rsidP="00E423E9">
      <w:pPr>
        <w:ind w:firstLine="720"/>
        <w:jc w:val="thaiDistribute"/>
        <w:rPr>
          <w:rFonts w:ascii="Angsana New" w:hAnsi="Angsana New" w:cs="Angsana New"/>
          <w:sz w:val="28"/>
        </w:rPr>
      </w:pPr>
      <w:r w:rsidRPr="00294D27">
        <w:rPr>
          <w:rFonts w:ascii="Angsana New" w:hAnsi="Angsana New" w:cs="Angsana New"/>
          <w:sz w:val="28"/>
        </w:rPr>
        <w:t>As part of an audit in accordance with TSAs, I exercise professional judgment and maintain professional skepticism throughout the audit. I also:</w:t>
      </w:r>
    </w:p>
    <w:p w14:paraId="4CDD4AAE" w14:textId="77777777" w:rsidR="00E423E9" w:rsidRPr="00294D27" w:rsidRDefault="00E423E9" w:rsidP="00E423E9">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F358DDF" w14:textId="77777777" w:rsidR="00E423E9" w:rsidRPr="00294D27" w:rsidRDefault="00E423E9" w:rsidP="00E423E9">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 and the Company’s internal control.</w:t>
      </w:r>
    </w:p>
    <w:p w14:paraId="604F9CB0" w14:textId="30B63063" w:rsidR="00E423E9" w:rsidRPr="00294D27" w:rsidRDefault="00E423E9" w:rsidP="003A4DBE">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Evaluate the appropriateness of accounting policies used and the reasonableness of accounting estimates and related disclosures made by management.</w:t>
      </w:r>
    </w:p>
    <w:p w14:paraId="67FFAC86" w14:textId="77777777" w:rsidR="003A4DBE" w:rsidRPr="00294D27" w:rsidRDefault="00E423E9" w:rsidP="00E423E9">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Conclude on the appropriateness of management’s use of the going concern basis of accounting and, based on the audit evidence obtained, whether a material uncertainty exists related to events or conditions that may cause significant doubt on the Group and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09864845" w14:textId="586B24AC" w:rsidR="003A4DBE" w:rsidRPr="00294D27" w:rsidRDefault="00E423E9" w:rsidP="00E423E9">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p>
    <w:p w14:paraId="6BAA7CB8" w14:textId="653DA8EC" w:rsidR="00E423E9" w:rsidRPr="00294D27" w:rsidRDefault="00E423E9" w:rsidP="00E423E9">
      <w:pPr>
        <w:pStyle w:val="ListParagraph"/>
        <w:numPr>
          <w:ilvl w:val="0"/>
          <w:numId w:val="4"/>
        </w:numPr>
        <w:ind w:left="993" w:hanging="284"/>
        <w:jc w:val="thaiDistribute"/>
        <w:rPr>
          <w:rFonts w:ascii="Angsana New" w:hAnsi="Angsana New" w:cs="Angsana New"/>
          <w:sz w:val="28"/>
        </w:rPr>
      </w:pPr>
      <w:r w:rsidRPr="00294D27">
        <w:rPr>
          <w:rFonts w:ascii="Angsana New" w:hAnsi="Angsana New" w:cs="Angsana New"/>
          <w:sz w:val="28"/>
        </w:rPr>
        <w:t>Obtain sufficient appropriate audit evidence regarding the financial information of the entities or business activities within the Group and the Company to express an opinion on the consolidated financial statements. I am responsible for the direction, supervision and performance of the Group and the Company audit. I remain solely responsible for my audit opinion.</w:t>
      </w:r>
    </w:p>
    <w:p w14:paraId="65482C3F" w14:textId="6574DB92" w:rsidR="00E423E9" w:rsidRPr="00294D27" w:rsidRDefault="00E423E9" w:rsidP="003A4DBE">
      <w:pPr>
        <w:ind w:firstLine="709"/>
        <w:jc w:val="thaiDistribute"/>
        <w:rPr>
          <w:rFonts w:ascii="Angsana New" w:hAnsi="Angsana New" w:cs="Angsana New"/>
          <w:sz w:val="28"/>
        </w:rPr>
      </w:pPr>
      <w:r w:rsidRPr="00294D27">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4F185C63" w14:textId="749D0E77" w:rsidR="00CB0AE9" w:rsidRPr="00294D27" w:rsidRDefault="00CB0AE9" w:rsidP="003A4DBE">
      <w:pPr>
        <w:ind w:firstLine="709"/>
        <w:jc w:val="thaiDistribute"/>
        <w:rPr>
          <w:rFonts w:ascii="Angsana New" w:hAnsi="Angsana New" w:cs="Angsana New"/>
          <w:sz w:val="28"/>
        </w:rPr>
      </w:pPr>
    </w:p>
    <w:p w14:paraId="4840D687" w14:textId="77777777" w:rsidR="00CB0AE9" w:rsidRPr="00294D27" w:rsidRDefault="00CB0AE9" w:rsidP="003A4DBE">
      <w:pPr>
        <w:ind w:firstLine="709"/>
        <w:jc w:val="thaiDistribute"/>
        <w:rPr>
          <w:rFonts w:ascii="Angsana New" w:hAnsi="Angsana New" w:cs="Angsana New"/>
          <w:sz w:val="28"/>
        </w:rPr>
      </w:pPr>
    </w:p>
    <w:p w14:paraId="4C6EDA4C" w14:textId="0BB6234C" w:rsidR="00CB0AE9" w:rsidRPr="00294D27" w:rsidRDefault="00CB0AE9" w:rsidP="00CB0AE9">
      <w:pPr>
        <w:jc w:val="right"/>
        <w:rPr>
          <w:rFonts w:ascii="Angsana New" w:hAnsi="Angsana New" w:cs="Angsana New"/>
          <w:sz w:val="28"/>
        </w:rPr>
      </w:pPr>
      <w:r w:rsidRPr="00294D27">
        <w:rPr>
          <w:rFonts w:ascii="Angsana New" w:hAnsi="Angsana New" w:cs="Angsana New"/>
          <w:sz w:val="28"/>
        </w:rPr>
        <w:lastRenderedPageBreak/>
        <w:t>6</w:t>
      </w:r>
    </w:p>
    <w:p w14:paraId="70DB821D" w14:textId="681D79BA" w:rsidR="003A4DBE" w:rsidRPr="00294D27" w:rsidRDefault="00E423E9" w:rsidP="00CB0AE9">
      <w:pPr>
        <w:spacing w:after="0"/>
        <w:ind w:firstLine="709"/>
        <w:jc w:val="thaiDistribute"/>
        <w:rPr>
          <w:rFonts w:ascii="Angsana New" w:hAnsi="Angsana New" w:cs="Angsana New"/>
          <w:sz w:val="28"/>
        </w:rPr>
      </w:pPr>
      <w:r w:rsidRPr="00294D27">
        <w:rPr>
          <w:rFonts w:ascii="Angsana New" w:hAnsi="Angsana New" w:cs="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78DE2CC" w14:textId="3034A911" w:rsidR="00E423E9" w:rsidRPr="00294D27" w:rsidRDefault="00E423E9" w:rsidP="003A4DBE">
      <w:pPr>
        <w:ind w:firstLine="709"/>
        <w:jc w:val="thaiDistribute"/>
        <w:rPr>
          <w:rFonts w:ascii="Angsana New" w:hAnsi="Angsana New" w:cs="Angsana New"/>
          <w:sz w:val="28"/>
        </w:rPr>
      </w:pPr>
      <w:r w:rsidRPr="00294D27">
        <w:rPr>
          <w:rFonts w:ascii="Angsana New" w:hAnsi="Angsana New" w:cs="Angsana New"/>
          <w:sz w:val="28"/>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9427E4F" w14:textId="5E244FE6" w:rsidR="00E423E9" w:rsidRPr="00294D27" w:rsidRDefault="00E423E9" w:rsidP="00E423E9">
      <w:pPr>
        <w:rPr>
          <w:rFonts w:ascii="Angsana New" w:hAnsi="Angsana New" w:cs="Angsana New"/>
          <w:sz w:val="28"/>
        </w:rPr>
      </w:pPr>
    </w:p>
    <w:p w14:paraId="4F529F99" w14:textId="40658551" w:rsidR="00E423E9" w:rsidRPr="00294D27" w:rsidRDefault="003A4DBE" w:rsidP="00E423E9">
      <w:pPr>
        <w:rPr>
          <w:rFonts w:ascii="Angsana New" w:hAnsi="Angsana New" w:cs="Angsana New"/>
          <w:sz w:val="28"/>
        </w:rPr>
      </w:pPr>
      <w:r w:rsidRPr="00294D27">
        <w:rPr>
          <w:rFonts w:ascii="Angsana New" w:hAnsi="Angsana New" w:cs="Angsana New"/>
          <w:noProof/>
          <w:sz w:val="28"/>
        </w:rPr>
        <mc:AlternateContent>
          <mc:Choice Requires="wps">
            <w:drawing>
              <wp:anchor distT="0" distB="0" distL="114300" distR="114300" simplePos="0" relativeHeight="251659264" behindDoc="0" locked="0" layoutInCell="1" allowOverlap="1" wp14:anchorId="7C06037F" wp14:editId="11B84367">
                <wp:simplePos x="0" y="0"/>
                <wp:positionH relativeFrom="column">
                  <wp:posOffset>3825240</wp:posOffset>
                </wp:positionH>
                <wp:positionV relativeFrom="paragraph">
                  <wp:posOffset>273685</wp:posOffset>
                </wp:positionV>
                <wp:extent cx="2270760" cy="1684020"/>
                <wp:effectExtent l="0" t="0" r="15240" b="11430"/>
                <wp:wrapNone/>
                <wp:docPr id="1" name="Text Box 1"/>
                <wp:cNvGraphicFramePr/>
                <a:graphic xmlns:a="http://schemas.openxmlformats.org/drawingml/2006/main">
                  <a:graphicData uri="http://schemas.microsoft.com/office/word/2010/wordprocessingShape">
                    <wps:wsp>
                      <wps:cNvSpPr txBox="1"/>
                      <wps:spPr>
                        <a:xfrm>
                          <a:off x="0" y="0"/>
                          <a:ext cx="2270760" cy="1684020"/>
                        </a:xfrm>
                        <a:prstGeom prst="rect">
                          <a:avLst/>
                        </a:prstGeom>
                        <a:solidFill>
                          <a:schemeClr val="lt1"/>
                        </a:solidFill>
                        <a:ln w="6350">
                          <a:solidFill>
                            <a:schemeClr val="bg1"/>
                          </a:solidFill>
                        </a:ln>
                      </wps:spPr>
                      <wps:txbx>
                        <w:txbxContent>
                          <w:p w14:paraId="2C6D58E7" w14:textId="534C7D6B" w:rsidR="003A4DBE" w:rsidRDefault="003A4DBE" w:rsidP="003A4DBE">
                            <w:pPr>
                              <w:jc w:val="center"/>
                              <w:rPr>
                                <w:rFonts w:ascii="Angsana New" w:hAnsi="Angsana New" w:cs="Angsana New"/>
                                <w:sz w:val="28"/>
                              </w:rPr>
                            </w:pPr>
                            <w:r w:rsidRPr="00E423E9">
                              <w:rPr>
                                <w:rFonts w:ascii="Angsana New" w:hAnsi="Angsana New" w:cs="Angsana New"/>
                                <w:sz w:val="28"/>
                              </w:rPr>
                              <w:t>C&amp;A Audit Office Co., Ltd.</w:t>
                            </w:r>
                          </w:p>
                          <w:p w14:paraId="662F0FEF" w14:textId="762D7173" w:rsidR="003A4DBE" w:rsidRDefault="003A4DBE" w:rsidP="003A4DBE">
                            <w:pPr>
                              <w:jc w:val="center"/>
                              <w:rPr>
                                <w:rFonts w:ascii="Angsana New" w:hAnsi="Angsana New" w:cs="Angsana New"/>
                                <w:sz w:val="28"/>
                              </w:rPr>
                            </w:pPr>
                          </w:p>
                          <w:p w14:paraId="69866044" w14:textId="41D7F417" w:rsidR="003A4DBE" w:rsidRPr="00E423E9" w:rsidRDefault="003A4DBE" w:rsidP="004037EA">
                            <w:pPr>
                              <w:spacing w:after="0"/>
                              <w:jc w:val="center"/>
                              <w:rPr>
                                <w:rFonts w:ascii="Angsana New" w:hAnsi="Angsana New" w:cs="Angsana New"/>
                                <w:sz w:val="28"/>
                              </w:rPr>
                            </w:pPr>
                            <w:r w:rsidRPr="00E423E9">
                              <w:rPr>
                                <w:rFonts w:ascii="Angsana New" w:hAnsi="Angsana New" w:cs="Angsana New"/>
                                <w:sz w:val="28"/>
                              </w:rPr>
                              <w:t>Mrs. Chintana Techamontrikul)</w:t>
                            </w:r>
                          </w:p>
                          <w:p w14:paraId="632809EF" w14:textId="77777777" w:rsidR="003A4DBE" w:rsidRPr="00E423E9" w:rsidRDefault="003A4DBE" w:rsidP="003A4DBE">
                            <w:pPr>
                              <w:jc w:val="center"/>
                              <w:rPr>
                                <w:rFonts w:ascii="Angsana New" w:hAnsi="Angsana New" w:cs="Angsana New"/>
                                <w:sz w:val="28"/>
                              </w:rPr>
                            </w:pPr>
                            <w:r w:rsidRPr="00E423E9">
                              <w:rPr>
                                <w:rFonts w:ascii="Angsana New" w:hAnsi="Angsana New" w:cs="Angsana New"/>
                                <w:sz w:val="28"/>
                              </w:rPr>
                              <w:t>Certified auditor no. 5131</w:t>
                            </w:r>
                          </w:p>
                          <w:p w14:paraId="06A7AC37" w14:textId="77777777" w:rsidR="003A4DBE" w:rsidRDefault="003A4DBE" w:rsidP="003A4DBE">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C06037F" id="_x0000_t202" coordsize="21600,21600" o:spt="202" path="m,l,21600r21600,l21600,xe">
                <v:stroke joinstyle="miter"/>
                <v:path gradientshapeok="t" o:connecttype="rect"/>
              </v:shapetype>
              <v:shape id="Text Box 1" o:spid="_x0000_s1026" type="#_x0000_t202" style="position:absolute;margin-left:301.2pt;margin-top:21.55pt;width:178.8pt;height:132.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" fillcolor="white [3201]" strokecolor="white [3212]" strokeweight=".5pt">
                <v:textbox>
                  <w:txbxContent>
                    <w:p w14:paraId="2C6D58E7" w14:textId="534C7D6B" w:rsidR="003A4DBE" w:rsidRDefault="003A4DBE" w:rsidP="003A4DBE">
                      <w:pPr>
                        <w:jc w:val="center"/>
                        <w:rPr>
                          <w:rFonts w:ascii="Angsana New" w:hAnsi="Angsana New" w:cs="Angsana New"/>
                          <w:sz w:val="28"/>
                        </w:rPr>
                      </w:pPr>
                      <w:r w:rsidRPr="00E423E9">
                        <w:rPr>
                          <w:rFonts w:ascii="Angsana New" w:hAnsi="Angsana New" w:cs="Angsana New"/>
                          <w:sz w:val="28"/>
                        </w:rPr>
                        <w:t>C&amp;A Audit Office Co., Ltd.</w:t>
                      </w:r>
                    </w:p>
                    <w:p w14:paraId="662F0FEF" w14:textId="762D7173" w:rsidR="003A4DBE" w:rsidRDefault="003A4DBE" w:rsidP="003A4DBE">
                      <w:pPr>
                        <w:jc w:val="center"/>
                        <w:rPr>
                          <w:rFonts w:ascii="Angsana New" w:hAnsi="Angsana New" w:cs="Angsana New"/>
                          <w:sz w:val="28"/>
                        </w:rPr>
                      </w:pPr>
                    </w:p>
                    <w:p w14:paraId="69866044" w14:textId="41D7F417" w:rsidR="003A4DBE" w:rsidRPr="00E423E9" w:rsidRDefault="003A4DBE" w:rsidP="004037EA">
                      <w:pPr>
                        <w:spacing w:after="0"/>
                        <w:jc w:val="center"/>
                        <w:rPr>
                          <w:rFonts w:ascii="Angsana New" w:hAnsi="Angsana New" w:cs="Angsana New"/>
                          <w:sz w:val="28"/>
                        </w:rPr>
                      </w:pPr>
                      <w:r w:rsidRPr="00E423E9">
                        <w:rPr>
                          <w:rFonts w:ascii="Angsana New" w:hAnsi="Angsana New" w:cs="Angsana New"/>
                          <w:sz w:val="28"/>
                        </w:rPr>
                        <w:t xml:space="preserve">Mrs. </w:t>
                      </w:r>
                      <w:proofErr w:type="spellStart"/>
                      <w:r w:rsidRPr="00E423E9">
                        <w:rPr>
                          <w:rFonts w:ascii="Angsana New" w:hAnsi="Angsana New" w:cs="Angsana New"/>
                          <w:sz w:val="28"/>
                        </w:rPr>
                        <w:t>Chintana</w:t>
                      </w:r>
                      <w:proofErr w:type="spellEnd"/>
                      <w:r w:rsidRPr="00E423E9">
                        <w:rPr>
                          <w:rFonts w:ascii="Angsana New" w:hAnsi="Angsana New" w:cs="Angsana New"/>
                          <w:sz w:val="28"/>
                        </w:rPr>
                        <w:t xml:space="preserve"> </w:t>
                      </w:r>
                      <w:proofErr w:type="spellStart"/>
                      <w:r w:rsidRPr="00E423E9">
                        <w:rPr>
                          <w:rFonts w:ascii="Angsana New" w:hAnsi="Angsana New" w:cs="Angsana New"/>
                          <w:sz w:val="28"/>
                        </w:rPr>
                        <w:t>Techamontrikul</w:t>
                      </w:r>
                      <w:proofErr w:type="spellEnd"/>
                      <w:r w:rsidRPr="00E423E9">
                        <w:rPr>
                          <w:rFonts w:ascii="Angsana New" w:hAnsi="Angsana New" w:cs="Angsana New"/>
                          <w:sz w:val="28"/>
                        </w:rPr>
                        <w:t>)</w:t>
                      </w:r>
                    </w:p>
                    <w:p w14:paraId="632809EF" w14:textId="77777777" w:rsidR="003A4DBE" w:rsidRPr="00E423E9" w:rsidRDefault="003A4DBE" w:rsidP="003A4DBE">
                      <w:pPr>
                        <w:jc w:val="center"/>
                        <w:rPr>
                          <w:rFonts w:ascii="Angsana New" w:hAnsi="Angsana New" w:cs="Angsana New"/>
                          <w:sz w:val="28"/>
                        </w:rPr>
                      </w:pPr>
                      <w:r w:rsidRPr="00E423E9">
                        <w:rPr>
                          <w:rFonts w:ascii="Angsana New" w:hAnsi="Angsana New" w:cs="Angsana New"/>
                          <w:sz w:val="28"/>
                        </w:rPr>
                        <w:t>Certified auditor no. 5131</w:t>
                      </w:r>
                    </w:p>
                    <w:p w14:paraId="06A7AC37" w14:textId="77777777" w:rsidR="003A4DBE" w:rsidRDefault="003A4DBE" w:rsidP="003A4DBE">
                      <w:pPr>
                        <w:jc w:val="center"/>
                      </w:pPr>
                    </w:p>
                  </w:txbxContent>
                </v:textbox>
              </v:shape>
            </w:pict>
          </mc:Fallback>
        </mc:AlternateContent>
      </w:r>
    </w:p>
    <w:p w14:paraId="0099AC8F" w14:textId="63E0CF08" w:rsidR="003A4DBE" w:rsidRPr="00294D27" w:rsidRDefault="003A4DBE" w:rsidP="00E423E9">
      <w:pPr>
        <w:rPr>
          <w:rFonts w:ascii="Angsana New" w:hAnsi="Angsana New" w:cs="Angsana New"/>
          <w:sz w:val="28"/>
        </w:rPr>
      </w:pPr>
    </w:p>
    <w:p w14:paraId="550B7FCB" w14:textId="7B071015" w:rsidR="003A4DBE" w:rsidRPr="00294D27" w:rsidRDefault="003A4DBE" w:rsidP="00E423E9">
      <w:pPr>
        <w:rPr>
          <w:rFonts w:ascii="Angsana New" w:hAnsi="Angsana New" w:cs="Angsana New"/>
          <w:sz w:val="28"/>
        </w:rPr>
      </w:pPr>
    </w:p>
    <w:p w14:paraId="699B3765" w14:textId="02A91162" w:rsidR="003A4DBE" w:rsidRPr="00294D27" w:rsidRDefault="003A4DBE" w:rsidP="00E423E9">
      <w:pPr>
        <w:rPr>
          <w:rFonts w:ascii="Angsana New" w:hAnsi="Angsana New" w:cs="Angsana New"/>
          <w:sz w:val="28"/>
        </w:rPr>
      </w:pPr>
    </w:p>
    <w:p w14:paraId="2B0CA176" w14:textId="6507C4AD" w:rsidR="003A4DBE" w:rsidRPr="00294D27" w:rsidRDefault="003A4DBE" w:rsidP="00E423E9">
      <w:pPr>
        <w:rPr>
          <w:rFonts w:ascii="Angsana New" w:hAnsi="Angsana New" w:cs="Angsana New"/>
          <w:sz w:val="28"/>
        </w:rPr>
      </w:pPr>
    </w:p>
    <w:p w14:paraId="2FC18255" w14:textId="27A8305B" w:rsidR="00E423E9" w:rsidRPr="00E423E9" w:rsidRDefault="00E423E9" w:rsidP="00E423E9">
      <w:pPr>
        <w:rPr>
          <w:rFonts w:ascii="Angsana New" w:hAnsi="Angsana New" w:cs="Angsana New"/>
          <w:sz w:val="28"/>
        </w:rPr>
      </w:pPr>
      <w:r w:rsidRPr="00294D27">
        <w:rPr>
          <w:rFonts w:ascii="Angsana New" w:hAnsi="Angsana New" w:cs="Angsana New"/>
          <w:sz w:val="28"/>
        </w:rPr>
        <w:t>Bangkok : February 24, 202</w:t>
      </w:r>
      <w:r w:rsidR="00CB0AE9" w:rsidRPr="00294D27">
        <w:rPr>
          <w:rFonts w:ascii="Angsana New" w:hAnsi="Angsana New" w:cs="Angsana New"/>
          <w:sz w:val="28"/>
        </w:rPr>
        <w:t>3</w:t>
      </w:r>
    </w:p>
    <w:p w14:paraId="2DB1B0E0" w14:textId="2981385D" w:rsidR="00E423E9" w:rsidRPr="00E423E9" w:rsidRDefault="00E423E9" w:rsidP="00E423E9">
      <w:pPr>
        <w:rPr>
          <w:rFonts w:ascii="Angsana New" w:hAnsi="Angsana New" w:cs="Angsana New"/>
          <w:sz w:val="28"/>
        </w:rPr>
      </w:pPr>
    </w:p>
    <w:p w14:paraId="66E1B147" w14:textId="508D86DB" w:rsidR="00B25A78" w:rsidRPr="00E423E9" w:rsidRDefault="00B25A78">
      <w:pPr>
        <w:rPr>
          <w:rFonts w:ascii="Angsana New" w:hAnsi="Angsana New" w:cs="Angsana New"/>
          <w:sz w:val="28"/>
        </w:rPr>
      </w:pPr>
    </w:p>
    <w:sectPr w:rsidR="00B25A78" w:rsidRPr="00E423E9" w:rsidSect="003A4DBE">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B6731" w14:textId="77777777" w:rsidR="00A42727" w:rsidRDefault="00A42727" w:rsidP="00F77948">
      <w:pPr>
        <w:spacing w:after="0" w:line="240" w:lineRule="auto"/>
      </w:pPr>
      <w:r>
        <w:separator/>
      </w:r>
    </w:p>
  </w:endnote>
  <w:endnote w:type="continuationSeparator" w:id="0">
    <w:p w14:paraId="76E6AECA" w14:textId="77777777" w:rsidR="00A42727" w:rsidRDefault="00A42727" w:rsidP="00F779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B321F" w14:textId="77777777" w:rsidR="00A42727" w:rsidRDefault="00A42727" w:rsidP="00F77948">
      <w:pPr>
        <w:spacing w:after="0" w:line="240" w:lineRule="auto"/>
      </w:pPr>
      <w:r>
        <w:separator/>
      </w:r>
    </w:p>
  </w:footnote>
  <w:footnote w:type="continuationSeparator" w:id="0">
    <w:p w14:paraId="6EDA11B6" w14:textId="77777777" w:rsidR="00A42727" w:rsidRDefault="00A42727" w:rsidP="00F779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60B7C"/>
    <w:multiLevelType w:val="hybridMultilevel"/>
    <w:tmpl w:val="963619AA"/>
    <w:lvl w:ilvl="0" w:tplc="325AFE7E">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D795AF1"/>
    <w:multiLevelType w:val="hybridMultilevel"/>
    <w:tmpl w:val="57CA7B76"/>
    <w:lvl w:ilvl="0" w:tplc="325AFE7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0B7F1B"/>
    <w:multiLevelType w:val="hybridMultilevel"/>
    <w:tmpl w:val="F2704058"/>
    <w:lvl w:ilvl="0" w:tplc="3548751A">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C9B68B8"/>
    <w:multiLevelType w:val="hybridMultilevel"/>
    <w:tmpl w:val="2E34DC9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8CB0E87"/>
    <w:multiLevelType w:val="hybridMultilevel"/>
    <w:tmpl w:val="0AF0EAB8"/>
    <w:lvl w:ilvl="0" w:tplc="325AFE7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6772278">
    <w:abstractNumId w:val="1"/>
  </w:num>
  <w:num w:numId="2" w16cid:durableId="362294097">
    <w:abstractNumId w:val="3"/>
  </w:num>
  <w:num w:numId="3" w16cid:durableId="1361199593">
    <w:abstractNumId w:val="4"/>
  </w:num>
  <w:num w:numId="4" w16cid:durableId="94175455">
    <w:abstractNumId w:val="0"/>
  </w:num>
  <w:num w:numId="5" w16cid:durableId="1537278945">
    <w:abstractNumId w:val="2"/>
  </w:num>
  <w:num w:numId="6" w16cid:durableId="5627177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E9"/>
    <w:rsid w:val="00003C49"/>
    <w:rsid w:val="00050A4C"/>
    <w:rsid w:val="0007648D"/>
    <w:rsid w:val="000D11CA"/>
    <w:rsid w:val="0014495D"/>
    <w:rsid w:val="00166BAC"/>
    <w:rsid w:val="001D2C02"/>
    <w:rsid w:val="0021010A"/>
    <w:rsid w:val="00240B44"/>
    <w:rsid w:val="00271C25"/>
    <w:rsid w:val="00294D27"/>
    <w:rsid w:val="003A4DBE"/>
    <w:rsid w:val="004037EA"/>
    <w:rsid w:val="004149F5"/>
    <w:rsid w:val="00454A7D"/>
    <w:rsid w:val="004B77A5"/>
    <w:rsid w:val="004C74AC"/>
    <w:rsid w:val="005D4361"/>
    <w:rsid w:val="00674436"/>
    <w:rsid w:val="006F5C52"/>
    <w:rsid w:val="006F7CCC"/>
    <w:rsid w:val="007368BE"/>
    <w:rsid w:val="00737679"/>
    <w:rsid w:val="0075203E"/>
    <w:rsid w:val="007A4DB4"/>
    <w:rsid w:val="007E14EA"/>
    <w:rsid w:val="007E5C93"/>
    <w:rsid w:val="00830BCE"/>
    <w:rsid w:val="00834950"/>
    <w:rsid w:val="008B7E67"/>
    <w:rsid w:val="008E4F25"/>
    <w:rsid w:val="00905A6C"/>
    <w:rsid w:val="00917F0F"/>
    <w:rsid w:val="00945813"/>
    <w:rsid w:val="00954693"/>
    <w:rsid w:val="00A009E0"/>
    <w:rsid w:val="00A42727"/>
    <w:rsid w:val="00AF2E18"/>
    <w:rsid w:val="00B25A78"/>
    <w:rsid w:val="00B40401"/>
    <w:rsid w:val="00B81FDC"/>
    <w:rsid w:val="00B90192"/>
    <w:rsid w:val="00BE4351"/>
    <w:rsid w:val="00BF232C"/>
    <w:rsid w:val="00C10A71"/>
    <w:rsid w:val="00C53860"/>
    <w:rsid w:val="00CB0AE9"/>
    <w:rsid w:val="00CC64A6"/>
    <w:rsid w:val="00D20F5E"/>
    <w:rsid w:val="00DE03E5"/>
    <w:rsid w:val="00E423E9"/>
    <w:rsid w:val="00E60F05"/>
    <w:rsid w:val="00EB5003"/>
    <w:rsid w:val="00EC37B4"/>
    <w:rsid w:val="00EF641F"/>
    <w:rsid w:val="00F5747E"/>
    <w:rsid w:val="00F67602"/>
    <w:rsid w:val="00F77948"/>
    <w:rsid w:val="00FB4AAE"/>
    <w:rsid w:val="00FF436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47CA6"/>
  <w15:chartTrackingRefBased/>
  <w15:docId w15:val="{06EAA3EB-DDA0-41A2-9D94-AE550C2491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423E9"/>
    <w:pPr>
      <w:ind w:left="720"/>
      <w:contextualSpacing/>
    </w:pPr>
  </w:style>
  <w:style w:type="paragraph" w:styleId="Header">
    <w:name w:val="header"/>
    <w:basedOn w:val="Normal"/>
    <w:link w:val="HeaderChar"/>
    <w:uiPriority w:val="99"/>
    <w:unhideWhenUsed/>
    <w:rsid w:val="00F779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7948"/>
  </w:style>
  <w:style w:type="paragraph" w:styleId="Footer">
    <w:name w:val="footer"/>
    <w:basedOn w:val="Normal"/>
    <w:link w:val="FooterChar"/>
    <w:uiPriority w:val="99"/>
    <w:unhideWhenUsed/>
    <w:rsid w:val="00F779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79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09825">
      <w:bodyDiv w:val="1"/>
      <w:marLeft w:val="0"/>
      <w:marRight w:val="0"/>
      <w:marTop w:val="0"/>
      <w:marBottom w:val="0"/>
      <w:divBdr>
        <w:top w:val="none" w:sz="0" w:space="0" w:color="auto"/>
        <w:left w:val="none" w:sz="0" w:space="0" w:color="auto"/>
        <w:bottom w:val="none" w:sz="0" w:space="0" w:color="auto"/>
        <w:right w:val="none" w:sz="0" w:space="0" w:color="auto"/>
      </w:divBdr>
    </w:div>
    <w:div w:id="682130238">
      <w:bodyDiv w:val="1"/>
      <w:marLeft w:val="0"/>
      <w:marRight w:val="0"/>
      <w:marTop w:val="0"/>
      <w:marBottom w:val="0"/>
      <w:divBdr>
        <w:top w:val="none" w:sz="0" w:space="0" w:color="auto"/>
        <w:left w:val="none" w:sz="0" w:space="0" w:color="auto"/>
        <w:bottom w:val="none" w:sz="0" w:space="0" w:color="auto"/>
        <w:right w:val="none" w:sz="0" w:space="0" w:color="auto"/>
      </w:divBdr>
    </w:div>
    <w:div w:id="819931111">
      <w:bodyDiv w:val="1"/>
      <w:marLeft w:val="0"/>
      <w:marRight w:val="0"/>
      <w:marTop w:val="0"/>
      <w:marBottom w:val="0"/>
      <w:divBdr>
        <w:top w:val="none" w:sz="0" w:space="0" w:color="auto"/>
        <w:left w:val="none" w:sz="0" w:space="0" w:color="auto"/>
        <w:bottom w:val="none" w:sz="0" w:space="0" w:color="auto"/>
        <w:right w:val="none" w:sz="0" w:space="0" w:color="auto"/>
      </w:divBdr>
    </w:div>
    <w:div w:id="865482590">
      <w:bodyDiv w:val="1"/>
      <w:marLeft w:val="0"/>
      <w:marRight w:val="0"/>
      <w:marTop w:val="0"/>
      <w:marBottom w:val="0"/>
      <w:divBdr>
        <w:top w:val="none" w:sz="0" w:space="0" w:color="auto"/>
        <w:left w:val="none" w:sz="0" w:space="0" w:color="auto"/>
        <w:bottom w:val="none" w:sz="0" w:space="0" w:color="auto"/>
        <w:right w:val="none" w:sz="0" w:space="0" w:color="auto"/>
      </w:divBdr>
    </w:div>
    <w:div w:id="1080441143">
      <w:bodyDiv w:val="1"/>
      <w:marLeft w:val="0"/>
      <w:marRight w:val="0"/>
      <w:marTop w:val="0"/>
      <w:marBottom w:val="0"/>
      <w:divBdr>
        <w:top w:val="none" w:sz="0" w:space="0" w:color="auto"/>
        <w:left w:val="none" w:sz="0" w:space="0" w:color="auto"/>
        <w:bottom w:val="none" w:sz="0" w:space="0" w:color="auto"/>
        <w:right w:val="none" w:sz="0" w:space="0" w:color="auto"/>
      </w:divBdr>
    </w:div>
    <w:div w:id="1135565380">
      <w:bodyDiv w:val="1"/>
      <w:marLeft w:val="0"/>
      <w:marRight w:val="0"/>
      <w:marTop w:val="0"/>
      <w:marBottom w:val="0"/>
      <w:divBdr>
        <w:top w:val="none" w:sz="0" w:space="0" w:color="auto"/>
        <w:left w:val="none" w:sz="0" w:space="0" w:color="auto"/>
        <w:bottom w:val="none" w:sz="0" w:space="0" w:color="auto"/>
        <w:right w:val="none" w:sz="0" w:space="0" w:color="auto"/>
      </w:divBdr>
    </w:div>
    <w:div w:id="1543397061">
      <w:bodyDiv w:val="1"/>
      <w:marLeft w:val="0"/>
      <w:marRight w:val="0"/>
      <w:marTop w:val="0"/>
      <w:marBottom w:val="0"/>
      <w:divBdr>
        <w:top w:val="none" w:sz="0" w:space="0" w:color="auto"/>
        <w:left w:val="none" w:sz="0" w:space="0" w:color="auto"/>
        <w:bottom w:val="none" w:sz="0" w:space="0" w:color="auto"/>
        <w:right w:val="none" w:sz="0" w:space="0" w:color="auto"/>
      </w:divBdr>
    </w:div>
    <w:div w:id="1548300959">
      <w:bodyDiv w:val="1"/>
      <w:marLeft w:val="0"/>
      <w:marRight w:val="0"/>
      <w:marTop w:val="0"/>
      <w:marBottom w:val="0"/>
      <w:divBdr>
        <w:top w:val="none" w:sz="0" w:space="0" w:color="auto"/>
        <w:left w:val="none" w:sz="0" w:space="0" w:color="auto"/>
        <w:bottom w:val="none" w:sz="0" w:space="0" w:color="auto"/>
        <w:right w:val="none" w:sz="0" w:space="0" w:color="auto"/>
      </w:divBdr>
    </w:div>
    <w:div w:id="200003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1959</Words>
  <Characters>11171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สุนันท์ แพรเมือง</dc:creator>
  <cp:keywords/>
  <dc:description/>
  <cp:lastModifiedBy>สุนันท์ แพรเมือง</cp:lastModifiedBy>
  <cp:revision>3</cp:revision>
  <cp:lastPrinted>2023-02-21T09:21:00Z</cp:lastPrinted>
  <dcterms:created xsi:type="dcterms:W3CDTF">2023-02-23T09:00:00Z</dcterms:created>
  <dcterms:modified xsi:type="dcterms:W3CDTF">2023-02-24T13:15:00Z</dcterms:modified>
</cp:coreProperties>
</file>