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FD25A" w14:textId="77777777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bookmarkStart w:id="0" w:name="_Toc249341388"/>
      <w:r w:rsidRPr="00AD074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บริษัท เอส โฮเทล แอนด์ รีสอร์ท จำกัด (มหาชน)</w:t>
      </w:r>
    </w:p>
    <w:p w14:paraId="1A8582F1" w14:textId="77777777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EFD0C87" w14:textId="77777777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0"/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3428C163" w14:textId="122990AC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DC6900" w:themeColor="accent1"/>
          <w:sz w:val="30"/>
          <w:szCs w:val="30"/>
          <w:lang w:bidi="th-TH"/>
        </w:rPr>
      </w:pPr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F63ED6" w:rsidRPr="00F63ED6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AD074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F63ED6" w:rsidRPr="00F63ED6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p w14:paraId="5206D142" w14:textId="279FAFD2" w:rsidR="00AD074B" w:rsidRPr="00AD074B" w:rsidRDefault="00AD074B" w:rsidP="00422CB1">
      <w:pPr>
        <w:spacing w:after="0" w:line="240" w:lineRule="auto"/>
        <w:rPr>
          <w:rFonts w:ascii="Browallia New" w:hAnsi="Browallia New" w:cs="Browallia New"/>
          <w:b/>
          <w:bCs/>
          <w:color w:val="DC6900" w:themeColor="accent1"/>
          <w:sz w:val="28"/>
          <w:szCs w:val="28"/>
          <w:cs/>
          <w:lang w:bidi="th-TH"/>
        </w:rPr>
        <w:sectPr w:rsidR="00AD074B" w:rsidRPr="00AD074B" w:rsidSect="00AD074B">
          <w:footerReference w:type="default" r:id="rId8"/>
          <w:pgSz w:w="12240" w:h="15840"/>
          <w:pgMar w:top="4176" w:right="2880" w:bottom="10080" w:left="1800" w:header="720" w:footer="720" w:gutter="0"/>
          <w:cols w:space="720"/>
          <w:docGrid w:linePitch="360"/>
        </w:sectPr>
      </w:pPr>
    </w:p>
    <w:p w14:paraId="769AF072" w14:textId="77777777" w:rsidR="0042349D" w:rsidRPr="002071C7" w:rsidRDefault="0042349D" w:rsidP="00422CB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2071C7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1073296" w14:textId="77777777" w:rsidR="00C879C3" w:rsidRPr="00AD074B" w:rsidRDefault="00C879C3" w:rsidP="00011A14">
      <w:pPr>
        <w:spacing w:after="0" w:line="240" w:lineRule="auto"/>
        <w:jc w:val="thaiDistribute"/>
        <w:rPr>
          <w:rFonts w:ascii="Browallia New" w:hAnsi="Browallia New" w:cs="Browallia New"/>
          <w:color w:val="DC6900" w:themeColor="accent1"/>
          <w:sz w:val="28"/>
          <w:szCs w:val="28"/>
          <w:lang w:bidi="th-TH"/>
        </w:rPr>
      </w:pPr>
    </w:p>
    <w:p w14:paraId="7C2C70FE" w14:textId="11B99712" w:rsidR="00CC7795" w:rsidRPr="002071C7" w:rsidRDefault="00CC7795" w:rsidP="00EC67D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800A4A" w:rsidRPr="002071C7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</w:t>
      </w:r>
      <w:r w:rsidR="00122CD6"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ของบริษัท </w:t>
      </w:r>
      <w:r w:rsidR="00B7453D"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เอส โฮเทล แอนด์ รีสอร์ท จำกัด (มหาชน)</w:t>
      </w:r>
    </w:p>
    <w:p w14:paraId="4FF7AB92" w14:textId="77777777" w:rsidR="001D5795" w:rsidRPr="00AD074B" w:rsidRDefault="001D5795" w:rsidP="00011A14">
      <w:pPr>
        <w:spacing w:after="0" w:line="240" w:lineRule="auto"/>
        <w:rPr>
          <w:rFonts w:ascii="Browallia New" w:eastAsia="Calibri" w:hAnsi="Browallia New" w:cs="Browallia New"/>
          <w:b/>
          <w:bCs/>
          <w:color w:val="DC6900" w:themeColor="accent1"/>
          <w:sz w:val="28"/>
          <w:szCs w:val="28"/>
          <w:lang w:bidi="th-TH"/>
        </w:rPr>
      </w:pPr>
    </w:p>
    <w:p w14:paraId="6B7DDE12" w14:textId="77777777" w:rsidR="0042349D" w:rsidRPr="002071C7" w:rsidRDefault="0042349D" w:rsidP="00EC67D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56BD572B" w14:textId="77777777" w:rsidR="00C879C3" w:rsidRPr="00BC4AE2" w:rsidRDefault="00C879C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38C5E590" w14:textId="1105292E" w:rsidR="00F05555" w:rsidRPr="00AD074B" w:rsidRDefault="00F05555" w:rsidP="00EC67D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 </w:t>
      </w:r>
      <w:r w:rsidR="00FE50DA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เอส โฮเทล แอนด์ รีสอร์ท จำกัด (มหาชน)</w:t>
      </w:r>
      <w:r w:rsidR="00FE50DA" w:rsidRPr="00AD074B" w:rsidDel="00FE50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>(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บริษัท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) </w:t>
      </w:r>
      <w:r w:rsidR="001976C2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(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)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และฐานะการเงินเฉพาะกิจการของบริษัท</w:t>
      </w:r>
      <w:r w:rsidRPr="00AD074B">
        <w:rPr>
          <w:rFonts w:ascii="Browallia New" w:hAnsi="Browallia New" w:cs="Browallia New"/>
          <w:sz w:val="28"/>
          <w:szCs w:val="28"/>
          <w:rtl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ณ วันที่</w:t>
      </w:r>
      <w:r w:rsidR="00FE50DA" w:rsidRPr="00AD07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3ED6" w:rsidRPr="00F63ED6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FE50DA"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E50DA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>ธันวาคม</w:t>
      </w:r>
      <w:r w:rsidR="00FE50DA"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756A0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FE50DA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="00F63ED6" w:rsidRPr="00F63ED6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1976C2" w:rsidRPr="00AD074B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</w:t>
      </w:r>
      <w:r w:rsidR="00F756A0">
        <w:rPr>
          <w:rFonts w:ascii="Browallia New" w:hAnsi="Browallia New" w:cs="Browallia New"/>
          <w:sz w:val="28"/>
          <w:szCs w:val="28"/>
          <w:lang w:bidi="th-TH"/>
        </w:rPr>
        <w:br/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1B049018" w14:textId="77777777" w:rsidR="0077019C" w:rsidRPr="00AD074B" w:rsidRDefault="0077019C" w:rsidP="00EC67D4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1918A6D6" w14:textId="77777777" w:rsidR="00434392" w:rsidRPr="002071C7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1C52978" w14:textId="77777777" w:rsidR="00C879C3" w:rsidRPr="00BC4AE2" w:rsidRDefault="00C879C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cs/>
          <w:lang w:bidi="th-TH"/>
        </w:rPr>
      </w:pPr>
    </w:p>
    <w:p w14:paraId="63D4D69B" w14:textId="77777777" w:rsidR="00A8630F" w:rsidRPr="00AD074B" w:rsidRDefault="00A8630F" w:rsidP="00EC67D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7739D55E" w14:textId="1CE0AE71" w:rsidR="00FF004A" w:rsidRPr="00AD074B" w:rsidRDefault="00FF004A" w:rsidP="00EC67D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63ED6" w:rsidRPr="00F63ED6">
        <w:rPr>
          <w:rFonts w:ascii="Browallia New" w:hAnsi="Browallia New" w:cs="Browallia New"/>
          <w:sz w:val="28"/>
          <w:lang w:val="en-GB"/>
        </w:rPr>
        <w:t>31</w:t>
      </w:r>
      <w:r w:rsidR="00FE50DA" w:rsidRPr="00AD074B">
        <w:rPr>
          <w:rFonts w:ascii="Browallia New" w:hAnsi="Browallia New" w:cs="Browallia New"/>
          <w:sz w:val="28"/>
        </w:rPr>
        <w:t xml:space="preserve"> </w:t>
      </w:r>
      <w:r w:rsidR="00FE50DA" w:rsidRPr="00AD074B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F63ED6" w:rsidRPr="00F63ED6">
        <w:rPr>
          <w:rFonts w:ascii="Browallia New" w:hAnsi="Browallia New" w:cs="Browallia New"/>
          <w:sz w:val="28"/>
          <w:lang w:val="en-GB"/>
        </w:rPr>
        <w:t>2565</w:t>
      </w:r>
    </w:p>
    <w:p w14:paraId="00BB67EB" w14:textId="77777777" w:rsidR="00FF004A" w:rsidRPr="00AD074B" w:rsidRDefault="00FF004A" w:rsidP="00AB5427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D074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08E6416" w14:textId="77777777" w:rsidR="00FF004A" w:rsidRPr="00AD074B" w:rsidRDefault="00FF004A" w:rsidP="00C80D8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AD074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1A25EEE" w14:textId="77777777" w:rsidR="00FF004A" w:rsidRPr="00AD074B" w:rsidRDefault="00FF004A" w:rsidP="00011A1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D074B" w:rsidDel="00B1060F">
        <w:rPr>
          <w:rFonts w:ascii="Browallia New" w:hAnsi="Browallia New" w:cs="Browallia New"/>
          <w:sz w:val="28"/>
          <w:cs/>
        </w:rPr>
        <w:t xml:space="preserve"> </w:t>
      </w:r>
      <w:r w:rsidR="008C4CCF" w:rsidRPr="00AD074B">
        <w:rPr>
          <w:rFonts w:ascii="Browallia New" w:hAnsi="Browallia New" w:cs="Browallia New"/>
          <w:sz w:val="28"/>
          <w:cs/>
        </w:rPr>
        <w:t>และ</w:t>
      </w:r>
    </w:p>
    <w:p w14:paraId="2D20CBFB" w14:textId="18A82CD7" w:rsidR="00FF004A" w:rsidRPr="00AD074B" w:rsidRDefault="00FF004A" w:rsidP="00011A1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cs/>
        </w:rPr>
      </w:pPr>
      <w:r w:rsidRPr="00AD074B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1976C2" w:rsidRPr="00AD074B">
        <w:rPr>
          <w:rFonts w:ascii="Browallia New" w:hAnsi="Browallia New" w:cs="Browallia New"/>
          <w:sz w:val="28"/>
          <w:cs/>
        </w:rPr>
        <w:t>ประกอบด้วย</w:t>
      </w:r>
      <w:r w:rsidRPr="00AD074B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1976C2" w:rsidRPr="00AD074B">
        <w:rPr>
          <w:rFonts w:ascii="Browallia New" w:hAnsi="Browallia New" w:cs="Browallia New"/>
          <w:sz w:val="28"/>
          <w:cs/>
        </w:rPr>
        <w:t>และ</w:t>
      </w:r>
      <w:r w:rsidR="00F756A0">
        <w:rPr>
          <w:rFonts w:ascii="Browallia New" w:hAnsi="Browallia New" w:cs="Browallia New"/>
          <w:sz w:val="28"/>
        </w:rPr>
        <w:br/>
      </w:r>
      <w:r w:rsidR="001976C2" w:rsidRPr="00AD074B">
        <w:rPr>
          <w:rFonts w:ascii="Browallia New" w:hAnsi="Browallia New" w:cs="Browallia New"/>
          <w:sz w:val="28"/>
          <w:cs/>
        </w:rPr>
        <w:t>หมายเหตุเรื่องอื่น ๆ</w:t>
      </w:r>
    </w:p>
    <w:p w14:paraId="5E3E338C" w14:textId="77777777" w:rsidR="00D14CBE" w:rsidRPr="00AD074B" w:rsidRDefault="00D14CBE" w:rsidP="00EC67D4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77F5BF31" w14:textId="77777777" w:rsidR="0042349D" w:rsidRPr="002071C7" w:rsidRDefault="0042349D" w:rsidP="00EC67D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29B4A307" w14:textId="77777777" w:rsidR="00C879C3" w:rsidRPr="00193B9A" w:rsidRDefault="00C879C3" w:rsidP="00EC67D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4"/>
          <w:szCs w:val="24"/>
        </w:rPr>
      </w:pPr>
    </w:p>
    <w:p w14:paraId="11DF107F" w14:textId="581AEF58" w:rsidR="0042349D" w:rsidRPr="00AD074B" w:rsidRDefault="0042349D" w:rsidP="001976C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3872B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2071C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</w:t>
      </w:r>
      <w:r w:rsidR="00D9602A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กลุ่มกิจการ</w:t>
      </w:r>
      <w:r w:rsidR="00824DF0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</w:t>
      </w:r>
      <w:r w:rsidR="00F95C4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ประมวล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95C4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</w:t>
      </w:r>
      <w:r w:rsidR="00F756A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95C4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</w:t>
      </w:r>
      <w:r w:rsidR="001976C2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ที่กำหนดโดยสภาวิชาชีพบัญชี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</w:t>
      </w:r>
      <w:r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ที่เกี่ยวข้องกับการตรวจสอบงบการเงิน</w:t>
      </w:r>
      <w:r w:rsidR="00CC6E93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รวมและงบการเงินเฉพาะกิจการ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AD074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F95C4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ตามประมวลจรรยาบรรณดังกล่าว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88A085" w14:textId="77777777" w:rsidR="00C879C3" w:rsidRPr="00AD074B" w:rsidRDefault="00C879C3" w:rsidP="00011A1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416821" w14:textId="77777777" w:rsidR="002071C7" w:rsidRDefault="002071C7" w:rsidP="00EC67D4">
      <w:pPr>
        <w:spacing w:after="0" w:line="240" w:lineRule="auto"/>
        <w:rPr>
          <w:rFonts w:ascii="Browallia New" w:hAnsi="Browallia New" w:cs="Browallia New"/>
          <w:b/>
          <w:bCs/>
          <w:color w:val="DC6900" w:themeColor="accent1"/>
          <w:sz w:val="28"/>
          <w:szCs w:val="28"/>
          <w:lang w:bidi="th-TH"/>
        </w:rPr>
        <w:sectPr w:rsidR="002071C7" w:rsidSect="002071C7">
          <w:pgSz w:w="12240" w:h="15840"/>
          <w:pgMar w:top="2880" w:right="720" w:bottom="720" w:left="1987" w:header="720" w:footer="720" w:gutter="0"/>
          <w:cols w:space="720"/>
          <w:docGrid w:linePitch="360"/>
        </w:sectPr>
      </w:pPr>
    </w:p>
    <w:p w14:paraId="5582D3A0" w14:textId="21D47FD9" w:rsidR="00F40F78" w:rsidRPr="002071C7" w:rsidRDefault="00434392" w:rsidP="00EC67D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แนวทางการตรวจสอบในภาพรวม</w:t>
      </w:r>
    </w:p>
    <w:p w14:paraId="5C32FB55" w14:textId="0AC08025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A2E406B" w14:textId="69F3CCFE" w:rsidR="00C614B2" w:rsidRPr="0042769E" w:rsidRDefault="00C614B2" w:rsidP="00C614B2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" w:hAnsi="Browallia New" w:cs="Browallia New"/>
          <w:noProof/>
          <w:color w:val="CF4A02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773312" wp14:editId="3B4F3D6A">
                <wp:simplePos x="0" y="0"/>
                <wp:positionH relativeFrom="margin">
                  <wp:posOffset>2297430</wp:posOffset>
                </wp:positionH>
                <wp:positionV relativeFrom="paragraph">
                  <wp:posOffset>13335</wp:posOffset>
                </wp:positionV>
                <wp:extent cx="3531235" cy="36576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36576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95048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8"/>
                                <w:szCs w:val="28"/>
                              </w:rPr>
                            </w:pPr>
                            <w:r w:rsidRPr="00C614B2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8"/>
                                <w:szCs w:val="28"/>
                                <w:cs/>
                              </w:rPr>
                              <w:t>ความมีสาระสำคัญ</w:t>
                            </w:r>
                          </w:p>
                          <w:p w14:paraId="0889B74C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12"/>
                                <w:szCs w:val="12"/>
                                <w:cs/>
                              </w:rPr>
                            </w:pPr>
                          </w:p>
                          <w:p w14:paraId="2649899F" w14:textId="30EFE798" w:rsidR="00C614B2" w:rsidRPr="00C614B2" w:rsidRDefault="00C614B2" w:rsidP="00C614B2">
                            <w:pPr>
                              <w:pStyle w:val="Default"/>
                              <w:ind w:right="58"/>
                              <w:jc w:val="thaiDistribute"/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ความมีสาระสำคัญโดยรวมสำหรับงบการเงินรวมเท่ากับ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rowallia New" w:hAnsi="Browallia New" w:cs="Browallia New"/>
                                <w:spacing w:val="-4"/>
                                <w:sz w:val="28"/>
                                <w:szCs w:val="28"/>
                              </w:rPr>
                              <w:t>86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ล้านบาท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 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  <w:lang w:val="en-US"/>
                              </w:rPr>
                              <w:br/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ซึ่งเป็นร้อยละ 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</w:rPr>
                              <w:t>1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ของ</w:t>
                            </w:r>
                            <w:r w:rsidRPr="00C614B2">
                              <w:rPr>
                                <w:rFonts w:ascii="Browallia New" w:hAnsi="Browallia New" w:cs="Browallia New" w:hint="cs"/>
                                <w:color w:val="auto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รายได้รวม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ของกลุ่มกิจการ</w:t>
                            </w:r>
                          </w:p>
                          <w:p w14:paraId="6E315646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14:paraId="75C7C080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8"/>
                                <w:szCs w:val="28"/>
                              </w:rPr>
                            </w:pPr>
                            <w:r w:rsidRPr="00C614B2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8"/>
                                <w:szCs w:val="28"/>
                                <w:cs/>
                              </w:rPr>
                              <w:t>ขอบเขตการตรวจสอบ</w:t>
                            </w:r>
                          </w:p>
                          <w:p w14:paraId="0B30DF1F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12"/>
                                <w:szCs w:val="12"/>
                              </w:rPr>
                            </w:pPr>
                          </w:p>
                          <w:p w14:paraId="6CEC5C09" w14:textId="4AD9F324" w:rsidR="00C614B2" w:rsidRPr="00C614B2" w:rsidRDefault="00C614B2" w:rsidP="00C614B2">
                            <w:pPr>
                              <w:pStyle w:val="Default"/>
                              <w:ind w:right="58"/>
                              <w:jc w:val="thaiDistribute"/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</w:rPr>
                            </w:pP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ข้าพเจ้าได้ปฏิบัติงานตรวจสอบงบการเงินของกลุ่มกิจการ </w:t>
                            </w:r>
                            <w:r w:rsidRPr="00C614B2">
                              <w:rPr>
                                <w:rFonts w:ascii="Browallia New" w:hAnsi="Browallia New" w:cs="Browallia New" w:hint="cs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โดยมุ่งเน้นตรวจสอบกิจการ 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ซึ่งคิดเป็นร้อยละ</w:t>
                            </w:r>
                            <w:r w:rsidRPr="00C614B2">
                              <w:rPr>
                                <w:rFonts w:ascii="Browallia New" w:hAnsi="Browallia New" w:cs="Browallia New" w:hint="cs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 </w:t>
                            </w:r>
                            <w:r w:rsidR="00F02CC0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</w:rPr>
                              <w:t>80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 ของ</w:t>
                            </w:r>
                            <w:r w:rsidRPr="00C614B2">
                              <w:rPr>
                                <w:rFonts w:ascii="Browallia New" w:hAnsi="Browallia New" w:cs="Browallia New" w:hint="cs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รายได้รวม </w:t>
                            </w:r>
                            <w:r w:rsidRPr="00C614B2">
                              <w:rPr>
                                <w:rFonts w:ascii="Browallia New" w:hAnsi="Browallia New" w:cs="Browallia New" w:hint="cs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และร้อยละ </w:t>
                            </w:r>
                            <w:r w:rsidR="00F02CC0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</w:rPr>
                              <w:t>74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614B2">
                              <w:rPr>
                                <w:rFonts w:ascii="Browallia New" w:hAnsi="Browallia New" w:cs="Browallia New" w:hint="cs"/>
                                <w:color w:val="auto"/>
                                <w:spacing w:val="-4"/>
                                <w:sz w:val="28"/>
                                <w:szCs w:val="28"/>
                                <w:cs/>
                              </w:rPr>
                              <w:t>ของสินทรัพย์รวมของกลุ่มกิจการ</w:t>
                            </w:r>
                            <w:r w:rsidRPr="00C614B2">
                              <w:rPr>
                                <w:rFonts w:ascii="Browallia New" w:hAnsi="Browallia New" w:cs="Browallia New"/>
                                <w:color w:val="auto"/>
                                <w:spacing w:val="-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293B2D1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14:paraId="373FC4FB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8"/>
                                <w:szCs w:val="28"/>
                              </w:rPr>
                            </w:pPr>
                            <w:r w:rsidRPr="00C614B2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8"/>
                                <w:szCs w:val="28"/>
                                <w:cs/>
                              </w:rPr>
                              <w:t>เรื่องสำคัญในการตรวจสอบ</w:t>
                            </w:r>
                          </w:p>
                          <w:p w14:paraId="2474AED9" w14:textId="77777777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12"/>
                                <w:szCs w:val="12"/>
                              </w:rPr>
                            </w:pPr>
                          </w:p>
                          <w:p w14:paraId="18373D10" w14:textId="4A04A1AE" w:rsidR="00C614B2" w:rsidRPr="00C614B2" w:rsidRDefault="00C614B2" w:rsidP="00C614B2">
                            <w:pPr>
                              <w:pStyle w:val="Default"/>
                              <w:ind w:right="58"/>
                              <w:rPr>
                                <w:rFonts w:ascii="Browallia New" w:hAnsi="Browallia New" w:cs="Browallia New"/>
                                <w:sz w:val="28"/>
                                <w:szCs w:val="28"/>
                                <w:cs/>
                              </w:rPr>
                            </w:pPr>
                            <w:r w:rsidRPr="00C614B2">
                              <w:rPr>
                                <w:rFonts w:ascii="Browallia New" w:hAnsi="Browallia New" w:cs="Browallia New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ข้าพเจ้าได้กำหนดเรื่อง</w:t>
                            </w:r>
                            <w:r>
                              <w:rPr>
                                <w:rFonts w:ascii="Browallia New" w:hAnsi="Browallia New" w:cs="Browallia New" w:hint="cs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การประเมินการด้อยค่าของค่าความนิยมเป็นสำคัญในการตรวจสอบ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7331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80.9pt;margin-top:1.05pt;width:278.05pt;height:4in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" fillcolor="#fafafa" stroked="f">
                <v:textbox>
                  <w:txbxContent>
                    <w:p w14:paraId="45F95048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8"/>
                          <w:szCs w:val="28"/>
                        </w:rPr>
                      </w:pPr>
                      <w:r w:rsidRPr="00C614B2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8"/>
                          <w:szCs w:val="28"/>
                          <w:cs/>
                        </w:rPr>
                        <w:t>ความมีสาระสำคัญ</w:t>
                      </w:r>
                    </w:p>
                    <w:p w14:paraId="0889B74C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12"/>
                          <w:szCs w:val="12"/>
                          <w:cs/>
                        </w:rPr>
                      </w:pPr>
                    </w:p>
                    <w:p w14:paraId="2649899F" w14:textId="30EFE798" w:rsidR="00C614B2" w:rsidRPr="00C614B2" w:rsidRDefault="00C614B2" w:rsidP="00C614B2">
                      <w:pPr>
                        <w:pStyle w:val="Default"/>
                        <w:ind w:right="58"/>
                        <w:jc w:val="thaiDistribute"/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>ความมีสาระสำคัญโดยรวมสำหรับงบการเงินรวมเท่ากับ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Browallia New" w:hAnsi="Browallia New" w:cs="Browallia New"/>
                          <w:spacing w:val="-4"/>
                          <w:sz w:val="28"/>
                          <w:szCs w:val="28"/>
                        </w:rPr>
                        <w:t>86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>ล้านบาท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  <w:cs/>
                          <w:lang w:val="en-US"/>
                        </w:rPr>
                        <w:t xml:space="preserve"> 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  <w:lang w:val="en-US"/>
                        </w:rPr>
                        <w:br/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  <w:cs/>
                          <w:lang w:val="en-US"/>
                        </w:rPr>
                        <w:t xml:space="preserve">ซึ่งเป็นร้อยละ 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</w:rPr>
                        <w:t>1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  <w:cs/>
                          <w:lang w:val="en-US"/>
                        </w:rPr>
                        <w:t>ของ</w:t>
                      </w:r>
                      <w:r w:rsidRPr="00C614B2">
                        <w:rPr>
                          <w:rFonts w:ascii="Browallia New" w:hAnsi="Browallia New" w:cs="Browallia New" w:hint="cs"/>
                          <w:color w:val="auto"/>
                          <w:sz w:val="28"/>
                          <w:szCs w:val="28"/>
                          <w:cs/>
                          <w:lang w:val="en-US"/>
                        </w:rPr>
                        <w:t>รายได้รวม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z w:val="28"/>
                          <w:szCs w:val="28"/>
                          <w:cs/>
                          <w:lang w:val="en-US"/>
                        </w:rPr>
                        <w:t>ของกลุ่มกิจการ</w:t>
                      </w:r>
                    </w:p>
                    <w:p w14:paraId="6E315646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noProof/>
                          <w:sz w:val="28"/>
                          <w:szCs w:val="28"/>
                        </w:rPr>
                      </w:pPr>
                    </w:p>
                    <w:p w14:paraId="75C7C080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8"/>
                          <w:szCs w:val="28"/>
                        </w:rPr>
                      </w:pPr>
                      <w:r w:rsidRPr="00C614B2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8"/>
                          <w:szCs w:val="28"/>
                          <w:cs/>
                        </w:rPr>
                        <w:t>ขอบเขตการตรวจสอบ</w:t>
                      </w:r>
                    </w:p>
                    <w:p w14:paraId="0B30DF1F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12"/>
                          <w:szCs w:val="12"/>
                        </w:rPr>
                      </w:pPr>
                    </w:p>
                    <w:p w14:paraId="6CEC5C09" w14:textId="4AD9F324" w:rsidR="00C614B2" w:rsidRPr="00C614B2" w:rsidRDefault="00C614B2" w:rsidP="00C614B2">
                      <w:pPr>
                        <w:pStyle w:val="Default"/>
                        <w:ind w:right="58"/>
                        <w:jc w:val="thaiDistribute"/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cs/>
                        </w:rPr>
                      </w:pP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 xml:space="preserve">ข้าพเจ้าได้ปฏิบัติงานตรวจสอบงบการเงินของกลุ่มกิจการ </w:t>
                      </w:r>
                      <w:r w:rsidRPr="00C614B2">
                        <w:rPr>
                          <w:rFonts w:ascii="Browallia New" w:hAnsi="Browallia New" w:cs="Browallia New" w:hint="cs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 xml:space="preserve">โดยมุ่งเน้นตรวจสอบกิจการ 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>ซึ่งคิดเป็นร้อยละ</w:t>
                      </w:r>
                      <w:r w:rsidRPr="00C614B2">
                        <w:rPr>
                          <w:rFonts w:ascii="Browallia New" w:hAnsi="Browallia New" w:cs="Browallia New" w:hint="cs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 xml:space="preserve"> </w:t>
                      </w:r>
                      <w:r w:rsidR="00F02CC0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</w:rPr>
                        <w:t>80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 xml:space="preserve"> ของ</w:t>
                      </w:r>
                      <w:r w:rsidRPr="00C614B2">
                        <w:rPr>
                          <w:rFonts w:ascii="Browallia New" w:hAnsi="Browallia New" w:cs="Browallia New" w:hint="cs"/>
                          <w:color w:val="auto"/>
                          <w:spacing w:val="-4"/>
                          <w:sz w:val="28"/>
                          <w:szCs w:val="28"/>
                          <w:cs/>
                          <w:lang w:val="en-US"/>
                        </w:rPr>
                        <w:t xml:space="preserve">รายได้รวม </w:t>
                      </w:r>
                      <w:r w:rsidRPr="00C614B2">
                        <w:rPr>
                          <w:rFonts w:ascii="Browallia New" w:hAnsi="Browallia New" w:cs="Browallia New" w:hint="cs"/>
                          <w:color w:val="auto"/>
                          <w:spacing w:val="-4"/>
                          <w:sz w:val="28"/>
                          <w:szCs w:val="28"/>
                          <w:cs/>
                        </w:rPr>
                        <w:t xml:space="preserve">และร้อยละ </w:t>
                      </w:r>
                      <w:r w:rsidR="00F02CC0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</w:rPr>
                        <w:t>74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</w:rPr>
                        <w:t xml:space="preserve"> </w:t>
                      </w:r>
                      <w:r w:rsidRPr="00C614B2">
                        <w:rPr>
                          <w:rFonts w:ascii="Browallia New" w:hAnsi="Browallia New" w:cs="Browallia New" w:hint="cs"/>
                          <w:color w:val="auto"/>
                          <w:spacing w:val="-4"/>
                          <w:sz w:val="28"/>
                          <w:szCs w:val="28"/>
                          <w:cs/>
                        </w:rPr>
                        <w:t>ของสินทรัพย์รวมของกลุ่มกิจการ</w:t>
                      </w:r>
                      <w:r w:rsidRPr="00C614B2">
                        <w:rPr>
                          <w:rFonts w:ascii="Browallia New" w:hAnsi="Browallia New" w:cs="Browallia New"/>
                          <w:color w:val="auto"/>
                          <w:spacing w:val="-4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4293B2D1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noProof/>
                          <w:sz w:val="28"/>
                          <w:szCs w:val="28"/>
                        </w:rPr>
                      </w:pPr>
                    </w:p>
                    <w:p w14:paraId="373FC4FB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8"/>
                          <w:szCs w:val="28"/>
                        </w:rPr>
                      </w:pPr>
                      <w:r w:rsidRPr="00C614B2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8"/>
                          <w:szCs w:val="28"/>
                          <w:cs/>
                        </w:rPr>
                        <w:t>เรื่องสำคัญในการตรวจสอบ</w:t>
                      </w:r>
                    </w:p>
                    <w:p w14:paraId="2474AED9" w14:textId="77777777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12"/>
                          <w:szCs w:val="12"/>
                        </w:rPr>
                      </w:pPr>
                    </w:p>
                    <w:p w14:paraId="18373D10" w14:textId="4A04A1AE" w:rsidR="00C614B2" w:rsidRPr="00C614B2" w:rsidRDefault="00C614B2" w:rsidP="00C614B2">
                      <w:pPr>
                        <w:pStyle w:val="Default"/>
                        <w:ind w:right="58"/>
                        <w:rPr>
                          <w:rFonts w:ascii="Browallia New" w:hAnsi="Browallia New" w:cs="Browallia New"/>
                          <w:sz w:val="28"/>
                          <w:szCs w:val="28"/>
                          <w:cs/>
                        </w:rPr>
                      </w:pPr>
                      <w:r w:rsidRPr="00C614B2">
                        <w:rPr>
                          <w:rFonts w:ascii="Browallia New" w:hAnsi="Browallia New" w:cs="Browallia New"/>
                          <w:sz w:val="28"/>
                          <w:szCs w:val="28"/>
                          <w:cs/>
                          <w:lang w:val="en-US"/>
                        </w:rPr>
                        <w:t>ข้าพเจ้าได้กำหนดเรื่อง</w:t>
                      </w:r>
                      <w:r>
                        <w:rPr>
                          <w:rFonts w:ascii="Browallia New" w:hAnsi="Browallia New" w:cs="Browallia New" w:hint="cs"/>
                          <w:sz w:val="28"/>
                          <w:szCs w:val="28"/>
                          <w:cs/>
                          <w:lang w:val="en-US"/>
                        </w:rPr>
                        <w:t>การประเมินการด้อยค่าของค่าความนิยมเป็นสำคัญในการตรวจสอบ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rowallia New" w:eastAsia="Calibri" w:hAnsi="Browallia New" w:cs="Browallia New"/>
          <w:b/>
          <w:bCs/>
          <w:noProof/>
          <w:color w:val="A32020"/>
          <w:sz w:val="26"/>
          <w:szCs w:val="26"/>
          <w:lang w:bidi="th-TH"/>
        </w:rPr>
        <w:drawing>
          <wp:anchor distT="0" distB="0" distL="114300" distR="114300" simplePos="0" relativeHeight="251667456" behindDoc="0" locked="0" layoutInCell="1" allowOverlap="1" wp14:anchorId="76EEE5F8" wp14:editId="70A89065">
            <wp:simplePos x="0" y="0"/>
            <wp:positionH relativeFrom="margin">
              <wp:posOffset>-67945</wp:posOffset>
            </wp:positionH>
            <wp:positionV relativeFrom="paragraph">
              <wp:posOffset>142240</wp:posOffset>
            </wp:positionV>
            <wp:extent cx="2201545" cy="3425190"/>
            <wp:effectExtent l="0" t="0" r="0" b="0"/>
            <wp:wrapSquare wrapText="bothSides"/>
            <wp:docPr id="4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6A05C9" w14:textId="77777777" w:rsidR="00C614B2" w:rsidRPr="0042769E" w:rsidRDefault="00C614B2" w:rsidP="00C614B2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1600C5F7" w14:textId="36B74E64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31471042" w14:textId="0E477F82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67F3554C" w14:textId="7D1C31DA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3DB171F4" w14:textId="5B6D7DEC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284B03D" w14:textId="0769BE0D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7EAC9A70" w14:textId="3EADB0DA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28665FE8" w14:textId="7A7A1068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37D470C6" w14:textId="6BF733AB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05861BDD" w14:textId="04E7A0C4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450F2A83" w14:textId="71DEBCFA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0904B76A" w14:textId="14FD02E6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4964FD88" w14:textId="425F2B4A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580C8A67" w14:textId="7426670F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004C9BE5" w14:textId="160553F8" w:rsidR="00C614B2" w:rsidRDefault="00C614B2" w:rsidP="0003271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FC6A5C0" w14:textId="55E30E30" w:rsidR="007A04B7" w:rsidRPr="002071C7" w:rsidRDefault="007A04B7" w:rsidP="00EC67D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ความมีสาระสำคัญ</w:t>
      </w:r>
    </w:p>
    <w:p w14:paraId="22D169B4" w14:textId="77777777" w:rsidR="00C879C3" w:rsidRPr="00BC4AE2" w:rsidRDefault="00C879C3" w:rsidP="00EC67D4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56D0E5A5" w14:textId="36912E35" w:rsidR="0012484E" w:rsidRPr="00AD074B" w:rsidRDefault="0012484E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ขอบเขตของการตรวจสอบ</w:t>
      </w:r>
      <w:r w:rsidR="00D754CC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ของข้าพเจ้ากำหนดตาม</w:t>
      </w:r>
      <w:r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ความมีสาระสำคัญ </w:t>
      </w:r>
      <w:r w:rsidR="00B82689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ข้าพเจ้ากำหนดแผน</w:t>
      </w:r>
      <w:r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การตรวจสอบเพื่อให้ได้</w:t>
      </w:r>
      <w:r w:rsidR="002071C7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ความเชื่อมั่น</w:t>
      </w:r>
      <w:r w:rsidR="00B82689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อย่างสมเหตุสมผล</w:t>
      </w:r>
      <w:r w:rsidR="00D754CC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ว่างบการเงินรวม</w:t>
      </w:r>
      <w:r w:rsidR="00B82689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ปราศจาก</w:t>
      </w:r>
      <w:r w:rsidR="007F78C8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การแสดง</w:t>
      </w:r>
      <w:r w:rsidR="00B82689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ข้อมูลที่ขัดต่อข้อเท็จจริงอันเป็น</w:t>
      </w:r>
      <w:r w:rsidR="00D754CC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สาระสำคัญ</w:t>
      </w:r>
      <w:r w:rsidR="007F78C8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D754CC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การแสดงข้อมูลที่ขัดต่อข้อเท็จจริง</w:t>
      </w:r>
      <w:r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อาจเกิดจา</w:t>
      </w:r>
      <w:r w:rsidR="00D754CC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กการทุจริตหรือข้อผิดพลาด</w:t>
      </w:r>
      <w:r w:rsidR="00B82689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การแสดงข้อมูลที่ขัดต่อข้อเท็จจริงจะถูกพิจารณาว่า</w:t>
      </w:r>
      <w:r w:rsidR="002071C7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220DBB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มีสาระสำคัญ</w:t>
      </w:r>
      <w:r w:rsidR="00B82689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มีอิทธิพลต่อการตัดสินใจเชิงเศรษฐกิจของผู้ใช้งบการเงินรวม</w:t>
      </w:r>
      <w:r w:rsidR="00220DBB" w:rsidRPr="00AD074B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2706E12E" w14:textId="2B4C7C6E" w:rsidR="00AA1010" w:rsidRDefault="00AA1010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DF96D50" w14:textId="4A108ACF" w:rsidR="00220DBB" w:rsidRPr="00AD074B" w:rsidRDefault="00220DBB" w:rsidP="001976C2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ข้าพเจ้าได้พิจารณา</w:t>
      </w:r>
      <w:r w:rsidR="001D12CF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ความมีสาระสำคัญ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ตามดุลยพินิจ</w:t>
      </w:r>
      <w:r w:rsidR="00163A7A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เยี่ยง</w:t>
      </w:r>
      <w:r w:rsidR="001D12CF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ผู้ประกอบวิชาชีพ โดยกำหนดความมีสาระสำคัญ</w:t>
      </w:r>
      <w:r w:rsidR="007F78C8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โดยรวม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สำหรับ</w:t>
      </w:r>
      <w:r w:rsidR="00F756A0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7F78C8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รวม</w:t>
      </w:r>
      <w:r w:rsidR="00AA1010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เป็นจำนวน</w:t>
      </w:r>
      <w:r w:rsidR="002072D7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</w:t>
      </w:r>
      <w:r w:rsidR="00AA1010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ตามเกณฑ์</w:t>
      </w:r>
      <w:r w:rsidR="00FC6414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ดัง</w:t>
      </w:r>
      <w:r w:rsidR="007F78C8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ที่อ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ธิบายไว้ในตาราง</w:t>
      </w:r>
      <w:r w:rsidR="001D12CF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ข้าพเจ้าใช้ความมีสาระสำคัญ</w:t>
      </w:r>
      <w:r w:rsidR="00AA1010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และพิจารณาปัจจัยเชิงคุณภาพ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ในการกำหนดขอบเขตการตรวจสอบ รวมถึง</w:t>
      </w:r>
      <w:r w:rsidR="001D12CF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ลักษณะ</w:t>
      </w:r>
      <w:r w:rsidR="003A7E63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ช่วงเวลา และขอบเขต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ของวิธีการตรวจสอบ และ</w:t>
      </w:r>
      <w:r w:rsidR="003A7E63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เพื่อประเมิน</w:t>
      </w:r>
      <w:r w:rsidR="00F756A0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ผลกระทบของ</w:t>
      </w:r>
      <w:r w:rsidR="00D754CC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การแสดงข้อมูลที่ขัดต่อข้อเท็จจริง</w:t>
      </w:r>
      <w:r w:rsidR="001D12CF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ทั้ง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ในแง่ของ</w:t>
      </w:r>
      <w:r w:rsidR="001D12CF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แต่ละรายการและผลรวม</w:t>
      </w:r>
      <w:r w:rsidR="00DC3F15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ของทุกรายการ</w:t>
      </w:r>
      <w:r w:rsidR="001D12CF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ต่องบการเงิน</w:t>
      </w:r>
      <w:r w:rsidR="007F78C8" w:rsidRPr="00AD074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โดยรวม</w:t>
      </w:r>
    </w:p>
    <w:p w14:paraId="74E37A77" w14:textId="22A4559F" w:rsidR="00BC4AE2" w:rsidRDefault="00BC4AE2">
      <w:pPr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 w:type="page"/>
      </w:r>
    </w:p>
    <w:tbl>
      <w:tblPr>
        <w:tblStyle w:val="PwCTableFigures1"/>
        <w:tblW w:w="9630" w:type="dxa"/>
        <w:tblInd w:w="0" w:type="dxa"/>
        <w:tblLook w:val="0680" w:firstRow="0" w:lastRow="0" w:firstColumn="1" w:lastColumn="0" w:noHBand="1" w:noVBand="1"/>
      </w:tblPr>
      <w:tblGrid>
        <w:gridCol w:w="3217"/>
        <w:gridCol w:w="6413"/>
      </w:tblGrid>
      <w:tr w:rsidR="007A04B7" w:rsidRPr="00AD074B" w14:paraId="3D45A435" w14:textId="77777777" w:rsidTr="00FF004A">
        <w:trPr>
          <w:trHeight w:val="22"/>
        </w:trPr>
        <w:tc>
          <w:tcPr>
            <w:tcW w:w="3217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hideMark/>
          </w:tcPr>
          <w:p w14:paraId="55DE105B" w14:textId="77777777" w:rsidR="001D12CF" w:rsidRPr="00AD074B" w:rsidRDefault="001D12CF" w:rsidP="00196A80">
            <w:pPr>
              <w:spacing w:before="60"/>
              <w:rPr>
                <w:rFonts w:ascii="Browallia New" w:hAnsi="Browallia New" w:cs="Browallia New"/>
                <w:bCs/>
                <w:i/>
                <w:color w:val="auto"/>
                <w:sz w:val="28"/>
                <w:szCs w:val="28"/>
                <w:lang w:bidi="th-TH"/>
              </w:rPr>
            </w:pPr>
            <w:r w:rsidRPr="00AD074B">
              <w:rPr>
                <w:rFonts w:ascii="Browallia New" w:hAnsi="Browallia New" w:cs="Browallia New"/>
                <w:bCs/>
                <w:i/>
                <w:sz w:val="28"/>
                <w:szCs w:val="28"/>
                <w:cs/>
                <w:lang w:bidi="th-TH"/>
              </w:rPr>
              <w:lastRenderedPageBreak/>
              <w:t>ความมีสาระสำคัญ</w:t>
            </w:r>
            <w:r w:rsidR="007F78C8" w:rsidRPr="00AD074B">
              <w:rPr>
                <w:rFonts w:ascii="Browallia New" w:hAnsi="Browallia New" w:cs="Browallia New"/>
                <w:bCs/>
                <w:i/>
                <w:sz w:val="28"/>
                <w:szCs w:val="28"/>
                <w:cs/>
                <w:lang w:bidi="th-TH"/>
              </w:rPr>
              <w:t>โดยรวมสำหรับ</w:t>
            </w:r>
            <w:r w:rsidR="00DC3F15" w:rsidRPr="00AD074B">
              <w:rPr>
                <w:rFonts w:ascii="Browallia New" w:hAnsi="Browallia New" w:cs="Browallia New"/>
                <w:bCs/>
                <w:i/>
                <w:sz w:val="28"/>
                <w:szCs w:val="28"/>
                <w:cs/>
                <w:lang w:bidi="th-TH"/>
              </w:rPr>
              <w:t>งบการเงินรวม</w:t>
            </w:r>
          </w:p>
          <w:p w14:paraId="432646E7" w14:textId="77777777" w:rsidR="007A04B7" w:rsidRPr="00AD074B" w:rsidRDefault="007A04B7" w:rsidP="00196A80">
            <w:pPr>
              <w:spacing w:before="60"/>
              <w:rPr>
                <w:rFonts w:ascii="Browallia New" w:hAnsi="Browallia New" w:cs="Browallia New"/>
                <w:b/>
                <w:i/>
                <w:color w:val="auto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hideMark/>
          </w:tcPr>
          <w:p w14:paraId="2E7AEF93" w14:textId="49695477" w:rsidR="007A04B7" w:rsidRPr="00AD074B" w:rsidRDefault="00F63ED6" w:rsidP="00196A80">
            <w:pPr>
              <w:spacing w:before="6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63ED6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7A5961" w:rsidRPr="00AD074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17F1B" w:rsidRPr="00AD074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7A04B7" w:rsidRPr="00AD074B" w14:paraId="01E96C6E" w14:textId="77777777" w:rsidTr="00FF004A">
        <w:tc>
          <w:tcPr>
            <w:tcW w:w="3217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hideMark/>
          </w:tcPr>
          <w:p w14:paraId="33B95BDF" w14:textId="77777777" w:rsidR="008D78B8" w:rsidRPr="00AD074B" w:rsidRDefault="00DC3F15" w:rsidP="00196A80">
            <w:pPr>
              <w:spacing w:before="60"/>
              <w:rPr>
                <w:rFonts w:ascii="Browallia New" w:hAnsi="Browallia New" w:cs="Browallia New"/>
                <w:bCs/>
                <w:i/>
                <w:color w:val="auto"/>
                <w:sz w:val="28"/>
                <w:szCs w:val="28"/>
                <w:rtl/>
                <w:cs/>
              </w:rPr>
            </w:pPr>
            <w:r w:rsidRPr="00AD074B">
              <w:rPr>
                <w:rFonts w:ascii="Browallia New" w:hAnsi="Browallia New" w:cs="Browallia New"/>
                <w:bCs/>
                <w:i/>
                <w:sz w:val="28"/>
                <w:szCs w:val="28"/>
                <w:cs/>
                <w:lang w:bidi="th-TH"/>
              </w:rPr>
              <w:t>วิธีการกำหนดความมีสาระสำคัญ</w:t>
            </w:r>
          </w:p>
          <w:p w14:paraId="690652F3" w14:textId="77777777" w:rsidR="007A04B7" w:rsidRPr="00AD074B" w:rsidRDefault="007A04B7" w:rsidP="00196A80">
            <w:pPr>
              <w:spacing w:before="60"/>
              <w:rPr>
                <w:rFonts w:ascii="Browallia New" w:hAnsi="Browallia New" w:cs="Browallia New"/>
                <w:b/>
                <w:i/>
                <w:color w:val="auto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hideMark/>
          </w:tcPr>
          <w:p w14:paraId="32A9256C" w14:textId="506F1F6D" w:rsidR="008D78B8" w:rsidRPr="00AD074B" w:rsidRDefault="00AD230E" w:rsidP="00196A80">
            <w:pPr>
              <w:spacing w:before="6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D074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F63ED6" w:rsidRPr="00F63ED6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917F1B" w:rsidRPr="00AD074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AD074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</w:t>
            </w:r>
            <w:r w:rsidR="00917F1B" w:rsidRPr="00AD074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รายได้รวม</w:t>
            </w:r>
          </w:p>
          <w:p w14:paraId="1E0D5E5A" w14:textId="77777777" w:rsidR="007A04B7" w:rsidRPr="00AD074B" w:rsidRDefault="007A04B7" w:rsidP="00196A80">
            <w:pPr>
              <w:spacing w:before="6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A04B7" w:rsidRPr="00AD074B" w14:paraId="095F9EDF" w14:textId="77777777" w:rsidTr="00FF004A">
        <w:tc>
          <w:tcPr>
            <w:tcW w:w="3217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hideMark/>
          </w:tcPr>
          <w:p w14:paraId="72F1613E" w14:textId="77777777" w:rsidR="008D78B8" w:rsidRPr="00AD074B" w:rsidRDefault="00AD230E" w:rsidP="00FF004A">
            <w:pPr>
              <w:spacing w:before="60" w:after="60"/>
              <w:rPr>
                <w:rFonts w:ascii="Browallia New" w:hAnsi="Browallia New" w:cs="Browallia New"/>
                <w:bCs/>
                <w:i/>
                <w:color w:val="auto"/>
                <w:sz w:val="28"/>
                <w:szCs w:val="28"/>
                <w:rtl/>
                <w:cs/>
              </w:rPr>
            </w:pPr>
            <w:r w:rsidRPr="00AD074B">
              <w:rPr>
                <w:rFonts w:ascii="Browallia New" w:hAnsi="Browallia New" w:cs="Browallia New"/>
                <w:bCs/>
                <w:i/>
                <w:sz w:val="28"/>
                <w:szCs w:val="28"/>
                <w:cs/>
                <w:lang w:bidi="th-TH"/>
              </w:rPr>
              <w:t>เหตุผลในการใช้</w:t>
            </w:r>
            <w:r w:rsidR="008D78B8" w:rsidRPr="00AD074B">
              <w:rPr>
                <w:rFonts w:ascii="Browallia New" w:hAnsi="Browallia New" w:cs="Browallia New"/>
                <w:bCs/>
                <w:i/>
                <w:sz w:val="28"/>
                <w:szCs w:val="28"/>
                <w:cs/>
                <w:lang w:bidi="th-TH"/>
              </w:rPr>
              <w:t>ข้อมูลอ้างอิงในการกำหนดความมีสาระสำคัญ</w:t>
            </w:r>
          </w:p>
          <w:p w14:paraId="312C8AF4" w14:textId="77777777" w:rsidR="008D78B8" w:rsidRPr="00AD074B" w:rsidRDefault="008D78B8" w:rsidP="00FF004A">
            <w:pPr>
              <w:spacing w:before="60" w:after="60"/>
              <w:rPr>
                <w:rFonts w:ascii="Browallia New" w:hAnsi="Browallia New" w:cs="Browallia New"/>
                <w:b/>
                <w:i/>
                <w:color w:val="auto"/>
                <w:sz w:val="28"/>
                <w:szCs w:val="28"/>
              </w:rPr>
            </w:pPr>
          </w:p>
          <w:p w14:paraId="14DB6DC3" w14:textId="77777777" w:rsidR="007A04B7" w:rsidRPr="00AD074B" w:rsidRDefault="007A04B7" w:rsidP="00FF004A">
            <w:pPr>
              <w:spacing w:before="60" w:after="60"/>
              <w:rPr>
                <w:rFonts w:ascii="Browallia New" w:hAnsi="Browallia New" w:cs="Browallia New"/>
                <w:b/>
                <w:i/>
                <w:color w:val="auto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hideMark/>
          </w:tcPr>
          <w:p w14:paraId="66EC1146" w14:textId="13979804" w:rsidR="007A04B7" w:rsidRPr="00AD074B" w:rsidRDefault="00202F7B" w:rsidP="00DB0032">
            <w:pPr>
              <w:spacing w:before="60" w:after="60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  <w:r w:rsidRPr="00202F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าพเจ้าเลือกใช้รายได้รวมเป็นข้อมูลอ้างอิงในการกำหนดความมีสาระสำคัญเนื่องจากกลุ่มกิจการได้ผลกระทบจากสถานการณ์การแพร่ระบาดของโควิด-</w:t>
            </w:r>
            <w:r w:rsidR="00F63ED6" w:rsidRPr="00F63ED6">
              <w:rPr>
                <w:rFonts w:ascii="Browallia New" w:hAnsi="Browallia New" w:cs="Browallia New"/>
                <w:sz w:val="28"/>
                <w:szCs w:val="28"/>
                <w:lang w:bidi="th-TH"/>
              </w:rPr>
              <w:t>19</w:t>
            </w:r>
            <w:r w:rsidRPr="00202F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ใน </w:t>
            </w:r>
            <w:r w:rsidR="00F63ED6" w:rsidRPr="00F63ED6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Pr="00202F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ปีก่อนหน้าทำให้ผลการดำเนินงานของกลุ่มกิจการมีความผันผวน อย่างไร</w:t>
            </w:r>
            <w:r w:rsidR="003872B8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202F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ก็ดี ธุรกิจต่าง ๆ ของกลุ่มโดยเฉพาะธุรกิจโรงแรมเริ่มฟื้นตัวในช่วงปี พ.ศ. </w:t>
            </w:r>
            <w:r w:rsidR="00F63ED6" w:rsidRPr="00F63ED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2565</w:t>
            </w:r>
            <w:r w:rsidRPr="00202F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และกลุ่มกิจการให้ความสำคัญกับการเติบโตของรายได้ซึ่งเป็นตัวชี้วัดหนึ่งสำหรับผลการดำเนินงานของกลุ่มกิจการ ดังนั้นข้าพเจ้าจึงพิจารณาว่า การใช้รายได้รวมเป็นข้อมูลอ้างอิงในการกำหนดความมีสาระสำคัญมีความเหมาะสมกับการตรวจสอบงบการเงินรวมของกลุ่มกิจการ โดยข้าพเจ้ากำหนดความมีสาระสำคัญเท่ากับร้อยละ </w:t>
            </w:r>
            <w:r w:rsidR="00F63ED6" w:rsidRPr="00F63ED6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Pr="00202F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ของรายได้รวมซึ่งเป็นอัตราที่ยอมรับโดยทั่วไปในการปฏิบัติงานตรวจสอบ</w:t>
            </w:r>
          </w:p>
        </w:tc>
      </w:tr>
    </w:tbl>
    <w:p w14:paraId="345E8ED4" w14:textId="77777777" w:rsidR="007A04B7" w:rsidRPr="00AD074B" w:rsidRDefault="007A04B7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A9A2F3D" w14:textId="140EA06C" w:rsidR="00684D83" w:rsidRPr="00AD074B" w:rsidRDefault="00AD230E" w:rsidP="00011A14">
      <w:pPr>
        <w:pStyle w:val="Default"/>
        <w:jc w:val="thaiDistribute"/>
        <w:rPr>
          <w:rFonts w:ascii="Browallia New" w:hAnsi="Browallia New" w:cs="Browallia New"/>
          <w:b/>
          <w:bCs/>
          <w:color w:val="C00000"/>
          <w:sz w:val="28"/>
          <w:szCs w:val="28"/>
          <w:lang w:val="en-US"/>
        </w:rPr>
      </w:pPr>
      <w:r w:rsidRPr="00AD074B">
        <w:rPr>
          <w:rFonts w:ascii="Browallia New" w:hAnsi="Browallia New" w:cs="Browallia New"/>
          <w:sz w:val="28"/>
          <w:szCs w:val="28"/>
          <w:cs/>
          <w:lang w:val="en-US"/>
        </w:rPr>
        <w:t>ข้าพเจ้าได้ตกลง</w:t>
      </w:r>
      <w:r w:rsidR="00684D83" w:rsidRPr="00AD074B">
        <w:rPr>
          <w:rFonts w:ascii="Browallia New" w:hAnsi="Browallia New" w:cs="Browallia New"/>
          <w:sz w:val="28"/>
          <w:szCs w:val="28"/>
          <w:cs/>
          <w:lang w:val="en-US"/>
        </w:rPr>
        <w:t>กับคณะกรรมการตรวจส</w:t>
      </w:r>
      <w:r w:rsidRPr="00AD074B">
        <w:rPr>
          <w:rFonts w:ascii="Browallia New" w:hAnsi="Browallia New" w:cs="Browallia New"/>
          <w:sz w:val="28"/>
          <w:szCs w:val="28"/>
          <w:cs/>
          <w:lang w:val="en-US"/>
        </w:rPr>
        <w:t>อบว่า ข้าพเจ้าจะรายงานการแสดงข้อมูลที่ขัดต่อข้อเท็จจริงที่พบ</w:t>
      </w:r>
      <w:r w:rsidR="00684D83" w:rsidRPr="00AD074B">
        <w:rPr>
          <w:rFonts w:ascii="Browallia New" w:hAnsi="Browallia New" w:cs="Browallia New"/>
          <w:sz w:val="28"/>
          <w:szCs w:val="28"/>
          <w:cs/>
          <w:lang w:val="en-US"/>
        </w:rPr>
        <w:t>ระหว่าง</w:t>
      </w:r>
      <w:r w:rsidR="003872B8">
        <w:rPr>
          <w:rFonts w:ascii="Browallia New" w:hAnsi="Browallia New" w:cs="Browallia New"/>
          <w:sz w:val="28"/>
          <w:szCs w:val="28"/>
          <w:lang w:val="en-US"/>
        </w:rPr>
        <w:br/>
      </w:r>
      <w:r w:rsidR="00684D83" w:rsidRPr="00AD074B">
        <w:rPr>
          <w:rFonts w:ascii="Browallia New" w:hAnsi="Browallia New" w:cs="Browallia New"/>
          <w:sz w:val="28"/>
          <w:szCs w:val="28"/>
          <w:cs/>
          <w:lang w:val="en-US"/>
        </w:rPr>
        <w:t>การตรวจสอบ</w:t>
      </w:r>
      <w:r w:rsidRPr="00AD074B">
        <w:rPr>
          <w:rFonts w:ascii="Browallia New" w:hAnsi="Browallia New" w:cs="Browallia New"/>
          <w:sz w:val="28"/>
          <w:szCs w:val="28"/>
          <w:cs/>
          <w:lang w:val="en-US"/>
        </w:rPr>
        <w:t>ของข้าพเจ้า ซึ่งมีจำนวนเงินที่มากก</w:t>
      </w:r>
      <w:r w:rsidRPr="003726F0">
        <w:rPr>
          <w:rFonts w:ascii="Browallia New" w:hAnsi="Browallia New" w:cs="Browallia New"/>
          <w:sz w:val="28"/>
          <w:szCs w:val="28"/>
          <w:cs/>
          <w:lang w:val="en-US"/>
        </w:rPr>
        <w:t>ว่า</w:t>
      </w:r>
      <w:r w:rsidR="00684D83" w:rsidRPr="003726F0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F63ED6" w:rsidRPr="00F63ED6">
        <w:rPr>
          <w:rFonts w:ascii="Browallia New" w:hAnsi="Browallia New" w:cs="Browallia New"/>
          <w:sz w:val="28"/>
          <w:szCs w:val="28"/>
        </w:rPr>
        <w:t>8</w:t>
      </w:r>
      <w:r w:rsidR="00FE6A72" w:rsidRPr="003726F0">
        <w:rPr>
          <w:rFonts w:ascii="Browallia New" w:hAnsi="Browallia New" w:cs="Browallia New"/>
          <w:sz w:val="28"/>
          <w:szCs w:val="28"/>
        </w:rPr>
        <w:t>.</w:t>
      </w:r>
      <w:r w:rsidR="00F63ED6" w:rsidRPr="00F63ED6">
        <w:rPr>
          <w:rFonts w:ascii="Browallia New" w:hAnsi="Browallia New" w:cs="Browallia New"/>
          <w:sz w:val="28"/>
          <w:szCs w:val="28"/>
        </w:rPr>
        <w:t>6</w:t>
      </w:r>
      <w:r w:rsidR="007A5961" w:rsidRPr="003726F0">
        <w:rPr>
          <w:rFonts w:ascii="Browallia New" w:hAnsi="Browallia New" w:cs="Browallia New"/>
          <w:sz w:val="28"/>
          <w:szCs w:val="28"/>
        </w:rPr>
        <w:t xml:space="preserve"> </w:t>
      </w:r>
      <w:r w:rsidR="007A5961" w:rsidRPr="003726F0">
        <w:rPr>
          <w:rFonts w:ascii="Browallia New" w:hAnsi="Browallia New" w:cs="Browallia New"/>
          <w:sz w:val="28"/>
          <w:szCs w:val="28"/>
          <w:cs/>
        </w:rPr>
        <w:t>ล้าน</w:t>
      </w:r>
      <w:r w:rsidRPr="00AD074B">
        <w:rPr>
          <w:rFonts w:ascii="Browallia New" w:hAnsi="Browallia New" w:cs="Browallia New"/>
          <w:sz w:val="28"/>
          <w:szCs w:val="28"/>
          <w:cs/>
          <w:lang w:val="en-US"/>
        </w:rPr>
        <w:t>บาท</w:t>
      </w:r>
    </w:p>
    <w:p w14:paraId="7812F0ED" w14:textId="5221A49B" w:rsidR="0079764F" w:rsidRPr="00BC4AE2" w:rsidRDefault="0079764F" w:rsidP="00BC4AE2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9B1B607" w14:textId="77777777" w:rsidR="007A04B7" w:rsidRPr="002071C7" w:rsidRDefault="007A04B7">
      <w:pPr>
        <w:pStyle w:val="Defaul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วิธีการกำหนดขอบเขตการตรวจสอบ</w:t>
      </w:r>
      <w:r w:rsidR="00D9602A"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กลุ่มกิจการ</w:t>
      </w:r>
    </w:p>
    <w:p w14:paraId="01A0DCD3" w14:textId="77777777" w:rsidR="00C879C3" w:rsidRPr="00BC4AE2" w:rsidRDefault="00C879C3" w:rsidP="00BC4AE2">
      <w:pPr>
        <w:pStyle w:val="Default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1344398F" w14:textId="58A1EA7D" w:rsidR="00A92BEA" w:rsidRDefault="00A92BEA" w:rsidP="00FF004A">
      <w:pPr>
        <w:pStyle w:val="Default"/>
        <w:spacing w:before="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D074B">
        <w:rPr>
          <w:rFonts w:ascii="Browallia New" w:hAnsi="Browallia New" w:cs="Browallia New"/>
          <w:sz w:val="28"/>
          <w:szCs w:val="28"/>
          <w:cs/>
          <w:lang w:val="en-US"/>
        </w:rPr>
        <w:t>ข้าพเจ้ากำหนดขอบเขตการตรวจสอบ</w:t>
      </w:r>
      <w:r w:rsidR="00AD7C24" w:rsidRPr="00AD074B">
        <w:rPr>
          <w:rFonts w:ascii="Browallia New" w:hAnsi="Browallia New" w:cs="Browallia New"/>
          <w:sz w:val="28"/>
          <w:szCs w:val="28"/>
          <w:cs/>
          <w:lang w:val="en-US"/>
        </w:rPr>
        <w:t>เพื่อ</w:t>
      </w:r>
      <w:r w:rsidR="00AD230E" w:rsidRPr="00AD074B">
        <w:rPr>
          <w:rFonts w:ascii="Browallia New" w:hAnsi="Browallia New" w:cs="Browallia New"/>
          <w:sz w:val="28"/>
          <w:szCs w:val="28"/>
          <w:cs/>
          <w:lang w:val="en-US"/>
        </w:rPr>
        <w:t>ปฏิบัติงานอย่างเพียงพอ</w:t>
      </w:r>
      <w:r w:rsidRPr="00AD074B">
        <w:rPr>
          <w:rFonts w:ascii="Browallia New" w:hAnsi="Browallia New" w:cs="Browallia New"/>
          <w:sz w:val="28"/>
          <w:szCs w:val="28"/>
          <w:cs/>
          <w:lang w:val="en-US"/>
        </w:rPr>
        <w:t xml:space="preserve"> เพี่อ</w:t>
      </w:r>
      <w:r w:rsidR="00AD230E" w:rsidRPr="00AD074B">
        <w:rPr>
          <w:rFonts w:ascii="Browallia New" w:hAnsi="Browallia New" w:cs="Browallia New"/>
          <w:sz w:val="28"/>
          <w:szCs w:val="28"/>
          <w:cs/>
          <w:lang w:val="en-US"/>
        </w:rPr>
        <w:t>ให้ข้าพเจ้า</w:t>
      </w:r>
      <w:r w:rsidRPr="00AD074B">
        <w:rPr>
          <w:rFonts w:ascii="Browallia New" w:hAnsi="Browallia New" w:cs="Browallia New"/>
          <w:sz w:val="28"/>
          <w:szCs w:val="28"/>
          <w:cs/>
          <w:lang w:val="en-US"/>
        </w:rPr>
        <w:t>แสดงความเห็นต่องบ</w:t>
      </w:r>
      <w:r w:rsidR="00D9602A" w:rsidRPr="00AD074B">
        <w:rPr>
          <w:rFonts w:ascii="Browallia New" w:hAnsi="Browallia New" w:cs="Browallia New"/>
          <w:sz w:val="28"/>
          <w:szCs w:val="28"/>
          <w:cs/>
          <w:lang w:val="en-US"/>
        </w:rPr>
        <w:t>การเงินรวมของ</w:t>
      </w:r>
      <w:r w:rsidR="00F756A0">
        <w:rPr>
          <w:rFonts w:ascii="Browallia New" w:hAnsi="Browallia New" w:cs="Browallia New"/>
          <w:sz w:val="28"/>
          <w:szCs w:val="28"/>
          <w:lang w:val="en-US"/>
        </w:rPr>
        <w:br/>
      </w:r>
      <w:r w:rsidR="00D9602A"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กลุ่มกิ</w:t>
      </w:r>
      <w:r w:rsidR="00D9602A" w:rsidRPr="00AD074B">
        <w:rPr>
          <w:rFonts w:ascii="Browallia New" w:eastAsia="Arial" w:hAnsi="Browallia New" w:cs="Browallia New"/>
          <w:spacing w:val="-4"/>
          <w:sz w:val="28"/>
          <w:szCs w:val="28"/>
          <w:cs/>
          <w:lang w:val="en-US"/>
        </w:rPr>
        <w:t>จการ</w:t>
      </w:r>
      <w:r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โดย</w:t>
      </w:r>
      <w:r w:rsidR="00AD230E"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ข้าพเจ้า</w:t>
      </w:r>
      <w:r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พิจารณาถึงโครงสร้างของกลุ่ม</w:t>
      </w:r>
      <w:r w:rsidR="00D9602A"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กิจการ</w:t>
      </w:r>
      <w:r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กระบวนการ</w:t>
      </w:r>
      <w:r w:rsidR="00AD230E"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และการควบคุม</w:t>
      </w:r>
      <w:r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ทาง</w:t>
      </w:r>
      <w:r w:rsidR="00AD230E"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ด้าน</w:t>
      </w:r>
      <w:r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บัญชี </w:t>
      </w:r>
      <w:r w:rsidR="00AD230E" w:rsidRPr="00AD074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</w:t>
      </w:r>
      <w:r w:rsidR="00AD230E" w:rsidRPr="00AD074B">
        <w:rPr>
          <w:rFonts w:ascii="Browallia New" w:hAnsi="Browallia New" w:cs="Browallia New"/>
          <w:sz w:val="28"/>
          <w:szCs w:val="28"/>
          <w:cs/>
          <w:lang w:val="en-US"/>
        </w:rPr>
        <w:t>อุตสาหกรรม</w:t>
      </w:r>
      <w:r w:rsidR="00D9602A" w:rsidRPr="00AD074B">
        <w:rPr>
          <w:rFonts w:ascii="Browallia New" w:hAnsi="Browallia New" w:cs="Browallia New"/>
          <w:sz w:val="28"/>
          <w:szCs w:val="28"/>
          <w:cs/>
          <w:lang w:val="en-US"/>
        </w:rPr>
        <w:t>ของกลุ่มกิจการ</w:t>
      </w:r>
      <w:r w:rsidR="00AD230E" w:rsidRPr="00AD074B">
        <w:rPr>
          <w:rFonts w:ascii="Browallia New" w:hAnsi="Browallia New" w:cs="Browallia New"/>
          <w:sz w:val="28"/>
          <w:szCs w:val="28"/>
          <w:cs/>
          <w:lang w:val="en-US"/>
        </w:rPr>
        <w:t>ที่ดำเนินการอยู่</w:t>
      </w:r>
    </w:p>
    <w:p w14:paraId="56ADA45C" w14:textId="77777777" w:rsidR="00BC4AE2" w:rsidRPr="00AD074B" w:rsidRDefault="00BC4AE2" w:rsidP="00FF004A">
      <w:pPr>
        <w:pStyle w:val="Default"/>
        <w:spacing w:before="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0C959FE" w14:textId="77777777" w:rsidR="0042349D" w:rsidRPr="002071C7" w:rsidRDefault="0042349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478E0B69" w14:textId="77777777" w:rsidR="00C879C3" w:rsidRPr="00BC4AE2" w:rsidRDefault="00C879C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2F58A672" w14:textId="37871890" w:rsidR="0042349D" w:rsidRDefault="00325098" w:rsidP="00FF004A">
      <w:pPr>
        <w:spacing w:before="4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="00AB5427" w:rsidRPr="00AD07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CC6E93" w:rsidRPr="00AD074B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สำหรับงวดปัจจุบัน</w:t>
      </w:r>
      <w:r w:rsidRPr="00AD074B">
        <w:rPr>
          <w:rFonts w:ascii="Browallia New" w:hAnsi="Browallia New" w:cs="Browallia New"/>
          <w:sz w:val="28"/>
          <w:szCs w:val="28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E450F4" w:rsidRPr="00AD074B">
        <w:rPr>
          <w:rFonts w:ascii="Browallia New" w:hAnsi="Browallia New" w:cs="Browallia New"/>
          <w:sz w:val="28"/>
          <w:szCs w:val="28"/>
          <w:cs/>
          <w:lang w:bidi="th-TH"/>
        </w:rPr>
        <w:t>ระบุเรื่องการ</w:t>
      </w:r>
      <w:r w:rsidR="00193B9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</w:t>
      </w:r>
      <w:r w:rsidR="00E450F4" w:rsidRPr="00AD074B">
        <w:rPr>
          <w:rFonts w:ascii="Browallia New" w:hAnsi="Browallia New" w:cs="Browallia New"/>
          <w:sz w:val="28"/>
          <w:szCs w:val="28"/>
          <w:cs/>
          <w:lang w:bidi="th-TH"/>
        </w:rPr>
        <w:t>การด้อยค่าของค่าความนิยม เป็นเรื่องสำคัญในการตรวจสอบและได้นำเรื่องนี้มาพิจ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ารณาในบริบทของการตรวจสอบงบการเงิน</w:t>
      </w:r>
      <w:r w:rsidR="00CC6E93" w:rsidRPr="00AD074B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AD074B">
        <w:rPr>
          <w:rFonts w:ascii="Browallia New" w:hAnsi="Browallia New" w:cs="Browallia New"/>
          <w:sz w:val="28"/>
          <w:szCs w:val="28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AD074B">
        <w:rPr>
          <w:rFonts w:ascii="Browallia New" w:hAnsi="Browallia New" w:cs="Browallia New"/>
          <w:sz w:val="28"/>
          <w:szCs w:val="28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00D74927" w14:textId="5E874D4A" w:rsidR="00BC4AE2" w:rsidRDefault="00BC4AE2">
      <w:pPr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22"/>
      </w:tblGrid>
      <w:tr w:rsidR="00EE5D33" w:rsidRPr="00AD074B" w14:paraId="2A1A284E" w14:textId="77777777" w:rsidTr="00BC4AE2">
        <w:trPr>
          <w:tblHeader/>
        </w:trPr>
        <w:tc>
          <w:tcPr>
            <w:tcW w:w="4536" w:type="dxa"/>
            <w:shd w:val="clear" w:color="auto" w:fill="FFA543"/>
          </w:tcPr>
          <w:p w14:paraId="5C31BF78" w14:textId="77777777" w:rsidR="00EE5D33" w:rsidRPr="00AD074B" w:rsidRDefault="00EE5D3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D074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5022" w:type="dxa"/>
            <w:shd w:val="clear" w:color="auto" w:fill="FFA543"/>
          </w:tcPr>
          <w:p w14:paraId="7B8B4D1C" w14:textId="77777777" w:rsidR="00EE5D33" w:rsidRPr="00AD074B" w:rsidRDefault="00EE5D3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D074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E5D33" w:rsidRPr="00AD074B" w14:paraId="5F919474" w14:textId="77777777" w:rsidTr="00BC4AE2">
        <w:trPr>
          <w:trHeight w:val="484"/>
        </w:trPr>
        <w:tc>
          <w:tcPr>
            <w:tcW w:w="4536" w:type="dxa"/>
            <w:shd w:val="clear" w:color="auto" w:fill="auto"/>
          </w:tcPr>
          <w:p w14:paraId="7F5C3A24" w14:textId="77777777" w:rsidR="002B5C02" w:rsidRPr="002B5C02" w:rsidRDefault="002B5C02" w:rsidP="00FF004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  <w:p w14:paraId="30070FF2" w14:textId="56E70B16" w:rsidR="00EE5D33" w:rsidRPr="00AD074B" w:rsidRDefault="003515A9" w:rsidP="00FF004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D07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</w:t>
            </w:r>
            <w:r w:rsidR="00E766E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ประเมิน</w:t>
            </w:r>
            <w:r w:rsidRPr="00AD07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การด้อยค่าของค่าความนิยม</w:t>
            </w:r>
          </w:p>
        </w:tc>
        <w:tc>
          <w:tcPr>
            <w:tcW w:w="5022" w:type="dxa"/>
            <w:shd w:val="clear" w:color="auto" w:fill="FAFAFA"/>
          </w:tcPr>
          <w:p w14:paraId="19FB7A5A" w14:textId="77777777" w:rsidR="00EE5D33" w:rsidRPr="00AD074B" w:rsidRDefault="00EE5D33" w:rsidP="00FF004A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5C02" w:rsidRPr="00AD074B" w14:paraId="5CA2DD76" w14:textId="77777777" w:rsidTr="009718D4">
        <w:tc>
          <w:tcPr>
            <w:tcW w:w="4536" w:type="dxa"/>
            <w:shd w:val="clear" w:color="auto" w:fill="auto"/>
          </w:tcPr>
          <w:p w14:paraId="11EBEF87" w14:textId="2D48E9B3" w:rsidR="002B5C02" w:rsidRPr="00DA526C" w:rsidRDefault="002B5C02" w:rsidP="002B5C02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อ้างอิงถึงหมายเหตุประกอบงบการเงินข้อ 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</w:t>
            </w:r>
            <w:r w:rsidR="00E766E8">
              <w:rPr>
                <w:rFonts w:ascii="Browallia New" w:hAnsi="Browallia New" w:cs="Browallia New" w:hint="cs"/>
                <w:color w:val="000000"/>
                <w:sz w:val="28"/>
                <w:cs/>
              </w:rPr>
              <w:t>ง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ประมาณการทางบัญชีที่สำคัญและการใช้ดุลยพินิจ และหมายเหตุประกอบงบการเงินข้อ 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17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เรื่องค่าความนิยม</w:t>
            </w:r>
          </w:p>
          <w:p w14:paraId="2350C378" w14:textId="77777777" w:rsidR="002B5C02" w:rsidRPr="00DA526C" w:rsidRDefault="002B5C02" w:rsidP="002B5C02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C6799A0" w14:textId="7772F67F" w:rsidR="002B5C02" w:rsidRPr="00DA526C" w:rsidRDefault="002B5C02" w:rsidP="002B5C02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พ.ศ. 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2565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กลุ่มกิจการมีค่า</w:t>
            </w:r>
            <w:r w:rsidR="003872B8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>ความนิยม</w:t>
            </w:r>
            <w:r w:rsidR="00E766E8" w:rsidRPr="00DA526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มูลค่าตามบัญชี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จำนวน 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DA526C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629</w:t>
            </w:r>
            <w:r w:rsidRPr="00DA526C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59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ล้านบาท ซึ่งคิดเป็นร้อยละ 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Pr="00DA526C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46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ของสินทรัพย์รวมในงบการเงินรวม โดยค่าความนิยมเกิดจากการซื้อธุรกิจโรงแรม</w:t>
            </w:r>
            <w:r w:rsidR="00E766E8" w:rsidRPr="00DA526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ทั้งในและต่างประเทศ</w:t>
            </w:r>
          </w:p>
          <w:p w14:paraId="5D7D7075" w14:textId="77777777" w:rsidR="002B5C02" w:rsidRPr="00DA526C" w:rsidRDefault="002B5C02" w:rsidP="002B5C02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7EB417C4" w14:textId="2CD3BDCA" w:rsidR="002B5C02" w:rsidRPr="00AD074B" w:rsidRDefault="002B5C02" w:rsidP="00E766E8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>ผู้บริหารทดสอบการด้อยค่าของค่าความนิยมเป็นประจำทุกปี</w:t>
            </w:r>
            <w:r w:rsidRPr="00DA526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>การทดสอบการด้อยค่านั้นจัดทำในระดับของหน่วยสินทรัพย์ที่ก่อให้เกิดเงินสด</w:t>
            </w:r>
            <w:r w:rsidRPr="00DA526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>และคำนวณมูลค่าสุทธิที่</w:t>
            </w:r>
            <w:r w:rsidRPr="00DA526C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>คาดว่าจะได้รับคืนด้วยวิธีมูลค่าจากการใช้</w:t>
            </w:r>
            <w:r w:rsidRPr="00DA526C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A526C">
              <w:rPr>
                <w:rFonts w:ascii="Browallia New" w:hAnsi="Browallia New" w:cs="Browallia New"/>
                <w:color w:val="000000"/>
                <w:sz w:val="28"/>
                <w:cs/>
              </w:rPr>
              <w:t>ข้อสมมติฐานที่สำคัญของผู้บริหาร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>ที่ใช้ในการคำนวณมูลค่า</w:t>
            </w:r>
            <w:r w:rsidR="00E766E8">
              <w:rPr>
                <w:rFonts w:ascii="Browallia New" w:hAnsi="Browallia New" w:cs="Browallia New" w:hint="cs"/>
                <w:color w:val="000000"/>
                <w:sz w:val="28"/>
                <w:cs/>
              </w:rPr>
              <w:t>มูลค่าที่คาดว่าจะได้รับคืน</w:t>
            </w:r>
            <w:r w:rsidRPr="00AD074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>ประกอบ</w:t>
            </w:r>
            <w:r w:rsidR="00E766E8">
              <w:rPr>
                <w:rFonts w:ascii="Browallia New" w:hAnsi="Browallia New" w:cs="Browallia New" w:hint="cs"/>
                <w:color w:val="000000"/>
                <w:sz w:val="28"/>
                <w:cs/>
              </w:rPr>
              <w:t>ด้วย</w:t>
            </w:r>
            <w:r w:rsidR="00E766E8" w:rsidRPr="00E766E8">
              <w:rPr>
                <w:rFonts w:ascii="Browallia New" w:hAnsi="Browallia New" w:cs="Browallia New"/>
                <w:color w:val="000000"/>
                <w:sz w:val="28"/>
                <w:cs/>
              </w:rPr>
              <w:t>การประมาณการผลการด</w:t>
            </w:r>
            <w:r w:rsidR="00E766E8">
              <w:rPr>
                <w:rFonts w:ascii="Browallia New" w:hAnsi="Browallia New" w:cs="Browallia New" w:hint="cs"/>
                <w:color w:val="000000"/>
                <w:sz w:val="28"/>
                <w:cs/>
              </w:rPr>
              <w:t>ำ</w:t>
            </w:r>
            <w:r w:rsidR="00E766E8" w:rsidRPr="00E766E8">
              <w:rPr>
                <w:rFonts w:ascii="Browallia New" w:hAnsi="Browallia New" w:cs="Browallia New"/>
                <w:color w:val="000000"/>
                <w:sz w:val="28"/>
                <w:cs/>
              </w:rPr>
              <w:t>เนินงานและประมาณการกระแสเงินสด</w:t>
            </w:r>
            <w:r w:rsidR="00E914F2" w:rsidRPr="00E766E8">
              <w:rPr>
                <w:rFonts w:ascii="Browallia New" w:hAnsi="Browallia New" w:cs="Browallia New"/>
                <w:color w:val="000000"/>
                <w:sz w:val="28"/>
                <w:cs/>
              </w:rPr>
              <w:t>ในอนาคต</w:t>
            </w:r>
            <w:r w:rsidR="00E914F2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รวมถึง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อัตราการเติบโตและอัตราคิดลดที่ใช้ในการคิดลดประมาณการกระแสเงินสด </w:t>
            </w:r>
            <w:r w:rsidR="00E914F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ทั้งนี้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>จากการทดสอบการ</w:t>
            </w:r>
            <w:r w:rsidR="00E914F2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           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>ด้อยค่าของ</w:t>
            </w:r>
            <w:r w:rsidR="00E914F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ค่าความนิยมดังกล่าวข้างต้น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กลุ่มกิจการ</w:t>
            </w:r>
            <w:r w:rsidR="00F02CC0">
              <w:rPr>
                <w:rFonts w:ascii="Browallia New" w:hAnsi="Browallia New" w:cs="Browallia New"/>
                <w:color w:val="000000"/>
                <w:sz w:val="28"/>
                <w:cs/>
              </w:rPr>
              <w:br/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>ไม่</w:t>
            </w:r>
            <w:r w:rsidR="00F02CC0">
              <w:rPr>
                <w:rFonts w:ascii="Browallia New" w:hAnsi="Browallia New" w:cs="Browallia New" w:hint="cs"/>
                <w:color w:val="000000"/>
                <w:sz w:val="28"/>
                <w:cs/>
              </w:rPr>
              <w:t>ต้อง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>รับรู้</w:t>
            </w:r>
            <w:r w:rsidR="00E914F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ผลขาดทุนจากก</w:t>
            </w:r>
            <w:r w:rsidRPr="00AD07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ารด้อยค่าของค่าความนิยมในงบการเงินรวมปี พ.ศ. </w:t>
            </w:r>
            <w:r w:rsidR="00F63ED6" w:rsidRPr="00F63ED6">
              <w:rPr>
                <w:rFonts w:ascii="Browallia New" w:hAnsi="Browallia New" w:cs="Browallia New"/>
                <w:color w:val="000000"/>
                <w:sz w:val="28"/>
              </w:rPr>
              <w:t>2565</w:t>
            </w:r>
            <w:r w:rsidRPr="00AD074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5022" w:type="dxa"/>
            <w:shd w:val="clear" w:color="auto" w:fill="FAFAFA"/>
          </w:tcPr>
          <w:p w14:paraId="7FFA1875" w14:textId="1FFF3AF0" w:rsidR="002B5C02" w:rsidRDefault="002B5C02" w:rsidP="00DA526C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A526C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ข้าพเจ้าได้ปฏิบัติงานที่สำคัญเพื่อตรวจสอบการประเมินการด้อยค่าของค่าความนิยม</w:t>
            </w:r>
            <w:r w:rsidR="00E914F2" w:rsidRPr="00DA526C">
              <w:rPr>
                <w:rFonts w:ascii="Browallia New" w:hAnsi="Browallia New" w:cs="Browallia New" w:hint="cs"/>
                <w:sz w:val="28"/>
                <w:szCs w:val="28"/>
                <w:cs/>
              </w:rPr>
              <w:t>ซึ่งทดสอบโดยผู้บริหารของกลุ่มกิจการ</w:t>
            </w:r>
            <w:r w:rsidRPr="00DA52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ดังต่อไปนี้</w:t>
            </w:r>
          </w:p>
          <w:p w14:paraId="1D84BB04" w14:textId="77777777" w:rsidR="00DA526C" w:rsidRPr="00DA526C" w:rsidRDefault="00DA526C" w:rsidP="00DA526C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8894654" w14:textId="08075A47" w:rsidR="002B5C02" w:rsidRDefault="002B5C02" w:rsidP="00DA526C">
            <w:pPr>
              <w:pStyle w:val="Default"/>
              <w:numPr>
                <w:ilvl w:val="0"/>
                <w:numId w:val="6"/>
              </w:numPr>
              <w:spacing w:after="120"/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DA526C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ประเมินความเหมาะสมในการระบุหน่วยสินทรัพย์ที่ก่อให้เกิดกระแสเงินสดที่รวมค่าความนิยมของกลุ่มกิจการ โดยการสอบถามข้อมูล สังเกตการณ์วิธีการจัดเก็บและแบ่งแยกข้อมูล เปรียบเทียบกับข้อมูลทางบัญชี</w:t>
            </w:r>
          </w:p>
          <w:p w14:paraId="1D1F16C2" w14:textId="77777777" w:rsidR="00DA526C" w:rsidRPr="00DA526C" w:rsidRDefault="00DA526C" w:rsidP="00DA526C">
            <w:pPr>
              <w:pStyle w:val="Default"/>
              <w:spacing w:after="120"/>
              <w:ind w:left="360"/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  <w:p w14:paraId="5E00B815" w14:textId="5B8091A0" w:rsidR="00BC4AE2" w:rsidRPr="00AD074B" w:rsidRDefault="002B5C02" w:rsidP="00DA526C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A526C">
              <w:rPr>
                <w:rFonts w:ascii="Browallia New" w:hAnsi="Browallia New" w:cs="Browallia New"/>
                <w:spacing w:val="-8"/>
                <w:sz w:val="28"/>
                <w:cs/>
              </w:rPr>
              <w:t>สำหรับค่าความนิยมที่เกิดจากการซื้อธุรกิจ</w:t>
            </w:r>
            <w:r w:rsidR="00E914F2" w:rsidRPr="00DA526C">
              <w:rPr>
                <w:rFonts w:ascii="Browallia New" w:hAnsi="Browallia New" w:cs="Browallia New" w:hint="cs"/>
                <w:spacing w:val="-8"/>
                <w:sz w:val="28"/>
                <w:cs/>
              </w:rPr>
              <w:t>โรงแรม</w:t>
            </w:r>
            <w:r w:rsidRPr="00DA526C">
              <w:rPr>
                <w:rFonts w:ascii="Browallia New" w:hAnsi="Browallia New" w:cs="Browallia New"/>
                <w:spacing w:val="-8"/>
                <w:sz w:val="28"/>
                <w:cs/>
              </w:rPr>
              <w:t>ในต่างประเทศซึ่งมูลค่าของกลุ่มของหน่วยสินทรัพย์มีสาระสำคัญ ข้าพเจ้าวางแผนการ</w:t>
            </w:r>
            <w:r w:rsidRPr="00DA526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ตรวจสอบข้อมูลของกลุ่มกิจการโดยรวมและสื่อสารเรื่องดังกล่าวให้แก่ผู้สอบบัญชีใน</w:t>
            </w:r>
            <w:r w:rsidR="00C41B12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="00C41B12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ส</w:t>
            </w:r>
            <w:r w:rsidRPr="00DA526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หราชอาณาจักร </w:t>
            </w:r>
            <w:r w:rsidR="00E914F2" w:rsidRPr="00DA526C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ซึ่ง</w:t>
            </w:r>
            <w:r w:rsidRPr="00DA526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เป็นผู้ปฎิบัติงานตรวจสอบข้อมูลทางการเงิน</w:t>
            </w:r>
            <w:r w:rsidRPr="00AD074B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ของบริษัทย่อย ข้าพเจ้า</w:t>
            </w:r>
            <w:r w:rsidRPr="00AD074B">
              <w:rPr>
                <w:rFonts w:ascii="Browallia New" w:hAnsi="Browallia New" w:cs="Browallia New"/>
                <w:spacing w:val="-8"/>
                <w:sz w:val="28"/>
                <w:cs/>
              </w:rPr>
              <w:t>ทำความเข้าใจและประเมินผลงานของผู้สอบบัญชีของกิจการภายในกลุ่ม</w:t>
            </w:r>
            <w:r w:rsidR="00E914F2">
              <w:rPr>
                <w:rFonts w:ascii="Browallia New" w:hAnsi="Browallia New" w:cs="Browallia New" w:hint="cs"/>
                <w:spacing w:val="-8"/>
                <w:sz w:val="28"/>
                <w:cs/>
              </w:rPr>
              <w:t>ดังกล่าว</w:t>
            </w:r>
            <w:r w:rsidRPr="00AD074B">
              <w:rPr>
                <w:rFonts w:ascii="Browallia New" w:hAnsi="Browallia New" w:cs="Browallia New"/>
                <w:spacing w:val="-8"/>
                <w:sz w:val="28"/>
                <w:cs/>
              </w:rPr>
              <w:t>เพื่อให้ได้รับเอกสารการตรวจสอบที่เพียงพอและเหมาะสมเกี่ยวกับการทดสอบการด้อยค่าของ</w:t>
            </w:r>
            <w:r w:rsidR="00E914F2">
              <w:rPr>
                <w:rFonts w:ascii="Browallia New" w:hAnsi="Browallia New" w:cs="Browallia New" w:hint="cs"/>
                <w:spacing w:val="-8"/>
                <w:sz w:val="28"/>
                <w:cs/>
              </w:rPr>
              <w:t>ค่าความนิยม</w:t>
            </w:r>
            <w:r w:rsidRPr="00AD074B">
              <w:rPr>
                <w:rFonts w:ascii="Browallia New" w:hAnsi="Browallia New" w:cs="Browallia New"/>
                <w:spacing w:val="-8"/>
                <w:sz w:val="28"/>
                <w:cs/>
              </w:rPr>
              <w:t>ที่เกิดจากการซื้อธุรกิจโรงแรม รวมถึงประเมินคุณสมบัติ ความรู้ความสามารถและความเป็นอิสระของผู้สอบบัญชีของกิจการภายในกลุ่ม</w:t>
            </w:r>
          </w:p>
        </w:tc>
      </w:tr>
    </w:tbl>
    <w:p w14:paraId="354DC620" w14:textId="48D86018" w:rsidR="00AF0A81" w:rsidRDefault="00AF0A81"/>
    <w:p w14:paraId="2FEB4645" w14:textId="77777777" w:rsidR="00AF0A81" w:rsidRDefault="00AF0A81">
      <w:r>
        <w:br w:type="page"/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22"/>
      </w:tblGrid>
      <w:tr w:rsidR="00AF0A81" w:rsidRPr="00AD074B" w14:paraId="7D74E8F8" w14:textId="77777777" w:rsidTr="00465F8C">
        <w:trPr>
          <w:tblHeader/>
        </w:trPr>
        <w:tc>
          <w:tcPr>
            <w:tcW w:w="4536" w:type="dxa"/>
            <w:shd w:val="clear" w:color="auto" w:fill="FFA543"/>
          </w:tcPr>
          <w:p w14:paraId="300325E0" w14:textId="77777777" w:rsidR="00AF0A81" w:rsidRPr="00AD074B" w:rsidRDefault="00AF0A81" w:rsidP="00465F8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D074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5022" w:type="dxa"/>
            <w:shd w:val="clear" w:color="auto" w:fill="FFA543"/>
          </w:tcPr>
          <w:p w14:paraId="03D0D480" w14:textId="77777777" w:rsidR="00AF0A81" w:rsidRPr="00AD074B" w:rsidRDefault="00AF0A81" w:rsidP="00465F8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D074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E5D33" w:rsidRPr="00BC4AE2" w14:paraId="14E3B794" w14:textId="77777777" w:rsidTr="00BC4A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449184" w14:textId="77777777" w:rsidR="00EE5D33" w:rsidRPr="00BC4AE2" w:rsidRDefault="00EE5D33" w:rsidP="00FF004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F274E" w14:textId="77777777" w:rsidR="00EE5D33" w:rsidRPr="00BC4AE2" w:rsidRDefault="00EE5D33" w:rsidP="00FF004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4AE2" w:rsidRPr="00AD074B" w14:paraId="4DA90939" w14:textId="77777777" w:rsidTr="00EE2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28239" w14:textId="71094A6F" w:rsidR="00BC4AE2" w:rsidRPr="00AD074B" w:rsidRDefault="00BC4AE2" w:rsidP="00BC4AE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D074B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ข้าพเจ้าให้ความสนใจในเรื่องการ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ประเมิน</w:t>
            </w:r>
            <w:r w:rsidRPr="00AD074B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การด้อยค่าของค่าความนิยมนี้ เนื่องจากการพิจารณามูลค่าของ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AD074B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ค่าความนิยมมีสาระสำคัญต่องบการเงินรวม อีกทั้งสถานการณ์ทางธุรกิจในปัจจุบันมีความผันผวนซึ่งอาจส่งผลกระทบต่อข้อสมมติฐาน อันได้แก่ แผนธุรกิจ อัตราการเติบโตของรายได้และอัตราคิดลดที่ผู้บริหารใช้ดุลยพินิจในการกำหนดเพื่อทดสอบการด้อยค่า ทำให้ผู้บริหารต้องพิจารณาความเหมาะสมของข้อสมมติฐานดังกล่าวเพื่อให้สอดคล้องกับสถานการณ์ทางธุรกิจในปัจจุบัน</w: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986B4" w14:textId="11F3C3F1" w:rsidR="00BC4AE2" w:rsidRDefault="00BC4AE2" w:rsidP="003872B8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AD074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ของค่าความนิยม และประเมินขั้นตอนในการทดสอบการด้อยค่า รวมทั้งทดสอบข้อมูลและข้อสมมติฐานที่สำคัญที่ผู้บริหารใช้ในการทดสอบการด้อยค่าของค่าความนิยม โดยเฉพาะสมมติฐานเกี่ยวกับอัตราการเติบโต และอัตราคิดลด โดยทดสอบการใช้อัตราที่สะท้อนถึงการประเมินสภาวะตลาดปัจจุบัน ข้าพเจ้าได้ทำการเปรียบเทียบข้อมูลและข้อสมมติฐานที่สำคัญกับข้อมูลของบริษัทที่อยู่ในอุตสาหกรรมเดียวกันที่เปิดเผยต่อสาธารณะที่เหมาะสม</w:t>
            </w:r>
          </w:p>
          <w:p w14:paraId="4FB0BC2E" w14:textId="77777777" w:rsidR="003872B8" w:rsidRPr="00AD074B" w:rsidRDefault="003872B8" w:rsidP="003872B8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  <w:p w14:paraId="2D315CF7" w14:textId="43FE401C" w:rsidR="00BC4AE2" w:rsidRPr="0036221F" w:rsidRDefault="00BC4AE2" w:rsidP="003872B8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36221F">
              <w:rPr>
                <w:rFonts w:ascii="Browallia New" w:hAnsi="Browallia New" w:cs="Browallia New"/>
                <w:sz w:val="28"/>
                <w:szCs w:val="28"/>
                <w:cs/>
              </w:rPr>
              <w:t>สอบถามและประเมินความสมเหตุสมผลของแผนธุรกิจ</w:t>
            </w:r>
            <w:r w:rsidR="0036221F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36221F">
              <w:rPr>
                <w:rFonts w:ascii="Browallia New" w:hAnsi="Browallia New" w:cs="Browallia New"/>
                <w:sz w:val="28"/>
                <w:szCs w:val="28"/>
                <w:cs/>
              </w:rPr>
              <w:t>และประมาณการกระแสเงินสดโดยการเปรียบเทียบกับ</w:t>
            </w:r>
            <w:r w:rsidR="0036221F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36221F">
              <w:rPr>
                <w:rFonts w:ascii="Browallia New" w:hAnsi="Browallia New" w:cs="Browallia New"/>
                <w:sz w:val="28"/>
                <w:szCs w:val="28"/>
                <w:cs/>
              </w:rPr>
              <w:t>ผลการดำเนินงานที่เกิดขึ้นจริง นอกจากนี้ข้าพเจ้าได้ทดสอบการวิเคราะห์ความอ่อนไหว (</w:t>
            </w:r>
            <w:r w:rsidRPr="0036221F">
              <w:rPr>
                <w:rFonts w:ascii="Browallia New" w:hAnsi="Browallia New" w:cs="Browallia New"/>
                <w:sz w:val="28"/>
                <w:szCs w:val="28"/>
              </w:rPr>
              <w:t xml:space="preserve">Sensitivity Analysis) </w:t>
            </w:r>
            <w:r w:rsidRPr="0036221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ของข้อสมมติฐานหลักที่ใช้ในทดสอบการด้อยค่า เพื่อพิจารณา</w:t>
            </w:r>
            <w:r w:rsidRPr="0036221F">
              <w:rPr>
                <w:rFonts w:ascii="Browallia New" w:hAnsi="Browallia New" w:cs="Browallia New"/>
                <w:sz w:val="28"/>
                <w:szCs w:val="28"/>
                <w:cs/>
              </w:rPr>
              <w:t>ถึงผลกระทบที่เป็นไปได้จากการเปลี่ยนแปลงในสมมติฐาน</w:t>
            </w:r>
            <w:r w:rsidRPr="0036221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เหล่านั้นที่ใช้สำหรับการประเมินการด้อยค่าของค่าความนิยม</w:t>
            </w:r>
          </w:p>
          <w:p w14:paraId="0A5E1D96" w14:textId="77777777" w:rsidR="00EE2B6B" w:rsidRDefault="00EE2B6B" w:rsidP="003872B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3C2AB686" w14:textId="57A1C19B" w:rsidR="00BC4AE2" w:rsidRPr="00AD074B" w:rsidRDefault="00BC4AE2" w:rsidP="003872B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D074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จากการปฎิบัติงานดังกล่าว 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ประเมิน</w:t>
            </w:r>
            <w:r w:rsidRPr="00AD074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ว่าการ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ทดสอบ</w:t>
            </w:r>
            <w:r w:rsidR="00EE2B6B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AD074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การด้อยค่าของค่าความนิยมของผู้บริหารมีความสมเหตุสมผลและสอดคล้องตามหลักฐานสนับสนุน</w:t>
            </w:r>
          </w:p>
        </w:tc>
      </w:tr>
      <w:tr w:rsidR="003872B8" w:rsidRPr="00EE2B6B" w14:paraId="523437C2" w14:textId="77777777" w:rsidTr="003872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6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6940D371" w14:textId="77777777" w:rsidR="003872B8" w:rsidRPr="00EE2B6B" w:rsidRDefault="003872B8" w:rsidP="00BC4AE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76FC902E" w14:textId="77777777" w:rsidR="003872B8" w:rsidRPr="00EE2B6B" w:rsidRDefault="003872B8" w:rsidP="003872B8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</w:tbl>
    <w:p w14:paraId="7F065857" w14:textId="5DFB412A" w:rsidR="002071C7" w:rsidRDefault="002071C7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AFFC03A" w14:textId="77777777" w:rsidR="002071C7" w:rsidRDefault="002071C7">
      <w:pPr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5E13D63" w14:textId="4BB45179" w:rsidR="00EE5D33" w:rsidRPr="002071C7" w:rsidRDefault="0042349D" w:rsidP="002071C7">
      <w:pPr>
        <w:snapToGrid w:val="0"/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ข้อมูล</w:t>
      </w:r>
      <w:r w:rsidR="00F6158F"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อื่น</w:t>
      </w:r>
    </w:p>
    <w:p w14:paraId="45477D34" w14:textId="77777777" w:rsidR="002071C7" w:rsidRPr="002071C7" w:rsidRDefault="002071C7" w:rsidP="002071C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5E43A3E8" w14:textId="66C8ED61" w:rsidR="00F021E2" w:rsidRPr="00AD074B" w:rsidRDefault="003A7E63" w:rsidP="00FF004A">
      <w:pPr>
        <w:autoSpaceDE w:val="0"/>
        <w:autoSpaceDN w:val="0"/>
        <w:adjustRightInd w:val="0"/>
        <w:spacing w:before="40"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142A58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3F3EBAC" w14:textId="77777777" w:rsidR="00EE5D33" w:rsidRPr="00AD074B" w:rsidRDefault="00EE5D33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FA51102" w14:textId="33CBE9F6" w:rsidR="00F021E2" w:rsidRPr="00AD074B" w:rsidRDefault="00F021E2" w:rsidP="00FF00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ไม่ครอบคลุมถึงข้อมูลอื่นและข้าพเจ้าไม่ได้ให้</w:t>
      </w:r>
      <w:r w:rsidR="003872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1A8A464E" w14:textId="77777777" w:rsidR="00EE5D33" w:rsidRPr="00AD074B" w:rsidRDefault="00EE5D33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B7EA3D" w14:textId="77777777" w:rsidR="00F021E2" w:rsidRPr="00AD074B" w:rsidRDefault="00F021E2" w:rsidP="00FF00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กิจการ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คือการอ่านและพิจารณาว่าข้อมูลอื่นมีความขัดแย้งที่มีสาระส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A20013" w14:textId="77777777" w:rsidR="00EE5D33" w:rsidRPr="00AD074B" w:rsidRDefault="00EE5D33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0E9B18B" w14:textId="40ECB88E" w:rsidR="00F6158F" w:rsidRPr="00AD074B" w:rsidRDefault="00F021E2" w:rsidP="00FF004A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ข้าพเจ้าสรุปได้ว่ามีการแสดงข้อมูลที่ขัดต่อข้อเท็จจริงอันเป็นสาระส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</w:t>
      </w:r>
      <w:r w:rsidR="006B4F59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เจ้าต้องสื่อสารเรื่องดังกล่าวกั</w:t>
      </w:r>
      <w:r w:rsidR="003A7E63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คณะกรร</w:t>
      </w:r>
      <w:r w:rsidR="003A7E63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มการ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ตรวจสอบ</w:t>
      </w:r>
    </w:p>
    <w:p w14:paraId="0E798700" w14:textId="77777777" w:rsidR="001B38A9" w:rsidRPr="00AD074B" w:rsidRDefault="001B38A9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A38BCE" w14:textId="77777777" w:rsidR="0042349D" w:rsidRPr="002071C7" w:rsidRDefault="00142A58" w:rsidP="00FF004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</w:t>
      </w:r>
      <w:r w:rsidR="0042349D"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CC6E93"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รวมและงบการเงินเฉพาะกิจการ</w:t>
      </w:r>
      <w:r w:rsidR="0042349D"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04372612" w14:textId="77777777" w:rsidR="00931F71" w:rsidRPr="00503CF7" w:rsidRDefault="00931F71" w:rsidP="00FF004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52BC37E9" w14:textId="31A04D43" w:rsidR="0042349D" w:rsidRPr="00AD074B" w:rsidRDefault="00142A58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42349D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</w:t>
      </w:r>
      <w:r w:rsidR="00CC6E93" w:rsidRPr="00AD074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เหล่านี้โดยถูกต้องตามที่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ควร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</w:t>
      </w:r>
      <w:r w:rsidR="003A7E6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ควบคุมภายในที่กรรมการ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พิจารณาว่าจำเป็นเพื่อให้สามารถจัดทำงบการเงิน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เกิดจากการทุจริตหรือข้อผิดพลาด</w:t>
      </w:r>
    </w:p>
    <w:p w14:paraId="19B9C867" w14:textId="77777777" w:rsidR="00931F71" w:rsidRPr="00AD074B" w:rsidRDefault="00931F71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49DA55" w14:textId="77777777" w:rsidR="0042349D" w:rsidRPr="00AD074B" w:rsidRDefault="0042349D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05555"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กรรมการ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D9602A" w:rsidRPr="00AD07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="00F40F78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D074B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F05555" w:rsidRPr="00AD074B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D9602A" w:rsidRPr="00AD07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="00F40F78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14:paraId="3749AA39" w14:textId="77777777" w:rsidR="00931F71" w:rsidRPr="00AD074B" w:rsidRDefault="00931F71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</w:pPr>
    </w:p>
    <w:p w14:paraId="20142127" w14:textId="6DC0C3C7" w:rsidR="0042349D" w:rsidRPr="00AD074B" w:rsidRDefault="00142A58" w:rsidP="00FF004A">
      <w:pPr>
        <w:spacing w:before="60"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C6C91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มีหน้าที่ช่วยกรรมการ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D9602A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กลุ่มกิจการ</w:t>
      </w:r>
      <w:r w:rsidR="00F40F78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1CD07568" w14:textId="107E2DFE" w:rsidR="002071C7" w:rsidRDefault="002071C7">
      <w:pPr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br w:type="page"/>
      </w:r>
    </w:p>
    <w:p w14:paraId="60C264AB" w14:textId="401911E6" w:rsidR="0042349D" w:rsidRPr="002071C7" w:rsidRDefault="0042349D" w:rsidP="002071C7">
      <w:pPr>
        <w:snapToGrid w:val="0"/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ความรับผิดชอบของผู้สอบบัญชีต่อการตรวจสอบงบการเงิน</w:t>
      </w:r>
      <w:r w:rsidR="00CC6E93"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รวมและงบการเงินเฉพาะกิจการ</w:t>
      </w:r>
    </w:p>
    <w:p w14:paraId="1C9CCDBD" w14:textId="77777777" w:rsidR="00931F71" w:rsidRPr="00503CF7" w:rsidRDefault="00931F71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468D886D" w14:textId="427C3783" w:rsidR="0042349D" w:rsidRPr="00AD074B" w:rsidRDefault="0042349D" w:rsidP="00197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6839CA3" w14:textId="77777777" w:rsidR="001B38A9" w:rsidRPr="00AD074B" w:rsidRDefault="001B38A9" w:rsidP="001976C2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0280CC" w14:textId="77777777" w:rsidR="00931F71" w:rsidRPr="00AD074B" w:rsidRDefault="00325098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13E86D" w14:textId="77777777" w:rsidR="0096416A" w:rsidRPr="00503CF7" w:rsidRDefault="0096416A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  <w:lang w:bidi="th-TH"/>
        </w:rPr>
      </w:pPr>
    </w:p>
    <w:p w14:paraId="1BC88108" w14:textId="27414F10" w:rsidR="0042349D" w:rsidRPr="00AD074B" w:rsidRDefault="0042349D" w:rsidP="001976C2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8"/>
        </w:rPr>
      </w:pPr>
      <w:r w:rsidRPr="00AD074B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cs/>
        </w:rPr>
        <w:t>กิจการ</w:t>
      </w:r>
      <w:r w:rsidRPr="00AD074B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2071C7">
        <w:rPr>
          <w:rFonts w:ascii="Browallia New" w:eastAsia="Calibri" w:hAnsi="Browallia New" w:cs="Browallia New"/>
          <w:sz w:val="28"/>
        </w:rPr>
        <w:br/>
      </w:r>
      <w:r w:rsidRPr="00AD074B">
        <w:rPr>
          <w:rFonts w:ascii="Browallia New" w:eastAsia="Calibri" w:hAnsi="Browallia New" w:cs="Browallia New"/>
          <w:sz w:val="28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D074B">
        <w:rPr>
          <w:rFonts w:ascii="Browallia New" w:eastAsia="Calibri" w:hAnsi="Browallia New" w:cs="Browallia New"/>
          <w:sz w:val="28"/>
          <w:cs/>
        </w:rPr>
        <w:t>การ</w:t>
      </w:r>
      <w:r w:rsidRPr="00AD074B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D074B">
        <w:rPr>
          <w:rFonts w:ascii="Browallia New" w:hAnsi="Browallia New" w:cs="Browallia New"/>
          <w:sz w:val="28"/>
          <w:cs/>
        </w:rPr>
        <w:t>ายใน</w:t>
      </w:r>
    </w:p>
    <w:p w14:paraId="760AC4CD" w14:textId="6762B2EB" w:rsidR="0042349D" w:rsidRPr="00AD074B" w:rsidRDefault="0042349D" w:rsidP="00FF004A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8"/>
          <w:cs/>
        </w:rPr>
      </w:pPr>
      <w:r w:rsidRPr="00AD074B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03CF7">
        <w:rPr>
          <w:rFonts w:ascii="Browallia New" w:eastAsia="Calibri" w:hAnsi="Browallia New" w:cs="Browallia New"/>
          <w:sz w:val="28"/>
        </w:rPr>
        <w:br/>
      </w:r>
      <w:r w:rsidR="00824DF0" w:rsidRPr="00AD074B">
        <w:rPr>
          <w:rFonts w:ascii="Browallia New" w:eastAsia="Calibri" w:hAnsi="Browallia New" w:cs="Browallia New"/>
          <w:sz w:val="28"/>
          <w:cs/>
        </w:rPr>
        <w:t>กลุ่มกิจการ</w:t>
      </w:r>
      <w:r w:rsidR="00F40F78" w:rsidRPr="00AD074B">
        <w:rPr>
          <w:rFonts w:ascii="Browallia New" w:eastAsia="Calibri" w:hAnsi="Browallia New" w:cs="Browallia New"/>
          <w:sz w:val="28"/>
          <w:cs/>
        </w:rPr>
        <w:t>และ</w:t>
      </w:r>
      <w:r w:rsidRPr="00AD074B">
        <w:rPr>
          <w:rFonts w:ascii="Browallia New" w:hAnsi="Browallia New" w:cs="Browallia New"/>
          <w:sz w:val="28"/>
          <w:cs/>
        </w:rPr>
        <w:t>บริษัท</w:t>
      </w:r>
    </w:p>
    <w:p w14:paraId="162CF5D2" w14:textId="77777777" w:rsidR="0042349D" w:rsidRPr="00AD074B" w:rsidRDefault="0042349D" w:rsidP="00FF004A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8"/>
        </w:rPr>
      </w:pPr>
      <w:r w:rsidRPr="00AD074B">
        <w:rPr>
          <w:rFonts w:ascii="Browallia New" w:eastAsia="Calibri" w:hAnsi="Browallia New" w:cs="Browallia New"/>
          <w:sz w:val="28"/>
          <w:cs/>
        </w:rPr>
        <w:t>ประเมินความเหมา</w:t>
      </w:r>
      <w:r w:rsidR="00F05555" w:rsidRPr="00AD074B">
        <w:rPr>
          <w:rFonts w:ascii="Browallia New" w:eastAsia="Calibri" w:hAnsi="Browallia New" w:cs="Browallia New"/>
          <w:sz w:val="28"/>
          <w:cs/>
        </w:rPr>
        <w:t>ะสมของนโยบายการบัญชีที่กรรมการ</w:t>
      </w:r>
      <w:r w:rsidRPr="00AD074B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AD074B">
        <w:rPr>
          <w:rFonts w:ascii="Browallia New" w:hAnsi="Browallia New" w:cs="Browallia New"/>
          <w:sz w:val="28"/>
          <w:cs/>
        </w:rPr>
        <w:t>ผยข้อมูลที่เกี่</w:t>
      </w:r>
      <w:r w:rsidR="00F05555" w:rsidRPr="00AD074B">
        <w:rPr>
          <w:rFonts w:ascii="Browallia New" w:hAnsi="Browallia New" w:cs="Browallia New"/>
          <w:sz w:val="28"/>
          <w:cs/>
        </w:rPr>
        <w:t>ยวข้องซึ่งจัดทำขึ้นโดยกรรมการ</w:t>
      </w:r>
    </w:p>
    <w:p w14:paraId="7D12AA6A" w14:textId="7DC9D41E" w:rsidR="00503CF7" w:rsidRPr="001B38A9" w:rsidRDefault="00815336" w:rsidP="00C738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</w:t>
      </w:r>
      <w:r w:rsidR="00F05555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เนินงานต่อเนื่องของกรรมการ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</w:t>
      </w:r>
      <w:r w:rsidR="00503CF7" w:rsidRPr="001B38A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8F659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24DF0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กลุ่มกิจการ</w:t>
      </w:r>
      <w:r w:rsidR="00F40F78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03CF7" w:rsidRPr="001B38A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8F659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8F659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CC6E93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1B38A9">
        <w:rPr>
          <w:rFonts w:ascii="Browallia New" w:eastAsia="Calibri" w:hAnsi="Browallia New" w:cs="Browallia New"/>
          <w:sz w:val="28"/>
          <w:cs/>
        </w:rPr>
        <w:t>กิจการ</w:t>
      </w:r>
      <w:r w:rsidR="008F6596" w:rsidRPr="001B38A9">
        <w:rPr>
          <w:rFonts w:ascii="Browallia New" w:eastAsia="Calibri" w:hAnsi="Browallia New" w:cs="Browallia New"/>
          <w:sz w:val="28"/>
          <w:cs/>
        </w:rPr>
        <w:t>ที่เกี่ยวข้อง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</w:t>
      </w:r>
      <w:r w:rsidRPr="001B38A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ขึ้นอยู่กับหลักฐานการสอบบัญชี</w:t>
      </w:r>
      <w:r w:rsidR="00503CF7" w:rsidRPr="001B38A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1B38A9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</w:t>
      </w:r>
      <w:r w:rsidR="00503CF7" w:rsidRPr="001B38A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อาจเป็นเหตุให้</w:t>
      </w:r>
      <w:r w:rsidR="00824DF0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กลุ่มกิจการ</w:t>
      </w:r>
      <w:r w:rsidR="00F96F8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D30A59C" w14:textId="42DB7C22" w:rsidR="00815336" w:rsidRPr="00AD074B" w:rsidRDefault="00815336" w:rsidP="00FF0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AD07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cs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AD07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8F6596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cs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8F6596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1E4E163C" w14:textId="229E5E01" w:rsidR="007D3E61" w:rsidRPr="00AD074B" w:rsidRDefault="00312223" w:rsidP="00FF0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824DF0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กิจกรรมทางธุรกิจภายในกลุ่มกิจการ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503CF7">
        <w:rPr>
          <w:rFonts w:ascii="Browallia New" w:hAnsi="Browallia New" w:cs="Browallia New"/>
          <w:color w:val="000000"/>
          <w:sz w:val="28"/>
          <w:lang w:val="en-GB"/>
        </w:rPr>
        <w:br/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การควบคุมดูแล แล</w:t>
      </w:r>
      <w:r w:rsidR="00824DF0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ะการปฏิบัติงานตรวจสอบกลุ่มกิจการ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6CFF633" w14:textId="77777777" w:rsidR="001B38A9" w:rsidRDefault="001B38A9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F3F4C9" w14:textId="7935FA4B" w:rsidR="0042349D" w:rsidRPr="002071C7" w:rsidRDefault="00142A58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6E4A0F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6E4A0F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B54E7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24064E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="0042349D"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="0042349D" w:rsidRPr="002071C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8027392" w14:textId="77777777" w:rsidR="00931F71" w:rsidRPr="002071C7" w:rsidRDefault="00931F71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189CD9" w14:textId="6B58690B" w:rsidR="0042349D" w:rsidRPr="002071C7" w:rsidRDefault="0042349D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142A58"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="00503CF7" w:rsidRPr="002071C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03CF7" w:rsidRPr="002071C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ขาดความเป็น</w:t>
      </w: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84637DA" w14:textId="77777777" w:rsidR="00931F71" w:rsidRPr="002071C7" w:rsidRDefault="00931F71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CE915BB" w14:textId="30DB4248" w:rsidR="0042349D" w:rsidRPr="002071C7" w:rsidRDefault="0042349D" w:rsidP="00197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7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จากเรื่องที่สื่อสารกับ</w:t>
      </w:r>
      <w:r w:rsidR="00142A58" w:rsidRPr="003872B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142A58" w:rsidRPr="003872B8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387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ข้าพเจ้าได้พิจารณาเรื่องต่าง ๆ ที่มีนัยสำคัญที่สุดในการตรวจสอบงบการเงิน</w:t>
      </w:r>
      <w:r w:rsidR="00F96F86" w:rsidRPr="00387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รวม</w:t>
      </w:r>
      <w:r w:rsidR="003872B8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2071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 xml:space="preserve"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F38F02" w14:textId="77777777" w:rsidR="0042349D" w:rsidRPr="002071C7" w:rsidRDefault="0042349D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C2251B" w14:textId="77777777" w:rsidR="00931F71" w:rsidRPr="002071C7" w:rsidRDefault="00931F71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9164D6F" w14:textId="77777777" w:rsidR="00E82839" w:rsidRPr="002071C7" w:rsidRDefault="00E82839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7A55FE2" w14:textId="77777777" w:rsidR="00A237F6" w:rsidRPr="002071C7" w:rsidRDefault="00A237F6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5E5C42A8" w14:textId="77777777" w:rsidR="002A10AA" w:rsidRPr="002071C7" w:rsidRDefault="002A10AA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10E65BD7" w14:textId="77777777" w:rsidR="00931F71" w:rsidRPr="00AD074B" w:rsidRDefault="00931F71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705DEF31" w14:textId="77777777" w:rsidR="00931F71" w:rsidRPr="00AD074B" w:rsidRDefault="00931F71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5EAE0B75" w14:textId="2E88A095" w:rsidR="00F021E2" w:rsidRPr="00AD074B" w:rsidRDefault="00F021E2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FA6DA1" w14:textId="668A9BAC" w:rsidR="00AB5427" w:rsidRPr="00AD074B" w:rsidRDefault="00BD65A6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07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ชาญชัย </w:t>
      </w:r>
      <w:r w:rsidR="003872B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AD07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ชัยประสิทธิ์</w:t>
      </w:r>
    </w:p>
    <w:p w14:paraId="034CA96F" w14:textId="00A8058E" w:rsidR="00F021E2" w:rsidRPr="00AD074B" w:rsidRDefault="00F021E2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63ED6" w:rsidRPr="00F63ED6">
        <w:rPr>
          <w:rFonts w:ascii="Browallia New" w:hAnsi="Browallia New" w:cs="Browallia New"/>
          <w:sz w:val="28"/>
          <w:szCs w:val="28"/>
          <w:lang w:val="en-GB"/>
        </w:rPr>
        <w:t>3760</w:t>
      </w:r>
    </w:p>
    <w:p w14:paraId="2F0CC90A" w14:textId="77777777" w:rsidR="00F021E2" w:rsidRPr="00AD074B" w:rsidRDefault="00F021E2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894394" w14:textId="404B85A0" w:rsidR="0042349D" w:rsidRPr="00AD074B" w:rsidRDefault="00F63ED6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F63ED6">
        <w:rPr>
          <w:rFonts w:ascii="Browallia New" w:hAnsi="Browallia New" w:cs="Browallia New"/>
          <w:sz w:val="28"/>
          <w:szCs w:val="28"/>
          <w:lang w:val="en-GB"/>
        </w:rPr>
        <w:t>24</w:t>
      </w:r>
      <w:r w:rsidR="00BD65A6" w:rsidRPr="00AD074B">
        <w:rPr>
          <w:rFonts w:ascii="Browallia New" w:hAnsi="Browallia New" w:cs="Browallia New"/>
          <w:sz w:val="28"/>
          <w:szCs w:val="28"/>
        </w:rPr>
        <w:t xml:space="preserve"> </w:t>
      </w:r>
      <w:r w:rsidR="00BD65A6"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BD65A6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F63ED6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sectPr w:rsidR="0042349D" w:rsidRPr="00AD074B" w:rsidSect="002B5C02">
      <w:pgSz w:w="12240" w:h="15840"/>
      <w:pgMar w:top="2736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0FC2D" w14:textId="77777777" w:rsidR="002201B7" w:rsidRDefault="002201B7" w:rsidP="0042349D">
      <w:pPr>
        <w:spacing w:after="0" w:line="240" w:lineRule="auto"/>
      </w:pPr>
      <w:r>
        <w:separator/>
      </w:r>
    </w:p>
  </w:endnote>
  <w:endnote w:type="continuationSeparator" w:id="0">
    <w:p w14:paraId="27D97FD5" w14:textId="77777777" w:rsidR="002201B7" w:rsidRDefault="002201B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03708" w14:textId="77777777" w:rsidR="0042349D" w:rsidRPr="00E0170C" w:rsidRDefault="0042349D" w:rsidP="00011A14">
    <w:pPr>
      <w:pStyle w:val="Footer"/>
      <w:jc w:val="cen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D7945" w14:textId="77777777" w:rsidR="002201B7" w:rsidRDefault="002201B7" w:rsidP="0042349D">
      <w:pPr>
        <w:spacing w:after="0" w:line="240" w:lineRule="auto"/>
      </w:pPr>
      <w:r>
        <w:separator/>
      </w:r>
    </w:p>
  </w:footnote>
  <w:footnote w:type="continuationSeparator" w:id="0">
    <w:p w14:paraId="41F3B51E" w14:textId="77777777" w:rsidR="002201B7" w:rsidRDefault="002201B7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3FE288C"/>
    <w:lvl w:ilvl="0" w:tplc="01626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BA87012"/>
    <w:lvl w:ilvl="0" w:tplc="E6864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2135723"/>
    <w:multiLevelType w:val="hybridMultilevel"/>
    <w:tmpl w:val="A1141098"/>
    <w:lvl w:ilvl="0" w:tplc="1C4CD7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D4D02"/>
    <w:multiLevelType w:val="hybridMultilevel"/>
    <w:tmpl w:val="34120476"/>
    <w:lvl w:ilvl="0" w:tplc="6B3AE9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A14"/>
    <w:rsid w:val="000262A0"/>
    <w:rsid w:val="0003271F"/>
    <w:rsid w:val="00041323"/>
    <w:rsid w:val="00074943"/>
    <w:rsid w:val="000B4CAA"/>
    <w:rsid w:val="000C3F0D"/>
    <w:rsid w:val="000E3C94"/>
    <w:rsid w:val="000E5DBE"/>
    <w:rsid w:val="00122CD6"/>
    <w:rsid w:val="0012484E"/>
    <w:rsid w:val="001261F0"/>
    <w:rsid w:val="0013145B"/>
    <w:rsid w:val="00142A58"/>
    <w:rsid w:val="00162BCF"/>
    <w:rsid w:val="00163A7A"/>
    <w:rsid w:val="00164364"/>
    <w:rsid w:val="0017091F"/>
    <w:rsid w:val="00186A8A"/>
    <w:rsid w:val="00193B9A"/>
    <w:rsid w:val="00196A80"/>
    <w:rsid w:val="001976C2"/>
    <w:rsid w:val="001A7236"/>
    <w:rsid w:val="001B38A9"/>
    <w:rsid w:val="001B39AD"/>
    <w:rsid w:val="001B3BED"/>
    <w:rsid w:val="001D12CF"/>
    <w:rsid w:val="001D5795"/>
    <w:rsid w:val="001D6C96"/>
    <w:rsid w:val="001E2AEA"/>
    <w:rsid w:val="001E2E4E"/>
    <w:rsid w:val="001E44D0"/>
    <w:rsid w:val="00200F35"/>
    <w:rsid w:val="00202F7B"/>
    <w:rsid w:val="002037EC"/>
    <w:rsid w:val="0020456E"/>
    <w:rsid w:val="002071C7"/>
    <w:rsid w:val="002072D7"/>
    <w:rsid w:val="00213E6B"/>
    <w:rsid w:val="002201B7"/>
    <w:rsid w:val="00220DBB"/>
    <w:rsid w:val="00223FF4"/>
    <w:rsid w:val="0024064E"/>
    <w:rsid w:val="00274F3C"/>
    <w:rsid w:val="00284B11"/>
    <w:rsid w:val="002A10AA"/>
    <w:rsid w:val="002A32DE"/>
    <w:rsid w:val="002A6BD1"/>
    <w:rsid w:val="002B5C02"/>
    <w:rsid w:val="002B7C11"/>
    <w:rsid w:val="002E1C20"/>
    <w:rsid w:val="002E67C7"/>
    <w:rsid w:val="002E6F57"/>
    <w:rsid w:val="002F3F5D"/>
    <w:rsid w:val="00304B88"/>
    <w:rsid w:val="00312223"/>
    <w:rsid w:val="00316BC5"/>
    <w:rsid w:val="00325098"/>
    <w:rsid w:val="003357D2"/>
    <w:rsid w:val="00344D8D"/>
    <w:rsid w:val="003515A9"/>
    <w:rsid w:val="0035723B"/>
    <w:rsid w:val="003575A7"/>
    <w:rsid w:val="00361300"/>
    <w:rsid w:val="0036221F"/>
    <w:rsid w:val="003644BB"/>
    <w:rsid w:val="00365739"/>
    <w:rsid w:val="00370E0C"/>
    <w:rsid w:val="003726F0"/>
    <w:rsid w:val="003872B8"/>
    <w:rsid w:val="003A407A"/>
    <w:rsid w:val="003A7E63"/>
    <w:rsid w:val="003C5A4F"/>
    <w:rsid w:val="00422CB1"/>
    <w:rsid w:val="0042349D"/>
    <w:rsid w:val="00423E73"/>
    <w:rsid w:val="00424BA7"/>
    <w:rsid w:val="00434392"/>
    <w:rsid w:val="00444781"/>
    <w:rsid w:val="00471043"/>
    <w:rsid w:val="00482A76"/>
    <w:rsid w:val="004B2EDE"/>
    <w:rsid w:val="004B5478"/>
    <w:rsid w:val="004B6215"/>
    <w:rsid w:val="004C05AE"/>
    <w:rsid w:val="004E6CDA"/>
    <w:rsid w:val="00502440"/>
    <w:rsid w:val="00503CF7"/>
    <w:rsid w:val="005C5C43"/>
    <w:rsid w:val="005F1D50"/>
    <w:rsid w:val="00600EDC"/>
    <w:rsid w:val="00612E30"/>
    <w:rsid w:val="00645100"/>
    <w:rsid w:val="006608B5"/>
    <w:rsid w:val="00684D83"/>
    <w:rsid w:val="0069377F"/>
    <w:rsid w:val="00697623"/>
    <w:rsid w:val="006B4F59"/>
    <w:rsid w:val="006C1444"/>
    <w:rsid w:val="006E08AC"/>
    <w:rsid w:val="006E422E"/>
    <w:rsid w:val="006E4A0F"/>
    <w:rsid w:val="006E50F6"/>
    <w:rsid w:val="006F2BAE"/>
    <w:rsid w:val="0071361B"/>
    <w:rsid w:val="00736FC9"/>
    <w:rsid w:val="007407BD"/>
    <w:rsid w:val="00756770"/>
    <w:rsid w:val="0077019C"/>
    <w:rsid w:val="00772648"/>
    <w:rsid w:val="0079764F"/>
    <w:rsid w:val="007A04B7"/>
    <w:rsid w:val="007A5961"/>
    <w:rsid w:val="007B5855"/>
    <w:rsid w:val="007B63EE"/>
    <w:rsid w:val="007C2939"/>
    <w:rsid w:val="007D2A57"/>
    <w:rsid w:val="007D2D10"/>
    <w:rsid w:val="007D3E61"/>
    <w:rsid w:val="007E1D51"/>
    <w:rsid w:val="007F78C8"/>
    <w:rsid w:val="007F7B60"/>
    <w:rsid w:val="00800A4A"/>
    <w:rsid w:val="00811A94"/>
    <w:rsid w:val="00815336"/>
    <w:rsid w:val="008206D0"/>
    <w:rsid w:val="00824DF0"/>
    <w:rsid w:val="00850705"/>
    <w:rsid w:val="008B19C4"/>
    <w:rsid w:val="008C4CCF"/>
    <w:rsid w:val="008D78B8"/>
    <w:rsid w:val="008F6596"/>
    <w:rsid w:val="009051FA"/>
    <w:rsid w:val="00912CB4"/>
    <w:rsid w:val="00917F1B"/>
    <w:rsid w:val="009264AB"/>
    <w:rsid w:val="00931F71"/>
    <w:rsid w:val="00946692"/>
    <w:rsid w:val="0096416A"/>
    <w:rsid w:val="009718D4"/>
    <w:rsid w:val="00977BB2"/>
    <w:rsid w:val="009A2BFB"/>
    <w:rsid w:val="009A3318"/>
    <w:rsid w:val="009B43F8"/>
    <w:rsid w:val="009D24B6"/>
    <w:rsid w:val="009D6456"/>
    <w:rsid w:val="009F05B0"/>
    <w:rsid w:val="009F735B"/>
    <w:rsid w:val="00A020E9"/>
    <w:rsid w:val="00A0214A"/>
    <w:rsid w:val="00A237F6"/>
    <w:rsid w:val="00A6413F"/>
    <w:rsid w:val="00A8630F"/>
    <w:rsid w:val="00A92BEA"/>
    <w:rsid w:val="00AA1010"/>
    <w:rsid w:val="00AB5427"/>
    <w:rsid w:val="00AD074B"/>
    <w:rsid w:val="00AD230E"/>
    <w:rsid w:val="00AD2857"/>
    <w:rsid w:val="00AD293D"/>
    <w:rsid w:val="00AD6FE6"/>
    <w:rsid w:val="00AD7C24"/>
    <w:rsid w:val="00AE672F"/>
    <w:rsid w:val="00AF0A81"/>
    <w:rsid w:val="00B118CA"/>
    <w:rsid w:val="00B3140E"/>
    <w:rsid w:val="00B54E76"/>
    <w:rsid w:val="00B7453D"/>
    <w:rsid w:val="00B802B0"/>
    <w:rsid w:val="00B82689"/>
    <w:rsid w:val="00B9648E"/>
    <w:rsid w:val="00BA74B0"/>
    <w:rsid w:val="00BC4AE2"/>
    <w:rsid w:val="00BD65A6"/>
    <w:rsid w:val="00BE7F8B"/>
    <w:rsid w:val="00C224E6"/>
    <w:rsid w:val="00C40413"/>
    <w:rsid w:val="00C41B12"/>
    <w:rsid w:val="00C53746"/>
    <w:rsid w:val="00C614B2"/>
    <w:rsid w:val="00C710EA"/>
    <w:rsid w:val="00C80D8E"/>
    <w:rsid w:val="00C879C3"/>
    <w:rsid w:val="00CC6E93"/>
    <w:rsid w:val="00CC7795"/>
    <w:rsid w:val="00CF601A"/>
    <w:rsid w:val="00D020B7"/>
    <w:rsid w:val="00D04657"/>
    <w:rsid w:val="00D14CBE"/>
    <w:rsid w:val="00D340BF"/>
    <w:rsid w:val="00D66BF7"/>
    <w:rsid w:val="00D754CC"/>
    <w:rsid w:val="00D9602A"/>
    <w:rsid w:val="00DA526C"/>
    <w:rsid w:val="00DB0032"/>
    <w:rsid w:val="00DB6830"/>
    <w:rsid w:val="00DC3F15"/>
    <w:rsid w:val="00DC6C91"/>
    <w:rsid w:val="00DD23B0"/>
    <w:rsid w:val="00E21E7F"/>
    <w:rsid w:val="00E450F4"/>
    <w:rsid w:val="00E6743E"/>
    <w:rsid w:val="00E730FA"/>
    <w:rsid w:val="00E766E8"/>
    <w:rsid w:val="00E82839"/>
    <w:rsid w:val="00E83E2D"/>
    <w:rsid w:val="00E914F2"/>
    <w:rsid w:val="00E975A3"/>
    <w:rsid w:val="00EC67D4"/>
    <w:rsid w:val="00EE2B6B"/>
    <w:rsid w:val="00EE5682"/>
    <w:rsid w:val="00EE5D33"/>
    <w:rsid w:val="00F021E2"/>
    <w:rsid w:val="00F02CC0"/>
    <w:rsid w:val="00F05555"/>
    <w:rsid w:val="00F161B8"/>
    <w:rsid w:val="00F24BF9"/>
    <w:rsid w:val="00F40F78"/>
    <w:rsid w:val="00F53CEF"/>
    <w:rsid w:val="00F57FCA"/>
    <w:rsid w:val="00F6153F"/>
    <w:rsid w:val="00F6158F"/>
    <w:rsid w:val="00F63ED6"/>
    <w:rsid w:val="00F756A0"/>
    <w:rsid w:val="00F95C43"/>
    <w:rsid w:val="00F96F86"/>
    <w:rsid w:val="00F97B5D"/>
    <w:rsid w:val="00FA451D"/>
    <w:rsid w:val="00FA6F21"/>
    <w:rsid w:val="00FC6414"/>
    <w:rsid w:val="00FD7E82"/>
    <w:rsid w:val="00FE15E9"/>
    <w:rsid w:val="00FE50DA"/>
    <w:rsid w:val="00FE6A72"/>
    <w:rsid w:val="00FF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4ACACD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pPr>
      <w:spacing w:after="0" w:line="240" w:lineRule="auto"/>
    </w:pPr>
    <w:rPr>
      <w:rFonts w:ascii="Arial" w:eastAsia="Arial" w:hAnsi="Arial" w:cs="Times New Roman"/>
      <w:color w:val="000000"/>
      <w:szCs w:val="20"/>
      <w:lang w:val="en-GB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pPr>
      <w:spacing w:after="0" w:line="240" w:lineRule="auto"/>
    </w:pPr>
    <w:rPr>
      <w:rFonts w:ascii="Arial" w:eastAsia="Arial" w:hAnsi="Arial" w:cs="Times New Roman"/>
      <w:color w:val="000000"/>
      <w:szCs w:val="20"/>
      <w:lang w:val="en-GB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D2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285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285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3B9A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312A18-0700-40CD-9935-50B1AA7243C8}" type="doc">
      <dgm:prSet loTypeId="urn:microsoft.com/office/officeart/2009/layout/CircleArrowProcess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0CEE60F6-F174-4A1B-8386-2FE490723805}">
      <dgm:prSet phldrT="[Text]" custT="1"/>
      <dgm:spPr>
        <a:xfrm>
          <a:off x="1106448" y="1152418"/>
          <a:ext cx="769624" cy="38471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th-TH" sz="1200" i="1">
              <a:solidFill>
                <a:srgbClr val="FFB600">
                  <a:lumMod val="75000"/>
                </a:srgbClr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rPr>
            <a:t>ความมีสาระสำคัญ</a:t>
          </a:r>
          <a:endParaRPr lang="en-US" sz="1200" i="1">
            <a:solidFill>
              <a:srgbClr val="FFB600">
                <a:lumMod val="75000"/>
              </a:srgbClr>
            </a:solidFill>
            <a:latin typeface="Angsana New" panose="02020603050405020304" pitchFamily="18" charset="-34"/>
            <a:ea typeface="+mn-ea"/>
            <a:cs typeface="Angsana New" panose="02020603050405020304" pitchFamily="18" charset="-34"/>
          </a:endParaRPr>
        </a:p>
      </dgm:t>
    </dgm:pt>
    <dgm:pt modelId="{6AC443C7-663D-4B7E-B0CC-0C0A8AEA4EF8}" type="parTrans" cxnId="{2728AFF8-9621-48C2-A60D-ACA8347BCD7A}">
      <dgm:prSet/>
      <dgm:spPr/>
      <dgm:t>
        <a:bodyPr/>
        <a:lstStyle/>
        <a:p>
          <a:endParaRPr lang="en-US"/>
        </a:p>
      </dgm:t>
    </dgm:pt>
    <dgm:pt modelId="{B84C876B-3820-42AF-847D-D19B1B94959C}" type="sibTrans" cxnId="{2728AFF8-9621-48C2-A60D-ACA8347BCD7A}">
      <dgm:prSet/>
      <dgm:spPr/>
      <dgm:t>
        <a:bodyPr/>
        <a:lstStyle/>
        <a:p>
          <a:endParaRPr lang="en-US"/>
        </a:p>
      </dgm:t>
    </dgm:pt>
    <dgm:pt modelId="{3B441249-E893-47E6-92D3-2CB6DCE59958}">
      <dgm:prSet phldrT="[Text]" custT="1"/>
      <dgm:spPr>
        <a:xfrm>
          <a:off x="723326" y="1952935"/>
          <a:ext cx="769624" cy="38471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th-TH" sz="1200" b="1" i="1">
              <a:solidFill>
                <a:srgbClr val="FFB600">
                  <a:lumMod val="50000"/>
                </a:srgbClr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rPr>
            <a:t>ขอบเขตการตรวจสอบ</a:t>
          </a:r>
          <a:endParaRPr lang="en-US" sz="1200" b="1" i="1">
            <a:solidFill>
              <a:srgbClr val="FFB600">
                <a:lumMod val="50000"/>
              </a:srgbClr>
            </a:solidFill>
            <a:latin typeface="Angsana New" panose="02020603050405020304" pitchFamily="18" charset="-34"/>
            <a:ea typeface="+mn-ea"/>
            <a:cs typeface="Angsana New" panose="02020603050405020304" pitchFamily="18" charset="-34"/>
          </a:endParaRPr>
        </a:p>
      </dgm:t>
    </dgm:pt>
    <dgm:pt modelId="{9F8D099A-6189-46FE-965C-54E806927315}" type="parTrans" cxnId="{A4991921-C64A-4069-8D78-8AE047E3AD17}">
      <dgm:prSet/>
      <dgm:spPr/>
      <dgm:t>
        <a:bodyPr/>
        <a:lstStyle/>
        <a:p>
          <a:endParaRPr lang="en-US"/>
        </a:p>
      </dgm:t>
    </dgm:pt>
    <dgm:pt modelId="{331A61B2-DFB2-4DCB-84AA-B2AE9E33BAD6}" type="sibTrans" cxnId="{A4991921-C64A-4069-8D78-8AE047E3AD17}">
      <dgm:prSet/>
      <dgm:spPr/>
      <dgm:t>
        <a:bodyPr/>
        <a:lstStyle/>
        <a:p>
          <a:endParaRPr lang="en-US"/>
        </a:p>
      </dgm:t>
    </dgm:pt>
    <dgm:pt modelId="{05982B0A-2757-479A-91BB-FA2867589953}">
      <dgm:prSet phldrT="[Text]" custT="1"/>
      <dgm:spPr>
        <a:xfrm>
          <a:off x="1108269" y="2754603"/>
          <a:ext cx="769624" cy="384719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th-TH" sz="1200" b="1" i="1">
              <a:solidFill>
                <a:srgbClr val="FFFFFF">
                  <a:lumMod val="25000"/>
                </a:srgbClr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rPr>
            <a:t>เรื่องสำคัญในการตรวจสอบ</a:t>
          </a:r>
          <a:endParaRPr lang="en-US" sz="1200" b="1" i="1">
            <a:solidFill>
              <a:srgbClr val="FFFFFF">
                <a:lumMod val="25000"/>
              </a:srgbClr>
            </a:solidFill>
            <a:latin typeface="Angsana New" panose="02020603050405020304" pitchFamily="18" charset="-34"/>
            <a:ea typeface="+mn-ea"/>
            <a:cs typeface="Angsana New" panose="02020603050405020304" pitchFamily="18" charset="-34"/>
          </a:endParaRPr>
        </a:p>
      </dgm:t>
    </dgm:pt>
    <dgm:pt modelId="{2058C3FF-74E2-46FF-8656-59BADA84104B}" type="parTrans" cxnId="{3514EAB9-564B-430E-AD19-AE70E7DF4610}">
      <dgm:prSet/>
      <dgm:spPr/>
      <dgm:t>
        <a:bodyPr/>
        <a:lstStyle/>
        <a:p>
          <a:endParaRPr lang="en-US"/>
        </a:p>
      </dgm:t>
    </dgm:pt>
    <dgm:pt modelId="{E8D8AF9E-4A78-4110-A2D3-D2ADA0189DAB}" type="sibTrans" cxnId="{3514EAB9-564B-430E-AD19-AE70E7DF4610}">
      <dgm:prSet/>
      <dgm:spPr/>
      <dgm:t>
        <a:bodyPr/>
        <a:lstStyle/>
        <a:p>
          <a:endParaRPr lang="en-US"/>
        </a:p>
      </dgm:t>
    </dgm:pt>
    <dgm:pt modelId="{2667A1B2-3910-471B-8699-E021D476825B}" type="pres">
      <dgm:prSet presAssocID="{57312A18-0700-40CD-9935-50B1AA7243C8}" presName="Name0" presStyleCnt="0">
        <dgm:presLayoutVars>
          <dgm:chMax val="7"/>
          <dgm:chPref val="7"/>
          <dgm:dir/>
          <dgm:animLvl val="lvl"/>
        </dgm:presLayoutVars>
      </dgm:prSet>
      <dgm:spPr/>
    </dgm:pt>
    <dgm:pt modelId="{280877BC-B464-41FA-AF09-111E89AD00B0}" type="pres">
      <dgm:prSet presAssocID="{0CEE60F6-F174-4A1B-8386-2FE490723805}" presName="Accent1" presStyleCnt="0"/>
      <dgm:spPr/>
    </dgm:pt>
    <dgm:pt modelId="{306C85FD-75A1-456D-89FB-B506DCBB5277}" type="pres">
      <dgm:prSet presAssocID="{0CEE60F6-F174-4A1B-8386-2FE490723805}" presName="Accent" presStyleLbl="node1" presStyleIdx="0" presStyleCnt="3"/>
      <dgm:spPr>
        <a:xfrm>
          <a:off x="800315" y="652311"/>
          <a:ext cx="1385011" cy="1385221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rgbClr val="FFB600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</dgm:pt>
    <dgm:pt modelId="{20AF7CB1-6398-474F-8D1B-DD8BF32B5FC0}" type="pres">
      <dgm:prSet presAssocID="{0CEE60F6-F174-4A1B-8386-2FE490723805}" presName="Parent1" presStyleLbl="revTx" presStyleIdx="0" presStyleCnt="3">
        <dgm:presLayoutVars>
          <dgm:chMax val="1"/>
          <dgm:chPref val="1"/>
          <dgm:bulletEnabled val="1"/>
        </dgm:presLayoutVars>
      </dgm:prSet>
      <dgm:spPr/>
    </dgm:pt>
    <dgm:pt modelId="{F88D97AB-668C-4C15-8A38-F0D1FE58B34A}" type="pres">
      <dgm:prSet presAssocID="{3B441249-E893-47E6-92D3-2CB6DCE59958}" presName="Accent2" presStyleCnt="0"/>
      <dgm:spPr/>
    </dgm:pt>
    <dgm:pt modelId="{59591149-ED06-4C97-8C1F-1CB2763D2A49}" type="pres">
      <dgm:prSet presAssocID="{3B441249-E893-47E6-92D3-2CB6DCE59958}" presName="Accent" presStyleLbl="node1" presStyleIdx="1" presStyleCnt="3"/>
      <dgm:spPr>
        <a:xfrm>
          <a:off x="415633" y="1448224"/>
          <a:ext cx="1385011" cy="1385221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rgbClr val="FFB600">
            <a:hueOff val="-1200099"/>
            <a:satOff val="-24997"/>
            <a:lumOff val="-12451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</dgm:pt>
    <dgm:pt modelId="{EFB49404-E670-4EA4-B7DE-FBB6042488BB}" type="pres">
      <dgm:prSet presAssocID="{3B441249-E893-47E6-92D3-2CB6DCE59958}" presName="Parent2" presStyleLbl="revTx" presStyleIdx="1" presStyleCnt="3">
        <dgm:presLayoutVars>
          <dgm:chMax val="1"/>
          <dgm:chPref val="1"/>
          <dgm:bulletEnabled val="1"/>
        </dgm:presLayoutVars>
      </dgm:prSet>
      <dgm:spPr/>
    </dgm:pt>
    <dgm:pt modelId="{70E21986-75B6-4C3E-8303-78FC9A226BC0}" type="pres">
      <dgm:prSet presAssocID="{05982B0A-2757-479A-91BB-FA2867589953}" presName="Accent3" presStyleCnt="0"/>
      <dgm:spPr/>
    </dgm:pt>
    <dgm:pt modelId="{59594BFD-4C98-4F2A-8C46-D41CD68192D5}" type="pres">
      <dgm:prSet presAssocID="{05982B0A-2757-479A-91BB-FA2867589953}" presName="Accent" presStyleLbl="node1" presStyleIdx="2" presStyleCnt="3"/>
      <dgm:spPr>
        <a:xfrm>
          <a:off x="898891" y="2339382"/>
          <a:ext cx="1189939" cy="1190416"/>
        </a:xfrm>
        <a:prstGeom prst="blockArc">
          <a:avLst>
            <a:gd name="adj1" fmla="val 13500000"/>
            <a:gd name="adj2" fmla="val 10800000"/>
            <a:gd name="adj3" fmla="val 12740"/>
          </a:avLst>
        </a:prstGeom>
        <a:solidFill>
          <a:srgbClr val="FFB600">
            <a:hueOff val="-2400198"/>
            <a:satOff val="-49994"/>
            <a:lumOff val="-24903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</dgm:pt>
    <dgm:pt modelId="{AA298348-AF59-4522-993F-DA78DAA5D248}" type="pres">
      <dgm:prSet presAssocID="{05982B0A-2757-479A-91BB-FA2867589953}" presName="Parent3" presStyleLbl="revTx" presStyleIdx="2" presStyleCnt="3">
        <dgm:presLayoutVars>
          <dgm:chMax val="1"/>
          <dgm:chPref val="1"/>
          <dgm:bulletEnabled val="1"/>
        </dgm:presLayoutVars>
      </dgm:prSet>
      <dgm:spPr/>
    </dgm:pt>
  </dgm:ptLst>
  <dgm:cxnLst>
    <dgm:cxn modelId="{58FD8D06-1195-4C45-AD3A-D2BC82A429CB}" type="presOf" srcId="{05982B0A-2757-479A-91BB-FA2867589953}" destId="{AA298348-AF59-4522-993F-DA78DAA5D248}" srcOrd="0" destOrd="0" presId="urn:microsoft.com/office/officeart/2009/layout/CircleArrowProcess"/>
    <dgm:cxn modelId="{CB52B21F-A11D-4261-B6E9-8F9B899EC48E}" type="presOf" srcId="{0CEE60F6-F174-4A1B-8386-2FE490723805}" destId="{20AF7CB1-6398-474F-8D1B-DD8BF32B5FC0}" srcOrd="0" destOrd="0" presId="urn:microsoft.com/office/officeart/2009/layout/CircleArrowProcess"/>
    <dgm:cxn modelId="{A4991921-C64A-4069-8D78-8AE047E3AD17}" srcId="{57312A18-0700-40CD-9935-50B1AA7243C8}" destId="{3B441249-E893-47E6-92D3-2CB6DCE59958}" srcOrd="1" destOrd="0" parTransId="{9F8D099A-6189-46FE-965C-54E806927315}" sibTransId="{331A61B2-DFB2-4DCB-84AA-B2AE9E33BAD6}"/>
    <dgm:cxn modelId="{AB33F485-F115-479E-9378-0AE4D869C323}" type="presOf" srcId="{57312A18-0700-40CD-9935-50B1AA7243C8}" destId="{2667A1B2-3910-471B-8699-E021D476825B}" srcOrd="0" destOrd="0" presId="urn:microsoft.com/office/officeart/2009/layout/CircleArrowProcess"/>
    <dgm:cxn modelId="{904CACB4-7B03-48EB-BDFC-0EA4BF3991AC}" type="presOf" srcId="{3B441249-E893-47E6-92D3-2CB6DCE59958}" destId="{EFB49404-E670-4EA4-B7DE-FBB6042488BB}" srcOrd="0" destOrd="0" presId="urn:microsoft.com/office/officeart/2009/layout/CircleArrowProcess"/>
    <dgm:cxn modelId="{3514EAB9-564B-430E-AD19-AE70E7DF4610}" srcId="{57312A18-0700-40CD-9935-50B1AA7243C8}" destId="{05982B0A-2757-479A-91BB-FA2867589953}" srcOrd="2" destOrd="0" parTransId="{2058C3FF-74E2-46FF-8656-59BADA84104B}" sibTransId="{E8D8AF9E-4A78-4110-A2D3-D2ADA0189DAB}"/>
    <dgm:cxn modelId="{2728AFF8-9621-48C2-A60D-ACA8347BCD7A}" srcId="{57312A18-0700-40CD-9935-50B1AA7243C8}" destId="{0CEE60F6-F174-4A1B-8386-2FE490723805}" srcOrd="0" destOrd="0" parTransId="{6AC443C7-663D-4B7E-B0CC-0C0A8AEA4EF8}" sibTransId="{B84C876B-3820-42AF-847D-D19B1B94959C}"/>
    <dgm:cxn modelId="{651F4A0F-3426-4C50-91C7-5F3ED140F067}" type="presParOf" srcId="{2667A1B2-3910-471B-8699-E021D476825B}" destId="{280877BC-B464-41FA-AF09-111E89AD00B0}" srcOrd="0" destOrd="0" presId="urn:microsoft.com/office/officeart/2009/layout/CircleArrowProcess"/>
    <dgm:cxn modelId="{BE7E414E-04FF-4D40-A568-BF296EF45B2E}" type="presParOf" srcId="{280877BC-B464-41FA-AF09-111E89AD00B0}" destId="{306C85FD-75A1-456D-89FB-B506DCBB5277}" srcOrd="0" destOrd="0" presId="urn:microsoft.com/office/officeart/2009/layout/CircleArrowProcess"/>
    <dgm:cxn modelId="{3692186D-6755-461C-AF76-469E68E17D3D}" type="presParOf" srcId="{2667A1B2-3910-471B-8699-E021D476825B}" destId="{20AF7CB1-6398-474F-8D1B-DD8BF32B5FC0}" srcOrd="1" destOrd="0" presId="urn:microsoft.com/office/officeart/2009/layout/CircleArrowProcess"/>
    <dgm:cxn modelId="{C10DC0C4-A666-4F7F-8031-1BD6334B57FB}" type="presParOf" srcId="{2667A1B2-3910-471B-8699-E021D476825B}" destId="{F88D97AB-668C-4C15-8A38-F0D1FE58B34A}" srcOrd="2" destOrd="0" presId="urn:microsoft.com/office/officeart/2009/layout/CircleArrowProcess"/>
    <dgm:cxn modelId="{EB7A31C2-2221-43D5-BF6A-BE869B87EDCC}" type="presParOf" srcId="{F88D97AB-668C-4C15-8A38-F0D1FE58B34A}" destId="{59591149-ED06-4C97-8C1F-1CB2763D2A49}" srcOrd="0" destOrd="0" presId="urn:microsoft.com/office/officeart/2009/layout/CircleArrowProcess"/>
    <dgm:cxn modelId="{B1554444-7FD8-4A22-951D-CDD9773B9FC6}" type="presParOf" srcId="{2667A1B2-3910-471B-8699-E021D476825B}" destId="{EFB49404-E670-4EA4-B7DE-FBB6042488BB}" srcOrd="3" destOrd="0" presId="urn:microsoft.com/office/officeart/2009/layout/CircleArrowProcess"/>
    <dgm:cxn modelId="{3C7814A1-47A0-4E4E-9296-963055E97E56}" type="presParOf" srcId="{2667A1B2-3910-471B-8699-E021D476825B}" destId="{70E21986-75B6-4C3E-8303-78FC9A226BC0}" srcOrd="4" destOrd="0" presId="urn:microsoft.com/office/officeart/2009/layout/CircleArrowProcess"/>
    <dgm:cxn modelId="{83DDE174-5E2A-4732-8429-38207EB8807E}" type="presParOf" srcId="{70E21986-75B6-4C3E-8303-78FC9A226BC0}" destId="{59594BFD-4C98-4F2A-8C46-D41CD68192D5}" srcOrd="0" destOrd="0" presId="urn:microsoft.com/office/officeart/2009/layout/CircleArrowProcess"/>
    <dgm:cxn modelId="{26A7E35E-7065-4F7E-8B6B-49A733DF7173}" type="presParOf" srcId="{2667A1B2-3910-471B-8699-E021D476825B}" destId="{AA298348-AF59-4522-993F-DA78DAA5D248}" srcOrd="5" destOrd="0" presId="urn:microsoft.com/office/officeart/2009/layout/CircleArrowProcess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06C85FD-75A1-456D-89FB-B506DCBB5277}">
      <dsp:nvSpPr>
        <dsp:cNvPr id="0" name=""/>
        <dsp:cNvSpPr/>
      </dsp:nvSpPr>
      <dsp:spPr>
        <a:xfrm>
          <a:off x="677415" y="494791"/>
          <a:ext cx="1172322" cy="1172501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rgbClr val="FFB600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0AF7CB1-6398-474F-8D1B-DD8BF32B5FC0}">
      <dsp:nvSpPr>
        <dsp:cNvPr id="0" name=""/>
        <dsp:cNvSpPr/>
      </dsp:nvSpPr>
      <dsp:spPr>
        <a:xfrm>
          <a:off x="936537" y="918100"/>
          <a:ext cx="651437" cy="325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i="1" kern="1200">
              <a:solidFill>
                <a:srgbClr val="FFB600">
                  <a:lumMod val="75000"/>
                </a:srgbClr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rPr>
            <a:t>ความมีสาระสำคัญ</a:t>
          </a:r>
          <a:endParaRPr lang="en-US" sz="1200" i="1" kern="1200">
            <a:solidFill>
              <a:srgbClr val="FFB600">
                <a:lumMod val="75000"/>
              </a:srgbClr>
            </a:solidFill>
            <a:latin typeface="Angsana New" panose="02020603050405020304" pitchFamily="18" charset="-34"/>
            <a:ea typeface="+mn-ea"/>
            <a:cs typeface="Angsana New" panose="02020603050405020304" pitchFamily="18" charset="-34"/>
          </a:endParaRPr>
        </a:p>
      </dsp:txBody>
      <dsp:txXfrm>
        <a:off x="936537" y="918100"/>
        <a:ext cx="651437" cy="325640"/>
      </dsp:txXfrm>
    </dsp:sp>
    <dsp:sp modelId="{59591149-ED06-4C97-8C1F-1CB2763D2A49}">
      <dsp:nvSpPr>
        <dsp:cNvPr id="0" name=""/>
        <dsp:cNvSpPr/>
      </dsp:nvSpPr>
      <dsp:spPr>
        <a:xfrm>
          <a:off x="351806" y="1168480"/>
          <a:ext cx="1172322" cy="1172501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rgbClr val="FFB600">
            <a:hueOff val="-1200099"/>
            <a:satOff val="-24997"/>
            <a:lumOff val="-12451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FB49404-E670-4EA4-B7DE-FBB6042488BB}">
      <dsp:nvSpPr>
        <dsp:cNvPr id="0" name=""/>
        <dsp:cNvSpPr/>
      </dsp:nvSpPr>
      <dsp:spPr>
        <a:xfrm>
          <a:off x="612249" y="1595685"/>
          <a:ext cx="651437" cy="325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b="1" i="1" kern="1200">
              <a:solidFill>
                <a:srgbClr val="FFB600">
                  <a:lumMod val="50000"/>
                </a:srgbClr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rPr>
            <a:t>ขอบเขตการตรวจสอบ</a:t>
          </a:r>
          <a:endParaRPr lang="en-US" sz="1200" b="1" i="1" kern="1200">
            <a:solidFill>
              <a:srgbClr val="FFB600">
                <a:lumMod val="50000"/>
              </a:srgbClr>
            </a:solidFill>
            <a:latin typeface="Angsana New" panose="02020603050405020304" pitchFamily="18" charset="-34"/>
            <a:ea typeface="+mn-ea"/>
            <a:cs typeface="Angsana New" panose="02020603050405020304" pitchFamily="18" charset="-34"/>
          </a:endParaRPr>
        </a:p>
      </dsp:txBody>
      <dsp:txXfrm>
        <a:off x="612249" y="1595685"/>
        <a:ext cx="651437" cy="325640"/>
      </dsp:txXfrm>
    </dsp:sp>
    <dsp:sp modelId="{59594BFD-4C98-4F2A-8C46-D41CD68192D5}">
      <dsp:nvSpPr>
        <dsp:cNvPr id="0" name=""/>
        <dsp:cNvSpPr/>
      </dsp:nvSpPr>
      <dsp:spPr>
        <a:xfrm>
          <a:off x="760853" y="1922787"/>
          <a:ext cx="1007206" cy="1007610"/>
        </a:xfrm>
        <a:prstGeom prst="blockArc">
          <a:avLst>
            <a:gd name="adj1" fmla="val 13500000"/>
            <a:gd name="adj2" fmla="val 10800000"/>
            <a:gd name="adj3" fmla="val 12740"/>
          </a:avLst>
        </a:prstGeom>
        <a:solidFill>
          <a:srgbClr val="FFB600">
            <a:hueOff val="-2400198"/>
            <a:satOff val="-49994"/>
            <a:lumOff val="-24903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298348-AF59-4522-993F-DA78DAA5D248}">
      <dsp:nvSpPr>
        <dsp:cNvPr id="0" name=""/>
        <dsp:cNvSpPr/>
      </dsp:nvSpPr>
      <dsp:spPr>
        <a:xfrm>
          <a:off x="938078" y="2274245"/>
          <a:ext cx="651437" cy="325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b="1" i="1" kern="1200">
              <a:solidFill>
                <a:srgbClr val="FFFFFF">
                  <a:lumMod val="25000"/>
                </a:srgbClr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rPr>
            <a:t>เรื่องสำคัญในการตรวจสอบ</a:t>
          </a:r>
          <a:endParaRPr lang="en-US" sz="1200" b="1" i="1" kern="1200">
            <a:solidFill>
              <a:srgbClr val="FFFFFF">
                <a:lumMod val="25000"/>
              </a:srgbClr>
            </a:solidFill>
            <a:latin typeface="Angsana New" panose="02020603050405020304" pitchFamily="18" charset="-34"/>
            <a:ea typeface="+mn-ea"/>
            <a:cs typeface="Angsana New" panose="02020603050405020304" pitchFamily="18" charset="-34"/>
          </a:endParaRPr>
        </a:p>
      </dsp:txBody>
      <dsp:txXfrm>
        <a:off x="938078" y="2274245"/>
        <a:ext cx="651437" cy="3256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ArrowProcess">
  <dgm:title val=""/>
  <dgm:desc val=""/>
  <dgm:catLst>
    <dgm:cat type="process" pri="16500"/>
    <dgm:cat type="cycle" pri="16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5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0.1144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Parent1" refType="w" fact="0.2368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0822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6678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5164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  <dgm:constr type="l" for="ch" forName="Accent2" refType="w" fact="0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</dgm:constrLst>
          </dgm:if>
          <dgm:if name="Name6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.1479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Parent1" refType="w" fact="0.2656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Accent3" refType="w" fact="0.185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2" refType="w" fact="0.1183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266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2" refType="w" fact="0.532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1" refType="w" fact="0.680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3" refType="w" fact="0.680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7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.1481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Parent1" refType="w" fact="0.2658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1171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2658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1171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6804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5348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6804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5348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  <dgm:constr type="l" for="ch" forName="Accent4" refType="w" fact="0.038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</dgm:constrLst>
          </dgm:if>
          <dgm:if name="Name8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.1481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186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2658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1171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2658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1171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2658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6804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5348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6804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5348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6804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9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.1481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Parent1" refType="w" fact="0.2658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1171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2658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1171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Child1" refType="w" fact="0.6804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5348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6804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5348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Accent5" refType="w" fact="0.1481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038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5" refType="w" fact="0.2658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1171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5" refType="w" fact="0.6804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5348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0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.1481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Parent1" refType="w" fact="0.2658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1171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2658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1171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Child1" refType="w" fact="0.6804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5348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6804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5348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Accent5" refType="w" fact="0.1481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186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5" refType="w" fact="0.2658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1171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2658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5" refType="w" fact="0.6804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5348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6804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if>
      <dgm:else name="Name11">
        <dgm:choose name="Name12">
          <dgm:if name="Name13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14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-0.0407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Accent2" refType="w" fact="0.1533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  <dgm:constr type="l" for="ch" forName="Parent1" refType="w" fact="0.0822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2368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5164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6678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</dgm:constrLst>
          </dgm:if>
          <dgm:if name="Name15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.1479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Accent3" refType="w" fact="0.037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1" refType="w" fact="0.1183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Parent2" refType="w" fact="0.2656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118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1" refType="w" fact="0.532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2" refType="w" fact="0.680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3" refType="w" fact="0.532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16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.1481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Accent4" refType="w" fact="0.186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  <dgm:constr type="l" for="ch" forName="Parent1" refType="w" fact="0.1171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2658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1171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2658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5348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6804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5348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6804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</dgm:constrLst>
          </dgm:if>
          <dgm:if name="Name17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.1481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.1481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0378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1171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2658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1171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2658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1171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5348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6804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5348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6804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5348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18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.1481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.1481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Accent5" refType="w" fact="0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186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1" refType="w" fact="0.1171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2658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1171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2658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Parent5" refType="w" fact="0.1171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2658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1" refType="w" fact="0.5348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6804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5348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6804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Child5" refType="w" fact="0.5348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6804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9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.1481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.1481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Accent5" refType="w" fact="0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.1481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0378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1" refType="w" fact="0.1171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2658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1171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2658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Parent5" refType="w" fact="0.1171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2658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1171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1" refType="w" fact="0.5348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6804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5348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6804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Child5" refType="w" fact="0.5348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6804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5348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0">
            <dgm:if name="Name21" func="var" arg="dir" op="equ" val="norm">
              <dgm:choose name="Name22">
                <dgm:if name="Name23" axis="precedSib" ptType="node" func="cnt" op="equ" val="0">
                  <dgm:choose name="Name24">
                    <dgm:if name="Name25" axis="followSib" ptType="node" func="cnt" op="equ" val="0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150"/>
                          <dgm:adj idx="4" val="180"/>
                          <dgm:adj idx="5" val="0.125"/>
                        </dgm:adjLst>
                      </dgm:shape>
                    </dgm:if>
                    <dgm:else name="Name26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75"/>
                          <dgm:adj idx="4" val="180"/>
                          <dgm:adj idx="5" val="0.125"/>
                        </dgm:adjLst>
                      </dgm:shape>
                    </dgm:else>
                  </dgm:choose>
                </dgm:if>
                <dgm:else name="Name27">
                  <dgm:choose name="Name28">
                    <dgm:if name="Name29" axis="followSib" ptType="node" func="cnt" op="equ" val="0">
                      <dgm:choose name="Name30">
                        <dgm:if name="Name31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2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3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4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5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37"/>
                      </dgm:choose>
                    </dgm:if>
                    <dgm:else name="Name38">
                      <dgm:choose name="Name39">
                        <dgm:if name="Name40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41" axis="precedSib" ptType="node" func="cnt" op="equ" val="1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2" axis="precedSib" ptType="node" func="cnt" op="equ" val="2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3" axis="precedSib" ptType="node" func="cnt" op="equ" val="3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4" axis="precedSib" ptType="node" func="cnt" op="equ" val="4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5" axis="precedSib" ptType="node" func="cnt" op="equ" val="5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47"/>
                      </dgm:choose>
                    </dgm:else>
                  </dgm:choose>
                </dgm:else>
              </dgm:choose>
            </dgm:if>
            <dgm:else name="Name48">
              <dgm:choose name="Name49">
                <dgm:if name="Name50" axis="precedSib" ptType="node" func="cnt" op="equ" val="0">
                  <dgm:choose name="Name51">
                    <dgm:if name="Name52" axis="followSib" ptType="node" func="cnt" op="equ" val="0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30"/>
                          <dgm:adj idx="4" val="0"/>
                          <dgm:adj idx="5" val="0.125"/>
                        </dgm:adjLst>
                      </dgm:shape>
                    </dgm:if>
                    <dgm:else name="Name53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105"/>
                          <dgm:adj idx="4" val="0"/>
                          <dgm:adj idx="5" val="0.125"/>
                        </dgm:adjLst>
                      </dgm:shape>
                    </dgm:else>
                  </dgm:choose>
                </dgm:if>
                <dgm:else name="Name54">
                  <dgm:choose name="Name55">
                    <dgm:if name="Name56" axis="followSib" ptType="node" func="cnt" op="equ" val="0">
                      <dgm:choose name="Name57">
                        <dgm:if name="Name58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59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0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1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2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64"/>
                      </dgm:choose>
                    </dgm:if>
                    <dgm:else name="Name65">
                      <dgm:choose name="Name66">
                        <dgm:if name="Name67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68" axis="precedSib" ptType="node" func="cnt" op="equ" val="1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69" axis="precedSib" ptType="node" func="cnt" op="equ" val="2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0" axis="precedSib" ptType="node" func="cnt" op="equ" val="3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1" axis="precedSib" ptType="node" func="cnt" op="equ" val="4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2" axis="precedSib" ptType="node" func="cnt" op="equ" val="5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74"/>
                      </dgm:choose>
                    </dgm:else>
                  </dgm:choose>
                </dgm:else>
              </dgm:choose>
            </dgm:else>
          </dgm:choose>
          <dgm:presOf/>
        </dgm:layoutNode>
      </dgm:forEach>
    </dgm:forEach>
    <dgm:forEach name="Name75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  <dgm:choose name="Name77">
        <dgm:if name="Name78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79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0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81" ref="accentRepeat"/>
      </dgm:layoutNode>
      <dgm:choose name="Name82">
        <dgm:if name="Name83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choose name="Name87">
        <dgm:if name="Name88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9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91" ref="accentRepeat"/>
      </dgm:layoutNode>
      <dgm:choose name="Name92">
        <dgm:if name="Name9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5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96" ref="accentRepeat"/>
      </dgm:layoutNode>
      <dgm:choose name="Name97">
        <dgm:if name="Name98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9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0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101" ref="accentRepeat"/>
      </dgm:layoutNode>
      <dgm:choose name="Name102">
        <dgm:if name="Name103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4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5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106" ref="accentRepeat"/>
      </dgm:layoutNode>
      <dgm:choose name="Name107">
        <dgm:if name="Name108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9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28C81-CC0F-4766-9E8E-001BA4B4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2098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30</cp:revision>
  <cp:lastPrinted>2023-02-23T09:59:00Z</cp:lastPrinted>
  <dcterms:created xsi:type="dcterms:W3CDTF">2023-02-15T12:35:00Z</dcterms:created>
  <dcterms:modified xsi:type="dcterms:W3CDTF">2023-02-24T01:32:00Z</dcterms:modified>
</cp:coreProperties>
</file>