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0E8434E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</w:t>
            </w:r>
            <w:r w:rsidR="00E45593" w:rsidRPr="00E4559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="00E45593" w:rsidRPr="00E4559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14AA67A6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F0238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DD023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D92261">
          <w:headerReference w:type="first" r:id="rId8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7F1802E8" w14:textId="573469CD" w:rsidR="000A4CD7" w:rsidRP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14"/>
          <w:szCs w:val="14"/>
          <w:lang w:bidi="th-TH"/>
        </w:rPr>
      </w:pPr>
    </w:p>
    <w:p w14:paraId="10CBD07E" w14:textId="0F4231FE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984A8F3" w14:textId="2579A2C5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66621A7" w14:textId="5725E573" w:rsidR="00DD0239" w:rsidRDefault="00DD0239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3E04830" w14:textId="77777777" w:rsidR="00DD0239" w:rsidRDefault="00DD0239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DD0239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2FD3ADA8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สตีล จำกัด (มหาชน)</w:t>
      </w:r>
    </w:p>
    <w:p w14:paraId="2E0A8E2B" w14:textId="77777777" w:rsidR="000718BC" w:rsidRPr="00DD0239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CE89156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311C75EC" w14:textId="6E507B1E" w:rsidR="00D1160B" w:rsidRPr="00D1160B" w:rsidRDefault="00D1160B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และบริษัทย่อย (“กลุ่มบริษัท”) และของบริษัท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(“บริษัท”)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6"/>
          <w:szCs w:val="26"/>
        </w:rPr>
        <w:t xml:space="preserve">             </w:t>
      </w:r>
      <w:r w:rsidRPr="00D1160B">
        <w:rPr>
          <w:rFonts w:ascii="Angsana New" w:hAnsi="Angsana New" w:cs="Angsana New"/>
          <w:sz w:val="26"/>
          <w:szCs w:val="26"/>
        </w:rPr>
        <w:t xml:space="preserve"> 31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AF0238">
        <w:rPr>
          <w:rFonts w:ascii="Angsana New" w:hAnsi="Angsana New" w:cs="Angsana New"/>
          <w:sz w:val="26"/>
          <w:szCs w:val="26"/>
        </w:rPr>
        <w:t>256</w:t>
      </w:r>
      <w:r w:rsidR="00DD0239">
        <w:rPr>
          <w:rFonts w:ascii="Angsana New" w:hAnsi="Angsana New" w:cs="Angsana New"/>
          <w:sz w:val="26"/>
          <w:szCs w:val="26"/>
        </w:rPr>
        <w:t>5</w:t>
      </w:r>
      <w:r w:rsidRPr="00D1160B"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</w:t>
      </w:r>
      <w:r>
        <w:rPr>
          <w:rFonts w:ascii="Angsana New" w:hAnsi="Angsana New" w:cs="Angsana New"/>
          <w:sz w:val="26"/>
          <w:szCs w:val="26"/>
        </w:rPr>
        <w:t xml:space="preserve">           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วันเดียวกันและหมายเหตุประกอบงบการเงิน รวมถึงสรุปนโยบายการบัญชีที่สำคัญ </w:t>
      </w:r>
    </w:p>
    <w:p w14:paraId="2BE4A4F2" w14:textId="77777777" w:rsidR="00D1160B" w:rsidRPr="00DD0239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D9892F4" w14:textId="52A7D6D6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</w:t>
      </w:r>
      <w:r w:rsidR="004674F0">
        <w:rPr>
          <w:rFonts w:asciiTheme="majorBidi" w:hAnsiTheme="majorBidi" w:cstheme="majorBidi" w:hint="cs"/>
          <w:sz w:val="26"/>
          <w:szCs w:val="26"/>
          <w:cs/>
          <w:lang w:bidi="th-TH"/>
        </w:rPr>
        <w:t>ของ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F0238">
        <w:rPr>
          <w:rFonts w:asciiTheme="majorBidi" w:hAnsiTheme="majorBidi" w:cstheme="majorBidi"/>
          <w:sz w:val="26"/>
          <w:szCs w:val="26"/>
        </w:rPr>
        <w:t>256</w:t>
      </w:r>
      <w:r w:rsidR="00DD0239">
        <w:rPr>
          <w:rFonts w:asciiTheme="majorBidi" w:hAnsiTheme="majorBidi" w:cstheme="majorBidi"/>
          <w:sz w:val="26"/>
          <w:szCs w:val="26"/>
        </w:rPr>
        <w:t>5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614A9FF0" w14:textId="77777777" w:rsidR="00D1160B" w:rsidRPr="00DD0239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E6996D" w14:textId="7777777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4A5E6A92" w14:textId="2B98893C" w:rsidR="00DD0239" w:rsidRDefault="00DD0239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ข้าพเจ้ามีความเป็นอิสระจากกลุ่มบริษัทและบริษัท</w:t>
      </w:r>
      <w:r w:rsidR="00363F7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362454" w14:textId="77777777" w:rsidR="00245D7F" w:rsidRPr="00DD0239" w:rsidRDefault="00245D7F" w:rsidP="00245D7F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3249E5F" w14:textId="2CF3823C" w:rsidR="005E3C5C" w:rsidRDefault="005E3C5C" w:rsidP="005E3C5C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3969518C" w14:textId="3353CB4E" w:rsidR="007C7664" w:rsidRPr="00A612F2" w:rsidRDefault="007C7664" w:rsidP="00437ECA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/>
          <w:sz w:val="26"/>
          <w:szCs w:val="26"/>
        </w:rPr>
      </w:pPr>
      <w:r w:rsidRPr="00A612F2">
        <w:rPr>
          <w:rFonts w:ascii="Angsana New" w:hAnsi="Angsana New"/>
          <w:sz w:val="26"/>
          <w:szCs w:val="26"/>
          <w:cs/>
        </w:rPr>
        <w:t>ข้าพเจ้าขอให้สังเกต</w:t>
      </w:r>
    </w:p>
    <w:p w14:paraId="6EBD10C7" w14:textId="71618B2E" w:rsidR="000A4CD7" w:rsidRPr="00596709" w:rsidRDefault="00F76EE4" w:rsidP="00437ECA">
      <w:pPr>
        <w:autoSpaceDE w:val="0"/>
        <w:autoSpaceDN w:val="0"/>
        <w:adjustRightInd w:val="0"/>
        <w:spacing w:before="100" w:line="240" w:lineRule="atLeast"/>
        <w:ind w:left="446" w:right="-130" w:hanging="446"/>
        <w:jc w:val="thaiDistribute"/>
        <w:rPr>
          <w:rFonts w:ascii="Angsana New" w:hAnsi="Angsana New"/>
          <w:sz w:val="26"/>
          <w:szCs w:val="26"/>
          <w:lang w:val="en-US"/>
        </w:rPr>
      </w:pP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="000D042C" w:rsidRPr="0059670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หมายเหตุประกอบงบการเงิน </w:t>
      </w:r>
      <w:r w:rsidR="007C7664" w:rsidRPr="00596709">
        <w:rPr>
          <w:rFonts w:ascii="Angsana New" w:hAnsi="Angsana New" w:cs="Angsana New"/>
          <w:sz w:val="26"/>
          <w:szCs w:val="26"/>
          <w:lang w:bidi="th-TH"/>
        </w:rPr>
        <w:t xml:space="preserve">1.2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จากการแปลงหนี้เป็นทุนตั้งแต่ปี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ถึงปี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2562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>) (“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596709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ทำให้สัดส่วนการถือหุ้นของบริษัทใน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ลดลงจากร้อยละ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25.70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เป็นร้อยละ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18.72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ในปี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เป็นร้อยละ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17.28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ในปี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2561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และเป็นร้อยละ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>9.4</w:t>
      </w:r>
      <w:r w:rsidR="006329D4" w:rsidRPr="00596709">
        <w:rPr>
          <w:rFonts w:ascii="Angsana New" w:hAnsi="Angsana New" w:cs="Angsana New"/>
          <w:sz w:val="26"/>
          <w:szCs w:val="26"/>
          <w:lang w:bidi="th-TH"/>
        </w:rPr>
        <w:t>5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ตั้งแต่ปี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>2562 (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ถือหุ้นทางตรงโดยบริษัทร้อยละ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8.24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และถือหุ้นทางอ้อมโดยบริษัทย่อยคือ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="00363F70"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จีเอส</w:t>
      </w:r>
      <w:r w:rsidR="00363F70"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ซีเคียวริตี้         </w:t>
      </w:r>
      <w:r w:rsidR="00363F70"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โฮลด</w:t>
      </w:r>
      <w:proofErr w:type="spellStart"/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ิ้ง</w:t>
      </w:r>
      <w:proofErr w:type="spellEnd"/>
      <w:r w:rsidR="00363F70"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363F70"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ร้อยละ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1.21)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ากสถานการณ์ดังกล่าวสำนักงานคณะกรรมการกำกับหลักทรัพย์และตลาดหลักทรัพย์และตลาดหลักทรัพย์แห่งประเทศไทยพิจารณาว่า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การควบคุมในการบริหาร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ได้ถูกโอนไปยัง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ACO I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ตั้งแต่ปี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ทำให้บริษัทสูญเสียการควบคุม</w:t>
      </w:r>
      <w:r w:rsidR="00363F70" w:rsidRPr="0059670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="0025554A"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ดังนั้นบริษัทจึงไม่รวมงบการเงินของ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ในการจัดทำงบการเงินรวมของบริษัทและจัดประเภทเงินลงทุนใน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เป็น</w:t>
      </w:r>
      <w:r w:rsidR="008F7685" w:rsidRPr="00596709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>“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เงินลงทุนระยะยาวอื่น</w:t>
      </w:r>
      <w:r w:rsidRPr="00596709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และวัดมูลค่ายุติธรรมผ่านกำไรขาดทุนเบ็ดเสร็จ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Pr="0059670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96709">
        <w:rPr>
          <w:rFonts w:ascii="Angsana New" w:hAnsi="Angsana New" w:cs="Angsana New"/>
          <w:sz w:val="26"/>
          <w:szCs w:val="26"/>
          <w:lang w:bidi="th-TH"/>
        </w:rPr>
        <w:t xml:space="preserve">25 </w:t>
      </w:r>
      <w:r w:rsidRPr="00596709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="00363F70" w:rsidRPr="00596709">
        <w:rPr>
          <w:rFonts w:ascii="Angsana New" w:hAnsi="Angsana New" w:cs="Angsana New"/>
          <w:sz w:val="26"/>
          <w:szCs w:val="26"/>
          <w:lang w:val="en-US" w:bidi="th-TH"/>
        </w:rPr>
        <w:t xml:space="preserve"> 256</w:t>
      </w:r>
      <w:r w:rsidR="00596709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p w14:paraId="268F395F" w14:textId="77777777" w:rsidR="000A4CD7" w:rsidRPr="00596709" w:rsidRDefault="000A4CD7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val="en-US"/>
        </w:rPr>
        <w:sectPr w:rsidR="000A4CD7" w:rsidRPr="00596709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5F7B78FC" w14:textId="77777777" w:rsidR="005E3C5C" w:rsidRPr="00832E9E" w:rsidRDefault="005E3C5C" w:rsidP="00832E9E">
      <w:pPr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4ABDA72B" w14:textId="09D156D8" w:rsidR="00DD0239" w:rsidRDefault="00F76EE4" w:rsidP="00832E9E">
      <w:pPr>
        <w:autoSpaceDE w:val="0"/>
        <w:autoSpaceDN w:val="0"/>
        <w:adjustRightInd w:val="0"/>
        <w:ind w:left="450" w:right="-130" w:hanging="45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ข) 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31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256</w:t>
      </w:r>
      <w:r w:rsidR="00DD0239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หนี้สินหมุนเวียนรวมสูงกว่าสินทรัพย์หมุนเวียนรวมจำนวน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="00DD0239">
        <w:rPr>
          <w:rFonts w:ascii="Angsana New" w:hAnsi="Angsana New" w:cs="Angsana New"/>
          <w:sz w:val="26"/>
          <w:szCs w:val="26"/>
          <w:lang w:bidi="th-TH"/>
        </w:rPr>
        <w:t>1,490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 และมี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ขาดทุน</w:t>
      </w:r>
      <w:r w:rsidRPr="0090055F">
        <w:rPr>
          <w:rFonts w:ascii="Angsana New" w:hAnsi="Angsana New" w:cs="Angsana New" w:hint="cs"/>
          <w:sz w:val="26"/>
          <w:szCs w:val="26"/>
          <w:cs/>
          <w:lang w:bidi="th-TH"/>
        </w:rPr>
        <w:t>สะสมจำนวน</w:t>
      </w:r>
      <w:r w:rsidRPr="0090055F">
        <w:rPr>
          <w:rFonts w:ascii="Angsana New" w:hAnsi="Angsana New" w:cs="Angsana New"/>
          <w:sz w:val="26"/>
          <w:szCs w:val="26"/>
          <w:lang w:bidi="th-TH"/>
        </w:rPr>
        <w:t xml:space="preserve"> 2</w:t>
      </w:r>
      <w:r w:rsidR="000D7A3B" w:rsidRPr="0090055F">
        <w:rPr>
          <w:rFonts w:ascii="Angsana New" w:hAnsi="Angsana New" w:cs="Angsana New"/>
          <w:sz w:val="26"/>
          <w:szCs w:val="26"/>
          <w:lang w:bidi="th-TH"/>
        </w:rPr>
        <w:t>3</w:t>
      </w:r>
      <w:r w:rsidR="00DD0239" w:rsidRPr="0090055F">
        <w:rPr>
          <w:rFonts w:ascii="Angsana New" w:hAnsi="Angsana New" w:cs="Angsana New"/>
          <w:sz w:val="26"/>
          <w:szCs w:val="26"/>
          <w:lang w:bidi="th-TH"/>
        </w:rPr>
        <w:t>,</w:t>
      </w:r>
      <w:r w:rsidR="000D7A3B" w:rsidRPr="0090055F">
        <w:rPr>
          <w:rFonts w:ascii="Angsana New" w:hAnsi="Angsana New" w:cs="Angsana New"/>
          <w:sz w:val="26"/>
          <w:szCs w:val="26"/>
          <w:lang w:bidi="th-TH"/>
        </w:rPr>
        <w:t>788</w:t>
      </w:r>
      <w:r w:rsidRPr="0090055F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0055F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D0239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DD0239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D0239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DD0239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DD0239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DD0239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ในการนี้</w:t>
      </w:r>
      <w:r w:rsidR="00DD0239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D0239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บริษัทได้ดำเนินการต่าง</w:t>
      </w:r>
      <w:r w:rsidR="00DD0239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D0239"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="00DD0239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D0239" w:rsidRPr="00F82982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ตามที่กล่าวไว้ในหมายเหตุประกอบงบการเงิน</w:t>
      </w:r>
      <w:r w:rsidR="00DD0239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ระ</w:t>
      </w:r>
      <w:r w:rsidR="00DD0239" w:rsidRPr="00E91C9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หว่างกาล </w:t>
      </w:r>
      <w:r w:rsidR="00DD0239" w:rsidRPr="00E91C94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DD0239" w:rsidRPr="00E91C9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เช่น การได้รับวงเงินสินเชื่อแบบไม่ผูกพัน </w:t>
      </w:r>
      <w:r w:rsidR="00DD0239" w:rsidRPr="00E91C94">
        <w:rPr>
          <w:rFonts w:ascii="Angsana New" w:hAnsi="Angsana New" w:cs="Angsana New" w:hint="cs"/>
          <w:spacing w:val="2"/>
          <w:sz w:val="26"/>
          <w:szCs w:val="26"/>
          <w:cs/>
          <w:lang w:bidi="th-TH"/>
        </w:rPr>
        <w:t xml:space="preserve">การปรับปรุงการผลิตและการขาย และการแต่งตั้งทีมผู้บริหารใหม่ </w:t>
      </w:r>
      <w:r w:rsidR="00DD0239" w:rsidRPr="00E91C94">
        <w:rPr>
          <w:rFonts w:ascii="Angsana New" w:hAnsi="Angsana New" w:cs="Angsana New" w:hint="cs"/>
          <w:sz w:val="26"/>
          <w:szCs w:val="26"/>
          <w:cs/>
          <w:lang w:bidi="th-TH"/>
        </w:rPr>
        <w:t>เพื่อปรับปรุง</w:t>
      </w:r>
      <w:r w:rsidR="00DD0239" w:rsidRPr="00CA5650">
        <w:rPr>
          <w:rFonts w:ascii="Angsana New" w:hAnsi="Angsana New" w:cs="Angsana New" w:hint="cs"/>
          <w:sz w:val="26"/>
          <w:szCs w:val="26"/>
          <w:cs/>
          <w:lang w:bidi="th-TH"/>
        </w:rPr>
        <w:t>ฐานะการเงินให้ดีขึ้น รวมทั้ง</w:t>
      </w:r>
      <w:r w:rsidR="00DD0239" w:rsidRPr="00C67621">
        <w:rPr>
          <w:rFonts w:ascii="Angsana New" w:hAnsi="Angsana New"/>
          <w:spacing w:val="2"/>
          <w:sz w:val="26"/>
          <w:szCs w:val="26"/>
          <w:cs/>
        </w:rPr>
        <w:t xml:space="preserve">การเข้าซื้อหุ้นส่วนใหญ่โดย </w:t>
      </w:r>
      <w:r w:rsidR="00DD0239" w:rsidRPr="00C67621">
        <w:rPr>
          <w:rFonts w:ascii="Angsana New" w:hAnsi="Angsana New"/>
          <w:spacing w:val="2"/>
          <w:sz w:val="26"/>
          <w:szCs w:val="26"/>
        </w:rPr>
        <w:t xml:space="preserve">Nippon Steel Corporation </w:t>
      </w:r>
      <w:r w:rsidR="004C521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DD0239" w:rsidRPr="00A67674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 ฝ่ายบริหารเชื่อมั่นอย่างยิ่งว่าการจัดทำงบการเงินดังกล่าวตามข้อสมมติฐาน</w:t>
      </w:r>
      <w:r w:rsidR="00DD0239" w:rsidRPr="00471C8A">
        <w:rPr>
          <w:rFonts w:ascii="Angsana New" w:hAnsi="Angsana New" w:cs="Angsana New" w:hint="cs"/>
          <w:sz w:val="26"/>
          <w:szCs w:val="26"/>
          <w:cs/>
          <w:lang w:bidi="th-TH"/>
        </w:rPr>
        <w:t>ว่ากลุ่มบริษัทจะดำเนินงานอย่างต่อเนื่องนั้นเหมาะสมแล้ว</w:t>
      </w:r>
    </w:p>
    <w:p w14:paraId="1F6F916D" w14:textId="5C5088A0" w:rsidR="00F76EE4" w:rsidRPr="007F49CB" w:rsidRDefault="00EA38B3" w:rsidP="007F49C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ความเห็นของข้าพเจ้าไม่ได้เปลี่ยนแปลงไปเนื่องจากเรื่องที่เน้นดังกล่าว</w:t>
      </w:r>
    </w:p>
    <w:p w14:paraId="1BBE454F" w14:textId="77777777" w:rsidR="00EA38B3" w:rsidRPr="00832E9E" w:rsidRDefault="00EA38B3" w:rsidP="00832E9E">
      <w:pPr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15F61B51" w14:textId="3619EDA3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1D82BACF" w14:textId="0682E399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D1160B">
        <w:rPr>
          <w:rFonts w:ascii="Angsana New" w:hAnsi="Angsana New" w:cs="Angsana New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3E9BD5" w14:textId="77777777" w:rsidR="00F21172" w:rsidRPr="00832E9E" w:rsidRDefault="00F21172" w:rsidP="00832E9E">
      <w:pPr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2066BE8D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DD0239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438E6CF" w14:textId="432EC734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="00306E1A" w:rsidRPr="009005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  <w:r w:rsidR="00306E1A"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และเครื่องจักรที่ใช้งานไม่ได้รอการขาย</w:t>
            </w:r>
          </w:p>
          <w:p w14:paraId="75FB7162" w14:textId="77777777" w:rsidR="00DD0239" w:rsidRPr="00461947" w:rsidRDefault="00DD0239" w:rsidP="00461947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90055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4A39A2CE" w14:textId="37F97369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9223C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61947"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และเครื่องจักรที่ใช้งานไม่ได้</w:t>
            </w:r>
            <w:r w:rsidR="0046194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="00461947"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รอการขาย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 w:rsidR="0046194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0278963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27CE588F" w14:textId="77CD458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ผู้บริหารทดสอบการด้อยค่าสำหรับที่ดิน อาคารและอุปกรณ์</w:t>
            </w:r>
            <w:r w:rsidR="009223C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61947"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และเครื่องจักรที่ใช้งานไม่ได้รอการขาย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เมื่อมีข้อบ่งชี้การด้อยค่าโดยประมาณจากมูลค่าที่คาดว่าจะได้รับคืน (จำนวนเงินที่สูงกว่าระหว่างราคาที่คาดว่าจะได้รับจากการขายสินทรัพย์สุทธิหรือมูลค่าจาก</w:t>
            </w:r>
            <w:r w:rsidR="00D3250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ใช้)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พิจารณาโดยผู้บริหาร</w:t>
            </w:r>
            <w:r w:rsid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มาจากมูลค่าจากการใช้ 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ราส่วนต่างของราคาขายกับต้นทุน</w:t>
            </w:r>
            <w:r w:rsid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เศษเหล็ก 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ประมาณการงบจ่ายลงทุน</w:t>
            </w:r>
            <w:r w:rsidRPr="0090055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ราคาที่คาดว่าจะได้รับจากการขาย</w:t>
            </w:r>
            <w:r w:rsidR="0094409F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เครื่องจักรที่ใช้งานไม่ได้</w:t>
            </w:r>
            <w:r w:rsidR="00306E1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ตาม</w:t>
            </w:r>
            <w:r w:rsidR="00306E1A" w:rsidRPr="0090055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ราคาตลาดของเศษเหล็ก</w:t>
            </w:r>
            <w:r w:rsidR="0094409F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จากการคำนวนโดยผู้บริหาร</w:t>
            </w:r>
          </w:p>
          <w:p w14:paraId="6AB70704" w14:textId="77777777" w:rsidR="00306E1A" w:rsidRPr="0090055F" w:rsidRDefault="00306E1A" w:rsidP="00306E1A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0C1AD0F5" w:rsidR="00DD0239" w:rsidRPr="0090055F" w:rsidRDefault="00DD0239" w:rsidP="0094409F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คิดลดกระแสเงินสด</w:t>
            </w:r>
            <w:r w:rsid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และราคาตลาดของเศษเหล็ก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</w:tc>
        <w:tc>
          <w:tcPr>
            <w:tcW w:w="4860" w:type="dxa"/>
          </w:tcPr>
          <w:p w14:paraId="07CA40DD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5271C3F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873A567" w14:textId="3E43EBA5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(จำนวนเงินที่สูงกว่าระหว่างราคาที่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คาดว่า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จะได้รับจากการขายสินทรัพย์สุทธิหรือมูลค่าจาก</w:t>
            </w:r>
            <w:r w:rsidR="00D3250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ใช้) ที่ใช้ในการทดสอบการด้อยค่า</w:t>
            </w:r>
          </w:p>
          <w:p w14:paraId="079D5ED3" w14:textId="77777777" w:rsidR="00DD0239" w:rsidRPr="0090055F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3B4B889D" w14:textId="77777777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5BC4BF35" w14:textId="77777777" w:rsidR="00DD0239" w:rsidRPr="0090055F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25E83BBB" w14:textId="77777777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594848DA" w14:textId="77777777" w:rsidR="00DD0239" w:rsidRPr="0090055F" w:rsidRDefault="00DD0239" w:rsidP="00DD0239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451FBDD1" w14:textId="5865D313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ผู้บริหารใช้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และราคาที่คาดว่าจะได้รับจากการขาย</w:t>
            </w:r>
            <w:r w:rsidR="0094409F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เครื่องจักรที่ใช้งานไม่ได้</w:t>
            </w:r>
            <w:r w:rsidR="00306E1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จากการคำนวน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โดยผู้</w:t>
            </w:r>
            <w:r w:rsidR="00306E1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บริหาร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และเปรียบเทียบกับมูลค่าตามบัญชีของ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46194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461947" w:rsidRP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และเครื่องจักรที่ใช้งานไม่ได้รอการขาย</w:t>
            </w:r>
          </w:p>
          <w:p w14:paraId="6DC1E6F8" w14:textId="77777777" w:rsidR="00DD0239" w:rsidRPr="0090055F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42C6B573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73F1BF32" w14:textId="77777777" w:rsidR="005E3C5C" w:rsidRPr="00A851DD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US" w:bidi="th-TH"/>
        </w:rPr>
      </w:pPr>
    </w:p>
    <w:p w14:paraId="3845B374" w14:textId="564A1AC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65024706" w14:textId="364D5230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36BA1E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C9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E868D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D68B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0D6281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BDEE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1160B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14:paraId="62323B3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7D41A" w14:textId="57ECF19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7930CFB8" w14:textId="61B2FF7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="006E408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9DC3B9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F6A70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515915A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1C38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D1160B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5D7BE0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0A3040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58DDDAA1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14:paraId="68A565C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D3C2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89B17FA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2C3F2292" w14:textId="5CCA513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D1DFE41" w14:textId="78B058F9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 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2AFB477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39AB238E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57FCEC2" w14:textId="119BAB5C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32BCFF4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1160B">
        <w:rPr>
          <w:rFonts w:asciiTheme="majorBidi" w:hAnsiTheme="majorBidi" w:cstheme="majorBidi"/>
          <w:sz w:val="26"/>
          <w:szCs w:val="26"/>
        </w:rPr>
        <w:t xml:space="preserve">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D597A4" w14:textId="77777777" w:rsidR="00D1160B" w:rsidRPr="00D1160B" w:rsidRDefault="00D1160B" w:rsidP="00D1160B">
      <w:pPr>
        <w:pStyle w:val="ListParagraph"/>
        <w:numPr>
          <w:ilvl w:val="0"/>
          <w:numId w:val="1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 w:line="240" w:lineRule="atLeast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7137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121BDF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6820E3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736A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05AAA3C7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B4B4AE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3C5868F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59CED3" w14:textId="42864302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65C7F5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proofErr w:type="spellStart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496AA2AC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B44F3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B44F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DD0239">
        <w:rPr>
          <w:rFonts w:ascii="Angsana New" w:hAnsi="Angsana New" w:cs="Angsana New"/>
          <w:sz w:val="26"/>
          <w:szCs w:val="26"/>
          <w:lang w:val="en-US" w:bidi="th-TH"/>
        </w:rPr>
        <w:t>4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B44F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DD0239">
        <w:rPr>
          <w:rFonts w:ascii="Angsana New" w:hAnsi="Angsana New" w:cs="Angsana New"/>
          <w:sz w:val="26"/>
          <w:szCs w:val="26"/>
          <w:lang w:val="en-US" w:bidi="th-TH"/>
        </w:rPr>
        <w:t>6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5B421D">
      <w:footerReference w:type="default" r:id="rId10"/>
      <w:pgSz w:w="11906" w:h="16838" w:code="9"/>
      <w:pgMar w:top="1440" w:right="1008" w:bottom="576" w:left="1296" w:header="1440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DF27F" w14:textId="77777777" w:rsidR="001E0C20" w:rsidRDefault="001E0C20" w:rsidP="006D3290">
      <w:r>
        <w:separator/>
      </w:r>
    </w:p>
  </w:endnote>
  <w:endnote w:type="continuationSeparator" w:id="0">
    <w:p w14:paraId="74BABFEF" w14:textId="77777777" w:rsidR="001E0C20" w:rsidRDefault="001E0C20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10EB" w14:textId="77777777" w:rsidR="000A4CD7" w:rsidRPr="00473E88" w:rsidRDefault="000A4CD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7586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CA15E8" w14:textId="70D68CB6" w:rsidR="000A4CD7" w:rsidRPr="000A4CD7" w:rsidRDefault="000A4CD7" w:rsidP="000A4CD7">
        <w:pPr>
          <w:pStyle w:val="Footer"/>
          <w:jc w:val="right"/>
        </w:pPr>
        <w:r w:rsidRPr="000A4CD7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0A4CD7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0A4CD7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0A4CD7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0A4CD7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DDF69" w14:textId="77777777" w:rsidR="001E0C20" w:rsidRDefault="001E0C20" w:rsidP="006D3290">
      <w:r>
        <w:separator/>
      </w:r>
    </w:p>
  </w:footnote>
  <w:footnote w:type="continuationSeparator" w:id="0">
    <w:p w14:paraId="30CCD273" w14:textId="77777777" w:rsidR="001E0C20" w:rsidRDefault="001E0C20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F5E72"/>
    <w:multiLevelType w:val="hybridMultilevel"/>
    <w:tmpl w:val="D7EC3852"/>
    <w:lvl w:ilvl="0" w:tplc="FEB4F904">
      <w:start w:val="1"/>
      <w:numFmt w:val="thaiLetters"/>
      <w:lvlText w:val="%1)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5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21873000">
    <w:abstractNumId w:val="14"/>
  </w:num>
  <w:num w:numId="2" w16cid:durableId="1555772988">
    <w:abstractNumId w:val="10"/>
  </w:num>
  <w:num w:numId="3" w16cid:durableId="1134525469">
    <w:abstractNumId w:val="1"/>
  </w:num>
  <w:num w:numId="4" w16cid:durableId="881135691">
    <w:abstractNumId w:val="0"/>
  </w:num>
  <w:num w:numId="5" w16cid:durableId="879560605">
    <w:abstractNumId w:val="15"/>
  </w:num>
  <w:num w:numId="6" w16cid:durableId="959729426">
    <w:abstractNumId w:val="9"/>
  </w:num>
  <w:num w:numId="7" w16cid:durableId="1392847473">
    <w:abstractNumId w:val="6"/>
  </w:num>
  <w:num w:numId="8" w16cid:durableId="809783144">
    <w:abstractNumId w:val="12"/>
  </w:num>
  <w:num w:numId="9" w16cid:durableId="1901209458">
    <w:abstractNumId w:val="8"/>
  </w:num>
  <w:num w:numId="10" w16cid:durableId="1243179463">
    <w:abstractNumId w:val="4"/>
  </w:num>
  <w:num w:numId="11" w16cid:durableId="1436291539">
    <w:abstractNumId w:val="7"/>
  </w:num>
  <w:num w:numId="12" w16cid:durableId="1004749833">
    <w:abstractNumId w:val="11"/>
  </w:num>
  <w:num w:numId="13" w16cid:durableId="249702730">
    <w:abstractNumId w:val="11"/>
  </w:num>
  <w:num w:numId="14" w16cid:durableId="325717884">
    <w:abstractNumId w:val="2"/>
  </w:num>
  <w:num w:numId="15" w16cid:durableId="721294287">
    <w:abstractNumId w:val="3"/>
  </w:num>
  <w:num w:numId="16" w16cid:durableId="1986934148">
    <w:abstractNumId w:val="13"/>
  </w:num>
  <w:num w:numId="17" w16cid:durableId="8214603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577E"/>
    <w:rsid w:val="00042A9F"/>
    <w:rsid w:val="00044327"/>
    <w:rsid w:val="00056D44"/>
    <w:rsid w:val="00057527"/>
    <w:rsid w:val="000718BC"/>
    <w:rsid w:val="00076C1F"/>
    <w:rsid w:val="00077125"/>
    <w:rsid w:val="00085988"/>
    <w:rsid w:val="000A3CFB"/>
    <w:rsid w:val="000A4CD7"/>
    <w:rsid w:val="000A652D"/>
    <w:rsid w:val="000B12FA"/>
    <w:rsid w:val="000D042C"/>
    <w:rsid w:val="000D0A5C"/>
    <w:rsid w:val="000D7A3B"/>
    <w:rsid w:val="000F2BE2"/>
    <w:rsid w:val="000F47F1"/>
    <w:rsid w:val="00100863"/>
    <w:rsid w:val="001126E4"/>
    <w:rsid w:val="0011304C"/>
    <w:rsid w:val="00115670"/>
    <w:rsid w:val="00137980"/>
    <w:rsid w:val="00155867"/>
    <w:rsid w:val="00163D10"/>
    <w:rsid w:val="00166B9A"/>
    <w:rsid w:val="0017701B"/>
    <w:rsid w:val="00195310"/>
    <w:rsid w:val="001A514A"/>
    <w:rsid w:val="001A595F"/>
    <w:rsid w:val="001A7E94"/>
    <w:rsid w:val="001D3FAD"/>
    <w:rsid w:val="001D7668"/>
    <w:rsid w:val="001E0C20"/>
    <w:rsid w:val="001E77F7"/>
    <w:rsid w:val="001F3992"/>
    <w:rsid w:val="001F4AB6"/>
    <w:rsid w:val="00215181"/>
    <w:rsid w:val="0022609C"/>
    <w:rsid w:val="0022620E"/>
    <w:rsid w:val="00236290"/>
    <w:rsid w:val="002370B8"/>
    <w:rsid w:val="00245D7F"/>
    <w:rsid w:val="0025554A"/>
    <w:rsid w:val="0026489E"/>
    <w:rsid w:val="0027162B"/>
    <w:rsid w:val="002930CB"/>
    <w:rsid w:val="00297E3B"/>
    <w:rsid w:val="002A4738"/>
    <w:rsid w:val="002B122A"/>
    <w:rsid w:val="002B6F69"/>
    <w:rsid w:val="002D10F1"/>
    <w:rsid w:val="002D241D"/>
    <w:rsid w:val="002E6BB0"/>
    <w:rsid w:val="002F44CB"/>
    <w:rsid w:val="002F7E6E"/>
    <w:rsid w:val="0030512D"/>
    <w:rsid w:val="00306E1A"/>
    <w:rsid w:val="003325AA"/>
    <w:rsid w:val="00344646"/>
    <w:rsid w:val="00352177"/>
    <w:rsid w:val="00363F70"/>
    <w:rsid w:val="0036568A"/>
    <w:rsid w:val="00367DB1"/>
    <w:rsid w:val="003730C6"/>
    <w:rsid w:val="003737F6"/>
    <w:rsid w:val="003A1B30"/>
    <w:rsid w:val="003A5A42"/>
    <w:rsid w:val="003B2F32"/>
    <w:rsid w:val="003B6A36"/>
    <w:rsid w:val="003C222F"/>
    <w:rsid w:val="003C7C8D"/>
    <w:rsid w:val="003E191D"/>
    <w:rsid w:val="003E3967"/>
    <w:rsid w:val="003E644A"/>
    <w:rsid w:val="003E7AE7"/>
    <w:rsid w:val="003F2D07"/>
    <w:rsid w:val="00416B4D"/>
    <w:rsid w:val="00421302"/>
    <w:rsid w:val="00430211"/>
    <w:rsid w:val="004356CA"/>
    <w:rsid w:val="00437ECA"/>
    <w:rsid w:val="00441454"/>
    <w:rsid w:val="00442749"/>
    <w:rsid w:val="00461947"/>
    <w:rsid w:val="004674F0"/>
    <w:rsid w:val="0046761F"/>
    <w:rsid w:val="00473E88"/>
    <w:rsid w:val="0048460F"/>
    <w:rsid w:val="004A3442"/>
    <w:rsid w:val="004A65E3"/>
    <w:rsid w:val="004A7A0F"/>
    <w:rsid w:val="004C521A"/>
    <w:rsid w:val="004D022D"/>
    <w:rsid w:val="005129C6"/>
    <w:rsid w:val="00514C48"/>
    <w:rsid w:val="0051522D"/>
    <w:rsid w:val="00517891"/>
    <w:rsid w:val="005212DC"/>
    <w:rsid w:val="0053091F"/>
    <w:rsid w:val="00582CBA"/>
    <w:rsid w:val="0059197D"/>
    <w:rsid w:val="00596709"/>
    <w:rsid w:val="005B0E11"/>
    <w:rsid w:val="005B421D"/>
    <w:rsid w:val="005B44F3"/>
    <w:rsid w:val="005D168D"/>
    <w:rsid w:val="005E0EC5"/>
    <w:rsid w:val="005E3C5C"/>
    <w:rsid w:val="005E69CF"/>
    <w:rsid w:val="0061435D"/>
    <w:rsid w:val="006329D4"/>
    <w:rsid w:val="006338B4"/>
    <w:rsid w:val="006432C9"/>
    <w:rsid w:val="006552DC"/>
    <w:rsid w:val="006623DA"/>
    <w:rsid w:val="00667339"/>
    <w:rsid w:val="0067054D"/>
    <w:rsid w:val="006755AE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E408C"/>
    <w:rsid w:val="006F71BE"/>
    <w:rsid w:val="00710D73"/>
    <w:rsid w:val="00752D9D"/>
    <w:rsid w:val="0075680B"/>
    <w:rsid w:val="0076278E"/>
    <w:rsid w:val="007645D1"/>
    <w:rsid w:val="0076674D"/>
    <w:rsid w:val="00773309"/>
    <w:rsid w:val="00793FA9"/>
    <w:rsid w:val="007A7069"/>
    <w:rsid w:val="007B0AD8"/>
    <w:rsid w:val="007C4922"/>
    <w:rsid w:val="007C7664"/>
    <w:rsid w:val="007E0C4F"/>
    <w:rsid w:val="007E1BB0"/>
    <w:rsid w:val="007E7D2B"/>
    <w:rsid w:val="007F49CB"/>
    <w:rsid w:val="00801A1C"/>
    <w:rsid w:val="00820CC7"/>
    <w:rsid w:val="00832E9E"/>
    <w:rsid w:val="00833D53"/>
    <w:rsid w:val="008362C0"/>
    <w:rsid w:val="008428C5"/>
    <w:rsid w:val="00844F8B"/>
    <w:rsid w:val="00847C59"/>
    <w:rsid w:val="00856FDB"/>
    <w:rsid w:val="008625DB"/>
    <w:rsid w:val="008771CE"/>
    <w:rsid w:val="00880BE6"/>
    <w:rsid w:val="00892721"/>
    <w:rsid w:val="008929D2"/>
    <w:rsid w:val="008A2E22"/>
    <w:rsid w:val="008A4D68"/>
    <w:rsid w:val="008C35A7"/>
    <w:rsid w:val="008C3C8D"/>
    <w:rsid w:val="008E339F"/>
    <w:rsid w:val="008E3596"/>
    <w:rsid w:val="008E5EC8"/>
    <w:rsid w:val="008F1FD3"/>
    <w:rsid w:val="008F291B"/>
    <w:rsid w:val="008F3929"/>
    <w:rsid w:val="008F67AD"/>
    <w:rsid w:val="008F7685"/>
    <w:rsid w:val="0090055F"/>
    <w:rsid w:val="00902533"/>
    <w:rsid w:val="009223C0"/>
    <w:rsid w:val="00924270"/>
    <w:rsid w:val="00932895"/>
    <w:rsid w:val="009410D1"/>
    <w:rsid w:val="009418B7"/>
    <w:rsid w:val="0094409F"/>
    <w:rsid w:val="00954601"/>
    <w:rsid w:val="00954E9C"/>
    <w:rsid w:val="00956D35"/>
    <w:rsid w:val="00960C58"/>
    <w:rsid w:val="00964DAA"/>
    <w:rsid w:val="00981088"/>
    <w:rsid w:val="009A619D"/>
    <w:rsid w:val="009B662A"/>
    <w:rsid w:val="009B7848"/>
    <w:rsid w:val="009C7F8C"/>
    <w:rsid w:val="009D285D"/>
    <w:rsid w:val="009F5A5C"/>
    <w:rsid w:val="009F6004"/>
    <w:rsid w:val="00A009F4"/>
    <w:rsid w:val="00A05535"/>
    <w:rsid w:val="00A07283"/>
    <w:rsid w:val="00A151D0"/>
    <w:rsid w:val="00A306F7"/>
    <w:rsid w:val="00A3493B"/>
    <w:rsid w:val="00A37652"/>
    <w:rsid w:val="00A378AF"/>
    <w:rsid w:val="00A413DE"/>
    <w:rsid w:val="00A440EF"/>
    <w:rsid w:val="00A51CBE"/>
    <w:rsid w:val="00A671C8"/>
    <w:rsid w:val="00A82C83"/>
    <w:rsid w:val="00A838AE"/>
    <w:rsid w:val="00A851DD"/>
    <w:rsid w:val="00A86F5B"/>
    <w:rsid w:val="00AA325D"/>
    <w:rsid w:val="00AA675C"/>
    <w:rsid w:val="00AA74FF"/>
    <w:rsid w:val="00AD20EC"/>
    <w:rsid w:val="00AE4234"/>
    <w:rsid w:val="00AE739C"/>
    <w:rsid w:val="00AF0238"/>
    <w:rsid w:val="00AF05C6"/>
    <w:rsid w:val="00B2609F"/>
    <w:rsid w:val="00B44794"/>
    <w:rsid w:val="00B50346"/>
    <w:rsid w:val="00B51007"/>
    <w:rsid w:val="00B537E2"/>
    <w:rsid w:val="00B66237"/>
    <w:rsid w:val="00B721CC"/>
    <w:rsid w:val="00B95881"/>
    <w:rsid w:val="00BB0C70"/>
    <w:rsid w:val="00BD0649"/>
    <w:rsid w:val="00BD4DEB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A2CF8"/>
    <w:rsid w:val="00CC216A"/>
    <w:rsid w:val="00CF0DB8"/>
    <w:rsid w:val="00D02C2D"/>
    <w:rsid w:val="00D069C1"/>
    <w:rsid w:val="00D1160B"/>
    <w:rsid w:val="00D31CB5"/>
    <w:rsid w:val="00D3250A"/>
    <w:rsid w:val="00D45321"/>
    <w:rsid w:val="00D51839"/>
    <w:rsid w:val="00D5666B"/>
    <w:rsid w:val="00D670A9"/>
    <w:rsid w:val="00D67A48"/>
    <w:rsid w:val="00D71ADA"/>
    <w:rsid w:val="00D92261"/>
    <w:rsid w:val="00DD0239"/>
    <w:rsid w:val="00E0103C"/>
    <w:rsid w:val="00E06D41"/>
    <w:rsid w:val="00E234DB"/>
    <w:rsid w:val="00E23FFD"/>
    <w:rsid w:val="00E2569F"/>
    <w:rsid w:val="00E30EA5"/>
    <w:rsid w:val="00E31D92"/>
    <w:rsid w:val="00E332C8"/>
    <w:rsid w:val="00E34C40"/>
    <w:rsid w:val="00E41E59"/>
    <w:rsid w:val="00E42A33"/>
    <w:rsid w:val="00E42A72"/>
    <w:rsid w:val="00E45593"/>
    <w:rsid w:val="00E52A74"/>
    <w:rsid w:val="00E62377"/>
    <w:rsid w:val="00E7029F"/>
    <w:rsid w:val="00E8704D"/>
    <w:rsid w:val="00E872EB"/>
    <w:rsid w:val="00EA38B3"/>
    <w:rsid w:val="00EB0538"/>
    <w:rsid w:val="00EB317F"/>
    <w:rsid w:val="00EB4288"/>
    <w:rsid w:val="00EC3174"/>
    <w:rsid w:val="00EC3EB2"/>
    <w:rsid w:val="00ED13A3"/>
    <w:rsid w:val="00ED6731"/>
    <w:rsid w:val="00EE013E"/>
    <w:rsid w:val="00EF6470"/>
    <w:rsid w:val="00EF72B6"/>
    <w:rsid w:val="00F03521"/>
    <w:rsid w:val="00F1576C"/>
    <w:rsid w:val="00F21172"/>
    <w:rsid w:val="00F3117E"/>
    <w:rsid w:val="00F31D17"/>
    <w:rsid w:val="00F320DD"/>
    <w:rsid w:val="00F330A8"/>
    <w:rsid w:val="00F468FD"/>
    <w:rsid w:val="00F51F75"/>
    <w:rsid w:val="00F56308"/>
    <w:rsid w:val="00F631B1"/>
    <w:rsid w:val="00F660B6"/>
    <w:rsid w:val="00F66F37"/>
    <w:rsid w:val="00F706C5"/>
    <w:rsid w:val="00F76EE4"/>
    <w:rsid w:val="00F80F5F"/>
    <w:rsid w:val="00F83C7A"/>
    <w:rsid w:val="00F91F68"/>
    <w:rsid w:val="00F950D9"/>
    <w:rsid w:val="00F95F80"/>
    <w:rsid w:val="00FA3884"/>
    <w:rsid w:val="00FA4C92"/>
    <w:rsid w:val="00FE4479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Letterhead_A4.dotx</Template>
  <TotalTime>277</TotalTime>
  <Pages>6</Pages>
  <Words>1920</Words>
  <Characters>10948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85</cp:revision>
  <cp:lastPrinted>2023-02-21T03:31:00Z</cp:lastPrinted>
  <dcterms:created xsi:type="dcterms:W3CDTF">2020-01-06T13:12:00Z</dcterms:created>
  <dcterms:modified xsi:type="dcterms:W3CDTF">2023-02-21T12:22:00Z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