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4190" w14:textId="648227BB" w:rsidR="00446389" w:rsidRPr="001510FE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สกาย ไอซีที จำกัด (มหาชน)</w:t>
      </w:r>
      <w:r w:rsidR="00042988" w:rsidRPr="001510FE"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1F53193E" w14:textId="77777777" w:rsidR="00571381" w:rsidRPr="001510FE" w:rsidRDefault="00571381" w:rsidP="00847C2F">
      <w:pPr>
        <w:spacing w:after="0" w:line="240" w:lineRule="auto"/>
        <w:ind w:left="720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51FC109A" w14:textId="77777777" w:rsidR="00446389" w:rsidRPr="001510FE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E15BCCF" w14:textId="6A9810EB" w:rsidR="00446389" w:rsidRPr="001510FE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50B46" w:rsidRPr="00950B46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1510FE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3F28"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950B46" w:rsidRPr="00950B46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32F93B60" w14:textId="77777777" w:rsidR="00446389" w:rsidRPr="00847C2F" w:rsidRDefault="00446389" w:rsidP="00847C2F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1E67941D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446389" w:rsidRPr="00847C2F" w:rsidSect="00950B4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6A9E5E5" w14:textId="77777777" w:rsidR="00446389" w:rsidRPr="00847C2F" w:rsidRDefault="00446389" w:rsidP="004463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47C2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EE52F00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bidi="th-TH"/>
        </w:rPr>
      </w:pPr>
    </w:p>
    <w:p w14:paraId="7948DE4D" w14:textId="77777777" w:rsidR="00446389" w:rsidRPr="003E0C66" w:rsidRDefault="00446389" w:rsidP="0044638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3E0C6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5D5082" w:rsidRPr="003E0C6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3E0C6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สกาย ไอซีที จำกัด (มหาชน)</w:t>
      </w:r>
    </w:p>
    <w:p w14:paraId="7B851EDD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bidi="th-TH"/>
        </w:rPr>
      </w:pPr>
    </w:p>
    <w:p w14:paraId="3CFDFDE5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7020C89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4A7D583" w14:textId="0422FC56" w:rsidR="00446389" w:rsidRPr="001510FE" w:rsidRDefault="00446389" w:rsidP="00D46C2F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D46C2F"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ของบริษัท สกาย ไอซีที จำกัด (มหาชน) (บริษัท)</w:t>
      </w:r>
      <w:r w:rsidRPr="001510FE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D46C2F"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และฐานะ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การเงินเฉพาะกิจการของบริษัท ณ วันที่ </w:t>
      </w:r>
      <w:r w:rsidR="00950B46" w:rsidRPr="00950B46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9C3F28"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50B46" w:rsidRPr="00950B46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2565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B92CF2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D46C2F" w:rsidRPr="00B92CF2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B92CF2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B92CF2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92CF2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ตามที่ควรในสาระสำค</w:t>
      </w:r>
      <w:r w:rsidR="0083002C"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55B6D23D" w14:textId="77777777" w:rsidR="00446389" w:rsidRPr="001510FE" w:rsidRDefault="00446389" w:rsidP="0044638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AC4B38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9CE941D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14DE2B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9C1C52" w14:textId="77777777" w:rsidR="00346E53" w:rsidRPr="00C377BC" w:rsidRDefault="00346E53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BF743A4" w14:textId="559AF144" w:rsidR="00446389" w:rsidRPr="001510FE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950B46" w:rsidRPr="00950B46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1510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9C3F28" w:rsidRPr="001510FE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950B46" w:rsidRPr="00950B46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67EAB9DA" w14:textId="77777777" w:rsidR="0035477F" w:rsidRPr="001510FE" w:rsidRDefault="0035477F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E8C0C7" w14:textId="77777777" w:rsidR="00446389" w:rsidRPr="001510FE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3002C" w:rsidRPr="001510FE">
        <w:rPr>
          <w:rFonts w:ascii="Browallia New" w:hAnsi="Browallia New" w:cs="Browallia New"/>
          <w:sz w:val="26"/>
          <w:szCs w:val="26"/>
          <w:lang w:bidi="th-TH"/>
        </w:rPr>
        <w:br/>
      </w: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1510FE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638714E" w14:textId="77777777" w:rsidR="00446389" w:rsidRPr="00847C2F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>งบกระแส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เงินสดรวมและงบกระแสเงินสดเฉพาะกิจการสำหรับปีสิ้นสุดวันเดียวกัน</w:t>
      </w:r>
      <w:r w:rsidRPr="00847C2F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5E5F7D19" w14:textId="77777777" w:rsidR="00446389" w:rsidRPr="00847C2F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 w:rsidRPr="00847C2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</w:t>
      </w:r>
      <w:r w:rsidR="00D46C2F" w:rsidRPr="00847C2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ซึ่งประกอบด้วยนโยบายการบัญชีที่สำคัญและหมายเหตุเรื่องอื่น ๆ</w:t>
      </w:r>
    </w:p>
    <w:p w14:paraId="104F1807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5598641" w14:textId="77777777" w:rsidR="0083002C" w:rsidRPr="00847C2F" w:rsidRDefault="0083002C" w:rsidP="0083002C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68050EB" w14:textId="77777777" w:rsidR="0083002C" w:rsidRPr="00847C2F" w:rsidRDefault="0083002C" w:rsidP="0083002C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3173023A" w14:textId="63ED71F9" w:rsidR="00470DA9" w:rsidRDefault="00E15AAA" w:rsidP="008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15AA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3A4D1A" w14:textId="77777777" w:rsidR="00E15AAA" w:rsidRPr="00847C2F" w:rsidRDefault="00E15AAA" w:rsidP="008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42925E4" w14:textId="77777777" w:rsidR="00470DA9" w:rsidRPr="00847C2F" w:rsidRDefault="00470DA9" w:rsidP="00470DA9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99F65DB" w14:textId="77777777" w:rsidR="00470DA9" w:rsidRPr="00847C2F" w:rsidRDefault="00470DA9" w:rsidP="00470DA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3136E14" w14:textId="77777777" w:rsidR="00470DA9" w:rsidRPr="00847C2F" w:rsidRDefault="00470DA9" w:rsidP="00470DA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B72E835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2430527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446389" w:rsidRPr="00847C2F" w:rsidSect="000D3807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62"/>
        <w:gridCol w:w="4536"/>
      </w:tblGrid>
      <w:tr w:rsidR="00310B1D" w:rsidRPr="00847C2F" w14:paraId="6FBD155A" w14:textId="77777777" w:rsidTr="00B92CF2">
        <w:trPr>
          <w:tblHeader/>
        </w:trPr>
        <w:tc>
          <w:tcPr>
            <w:tcW w:w="4662" w:type="dxa"/>
            <w:shd w:val="clear" w:color="auto" w:fill="FFA543"/>
          </w:tcPr>
          <w:p w14:paraId="1029A973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0" w:name="_Hlk33693507"/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2956530E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10B1D" w:rsidRPr="00847C2F" w14:paraId="3D7B6066" w14:textId="77777777" w:rsidTr="00B92CF2">
        <w:trPr>
          <w:trHeight w:val="378"/>
        </w:trPr>
        <w:tc>
          <w:tcPr>
            <w:tcW w:w="4662" w:type="dxa"/>
            <w:shd w:val="clear" w:color="auto" w:fill="auto"/>
          </w:tcPr>
          <w:p w14:paraId="43E912A9" w14:textId="77777777" w:rsidR="00847C2F" w:rsidRPr="00847C2F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F7DA5B3" w14:textId="77777777" w:rsidR="00A86EC4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11824"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และต้นทุน</w:t>
            </w:r>
          </w:p>
          <w:p w14:paraId="724AA8BA" w14:textId="77777777" w:rsidR="00847C2F" w:rsidRPr="00847C2F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3537EC92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9533B" w:rsidRPr="00847C2F" w14:paraId="296AEC68" w14:textId="77777777" w:rsidTr="00DE32EB">
        <w:tc>
          <w:tcPr>
            <w:tcW w:w="4662" w:type="dxa"/>
            <w:tcBorders>
              <w:bottom w:val="nil"/>
            </w:tcBorders>
            <w:shd w:val="clear" w:color="auto" w:fill="auto"/>
          </w:tcPr>
          <w:p w14:paraId="5A967346" w14:textId="1E97D98E" w:rsidR="0049533B" w:rsidRPr="0049533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.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19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นโยบาย</w:t>
            </w:r>
            <w:r w:rsidR="000D380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การบัญชีเกี่ยวกับการรับรู้รายได้ และ ข้อ 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8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ข้อมูลจำแนก</w:t>
            </w:r>
            <w:r w:rsidR="000D380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ตามส่วนงาน</w:t>
            </w:r>
          </w:p>
          <w:p w14:paraId="58D11DD1" w14:textId="77777777" w:rsidR="0049533B" w:rsidRPr="00DE32E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  <w:lang w:val="en-GB"/>
              </w:rPr>
            </w:pPr>
          </w:p>
          <w:p w14:paraId="4E32C6B5" w14:textId="0BAA09DF" w:rsidR="0049533B" w:rsidRPr="0049533B" w:rsidRDefault="0049533B" w:rsidP="000B3918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2565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กลุ่มกิจการมีรายได้จากการจำหน่ายและวางระบบแบบเบ็ดเสร็จ จำนวน</w:t>
            </w:r>
            <w:r w:rsidR="000B391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985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ล้านบาท และรายได้จากการให้บริการ จำนวน 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,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772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ล้านบาท ซึ่งคิดเป็นร้อยละ 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35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และ </w:t>
            </w:r>
            <w:r w:rsidR="00950B46" w:rsidRPr="00950B4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63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ของรายได้รวมในงบการเงินรวม</w:t>
            </w:r>
          </w:p>
          <w:p w14:paraId="0CFDD9BC" w14:textId="77777777" w:rsidR="0049533B" w:rsidRPr="00DE32E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  <w:lang w:val="en-GB"/>
              </w:rPr>
            </w:pPr>
          </w:p>
          <w:p w14:paraId="0196BBD2" w14:textId="77777777" w:rsidR="0049533B" w:rsidRPr="0049533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การรับรู้รายได้ของกลุ่มกิจการมีความซับซ้อนเนื่องจากสัญญาแต่ละประเภทที่มีความหลากหลาย รวมไปถึงเงื่อนไขของผู้ว่าจ้างแต่ละราย ซึ่งมีความแตกต่างกันไปตามแต่ละโครงการที่ดำเนินการ เช่น สัญญาขาย สัญญาขายพร้อมบริการติดตั้ง สัญญาให้บริการและสัญญาจ้างเหมา</w:t>
            </w:r>
          </w:p>
          <w:p w14:paraId="0EB01573" w14:textId="77777777" w:rsidR="0049533B" w:rsidRPr="0049533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14338C10" w14:textId="5A5ADC56" w:rsidR="0049533B" w:rsidRPr="0049533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ที่สำคัญของผู้บริหาร ในการพิจารณาแต่ละสัญญาว่า มีภาระที่ต้องปฏิบัติในสัญญาที่ต้องพิจารณาการรับรู้รายได้แยกกันหรือรวมกัน รวมถึงการเลือกวิธีการที่เหมาะสมที่สุดในการรับรู้รายได้ของแต่ละภาระ</w:t>
            </w:r>
            <w:r w:rsidR="003F12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ที่ต้องปฏิบัติในสัญญาและการปันส่วนราคาของรายการให้กับ</w:t>
            </w:r>
            <w:r w:rsidR="003F12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แต่ภาระที่ต้องปฏิบัติ</w:t>
            </w:r>
          </w:p>
          <w:p w14:paraId="1890F208" w14:textId="77777777" w:rsidR="0049533B" w:rsidRPr="00DE32E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  <w:lang w:val="en-GB"/>
              </w:rPr>
            </w:pPr>
          </w:p>
          <w:p w14:paraId="0BA1DF2F" w14:textId="7179426F" w:rsidR="0049533B" w:rsidRPr="0049533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อีกทั้ง ข้าพเจ้าให้ความสำคัญในเรื่องการพิจารณาว่าจุดการรับรู้</w:t>
            </w:r>
            <w:r w:rsidRPr="00672E3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รายได้ของแต่ละภาระที่ต้องปฏิบัติเป็นแบบรับรู้ ณ เวลาใดเวลาหนึ่ง</w:t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ณ วันที่เสร็จสิ้นภาระหรือเป็นการรับรู้รายได้ตลอดช่วงอายุสัญญาโดยพิจารณาอัตราความสำเร็จของภาระงานที่ให้บริการ และคำนึงถึงเนื้องานที่ได้ทำแล้ว ความเสี่ยงและผลตอบแทนที่ถูกโอนไปให้แก่ผู้ว่าจ้างในแต่ละขั้นของงานที่ทำเสร็จแล้วตามเอกสาร</w:t>
            </w:r>
            <w:r w:rsidR="003F12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ส่งมอบงาน ซึ่งรวมถึงการพิจารณาอัตราส่วนของต้นทุนที่เกิดขึ้น</w:t>
            </w:r>
            <w:r w:rsidRPr="003F12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ของงานที่ทำเสร็จจนถึงปัจจุบันกับประมาณการต้นทุนรวมของโครงการ</w:t>
            </w:r>
          </w:p>
          <w:p w14:paraId="5BFBC7BB" w14:textId="77777777" w:rsidR="0049533B" w:rsidRPr="00DE32E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  <w:lang w:val="en-GB"/>
              </w:rPr>
            </w:pPr>
          </w:p>
          <w:p w14:paraId="428A6948" w14:textId="6AC3B811" w:rsidR="0049533B" w:rsidRPr="003E0C66" w:rsidRDefault="0049533B" w:rsidP="003F12C5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9533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นอกจากนี้ข้าพเจ้ายังให้ความสำคัญในเรื่องการพิจารณาค่าใช้จ่ายที่เกี่ยวข้องโดยตรงในแต่ละโครงการว่าเป็นต้นทุนการทำให้เสร็จสิ้นตามสัญญา หรือเป็นต้นทุนของโครงการ โดยพิจารณาจาก</w:t>
            </w:r>
            <w:r w:rsidRPr="003F12C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เงื่อนไขของค่าใช้จ่ายที่สามารถบันทึกเป็นสินทรัพย์ของกลุ่มกิจการ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FAFAFA"/>
          </w:tcPr>
          <w:p w14:paraId="3C294EFE" w14:textId="77777777" w:rsidR="0049533B" w:rsidRPr="00314FC5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14FC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วิธีปฏิบัติงานตรวจสอบที่สำคัญของข้าพเจ้าเกี่ยวกับการรับรู้รายได้และต้นทุนประกอบด้วย</w:t>
            </w:r>
          </w:p>
          <w:p w14:paraId="17C82F08" w14:textId="77777777" w:rsidR="0049533B" w:rsidRPr="00314FC5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75C107B1" w14:textId="0D580F00" w:rsidR="0049533B" w:rsidRPr="00314FC5" w:rsidRDefault="0049533B" w:rsidP="00DE32E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1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E32E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ทดสอบการปฏิบัติตามระบบการควบคุมภายในของวงจรรายได้และต้นทุน รวมถึงการควบคุมภายใน</w:t>
            </w:r>
            <w:r w:rsidRPr="00DE32E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เกี่ยวกับ</w:t>
            </w:r>
            <w:r w:rsidRPr="00DE32E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</w:t>
            </w:r>
            <w:r w:rsidRPr="00DE32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วัดความก้าวหน้าของความสำเร็จของภาระที่ต้องปฏิบัติ</w:t>
            </w:r>
          </w:p>
          <w:p w14:paraId="0950FD93" w14:textId="7A0A80DD" w:rsidR="0049533B" w:rsidRPr="00314FC5" w:rsidRDefault="0049533B" w:rsidP="00DE32E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1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E32E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อ่านและทำความเข้าใจเนื้อหาของสัญญาที่ทำการสุ่มตรวจ</w:t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E32EB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เพื่อประเมินความเหมาะสมของวิธีการรับรู้รายได้ ว่าเป็นไปตามข้อกำหนดของมาตรฐานการรายงานทางการเงิน และได้นำไปใช้</w:t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ปฏิบัติอย่างสม่ำเสมอ ข้าพเจ้าเน้นการตรวจในเรื่องของการปันส่วนของรายได้และต้นทุนให้กับแต่ละภาระที่ต้อง</w:t>
            </w:r>
            <w:r w:rsidRPr="00DE32EB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ปฏิบัติและจังหวะเวลาในการรับรู้รายได้เมื่อโอนการควบคุม</w:t>
            </w:r>
            <w:r w:rsidR="00DE32EB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bidi="th-TH"/>
              </w:rPr>
              <w:br/>
            </w:r>
            <w:r w:rsidRPr="00DE32E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ในสินค้าหรือให้บริการแล้วเสร็จ ในกรณีที่ในสัญญาประกอบ</w:t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ไปด้วยหลายภาระงานที่ต้องปฏิบัติ ข้าพเจ้าได้พิจารณาว่าผู้บริหารได้ใช้ดุลยพินิจอย่างเหมาะสมในการประเมินเกี่ยวกับการรับรู้รายได้ของแต่ละภาระงานที่ต้องปฏิบัติแยกกันในแต่ละสัญญาที่ประกอบไปด้วยหลายภาระงาน</w:t>
            </w:r>
            <w:r w:rsidR="00DE32E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ที่ต้องปฏิบัติ</w:t>
            </w:r>
          </w:p>
          <w:p w14:paraId="031CB604" w14:textId="7FFE957E" w:rsidR="0049533B" w:rsidRPr="00314FC5" w:rsidRDefault="0049533B" w:rsidP="00DE32E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1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FC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สุ่มตรวจการรับรู้รายได้ของแต่ละสัญญาโดยพิจารณาว่า</w:t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ข้อมูลที่ใช้ในการคำนวณอัตราส่วนของการรับรู้รายได้</w:t>
            </w:r>
            <w:r w:rsidR="00DE32E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ที่จัดทำโดยผู้บริหารมีหลักฐานประกอบรายการต่าง ๆ </w:t>
            </w:r>
            <w:r w:rsidRPr="00DE32E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อย่างเหมาะสม เช่น สัญญาต้นฉบับ หนังสือการส่งมอบงาน</w:t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ใบแจ้งหนี้และใบส่งของ </w:t>
            </w:r>
          </w:p>
          <w:p w14:paraId="7F7F611C" w14:textId="64BA02AD" w:rsidR="0049533B" w:rsidRPr="00314FC5" w:rsidRDefault="0049533B" w:rsidP="00DE32E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1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E32E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ตรวจค่าใช้จ่ายทางตรงที่เกิดขึ้นในแต่ละสัญญา เพื่อประเมินความเหมาะสมของการบันทึกของต้นทุนการทำให้เสร็จสิ้น</w:t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ตามสัญญา</w:t>
            </w:r>
          </w:p>
          <w:p w14:paraId="54BD6F13" w14:textId="77777777" w:rsidR="0049533B" w:rsidRPr="00314FC5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6F96A2D" w14:textId="4F058315" w:rsidR="0049533B" w:rsidRPr="00847C2F" w:rsidRDefault="0049533B" w:rsidP="0049533B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E32E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จากการปฏิ</w:t>
            </w:r>
            <w:r w:rsidRPr="00DE32E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บั</w:t>
            </w:r>
            <w:r w:rsidRPr="00DE32E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ติงานตามวิธีข้างต้น ข้าพเจ้าพบว่า หลักเกณฑ์และ</w:t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วิธีการรับรู้รายได้และต้นุทนของสัญญาที่ข้าพเจ้าได้ทดสอบ</w:t>
            </w:r>
            <w:r w:rsidR="00DE32E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314F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มีความเหมาะสมตามเอกสารหลักฐานสนับสนุน</w:t>
            </w:r>
          </w:p>
        </w:tc>
      </w:tr>
      <w:tr w:rsidR="00446389" w:rsidRPr="00847C2F" w14:paraId="4826D2A6" w14:textId="77777777" w:rsidTr="00DE32EB">
        <w:tc>
          <w:tcPr>
            <w:tcW w:w="4662" w:type="dxa"/>
            <w:tcBorders>
              <w:bottom w:val="dotted" w:sz="4" w:space="0" w:color="ED7D31"/>
            </w:tcBorders>
            <w:shd w:val="clear" w:color="auto" w:fill="auto"/>
          </w:tcPr>
          <w:p w14:paraId="05FC2422" w14:textId="77777777" w:rsidR="00446389" w:rsidRPr="00847C2F" w:rsidRDefault="00446389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36" w:type="dxa"/>
            <w:tcBorders>
              <w:bottom w:val="dotted" w:sz="4" w:space="0" w:color="ED7D31"/>
            </w:tcBorders>
            <w:shd w:val="clear" w:color="auto" w:fill="FAFAFA"/>
          </w:tcPr>
          <w:p w14:paraId="3502D15E" w14:textId="77777777" w:rsidR="00446389" w:rsidRPr="00847C2F" w:rsidRDefault="00446389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6D0AB61F" w14:textId="77777777" w:rsidR="00380558" w:rsidRDefault="00380558" w:rsidP="003E0C66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380558" w:rsidSect="00B92CF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62C21" w:rsidRPr="00847C2F" w14:paraId="6E646B53" w14:textId="77777777" w:rsidTr="003E0C66">
        <w:trPr>
          <w:tblHeader/>
        </w:trPr>
        <w:tc>
          <w:tcPr>
            <w:tcW w:w="4680" w:type="dxa"/>
            <w:shd w:val="clear" w:color="auto" w:fill="FFA743"/>
          </w:tcPr>
          <w:p w14:paraId="0D4CC39C" w14:textId="2E9A755E" w:rsidR="00162C21" w:rsidRPr="00847C2F" w:rsidRDefault="00DB6050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127518695"/>
            <w:r w:rsidRPr="00847C2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F108AC" w:rsidRPr="00847C2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62C21"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FFA743"/>
          </w:tcPr>
          <w:p w14:paraId="54F8F88F" w14:textId="77777777" w:rsidR="00162C21" w:rsidRPr="00847C2F" w:rsidRDefault="00162C21" w:rsidP="001C2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bookmarkEnd w:id="1"/>
      <w:tr w:rsidR="00162C21" w:rsidRPr="00847C2F" w14:paraId="39713A9B" w14:textId="77777777" w:rsidTr="00950B46"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1D764624" w14:textId="77777777" w:rsidR="00162C21" w:rsidRPr="005E0965" w:rsidRDefault="00162C21" w:rsidP="005E0965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465C748E" w14:textId="24699C56" w:rsidR="0049533B" w:rsidRPr="00314FC5" w:rsidRDefault="0049533B" w:rsidP="005E096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eastAsia="ko-KR" w:bidi="th-TH"/>
              </w:rPr>
            </w:pPr>
            <w:r w:rsidRPr="00DE32E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Pr="00DE32EB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ประเมินการด้อยค่าของ</w:t>
            </w:r>
            <w:r w:rsidR="00A925A2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  <w:lang w:val="en-GB" w:eastAsia="ko-KR" w:bidi="th-TH"/>
              </w:rPr>
              <w:t>สินทรัพย์</w:t>
            </w:r>
            <w:r w:rsidRPr="00314FC5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eastAsia="ko-KR" w:bidi="th-TH"/>
              </w:rPr>
              <w:t>ที่เกี่ยวข้องกับ</w:t>
            </w:r>
            <w:r w:rsidR="009A7B60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eastAsia="ko-KR" w:bidi="th-TH"/>
              </w:rPr>
              <w:t>สัญญา</w:t>
            </w:r>
            <w:r w:rsidRPr="00314FC5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eastAsia="ko-KR" w:bidi="th-TH"/>
              </w:rPr>
              <w:t>โครงการ</w:t>
            </w:r>
          </w:p>
          <w:p w14:paraId="505F29C5" w14:textId="77777777" w:rsidR="00847C2F" w:rsidRPr="00847C2F" w:rsidRDefault="00847C2F" w:rsidP="005E0965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27" w:type="dxa"/>
            <w:tcBorders>
              <w:bottom w:val="nil"/>
            </w:tcBorders>
            <w:shd w:val="clear" w:color="auto" w:fill="FAFAFA"/>
          </w:tcPr>
          <w:p w14:paraId="6DD2576F" w14:textId="77777777" w:rsidR="00162C21" w:rsidRPr="00847C2F" w:rsidRDefault="00162C21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9533B" w:rsidRPr="00847C2F" w14:paraId="3A609C36" w14:textId="77777777" w:rsidTr="00950B46">
        <w:tc>
          <w:tcPr>
            <w:tcW w:w="4680" w:type="dxa"/>
            <w:tcBorders>
              <w:bottom w:val="dotted" w:sz="4" w:space="0" w:color="FFA543"/>
            </w:tcBorders>
            <w:shd w:val="clear" w:color="auto" w:fill="auto"/>
          </w:tcPr>
          <w:p w14:paraId="1E69643C" w14:textId="3DB68A59" w:rsidR="0049533B" w:rsidRPr="00314FC5" w:rsidRDefault="0049533B" w:rsidP="005E096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ko-KR"/>
              </w:rPr>
            </w:pPr>
            <w:r w:rsidRPr="00DE32E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อ้างอิงถึงหมาย</w:t>
            </w:r>
            <w:r w:rsidRPr="00DE32E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เหตุประกอบงบการเงินข้อ </w:t>
            </w:r>
            <w:r w:rsidR="00950B46" w:rsidRPr="00950B4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</w:t>
            </w:r>
            <w:r w:rsidR="00780FEA" w:rsidRPr="00DE32E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950B46" w:rsidRPr="00950B4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11</w:t>
            </w:r>
            <w:r w:rsidRPr="00DE32E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DE32E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ko-KR" w:bidi="th-TH"/>
              </w:rPr>
              <w:t>นโยบายการบัญชี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 xml:space="preserve">เกี่ยวกับการด้อยค่าของสินทรัพย์ ข้อ </w:t>
            </w:r>
            <w:r w:rsidR="00950B46" w:rsidRPr="00950B4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t>7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 xml:space="preserve"> เรื่อง ประมาณการทางบัญชีที่สำคัญ</w:t>
            </w:r>
            <w:r w:rsidRPr="00314F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ko-KR" w:bidi="th-TH"/>
              </w:rPr>
              <w:t xml:space="preserve"> 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 xml:space="preserve">ข้อสมมติฐานและการใช้ดุลยพินิจเรื่องการด้อยค่าของสินทรัพย์ ข้อ </w:t>
            </w:r>
            <w:r w:rsidR="00950B46" w:rsidRPr="00950B4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t>29</w:t>
            </w:r>
            <w:r w:rsidR="0072063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t>.</w:t>
            </w:r>
            <w:r w:rsidR="00950B46" w:rsidRPr="00950B46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t>3</w:t>
            </w:r>
            <w:r w:rsidR="009A7B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t xml:space="preserve"> </w:t>
            </w:r>
            <w:r w:rsidR="0072063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การประเมินการด้อยค่าของสินทรัพย์ที่เกี่ยวข้องกับโครงการ</w:t>
            </w:r>
          </w:p>
          <w:p w14:paraId="4C371994" w14:textId="398549DE" w:rsidR="0049533B" w:rsidRPr="00CE0268" w:rsidRDefault="005E0965" w:rsidP="005E0965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  <w:t xml:space="preserve"> </w:t>
            </w:r>
          </w:p>
          <w:p w14:paraId="78DD1D0D" w14:textId="77EA1D7E" w:rsidR="0049533B" w:rsidRDefault="0049533B" w:rsidP="005E096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</w:pPr>
            <w:r w:rsidRPr="00DE32E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50B46" w:rsidRPr="00950B4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DE32E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DE32E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eastAsia="ko-KR" w:bidi="th-TH"/>
              </w:rPr>
              <w:t>ธันวาคม</w:t>
            </w:r>
            <w:r w:rsidRPr="00DE32E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DE32E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พ</w:t>
            </w:r>
            <w:r w:rsidRPr="00DE32E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.</w:t>
            </w:r>
            <w:r w:rsidRPr="00DE32E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ศ</w:t>
            </w:r>
            <w:r w:rsidRPr="00DE32E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. </w:t>
            </w:r>
            <w:r w:rsidR="00950B46" w:rsidRPr="00950B4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2565</w:t>
            </w:r>
            <w:r w:rsidRPr="00DE32E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DE32E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มูลค่าตามบัญชีของ</w:t>
            </w:r>
            <w:r w:rsidR="00047B7E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DE32E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ที่เกี่ยวข้องกับ</w:t>
            </w:r>
            <w:r w:rsidR="00047B7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สัญญา</w:t>
            </w:r>
            <w:r w:rsidRPr="00CE02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โครงการ</w:t>
            </w:r>
            <w:r w:rsidRPr="00CE02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CE02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ของกลุ่มกิจการมีจำนวน</w:t>
            </w:r>
            <w:r w:rsidRPr="00CE02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950B46" w:rsidRPr="00950B4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</w:t>
            </w:r>
            <w:r w:rsidR="00047B7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950B46" w:rsidRPr="00950B4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572</w:t>
            </w:r>
            <w:r w:rsidRPr="00CE02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CE02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  <w:r w:rsidRPr="00CE02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CE02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ko-KR" w:bidi="th-TH"/>
              </w:rPr>
              <w:t xml:space="preserve">คิดเป็นร้อยละ </w:t>
            </w:r>
            <w:r w:rsidR="00950B46" w:rsidRPr="00950B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ko-KR" w:bidi="th-TH"/>
              </w:rPr>
              <w:t>50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eastAsia="ko-KR" w:bidi="th-TH"/>
              </w:rPr>
              <w:t xml:space="preserve"> ของสินทรัพย์รวมในงบการเงินรวม</w:t>
            </w:r>
          </w:p>
          <w:p w14:paraId="55B07734" w14:textId="26DFBB29" w:rsidR="0049533B" w:rsidRPr="00CE0268" w:rsidRDefault="005E0965" w:rsidP="005E0965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</w:pPr>
            <w:r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  <w:t xml:space="preserve"> </w:t>
            </w:r>
          </w:p>
          <w:p w14:paraId="6DD9ECEA" w14:textId="3C0F376F" w:rsidR="0049533B" w:rsidRPr="00E84C0F" w:rsidRDefault="0049533B" w:rsidP="005E096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ko-KR" w:bidi="th-TH"/>
              </w:rPr>
            </w:pPr>
            <w:r w:rsidRPr="00A737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 xml:space="preserve">เนื่องจากอัตราดอกเบี้ยในตลาดเพิ่มขึ้นในระหว่างปี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และการเพิ่มขึ้นดังกล่าวมีแนวโน้มว่าจะมีผลกระทบต่ออัตราการคิดลด</w:t>
            </w:r>
            <w:r w:rsidR="00DE32E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 xml:space="preserve">ที่ใช้ในการคำนวณมูลค่าจากการใช้สินทรัพย์ </w:t>
            </w:r>
            <w:r w:rsidR="00B67F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ซึ่ง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ทำให้มูลค่า</w:t>
            </w:r>
            <w:r w:rsidR="00DE32E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 xml:space="preserve">ที่คาดว่าจะได้รับคืนของสินทรัพย์นั้นลดลงอย่างมีสาระสำคัญ </w:t>
            </w:r>
            <w:r w:rsidRPr="00DE32E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eastAsia="ko-KR" w:bidi="th-TH"/>
              </w:rPr>
              <w:t>ถึง</w:t>
            </w:r>
            <w:r w:rsidR="00B7512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eastAsia="ko-KR" w:bidi="th-TH"/>
              </w:rPr>
              <w:t>แม้ว่าผลการดำเนินงานในปีปัจจุบันจะดีขึ้นกว่าปีก่อนหน้า แต่</w:t>
            </w:r>
            <w:r w:rsidRPr="00DE32E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eastAsia="ko-KR" w:bidi="th-TH"/>
              </w:rPr>
              <w:t>มีข้อบ่งชี้ว่าผลการปฏิบัติงานเชิงเศรษฐกิจของสินทรัพย์</w:t>
            </w:r>
            <w:r w:rsidR="00DE32EB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ko-KR" w:bidi="th-TH"/>
              </w:rPr>
              <w:br/>
            </w:r>
            <w:r w:rsidRPr="00DE32E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eastAsia="ko-KR" w:bidi="th-TH"/>
              </w:rPr>
              <w:t>ดั</w:t>
            </w:r>
            <w:r w:rsidR="00131B0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eastAsia="ko-KR" w:bidi="th-TH"/>
              </w:rPr>
              <w:t>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กล่าว</w:t>
            </w:r>
            <w:r w:rsidR="00131B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จะ</w:t>
            </w:r>
            <w:r w:rsidRPr="00A737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ลดลงจากที่ผู้บริหาร</w:t>
            </w:r>
            <w:r w:rsidR="00131B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ได้</w:t>
            </w:r>
            <w:r w:rsidRPr="00A737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คาดการ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ณ์</w:t>
            </w:r>
            <w:r w:rsidRPr="00A737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ไว้</w:t>
            </w:r>
          </w:p>
          <w:p w14:paraId="5C62C3D8" w14:textId="6C6AC972" w:rsidR="0049533B" w:rsidRPr="00CE0268" w:rsidRDefault="005E0965" w:rsidP="005E0965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  <w:t xml:space="preserve"> </w:t>
            </w:r>
          </w:p>
          <w:p w14:paraId="5400129B" w14:textId="73DB4232" w:rsidR="0049533B" w:rsidRPr="00314FC5" w:rsidRDefault="0049533B" w:rsidP="0032619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32E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ข้าพเจ้าจึงให้ความสำคัญในเรื่องการประเมินการด้อยค่าของ</w:t>
            </w:r>
            <w:r w:rsidR="00B67F7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DE32E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ที่เกี่ยวข้อง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กับ</w:t>
            </w:r>
            <w:r w:rsidR="00B67F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โครงการเนื่องจากมูลค่าของสินทรัพย์ดังกล่าวมีสาระสำคัญต่องบการเงิน</w:t>
            </w:r>
            <w:r w:rsidRPr="00314F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และมูลค่าที่คาดว่าจะได้รับคืนของสินทรัพย์ดังกล่าวขึ้นอยู่กับดุลยพินิจของผู้บริหารในการกำหนด</w:t>
            </w:r>
            <w:r w:rsidRPr="00DE32EB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ตัวแปรต่างๆ</w:t>
            </w:r>
            <w:r w:rsidRPr="00DE32EB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 xml:space="preserve"> </w:t>
            </w:r>
            <w:r w:rsidRPr="00DE32EB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ที่ใช้ในการประเมินมูลค่า</w:t>
            </w:r>
            <w:r w:rsidRPr="00DE32EB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 xml:space="preserve"> </w:t>
            </w:r>
            <w:r w:rsidRPr="00DE32EB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เช่น</w:t>
            </w:r>
            <w:r w:rsidRPr="00DE32EB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 xml:space="preserve"> </w:t>
            </w:r>
            <w:r w:rsidRPr="00DE32EB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รายได้</w:t>
            </w:r>
            <w:r w:rsidRPr="00DE32EB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 xml:space="preserve"> </w:t>
            </w:r>
            <w:r w:rsidRPr="00DE32EB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ของรายได้</w:t>
            </w:r>
            <w:r w:rsidRPr="00314F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อัตรากำไรขั้นต้น</w:t>
            </w:r>
            <w:r w:rsidRPr="00314F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ค่าใช้จ่ายฝ่ายทุนและอัตราคิดลด</w:t>
            </w:r>
          </w:p>
          <w:p w14:paraId="75538A7A" w14:textId="0AE4EC1F" w:rsidR="0049533B" w:rsidRPr="00847C2F" w:rsidRDefault="0049533B" w:rsidP="00CE0268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27" w:type="dxa"/>
            <w:tcBorders>
              <w:top w:val="nil"/>
              <w:bottom w:val="dotted" w:sz="4" w:space="0" w:color="FFA543"/>
            </w:tcBorders>
            <w:shd w:val="clear" w:color="auto" w:fill="FAFAFA"/>
          </w:tcPr>
          <w:p w14:paraId="5BD28041" w14:textId="764ED10A" w:rsidR="00DE32EB" w:rsidRDefault="00FE00B1" w:rsidP="0049533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FE00B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วิธีปฏิบัติงานตรวจสอบที่สำคัญของข้าพเจ้าเกี่ยวกับการประเมินการด้อยค่าของ</w:t>
            </w:r>
            <w:r w:rsidR="00B67F7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สินทรัพย์</w:t>
            </w:r>
            <w:r w:rsidRPr="00FE00B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ที่เกี่ยวข้องกับ</w:t>
            </w:r>
            <w:r w:rsidR="00B67F7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สัญญา</w:t>
            </w:r>
            <w:r w:rsidRPr="00FE00B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โครงการประกอบด้วย</w:t>
            </w:r>
          </w:p>
          <w:p w14:paraId="19715664" w14:textId="77777777" w:rsidR="00FE00B1" w:rsidRPr="00314FC5" w:rsidRDefault="00FE00B1" w:rsidP="0049533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78AC08F7" w14:textId="77777777" w:rsidR="005B6537" w:rsidRPr="005B6537" w:rsidRDefault="005B6537" w:rsidP="005B65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5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5B653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และทำความเข้าใจรวมถึงประเมินวิธีการจัดทำประมาณการดังกล่าว</w:t>
            </w:r>
          </w:p>
          <w:p w14:paraId="0F4C1676" w14:textId="1E957A0B" w:rsidR="0049533B" w:rsidRPr="00314FC5" w:rsidRDefault="0049533B" w:rsidP="00DE32E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58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FC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และค่าใช้จ่ายฝ่ายทุน </w:t>
            </w:r>
            <w:r w:rsidR="0017676C" w:rsidRPr="0017676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โดยอ้างอิงกับแผนธุรกิจทีได้รับอนุมัติโดยผู้บริหารและผลการดำเนินงานในอดีต</w:t>
            </w:r>
          </w:p>
          <w:p w14:paraId="75066EA7" w14:textId="55E3ED83" w:rsidR="0049533B" w:rsidRDefault="0049533B" w:rsidP="00DE32E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58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FC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ให้ผู้เชี่ยวชาญด้านการประเมินราคาในสำนักงานเดียวกันกับข้าพเจ้า ประเมินความสมเหตุสมผลของอัตราการคิดลดที่ใช้ในการจัดทำประมาณการกระแสเงินสดคิดลด</w:t>
            </w:r>
            <w:r w:rsidR="003F12C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314FC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ในอนาคต รวมถึงทดสอบความถูกต้องในการคำนวณ</w:t>
            </w:r>
          </w:p>
          <w:p w14:paraId="4986EAA7" w14:textId="77777777" w:rsidR="00D16ACB" w:rsidRPr="00D16ACB" w:rsidRDefault="00D16ACB" w:rsidP="00D16AC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58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16AC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ทดสอบความถูกต้องในการคำนวณมูลค่าจากการใช้ของสินทรัพย์ และเปรียบเทียบผลลัพธ์ของมูลค่าจากการใช้สินทรัพย์ของหน่วยสินทรัพย์ที่ก่อให้เกิดเงินสด กับมูลค่าตามบัญชีของหน่วยสินทรัพย์แต่ละหน่วย เพื่อประเมินความเหมาะสมของข้อสรุปของผู้บริหารเกี่ยวกับการตั้งค่าเผื่อการด้อยค่าในสินทรัพย์ดังกล่าว</w:t>
            </w:r>
          </w:p>
          <w:p w14:paraId="4D282B29" w14:textId="77777777" w:rsidR="0049533B" w:rsidRPr="00314FC5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38D20DD" w14:textId="77777777" w:rsidR="0049533B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314FC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จากการปฏิ</w:t>
            </w:r>
            <w:r w:rsidRPr="00314FC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บั</w:t>
            </w:r>
            <w:r w:rsidRPr="00314FC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ติงานตามวิธีข้างต้น ข้าพเจ้าพบว่า</w:t>
            </w:r>
            <w:r w:rsidRPr="00314FC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สมมติฐาน</w:t>
            </w:r>
            <w:r w:rsidRPr="003F12C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หลักและการ</w:t>
            </w:r>
            <w:r w:rsidRPr="008A4E08">
              <w:rPr>
                <w:rFonts w:ascii="Browallia New" w:hAnsi="Browallia New" w:cs="Browallia New" w:hint="cs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คำนวณ</w:t>
            </w:r>
            <w:r w:rsidRPr="003F12C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ที่ใช้ในการประเมินมูลค่า มีความสมเหตุสมผล</w:t>
            </w:r>
            <w:r w:rsidR="008A4E08" w:rsidRPr="00314FC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14FC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แวดล้อมในปัจจุบัน</w:t>
            </w:r>
          </w:p>
          <w:p w14:paraId="7D8A36AE" w14:textId="18BE9CAC" w:rsidR="00CE0268" w:rsidRPr="00CE0268" w:rsidRDefault="00CE0268" w:rsidP="0049533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191E8C83" w14:textId="77777777" w:rsidR="00CE0268" w:rsidRDefault="00CE0268">
      <w:pPr>
        <w:spacing w:after="0" w:line="240" w:lineRule="auto"/>
      </w:pPr>
      <w:r>
        <w:br w:type="page"/>
      </w: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CE0268" w:rsidRPr="00847C2F" w14:paraId="55F177FD" w14:textId="77777777" w:rsidTr="008563F4">
        <w:trPr>
          <w:tblHeader/>
        </w:trPr>
        <w:tc>
          <w:tcPr>
            <w:tcW w:w="4680" w:type="dxa"/>
            <w:shd w:val="clear" w:color="auto" w:fill="FFA743"/>
          </w:tcPr>
          <w:p w14:paraId="2BBE2F61" w14:textId="48AA77AD" w:rsidR="00CE0268" w:rsidRPr="00847C2F" w:rsidRDefault="00CE0268" w:rsidP="008563F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>
              <w:lastRenderedPageBreak/>
              <w:br w:type="page"/>
            </w:r>
            <w:r w:rsidRPr="00847C2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47C2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FFA743"/>
          </w:tcPr>
          <w:p w14:paraId="3A2C70D5" w14:textId="77777777" w:rsidR="00CE0268" w:rsidRPr="00847C2F" w:rsidRDefault="00CE0268" w:rsidP="00856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CE0268" w:rsidRPr="00847C2F" w14:paraId="36F2FC2F" w14:textId="77777777" w:rsidTr="00B92CF2"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06B2C8CB" w14:textId="77777777" w:rsidR="00CE0268" w:rsidRPr="00CE0268" w:rsidRDefault="00CE0268" w:rsidP="00CE0268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  <w:p w14:paraId="13CDBF22" w14:textId="59D3E330" w:rsidR="00CE0268" w:rsidRPr="00314FC5" w:rsidRDefault="00CE0268" w:rsidP="00CE0268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E32EB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eastAsia="ko-KR" w:bidi="th-TH"/>
              </w:rPr>
              <w:t>ผู้บริหารได้จัดทำการประเมินการด้อยค่าของ</w:t>
            </w:r>
            <w:r w:rsidR="00B67F7C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eastAsia="ko-KR" w:bidi="th-TH"/>
              </w:rPr>
              <w:t>สินทรัพย์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ที่เกี่ยวข้องกับ</w:t>
            </w:r>
            <w:r w:rsidR="00B67F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โครงการโดย</w:t>
            </w:r>
          </w:p>
          <w:p w14:paraId="572A3558" w14:textId="77777777" w:rsidR="00CE0268" w:rsidRPr="00CE0268" w:rsidRDefault="00CE0268" w:rsidP="00CE0268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  <w:p w14:paraId="094D6171" w14:textId="6D9F3BE9" w:rsidR="00CE0268" w:rsidRPr="00314FC5" w:rsidRDefault="00950B46" w:rsidP="00CE0268">
            <w:pPr>
              <w:autoSpaceDE w:val="0"/>
              <w:autoSpaceDN w:val="0"/>
              <w:adjustRightInd w:val="0"/>
              <w:spacing w:after="0" w:line="240" w:lineRule="auto"/>
              <w:ind w:left="245" w:right="42" w:hanging="24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</w:pPr>
            <w:r w:rsidRPr="00950B4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CE0268" w:rsidRPr="00314FC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t>.</w:t>
            </w:r>
            <w:r w:rsidR="00CE02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tab/>
            </w:r>
            <w:r w:rsidR="00CE0268"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คำนวณมูลค่าจากการใช้สินทรัพย์ของแต่ละหน่วยสินทรัพย์</w:t>
            </w:r>
            <w:r w:rsidR="00CE02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br/>
            </w:r>
            <w:r w:rsidR="00CE0268"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ที่ก่อให้เกิดเงินสดโดยวิธีคิดลดประมาณการกระแสเงินสด</w:t>
            </w:r>
            <w:r w:rsidR="00CE02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  <w:br/>
            </w:r>
            <w:r w:rsidR="00CE0268" w:rsidRPr="00CE026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ko-KR" w:bidi="th-TH"/>
              </w:rPr>
              <w:t>ในอนาคต กลับมาเป็นมูลค่าปัจจุบันโดยใช้อัตราต้นทุน</w:t>
            </w:r>
            <w:r w:rsidR="00CE0268">
              <w:rPr>
                <w:rFonts w:ascii="Browallia New" w:hAnsi="Browallia New" w:cs="Browallia New"/>
                <w:sz w:val="26"/>
                <w:szCs w:val="26"/>
                <w:lang w:val="en-GB" w:eastAsia="ko-KR" w:bidi="th-TH"/>
              </w:rPr>
              <w:br/>
            </w:r>
            <w:r w:rsidR="00CE0268" w:rsidRPr="00CE026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ko-KR" w:bidi="th-TH"/>
              </w:rPr>
              <w:t>ถัวเฉลี่ยถ่วงน้ำหนักของเงินทุน ซึ่งวิธีนี้ขึ้นอยู่กับประมาณการกระแสเงินสด</w:t>
            </w:r>
            <w:r w:rsidR="00CE02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เกี่ยวกับรายได้ ค่าใช้จ่ายและค่าใช้จ่ายฝ่ายทุนสำหรับแต่ละหน่วยสินทรัพย์ที่ก่อให้เกิดเงินสด</w:t>
            </w:r>
          </w:p>
          <w:p w14:paraId="789FD1D0" w14:textId="77777777" w:rsidR="00CE0268" w:rsidRPr="00CE0268" w:rsidRDefault="00CE0268" w:rsidP="00CE0268">
            <w:pPr>
              <w:autoSpaceDE w:val="0"/>
              <w:autoSpaceDN w:val="0"/>
              <w:adjustRightInd w:val="0"/>
              <w:spacing w:after="0" w:line="240" w:lineRule="auto"/>
              <w:ind w:left="251" w:right="42" w:hanging="25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26410762" w14:textId="3D2E91E1" w:rsidR="00CE0268" w:rsidRPr="00314FC5" w:rsidRDefault="00950B46" w:rsidP="00CE0268">
            <w:pPr>
              <w:autoSpaceDE w:val="0"/>
              <w:autoSpaceDN w:val="0"/>
              <w:adjustRightInd w:val="0"/>
              <w:spacing w:after="0" w:line="240" w:lineRule="auto"/>
              <w:ind w:left="245" w:right="42" w:hanging="24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ko-KR" w:bidi="th-TH"/>
              </w:rPr>
            </w:pPr>
            <w:r w:rsidRPr="00950B4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="00CE0268" w:rsidRPr="00314FC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CE026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="00CE0268"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เปรียบเทียบผลลัพธ์ของมูลค่า</w:t>
            </w:r>
            <w:r w:rsidR="00CE02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จาก</w:t>
            </w:r>
            <w:r w:rsidR="00CE0268" w:rsidRPr="00314F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การใช้สินทรัพย์ของหน่วยสินทรัพย์ที่ก่อให้เกิดเงินสด กับมูลค่าตามบัญชีของหน่วยสินทรัพย์แต่ละหน่วย และพิจารณาการบันทึกตั้งค่าเผื่อการด้อยค่าหากว่ามูลค่าการใช้สินทรัพย์น้อยกว่ามูลค่าตามบัญชี</w:t>
            </w:r>
          </w:p>
          <w:p w14:paraId="27C506F5" w14:textId="77777777" w:rsidR="00CE0268" w:rsidRPr="00CE0268" w:rsidRDefault="00CE0268" w:rsidP="00CE0268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7F13DB9D" w14:textId="4F139775" w:rsidR="00CE0268" w:rsidRPr="005E0965" w:rsidRDefault="00CE0268" w:rsidP="00412730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3C305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จากการทดสอบการด้อยค่าของ</w:t>
            </w:r>
            <w:r w:rsidR="00B67F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ko-KR" w:bidi="th-TH"/>
              </w:rPr>
              <w:t>สินทรัพย์</w:t>
            </w:r>
            <w:r w:rsidRPr="003C305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ที่เกี่ยวข้องกับสัญญาโครงการดังกล่าวผู้บริหารของกลุ่มกิจการได้ข้อสรุปว่า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ไม่มีค่าเผื่อการด้อยค่า</w:t>
            </w:r>
            <w:r w:rsidRPr="00CE026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ของส่วนปรับปรุงอาคารและอุปกรณ์</w:t>
            </w:r>
            <w:r w:rsidR="000779B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สินทรัพย์ไม่มีตัวตนและสินทรัพย์สิทธิการใช้</w:t>
            </w:r>
            <w:r w:rsidRPr="00CE026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ที่ต้องรับรู้</w:t>
            </w:r>
            <w:r w:rsidRPr="00CE026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Pr="00CE026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ณ</w:t>
            </w:r>
            <w:r w:rsidRPr="00CE026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Pr="00CE026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950B46" w:rsidRPr="00950B46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31</w:t>
            </w:r>
            <w:r w:rsidRPr="00CE0268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CE026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ธันวาคม</w:t>
            </w:r>
            <w:r w:rsidRPr="00CE026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CE026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พ</w:t>
            </w:r>
            <w:r w:rsidRPr="00CE026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E026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ศ</w:t>
            </w:r>
            <w:r w:rsidRPr="00CE026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CE02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50B46" w:rsidRPr="00950B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FAFAFA"/>
          </w:tcPr>
          <w:p w14:paraId="37DD1171" w14:textId="77777777" w:rsidR="00CE0268" w:rsidRPr="00314FC5" w:rsidRDefault="00CE0268" w:rsidP="0049533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142562" w:rsidRPr="00A96CD1" w14:paraId="11ACD94A" w14:textId="77777777" w:rsidTr="00C53A92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275585C8" w14:textId="77777777" w:rsidR="00142562" w:rsidRPr="00A96CD1" w:rsidRDefault="00142562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14:paraId="16FA0C0C" w14:textId="77777777" w:rsidR="00142562" w:rsidRPr="00A96CD1" w:rsidRDefault="00142562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bookmarkEnd w:id="0"/>
    </w:tbl>
    <w:p w14:paraId="2FC2751F" w14:textId="77777777" w:rsidR="00CE0268" w:rsidRDefault="00CE0268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B3BF4D" w14:textId="7EEEF1E2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3DBEDAE5" w14:textId="77777777" w:rsidR="00446389" w:rsidRPr="00165D5A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E04893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7E4D90"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4D10E3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278D9401" w14:textId="77777777" w:rsidR="00446389" w:rsidRPr="00BC1067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C106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D73C566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5D68DCE1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2B0166"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ข้อมูลอื่น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อื่นมีการแสดงข้อมูลที่ขัดต่อข้อเท็จจริงอันเป็นสาระสำคัญหรือไม่</w:t>
      </w:r>
    </w:p>
    <w:p w14:paraId="1AEE8346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4B2EDE9C" w14:textId="77777777" w:rsidR="007E4D90" w:rsidRPr="00847C2F" w:rsidRDefault="00446389" w:rsidP="00446389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CE026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CE0268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E026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E0268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E026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601ED9C4" w14:textId="5213F037" w:rsidR="00CE0268" w:rsidRDefault="00CE0268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A951EE7" w14:textId="77777777" w:rsidR="00446389" w:rsidRPr="00847C2F" w:rsidRDefault="00446389" w:rsidP="007E4D9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  <w:t xml:space="preserve"> </w:t>
      </w:r>
    </w:p>
    <w:p w14:paraId="65CF5091" w14:textId="77777777" w:rsidR="00446389" w:rsidRPr="00165D5A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  <w:cs/>
          <w:lang w:bidi="th-TH"/>
        </w:rPr>
      </w:pPr>
    </w:p>
    <w:p w14:paraId="5D52C3E9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B329770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EE87CB3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(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04D723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1CBE3A26" w14:textId="77777777" w:rsidR="00446389" w:rsidRPr="00A353B5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A353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2E12120" w14:textId="77777777" w:rsidR="00CE0268" w:rsidRDefault="00CE0268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8C994E0" w14:textId="31C07FB3" w:rsidR="00446389" w:rsidRPr="00847C2F" w:rsidRDefault="00446389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86143BE" w14:textId="77777777" w:rsidR="00446389" w:rsidRPr="00165D5A" w:rsidRDefault="00446389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670BF38" w14:textId="0C93423C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6148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D6148">
        <w:rPr>
          <w:rFonts w:ascii="Browallia New" w:eastAsia="Calibri" w:hAnsi="Browallia New" w:cs="Browallia New"/>
          <w:color w:val="000000"/>
          <w:spacing w:val="-7"/>
          <w:sz w:val="26"/>
          <w:szCs w:val="26"/>
          <w:lang w:bidi="th-TH"/>
        </w:rPr>
        <w:t xml:space="preserve"> </w:t>
      </w:r>
      <w:r w:rsidRPr="001D6148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E649019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22F8F73C" w14:textId="77777777" w:rsidR="00446389" w:rsidRPr="00C53A92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Pr="00C53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53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53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4317EDB" w14:textId="77777777" w:rsidR="00446389" w:rsidRPr="00C53A92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9DC6B08" w14:textId="49A77547" w:rsidR="007E4D90" w:rsidRPr="00847C2F" w:rsidRDefault="00446389" w:rsidP="00446389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C53A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ระบุและประเมิน</w:t>
      </w:r>
      <w:r w:rsidRPr="0045003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ความเสี่ยงจากการแสดงข้อมูลที่ขัดต่อข้อเท็จจริงอันเป็นสาระสำคัญในงบการเงิน</w:t>
      </w:r>
      <w:r w:rsidRPr="004500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Pr="0045003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45003E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4302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847C2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1D61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ที่ไม่ตรงตามข้อเท็จจริงหรือการแทรกแซงการควบคุมภ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ายใน</w:t>
      </w:r>
    </w:p>
    <w:p w14:paraId="5802D2B8" w14:textId="77777777" w:rsidR="00AB1F98" w:rsidRPr="00847C2F" w:rsidRDefault="00446389" w:rsidP="00B5133C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106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F5ABB40" w14:textId="06789FD2" w:rsidR="001D6148" w:rsidRDefault="00446389" w:rsidP="00B5133C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C106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C106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BC106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และการเปิดเ</w:t>
      </w:r>
      <w:r w:rsidRPr="00BC106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ผย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ข้อมูลที่เก</w:t>
      </w:r>
      <w:r w:rsidR="002D722A" w:rsidRPr="00847C2F">
        <w:rPr>
          <w:rFonts w:ascii="Browallia New" w:hAnsi="Browallia New" w:cs="Browallia New"/>
          <w:sz w:val="26"/>
          <w:szCs w:val="26"/>
          <w:cs/>
          <w:lang w:bidi="th-TH"/>
        </w:rPr>
        <w:t>ี่ยวข้องซึ่งจัดทำขึ้นโดยกรรมการ</w:t>
      </w:r>
    </w:p>
    <w:p w14:paraId="5C97E134" w14:textId="77777777" w:rsidR="001D6148" w:rsidRDefault="001D614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56CE815B" w14:textId="5AA23D55" w:rsidR="002D722A" w:rsidRPr="00847C2F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ที่ได้รับ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ถ้าข้าพเจ้าได้ข้อสรุปว่า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มีความ</w:t>
      </w:r>
      <w:r w:rsidR="001D614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ไม่แน่นอนที่มีสาระสำคัญ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</w:t>
      </w:r>
      <w:r w:rsidR="001D614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ในงบการเงินรวมและงบการเงินเฉพาะ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กิจการที่เกี่ยวข้อง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หรือถ้าการเปิดเผยดังกล่าวไม่เพียงพอ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</w:t>
      </w:r>
      <w:r w:rsidR="001D614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จะเปลี่ยนแปลงไป</w:t>
      </w: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อย่างไรก็ตาม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ต่อเนื่อง</w:t>
      </w:r>
    </w:p>
    <w:p w14:paraId="4B456AAE" w14:textId="1D17C856" w:rsidR="00446389" w:rsidRPr="00847C2F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ประเมินการนำเสนอ</w:t>
      </w: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โครงสร้างและเนื้อหาของงบการเงินรวมและงบการเงินเฉพาะ</w:t>
      </w:r>
      <w:r w:rsidRPr="001D61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โดยรวม</w:t>
      </w: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614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รวมถึงการเปิดเผยข้อมูล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ว่างบการเงินรวมและงบการเงินเฉพาะ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แสดงรายการ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11A8142" w14:textId="2EEC6BFA" w:rsidR="00F30846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C106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A96C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และการปฏิบัติ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EF70F71" w14:textId="77777777" w:rsidR="001D6148" w:rsidRPr="00847C2F" w:rsidRDefault="001D6148" w:rsidP="00672E33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30DD97F8" w14:textId="27182FAE" w:rsidR="00446389" w:rsidRPr="00BC1067" w:rsidRDefault="00446389" w:rsidP="00F30846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1D614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2D722A" w:rsidRPr="001D6148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1D614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Pr="001D6148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1D614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P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01BDA83" w14:textId="77777777" w:rsidR="00AB1F98" w:rsidRPr="00847C2F" w:rsidRDefault="00AB1F98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79AB021" w14:textId="77777777" w:rsidR="00446389" w:rsidRPr="00847C2F" w:rsidRDefault="00446389" w:rsidP="007E4D9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63A1FA" w14:textId="77777777" w:rsidR="00F30846" w:rsidRPr="00847C2F" w:rsidRDefault="00F30846" w:rsidP="007E4D9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D49D24F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847C2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 w:rsid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C1067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15D60C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4C170CA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10B478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7E85D8D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1859AABD" w14:textId="77777777" w:rsidR="002D722A" w:rsidRPr="00847C2F" w:rsidRDefault="002D722A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42F7D732" w14:textId="77777777" w:rsidR="007E4D90" w:rsidRPr="00847C2F" w:rsidRDefault="007E4D90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9077E65" w14:textId="77777777" w:rsidR="002D722A" w:rsidRPr="00847C2F" w:rsidRDefault="002D722A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6F88AB60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6923750A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14:paraId="104DE185" w14:textId="25406C3E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50B46" w:rsidRPr="00950B46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4095</w:t>
      </w:r>
    </w:p>
    <w:p w14:paraId="16D1597A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8624C99" w14:textId="3D59179E" w:rsidR="00446389" w:rsidRPr="00847C2F" w:rsidRDefault="00950B46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rtl/>
          <w:cs/>
          <w:lang w:bidi="th-TH"/>
        </w:rPr>
      </w:pPr>
      <w:r w:rsidRPr="00950B46">
        <w:rPr>
          <w:rFonts w:ascii="Browallia New" w:eastAsia="Cordia New" w:hAnsi="Browallia New" w:cs="Browallia New"/>
          <w:sz w:val="26"/>
          <w:szCs w:val="26"/>
          <w:lang w:val="en-GB" w:bidi="th-TH"/>
        </w:rPr>
        <w:t>27</w:t>
      </w:r>
      <w:r w:rsidR="00843BC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843BCC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22D13" w:rsidRPr="00847C2F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446389"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พ.ศ. </w:t>
      </w:r>
      <w:r w:rsidRPr="00950B46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</w:p>
    <w:sectPr w:rsidR="00446389" w:rsidRPr="00847C2F" w:rsidSect="00B92CF2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06D3C" w14:textId="77777777" w:rsidR="0010180C" w:rsidRDefault="0010180C">
      <w:pPr>
        <w:spacing w:after="0" w:line="240" w:lineRule="auto"/>
      </w:pPr>
      <w:r>
        <w:separator/>
      </w:r>
    </w:p>
  </w:endnote>
  <w:endnote w:type="continuationSeparator" w:id="0">
    <w:p w14:paraId="6EE8980D" w14:textId="77777777" w:rsidR="0010180C" w:rsidRDefault="00101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4B129" w14:textId="77777777" w:rsidR="0010180C" w:rsidRDefault="0010180C">
      <w:pPr>
        <w:spacing w:after="0" w:line="240" w:lineRule="auto"/>
      </w:pPr>
      <w:r>
        <w:separator/>
      </w:r>
    </w:p>
  </w:footnote>
  <w:footnote w:type="continuationSeparator" w:id="0">
    <w:p w14:paraId="4713D871" w14:textId="77777777" w:rsidR="0010180C" w:rsidRDefault="00101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0659" w14:textId="77777777" w:rsidR="00446389" w:rsidRPr="00310B1D" w:rsidRDefault="00446389" w:rsidP="00310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2B404E8"/>
    <w:lvl w:ilvl="0" w:tplc="A0AEA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B4FCA922"/>
    <w:lvl w:ilvl="0" w:tplc="0964C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79E5C28"/>
    <w:lvl w:ilvl="0" w:tplc="E5429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5F1065"/>
    <w:multiLevelType w:val="hybridMultilevel"/>
    <w:tmpl w:val="5B2C0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E4E"/>
    <w:multiLevelType w:val="hybridMultilevel"/>
    <w:tmpl w:val="D974D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C5048"/>
    <w:multiLevelType w:val="hybridMultilevel"/>
    <w:tmpl w:val="305C8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389"/>
    <w:rsid w:val="00012458"/>
    <w:rsid w:val="00013999"/>
    <w:rsid w:val="000152E9"/>
    <w:rsid w:val="0002246C"/>
    <w:rsid w:val="000228F3"/>
    <w:rsid w:val="00042988"/>
    <w:rsid w:val="00043023"/>
    <w:rsid w:val="00047B7E"/>
    <w:rsid w:val="00051D17"/>
    <w:rsid w:val="000779B4"/>
    <w:rsid w:val="00095565"/>
    <w:rsid w:val="000A4D74"/>
    <w:rsid w:val="000B3918"/>
    <w:rsid w:val="000B422B"/>
    <w:rsid w:val="000B4DCD"/>
    <w:rsid w:val="000D3807"/>
    <w:rsid w:val="000D459C"/>
    <w:rsid w:val="000D4B45"/>
    <w:rsid w:val="000E3101"/>
    <w:rsid w:val="000E3C79"/>
    <w:rsid w:val="000E6B21"/>
    <w:rsid w:val="000F1602"/>
    <w:rsid w:val="0010047F"/>
    <w:rsid w:val="0010180C"/>
    <w:rsid w:val="00116806"/>
    <w:rsid w:val="00116BE4"/>
    <w:rsid w:val="00120D92"/>
    <w:rsid w:val="00131B01"/>
    <w:rsid w:val="00136A98"/>
    <w:rsid w:val="00137144"/>
    <w:rsid w:val="00142562"/>
    <w:rsid w:val="001510FE"/>
    <w:rsid w:val="00162C21"/>
    <w:rsid w:val="00165D5A"/>
    <w:rsid w:val="00166353"/>
    <w:rsid w:val="0017676C"/>
    <w:rsid w:val="001B4D90"/>
    <w:rsid w:val="001C2BF1"/>
    <w:rsid w:val="001C60EE"/>
    <w:rsid w:val="001D6148"/>
    <w:rsid w:val="001E7071"/>
    <w:rsid w:val="001F4938"/>
    <w:rsid w:val="001F6A59"/>
    <w:rsid w:val="001F6AA8"/>
    <w:rsid w:val="0020299A"/>
    <w:rsid w:val="00202FAD"/>
    <w:rsid w:val="00221342"/>
    <w:rsid w:val="00222D13"/>
    <w:rsid w:val="002300E7"/>
    <w:rsid w:val="002348AD"/>
    <w:rsid w:val="00242DFF"/>
    <w:rsid w:val="0024590D"/>
    <w:rsid w:val="0025317B"/>
    <w:rsid w:val="0026578E"/>
    <w:rsid w:val="00271526"/>
    <w:rsid w:val="0028061C"/>
    <w:rsid w:val="00283BA5"/>
    <w:rsid w:val="002927B9"/>
    <w:rsid w:val="002B0166"/>
    <w:rsid w:val="002C058B"/>
    <w:rsid w:val="002C526A"/>
    <w:rsid w:val="002D0661"/>
    <w:rsid w:val="002D722A"/>
    <w:rsid w:val="002E67C7"/>
    <w:rsid w:val="0030716B"/>
    <w:rsid w:val="00310B1D"/>
    <w:rsid w:val="0032619D"/>
    <w:rsid w:val="00346E53"/>
    <w:rsid w:val="00352DAC"/>
    <w:rsid w:val="0035477F"/>
    <w:rsid w:val="00361672"/>
    <w:rsid w:val="00361D5D"/>
    <w:rsid w:val="00367C5A"/>
    <w:rsid w:val="00375AB1"/>
    <w:rsid w:val="00380558"/>
    <w:rsid w:val="003914BC"/>
    <w:rsid w:val="003C7D91"/>
    <w:rsid w:val="003D068C"/>
    <w:rsid w:val="003E0C66"/>
    <w:rsid w:val="003F12C5"/>
    <w:rsid w:val="003F6F1A"/>
    <w:rsid w:val="00412730"/>
    <w:rsid w:val="004132D4"/>
    <w:rsid w:val="004379D5"/>
    <w:rsid w:val="0044078A"/>
    <w:rsid w:val="00440838"/>
    <w:rsid w:val="00444049"/>
    <w:rsid w:val="00444799"/>
    <w:rsid w:val="00446389"/>
    <w:rsid w:val="0045003E"/>
    <w:rsid w:val="0046427C"/>
    <w:rsid w:val="00470DA9"/>
    <w:rsid w:val="004815D4"/>
    <w:rsid w:val="00482A76"/>
    <w:rsid w:val="0049533B"/>
    <w:rsid w:val="004A1996"/>
    <w:rsid w:val="004D1826"/>
    <w:rsid w:val="004D32B8"/>
    <w:rsid w:val="004E36F6"/>
    <w:rsid w:val="005066CC"/>
    <w:rsid w:val="00516AE4"/>
    <w:rsid w:val="0052260D"/>
    <w:rsid w:val="005229D6"/>
    <w:rsid w:val="00531013"/>
    <w:rsid w:val="00545CD7"/>
    <w:rsid w:val="00563165"/>
    <w:rsid w:val="00567F62"/>
    <w:rsid w:val="00571381"/>
    <w:rsid w:val="005803B9"/>
    <w:rsid w:val="00581585"/>
    <w:rsid w:val="005A1E60"/>
    <w:rsid w:val="005A4329"/>
    <w:rsid w:val="005B60B5"/>
    <w:rsid w:val="005B6537"/>
    <w:rsid w:val="005B78CB"/>
    <w:rsid w:val="005C0863"/>
    <w:rsid w:val="005D5082"/>
    <w:rsid w:val="005D5E88"/>
    <w:rsid w:val="005D7C33"/>
    <w:rsid w:val="005E0965"/>
    <w:rsid w:val="006017AF"/>
    <w:rsid w:val="00603F83"/>
    <w:rsid w:val="00605EFF"/>
    <w:rsid w:val="00620488"/>
    <w:rsid w:val="006263E3"/>
    <w:rsid w:val="0063661B"/>
    <w:rsid w:val="006468FA"/>
    <w:rsid w:val="00666774"/>
    <w:rsid w:val="00672E33"/>
    <w:rsid w:val="006747FE"/>
    <w:rsid w:val="0068704A"/>
    <w:rsid w:val="006875A9"/>
    <w:rsid w:val="006931D0"/>
    <w:rsid w:val="006974B9"/>
    <w:rsid w:val="006A049A"/>
    <w:rsid w:val="006A7F7D"/>
    <w:rsid w:val="006B3498"/>
    <w:rsid w:val="006C0D67"/>
    <w:rsid w:val="006C1F74"/>
    <w:rsid w:val="006E4C35"/>
    <w:rsid w:val="006F5597"/>
    <w:rsid w:val="00717D66"/>
    <w:rsid w:val="00720633"/>
    <w:rsid w:val="007257D8"/>
    <w:rsid w:val="00736CC9"/>
    <w:rsid w:val="007432B6"/>
    <w:rsid w:val="0076629E"/>
    <w:rsid w:val="0077785E"/>
    <w:rsid w:val="00780FEA"/>
    <w:rsid w:val="00787AE3"/>
    <w:rsid w:val="007B1D4C"/>
    <w:rsid w:val="007B2E98"/>
    <w:rsid w:val="007C0FED"/>
    <w:rsid w:val="007E4D90"/>
    <w:rsid w:val="007E6A41"/>
    <w:rsid w:val="007F3302"/>
    <w:rsid w:val="007F569D"/>
    <w:rsid w:val="00806200"/>
    <w:rsid w:val="00806D14"/>
    <w:rsid w:val="00810A62"/>
    <w:rsid w:val="00817422"/>
    <w:rsid w:val="0083002C"/>
    <w:rsid w:val="008376E5"/>
    <w:rsid w:val="0084143C"/>
    <w:rsid w:val="0084264D"/>
    <w:rsid w:val="00843BCC"/>
    <w:rsid w:val="00847C2F"/>
    <w:rsid w:val="00865268"/>
    <w:rsid w:val="00866A0A"/>
    <w:rsid w:val="00867FCD"/>
    <w:rsid w:val="0088436F"/>
    <w:rsid w:val="00886F6E"/>
    <w:rsid w:val="0089127E"/>
    <w:rsid w:val="008A4E08"/>
    <w:rsid w:val="008B0FF5"/>
    <w:rsid w:val="008B201D"/>
    <w:rsid w:val="008E4E76"/>
    <w:rsid w:val="008F1A14"/>
    <w:rsid w:val="0090116A"/>
    <w:rsid w:val="009165EE"/>
    <w:rsid w:val="00916ACE"/>
    <w:rsid w:val="009257E7"/>
    <w:rsid w:val="00942EF2"/>
    <w:rsid w:val="00944711"/>
    <w:rsid w:val="00944F6E"/>
    <w:rsid w:val="00950B46"/>
    <w:rsid w:val="0095106A"/>
    <w:rsid w:val="00963BE2"/>
    <w:rsid w:val="00970EC9"/>
    <w:rsid w:val="00996DA7"/>
    <w:rsid w:val="00997B78"/>
    <w:rsid w:val="009A234C"/>
    <w:rsid w:val="009A3296"/>
    <w:rsid w:val="009A5806"/>
    <w:rsid w:val="009A603F"/>
    <w:rsid w:val="009A7B60"/>
    <w:rsid w:val="009B43BB"/>
    <w:rsid w:val="009B43F8"/>
    <w:rsid w:val="009B7E6F"/>
    <w:rsid w:val="009C152F"/>
    <w:rsid w:val="009C1F62"/>
    <w:rsid w:val="009C3F28"/>
    <w:rsid w:val="009C79CF"/>
    <w:rsid w:val="009D6BB1"/>
    <w:rsid w:val="009E19DF"/>
    <w:rsid w:val="009F1ABB"/>
    <w:rsid w:val="00A10589"/>
    <w:rsid w:val="00A24F8B"/>
    <w:rsid w:val="00A30A27"/>
    <w:rsid w:val="00A325FC"/>
    <w:rsid w:val="00A353B5"/>
    <w:rsid w:val="00A43410"/>
    <w:rsid w:val="00A45DED"/>
    <w:rsid w:val="00A468B9"/>
    <w:rsid w:val="00A46CE4"/>
    <w:rsid w:val="00A50E4D"/>
    <w:rsid w:val="00A525F4"/>
    <w:rsid w:val="00A609BD"/>
    <w:rsid w:val="00A75BDF"/>
    <w:rsid w:val="00A807D3"/>
    <w:rsid w:val="00A86EC4"/>
    <w:rsid w:val="00A925A2"/>
    <w:rsid w:val="00A96CD1"/>
    <w:rsid w:val="00AB071E"/>
    <w:rsid w:val="00AB08C3"/>
    <w:rsid w:val="00AB1F98"/>
    <w:rsid w:val="00AB5AD5"/>
    <w:rsid w:val="00AC083F"/>
    <w:rsid w:val="00AC3B08"/>
    <w:rsid w:val="00AD03B8"/>
    <w:rsid w:val="00AE42C3"/>
    <w:rsid w:val="00AF437C"/>
    <w:rsid w:val="00AF62AE"/>
    <w:rsid w:val="00AF7203"/>
    <w:rsid w:val="00B01ECA"/>
    <w:rsid w:val="00B32086"/>
    <w:rsid w:val="00B40F97"/>
    <w:rsid w:val="00B42196"/>
    <w:rsid w:val="00B45B6D"/>
    <w:rsid w:val="00B46863"/>
    <w:rsid w:val="00B5133C"/>
    <w:rsid w:val="00B65D4E"/>
    <w:rsid w:val="00B67F7C"/>
    <w:rsid w:val="00B75128"/>
    <w:rsid w:val="00B772A5"/>
    <w:rsid w:val="00B83BC6"/>
    <w:rsid w:val="00B84A98"/>
    <w:rsid w:val="00B92CF2"/>
    <w:rsid w:val="00BA448D"/>
    <w:rsid w:val="00BB2C7D"/>
    <w:rsid w:val="00BB549E"/>
    <w:rsid w:val="00BC1067"/>
    <w:rsid w:val="00BC5C21"/>
    <w:rsid w:val="00BC77D7"/>
    <w:rsid w:val="00BD4833"/>
    <w:rsid w:val="00BD48E1"/>
    <w:rsid w:val="00BE0863"/>
    <w:rsid w:val="00BE609A"/>
    <w:rsid w:val="00BF3386"/>
    <w:rsid w:val="00BF725E"/>
    <w:rsid w:val="00BF7605"/>
    <w:rsid w:val="00C03646"/>
    <w:rsid w:val="00C05277"/>
    <w:rsid w:val="00C069CD"/>
    <w:rsid w:val="00C07D3A"/>
    <w:rsid w:val="00C11949"/>
    <w:rsid w:val="00C120CB"/>
    <w:rsid w:val="00C12CF9"/>
    <w:rsid w:val="00C17474"/>
    <w:rsid w:val="00C2037B"/>
    <w:rsid w:val="00C377BC"/>
    <w:rsid w:val="00C40413"/>
    <w:rsid w:val="00C44B99"/>
    <w:rsid w:val="00C53A92"/>
    <w:rsid w:val="00C639DF"/>
    <w:rsid w:val="00C728BD"/>
    <w:rsid w:val="00C739CB"/>
    <w:rsid w:val="00C76CA4"/>
    <w:rsid w:val="00C77BF2"/>
    <w:rsid w:val="00C87239"/>
    <w:rsid w:val="00C94861"/>
    <w:rsid w:val="00C9632D"/>
    <w:rsid w:val="00C96CB2"/>
    <w:rsid w:val="00CB251A"/>
    <w:rsid w:val="00CC3305"/>
    <w:rsid w:val="00CC5045"/>
    <w:rsid w:val="00CC60B9"/>
    <w:rsid w:val="00CD1E21"/>
    <w:rsid w:val="00CE0268"/>
    <w:rsid w:val="00CE59C0"/>
    <w:rsid w:val="00CF7905"/>
    <w:rsid w:val="00D15545"/>
    <w:rsid w:val="00D16ACB"/>
    <w:rsid w:val="00D205E7"/>
    <w:rsid w:val="00D25614"/>
    <w:rsid w:val="00D3346A"/>
    <w:rsid w:val="00D43480"/>
    <w:rsid w:val="00D4386B"/>
    <w:rsid w:val="00D46C2F"/>
    <w:rsid w:val="00D46F4D"/>
    <w:rsid w:val="00D52C33"/>
    <w:rsid w:val="00D70EF9"/>
    <w:rsid w:val="00D80A82"/>
    <w:rsid w:val="00D92D59"/>
    <w:rsid w:val="00D96C25"/>
    <w:rsid w:val="00DA4586"/>
    <w:rsid w:val="00DA59B2"/>
    <w:rsid w:val="00DB6050"/>
    <w:rsid w:val="00DC0983"/>
    <w:rsid w:val="00DC09A9"/>
    <w:rsid w:val="00DC5AD8"/>
    <w:rsid w:val="00DC65C5"/>
    <w:rsid w:val="00DC6E49"/>
    <w:rsid w:val="00DD02F5"/>
    <w:rsid w:val="00DE1E9A"/>
    <w:rsid w:val="00DE32EB"/>
    <w:rsid w:val="00DE3B96"/>
    <w:rsid w:val="00E00839"/>
    <w:rsid w:val="00E15AAA"/>
    <w:rsid w:val="00E26371"/>
    <w:rsid w:val="00E33336"/>
    <w:rsid w:val="00E445AD"/>
    <w:rsid w:val="00E7332B"/>
    <w:rsid w:val="00E86F72"/>
    <w:rsid w:val="00E94511"/>
    <w:rsid w:val="00E95954"/>
    <w:rsid w:val="00E96793"/>
    <w:rsid w:val="00EC1EE0"/>
    <w:rsid w:val="00EC3952"/>
    <w:rsid w:val="00EF3E38"/>
    <w:rsid w:val="00EF7FA6"/>
    <w:rsid w:val="00F05419"/>
    <w:rsid w:val="00F108AC"/>
    <w:rsid w:val="00F11824"/>
    <w:rsid w:val="00F11F93"/>
    <w:rsid w:val="00F12979"/>
    <w:rsid w:val="00F304F0"/>
    <w:rsid w:val="00F30846"/>
    <w:rsid w:val="00F33827"/>
    <w:rsid w:val="00F3728B"/>
    <w:rsid w:val="00F60C56"/>
    <w:rsid w:val="00F77740"/>
    <w:rsid w:val="00F973C7"/>
    <w:rsid w:val="00FC4D7E"/>
    <w:rsid w:val="00FD36E2"/>
    <w:rsid w:val="00FE00B1"/>
    <w:rsid w:val="00FF148E"/>
    <w:rsid w:val="00F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0E8AAE"/>
  <w15:chartTrackingRefBased/>
  <w15:docId w15:val="{90665A15-68FA-4B53-9298-30AFA6A7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C56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6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389"/>
  </w:style>
  <w:style w:type="paragraph" w:styleId="Footer">
    <w:name w:val="footer"/>
    <w:basedOn w:val="Normal"/>
    <w:link w:val="FooterChar"/>
    <w:uiPriority w:val="99"/>
    <w:unhideWhenUsed/>
    <w:rsid w:val="00310B1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10B1D"/>
    <w:rPr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1F98"/>
    <w:rPr>
      <w:rFonts w:ascii="Segoe UI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162C21"/>
    <w:pPr>
      <w:ind w:left="720"/>
      <w:contextualSpacing/>
    </w:pPr>
  </w:style>
  <w:style w:type="paragraph" w:customStyle="1" w:styleId="Default">
    <w:name w:val="Default"/>
    <w:rsid w:val="000A4D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8376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6E5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376E5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6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76E5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865268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1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31C5B-4CDE-4CD7-B2A8-EC4C6ACB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7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Mevika Jaisue</dc:creator>
  <cp:keywords/>
  <dc:description/>
  <cp:lastModifiedBy>Pinanong Ruthaiwat (TH)</cp:lastModifiedBy>
  <cp:revision>77</cp:revision>
  <cp:lastPrinted>2023-02-26T18:23:00Z</cp:lastPrinted>
  <dcterms:created xsi:type="dcterms:W3CDTF">2021-02-12T04:16:00Z</dcterms:created>
  <dcterms:modified xsi:type="dcterms:W3CDTF">2023-02-27T15:45:00Z</dcterms:modified>
</cp:coreProperties>
</file>