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D616" w14:textId="4CDEEB08" w:rsidR="006C6C59" w:rsidRPr="006737D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These notes form an integral part of the financial </w:t>
      </w:r>
      <w:r w:rsidR="00F05F91">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w:t>
      </w:r>
    </w:p>
    <w:p w14:paraId="77A459DD" w14:textId="35514664" w:rsidR="00F75C45" w:rsidRPr="006737D8"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General information</w:t>
      </w:r>
    </w:p>
    <w:p w14:paraId="53CC04D8" w14:textId="695E4F88" w:rsidR="00F75C45" w:rsidRPr="006737D8" w:rsidRDefault="00F75C45" w:rsidP="002C28D9">
      <w:pPr>
        <w:pStyle w:val="FSNoteNumbered"/>
        <w:spacing w:before="120"/>
        <w:ind w:left="547"/>
        <w:jc w:val="thaiDistribute"/>
        <w:rPr>
          <w:u w:val="none"/>
          <w:lang w:val="en-US"/>
        </w:rPr>
      </w:pPr>
      <w:r w:rsidRPr="006737D8">
        <w:rPr>
          <w:u w:val="none"/>
          <w:lang w:val="en-US"/>
        </w:rPr>
        <w:t xml:space="preserve">The Thai </w:t>
      </w:r>
      <w:proofErr w:type="spellStart"/>
      <w:r w:rsidRPr="006737D8">
        <w:rPr>
          <w:u w:val="none"/>
          <w:lang w:val="en-US"/>
        </w:rPr>
        <w:t>Setakij</w:t>
      </w:r>
      <w:proofErr w:type="spellEnd"/>
      <w:r w:rsidRPr="006737D8">
        <w:rPr>
          <w:u w:val="none"/>
          <w:lang w:val="en-US"/>
        </w:rPr>
        <w:t xml:space="preserve"> Insurance Public Company Limited (“the Company”) was incorporated as a limited company in Thailand on 31 January 1942. The Company is principally engaged in the provision of non-life insurance. The registered </w:t>
      </w:r>
      <w:r w:rsidRPr="006737D8">
        <w:rPr>
          <w:spacing w:val="-2"/>
          <w:u w:val="none"/>
          <w:lang w:val="en-US"/>
        </w:rPr>
        <w:t xml:space="preserve">office address of the Company is located at 87, M. Thai Tower, All </w:t>
      </w:r>
      <w:r w:rsidR="00D82EF4" w:rsidRPr="006737D8">
        <w:rPr>
          <w:spacing w:val="-2"/>
          <w:u w:val="none"/>
          <w:lang w:val="en-US"/>
        </w:rPr>
        <w:t>S</w:t>
      </w:r>
      <w:r w:rsidRPr="006737D8">
        <w:rPr>
          <w:spacing w:val="-2"/>
          <w:u w:val="none"/>
          <w:lang w:val="en-US"/>
        </w:rPr>
        <w:t xml:space="preserve">easons </w:t>
      </w:r>
      <w:r w:rsidR="00D82EF4" w:rsidRPr="006737D8">
        <w:rPr>
          <w:spacing w:val="-2"/>
          <w:u w:val="none"/>
          <w:lang w:val="en-US"/>
        </w:rPr>
        <w:t>P</w:t>
      </w:r>
      <w:r w:rsidRPr="006737D8">
        <w:rPr>
          <w:spacing w:val="-2"/>
          <w:u w:val="none"/>
          <w:lang w:val="en-US"/>
        </w:rPr>
        <w:t>lace, 15</w:t>
      </w:r>
      <w:r w:rsidR="00D82EF4" w:rsidRPr="006737D8">
        <w:rPr>
          <w:spacing w:val="-2"/>
          <w:u w:val="none"/>
          <w:vertAlign w:val="superscript"/>
          <w:lang w:val="en-US"/>
        </w:rPr>
        <w:t>th</w:t>
      </w:r>
      <w:r w:rsidR="00D82EF4" w:rsidRPr="006737D8">
        <w:rPr>
          <w:spacing w:val="-2"/>
          <w:u w:val="none"/>
          <w:lang w:val="en-US"/>
        </w:rPr>
        <w:t xml:space="preserve"> </w:t>
      </w:r>
      <w:r w:rsidRPr="006737D8">
        <w:rPr>
          <w:spacing w:val="-2"/>
          <w:u w:val="none"/>
          <w:lang w:val="en-US"/>
        </w:rPr>
        <w:t>floor, Unit no. 1 and 4</w:t>
      </w:r>
      <w:r w:rsidR="00FF4491" w:rsidRPr="006737D8">
        <w:rPr>
          <w:rFonts w:hint="cs"/>
          <w:spacing w:val="-2"/>
          <w:u w:val="none"/>
          <w:cs/>
          <w:lang w:val="en-US"/>
        </w:rPr>
        <w:t xml:space="preserve"> </w:t>
      </w:r>
      <w:r w:rsidRPr="006737D8">
        <w:rPr>
          <w:spacing w:val="-2"/>
          <w:u w:val="none"/>
          <w:lang w:val="en-US"/>
        </w:rPr>
        <w:t>-</w:t>
      </w:r>
      <w:r w:rsidR="00FF4491" w:rsidRPr="006737D8">
        <w:rPr>
          <w:rFonts w:hint="cs"/>
          <w:spacing w:val="-2"/>
          <w:u w:val="none"/>
          <w:cs/>
          <w:lang w:val="en-US"/>
        </w:rPr>
        <w:t xml:space="preserve"> </w:t>
      </w:r>
      <w:r w:rsidRPr="006737D8">
        <w:rPr>
          <w:spacing w:val="-2"/>
          <w:u w:val="none"/>
          <w:lang w:val="en-US"/>
        </w:rPr>
        <w:t>6, Wireless Road</w:t>
      </w:r>
      <w:r w:rsidRPr="006737D8">
        <w:rPr>
          <w:u w:val="none"/>
          <w:lang w:val="en-US"/>
        </w:rPr>
        <w:t xml:space="preserve">, </w:t>
      </w:r>
      <w:proofErr w:type="spellStart"/>
      <w:r w:rsidRPr="006737D8">
        <w:rPr>
          <w:u w:val="none"/>
          <w:lang w:val="en-US"/>
        </w:rPr>
        <w:t>Lumpini</w:t>
      </w:r>
      <w:proofErr w:type="spellEnd"/>
      <w:r w:rsidRPr="006737D8">
        <w:rPr>
          <w:u w:val="none"/>
          <w:lang w:val="en-US"/>
        </w:rPr>
        <w:t xml:space="preserve">, </w:t>
      </w:r>
      <w:proofErr w:type="spellStart"/>
      <w:r w:rsidRPr="006737D8">
        <w:rPr>
          <w:u w:val="none"/>
          <w:lang w:val="en-US"/>
        </w:rPr>
        <w:t>Pathumwan</w:t>
      </w:r>
      <w:proofErr w:type="spellEnd"/>
      <w:r w:rsidRPr="006737D8">
        <w:rPr>
          <w:u w:val="none"/>
          <w:lang w:val="en-US"/>
        </w:rPr>
        <w:t>, Bangkok, Thailand.</w:t>
      </w:r>
    </w:p>
    <w:p w14:paraId="54696FAA" w14:textId="6BE59F21" w:rsidR="00F75C45" w:rsidRPr="006737D8" w:rsidRDefault="00563ABA"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Other information</w:t>
      </w:r>
    </w:p>
    <w:p w14:paraId="6FD70336" w14:textId="2127ECAD" w:rsidR="00587BE4" w:rsidRPr="00C95EF1" w:rsidRDefault="00FF7D4F" w:rsidP="0029408F">
      <w:pPr>
        <w:pStyle w:val="StandaardOpinion"/>
        <w:tabs>
          <w:tab w:val="clear" w:pos="680"/>
        </w:tabs>
        <w:spacing w:after="120" w:line="240" w:lineRule="atLeast"/>
        <w:ind w:left="540"/>
        <w:jc w:val="both"/>
        <w:rPr>
          <w:rFonts w:asciiTheme="majorBidi" w:hAnsiTheme="majorBidi" w:cstheme="majorBidi"/>
          <w:sz w:val="28"/>
          <w:szCs w:val="28"/>
        </w:rPr>
      </w:pPr>
      <w:r>
        <w:rPr>
          <w:rFonts w:asciiTheme="majorBidi" w:hAnsiTheme="majorBidi" w:cstheme="majorBidi"/>
          <w:sz w:val="28"/>
          <w:szCs w:val="28"/>
        </w:rPr>
        <w:t>T</w:t>
      </w:r>
      <w:r w:rsidR="00587BE4" w:rsidRPr="00587BE4">
        <w:rPr>
          <w:rFonts w:asciiTheme="majorBidi" w:hAnsiTheme="majorBidi" w:cstheme="majorBidi"/>
          <w:sz w:val="28"/>
          <w:szCs w:val="28"/>
        </w:rPr>
        <w:t xml:space="preserve">he Company had deficits as </w:t>
      </w:r>
      <w:proofErr w:type="gramStart"/>
      <w:r w:rsidR="00587BE4" w:rsidRPr="00587BE4">
        <w:rPr>
          <w:rFonts w:asciiTheme="majorBidi" w:hAnsiTheme="majorBidi" w:cstheme="majorBidi"/>
          <w:sz w:val="28"/>
          <w:szCs w:val="28"/>
        </w:rPr>
        <w:t>at</w:t>
      </w:r>
      <w:proofErr w:type="gramEnd"/>
      <w:r w:rsidR="00587BE4" w:rsidRPr="00587BE4">
        <w:rPr>
          <w:rFonts w:asciiTheme="majorBidi" w:hAnsiTheme="majorBidi" w:cstheme="majorBidi"/>
          <w:sz w:val="28"/>
          <w:szCs w:val="28"/>
        </w:rPr>
        <w:t xml:space="preserve"> </w:t>
      </w:r>
      <w:r w:rsidR="006B6573" w:rsidRPr="00755A4E">
        <w:rPr>
          <w:rFonts w:ascii="Angsana New" w:eastAsia="Angsana New" w:hAnsi="Angsana New"/>
          <w:sz w:val="28"/>
          <w:szCs w:val="28"/>
        </w:rPr>
        <w:t xml:space="preserve">31 December </w:t>
      </w:r>
      <w:r w:rsidR="006B6573" w:rsidRPr="00C95EF1">
        <w:rPr>
          <w:rFonts w:ascii="Angsana New" w:eastAsia="Angsana New" w:hAnsi="Angsana New"/>
          <w:sz w:val="28"/>
          <w:szCs w:val="28"/>
        </w:rPr>
        <w:t>202</w:t>
      </w:r>
      <w:r w:rsidR="005840B0" w:rsidRPr="00C95EF1">
        <w:rPr>
          <w:rFonts w:ascii="Angsana New" w:eastAsia="Angsana New" w:hAnsi="Angsana New"/>
          <w:sz w:val="28"/>
          <w:szCs w:val="28"/>
        </w:rPr>
        <w:t>2</w:t>
      </w:r>
      <w:r w:rsidR="006B6573" w:rsidRPr="00C95EF1">
        <w:rPr>
          <w:rFonts w:ascii="Angsana New" w:eastAsia="Angsana New" w:hAnsi="Angsana New"/>
          <w:sz w:val="28"/>
          <w:szCs w:val="28"/>
        </w:rPr>
        <w:t xml:space="preserve"> and 2021</w:t>
      </w:r>
      <w:r w:rsidR="008418F7" w:rsidRPr="00C95EF1">
        <w:rPr>
          <w:rFonts w:asciiTheme="majorBidi" w:hAnsiTheme="majorBidi" w:cstheme="majorBidi"/>
          <w:sz w:val="28"/>
          <w:szCs w:val="28"/>
        </w:rPr>
        <w:t xml:space="preserve"> </w:t>
      </w:r>
      <w:r w:rsidR="00587BE4" w:rsidRPr="00C95EF1">
        <w:rPr>
          <w:rFonts w:asciiTheme="majorBidi" w:hAnsiTheme="majorBidi" w:cstheme="majorBidi"/>
          <w:sz w:val="28"/>
          <w:szCs w:val="28"/>
        </w:rPr>
        <w:t>of</w:t>
      </w:r>
      <w:r w:rsidR="009B5623" w:rsidRPr="00C95EF1">
        <w:rPr>
          <w:rFonts w:asciiTheme="majorBidi" w:hAnsiTheme="majorBidi" w:cstheme="majorBidi"/>
          <w:sz w:val="28"/>
          <w:szCs w:val="28"/>
        </w:rPr>
        <w:t xml:space="preserve"> </w:t>
      </w:r>
      <w:r w:rsidR="00587BE4" w:rsidRPr="00C95EF1">
        <w:rPr>
          <w:rFonts w:asciiTheme="majorBidi" w:hAnsiTheme="majorBidi" w:cstheme="majorBidi"/>
          <w:sz w:val="28"/>
          <w:szCs w:val="28"/>
        </w:rPr>
        <w:t xml:space="preserve">Baht </w:t>
      </w:r>
      <w:r w:rsidR="00C95EF1" w:rsidRPr="00C95EF1">
        <w:rPr>
          <w:rFonts w:asciiTheme="majorBidi" w:hAnsiTheme="majorBidi" w:cstheme="majorBidi"/>
          <w:sz w:val="28"/>
          <w:szCs w:val="28"/>
        </w:rPr>
        <w:t xml:space="preserve">716.0 </w:t>
      </w:r>
      <w:r w:rsidR="00587BE4" w:rsidRPr="00C95EF1">
        <w:rPr>
          <w:rFonts w:asciiTheme="majorBidi" w:hAnsiTheme="majorBidi" w:cstheme="majorBidi"/>
          <w:sz w:val="28"/>
          <w:szCs w:val="28"/>
        </w:rPr>
        <w:t>million</w:t>
      </w:r>
      <w:r w:rsidR="008418F7" w:rsidRPr="00C95EF1">
        <w:rPr>
          <w:rFonts w:asciiTheme="majorBidi" w:hAnsiTheme="majorBidi" w:cstheme="majorBidi"/>
          <w:sz w:val="28"/>
          <w:szCs w:val="28"/>
        </w:rPr>
        <w:t xml:space="preserve"> and Baht 688.1 million</w:t>
      </w:r>
      <w:r w:rsidR="00586D52">
        <w:rPr>
          <w:rFonts w:asciiTheme="majorBidi" w:hAnsiTheme="majorBidi" w:cstheme="majorBidi"/>
          <w:sz w:val="28"/>
          <w:szCs w:val="28"/>
        </w:rPr>
        <w:t xml:space="preserve"> </w:t>
      </w:r>
      <w:r w:rsidR="00586D52" w:rsidRPr="00586D52">
        <w:rPr>
          <w:rFonts w:asciiTheme="majorBidi" w:hAnsiTheme="majorBidi" w:cstheme="majorBidi"/>
          <w:sz w:val="28"/>
          <w:szCs w:val="28"/>
        </w:rPr>
        <w:t xml:space="preserve">respectively. In addition, the Stock Exchange of Thailand has posted C-caution sign on the Company’s securities since quarter 2 of 2020 </w:t>
      </w:r>
      <w:proofErr w:type="gramStart"/>
      <w:r w:rsidR="00586D52" w:rsidRPr="00586D52">
        <w:rPr>
          <w:rFonts w:asciiTheme="majorBidi" w:hAnsiTheme="majorBidi" w:cstheme="majorBidi"/>
          <w:sz w:val="28"/>
          <w:szCs w:val="28"/>
        </w:rPr>
        <w:t>as a result of</w:t>
      </w:r>
      <w:proofErr w:type="gramEnd"/>
      <w:r w:rsidR="00586D52" w:rsidRPr="00586D52">
        <w:rPr>
          <w:rFonts w:asciiTheme="majorBidi" w:hAnsiTheme="majorBidi" w:cstheme="majorBidi"/>
          <w:sz w:val="28"/>
          <w:szCs w:val="28"/>
        </w:rPr>
        <w:t xml:space="preserve"> the equity being less than 50% of paid-up share capital</w:t>
      </w:r>
      <w:r w:rsidR="00587BE4" w:rsidRPr="00C95EF1">
        <w:rPr>
          <w:rFonts w:asciiTheme="majorBidi" w:hAnsiTheme="majorBidi" w:cstheme="majorBidi"/>
          <w:sz w:val="28"/>
          <w:szCs w:val="28"/>
        </w:rPr>
        <w:t xml:space="preserve">. This condition </w:t>
      </w:r>
      <w:r w:rsidR="00587BE4" w:rsidRPr="00FF6A09">
        <w:rPr>
          <w:rFonts w:asciiTheme="majorBidi" w:hAnsiTheme="majorBidi" w:cstheme="majorBidi"/>
          <w:sz w:val="28"/>
          <w:szCs w:val="28"/>
        </w:rPr>
        <w:t xml:space="preserve">may indicate uncertainty regarding the Company’s ability to continue operating as a going concern. </w:t>
      </w:r>
      <w:r w:rsidR="00B8324E" w:rsidRPr="00B8324E">
        <w:rPr>
          <w:rFonts w:asciiTheme="majorBidi" w:hAnsiTheme="majorBidi" w:cstheme="majorBidi"/>
          <w:sz w:val="28"/>
          <w:szCs w:val="28"/>
        </w:rPr>
        <w:t xml:space="preserve">However, the Company has continuously worked on maintaining the premium levels coupled with controlling expenses efficiently on the cost of underwriting management and other operating expenses. As a result of the improvement of operations results in the segments mentioned above, the Company has </w:t>
      </w:r>
      <w:proofErr w:type="gramStart"/>
      <w:r w:rsidR="00B8324E" w:rsidRPr="00B8324E">
        <w:rPr>
          <w:rFonts w:asciiTheme="majorBidi" w:hAnsiTheme="majorBidi" w:cstheme="majorBidi"/>
          <w:sz w:val="28"/>
          <w:szCs w:val="28"/>
        </w:rPr>
        <w:t>profit</w:t>
      </w:r>
      <w:proofErr w:type="gramEnd"/>
      <w:r w:rsidR="00B8324E" w:rsidRPr="00B8324E">
        <w:rPr>
          <w:rFonts w:asciiTheme="majorBidi" w:hAnsiTheme="majorBidi" w:cstheme="majorBidi"/>
          <w:sz w:val="28"/>
          <w:szCs w:val="28"/>
        </w:rPr>
        <w:t xml:space="preserve"> from operations before tax expenses this year</w:t>
      </w:r>
      <w:r w:rsidR="00587BE4" w:rsidRPr="00C95EF1">
        <w:rPr>
          <w:rFonts w:asciiTheme="majorBidi" w:hAnsiTheme="majorBidi" w:cstheme="majorBidi"/>
          <w:sz w:val="28"/>
          <w:szCs w:val="28"/>
        </w:rPr>
        <w:t xml:space="preserve">. The Company’s management believes that the preparation </w:t>
      </w:r>
      <w:r w:rsidR="006B6573" w:rsidRPr="00C95EF1">
        <w:rPr>
          <w:rFonts w:ascii="Angsana New" w:eastAsia="Angsana New" w:hAnsi="Angsana New"/>
          <w:sz w:val="28"/>
          <w:szCs w:val="28"/>
        </w:rPr>
        <w:t>of the financial statements for the year ended 31 December 2022</w:t>
      </w:r>
      <w:r w:rsidR="00587BE4" w:rsidRPr="00C95EF1">
        <w:rPr>
          <w:rFonts w:asciiTheme="majorBidi" w:hAnsiTheme="majorBidi" w:cstheme="majorBidi"/>
          <w:sz w:val="28"/>
          <w:szCs w:val="28"/>
        </w:rPr>
        <w:t xml:space="preserve"> on a going-concern basis is appropriate and proper. Accordingly, </w:t>
      </w:r>
      <w:r w:rsidR="006B6573" w:rsidRPr="00C95EF1">
        <w:rPr>
          <w:rFonts w:ascii="Angsana New" w:eastAsia="Angsana New" w:hAnsi="Angsana New"/>
          <w:sz w:val="28"/>
          <w:szCs w:val="28"/>
        </w:rPr>
        <w:t>these financial statements do not include</w:t>
      </w:r>
      <w:r w:rsidR="006B6573" w:rsidRPr="00C95EF1">
        <w:rPr>
          <w:rFonts w:asciiTheme="majorBidi" w:hAnsiTheme="majorBidi" w:cstheme="majorBidi"/>
          <w:sz w:val="28"/>
          <w:szCs w:val="28"/>
        </w:rPr>
        <w:t xml:space="preserve"> </w:t>
      </w:r>
      <w:r w:rsidR="00587BE4" w:rsidRPr="00C95EF1">
        <w:rPr>
          <w:rFonts w:asciiTheme="majorBidi" w:hAnsiTheme="majorBidi" w:cstheme="majorBidi"/>
          <w:sz w:val="28"/>
          <w:szCs w:val="28"/>
        </w:rPr>
        <w:t xml:space="preserve">any adjustments relating to the </w:t>
      </w:r>
      <w:proofErr w:type="spellStart"/>
      <w:r w:rsidR="00587BE4" w:rsidRPr="00C95EF1">
        <w:rPr>
          <w:rFonts w:asciiTheme="majorBidi" w:hAnsiTheme="majorBidi" w:cstheme="majorBidi"/>
          <w:sz w:val="28"/>
          <w:szCs w:val="28"/>
        </w:rPr>
        <w:t>realisation</w:t>
      </w:r>
      <w:proofErr w:type="spellEnd"/>
      <w:r w:rsidR="00587BE4" w:rsidRPr="00C95EF1">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p w14:paraId="633FC945" w14:textId="2DDE2BED" w:rsidR="001E55C1" w:rsidRPr="007B2067" w:rsidRDefault="00E633E2" w:rsidP="0029408F">
      <w:pPr>
        <w:pStyle w:val="StandaardOpinion"/>
        <w:tabs>
          <w:tab w:val="clear" w:pos="680"/>
        </w:tabs>
        <w:spacing w:after="120" w:line="240" w:lineRule="atLeast"/>
        <w:ind w:left="540"/>
        <w:jc w:val="both"/>
      </w:pPr>
      <w:r w:rsidRPr="00E633E2">
        <w:rPr>
          <w:rFonts w:asciiTheme="majorBidi" w:hAnsiTheme="majorBidi" w:cstheme="majorBidi"/>
          <w:sz w:val="28"/>
          <w:szCs w:val="28"/>
        </w:rPr>
        <w:t xml:space="preserve">In addition, as at 31 December 2022, deferred tax assets amounting Baht 29.1 million were recorded in the statement of financial position of the Company (31 December </w:t>
      </w:r>
      <w:proofErr w:type="gramStart"/>
      <w:r w:rsidRPr="00E633E2">
        <w:rPr>
          <w:rFonts w:asciiTheme="majorBidi" w:hAnsiTheme="majorBidi" w:cstheme="majorBidi"/>
          <w:sz w:val="28"/>
          <w:szCs w:val="28"/>
        </w:rPr>
        <w:t>2021 :</w:t>
      </w:r>
      <w:proofErr w:type="gramEnd"/>
      <w:r w:rsidRPr="00E633E2">
        <w:rPr>
          <w:rFonts w:asciiTheme="majorBidi" w:hAnsiTheme="majorBidi" w:cstheme="majorBidi"/>
          <w:sz w:val="28"/>
          <w:szCs w:val="28"/>
        </w:rPr>
        <w:t xml:space="preserve"> Baht 75.0 million). The Company has written-off deferred tax assets for the provision of doubtful debt and tax loss carried forward amounting to Baht 30.5 million and Baht 12.2 million, respectively due</w:t>
      </w:r>
      <w:r w:rsidR="00305FE4">
        <w:rPr>
          <w:rFonts w:asciiTheme="majorBidi" w:hAnsiTheme="majorBidi" w:cstheme="majorBidi" w:hint="cs"/>
          <w:sz w:val="28"/>
          <w:szCs w:val="28"/>
          <w:cs/>
        </w:rPr>
        <w:t xml:space="preserve"> </w:t>
      </w:r>
      <w:r w:rsidR="00305FE4">
        <w:rPr>
          <w:rFonts w:asciiTheme="majorBidi" w:hAnsiTheme="majorBidi" w:cstheme="majorBidi"/>
          <w:sz w:val="28"/>
          <w:szCs w:val="28"/>
        </w:rPr>
        <w:t>to</w:t>
      </w:r>
      <w:r w:rsidRPr="00E633E2">
        <w:rPr>
          <w:rFonts w:asciiTheme="majorBidi" w:hAnsiTheme="majorBidi" w:cstheme="majorBidi"/>
          <w:sz w:val="28"/>
          <w:szCs w:val="28"/>
        </w:rPr>
        <w:t xml:space="preserve"> changes in management’s evaluation of recoverability in the future. The management is confident that remaining deferred tax assets will be </w:t>
      </w:r>
      <w:proofErr w:type="spellStart"/>
      <w:r w:rsidRPr="00E633E2">
        <w:rPr>
          <w:rFonts w:asciiTheme="majorBidi" w:hAnsiTheme="majorBidi" w:cstheme="majorBidi"/>
          <w:sz w:val="28"/>
          <w:szCs w:val="28"/>
        </w:rPr>
        <w:t>utilised</w:t>
      </w:r>
      <w:proofErr w:type="spellEnd"/>
      <w:r w:rsidRPr="00E633E2">
        <w:rPr>
          <w:rFonts w:asciiTheme="majorBidi" w:hAnsiTheme="majorBidi" w:cstheme="majorBidi"/>
          <w:sz w:val="28"/>
          <w:szCs w:val="28"/>
        </w:rPr>
        <w:t xml:space="preserve"> in the future. However, the benefits that the Company will be able to </w:t>
      </w:r>
      <w:proofErr w:type="spellStart"/>
      <w:r w:rsidRPr="00E633E2">
        <w:rPr>
          <w:rFonts w:asciiTheme="majorBidi" w:hAnsiTheme="majorBidi" w:cstheme="majorBidi"/>
          <w:sz w:val="28"/>
          <w:szCs w:val="28"/>
        </w:rPr>
        <w:t>utilise</w:t>
      </w:r>
      <w:proofErr w:type="spellEnd"/>
      <w:r w:rsidRPr="00E633E2">
        <w:rPr>
          <w:rFonts w:asciiTheme="majorBidi" w:hAnsiTheme="majorBidi" w:cstheme="majorBidi"/>
          <w:sz w:val="28"/>
          <w:szCs w:val="28"/>
        </w:rPr>
        <w:t xml:space="preserve"> in respect of deferred tax assets depend on its capability to generate sufficient taxable profits and </w:t>
      </w:r>
      <w:proofErr w:type="spellStart"/>
      <w:r w:rsidRPr="00E633E2">
        <w:rPr>
          <w:rFonts w:asciiTheme="majorBidi" w:hAnsiTheme="majorBidi" w:cstheme="majorBidi"/>
          <w:sz w:val="28"/>
          <w:szCs w:val="28"/>
        </w:rPr>
        <w:t>utilise</w:t>
      </w:r>
      <w:proofErr w:type="spellEnd"/>
      <w:r w:rsidRPr="00E633E2">
        <w:rPr>
          <w:rFonts w:asciiTheme="majorBidi" w:hAnsiTheme="majorBidi" w:cstheme="majorBidi"/>
          <w:sz w:val="28"/>
          <w:szCs w:val="28"/>
        </w:rPr>
        <w:t xml:space="preserve"> the whole amount or partial of deferred tax assets. The Company’s management will continue to review the recognition, derecognition, and impairment of deferred tax assets on a regular basis including adjust the determination to the balance </w:t>
      </w:r>
      <w:proofErr w:type="gramStart"/>
      <w:r w:rsidRPr="00E633E2">
        <w:rPr>
          <w:rFonts w:asciiTheme="majorBidi" w:hAnsiTheme="majorBidi" w:cstheme="majorBidi"/>
          <w:sz w:val="28"/>
          <w:szCs w:val="28"/>
        </w:rPr>
        <w:t>in order to</w:t>
      </w:r>
      <w:proofErr w:type="gramEnd"/>
      <w:r w:rsidRPr="00E633E2">
        <w:rPr>
          <w:rFonts w:asciiTheme="majorBidi" w:hAnsiTheme="majorBidi" w:cstheme="majorBidi"/>
          <w:sz w:val="28"/>
          <w:szCs w:val="28"/>
        </w:rPr>
        <w:t xml:space="preserve"> reflect appropriately the reasonable measurement and deferred tax assets balance in the Company’s financial statements.</w:t>
      </w:r>
    </w:p>
    <w:p w14:paraId="5F8EF2F1" w14:textId="0A0AFAA5" w:rsidR="001E55C1" w:rsidRDefault="001E55C1" w:rsidP="001E55C1"/>
    <w:p w14:paraId="623E3F6A" w14:textId="0913BD8C" w:rsidR="001E55C1" w:rsidRDefault="001E55C1" w:rsidP="001E55C1"/>
    <w:p w14:paraId="555B56E2" w14:textId="2C2110B1" w:rsidR="001E55C1" w:rsidRDefault="001E55C1" w:rsidP="001E55C1"/>
    <w:p w14:paraId="0B8A220F" w14:textId="4D493F10" w:rsidR="001E55C1" w:rsidRDefault="001E55C1" w:rsidP="001E55C1"/>
    <w:p w14:paraId="0E0529B3" w14:textId="771D662E" w:rsidR="001E55C1" w:rsidRDefault="001E55C1" w:rsidP="001E55C1"/>
    <w:p w14:paraId="3DE5EEB8" w14:textId="212C9345" w:rsidR="001E55C1" w:rsidRDefault="001E55C1" w:rsidP="001E55C1"/>
    <w:p w14:paraId="300D0FBA" w14:textId="18E841AF" w:rsidR="006C6C59" w:rsidRPr="006B6573" w:rsidRDefault="00FF00D1" w:rsidP="006B6573">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Basis for preparation of financial statements</w:t>
      </w:r>
    </w:p>
    <w:p w14:paraId="75003F06" w14:textId="77777777" w:rsidR="0026547B" w:rsidRDefault="0026547B" w:rsidP="0026547B">
      <w:pPr>
        <w:pStyle w:val="BodyTextIndent"/>
        <w:numPr>
          <w:ilvl w:val="1"/>
          <w:numId w:val="18"/>
        </w:numPr>
        <w:tabs>
          <w:tab w:val="clear" w:pos="454"/>
          <w:tab w:val="left" w:pos="630"/>
        </w:tabs>
        <w:spacing w:before="120" w:line="380" w:lineRule="exact"/>
        <w:ind w:left="540" w:right="58" w:hanging="540"/>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The statutory financial statements are prepared in Thai Baht and in the Thai language in conformity with Thai Financial Reporting Standards and the accounting and reporting guidelines prescribed by the O</w:t>
      </w:r>
      <w:r>
        <w:rPr>
          <w:rFonts w:asciiTheme="majorBidi" w:eastAsia="Arial Unicode MS" w:hAnsiTheme="majorBidi" w:cstheme="majorBidi"/>
          <w:sz w:val="28"/>
          <w:szCs w:val="28"/>
        </w:rPr>
        <w:t xml:space="preserve">ffice of </w:t>
      </w:r>
      <w:r w:rsidRPr="00C84318">
        <w:rPr>
          <w:rFonts w:asciiTheme="majorBidi" w:eastAsia="Arial Unicode MS" w:hAnsiTheme="majorBidi" w:cstheme="majorBidi"/>
          <w:sz w:val="28"/>
          <w:szCs w:val="28"/>
        </w:rPr>
        <w:t>I</w:t>
      </w:r>
      <w:r>
        <w:rPr>
          <w:rFonts w:asciiTheme="majorBidi" w:eastAsia="Arial Unicode MS" w:hAnsiTheme="majorBidi" w:cstheme="majorBidi"/>
          <w:sz w:val="28"/>
          <w:szCs w:val="28"/>
        </w:rPr>
        <w:t>nsurance Commission (OIC).</w:t>
      </w:r>
      <w:r w:rsidRPr="00C84318">
        <w:rPr>
          <w:rFonts w:asciiTheme="majorBidi" w:eastAsia="Arial Unicode MS" w:hAnsiTheme="majorBidi" w:cstheme="majorBidi"/>
          <w:sz w:val="28"/>
          <w:szCs w:val="28"/>
        </w:rPr>
        <w:t xml:space="preserve"> Accordingly, the Company’s financial statements are intended solely to present the financial position, financial </w:t>
      </w:r>
      <w:proofErr w:type="gramStart"/>
      <w:r w:rsidRPr="00C84318">
        <w:rPr>
          <w:rFonts w:asciiTheme="majorBidi" w:eastAsia="Arial Unicode MS" w:hAnsiTheme="majorBidi" w:cstheme="majorBidi"/>
          <w:sz w:val="28"/>
          <w:szCs w:val="28"/>
        </w:rPr>
        <w:t>performance</w:t>
      </w:r>
      <w:proofErr w:type="gramEnd"/>
      <w:r w:rsidRPr="00C84318">
        <w:rPr>
          <w:rFonts w:asciiTheme="majorBidi" w:eastAsia="Arial Unicode MS" w:hAnsiTheme="majorBidi" w:cstheme="majorBidi"/>
          <w:sz w:val="28"/>
          <w:szCs w:val="28"/>
        </w:rPr>
        <w:t xml:space="preserve"> and cash flows in accordance with Thai Financial Reporting Standards.</w:t>
      </w:r>
    </w:p>
    <w:p w14:paraId="02F43842" w14:textId="77777777" w:rsidR="006B6573" w:rsidRPr="009874DE" w:rsidRDefault="006B6573" w:rsidP="006B6573">
      <w:pPr>
        <w:pStyle w:val="BodyTextIndent"/>
        <w:numPr>
          <w:ilvl w:val="1"/>
          <w:numId w:val="18"/>
        </w:numPr>
        <w:tabs>
          <w:tab w:val="clear" w:pos="454"/>
          <w:tab w:val="left" w:pos="630"/>
        </w:tabs>
        <w:spacing w:before="120" w:line="380" w:lineRule="exact"/>
        <w:ind w:left="540" w:right="58" w:hanging="540"/>
        <w:jc w:val="thaiDistribute"/>
        <w:rPr>
          <w:rFonts w:asciiTheme="majorBidi" w:eastAsia="Arial Unicode MS" w:hAnsiTheme="majorBidi" w:cstheme="majorBidi"/>
          <w:sz w:val="28"/>
          <w:szCs w:val="28"/>
        </w:rPr>
      </w:pPr>
      <w:r w:rsidRPr="009874DE">
        <w:rPr>
          <w:rFonts w:asciiTheme="majorBidi" w:eastAsia="Arial Unicode MS" w:hAnsiTheme="majorBidi" w:cstheme="majorBidi"/>
          <w:sz w:val="28"/>
          <w:szCs w:val="28"/>
        </w:rPr>
        <w:t>The accompanying financial statements are prepared under the historical cost convention except for those specified in the notes to the financial statements.</w:t>
      </w:r>
    </w:p>
    <w:p w14:paraId="6E1EF033" w14:textId="77777777" w:rsidR="006B6573" w:rsidRDefault="006B6573" w:rsidP="006B6573">
      <w:pPr>
        <w:pStyle w:val="BodyTextIndent"/>
        <w:spacing w:before="120" w:line="380" w:lineRule="exact"/>
        <w:ind w:left="547" w:right="58"/>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For the convenience of the readers, an English translation of the financial statements has been prepared from the Thai language statutory financial statements, which are issued solely for domestic financial reporting purposes.</w:t>
      </w:r>
    </w:p>
    <w:p w14:paraId="33F1C586" w14:textId="77777777" w:rsidR="006B6573" w:rsidRPr="009874DE" w:rsidRDefault="006B6573" w:rsidP="006B6573">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sz w:val="28"/>
          <w:szCs w:val="28"/>
        </w:rPr>
      </w:pPr>
      <w:r w:rsidRPr="009874DE">
        <w:rPr>
          <w:rFonts w:ascii="Angsana New" w:eastAsia="Arial Unicode MS" w:hAnsi="Angsana New"/>
          <w:sz w:val="28"/>
          <w:szCs w:val="28"/>
        </w:rPr>
        <w:t xml:space="preserve">Thai Financial Reporting Standards affecting the presentation and disclosure in the current period financial </w:t>
      </w:r>
      <w:proofErr w:type="gramStart"/>
      <w:r w:rsidRPr="009874DE">
        <w:rPr>
          <w:rFonts w:ascii="Angsana New" w:eastAsia="Arial Unicode MS" w:hAnsi="Angsana New"/>
          <w:sz w:val="28"/>
          <w:szCs w:val="28"/>
        </w:rPr>
        <w:t>statements</w:t>
      </w:r>
      <w:proofErr w:type="gramEnd"/>
    </w:p>
    <w:p w14:paraId="18EE31F6" w14:textId="04CD1714" w:rsidR="00EB5F2C" w:rsidRDefault="006B6573" w:rsidP="00EB5F2C">
      <w:pPr>
        <w:pStyle w:val="FSNoteNumbered"/>
        <w:spacing w:before="120"/>
        <w:ind w:left="547"/>
        <w:jc w:val="thaiDistribute"/>
        <w:rPr>
          <w:u w:val="none"/>
          <w:lang w:val="en-US"/>
        </w:rPr>
      </w:pPr>
      <w:r w:rsidRPr="00A07B67">
        <w:rPr>
          <w:u w:val="none"/>
          <w:lang w:val="en-US"/>
        </w:rPr>
        <w:t>During the year, the Company ha</w:t>
      </w:r>
      <w:r w:rsidR="008E38F7">
        <w:rPr>
          <w:u w:val="none"/>
          <w:lang w:val="en-US"/>
        </w:rPr>
        <w:t>s</w:t>
      </w:r>
      <w:r w:rsidRPr="00A07B67">
        <w:rPr>
          <w:u w:val="none"/>
          <w:lang w:val="en-US"/>
        </w:rPr>
        <w:t xml:space="preserve"> adopted the revised financial reporting standards and the Conceptual Framework for Financial Reporting issued by the Federation of Accounting Professions which are effective for fiscal years beginning on or after</w:t>
      </w:r>
      <w:r>
        <w:rPr>
          <w:u w:val="none"/>
          <w:lang w:val="en-US"/>
        </w:rPr>
        <w:t xml:space="preserve"> 1 </w:t>
      </w:r>
      <w:r w:rsidRPr="00A07B67">
        <w:rPr>
          <w:u w:val="none"/>
          <w:lang w:val="en-US"/>
        </w:rPr>
        <w:t>January 202</w:t>
      </w:r>
      <w:r w:rsidR="00FD1797">
        <w:rPr>
          <w:u w:val="none"/>
          <w:lang w:val="en-US"/>
        </w:rPr>
        <w:t>2</w:t>
      </w:r>
      <w:r>
        <w:rPr>
          <w:u w:val="none"/>
          <w:lang w:val="en-US"/>
        </w:rPr>
        <w:t xml:space="preserve">. </w:t>
      </w:r>
      <w:r w:rsidRPr="00A07B67">
        <w:rPr>
          <w:u w:val="none"/>
          <w:lang w:val="en-US"/>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Pr="00A07B67">
        <w:rPr>
          <w:rFonts w:hint="cs"/>
          <w:u w:val="none"/>
          <w:cs/>
          <w:lang w:val="en-US"/>
        </w:rPr>
        <w:t xml:space="preserve">. </w:t>
      </w:r>
      <w:r w:rsidRPr="00A07B67">
        <w:rPr>
          <w:u w:val="none"/>
          <w:lang w:val="en-US"/>
        </w:rPr>
        <w:t>The adoption of these financial reporting standards does not have any significant impact on the Company</w:t>
      </w:r>
      <w:r w:rsidRPr="00A07B67">
        <w:rPr>
          <w:rFonts w:hint="cs"/>
          <w:u w:val="none"/>
          <w:cs/>
          <w:lang w:val="en-US"/>
        </w:rPr>
        <w:t>’</w:t>
      </w:r>
      <w:r w:rsidRPr="00A07B67">
        <w:rPr>
          <w:u w:val="none"/>
          <w:lang w:val="en-US"/>
        </w:rPr>
        <w:t>s financial statements</w:t>
      </w:r>
      <w:r w:rsidRPr="00A07B67">
        <w:rPr>
          <w:rFonts w:hint="cs"/>
          <w:u w:val="none"/>
          <w:cs/>
          <w:lang w:val="en-US"/>
        </w:rPr>
        <w:t>.</w:t>
      </w:r>
    </w:p>
    <w:p w14:paraId="59465709" w14:textId="77777777" w:rsidR="000E6A4E" w:rsidRPr="009874DE" w:rsidRDefault="000E6A4E" w:rsidP="000E6A4E">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sz w:val="28"/>
          <w:szCs w:val="28"/>
        </w:rPr>
      </w:pPr>
      <w:r w:rsidRPr="009874DE">
        <w:rPr>
          <w:rFonts w:ascii="Angsana New" w:eastAsia="Arial Unicode MS" w:hAnsi="Angsana New"/>
          <w:sz w:val="28"/>
          <w:szCs w:val="28"/>
        </w:rPr>
        <w:t xml:space="preserve">Thai Financial Reporting Standards announced in the Royal Gazette but not yet </w:t>
      </w:r>
      <w:proofErr w:type="gramStart"/>
      <w:r w:rsidRPr="009874DE">
        <w:rPr>
          <w:rFonts w:ascii="Angsana New" w:eastAsia="Arial Unicode MS" w:hAnsi="Angsana New"/>
          <w:sz w:val="28"/>
          <w:szCs w:val="28"/>
        </w:rPr>
        <w:t>effective</w:t>
      </w:r>
      <w:proofErr w:type="gramEnd"/>
      <w:r w:rsidRPr="009874DE">
        <w:rPr>
          <w:rFonts w:ascii="Angsana New" w:eastAsia="Arial Unicode MS" w:hAnsi="Angsana New"/>
          <w:sz w:val="28"/>
          <w:szCs w:val="28"/>
        </w:rPr>
        <w:t xml:space="preserve"> </w:t>
      </w:r>
    </w:p>
    <w:p w14:paraId="37FCB021" w14:textId="646E647C" w:rsidR="00BA2C20" w:rsidRPr="00BA2C20" w:rsidRDefault="000E6A4E" w:rsidP="00BA2C20">
      <w:pPr>
        <w:pStyle w:val="FSNoteNumbered"/>
        <w:spacing w:before="120"/>
        <w:ind w:left="547"/>
        <w:jc w:val="thaiDistribute"/>
        <w:rPr>
          <w:u w:val="none"/>
          <w:lang w:val="en-US"/>
        </w:rPr>
      </w:pPr>
      <w:r w:rsidRPr="00900D5A">
        <w:rPr>
          <w:u w:val="none"/>
          <w:lang w:val="en-US"/>
        </w:rPr>
        <w:t>The amendment to TFRS 17 “</w:t>
      </w:r>
      <w:r w:rsidR="00973CFD" w:rsidRPr="00900D5A">
        <w:rPr>
          <w:u w:val="none"/>
          <w:lang w:val="en-US"/>
        </w:rPr>
        <w:t>Insurance Contract</w:t>
      </w:r>
      <w:r w:rsidRPr="00900D5A">
        <w:rPr>
          <w:u w:val="none"/>
          <w:lang w:val="en-US"/>
        </w:rPr>
        <w:t>” added the requirements for the temporary exception arising from the Phase 2 of the interest rate benchmark reform amendments, which an entity shall apply these amendments for annual reporting periods beginning on or after 1 January 202</w:t>
      </w:r>
      <w:r w:rsidR="00973CFD" w:rsidRPr="00900D5A">
        <w:rPr>
          <w:u w:val="none"/>
          <w:lang w:val="en-US"/>
        </w:rPr>
        <w:t>5</w:t>
      </w:r>
      <w:r w:rsidRPr="00900D5A">
        <w:rPr>
          <w:u w:val="none"/>
          <w:lang w:val="en-US"/>
        </w:rPr>
        <w:t xml:space="preserve"> with earlier application permitted. This revised TFRS 1</w:t>
      </w:r>
      <w:r w:rsidR="00973CFD" w:rsidRPr="00900D5A">
        <w:rPr>
          <w:u w:val="none"/>
          <w:lang w:val="en-US"/>
        </w:rPr>
        <w:t>7</w:t>
      </w:r>
      <w:r w:rsidRPr="00900D5A">
        <w:rPr>
          <w:u w:val="none"/>
          <w:lang w:val="en-US"/>
        </w:rPr>
        <w:t xml:space="preserve"> has been announced in the Royal Gazette on </w:t>
      </w:r>
      <w:r w:rsidR="00973CFD" w:rsidRPr="00900D5A">
        <w:rPr>
          <w:u w:val="none"/>
          <w:lang w:val="en-US"/>
        </w:rPr>
        <w:t>19 August 2022</w:t>
      </w:r>
      <w:r w:rsidR="00BA2C20" w:rsidRPr="00900D5A">
        <w:rPr>
          <w:u w:val="none"/>
          <w:lang w:val="en-US"/>
        </w:rPr>
        <w:t xml:space="preserve"> and will be effective for the financial statements for the period beginning on or after 1 January 2025 onwards with earlier application</w:t>
      </w:r>
      <w:r w:rsidR="00BA2C20">
        <w:rPr>
          <w:u w:val="none"/>
          <w:lang w:val="en-US"/>
        </w:rPr>
        <w:t xml:space="preserve"> permitted. </w:t>
      </w:r>
    </w:p>
    <w:p w14:paraId="3DA0B165" w14:textId="7D301144" w:rsidR="00BA2C20" w:rsidRDefault="00BA2C20" w:rsidP="00BA2C20">
      <w:pPr>
        <w:pStyle w:val="FSNoteNumbered"/>
        <w:spacing w:before="120"/>
        <w:ind w:left="547"/>
        <w:jc w:val="thaiDistribute"/>
        <w:rPr>
          <w:u w:val="none"/>
          <w:lang w:val="en-US"/>
        </w:rPr>
      </w:pPr>
      <w:r w:rsidRPr="00BA2C20">
        <w:rPr>
          <w:u w:val="none"/>
          <w:lang w:val="en-US"/>
        </w:rPr>
        <w:t xml:space="preserve">The </w:t>
      </w:r>
      <w:r>
        <w:rPr>
          <w:u w:val="none"/>
          <w:lang w:val="en-US"/>
        </w:rPr>
        <w:t xml:space="preserve">Company’s management will adopt such relevant TFRSs in the preparation of the Company’s financial statements when they become effective. The Company’s management is in the process </w:t>
      </w:r>
      <w:proofErr w:type="gramStart"/>
      <w:r>
        <w:rPr>
          <w:u w:val="none"/>
          <w:lang w:val="en-US"/>
        </w:rPr>
        <w:t>to assess</w:t>
      </w:r>
      <w:proofErr w:type="gramEnd"/>
      <w:r>
        <w:rPr>
          <w:u w:val="none"/>
          <w:lang w:val="en-US"/>
        </w:rPr>
        <w:t xml:space="preserve"> the impact of these TFRSs on the financial statement of the Company in the period of initial application.</w:t>
      </w:r>
    </w:p>
    <w:p w14:paraId="5242FEF6" w14:textId="6F3C151B" w:rsidR="009C7F04" w:rsidRDefault="009C7F04" w:rsidP="009C7F04"/>
    <w:p w14:paraId="6F02A2AB" w14:textId="53276FAF" w:rsidR="009C7F04" w:rsidRDefault="009C7F04" w:rsidP="009C7F04"/>
    <w:p w14:paraId="2AF46644" w14:textId="7D04026F" w:rsidR="009C7F04" w:rsidRDefault="009C7F04" w:rsidP="009C7F04"/>
    <w:p w14:paraId="1DDE6452" w14:textId="77BB6B56" w:rsidR="009C7F04" w:rsidRDefault="009C7F04" w:rsidP="009C7F04"/>
    <w:p w14:paraId="6C11C25E" w14:textId="005A815F" w:rsidR="009C7F04" w:rsidRDefault="009C7F04" w:rsidP="009C7F04"/>
    <w:p w14:paraId="2B21B84F" w14:textId="47A87B47" w:rsidR="009C7F04" w:rsidRDefault="009C7F04" w:rsidP="009C7F04"/>
    <w:p w14:paraId="258E2D15" w14:textId="5A6453BF" w:rsidR="009C7F04" w:rsidRDefault="009C7F04" w:rsidP="009C7F04"/>
    <w:p w14:paraId="55EDAD69" w14:textId="1A228BFC" w:rsidR="009C7F04" w:rsidRDefault="009C7F04" w:rsidP="009C7F04"/>
    <w:p w14:paraId="3A60F92C" w14:textId="3543D06C" w:rsidR="009C7F04" w:rsidRDefault="009C7F04" w:rsidP="009C7F04"/>
    <w:p w14:paraId="75E51523" w14:textId="77777777" w:rsidR="005B6F5E" w:rsidRPr="00C862E2" w:rsidRDefault="005B6F5E" w:rsidP="005B6F5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862E2">
        <w:rPr>
          <w:rFonts w:ascii="Angsana New" w:eastAsia="Arial Unicode MS" w:hAnsi="Angsana New"/>
          <w:b/>
          <w:bCs/>
          <w:sz w:val="28"/>
          <w:szCs w:val="28"/>
        </w:rPr>
        <w:lastRenderedPageBreak/>
        <w:t>Summary of significant accounting policies</w:t>
      </w:r>
    </w:p>
    <w:p w14:paraId="7068D5B9" w14:textId="77777777" w:rsidR="005B6F5E" w:rsidRPr="00080EF8" w:rsidRDefault="005B6F5E" w:rsidP="005B6F5E">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Cash and </w:t>
      </w:r>
      <w:r>
        <w:rPr>
          <w:rFonts w:asciiTheme="majorBidi" w:eastAsia="Arial Unicode MS" w:hAnsiTheme="majorBidi" w:cstheme="majorBidi"/>
          <w:b/>
          <w:bCs/>
          <w:i/>
          <w:iCs/>
          <w:sz w:val="28"/>
          <w:szCs w:val="28"/>
        </w:rPr>
        <w:t>c</w:t>
      </w:r>
      <w:r w:rsidRPr="00080EF8">
        <w:rPr>
          <w:rFonts w:asciiTheme="majorBidi" w:eastAsia="Arial Unicode MS" w:hAnsiTheme="majorBidi" w:cstheme="majorBidi"/>
          <w:b/>
          <w:bCs/>
          <w:i/>
          <w:iCs/>
          <w:sz w:val="28"/>
          <w:szCs w:val="28"/>
        </w:rPr>
        <w:t xml:space="preserve">ash </w:t>
      </w:r>
      <w:r>
        <w:rPr>
          <w:rFonts w:asciiTheme="majorBidi" w:eastAsia="Arial Unicode MS" w:hAnsiTheme="majorBidi" w:cstheme="majorBidi"/>
          <w:b/>
          <w:bCs/>
          <w:i/>
          <w:iCs/>
          <w:sz w:val="28"/>
          <w:szCs w:val="28"/>
        </w:rPr>
        <w:t>e</w:t>
      </w:r>
      <w:r w:rsidRPr="00080EF8">
        <w:rPr>
          <w:rFonts w:asciiTheme="majorBidi" w:eastAsia="Arial Unicode MS" w:hAnsiTheme="majorBidi" w:cstheme="majorBidi"/>
          <w:b/>
          <w:bCs/>
          <w:i/>
          <w:iCs/>
          <w:sz w:val="28"/>
          <w:szCs w:val="28"/>
        </w:rPr>
        <w:t>quivalents</w:t>
      </w:r>
    </w:p>
    <w:p w14:paraId="65D71311" w14:textId="3EF37F44" w:rsidR="006360B9" w:rsidRDefault="005B6F5E" w:rsidP="009C7F04">
      <w:pPr>
        <w:pStyle w:val="BodyTextIndent"/>
        <w:spacing w:before="120" w:line="380" w:lineRule="exact"/>
        <w:ind w:left="547" w:right="58"/>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sz w:val="28"/>
          <w:szCs w:val="28"/>
        </w:rPr>
        <w:t>Cash on hand is kept for general use within the Company. Cash equivalents are savings deposits, current accounts and short-term investments, highly liquid investments that are readily convertible to known amounts of cash and that are subject to an insignificant risk of change in value</w:t>
      </w:r>
      <w:r w:rsidRPr="00080EF8">
        <w:rPr>
          <w:rFonts w:asciiTheme="majorBidi" w:eastAsia="Arial Unicode MS" w:hAnsiTheme="majorBidi" w:cstheme="majorBidi"/>
          <w:sz w:val="28"/>
          <w:szCs w:val="28"/>
          <w:cs/>
        </w:rPr>
        <w:t>.</w:t>
      </w:r>
    </w:p>
    <w:p w14:paraId="176C7A34" w14:textId="3950A502" w:rsidR="005B6F5E" w:rsidRPr="001E22B8" w:rsidRDefault="005B6F5E" w:rsidP="005B6F5E">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Financial i</w:t>
      </w:r>
      <w:r w:rsidRPr="001E22B8">
        <w:rPr>
          <w:rFonts w:asciiTheme="majorBidi" w:eastAsia="Arial Unicode MS" w:hAnsiTheme="majorBidi" w:cstheme="majorBidi"/>
          <w:b/>
          <w:bCs/>
          <w:i/>
          <w:iCs/>
          <w:sz w:val="28"/>
          <w:szCs w:val="28"/>
        </w:rPr>
        <w:t>nstruments</w:t>
      </w:r>
    </w:p>
    <w:p w14:paraId="3798E161"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highlight w:val="yellow"/>
        </w:rPr>
      </w:pPr>
      <w:r w:rsidRPr="001E22B8">
        <w:rPr>
          <w:rFonts w:asciiTheme="majorBidi" w:eastAsia="Arial Unicode MS" w:hAnsiTheme="majorBidi" w:cstheme="majorBidi"/>
          <w:sz w:val="28"/>
          <w:szCs w:val="28"/>
        </w:rPr>
        <w:t xml:space="preserve">Financial assets and financial liabilities are </w:t>
      </w:r>
      <w:proofErr w:type="spellStart"/>
      <w:r>
        <w:rPr>
          <w:rFonts w:asciiTheme="majorBidi" w:eastAsia="Arial Unicode MS" w:hAnsiTheme="majorBidi" w:cstheme="majorBidi"/>
          <w:sz w:val="28"/>
          <w:szCs w:val="28"/>
        </w:rPr>
        <w:t>recognised</w:t>
      </w:r>
      <w:proofErr w:type="spellEnd"/>
      <w:r w:rsidRPr="001E22B8">
        <w:rPr>
          <w:rFonts w:asciiTheme="majorBidi" w:eastAsia="Arial Unicode MS" w:hAnsiTheme="majorBidi" w:cstheme="majorBidi"/>
          <w:sz w:val="28"/>
          <w:szCs w:val="28"/>
        </w:rPr>
        <w:t xml:space="preserve"> in the Company statement of financial position </w:t>
      </w:r>
      <w:r>
        <w:rPr>
          <w:rFonts w:asciiTheme="majorBidi" w:eastAsia="Arial Unicode MS" w:hAnsiTheme="majorBidi" w:cstheme="majorBidi"/>
          <w:sz w:val="28"/>
          <w:szCs w:val="28"/>
        </w:rPr>
        <w:t xml:space="preserve">when </w:t>
      </w:r>
      <w:r w:rsidRPr="001E22B8">
        <w:rPr>
          <w:rFonts w:asciiTheme="majorBidi" w:eastAsia="Arial Unicode MS" w:hAnsiTheme="majorBidi" w:cstheme="majorBidi"/>
          <w:sz w:val="28"/>
          <w:szCs w:val="28"/>
        </w:rPr>
        <w:t>the Company becomes a party to the contractual provisions of the instrument.</w:t>
      </w:r>
    </w:p>
    <w:p w14:paraId="7F0B05F6"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8A03BA">
        <w:rPr>
          <w:rFonts w:asciiTheme="majorBidi" w:eastAsia="Arial Unicode MS" w:hAnsiTheme="majorBidi" w:cstheme="majorBidi"/>
          <w:sz w:val="28"/>
          <w:szCs w:val="28"/>
        </w:rPr>
        <w:t xml:space="preserve">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proofErr w:type="spellStart"/>
      <w:r>
        <w:rPr>
          <w:rFonts w:asciiTheme="majorBidi" w:eastAsia="Arial Unicode MS" w:hAnsiTheme="majorBidi" w:cstheme="majorBidi"/>
          <w:sz w:val="28"/>
          <w:szCs w:val="28"/>
        </w:rPr>
        <w:t>recognised</w:t>
      </w:r>
      <w:proofErr w:type="spellEnd"/>
      <w:r w:rsidRPr="008A03BA">
        <w:rPr>
          <w:rFonts w:asciiTheme="majorBidi" w:eastAsia="Arial Unicode MS" w:hAnsiTheme="majorBidi" w:cstheme="majorBidi"/>
          <w:sz w:val="28"/>
          <w:szCs w:val="28"/>
        </w:rPr>
        <w:t xml:space="preserve"> immediately in profit or loss.</w:t>
      </w:r>
    </w:p>
    <w:p w14:paraId="64F0AE0B" w14:textId="5795E26E" w:rsidR="005B6F5E" w:rsidRPr="008A03BA" w:rsidRDefault="005B6F5E"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r w:rsidRPr="008A03BA">
        <w:rPr>
          <w:rFonts w:asciiTheme="majorBidi" w:eastAsia="Arial Unicode MS" w:hAnsiTheme="majorBidi" w:cstheme="majorBidi"/>
          <w:i/>
          <w:iCs/>
          <w:sz w:val="28"/>
          <w:szCs w:val="28"/>
        </w:rPr>
        <w:t xml:space="preserve">Financial </w:t>
      </w:r>
      <w:r>
        <w:rPr>
          <w:rFonts w:asciiTheme="majorBidi" w:eastAsia="Arial Unicode MS" w:hAnsiTheme="majorBidi" w:cstheme="majorBidi"/>
          <w:i/>
          <w:iCs/>
          <w:sz w:val="28"/>
          <w:szCs w:val="28"/>
        </w:rPr>
        <w:t>a</w:t>
      </w:r>
      <w:r w:rsidRPr="008A03BA">
        <w:rPr>
          <w:rFonts w:asciiTheme="majorBidi" w:eastAsia="Arial Unicode MS" w:hAnsiTheme="majorBidi" w:cstheme="majorBidi"/>
          <w:i/>
          <w:iCs/>
          <w:sz w:val="28"/>
          <w:szCs w:val="28"/>
        </w:rPr>
        <w:t>ssets</w:t>
      </w:r>
    </w:p>
    <w:p w14:paraId="0051C99F"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All </w:t>
      </w:r>
      <w:proofErr w:type="spellStart"/>
      <w:r>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financial assets are measured subsequently at either </w:t>
      </w:r>
      <w:proofErr w:type="spellStart"/>
      <w:r w:rsidRPr="004F00C3">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cost or fair value, depending on the classification of the financial assets.</w:t>
      </w:r>
    </w:p>
    <w:p w14:paraId="5CB08245"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Classification of financial assets</w:t>
      </w:r>
    </w:p>
    <w:p w14:paraId="7A828308"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Debt instruments that meet the following conditions are measured subsequently at </w:t>
      </w:r>
      <w:proofErr w:type="spellStart"/>
      <w:r w:rsidRPr="004F00C3">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w:t>
      </w:r>
      <w:proofErr w:type="gramStart"/>
      <w:r w:rsidRPr="004F00C3">
        <w:rPr>
          <w:rFonts w:asciiTheme="majorBidi" w:eastAsia="Arial Unicode MS" w:hAnsiTheme="majorBidi" w:cstheme="majorBidi"/>
          <w:sz w:val="28"/>
          <w:szCs w:val="28"/>
        </w:rPr>
        <w:t>cost;</w:t>
      </w:r>
      <w:proofErr w:type="gramEnd"/>
    </w:p>
    <w:p w14:paraId="7BE9BCB1" w14:textId="77777777" w:rsidR="005B6F5E" w:rsidRPr="00034461" w:rsidRDefault="005B6F5E" w:rsidP="005B6F5E">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sidRPr="00034461">
        <w:rPr>
          <w:rFonts w:ascii="Angsana New" w:hAnsi="Angsana New"/>
          <w:spacing w:val="-2"/>
          <w:sz w:val="28"/>
          <w:szCs w:val="28"/>
        </w:rPr>
        <w:t xml:space="preserve">The financial asset is held within a business model whose objective is to hold financial assets </w:t>
      </w:r>
      <w:proofErr w:type="gramStart"/>
      <w:r w:rsidRPr="00034461">
        <w:rPr>
          <w:rFonts w:ascii="Angsana New" w:hAnsi="Angsana New"/>
          <w:spacing w:val="-2"/>
          <w:sz w:val="28"/>
          <w:szCs w:val="28"/>
        </w:rPr>
        <w:t>in order to</w:t>
      </w:r>
      <w:proofErr w:type="gramEnd"/>
      <w:r w:rsidRPr="00034461">
        <w:rPr>
          <w:rFonts w:ascii="Angsana New" w:hAnsi="Angsana New"/>
          <w:spacing w:val="-2"/>
          <w:sz w:val="28"/>
          <w:szCs w:val="28"/>
        </w:rPr>
        <w:t xml:space="preserve"> collect contractual cash flows; and</w:t>
      </w:r>
    </w:p>
    <w:p w14:paraId="50F8DCFE" w14:textId="77777777" w:rsidR="005B6F5E" w:rsidRDefault="005B6F5E" w:rsidP="005B6F5E">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sidRPr="00034461">
        <w:rPr>
          <w:rFonts w:ascii="Angsana New" w:hAnsi="Angsana New"/>
          <w:spacing w:val="-2"/>
          <w:sz w:val="28"/>
          <w:szCs w:val="28"/>
        </w:rPr>
        <w:t>The contractual terms of the financial asset give rise on specified dates to cash flows that are solely payments of principal and interest on the principal amount outstanding.</w:t>
      </w:r>
    </w:p>
    <w:p w14:paraId="7642DE80" w14:textId="77777777" w:rsidR="005B6F5E" w:rsidRPr="00602E17"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602E17">
        <w:rPr>
          <w:rFonts w:asciiTheme="majorBidi" w:eastAsia="Arial Unicode MS" w:hAnsiTheme="majorBidi" w:cstheme="majorBidi"/>
          <w:sz w:val="28"/>
          <w:szCs w:val="28"/>
        </w:rPr>
        <w:t xml:space="preserve">Despite the foregoing, the Company may make the following irrevocable election/designation at initial recognition of a financial </w:t>
      </w:r>
      <w:proofErr w:type="gramStart"/>
      <w:r w:rsidRPr="00602E17">
        <w:rPr>
          <w:rFonts w:asciiTheme="majorBidi" w:eastAsia="Arial Unicode MS" w:hAnsiTheme="majorBidi" w:cstheme="majorBidi"/>
          <w:sz w:val="28"/>
          <w:szCs w:val="28"/>
        </w:rPr>
        <w:t>asset;</w:t>
      </w:r>
      <w:proofErr w:type="gramEnd"/>
    </w:p>
    <w:p w14:paraId="7E5ED9B8" w14:textId="77777777" w:rsidR="005B6F5E" w:rsidRPr="00602E17" w:rsidRDefault="005B6F5E" w:rsidP="005B6F5E">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Pr>
          <w:rFonts w:ascii="Angsana New" w:hAnsi="Angsana New"/>
          <w:sz w:val="28"/>
          <w:szCs w:val="28"/>
        </w:rPr>
        <w:t>The Company may irrevocab</w:t>
      </w:r>
      <w:r w:rsidRPr="00602E17">
        <w:rPr>
          <w:rFonts w:ascii="Angsana New" w:hAnsi="Angsana New"/>
          <w:sz w:val="28"/>
          <w:szCs w:val="28"/>
        </w:rPr>
        <w:t>ly elect to present subsequent changes in fair value of an equity investment in other comprehensive income if certain criteria are met (see (2) below); and</w:t>
      </w:r>
    </w:p>
    <w:p w14:paraId="17D3668D" w14:textId="33E8EE48" w:rsidR="005B6F5E" w:rsidRDefault="005B6F5E" w:rsidP="005B6F5E">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602E17">
        <w:rPr>
          <w:rFonts w:ascii="Angsana New" w:hAnsi="Angsana New"/>
          <w:sz w:val="28"/>
          <w:szCs w:val="28"/>
        </w:rPr>
        <w:t xml:space="preserve">The Company may irrevocably designate a debt investment that meets the </w:t>
      </w:r>
      <w:proofErr w:type="spellStart"/>
      <w:r w:rsidRPr="00602E17">
        <w:rPr>
          <w:rFonts w:ascii="Angsana New" w:hAnsi="Angsana New"/>
          <w:sz w:val="28"/>
          <w:szCs w:val="28"/>
        </w:rPr>
        <w:t>amortised</w:t>
      </w:r>
      <w:proofErr w:type="spellEnd"/>
      <w:r w:rsidRPr="00602E17">
        <w:rPr>
          <w:rFonts w:ascii="Angsana New" w:hAnsi="Angsana New"/>
          <w:sz w:val="28"/>
          <w:szCs w:val="28"/>
        </w:rPr>
        <w:t xml:space="preserve"> cost or FVOCI criteria as measured at FVPL if doing so eliminates or significantly reduces an accounting mismatch (see (3) below).</w:t>
      </w:r>
    </w:p>
    <w:p w14:paraId="0A0A13B4" w14:textId="3FA2A82C" w:rsidR="009C7F04" w:rsidRDefault="009C7F04" w:rsidP="009C7F04">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p>
    <w:p w14:paraId="5E1A7A45" w14:textId="38D1A48D" w:rsidR="009C7F04" w:rsidRDefault="009C7F04" w:rsidP="009C7F04">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p>
    <w:p w14:paraId="5DA275E2" w14:textId="77777777" w:rsidR="009C7F04" w:rsidRPr="00602E17" w:rsidRDefault="009C7F04" w:rsidP="009C7F04">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p>
    <w:p w14:paraId="2411E8B2" w14:textId="77777777" w:rsidR="005B6F5E" w:rsidRPr="004F00C3" w:rsidRDefault="005B6F5E" w:rsidP="005B6F5E">
      <w:pPr>
        <w:pStyle w:val="BodyTextIndent"/>
        <w:numPr>
          <w:ilvl w:val="0"/>
          <w:numId w:val="42"/>
        </w:numPr>
        <w:spacing w:before="120" w:line="380" w:lineRule="exact"/>
        <w:ind w:right="58" w:hanging="367"/>
        <w:jc w:val="thaiDistribute"/>
        <w:rPr>
          <w:rFonts w:asciiTheme="majorBidi" w:eastAsia="Arial Unicode MS" w:hAnsiTheme="majorBidi" w:cstheme="majorBidi"/>
          <w:sz w:val="28"/>
          <w:szCs w:val="28"/>
        </w:rPr>
      </w:pPr>
      <w:proofErr w:type="spellStart"/>
      <w:r w:rsidRPr="004F00C3">
        <w:rPr>
          <w:rFonts w:asciiTheme="majorBidi" w:eastAsia="Arial Unicode MS" w:hAnsiTheme="majorBidi" w:cstheme="majorBidi"/>
          <w:sz w:val="28"/>
          <w:szCs w:val="28"/>
        </w:rPr>
        <w:lastRenderedPageBreak/>
        <w:t>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cost and effective interest method</w:t>
      </w:r>
    </w:p>
    <w:p w14:paraId="5E18B45A" w14:textId="77777777" w:rsidR="005B6F5E" w:rsidRPr="004F00C3"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The effective interest method is a method of calculating the </w:t>
      </w:r>
      <w:proofErr w:type="spellStart"/>
      <w:r w:rsidRPr="004F00C3">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w:t>
      </w:r>
      <w:proofErr w:type="spellEnd"/>
      <w:r w:rsidRPr="004F00C3">
        <w:rPr>
          <w:rFonts w:asciiTheme="majorBidi" w:eastAsia="Arial Unicode MS" w:hAnsiTheme="majorBidi" w:cstheme="majorBidi"/>
          <w:sz w:val="28"/>
          <w:szCs w:val="28"/>
        </w:rPr>
        <w:t xml:space="preserve"> cost of a debt instrument and of allocating interest income over the relevant period.</w:t>
      </w:r>
    </w:p>
    <w:p w14:paraId="74CBC9AB" w14:textId="07036F1C" w:rsidR="005B6F5E"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Interest income is </w:t>
      </w:r>
      <w:proofErr w:type="spellStart"/>
      <w:r>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in profit or loss and is included in the “</w:t>
      </w:r>
      <w:r>
        <w:rPr>
          <w:rFonts w:asciiTheme="majorBidi" w:eastAsia="Arial Unicode MS" w:hAnsiTheme="majorBidi" w:cstheme="majorBidi"/>
          <w:sz w:val="28"/>
          <w:szCs w:val="28"/>
        </w:rPr>
        <w:t>Net investment income</w:t>
      </w:r>
      <w:r w:rsidRPr="004F00C3">
        <w:rPr>
          <w:rFonts w:asciiTheme="majorBidi" w:eastAsia="Arial Unicode MS" w:hAnsiTheme="majorBidi" w:cstheme="majorBidi"/>
          <w:sz w:val="28"/>
          <w:szCs w:val="28"/>
        </w:rPr>
        <w:t>” line item.</w:t>
      </w:r>
    </w:p>
    <w:p w14:paraId="49049151" w14:textId="77777777" w:rsidR="005B6F5E" w:rsidRPr="004F00C3" w:rsidRDefault="005B6F5E" w:rsidP="005B6F5E">
      <w:pPr>
        <w:pStyle w:val="BodyTextIndent"/>
        <w:numPr>
          <w:ilvl w:val="0"/>
          <w:numId w:val="42"/>
        </w:numPr>
        <w:spacing w:before="120" w:line="380" w:lineRule="exact"/>
        <w:ind w:right="58" w:hanging="367"/>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Debt instruments classified as at </w:t>
      </w:r>
      <w:proofErr w:type="gramStart"/>
      <w:r w:rsidRPr="004F00C3">
        <w:rPr>
          <w:rFonts w:asciiTheme="majorBidi" w:eastAsia="Arial Unicode MS" w:hAnsiTheme="majorBidi" w:cstheme="majorBidi"/>
          <w:sz w:val="28"/>
          <w:szCs w:val="28"/>
        </w:rPr>
        <w:t>FVOCI</w:t>
      </w:r>
      <w:proofErr w:type="gramEnd"/>
    </w:p>
    <w:p w14:paraId="4F47B55B" w14:textId="77777777" w:rsidR="005B6F5E" w:rsidRPr="004F00C3"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On initial recognition, the Company may make an irrevocable election (on an instrument-by-instrument basis) to designate investments in equity instruments as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Designation at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is not permitted if the equity investment is held for trading or if it is contingent consideration </w:t>
      </w:r>
      <w:proofErr w:type="spellStart"/>
      <w:r>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by an acquirer in a business combination.</w:t>
      </w:r>
    </w:p>
    <w:p w14:paraId="0D05313D" w14:textId="77777777" w:rsidR="005B6F5E" w:rsidRPr="004F00C3"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Investments in equity instruments at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are initially measured at fair value plus transaction costs.</w:t>
      </w:r>
    </w:p>
    <w:p w14:paraId="0E9B4E5F" w14:textId="7EAE53FC" w:rsidR="0059294B" w:rsidRDefault="005B6F5E" w:rsidP="006360B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Subsequently, they are measured at fair value with gains and losses arising from changes in fair value </w:t>
      </w:r>
      <w:proofErr w:type="spellStart"/>
      <w:r>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in other comprehensive income and accumulated in the investment’s revaluation reserve. The cumulative gain or loss is not classified </w:t>
      </w:r>
      <w:proofErr w:type="gramStart"/>
      <w:r w:rsidRPr="004F00C3">
        <w:rPr>
          <w:rFonts w:asciiTheme="majorBidi" w:eastAsia="Arial Unicode MS" w:hAnsiTheme="majorBidi" w:cstheme="majorBidi"/>
          <w:sz w:val="28"/>
          <w:szCs w:val="28"/>
        </w:rPr>
        <w:t>to</w:t>
      </w:r>
      <w:proofErr w:type="gramEnd"/>
      <w:r w:rsidRPr="004F00C3">
        <w:rPr>
          <w:rFonts w:asciiTheme="majorBidi" w:eastAsia="Arial Unicode MS" w:hAnsiTheme="majorBidi" w:cstheme="majorBidi"/>
          <w:sz w:val="28"/>
          <w:szCs w:val="28"/>
        </w:rPr>
        <w:t xml:space="preserve"> profit or loss on disposal of the equity investments, instead, it is transferred to retained earnings.</w:t>
      </w:r>
      <w:r>
        <w:rPr>
          <w:rFonts w:asciiTheme="majorBidi" w:eastAsia="Arial Unicode MS" w:hAnsiTheme="majorBidi" w:cstheme="majorBidi"/>
          <w:sz w:val="28"/>
          <w:szCs w:val="28"/>
        </w:rPr>
        <w:t xml:space="preserve"> T</w:t>
      </w:r>
      <w:r w:rsidRPr="004F00C3">
        <w:rPr>
          <w:rFonts w:asciiTheme="majorBidi" w:eastAsia="Arial Unicode MS" w:hAnsiTheme="majorBidi" w:cstheme="majorBidi"/>
          <w:sz w:val="28"/>
          <w:szCs w:val="28"/>
        </w:rPr>
        <w:t xml:space="preserve">he Company has designated all investments in equity instruments that are not held for trading as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o</w:t>
      </w:r>
      <w:r>
        <w:rPr>
          <w:rFonts w:asciiTheme="majorBidi" w:eastAsia="Arial Unicode MS" w:hAnsiTheme="majorBidi" w:cstheme="majorBidi"/>
          <w:sz w:val="28"/>
          <w:szCs w:val="28"/>
        </w:rPr>
        <w:t xml:space="preserve">n </w:t>
      </w:r>
      <w:proofErr w:type="gramStart"/>
      <w:r>
        <w:rPr>
          <w:rFonts w:asciiTheme="majorBidi" w:eastAsia="Arial Unicode MS" w:hAnsiTheme="majorBidi" w:cstheme="majorBidi"/>
          <w:sz w:val="28"/>
          <w:szCs w:val="28"/>
        </w:rPr>
        <w:t>initial</w:t>
      </w:r>
      <w:proofErr w:type="gramEnd"/>
      <w:r>
        <w:rPr>
          <w:rFonts w:asciiTheme="majorBidi" w:eastAsia="Arial Unicode MS" w:hAnsiTheme="majorBidi" w:cstheme="majorBidi"/>
          <w:sz w:val="28"/>
          <w:szCs w:val="28"/>
        </w:rPr>
        <w:t xml:space="preserve"> application of TFRS 9.</w:t>
      </w:r>
    </w:p>
    <w:p w14:paraId="4DC30CF0" w14:textId="77777777" w:rsidR="005B6F5E" w:rsidRPr="004F00C3" w:rsidRDefault="005B6F5E" w:rsidP="005B6F5E">
      <w:pPr>
        <w:pStyle w:val="BodyTextIndent"/>
        <w:numPr>
          <w:ilvl w:val="0"/>
          <w:numId w:val="42"/>
        </w:numPr>
        <w:spacing w:before="120" w:line="380" w:lineRule="exact"/>
        <w:ind w:right="58" w:hanging="367"/>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Financial assets at </w:t>
      </w:r>
      <w:r>
        <w:rPr>
          <w:rFonts w:asciiTheme="majorBidi" w:eastAsia="Arial Unicode MS" w:hAnsiTheme="majorBidi" w:cstheme="majorBidi"/>
          <w:sz w:val="28"/>
          <w:szCs w:val="28"/>
        </w:rPr>
        <w:t>FVPL</w:t>
      </w:r>
    </w:p>
    <w:p w14:paraId="4ED42ED3" w14:textId="77777777" w:rsidR="005B6F5E" w:rsidRPr="004F00C3"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Financial assets that do not meet the criteria for being measur</w:t>
      </w:r>
      <w:r>
        <w:rPr>
          <w:rFonts w:asciiTheme="majorBidi" w:eastAsia="Arial Unicode MS" w:hAnsiTheme="majorBidi" w:cstheme="majorBidi"/>
          <w:sz w:val="28"/>
          <w:szCs w:val="28"/>
        </w:rPr>
        <w:t xml:space="preserve">ed at </w:t>
      </w:r>
      <w:proofErr w:type="spellStart"/>
      <w:r>
        <w:rPr>
          <w:rFonts w:asciiTheme="majorBidi" w:eastAsia="Arial Unicode MS" w:hAnsiTheme="majorBidi" w:cstheme="majorBidi"/>
          <w:sz w:val="28"/>
          <w:szCs w:val="28"/>
        </w:rPr>
        <w:t>amortised</w:t>
      </w:r>
      <w:proofErr w:type="spellEnd"/>
      <w:r>
        <w:rPr>
          <w:rFonts w:asciiTheme="majorBidi" w:eastAsia="Arial Unicode MS" w:hAnsiTheme="majorBidi" w:cstheme="majorBidi"/>
          <w:sz w:val="28"/>
          <w:szCs w:val="28"/>
        </w:rPr>
        <w:t xml:space="preserve"> cost or FVOCI </w:t>
      </w:r>
      <w:r w:rsidRPr="004F00C3">
        <w:rPr>
          <w:rFonts w:asciiTheme="majorBidi" w:eastAsia="Arial Unicode MS" w:hAnsiTheme="majorBidi" w:cstheme="majorBidi"/>
          <w:sz w:val="28"/>
          <w:szCs w:val="28"/>
        </w:rPr>
        <w:t xml:space="preserve">are measured at </w:t>
      </w:r>
      <w:r>
        <w:rPr>
          <w:rFonts w:asciiTheme="majorBidi" w:eastAsia="Arial Unicode MS" w:hAnsiTheme="majorBidi" w:cstheme="majorBidi"/>
          <w:sz w:val="28"/>
          <w:szCs w:val="28"/>
        </w:rPr>
        <w:t>FVPL</w:t>
      </w:r>
      <w:r w:rsidRPr="004F00C3">
        <w:rPr>
          <w:rFonts w:asciiTheme="majorBidi" w:eastAsia="Arial Unicode MS" w:hAnsiTheme="majorBidi" w:cstheme="majorBidi"/>
          <w:sz w:val="28"/>
          <w:szCs w:val="28"/>
        </w:rPr>
        <w:t xml:space="preserve">. </w:t>
      </w:r>
    </w:p>
    <w:p w14:paraId="3D15341D" w14:textId="77777777" w:rsidR="005B6F5E"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Financial assets at </w:t>
      </w:r>
      <w:r>
        <w:rPr>
          <w:rFonts w:asciiTheme="majorBidi" w:eastAsia="Arial Unicode MS" w:hAnsiTheme="majorBidi" w:cstheme="majorBidi"/>
          <w:sz w:val="28"/>
          <w:szCs w:val="28"/>
        </w:rPr>
        <w:t>FVPL</w:t>
      </w:r>
      <w:r w:rsidRPr="004F00C3">
        <w:rPr>
          <w:rFonts w:asciiTheme="majorBidi" w:eastAsia="Arial Unicode MS" w:hAnsiTheme="majorBidi" w:cstheme="majorBidi"/>
          <w:sz w:val="28"/>
          <w:szCs w:val="28"/>
        </w:rPr>
        <w:t xml:space="preserve"> are measured at fair value at the end of each reporting period, with any fair value gains or losses </w:t>
      </w:r>
      <w:proofErr w:type="spellStart"/>
      <w:r>
        <w:rPr>
          <w:rFonts w:asciiTheme="majorBidi" w:eastAsia="Arial Unicode MS" w:hAnsiTheme="majorBidi" w:cstheme="majorBidi"/>
          <w:sz w:val="28"/>
          <w:szCs w:val="28"/>
        </w:rPr>
        <w:t>recognised</w:t>
      </w:r>
      <w:proofErr w:type="spellEnd"/>
      <w:r w:rsidRPr="004F00C3">
        <w:rPr>
          <w:rFonts w:asciiTheme="majorBidi" w:eastAsia="Arial Unicode MS" w:hAnsiTheme="majorBidi" w:cstheme="majorBidi"/>
          <w:sz w:val="28"/>
          <w:szCs w:val="28"/>
        </w:rPr>
        <w:t xml:space="preserve"> in profit or loss to the extent they are not part of a designated hedging relationship. The net gain or lo</w:t>
      </w:r>
      <w:r>
        <w:rPr>
          <w:rFonts w:asciiTheme="majorBidi" w:eastAsia="Arial Unicode MS" w:hAnsiTheme="majorBidi" w:cstheme="majorBidi"/>
          <w:sz w:val="28"/>
          <w:szCs w:val="28"/>
        </w:rPr>
        <w:t xml:space="preserve">ss </w:t>
      </w:r>
      <w:proofErr w:type="spellStart"/>
      <w:r>
        <w:rPr>
          <w:rFonts w:asciiTheme="majorBidi" w:eastAsia="Arial Unicode MS" w:hAnsiTheme="majorBidi" w:cstheme="majorBidi"/>
          <w:sz w:val="28"/>
          <w:szCs w:val="28"/>
        </w:rPr>
        <w:t>recognised</w:t>
      </w:r>
      <w:proofErr w:type="spellEnd"/>
      <w:r>
        <w:rPr>
          <w:rFonts w:asciiTheme="majorBidi" w:eastAsia="Arial Unicode MS" w:hAnsiTheme="majorBidi" w:cstheme="majorBidi"/>
          <w:sz w:val="28"/>
          <w:szCs w:val="28"/>
        </w:rPr>
        <w:t xml:space="preserve"> in profit or loss.</w:t>
      </w:r>
    </w:p>
    <w:p w14:paraId="717CFFBE" w14:textId="77777777" w:rsidR="005B6F5E" w:rsidRPr="003B659C" w:rsidRDefault="005B6F5E"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Impairment of financial a</w:t>
      </w:r>
      <w:r w:rsidRPr="003B659C">
        <w:rPr>
          <w:rFonts w:asciiTheme="majorBidi" w:eastAsia="Arial Unicode MS" w:hAnsiTheme="majorBidi" w:cstheme="majorBidi"/>
          <w:i/>
          <w:iCs/>
          <w:sz w:val="28"/>
          <w:szCs w:val="28"/>
        </w:rPr>
        <w:t>ssets</w:t>
      </w:r>
    </w:p>
    <w:p w14:paraId="636C199A" w14:textId="77777777" w:rsidR="005B6F5E" w:rsidRPr="003B659C"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Company </w:t>
      </w:r>
      <w:proofErr w:type="spellStart"/>
      <w:r w:rsidRPr="003B659C">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3B659C">
        <w:rPr>
          <w:rFonts w:asciiTheme="majorBidi" w:eastAsia="Arial Unicode MS" w:hAnsiTheme="majorBidi" w:cstheme="majorBidi"/>
          <w:sz w:val="28"/>
          <w:szCs w:val="28"/>
        </w:rPr>
        <w:t>es</w:t>
      </w:r>
      <w:proofErr w:type="spellEnd"/>
      <w:r w:rsidRPr="003B659C">
        <w:rPr>
          <w:rFonts w:asciiTheme="majorBidi" w:eastAsia="Arial Unicode MS" w:hAnsiTheme="majorBidi" w:cstheme="majorBidi"/>
          <w:sz w:val="28"/>
          <w:szCs w:val="28"/>
        </w:rPr>
        <w:t xml:space="preserve"> a loss allowance for expected credit losses on </w:t>
      </w:r>
      <w:r>
        <w:rPr>
          <w:rFonts w:asciiTheme="majorBidi" w:eastAsia="Arial Unicode MS" w:hAnsiTheme="majorBidi" w:cstheme="majorBidi"/>
          <w:sz w:val="28"/>
          <w:szCs w:val="28"/>
        </w:rPr>
        <w:t xml:space="preserve">debt </w:t>
      </w:r>
      <w:proofErr w:type="gramStart"/>
      <w:r>
        <w:rPr>
          <w:rFonts w:asciiTheme="majorBidi" w:eastAsia="Arial Unicode MS" w:hAnsiTheme="majorBidi" w:cstheme="majorBidi"/>
          <w:sz w:val="28"/>
          <w:szCs w:val="28"/>
        </w:rPr>
        <w:t>instruments</w:t>
      </w:r>
      <w:proofErr w:type="gramEnd"/>
      <w:r>
        <w:rPr>
          <w:rFonts w:asciiTheme="majorBidi" w:eastAsia="Arial Unicode MS" w:hAnsiTheme="majorBidi" w:cstheme="majorBidi"/>
          <w:sz w:val="28"/>
          <w:szCs w:val="28"/>
        </w:rPr>
        <w:t xml:space="preserve"> financial assets and loan</w:t>
      </w:r>
      <w:r w:rsidRPr="003B659C">
        <w:rPr>
          <w:rFonts w:asciiTheme="majorBidi" w:eastAsia="Arial Unicode MS" w:hAnsiTheme="majorBidi" w:cstheme="majorBidi"/>
          <w:sz w:val="28"/>
          <w:szCs w:val="28"/>
        </w:rPr>
        <w:t xml:space="preserve">. The </w:t>
      </w:r>
      <w:proofErr w:type="gramStart"/>
      <w:r w:rsidRPr="003B659C">
        <w:rPr>
          <w:rFonts w:asciiTheme="majorBidi" w:eastAsia="Arial Unicode MS" w:hAnsiTheme="majorBidi" w:cstheme="majorBidi"/>
          <w:sz w:val="28"/>
          <w:szCs w:val="28"/>
        </w:rPr>
        <w:t>amount</w:t>
      </w:r>
      <w:proofErr w:type="gramEnd"/>
      <w:r w:rsidRPr="003B659C">
        <w:rPr>
          <w:rFonts w:asciiTheme="majorBidi" w:eastAsia="Arial Unicode MS" w:hAnsiTheme="majorBidi" w:cstheme="majorBidi"/>
          <w:sz w:val="28"/>
          <w:szCs w:val="28"/>
        </w:rPr>
        <w:t xml:space="preserve"> of expected credit losses is updated at each reporting period date to reflect changes in credit risk since initial recognition of the respective financial instrument.</w:t>
      </w:r>
    </w:p>
    <w:p w14:paraId="451F1345" w14:textId="77777777" w:rsidR="005B6F5E" w:rsidRPr="003B659C"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expected credit losses on these financial assets are estimated using a provision matrix based on the Company’s historical credit loss experience, adjusted for factors that are specific to the debtors, general economic </w:t>
      </w:r>
      <w:proofErr w:type="gramStart"/>
      <w:r w:rsidRPr="003B659C">
        <w:rPr>
          <w:rFonts w:asciiTheme="majorBidi" w:eastAsia="Arial Unicode MS" w:hAnsiTheme="majorBidi" w:cstheme="majorBidi"/>
          <w:sz w:val="28"/>
          <w:szCs w:val="28"/>
        </w:rPr>
        <w:t>conditions</w:t>
      </w:r>
      <w:proofErr w:type="gramEnd"/>
      <w:r w:rsidRPr="003B659C">
        <w:rPr>
          <w:rFonts w:asciiTheme="majorBidi" w:eastAsia="Arial Unicode MS" w:hAnsiTheme="majorBidi" w:cstheme="majorBidi"/>
          <w:sz w:val="28"/>
          <w:szCs w:val="28"/>
        </w:rPr>
        <w:t xml:space="preserve"> and an assessment of both the current as well as the forecast direction of conditions at the reporting date, including time value of money where appropriate.</w:t>
      </w:r>
    </w:p>
    <w:p w14:paraId="54330E3D" w14:textId="00D8F29F"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lastRenderedPageBreak/>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45B621A3" w14:textId="77777777" w:rsidR="005B6F5E" w:rsidRPr="003B659C" w:rsidRDefault="005B6F5E" w:rsidP="005B6F5E">
      <w:pPr>
        <w:pStyle w:val="BodyTextInden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Write-off policy</w:t>
      </w:r>
    </w:p>
    <w:p w14:paraId="77353E22" w14:textId="4A210DF2" w:rsidR="005B6F5E"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Company writes off a financial asset when there is information indicating that the debtor is in severe </w:t>
      </w:r>
      <w:proofErr w:type="gramStart"/>
      <w:r w:rsidRPr="003B659C">
        <w:rPr>
          <w:rFonts w:asciiTheme="majorBidi" w:eastAsia="Arial Unicode MS" w:hAnsiTheme="majorBidi" w:cstheme="majorBidi"/>
          <w:sz w:val="28"/>
          <w:szCs w:val="28"/>
        </w:rPr>
        <w:t xml:space="preserve">financial </w:t>
      </w:r>
      <w:r w:rsidR="00DB6EBB">
        <w:rPr>
          <w:rFonts w:asciiTheme="majorBidi" w:eastAsia="Arial Unicode MS" w:hAnsiTheme="majorBidi" w:cstheme="majorBidi" w:hint="cs"/>
          <w:sz w:val="28"/>
          <w:szCs w:val="28"/>
          <w:cs/>
        </w:rPr>
        <w:t xml:space="preserve"> </w:t>
      </w:r>
      <w:r w:rsidRPr="003B659C">
        <w:rPr>
          <w:rFonts w:asciiTheme="majorBidi" w:eastAsia="Arial Unicode MS" w:hAnsiTheme="majorBidi" w:cstheme="majorBidi"/>
          <w:sz w:val="28"/>
          <w:szCs w:val="28"/>
        </w:rPr>
        <w:t>difficulty</w:t>
      </w:r>
      <w:proofErr w:type="gramEnd"/>
      <w:r w:rsidRPr="003B659C">
        <w:rPr>
          <w:rFonts w:asciiTheme="majorBidi" w:eastAsia="Arial Unicode MS" w:hAnsiTheme="majorBidi" w:cstheme="majorBidi"/>
          <w:sz w:val="28"/>
          <w:szCs w:val="28"/>
        </w:rPr>
        <w:t xml:space="preserve"> and there is no realistic prospect of recovery. Financial assets written off may still be subject to enforcement activities under the Company’s recovery procedures, </w:t>
      </w:r>
      <w:proofErr w:type="gramStart"/>
      <w:r w:rsidRPr="003B659C">
        <w:rPr>
          <w:rFonts w:asciiTheme="majorBidi" w:eastAsia="Arial Unicode MS" w:hAnsiTheme="majorBidi" w:cstheme="majorBidi"/>
          <w:sz w:val="28"/>
          <w:szCs w:val="28"/>
        </w:rPr>
        <w:t>taking into account</w:t>
      </w:r>
      <w:proofErr w:type="gramEnd"/>
      <w:r w:rsidRPr="003B659C">
        <w:rPr>
          <w:rFonts w:asciiTheme="majorBidi" w:eastAsia="Arial Unicode MS" w:hAnsiTheme="majorBidi" w:cstheme="majorBidi"/>
          <w:sz w:val="28"/>
          <w:szCs w:val="28"/>
        </w:rPr>
        <w:t xml:space="preserve"> legal advice where appropriate. Any recoveries made are </w:t>
      </w:r>
      <w:proofErr w:type="spellStart"/>
      <w:r>
        <w:rPr>
          <w:rFonts w:asciiTheme="majorBidi" w:eastAsia="Arial Unicode MS" w:hAnsiTheme="majorBidi" w:cstheme="majorBidi"/>
          <w:sz w:val="28"/>
          <w:szCs w:val="28"/>
        </w:rPr>
        <w:t>recognised</w:t>
      </w:r>
      <w:proofErr w:type="spellEnd"/>
      <w:r w:rsidRPr="003B659C">
        <w:rPr>
          <w:rFonts w:asciiTheme="majorBidi" w:eastAsia="Arial Unicode MS" w:hAnsiTheme="majorBidi" w:cstheme="majorBidi"/>
          <w:sz w:val="28"/>
          <w:szCs w:val="28"/>
        </w:rPr>
        <w:t xml:space="preserve"> in profit or loss.</w:t>
      </w:r>
    </w:p>
    <w:p w14:paraId="509D88F9" w14:textId="77777777" w:rsidR="005B6F5E" w:rsidRPr="003B659C" w:rsidRDefault="005B6F5E" w:rsidP="005B6F5E">
      <w:pPr>
        <w:pStyle w:val="BodyTextIndent"/>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 Measurement and recognition of expected credit losses</w:t>
      </w:r>
    </w:p>
    <w:p w14:paraId="469CA494" w14:textId="77777777" w:rsidR="005B6F5E" w:rsidRPr="003B659C" w:rsidRDefault="005B6F5E" w:rsidP="005B6F5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measurement of expected credit losses is a function of the probability of default, loss given default and the exposure at default. The assessment of the probability of default and loss given default is based on historical data adjusted by forward-looking information. As for the exposure at </w:t>
      </w:r>
      <w:proofErr w:type="gramStart"/>
      <w:r w:rsidRPr="003B659C">
        <w:rPr>
          <w:rFonts w:asciiTheme="majorBidi" w:eastAsia="Arial Unicode MS" w:hAnsiTheme="majorBidi" w:cstheme="majorBidi"/>
          <w:sz w:val="28"/>
          <w:szCs w:val="28"/>
        </w:rPr>
        <w:t>default,</w:t>
      </w:r>
      <w:proofErr w:type="gramEnd"/>
      <w:r w:rsidRPr="003B659C">
        <w:rPr>
          <w:rFonts w:asciiTheme="majorBidi" w:eastAsia="Arial Unicode MS" w:hAnsiTheme="majorBidi" w:cstheme="majorBidi"/>
          <w:sz w:val="28"/>
          <w:szCs w:val="28"/>
        </w:rPr>
        <w:t xml:space="preserve"> for financial assets, this is represented by the asset’s gross carrying amount at the reporting date.</w:t>
      </w:r>
    </w:p>
    <w:p w14:paraId="25D1AFC9" w14:textId="62661148" w:rsidR="005B6F5E" w:rsidRPr="00DC1680" w:rsidRDefault="005B6F5E" w:rsidP="006360B9">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If </w:t>
      </w:r>
      <w:r w:rsidRPr="003B659C">
        <w:rPr>
          <w:rFonts w:asciiTheme="majorBidi" w:eastAsia="Arial Unicode MS" w:hAnsiTheme="majorBidi" w:cstheme="majorBidi"/>
          <w:sz w:val="28"/>
          <w:szCs w:val="28"/>
        </w:rPr>
        <w:t>the Company has measured the loss allowance for a financial instrument at an amount equal to lifetime ECL in the previous reporting period but determines at the current reporting date that the conditions for lifetime ECL are no longer met, the Company measures the loss all</w:t>
      </w:r>
      <w:r>
        <w:rPr>
          <w:rFonts w:asciiTheme="majorBidi" w:eastAsia="Arial Unicode MS" w:hAnsiTheme="majorBidi" w:cstheme="majorBidi"/>
          <w:sz w:val="28"/>
          <w:szCs w:val="28"/>
        </w:rPr>
        <w:t>owance at an amount equal to 12-month</w:t>
      </w:r>
      <w:r w:rsidRPr="003B659C">
        <w:rPr>
          <w:rFonts w:asciiTheme="majorBidi" w:eastAsia="Arial Unicode MS" w:hAnsiTheme="majorBidi" w:cstheme="majorBidi"/>
          <w:sz w:val="28"/>
          <w:szCs w:val="28"/>
        </w:rPr>
        <w:t xml:space="preserve"> ECL at the current reporting date, except for assets for which simplified approach was used.</w:t>
      </w:r>
    </w:p>
    <w:p w14:paraId="785172D4" w14:textId="77777777" w:rsidR="005B6F5E" w:rsidRPr="00DC1680" w:rsidRDefault="005B6F5E"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Financial li</w:t>
      </w:r>
      <w:r w:rsidRPr="00DC1680">
        <w:rPr>
          <w:rFonts w:asciiTheme="majorBidi" w:eastAsia="Arial Unicode MS" w:hAnsiTheme="majorBidi" w:cstheme="majorBidi"/>
          <w:i/>
          <w:iCs/>
          <w:sz w:val="28"/>
          <w:szCs w:val="28"/>
        </w:rPr>
        <w:t>abilities</w:t>
      </w:r>
    </w:p>
    <w:p w14:paraId="67AF33C9" w14:textId="77777777" w:rsidR="005B6F5E" w:rsidRPr="00DC1680"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All financial liabilities are measured subsequently at </w:t>
      </w:r>
      <w:proofErr w:type="spellStart"/>
      <w:r w:rsidRPr="00DC1680">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cost using the effective interest method or at </w:t>
      </w:r>
      <w:r>
        <w:rPr>
          <w:rFonts w:asciiTheme="majorBidi" w:eastAsia="Arial Unicode MS" w:hAnsiTheme="majorBidi" w:cstheme="majorBidi"/>
          <w:sz w:val="28"/>
          <w:szCs w:val="28"/>
        </w:rPr>
        <w:t>FVPL</w:t>
      </w:r>
      <w:r w:rsidRPr="00DC1680">
        <w:rPr>
          <w:rFonts w:asciiTheme="majorBidi" w:eastAsia="Arial Unicode MS" w:hAnsiTheme="majorBidi" w:cstheme="majorBidi"/>
          <w:sz w:val="28"/>
          <w:szCs w:val="28"/>
        </w:rPr>
        <w:t>.</w:t>
      </w:r>
    </w:p>
    <w:p w14:paraId="4762A120" w14:textId="77777777" w:rsidR="005B6F5E" w:rsidRPr="00DC1680"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A financial liability may be designated as at </w:t>
      </w:r>
      <w:r>
        <w:rPr>
          <w:rFonts w:asciiTheme="majorBidi" w:eastAsia="Arial Unicode MS" w:hAnsiTheme="majorBidi" w:cstheme="majorBidi"/>
          <w:sz w:val="28"/>
          <w:szCs w:val="28"/>
        </w:rPr>
        <w:t>FVPL</w:t>
      </w:r>
      <w:r w:rsidRPr="00DC1680">
        <w:rPr>
          <w:rFonts w:asciiTheme="majorBidi" w:eastAsia="Arial Unicode MS" w:hAnsiTheme="majorBidi" w:cstheme="majorBidi"/>
          <w:sz w:val="28"/>
          <w:szCs w:val="28"/>
        </w:rPr>
        <w:t xml:space="preserve"> upon initial recognition </w:t>
      </w:r>
      <w:proofErr w:type="gramStart"/>
      <w:r w:rsidRPr="00DC1680">
        <w:rPr>
          <w:rFonts w:asciiTheme="majorBidi" w:eastAsia="Arial Unicode MS" w:hAnsiTheme="majorBidi" w:cstheme="majorBidi"/>
          <w:sz w:val="28"/>
          <w:szCs w:val="28"/>
        </w:rPr>
        <w:t>if;</w:t>
      </w:r>
      <w:proofErr w:type="gramEnd"/>
    </w:p>
    <w:p w14:paraId="2DCC332D" w14:textId="77777777" w:rsidR="005B6F5E" w:rsidRPr="009E3179" w:rsidRDefault="005B6F5E" w:rsidP="005B6F5E">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9E3179">
        <w:rPr>
          <w:rFonts w:ascii="Angsana New" w:hAnsi="Angsana New"/>
          <w:sz w:val="28"/>
          <w:szCs w:val="28"/>
        </w:rPr>
        <w:t>Such designation eliminates or significantly reduces a measurement or recognition inconsistency that would otherwise arise; or</w:t>
      </w:r>
    </w:p>
    <w:p w14:paraId="0DD40411" w14:textId="77777777" w:rsidR="005B6F5E" w:rsidRPr="009E3179" w:rsidRDefault="005B6F5E" w:rsidP="005B6F5E">
      <w:pPr>
        <w:pStyle w:val="ListParagraph"/>
        <w:widowControl w:val="0"/>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9E3179">
        <w:rPr>
          <w:rFonts w:ascii="Angsana New" w:hAnsi="Angsana New"/>
          <w:sz w:val="28"/>
          <w:szCs w:val="28"/>
        </w:rPr>
        <w:t>The financial liability forms part of a group of financial assets or financial liabilities or both, which is managed, and its performance is evaluated on a fair value basis, in accordance with the Company’s documented risk management or investment strategy, and information about the grouping is provided internally on that basis.</w:t>
      </w:r>
    </w:p>
    <w:p w14:paraId="19ACB4EE" w14:textId="77777777" w:rsidR="005B6F5E" w:rsidRPr="00DC1680"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Financial liabilities </w:t>
      </w:r>
      <w:r>
        <w:rPr>
          <w:rFonts w:asciiTheme="majorBidi" w:eastAsia="Arial Unicode MS" w:hAnsiTheme="majorBidi" w:cstheme="majorBidi"/>
          <w:sz w:val="28"/>
          <w:szCs w:val="28"/>
        </w:rPr>
        <w:t xml:space="preserve">measured subsequently at </w:t>
      </w:r>
      <w:proofErr w:type="spellStart"/>
      <w:r>
        <w:rPr>
          <w:rFonts w:asciiTheme="majorBidi" w:eastAsia="Arial Unicode MS" w:hAnsiTheme="majorBidi" w:cstheme="majorBidi"/>
          <w:sz w:val="28"/>
          <w:szCs w:val="28"/>
        </w:rPr>
        <w:t>amortis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w:t>
      </w:r>
      <w:proofErr w:type="gramStart"/>
      <w:r w:rsidRPr="00DC1680">
        <w:rPr>
          <w:rFonts w:asciiTheme="majorBidi" w:eastAsia="Arial Unicode MS" w:hAnsiTheme="majorBidi" w:cstheme="majorBidi"/>
          <w:sz w:val="28"/>
          <w:szCs w:val="28"/>
        </w:rPr>
        <w:t>cost</w:t>
      </w:r>
      <w:proofErr w:type="gramEnd"/>
    </w:p>
    <w:p w14:paraId="11A5BD25" w14:textId="00B1E754"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The effective interest method is a method of calculating the </w:t>
      </w:r>
      <w:proofErr w:type="spellStart"/>
      <w:r w:rsidRPr="00DC1680">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proofErr w:type="spellStart"/>
      <w:r w:rsidRPr="00DC1680">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w:t>
      </w:r>
      <w:proofErr w:type="spellEnd"/>
      <w:r w:rsidRPr="00DC1680">
        <w:rPr>
          <w:rFonts w:asciiTheme="majorBidi" w:eastAsia="Arial Unicode MS" w:hAnsiTheme="majorBidi" w:cstheme="majorBidi"/>
          <w:sz w:val="28"/>
          <w:szCs w:val="28"/>
        </w:rPr>
        <w:t xml:space="preserve"> cost of a financial liability.</w:t>
      </w:r>
    </w:p>
    <w:p w14:paraId="1E55EE23" w14:textId="77777777" w:rsidR="005B6F5E" w:rsidRPr="00860533" w:rsidRDefault="005B6F5E" w:rsidP="005B6F5E">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lastRenderedPageBreak/>
        <w:t>Derivative financial i</w:t>
      </w:r>
      <w:r w:rsidRPr="00860533">
        <w:rPr>
          <w:rFonts w:asciiTheme="majorBidi" w:eastAsia="Arial Unicode MS" w:hAnsiTheme="majorBidi" w:cstheme="majorBidi"/>
          <w:i/>
          <w:iCs/>
          <w:sz w:val="28"/>
          <w:szCs w:val="28"/>
        </w:rPr>
        <w:t>nstruments</w:t>
      </w:r>
    </w:p>
    <w:p w14:paraId="619D894F" w14:textId="77777777" w:rsidR="005B6F5E" w:rsidRPr="00860533"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Derivatives are </w:t>
      </w:r>
      <w:proofErr w:type="spellStart"/>
      <w:r>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initially at fair value at the date a derivative contract is entered into and are subsequently remeasured to their fair value at each reporting date. The resulting gain or loss is </w:t>
      </w:r>
      <w:proofErr w:type="spellStart"/>
      <w:r>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in profit or loss immediately unless the derivative is designated and effective as a hedging instrument, in which event the timing of the recognition in profit or loss depends on the nature of the hedge relationship.</w:t>
      </w:r>
    </w:p>
    <w:p w14:paraId="73A9784F"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A derivative with a positive fair value is </w:t>
      </w:r>
      <w:proofErr w:type="spellStart"/>
      <w:r>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as a financial asset whereas a derivative with a negative fair value is </w:t>
      </w:r>
      <w:proofErr w:type="spellStart"/>
      <w:r>
        <w:rPr>
          <w:rFonts w:asciiTheme="majorBidi" w:eastAsia="Arial Unicode MS" w:hAnsiTheme="majorBidi" w:cstheme="majorBidi"/>
          <w:sz w:val="28"/>
          <w:szCs w:val="28"/>
        </w:rPr>
        <w:t>recognised</w:t>
      </w:r>
      <w:proofErr w:type="spellEnd"/>
      <w:r w:rsidRPr="00860533">
        <w:rPr>
          <w:rFonts w:asciiTheme="majorBidi" w:eastAsia="Arial Unicode MS" w:hAnsiTheme="majorBidi" w:cstheme="majorBidi"/>
          <w:sz w:val="28"/>
          <w:szCs w:val="28"/>
        </w:rPr>
        <w:t xml:space="preserve"> as a financial liability. Derivatives are not offset in the financial statements. </w:t>
      </w:r>
    </w:p>
    <w:p w14:paraId="47795C05" w14:textId="77777777" w:rsidR="005B6F5E" w:rsidRPr="00080EF8" w:rsidRDefault="005B6F5E" w:rsidP="005B6F5E">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Premium</w:t>
      </w:r>
      <w:r>
        <w:rPr>
          <w:rFonts w:asciiTheme="majorBidi" w:eastAsia="Arial Unicode MS" w:hAnsiTheme="majorBidi" w:cstheme="majorBidi"/>
          <w:b/>
          <w:bCs/>
          <w:i/>
          <w:iCs/>
          <w:sz w:val="28"/>
          <w:szCs w:val="28"/>
        </w:rPr>
        <w:t xml:space="preserve"> due and uncollected</w:t>
      </w:r>
      <w:r w:rsidRPr="00080EF8">
        <w:rPr>
          <w:rFonts w:asciiTheme="majorBidi" w:eastAsia="Arial Unicode MS" w:hAnsiTheme="majorBidi" w:cstheme="majorBidi"/>
          <w:b/>
          <w:bCs/>
          <w:i/>
          <w:iCs/>
          <w:sz w:val="28"/>
          <w:szCs w:val="28"/>
        </w:rPr>
        <w:t xml:space="preserve"> and </w:t>
      </w:r>
      <w:r>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 xml:space="preserve">llowance for </w:t>
      </w:r>
      <w:r>
        <w:rPr>
          <w:rFonts w:asciiTheme="majorBidi" w:eastAsia="Arial Unicode MS" w:hAnsiTheme="majorBidi" w:cstheme="majorBidi"/>
          <w:b/>
          <w:bCs/>
          <w:i/>
          <w:iCs/>
          <w:sz w:val="28"/>
          <w:szCs w:val="28"/>
        </w:rPr>
        <w:t>d</w:t>
      </w:r>
      <w:r w:rsidRPr="00080EF8">
        <w:rPr>
          <w:rFonts w:asciiTheme="majorBidi" w:eastAsia="Arial Unicode MS" w:hAnsiTheme="majorBidi" w:cstheme="majorBidi"/>
          <w:b/>
          <w:bCs/>
          <w:i/>
          <w:iCs/>
          <w:sz w:val="28"/>
          <w:szCs w:val="28"/>
        </w:rPr>
        <w:t xml:space="preserve">oubtful </w:t>
      </w:r>
      <w:r>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ccounts</w:t>
      </w:r>
    </w:p>
    <w:p w14:paraId="15CC0642"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Premium </w:t>
      </w:r>
      <w:r>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is</w:t>
      </w:r>
      <w:r w:rsidRPr="00080EF8">
        <w:rPr>
          <w:rFonts w:asciiTheme="majorBidi" w:eastAsia="Arial Unicode MS" w:hAnsiTheme="majorBidi" w:cstheme="majorBidi"/>
          <w:sz w:val="28"/>
          <w:szCs w:val="28"/>
        </w:rPr>
        <w:t xml:space="preserve"> stated at invoice amount net of allowance for doubtful accounts</w:t>
      </w:r>
      <w:r w:rsidRPr="00080EF8">
        <w:rPr>
          <w:rFonts w:asciiTheme="majorBidi" w:eastAsia="Arial Unicode MS" w:hAnsiTheme="majorBidi" w:cstheme="majorBidi"/>
          <w:sz w:val="28"/>
          <w:szCs w:val="28"/>
          <w:cs/>
        </w:rPr>
        <w:t>.</w:t>
      </w:r>
    </w:p>
    <w:p w14:paraId="4F18CEAB"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sets up an allowance for doubtful accounts based on the estimated loss that may </w:t>
      </w:r>
      <w:proofErr w:type="gramStart"/>
      <w:r w:rsidRPr="00080EF8">
        <w:rPr>
          <w:rFonts w:asciiTheme="majorBidi" w:eastAsia="Arial Unicode MS" w:hAnsiTheme="majorBidi" w:cstheme="majorBidi"/>
          <w:sz w:val="28"/>
          <w:szCs w:val="28"/>
        </w:rPr>
        <w:t>incur</w:t>
      </w:r>
      <w:proofErr w:type="gramEnd"/>
      <w:r w:rsidRPr="00080EF8">
        <w:rPr>
          <w:rFonts w:asciiTheme="majorBidi" w:eastAsia="Arial Unicode MS" w:hAnsiTheme="majorBidi" w:cstheme="majorBidi"/>
          <w:sz w:val="28"/>
          <w:szCs w:val="28"/>
        </w:rPr>
        <w:t xml:space="preserve"> in collection of the premium </w:t>
      </w:r>
      <w:r>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w:t>
      </w:r>
      <w:proofErr w:type="gramStart"/>
      <w:r w:rsidRPr="00080EF8">
        <w:rPr>
          <w:rFonts w:asciiTheme="majorBidi" w:eastAsia="Arial Unicode MS" w:hAnsiTheme="majorBidi" w:cstheme="majorBidi"/>
          <w:sz w:val="28"/>
          <w:szCs w:val="28"/>
        </w:rPr>
        <w:t>on the basis of</w:t>
      </w:r>
      <w:proofErr w:type="gramEnd"/>
      <w:r w:rsidRPr="00080EF8">
        <w:rPr>
          <w:rFonts w:asciiTheme="majorBidi" w:eastAsia="Arial Unicode MS" w:hAnsiTheme="majorBidi" w:cstheme="majorBidi"/>
          <w:sz w:val="28"/>
          <w:szCs w:val="28"/>
        </w:rPr>
        <w:t xml:space="preserve"> collection experience and a review of the current financial status of receivables</w:t>
      </w:r>
      <w:r w:rsidRPr="00080EF8">
        <w:rPr>
          <w:rFonts w:asciiTheme="majorBidi" w:eastAsia="Arial Unicode MS" w:hAnsiTheme="majorBidi" w:cstheme="majorBidi"/>
          <w:sz w:val="28"/>
          <w:szCs w:val="28"/>
          <w:cs/>
        </w:rPr>
        <w:t>.</w:t>
      </w:r>
    </w:p>
    <w:p w14:paraId="05BD54E9" w14:textId="77777777" w:rsidR="005B6F5E" w:rsidRPr="00080EF8" w:rsidRDefault="005B6F5E" w:rsidP="005B6F5E">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Reinsurance </w:t>
      </w:r>
      <w:r>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 xml:space="preserve">ssets and </w:t>
      </w:r>
      <w:r>
        <w:rPr>
          <w:rFonts w:asciiTheme="majorBidi" w:eastAsia="Arial Unicode MS" w:hAnsiTheme="majorBidi" w:cstheme="majorBidi"/>
          <w:b/>
          <w:bCs/>
          <w:i/>
          <w:iCs/>
          <w:sz w:val="28"/>
          <w:szCs w:val="28"/>
        </w:rPr>
        <w:t>d</w:t>
      </w:r>
      <w:r w:rsidRPr="00080EF8">
        <w:rPr>
          <w:rFonts w:asciiTheme="majorBidi" w:eastAsia="Arial Unicode MS" w:hAnsiTheme="majorBidi" w:cstheme="majorBidi"/>
          <w:b/>
          <w:bCs/>
          <w:i/>
          <w:iCs/>
          <w:sz w:val="28"/>
          <w:szCs w:val="28"/>
        </w:rPr>
        <w:t xml:space="preserve">ue to </w:t>
      </w:r>
      <w:r>
        <w:rPr>
          <w:rFonts w:asciiTheme="majorBidi" w:eastAsia="Arial Unicode MS" w:hAnsiTheme="majorBidi" w:cstheme="majorBidi"/>
          <w:b/>
          <w:bCs/>
          <w:i/>
          <w:iCs/>
          <w:sz w:val="28"/>
          <w:szCs w:val="28"/>
        </w:rPr>
        <w:t>r</w:t>
      </w:r>
      <w:r w:rsidRPr="00080EF8">
        <w:rPr>
          <w:rFonts w:asciiTheme="majorBidi" w:eastAsia="Arial Unicode MS" w:hAnsiTheme="majorBidi" w:cstheme="majorBidi"/>
          <w:b/>
          <w:bCs/>
          <w:i/>
          <w:iCs/>
          <w:sz w:val="28"/>
          <w:szCs w:val="28"/>
        </w:rPr>
        <w:t>einsurers</w:t>
      </w:r>
    </w:p>
    <w:p w14:paraId="00323FCF" w14:textId="7CE90820" w:rsidR="005B6F5E" w:rsidRDefault="005B6F5E" w:rsidP="006360B9">
      <w:pPr>
        <w:pStyle w:val="BodyTextIndent"/>
        <w:tabs>
          <w:tab w:val="clear" w:pos="1871"/>
          <w:tab w:val="left" w:pos="189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Reinsurance assets are stated at the outstanding balance of amount due from reinsurers, amounts </w:t>
      </w:r>
      <w:proofErr w:type="gramStart"/>
      <w:r w:rsidRPr="00080EF8">
        <w:rPr>
          <w:rFonts w:asciiTheme="majorBidi" w:eastAsia="Arial Unicode MS" w:hAnsiTheme="majorBidi" w:cstheme="majorBidi"/>
          <w:sz w:val="28"/>
          <w:szCs w:val="28"/>
        </w:rPr>
        <w:t>deposit</w:t>
      </w:r>
      <w:proofErr w:type="gramEnd"/>
      <w:r w:rsidRPr="00080EF8">
        <w:rPr>
          <w:rFonts w:asciiTheme="majorBidi" w:eastAsia="Arial Unicode MS" w:hAnsiTheme="majorBidi" w:cstheme="majorBidi"/>
          <w:sz w:val="28"/>
          <w:szCs w:val="28"/>
        </w:rPr>
        <w:t xml:space="preserve"> on reinsurance and insurance reserve refundable from reinsurers. </w:t>
      </w:r>
    </w:p>
    <w:p w14:paraId="22C6A8CA"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proofErr w:type="gramStart"/>
      <w:r>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ue from</w:t>
      </w:r>
      <w:proofErr w:type="gramEnd"/>
      <w:r w:rsidRPr="00080EF8">
        <w:rPr>
          <w:rFonts w:asciiTheme="majorBidi" w:eastAsia="Arial Unicode MS" w:hAnsiTheme="majorBidi" w:cstheme="majorBidi"/>
          <w:sz w:val="28"/>
          <w:szCs w:val="28"/>
        </w:rPr>
        <w:t xml:space="preserve"> reinsurers consist of accrued commission and brokerage income, claims and various other items receivable from reinsurers, excluding reinsurance premium receivable, less allowance for doubtful accounts. The Company records allowance for doubtful accounts for the estimated losses that may be incurred due to inability to make collection, </w:t>
      </w:r>
      <w:proofErr w:type="gramStart"/>
      <w:r w:rsidRPr="00080EF8">
        <w:rPr>
          <w:rFonts w:asciiTheme="majorBidi" w:eastAsia="Arial Unicode MS" w:hAnsiTheme="majorBidi" w:cstheme="majorBidi"/>
          <w:sz w:val="28"/>
          <w:szCs w:val="28"/>
        </w:rPr>
        <w:t>taking into account</w:t>
      </w:r>
      <w:proofErr w:type="gramEnd"/>
      <w:r w:rsidRPr="00080EF8">
        <w:rPr>
          <w:rFonts w:asciiTheme="majorBidi" w:eastAsia="Arial Unicode MS" w:hAnsiTheme="majorBidi" w:cstheme="majorBidi"/>
          <w:sz w:val="28"/>
          <w:szCs w:val="28"/>
        </w:rPr>
        <w:t xml:space="preserve"> collection experience and the status of receivables from reinsurers as at the end of the reporting period.</w:t>
      </w:r>
    </w:p>
    <w:p w14:paraId="3A4616E4" w14:textId="77777777" w:rsid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Insurance reserve refundable from reinsurers is estimated based on the related reinsurance contract of loss reserve and outstanding claims in accordance with the law regarding insurance reserve calculation. </w:t>
      </w:r>
    </w:p>
    <w:p w14:paraId="2DE8F1F6"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ue to reinsurers are stated at the outstanding balance payable from reinsurance and amounts withheld on reinsurance.</w:t>
      </w:r>
    </w:p>
    <w:p w14:paraId="5C9728A2"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ue to reinsurers consist of reinsurance premiums and other items payable to reinsurers, excluding claims.</w:t>
      </w:r>
    </w:p>
    <w:p w14:paraId="2DFEA685"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presents net of reinsurance to the same entity (reinsurance assets or due to reinsurers) when the following criteria for offsetting are met.</w:t>
      </w:r>
    </w:p>
    <w:p w14:paraId="1D4703BA" w14:textId="77777777" w:rsidR="005B6F5E" w:rsidRPr="00080EF8" w:rsidRDefault="005B6F5E" w:rsidP="005B6F5E">
      <w:pPr>
        <w:pStyle w:val="BodyTextIndent"/>
        <w:tabs>
          <w:tab w:val="clear" w:pos="454"/>
          <w:tab w:val="clear" w:pos="1644"/>
          <w:tab w:val="left" w:pos="547"/>
          <w:tab w:val="left" w:pos="1260"/>
        </w:tabs>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cs/>
        </w:rPr>
        <w:t>(1)</w:t>
      </w:r>
      <w:r>
        <w:rPr>
          <w:rFonts w:asciiTheme="majorBidi" w:eastAsia="Arial Unicode MS" w:hAnsiTheme="majorBidi" w:cstheme="majorBidi"/>
          <w:sz w:val="28"/>
          <w:szCs w:val="28"/>
        </w:rPr>
        <w:tab/>
      </w:r>
      <w:r w:rsidRPr="00080EF8">
        <w:rPr>
          <w:rFonts w:asciiTheme="majorBidi" w:eastAsia="Arial Unicode MS" w:hAnsiTheme="majorBidi" w:cstheme="majorBidi"/>
          <w:sz w:val="28"/>
          <w:szCs w:val="28"/>
        </w:rPr>
        <w:t>The Company has a legal right to offset amounts presented in the statements of financial position, and</w:t>
      </w:r>
    </w:p>
    <w:p w14:paraId="4866AE04" w14:textId="12E9C058" w:rsidR="005B6F5E" w:rsidRDefault="005B6F5E" w:rsidP="005B6F5E">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cs/>
        </w:rPr>
        <w:t>(2)</w:t>
      </w:r>
      <w:r w:rsidRPr="00080EF8">
        <w:rPr>
          <w:rFonts w:asciiTheme="majorBidi" w:eastAsia="Arial Unicode MS" w:hAnsiTheme="majorBidi" w:cstheme="majorBidi"/>
          <w:sz w:val="28"/>
          <w:szCs w:val="28"/>
          <w:cs/>
        </w:rPr>
        <w:tab/>
      </w:r>
      <w:r w:rsidRPr="006B7C64">
        <w:rPr>
          <w:rFonts w:asciiTheme="majorBidi" w:eastAsia="Arial Unicode MS" w:hAnsiTheme="majorBidi" w:cstheme="majorBidi"/>
          <w:spacing w:val="-4"/>
          <w:sz w:val="28"/>
          <w:szCs w:val="28"/>
        </w:rPr>
        <w:t xml:space="preserve">The Company intends to receive or pay the net amount </w:t>
      </w:r>
      <w:proofErr w:type="spellStart"/>
      <w:r w:rsidRPr="006B7C64">
        <w:rPr>
          <w:rFonts w:asciiTheme="majorBidi" w:eastAsia="Arial Unicode MS" w:hAnsiTheme="majorBidi" w:cstheme="majorBidi"/>
          <w:spacing w:val="-4"/>
          <w:sz w:val="28"/>
          <w:szCs w:val="28"/>
        </w:rPr>
        <w:t>recognised</w:t>
      </w:r>
      <w:proofErr w:type="spellEnd"/>
      <w:r w:rsidRPr="006B7C64">
        <w:rPr>
          <w:rFonts w:asciiTheme="majorBidi" w:eastAsia="Arial Unicode MS" w:hAnsiTheme="majorBidi" w:cstheme="majorBidi"/>
          <w:spacing w:val="-4"/>
          <w:sz w:val="28"/>
          <w:szCs w:val="28"/>
        </w:rPr>
        <w:t xml:space="preserve"> in the statements of financial position, or to </w:t>
      </w:r>
      <w:proofErr w:type="spellStart"/>
      <w:r w:rsidRPr="006B7C64">
        <w:rPr>
          <w:rFonts w:asciiTheme="majorBidi" w:eastAsia="Arial Unicode MS" w:hAnsiTheme="majorBidi" w:cstheme="majorBidi"/>
          <w:spacing w:val="-4"/>
          <w:sz w:val="28"/>
          <w:szCs w:val="28"/>
        </w:rPr>
        <w:t>realise</w:t>
      </w:r>
      <w:proofErr w:type="spellEnd"/>
      <w:r w:rsidRPr="006B7C64">
        <w:rPr>
          <w:rFonts w:asciiTheme="majorBidi" w:eastAsia="Arial Unicode MS" w:hAnsiTheme="majorBidi" w:cstheme="majorBidi"/>
          <w:spacing w:val="-4"/>
          <w:sz w:val="28"/>
          <w:szCs w:val="28"/>
        </w:rPr>
        <w:t xml:space="preserve"> the asset</w:t>
      </w:r>
      <w:r w:rsidRPr="00080EF8">
        <w:rPr>
          <w:rFonts w:asciiTheme="majorBidi" w:eastAsia="Arial Unicode MS" w:hAnsiTheme="majorBidi" w:cstheme="majorBidi"/>
          <w:sz w:val="28"/>
          <w:szCs w:val="28"/>
        </w:rPr>
        <w:t xml:space="preserve"> at the same time as it pays the liability.</w:t>
      </w:r>
    </w:p>
    <w:p w14:paraId="2C84A83E" w14:textId="783715CE" w:rsidR="006360B9" w:rsidRDefault="006360B9" w:rsidP="005B6F5E">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p>
    <w:p w14:paraId="744C8462" w14:textId="77777777" w:rsidR="006360B9" w:rsidRDefault="006360B9" w:rsidP="005B6F5E">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p>
    <w:p w14:paraId="262EB92E" w14:textId="77777777" w:rsidR="005B6F5E" w:rsidRPr="003B605C" w:rsidRDefault="005B6F5E" w:rsidP="005B6F5E">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lastRenderedPageBreak/>
        <w:t xml:space="preserve">Loans and expected credit </w:t>
      </w:r>
      <w:proofErr w:type="gramStart"/>
      <w:r>
        <w:rPr>
          <w:rFonts w:asciiTheme="majorBidi" w:eastAsia="Arial Unicode MS" w:hAnsiTheme="majorBidi" w:cstheme="majorBidi"/>
          <w:b/>
          <w:bCs/>
          <w:i/>
          <w:iCs/>
          <w:sz w:val="28"/>
          <w:szCs w:val="28"/>
        </w:rPr>
        <w:t>l</w:t>
      </w:r>
      <w:r w:rsidRPr="003B605C">
        <w:rPr>
          <w:rFonts w:asciiTheme="majorBidi" w:eastAsia="Arial Unicode MS" w:hAnsiTheme="majorBidi" w:cstheme="majorBidi"/>
          <w:b/>
          <w:bCs/>
          <w:i/>
          <w:iCs/>
          <w:sz w:val="28"/>
          <w:szCs w:val="28"/>
        </w:rPr>
        <w:t>osses</w:t>
      </w:r>
      <w:proofErr w:type="gramEnd"/>
    </w:p>
    <w:p w14:paraId="6982D880" w14:textId="77777777" w:rsidR="005B6F5E" w:rsidRPr="003B605C" w:rsidRDefault="005B6F5E" w:rsidP="005B6F5E">
      <w:pPr>
        <w:spacing w:before="80" w:after="80" w:line="380" w:lineRule="exact"/>
        <w:ind w:left="540"/>
        <w:jc w:val="thaiDistribute"/>
        <w:outlineLvl w:val="0"/>
        <w:rPr>
          <w:rFonts w:asciiTheme="majorBidi" w:eastAsia="Arial Unicode MS" w:hAnsiTheme="majorBidi" w:cstheme="majorBidi"/>
          <w:sz w:val="28"/>
          <w:szCs w:val="28"/>
        </w:rPr>
      </w:pPr>
      <w:r w:rsidRPr="003B605C">
        <w:rPr>
          <w:rFonts w:asciiTheme="majorBidi" w:eastAsia="Arial Unicode MS" w:hAnsiTheme="majorBidi" w:cstheme="majorBidi"/>
          <w:sz w:val="28"/>
          <w:szCs w:val="28"/>
        </w:rPr>
        <w:t>Loan</w:t>
      </w:r>
      <w:r>
        <w:rPr>
          <w:rFonts w:asciiTheme="majorBidi" w:eastAsia="Arial Unicode MS" w:hAnsiTheme="majorBidi" w:cstheme="majorBidi"/>
          <w:sz w:val="28"/>
          <w:szCs w:val="28"/>
        </w:rPr>
        <w:t>s</w:t>
      </w:r>
      <w:r w:rsidRPr="003B605C">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are</w:t>
      </w:r>
      <w:r w:rsidRPr="003B605C">
        <w:rPr>
          <w:rFonts w:asciiTheme="majorBidi" w:eastAsia="Arial Unicode MS" w:hAnsiTheme="majorBidi" w:cstheme="majorBidi"/>
          <w:sz w:val="28"/>
          <w:szCs w:val="28"/>
        </w:rPr>
        <w:t xml:space="preserve"> stated at</w:t>
      </w:r>
      <w:r w:rsidRPr="003B605C">
        <w:rPr>
          <w:rFonts w:asciiTheme="majorBidi" w:eastAsia="Arial Unicode MS" w:hAnsiTheme="majorBidi" w:cstheme="majorBidi" w:hint="cs"/>
          <w:sz w:val="28"/>
          <w:szCs w:val="28"/>
          <w:cs/>
        </w:rPr>
        <w:t xml:space="preserve"> </w:t>
      </w:r>
      <w:proofErr w:type="gramStart"/>
      <w:r w:rsidRPr="003B605C">
        <w:rPr>
          <w:rFonts w:asciiTheme="majorBidi" w:eastAsia="Arial Unicode MS" w:hAnsiTheme="majorBidi" w:cstheme="majorBidi"/>
          <w:sz w:val="28"/>
          <w:szCs w:val="28"/>
        </w:rPr>
        <w:t>net</w:t>
      </w:r>
      <w:proofErr w:type="gramEnd"/>
      <w:r w:rsidRPr="003B605C">
        <w:rPr>
          <w:rFonts w:asciiTheme="majorBidi" w:eastAsia="Arial Unicode MS" w:hAnsiTheme="majorBidi" w:cstheme="majorBidi"/>
          <w:sz w:val="28"/>
          <w:szCs w:val="28"/>
        </w:rPr>
        <w:t xml:space="preserve"> </w:t>
      </w:r>
      <w:proofErr w:type="spellStart"/>
      <w:r w:rsidRPr="003B605C">
        <w:rPr>
          <w:rFonts w:asciiTheme="majorBidi" w:eastAsia="Arial Unicode MS" w:hAnsiTheme="majorBidi" w:cstheme="majorBidi"/>
          <w:sz w:val="28"/>
          <w:szCs w:val="28"/>
        </w:rPr>
        <w:t>realisable</w:t>
      </w:r>
      <w:proofErr w:type="spellEnd"/>
      <w:r w:rsidRPr="003B605C">
        <w:rPr>
          <w:rFonts w:asciiTheme="majorBidi" w:eastAsia="Arial Unicode MS" w:hAnsiTheme="majorBidi" w:cstheme="majorBidi"/>
          <w:sz w:val="28"/>
          <w:szCs w:val="28"/>
        </w:rPr>
        <w:t xml:space="preserve"> value. Allowance for expected credit loss is provided for the expected loss using the general approach to determine the allowance for expected loss over the lifetime.</w:t>
      </w:r>
    </w:p>
    <w:p w14:paraId="5BB88894" w14:textId="77777777" w:rsidR="005B6F5E" w:rsidRPr="003B605C" w:rsidRDefault="005B6F5E" w:rsidP="005B6F5E">
      <w:pPr>
        <w:spacing w:before="80" w:after="80" w:line="380" w:lineRule="exact"/>
        <w:ind w:left="540"/>
        <w:jc w:val="thaiDistribute"/>
        <w:outlineLvl w:val="0"/>
        <w:rPr>
          <w:rFonts w:asciiTheme="majorBidi" w:eastAsia="Arial Unicode MS" w:hAnsiTheme="majorBidi" w:cstheme="majorBidi"/>
          <w:sz w:val="28"/>
          <w:szCs w:val="28"/>
        </w:rPr>
      </w:pPr>
      <w:r w:rsidRPr="003B605C">
        <w:rPr>
          <w:rFonts w:asciiTheme="majorBidi" w:eastAsia="Arial Unicode MS" w:hAnsiTheme="majorBidi" w:cstheme="majorBidi"/>
          <w:sz w:val="28"/>
          <w:szCs w:val="28"/>
        </w:rPr>
        <w:t>Increase (decrease) in allowance for expected credit loss during the year is recorded as expenses in profit or loss.</w:t>
      </w:r>
    </w:p>
    <w:p w14:paraId="515C8D0D"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Property, </w:t>
      </w:r>
      <w:proofErr w:type="gramStart"/>
      <w:r>
        <w:rPr>
          <w:rFonts w:asciiTheme="majorBidi" w:eastAsia="Arial Unicode MS" w:hAnsiTheme="majorBidi" w:cstheme="majorBidi"/>
          <w:b/>
          <w:bCs/>
          <w:i/>
          <w:iCs/>
          <w:sz w:val="28"/>
          <w:szCs w:val="28"/>
        </w:rPr>
        <w:t>p</w:t>
      </w:r>
      <w:r w:rsidRPr="00080EF8">
        <w:rPr>
          <w:rFonts w:asciiTheme="majorBidi" w:eastAsia="Arial Unicode MS" w:hAnsiTheme="majorBidi" w:cstheme="majorBidi"/>
          <w:b/>
          <w:bCs/>
          <w:i/>
          <w:iCs/>
          <w:sz w:val="28"/>
          <w:szCs w:val="28"/>
        </w:rPr>
        <w:t>lant</w:t>
      </w:r>
      <w:proofErr w:type="gramEnd"/>
      <w:r w:rsidRPr="00080EF8">
        <w:rPr>
          <w:rFonts w:asciiTheme="majorBidi" w:eastAsia="Arial Unicode MS" w:hAnsiTheme="majorBidi" w:cstheme="majorBidi"/>
          <w:b/>
          <w:bCs/>
          <w:i/>
          <w:iCs/>
          <w:sz w:val="28"/>
          <w:szCs w:val="28"/>
        </w:rPr>
        <w:t xml:space="preserve"> and </w:t>
      </w:r>
      <w:r>
        <w:rPr>
          <w:rFonts w:asciiTheme="majorBidi" w:eastAsia="Arial Unicode MS" w:hAnsiTheme="majorBidi" w:cstheme="majorBidi"/>
          <w:b/>
          <w:bCs/>
          <w:i/>
          <w:iCs/>
          <w:sz w:val="28"/>
          <w:szCs w:val="28"/>
        </w:rPr>
        <w:t>e</w:t>
      </w:r>
      <w:r w:rsidRPr="00080EF8">
        <w:rPr>
          <w:rFonts w:asciiTheme="majorBidi" w:eastAsia="Arial Unicode MS" w:hAnsiTheme="majorBidi" w:cstheme="majorBidi"/>
          <w:b/>
          <w:bCs/>
          <w:i/>
          <w:iCs/>
          <w:sz w:val="28"/>
          <w:szCs w:val="28"/>
        </w:rPr>
        <w:t>quipment</w:t>
      </w:r>
    </w:p>
    <w:p w14:paraId="669C0C27"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Land is stated at the revaluation amount. Plant and equipment are stated at the revaluation amount less accumulated depreciation. Revaluations are performed by independent professional valuers with sufficient regularity to ensure that the carrying amount of these assets does not differ materially from that which would be determined using fair values at the statement of financial position date.</w:t>
      </w:r>
    </w:p>
    <w:p w14:paraId="0B8B2B9B" w14:textId="77777777" w:rsidR="005B6F5E" w:rsidRPr="007F774F" w:rsidRDefault="005B6F5E" w:rsidP="005B6F5E">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r w:rsidRPr="007F774F">
        <w:rPr>
          <w:rFonts w:asciiTheme="majorBidi" w:eastAsia="Arial Unicode MS" w:hAnsiTheme="majorBidi" w:cstheme="majorBidi"/>
          <w:sz w:val="28"/>
          <w:szCs w:val="28"/>
        </w:rPr>
        <w:t>The Company records the differences incurred from revaluation as follows:</w:t>
      </w:r>
    </w:p>
    <w:p w14:paraId="7514A150" w14:textId="77777777" w:rsidR="005B6F5E" w:rsidRPr="00080EF8" w:rsidRDefault="005B6F5E" w:rsidP="005B6F5E">
      <w:pPr>
        <w:pStyle w:val="BodyTextIndent"/>
        <w:numPr>
          <w:ilvl w:val="0"/>
          <w:numId w:val="23"/>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When an asset’s carrying amount is increased </w:t>
      </w:r>
      <w:proofErr w:type="gramStart"/>
      <w:r w:rsidRPr="00080EF8">
        <w:rPr>
          <w:rFonts w:asciiTheme="majorBidi" w:eastAsia="Arial Unicode MS" w:hAnsiTheme="majorBidi" w:cstheme="majorBidi"/>
          <w:sz w:val="28"/>
          <w:szCs w:val="28"/>
        </w:rPr>
        <w:t>as a result of</w:t>
      </w:r>
      <w:proofErr w:type="gramEnd"/>
      <w:r w:rsidRPr="00080EF8">
        <w:rPr>
          <w:rFonts w:asciiTheme="majorBidi" w:eastAsia="Arial Unicode MS" w:hAnsiTheme="majorBidi" w:cstheme="majorBidi"/>
          <w:sz w:val="28"/>
          <w:szCs w:val="28"/>
        </w:rPr>
        <w:t xml:space="preserve"> a revaluation, the increase is credited directly to equity as a “Surplus on revaluation of assets”.  However, a revaluation increase is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income to the extent that it reverses a revaluation decrease of the same asset previously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an expense.</w:t>
      </w:r>
    </w:p>
    <w:p w14:paraId="6D3BD1BB" w14:textId="4F6B2491" w:rsidR="005B6F5E" w:rsidRPr="0059294B" w:rsidRDefault="005B6F5E" w:rsidP="0059294B">
      <w:pPr>
        <w:pStyle w:val="BodyTextIndent"/>
        <w:numPr>
          <w:ilvl w:val="0"/>
          <w:numId w:val="23"/>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When an asset’s carrying amount is decreased </w:t>
      </w:r>
      <w:proofErr w:type="gramStart"/>
      <w:r w:rsidRPr="00080EF8">
        <w:rPr>
          <w:rFonts w:asciiTheme="majorBidi" w:eastAsia="Arial Unicode MS" w:hAnsiTheme="majorBidi" w:cstheme="majorBidi"/>
          <w:sz w:val="28"/>
          <w:szCs w:val="28"/>
        </w:rPr>
        <w:t>as a result of</w:t>
      </w:r>
      <w:proofErr w:type="gramEnd"/>
      <w:r w:rsidRPr="00080EF8">
        <w:rPr>
          <w:rFonts w:asciiTheme="majorBidi" w:eastAsia="Arial Unicode MS" w:hAnsiTheme="majorBidi" w:cstheme="majorBidi"/>
          <w:sz w:val="28"/>
          <w:szCs w:val="28"/>
        </w:rPr>
        <w:t xml:space="preserve"> a revaluation, the decrease is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an expense. However, a revaluation decrease is charged directly against any related “Surplus on revaluation of assets” to the extent that the decrease does not exceed the amount held in the revaluation surplus in respect of that same asset.</w:t>
      </w:r>
    </w:p>
    <w:p w14:paraId="2AE9DB16"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revaluation surplus of assets is not available for dividend distribution</w:t>
      </w:r>
      <w:r w:rsidRPr="00080EF8">
        <w:rPr>
          <w:rFonts w:asciiTheme="majorBidi" w:eastAsia="Arial Unicode MS" w:hAnsiTheme="majorBidi" w:cstheme="majorBidi"/>
          <w:sz w:val="28"/>
          <w:szCs w:val="28"/>
          <w:cs/>
        </w:rPr>
        <w:t>.</w:t>
      </w:r>
    </w:p>
    <w:p w14:paraId="6886A10C"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Upon the disposal of the revalued property, plant and equipment, the relevant portion of the revaluation surplus </w:t>
      </w:r>
      <w:proofErr w:type="spellStart"/>
      <w:r w:rsidRPr="00080EF8">
        <w:rPr>
          <w:rFonts w:asciiTheme="majorBidi" w:eastAsia="Arial Unicode MS" w:hAnsiTheme="majorBidi" w:cstheme="majorBidi"/>
          <w:sz w:val="28"/>
          <w:szCs w:val="28"/>
        </w:rPr>
        <w:t>reali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respect of the previous valuation is released from the property, </w:t>
      </w:r>
      <w:proofErr w:type="gramStart"/>
      <w:r w:rsidRPr="00080EF8">
        <w:rPr>
          <w:rFonts w:asciiTheme="majorBidi" w:eastAsia="Arial Unicode MS" w:hAnsiTheme="majorBidi" w:cstheme="majorBidi"/>
          <w:sz w:val="28"/>
          <w:szCs w:val="28"/>
        </w:rPr>
        <w:t>plant</w:t>
      </w:r>
      <w:proofErr w:type="gramEnd"/>
      <w:r w:rsidRPr="00080EF8">
        <w:rPr>
          <w:rFonts w:asciiTheme="majorBidi" w:eastAsia="Arial Unicode MS" w:hAnsiTheme="majorBidi" w:cstheme="majorBidi"/>
          <w:sz w:val="28"/>
          <w:szCs w:val="28"/>
        </w:rPr>
        <w:t xml:space="preserve"> and equipment valuation surplus directly to retained earnings.</w:t>
      </w:r>
    </w:p>
    <w:p w14:paraId="0FDD4332"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Depreciation</w:t>
      </w:r>
    </w:p>
    <w:p w14:paraId="366795FA"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bookmarkStart w:id="0" w:name="_Hlk93649037"/>
      <w:r w:rsidRPr="00080EF8">
        <w:rPr>
          <w:rFonts w:asciiTheme="majorBidi" w:eastAsia="Arial Unicode MS" w:hAnsiTheme="majorBidi" w:cstheme="majorBidi"/>
          <w:sz w:val="28"/>
          <w:szCs w:val="28"/>
        </w:rPr>
        <w:t>The Company depreciates its plant and equipment by the straight-line method over the estimated useful lives of the assets as follows:</w:t>
      </w:r>
    </w:p>
    <w:tbl>
      <w:tblPr>
        <w:tblpPr w:leftFromText="180" w:rightFromText="180" w:vertAnchor="text" w:tblpX="738" w:tblpY="1"/>
        <w:tblOverlap w:val="never"/>
        <w:tblW w:w="5040" w:type="dxa"/>
        <w:tblLayout w:type="fixed"/>
        <w:tblLook w:val="0000" w:firstRow="0" w:lastRow="0" w:firstColumn="0" w:lastColumn="0" w:noHBand="0" w:noVBand="0"/>
      </w:tblPr>
      <w:tblGrid>
        <w:gridCol w:w="3240"/>
        <w:gridCol w:w="990"/>
        <w:gridCol w:w="810"/>
      </w:tblGrid>
      <w:tr w:rsidR="005B6F5E" w:rsidRPr="00186D57" w14:paraId="152A9846" w14:textId="77777777" w:rsidTr="00705AE3">
        <w:tc>
          <w:tcPr>
            <w:tcW w:w="3240" w:type="dxa"/>
          </w:tcPr>
          <w:bookmarkEnd w:id="0"/>
          <w:p w14:paraId="3EF1763B"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Land improvements</w:t>
            </w:r>
          </w:p>
        </w:tc>
        <w:tc>
          <w:tcPr>
            <w:tcW w:w="990" w:type="dxa"/>
          </w:tcPr>
          <w:p w14:paraId="50518A2D"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20</w:t>
            </w:r>
          </w:p>
        </w:tc>
        <w:tc>
          <w:tcPr>
            <w:tcW w:w="810" w:type="dxa"/>
          </w:tcPr>
          <w:p w14:paraId="632ECAE5" w14:textId="77777777" w:rsidR="005B6F5E" w:rsidRPr="00FD52CB" w:rsidRDefault="005B6F5E" w:rsidP="0030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heme="majorBidi" w:hAnsiTheme="majorBidi" w:cstheme="majorBidi"/>
                <w:sz w:val="28"/>
                <w:szCs w:val="28"/>
              </w:rPr>
            </w:pPr>
            <w:r>
              <w:rPr>
                <w:rFonts w:asciiTheme="majorBidi" w:hAnsiTheme="majorBidi" w:cstheme="majorBidi"/>
                <w:sz w:val="28"/>
                <w:szCs w:val="28"/>
              </w:rPr>
              <w:t>years</w:t>
            </w:r>
          </w:p>
        </w:tc>
      </w:tr>
      <w:tr w:rsidR="005B6F5E" w:rsidRPr="00186D57" w14:paraId="4E0DDB94" w14:textId="77777777" w:rsidTr="00705AE3">
        <w:tc>
          <w:tcPr>
            <w:tcW w:w="3240" w:type="dxa"/>
          </w:tcPr>
          <w:p w14:paraId="1E206A2E"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Building</w:t>
            </w:r>
            <w:r>
              <w:rPr>
                <w:rFonts w:asciiTheme="majorBidi" w:hAnsiTheme="majorBidi" w:cstheme="majorBidi"/>
                <w:sz w:val="28"/>
                <w:szCs w:val="28"/>
              </w:rPr>
              <w:t>s</w:t>
            </w:r>
            <w:r w:rsidRPr="00080EF8">
              <w:rPr>
                <w:rFonts w:asciiTheme="majorBidi" w:hAnsiTheme="majorBidi" w:cstheme="majorBidi"/>
                <w:sz w:val="28"/>
                <w:szCs w:val="28"/>
              </w:rPr>
              <w:t xml:space="preserve"> and building improvements</w:t>
            </w:r>
          </w:p>
        </w:tc>
        <w:tc>
          <w:tcPr>
            <w:tcW w:w="990" w:type="dxa"/>
          </w:tcPr>
          <w:p w14:paraId="5C963BC1"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20</w:t>
            </w:r>
            <w:r>
              <w:rPr>
                <w:rFonts w:asciiTheme="majorBidi" w:hAnsiTheme="majorBidi" w:cstheme="majorBidi"/>
                <w:sz w:val="28"/>
                <w:szCs w:val="28"/>
              </w:rPr>
              <w:t xml:space="preserve"> - 38</w:t>
            </w:r>
          </w:p>
        </w:tc>
        <w:tc>
          <w:tcPr>
            <w:tcW w:w="810" w:type="dxa"/>
          </w:tcPr>
          <w:p w14:paraId="0A7F3B2D" w14:textId="77777777" w:rsidR="005B6F5E" w:rsidRPr="00FD52CB" w:rsidRDefault="005B6F5E" w:rsidP="0030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heme="majorBidi" w:hAnsiTheme="majorBidi" w:cstheme="majorBidi"/>
                <w:sz w:val="28"/>
                <w:szCs w:val="28"/>
              </w:rPr>
            </w:pPr>
            <w:r w:rsidRPr="00330F3D">
              <w:rPr>
                <w:rFonts w:asciiTheme="majorBidi" w:hAnsiTheme="majorBidi" w:cstheme="majorBidi"/>
                <w:sz w:val="28"/>
                <w:szCs w:val="28"/>
              </w:rPr>
              <w:t>years</w:t>
            </w:r>
          </w:p>
        </w:tc>
      </w:tr>
      <w:tr w:rsidR="005B6F5E" w:rsidRPr="00186D57" w14:paraId="6B02DC21" w14:textId="77777777" w:rsidTr="00705AE3">
        <w:tc>
          <w:tcPr>
            <w:tcW w:w="3240" w:type="dxa"/>
          </w:tcPr>
          <w:p w14:paraId="04AD9962"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roofErr w:type="spellStart"/>
            <w:r>
              <w:rPr>
                <w:rFonts w:asciiTheme="majorBidi" w:hAnsiTheme="majorBidi" w:cstheme="majorBidi"/>
                <w:sz w:val="28"/>
                <w:szCs w:val="28"/>
              </w:rPr>
              <w:t>Furnitures</w:t>
            </w:r>
            <w:proofErr w:type="spellEnd"/>
            <w:r>
              <w:rPr>
                <w:rFonts w:asciiTheme="majorBidi" w:hAnsiTheme="majorBidi" w:cstheme="majorBidi"/>
                <w:sz w:val="28"/>
                <w:szCs w:val="28"/>
              </w:rPr>
              <w:t>, fixture</w:t>
            </w:r>
            <w:r w:rsidRPr="00080EF8">
              <w:rPr>
                <w:rFonts w:asciiTheme="majorBidi" w:hAnsiTheme="majorBidi" w:cstheme="majorBidi"/>
                <w:sz w:val="28"/>
                <w:szCs w:val="28"/>
              </w:rPr>
              <w:t xml:space="preserve"> and office equipment</w:t>
            </w:r>
          </w:p>
        </w:tc>
        <w:tc>
          <w:tcPr>
            <w:tcW w:w="990" w:type="dxa"/>
          </w:tcPr>
          <w:p w14:paraId="12E1E533"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5</w:t>
            </w:r>
          </w:p>
        </w:tc>
        <w:tc>
          <w:tcPr>
            <w:tcW w:w="810" w:type="dxa"/>
          </w:tcPr>
          <w:p w14:paraId="7F228986" w14:textId="77777777" w:rsidR="005B6F5E" w:rsidRPr="00FD52CB" w:rsidRDefault="005B6F5E" w:rsidP="0030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heme="majorBidi" w:hAnsiTheme="majorBidi" w:cstheme="majorBidi"/>
                <w:sz w:val="28"/>
                <w:szCs w:val="28"/>
              </w:rPr>
            </w:pPr>
            <w:r w:rsidRPr="00330F3D">
              <w:rPr>
                <w:rFonts w:asciiTheme="majorBidi" w:hAnsiTheme="majorBidi" w:cstheme="majorBidi"/>
                <w:sz w:val="28"/>
                <w:szCs w:val="28"/>
              </w:rPr>
              <w:t>years</w:t>
            </w:r>
          </w:p>
        </w:tc>
      </w:tr>
      <w:tr w:rsidR="005B6F5E" w:rsidRPr="00186D57" w14:paraId="38FE155F" w14:textId="77777777" w:rsidTr="00705AE3">
        <w:tc>
          <w:tcPr>
            <w:tcW w:w="3240" w:type="dxa"/>
          </w:tcPr>
          <w:p w14:paraId="67C3C0F7" w14:textId="77777777" w:rsidR="005B6F5E" w:rsidRPr="00FD52CB"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Computers</w:t>
            </w:r>
          </w:p>
        </w:tc>
        <w:tc>
          <w:tcPr>
            <w:tcW w:w="990" w:type="dxa"/>
          </w:tcPr>
          <w:p w14:paraId="5BCEC1FC"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Pr>
                <w:rFonts w:asciiTheme="majorBidi" w:hAnsiTheme="majorBidi" w:cstheme="majorBidi"/>
                <w:sz w:val="28"/>
                <w:szCs w:val="28"/>
              </w:rPr>
              <w:t xml:space="preserve">3 and </w:t>
            </w:r>
            <w:r w:rsidRPr="00FD52CB">
              <w:rPr>
                <w:rFonts w:asciiTheme="majorBidi" w:hAnsiTheme="majorBidi" w:cstheme="majorBidi"/>
                <w:sz w:val="28"/>
                <w:szCs w:val="28"/>
              </w:rPr>
              <w:t>5</w:t>
            </w:r>
          </w:p>
        </w:tc>
        <w:tc>
          <w:tcPr>
            <w:tcW w:w="810" w:type="dxa"/>
          </w:tcPr>
          <w:p w14:paraId="25F4BCDC" w14:textId="77777777" w:rsidR="005B6F5E" w:rsidRDefault="005B6F5E" w:rsidP="0030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heme="majorBidi" w:hAnsiTheme="majorBidi" w:cstheme="majorBidi"/>
                <w:sz w:val="28"/>
                <w:szCs w:val="28"/>
              </w:rPr>
            </w:pPr>
            <w:r w:rsidRPr="00330F3D">
              <w:rPr>
                <w:rFonts w:asciiTheme="majorBidi" w:hAnsiTheme="majorBidi" w:cstheme="majorBidi"/>
                <w:sz w:val="28"/>
                <w:szCs w:val="28"/>
              </w:rPr>
              <w:t>years</w:t>
            </w:r>
          </w:p>
        </w:tc>
      </w:tr>
    </w:tbl>
    <w:p w14:paraId="0686A200" w14:textId="77777777" w:rsidR="005B6F5E" w:rsidRDefault="005B6F5E" w:rsidP="005B6F5E">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76018E39" w14:textId="77777777" w:rsidR="005B6F5E" w:rsidRDefault="005B6F5E" w:rsidP="005B6F5E">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34BA11B3" w14:textId="77777777" w:rsidR="005B6F5E" w:rsidRDefault="005B6F5E" w:rsidP="005B6F5E">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6145D691" w14:textId="367F89E1" w:rsidR="005B6F5E" w:rsidRDefault="005B6F5E" w:rsidP="005B6F5E">
      <w:pPr>
        <w:pStyle w:val="BodyTextIndent"/>
        <w:tabs>
          <w:tab w:val="clear" w:pos="227"/>
          <w:tab w:val="clear" w:pos="454"/>
          <w:tab w:val="clear" w:pos="907"/>
          <w:tab w:val="left" w:pos="540"/>
          <w:tab w:val="left" w:pos="810"/>
          <w:tab w:val="left" w:pos="900"/>
        </w:tabs>
        <w:spacing w:before="120" w:line="380" w:lineRule="exact"/>
        <w:ind w:left="540" w:right="58"/>
        <w:rPr>
          <w:rFonts w:asciiTheme="majorBidi" w:eastAsia="Arial Unicode MS" w:hAnsiTheme="majorBidi" w:cstheme="majorBidi"/>
          <w:sz w:val="28"/>
          <w:szCs w:val="28"/>
        </w:rPr>
      </w:pPr>
      <w:r>
        <w:rPr>
          <w:rFonts w:asciiTheme="majorBidi" w:eastAsia="Arial Unicode MS" w:hAnsiTheme="majorBidi" w:cstheme="majorBidi"/>
          <w:sz w:val="28"/>
          <w:szCs w:val="28"/>
        </w:rPr>
        <w:t>No depreciation is provided on land and assets under construction.</w:t>
      </w:r>
    </w:p>
    <w:p w14:paraId="55D95454" w14:textId="0D850152" w:rsidR="006360B9" w:rsidRDefault="006360B9" w:rsidP="005B6F5E">
      <w:pPr>
        <w:pStyle w:val="BodyTextIndent"/>
        <w:tabs>
          <w:tab w:val="clear" w:pos="227"/>
          <w:tab w:val="clear" w:pos="454"/>
          <w:tab w:val="clear" w:pos="907"/>
          <w:tab w:val="left" w:pos="540"/>
          <w:tab w:val="left" w:pos="810"/>
          <w:tab w:val="left" w:pos="900"/>
        </w:tabs>
        <w:spacing w:before="120" w:line="380" w:lineRule="exact"/>
        <w:ind w:left="540" w:right="58"/>
        <w:rPr>
          <w:rFonts w:asciiTheme="majorBidi" w:eastAsia="Arial Unicode MS" w:hAnsiTheme="majorBidi" w:cstheme="majorBidi"/>
          <w:sz w:val="28"/>
          <w:szCs w:val="28"/>
        </w:rPr>
      </w:pPr>
    </w:p>
    <w:p w14:paraId="4290625B" w14:textId="77777777" w:rsidR="006360B9" w:rsidRPr="00B346EF" w:rsidRDefault="006360B9" w:rsidP="005B6F5E">
      <w:pPr>
        <w:pStyle w:val="BodyTextIndent"/>
        <w:tabs>
          <w:tab w:val="clear" w:pos="227"/>
          <w:tab w:val="clear" w:pos="454"/>
          <w:tab w:val="clear" w:pos="907"/>
          <w:tab w:val="left" w:pos="540"/>
          <w:tab w:val="left" w:pos="810"/>
          <w:tab w:val="left" w:pos="900"/>
        </w:tabs>
        <w:spacing w:before="120" w:line="380" w:lineRule="exact"/>
        <w:ind w:left="540" w:right="58"/>
        <w:rPr>
          <w:rFonts w:asciiTheme="majorBidi" w:eastAsia="Arial Unicode MS" w:hAnsiTheme="majorBidi" w:cstheme="majorBidi"/>
          <w:sz w:val="28"/>
          <w:szCs w:val="28"/>
        </w:rPr>
      </w:pPr>
    </w:p>
    <w:p w14:paraId="4F457103" w14:textId="77777777" w:rsidR="005B6F5E" w:rsidRPr="003B068E"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3B068E">
        <w:rPr>
          <w:rFonts w:asciiTheme="majorBidi" w:eastAsia="Arial Unicode MS" w:hAnsiTheme="majorBidi" w:cstheme="majorBidi"/>
          <w:b/>
          <w:bCs/>
          <w:i/>
          <w:iCs/>
          <w:sz w:val="28"/>
          <w:szCs w:val="28"/>
        </w:rPr>
        <w:lastRenderedPageBreak/>
        <w:t xml:space="preserve">Intangible </w:t>
      </w:r>
      <w:r>
        <w:rPr>
          <w:rFonts w:asciiTheme="majorBidi" w:eastAsia="Arial Unicode MS" w:hAnsiTheme="majorBidi" w:cstheme="majorBidi"/>
          <w:b/>
          <w:bCs/>
          <w:i/>
          <w:iCs/>
          <w:sz w:val="28"/>
          <w:szCs w:val="28"/>
        </w:rPr>
        <w:t>a</w:t>
      </w:r>
      <w:r w:rsidRPr="003B068E">
        <w:rPr>
          <w:rFonts w:asciiTheme="majorBidi" w:eastAsia="Arial Unicode MS" w:hAnsiTheme="majorBidi" w:cstheme="majorBidi"/>
          <w:b/>
          <w:bCs/>
          <w:i/>
          <w:iCs/>
          <w:sz w:val="28"/>
          <w:szCs w:val="28"/>
        </w:rPr>
        <w:t>ssets</w:t>
      </w:r>
    </w:p>
    <w:p w14:paraId="360D4EFE"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 xml:space="preserve">Computer software and </w:t>
      </w:r>
      <w:proofErr w:type="spellStart"/>
      <w:r w:rsidRPr="00080EF8">
        <w:rPr>
          <w:rFonts w:asciiTheme="majorBidi" w:eastAsia="Arial Unicode MS" w:hAnsiTheme="majorBidi" w:cstheme="majorBidi"/>
          <w:i/>
          <w:iCs/>
          <w:sz w:val="28"/>
          <w:szCs w:val="28"/>
        </w:rPr>
        <w:t>amorti</w:t>
      </w:r>
      <w:r>
        <w:rPr>
          <w:rFonts w:asciiTheme="majorBidi" w:eastAsia="Arial Unicode MS" w:hAnsiTheme="majorBidi" w:cstheme="majorBidi"/>
          <w:i/>
          <w:iCs/>
          <w:sz w:val="28"/>
          <w:szCs w:val="28"/>
        </w:rPr>
        <w:t>s</w:t>
      </w:r>
      <w:r w:rsidRPr="00080EF8">
        <w:rPr>
          <w:rFonts w:asciiTheme="majorBidi" w:eastAsia="Arial Unicode MS" w:hAnsiTheme="majorBidi" w:cstheme="majorBidi"/>
          <w:i/>
          <w:iCs/>
          <w:sz w:val="28"/>
          <w:szCs w:val="28"/>
        </w:rPr>
        <w:t>ation</w:t>
      </w:r>
      <w:proofErr w:type="spellEnd"/>
    </w:p>
    <w:p w14:paraId="379C2404"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Computer software that </w:t>
      </w:r>
      <w:proofErr w:type="gramStart"/>
      <w:r w:rsidRPr="00080EF8">
        <w:rPr>
          <w:rFonts w:asciiTheme="majorBidi" w:eastAsia="Arial Unicode MS" w:hAnsiTheme="majorBidi" w:cstheme="majorBidi"/>
          <w:sz w:val="28"/>
          <w:szCs w:val="28"/>
        </w:rPr>
        <w:t>are</w:t>
      </w:r>
      <w:proofErr w:type="gramEnd"/>
      <w:r w:rsidRPr="00080EF8">
        <w:rPr>
          <w:rFonts w:asciiTheme="majorBidi" w:eastAsia="Arial Unicode MS" w:hAnsiTheme="majorBidi" w:cstheme="majorBidi"/>
          <w:sz w:val="28"/>
          <w:szCs w:val="28"/>
        </w:rPr>
        <w:t xml:space="preserve"> acquired by the Company are stated at cost less accumulated </w:t>
      </w:r>
      <w:proofErr w:type="spellStart"/>
      <w:r w:rsidRPr="00080EF8">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and allowance for impairment loss (if any).</w:t>
      </w:r>
    </w:p>
    <w:p w14:paraId="7C1E7AB3"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roofErr w:type="spellStart"/>
      <w:r w:rsidRPr="00080EF8">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of computer </w:t>
      </w:r>
      <w:proofErr w:type="spellStart"/>
      <w:r w:rsidRPr="00080EF8">
        <w:rPr>
          <w:rFonts w:asciiTheme="majorBidi" w:eastAsia="Arial Unicode MS" w:hAnsiTheme="majorBidi" w:cstheme="majorBidi"/>
          <w:sz w:val="28"/>
          <w:szCs w:val="28"/>
        </w:rPr>
        <w:t>softwares</w:t>
      </w:r>
      <w:proofErr w:type="spellEnd"/>
      <w:r w:rsidRPr="00080EF8">
        <w:rPr>
          <w:rFonts w:asciiTheme="majorBidi" w:eastAsia="Arial Unicode MS" w:hAnsiTheme="majorBidi" w:cstheme="majorBidi"/>
          <w:sz w:val="28"/>
          <w:szCs w:val="28"/>
        </w:rPr>
        <w:t xml:space="preserve"> is calculated by reference to their costs on a straight-line basis for the periods of 5 year</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w:t>
      </w:r>
    </w:p>
    <w:p w14:paraId="38562FA5" w14:textId="77777777" w:rsidR="005B6F5E" w:rsidRPr="00F517D3"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Right-of-u</w:t>
      </w:r>
      <w:r w:rsidRPr="00F517D3">
        <w:rPr>
          <w:rFonts w:asciiTheme="majorBidi" w:eastAsia="Arial Unicode MS" w:hAnsiTheme="majorBidi" w:cstheme="majorBidi"/>
          <w:b/>
          <w:bCs/>
          <w:i/>
          <w:iCs/>
          <w:sz w:val="28"/>
          <w:szCs w:val="28"/>
        </w:rPr>
        <w:t>se</w:t>
      </w:r>
      <w:r>
        <w:rPr>
          <w:rFonts w:asciiTheme="majorBidi" w:eastAsia="Arial Unicode MS" w:hAnsiTheme="majorBidi" w:cstheme="majorBidi"/>
          <w:b/>
          <w:bCs/>
          <w:i/>
          <w:iCs/>
          <w:sz w:val="28"/>
          <w:szCs w:val="28"/>
        </w:rPr>
        <w:t xml:space="preserve"> a</w:t>
      </w:r>
      <w:r w:rsidRPr="00F517D3">
        <w:rPr>
          <w:rFonts w:asciiTheme="majorBidi" w:eastAsia="Arial Unicode MS" w:hAnsiTheme="majorBidi" w:cstheme="majorBidi"/>
          <w:b/>
          <w:bCs/>
          <w:i/>
          <w:iCs/>
          <w:sz w:val="28"/>
          <w:szCs w:val="28"/>
        </w:rPr>
        <w:t xml:space="preserve">ssets and lease </w:t>
      </w:r>
      <w:r>
        <w:rPr>
          <w:rFonts w:asciiTheme="majorBidi" w:eastAsia="Arial Unicode MS" w:hAnsiTheme="majorBidi" w:cstheme="majorBidi"/>
          <w:b/>
          <w:bCs/>
          <w:i/>
          <w:iCs/>
          <w:sz w:val="28"/>
          <w:szCs w:val="28"/>
        </w:rPr>
        <w:t>l</w:t>
      </w:r>
      <w:r w:rsidRPr="00F517D3">
        <w:rPr>
          <w:rFonts w:asciiTheme="majorBidi" w:eastAsia="Arial Unicode MS" w:hAnsiTheme="majorBidi" w:cstheme="majorBidi"/>
          <w:b/>
          <w:bCs/>
          <w:i/>
          <w:iCs/>
          <w:sz w:val="28"/>
          <w:szCs w:val="28"/>
        </w:rPr>
        <w:t xml:space="preserve">iabilities </w:t>
      </w:r>
    </w:p>
    <w:p w14:paraId="5D6EA847" w14:textId="77777777" w:rsidR="005B6F5E" w:rsidRPr="00F517D3" w:rsidRDefault="005B6F5E" w:rsidP="005B6F5E">
      <w:pPr>
        <w:pStyle w:val="BodyTextIndent"/>
        <w:tabs>
          <w:tab w:val="clear" w:pos="907"/>
          <w:tab w:val="left" w:pos="900"/>
        </w:tabs>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Right-of-use a</w:t>
      </w:r>
      <w:r w:rsidRPr="00F517D3">
        <w:rPr>
          <w:rFonts w:asciiTheme="majorBidi" w:eastAsia="Arial Unicode MS" w:hAnsiTheme="majorBidi" w:cstheme="majorBidi"/>
          <w:i/>
          <w:iCs/>
          <w:sz w:val="28"/>
          <w:szCs w:val="28"/>
        </w:rPr>
        <w:t>sset</w:t>
      </w:r>
      <w:r>
        <w:rPr>
          <w:rFonts w:asciiTheme="majorBidi" w:eastAsia="Arial Unicode MS" w:hAnsiTheme="majorBidi" w:cstheme="majorBidi"/>
          <w:i/>
          <w:iCs/>
          <w:sz w:val="28"/>
          <w:szCs w:val="28"/>
        </w:rPr>
        <w:t>s</w:t>
      </w:r>
      <w:r w:rsidRPr="00F517D3">
        <w:rPr>
          <w:rFonts w:asciiTheme="majorBidi" w:eastAsia="Arial Unicode MS" w:hAnsiTheme="majorBidi" w:cstheme="majorBidi"/>
          <w:i/>
          <w:iCs/>
          <w:sz w:val="28"/>
          <w:szCs w:val="28"/>
        </w:rPr>
        <w:t xml:space="preserve"> </w:t>
      </w:r>
    </w:p>
    <w:p w14:paraId="793A95BD"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cs/>
        </w:rPr>
      </w:pPr>
      <w:r w:rsidRPr="00EF2A38">
        <w:rPr>
          <w:rFonts w:asciiTheme="majorBidi" w:eastAsia="Arial Unicode MS" w:hAnsiTheme="majorBidi" w:cstheme="majorBidi"/>
          <w:spacing w:val="-2"/>
          <w:sz w:val="28"/>
          <w:szCs w:val="28"/>
        </w:rPr>
        <w:t xml:space="preserve">The Company </w:t>
      </w:r>
      <w:proofErr w:type="spellStart"/>
      <w:r w:rsidRPr="00EF2A38">
        <w:rPr>
          <w:rFonts w:asciiTheme="majorBidi" w:eastAsia="Arial Unicode MS" w:hAnsiTheme="majorBidi" w:cstheme="majorBidi"/>
          <w:spacing w:val="-2"/>
          <w:sz w:val="28"/>
          <w:szCs w:val="28"/>
        </w:rPr>
        <w:t>recognised</w:t>
      </w:r>
      <w:proofErr w:type="spellEnd"/>
      <w:r w:rsidRPr="00EF2A38">
        <w:rPr>
          <w:rFonts w:asciiTheme="majorBidi" w:eastAsia="Arial Unicode MS" w:hAnsiTheme="majorBidi" w:cstheme="majorBidi"/>
          <w:spacing w:val="-2"/>
          <w:sz w:val="28"/>
          <w:szCs w:val="28"/>
        </w:rPr>
        <w:t xml:space="preserve"> right-of-use assets for the contract which has </w:t>
      </w:r>
      <w:proofErr w:type="gramStart"/>
      <w:r w:rsidRPr="00EF2A38">
        <w:rPr>
          <w:rFonts w:asciiTheme="majorBidi" w:eastAsia="Arial Unicode MS" w:hAnsiTheme="majorBidi" w:cstheme="majorBidi"/>
          <w:spacing w:val="-2"/>
          <w:sz w:val="28"/>
          <w:szCs w:val="28"/>
        </w:rPr>
        <w:t>lease</w:t>
      </w:r>
      <w:proofErr w:type="gramEnd"/>
      <w:r w:rsidRPr="00EF2A38">
        <w:rPr>
          <w:rFonts w:asciiTheme="majorBidi" w:eastAsia="Arial Unicode MS" w:hAnsiTheme="majorBidi" w:cstheme="majorBidi"/>
          <w:spacing w:val="-2"/>
          <w:sz w:val="28"/>
          <w:szCs w:val="28"/>
        </w:rPr>
        <w:t xml:space="preserve"> period of more than 12 months. At the effective date</w:t>
      </w:r>
      <w:r w:rsidRPr="002A663A">
        <w:rPr>
          <w:rFonts w:asciiTheme="majorBidi" w:eastAsia="Arial Unicode MS" w:hAnsiTheme="majorBidi" w:cstheme="majorBidi"/>
          <w:sz w:val="28"/>
          <w:szCs w:val="28"/>
        </w:rPr>
        <w:t xml:space="preserve"> </w:t>
      </w:r>
      <w:r w:rsidRPr="00EF2A38">
        <w:rPr>
          <w:rFonts w:asciiTheme="majorBidi" w:eastAsia="Arial Unicode MS" w:hAnsiTheme="majorBidi" w:cstheme="majorBidi"/>
          <w:spacing w:val="2"/>
          <w:sz w:val="28"/>
          <w:szCs w:val="28"/>
        </w:rPr>
        <w:t xml:space="preserve">of lease agreements, right-of-use assets </w:t>
      </w:r>
      <w:proofErr w:type="gramStart"/>
      <w:r w:rsidRPr="00EF2A38">
        <w:rPr>
          <w:rFonts w:asciiTheme="majorBidi" w:eastAsia="Arial Unicode MS" w:hAnsiTheme="majorBidi" w:cstheme="majorBidi"/>
          <w:spacing w:val="2"/>
          <w:sz w:val="28"/>
          <w:szCs w:val="28"/>
        </w:rPr>
        <w:t>was</w:t>
      </w:r>
      <w:proofErr w:type="gramEnd"/>
      <w:r w:rsidRPr="00EF2A38">
        <w:rPr>
          <w:rFonts w:asciiTheme="majorBidi" w:eastAsia="Arial Unicode MS" w:hAnsiTheme="majorBidi" w:cstheme="majorBidi"/>
          <w:spacing w:val="2"/>
          <w:sz w:val="28"/>
          <w:szCs w:val="28"/>
        </w:rPr>
        <w:t xml:space="preserve"> </w:t>
      </w:r>
      <w:proofErr w:type="spellStart"/>
      <w:r w:rsidRPr="00EF2A38">
        <w:rPr>
          <w:rFonts w:asciiTheme="majorBidi" w:eastAsia="Arial Unicode MS" w:hAnsiTheme="majorBidi" w:cstheme="majorBidi"/>
          <w:spacing w:val="2"/>
          <w:sz w:val="28"/>
          <w:szCs w:val="28"/>
        </w:rPr>
        <w:t>recognised</w:t>
      </w:r>
      <w:proofErr w:type="spellEnd"/>
      <w:r w:rsidRPr="00EF2A38">
        <w:rPr>
          <w:rFonts w:asciiTheme="majorBidi" w:eastAsia="Arial Unicode MS" w:hAnsiTheme="majorBidi" w:cstheme="majorBidi"/>
          <w:spacing w:val="2"/>
          <w:sz w:val="28"/>
          <w:szCs w:val="28"/>
        </w:rPr>
        <w:t xml:space="preserve"> at cost less accumulated depreciation and allowance for impairmen</w:t>
      </w:r>
      <w:r w:rsidRPr="002A663A">
        <w:rPr>
          <w:rFonts w:asciiTheme="majorBidi" w:eastAsia="Arial Unicode MS" w:hAnsiTheme="majorBidi" w:cstheme="majorBidi"/>
          <w:sz w:val="28"/>
          <w:szCs w:val="28"/>
        </w:rPr>
        <w:t xml:space="preserve">t (if any) as well as an adjustment of measurement of liabilities under new contracts. </w:t>
      </w:r>
      <w:proofErr w:type="gramStart"/>
      <w:r w:rsidRPr="002A663A">
        <w:rPr>
          <w:rFonts w:asciiTheme="majorBidi" w:eastAsia="Arial Unicode MS" w:hAnsiTheme="majorBidi" w:cstheme="majorBidi"/>
          <w:sz w:val="28"/>
          <w:szCs w:val="28"/>
        </w:rPr>
        <w:t>Cost</w:t>
      </w:r>
      <w:proofErr w:type="gramEnd"/>
      <w:r w:rsidRPr="002A663A">
        <w:rPr>
          <w:rFonts w:asciiTheme="majorBidi" w:eastAsia="Arial Unicode MS" w:hAnsiTheme="majorBidi" w:cstheme="majorBidi"/>
          <w:sz w:val="28"/>
          <w:szCs w:val="28"/>
        </w:rPr>
        <w:t xml:space="preserve"> of right-of-use</w:t>
      </w:r>
      <w:r>
        <w:rPr>
          <w:rFonts w:asciiTheme="majorBidi" w:eastAsia="Arial Unicode MS" w:hAnsiTheme="majorBidi" w:cstheme="majorBidi"/>
          <w:sz w:val="28"/>
          <w:szCs w:val="28"/>
        </w:rPr>
        <w:t xml:space="preserve"> assets</w:t>
      </w:r>
      <w:r w:rsidRPr="002A663A">
        <w:rPr>
          <w:rFonts w:asciiTheme="majorBidi" w:eastAsia="Arial Unicode MS" w:hAnsiTheme="majorBidi" w:cstheme="majorBidi"/>
          <w:sz w:val="28"/>
          <w:szCs w:val="28"/>
        </w:rPr>
        <w:t xml:space="preserve"> comprises the total sum of liabilities as of the initial date. The direct initial cost is the amount to be paid according to the effective date of the lease agreement less incentive cost of the lease agreement.</w:t>
      </w:r>
    </w:p>
    <w:p w14:paraId="578F6DB8"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 xml:space="preserve">Whenever the Company incurs an obligation for costs to dismantle and remove a leased asset, restore the site on which it is located or restore the underlying asset to the condition required by the terms and conditions of the lease, a provision is </w:t>
      </w:r>
      <w:proofErr w:type="spellStart"/>
      <w:r>
        <w:rPr>
          <w:rFonts w:asciiTheme="majorBidi" w:eastAsia="Arial Unicode MS" w:hAnsiTheme="majorBidi" w:cstheme="majorBidi"/>
          <w:sz w:val="28"/>
          <w:szCs w:val="28"/>
        </w:rPr>
        <w:t>recognised</w:t>
      </w:r>
      <w:proofErr w:type="spellEnd"/>
      <w:r w:rsidRPr="006B5F00">
        <w:rPr>
          <w:rFonts w:asciiTheme="majorBidi" w:eastAsia="Arial Unicode MS" w:hAnsiTheme="majorBidi" w:cstheme="majorBidi"/>
          <w:sz w:val="28"/>
          <w:szCs w:val="28"/>
        </w:rPr>
        <w:t xml:space="preserve"> and measured under TAS 37. To the extent that the costs relate to a right-of-use asset, the costs are included in</w:t>
      </w:r>
      <w:r>
        <w:rPr>
          <w:rFonts w:asciiTheme="majorBidi" w:eastAsia="Arial Unicode MS" w:hAnsiTheme="majorBidi" w:cstheme="majorBidi"/>
          <w:sz w:val="28"/>
          <w:szCs w:val="28"/>
        </w:rPr>
        <w:t xml:space="preserve"> the related right-of-use asset.</w:t>
      </w:r>
    </w:p>
    <w:p w14:paraId="347101A3"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6E58A33A"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 xml:space="preserve">Depreciation of right-of-use assets are calculated by reference to their costs on a straight-line basis over the </w:t>
      </w:r>
      <w:r>
        <w:rPr>
          <w:rFonts w:asciiTheme="majorBidi" w:eastAsia="Arial Unicode MS" w:hAnsiTheme="majorBidi" w:cstheme="majorBidi"/>
          <w:sz w:val="28"/>
          <w:szCs w:val="28"/>
        </w:rPr>
        <w:t>estimated useful lives of right-of-use assts</w:t>
      </w:r>
      <w:r w:rsidRPr="006B5F00">
        <w:rPr>
          <w:rFonts w:asciiTheme="majorBidi" w:eastAsia="Arial Unicode MS" w:hAnsiTheme="majorBidi" w:cstheme="majorBidi"/>
          <w:sz w:val="28"/>
          <w:szCs w:val="28"/>
        </w:rPr>
        <w:t xml:space="preserve"> as follows:</w:t>
      </w:r>
    </w:p>
    <w:tbl>
      <w:tblPr>
        <w:tblW w:w="4410" w:type="dxa"/>
        <w:tblInd w:w="810" w:type="dxa"/>
        <w:tblLayout w:type="fixed"/>
        <w:tblLook w:val="0000" w:firstRow="0" w:lastRow="0" w:firstColumn="0" w:lastColumn="0" w:noHBand="0" w:noVBand="0"/>
      </w:tblPr>
      <w:tblGrid>
        <w:gridCol w:w="3150"/>
        <w:gridCol w:w="630"/>
        <w:gridCol w:w="630"/>
      </w:tblGrid>
      <w:tr w:rsidR="005B6F5E" w:rsidRPr="00F84B32" w14:paraId="5ED108F5" w14:textId="77777777" w:rsidTr="00705AE3">
        <w:trPr>
          <w:trHeight w:val="389"/>
        </w:trPr>
        <w:tc>
          <w:tcPr>
            <w:tcW w:w="3150" w:type="dxa"/>
          </w:tcPr>
          <w:p w14:paraId="597AE02E" w14:textId="77777777" w:rsidR="005B6F5E" w:rsidRPr="00F84B32" w:rsidRDefault="005B6F5E" w:rsidP="00705AE3">
            <w:pPr>
              <w:tabs>
                <w:tab w:val="clear" w:pos="3515"/>
                <w:tab w:val="left" w:pos="2930"/>
              </w:tabs>
              <w:jc w:val="thaiDistribute"/>
              <w:rPr>
                <w:rFonts w:ascii="Angsana New" w:hAnsi="Angsana New"/>
                <w:sz w:val="28"/>
                <w:szCs w:val="28"/>
                <w:cs/>
              </w:rPr>
            </w:pPr>
            <w:r w:rsidRPr="006B5F00">
              <w:rPr>
                <w:rFonts w:ascii="Angsana New" w:hAnsi="Angsana New"/>
                <w:sz w:val="28"/>
                <w:szCs w:val="28"/>
              </w:rPr>
              <w:t>Building and building improvements</w:t>
            </w:r>
          </w:p>
        </w:tc>
        <w:tc>
          <w:tcPr>
            <w:tcW w:w="630" w:type="dxa"/>
            <w:shd w:val="clear" w:color="auto" w:fill="auto"/>
          </w:tcPr>
          <w:p w14:paraId="59F72524" w14:textId="77777777" w:rsidR="005B6F5E" w:rsidRPr="004573F6" w:rsidRDefault="005B6F5E" w:rsidP="00705AE3">
            <w:pPr>
              <w:tabs>
                <w:tab w:val="clear" w:pos="227"/>
                <w:tab w:val="clear" w:pos="454"/>
              </w:tabs>
              <w:ind w:left="-200" w:right="-110"/>
              <w:jc w:val="center"/>
              <w:rPr>
                <w:rFonts w:ascii="Angsana New" w:hAnsi="Angsana New"/>
                <w:sz w:val="28"/>
                <w:szCs w:val="28"/>
              </w:rPr>
            </w:pPr>
            <w:r>
              <w:rPr>
                <w:rFonts w:ascii="Angsana New" w:hAnsi="Angsana New"/>
                <w:sz w:val="28"/>
                <w:szCs w:val="28"/>
              </w:rPr>
              <w:t>2</w:t>
            </w:r>
            <w:r w:rsidRPr="004573F6">
              <w:rPr>
                <w:rFonts w:ascii="Angsana New" w:hAnsi="Angsana New"/>
                <w:sz w:val="28"/>
                <w:szCs w:val="28"/>
                <w:cs/>
              </w:rPr>
              <w:t xml:space="preserve"> - </w:t>
            </w:r>
            <w:r>
              <w:rPr>
                <w:rFonts w:ascii="Angsana New" w:hAnsi="Angsana New"/>
                <w:sz w:val="28"/>
                <w:szCs w:val="28"/>
              </w:rPr>
              <w:t>6</w:t>
            </w:r>
          </w:p>
        </w:tc>
        <w:tc>
          <w:tcPr>
            <w:tcW w:w="630" w:type="dxa"/>
            <w:tcBorders>
              <w:top w:val="nil"/>
              <w:left w:val="nil"/>
              <w:bottom w:val="nil"/>
              <w:right w:val="nil"/>
            </w:tcBorders>
          </w:tcPr>
          <w:p w14:paraId="7958CD83" w14:textId="77777777" w:rsidR="005B6F5E" w:rsidRPr="00F84B32" w:rsidRDefault="005B6F5E" w:rsidP="00705AE3">
            <w:pPr>
              <w:ind w:left="-48"/>
              <w:jc w:val="thaiDistribute"/>
              <w:rPr>
                <w:rFonts w:ascii="Angsana New" w:hAnsi="Angsana New"/>
                <w:sz w:val="28"/>
                <w:szCs w:val="28"/>
                <w:cs/>
              </w:rPr>
            </w:pPr>
            <w:r w:rsidRPr="006B5F00">
              <w:rPr>
                <w:rFonts w:ascii="Angsana New" w:hAnsi="Angsana New"/>
                <w:sz w:val="28"/>
                <w:szCs w:val="28"/>
              </w:rPr>
              <w:t>years</w:t>
            </w:r>
          </w:p>
        </w:tc>
      </w:tr>
      <w:tr w:rsidR="005B6F5E" w:rsidRPr="00F84B32" w14:paraId="4B76F1CF" w14:textId="77777777" w:rsidTr="00705AE3">
        <w:trPr>
          <w:trHeight w:val="389"/>
        </w:trPr>
        <w:tc>
          <w:tcPr>
            <w:tcW w:w="3150" w:type="dxa"/>
          </w:tcPr>
          <w:p w14:paraId="14518E47" w14:textId="77777777" w:rsidR="005B6F5E" w:rsidRPr="00F84B32" w:rsidRDefault="005B6F5E" w:rsidP="00705AE3">
            <w:pPr>
              <w:jc w:val="thaiDistribute"/>
              <w:rPr>
                <w:rFonts w:ascii="Angsana New" w:hAnsi="Angsana New"/>
                <w:sz w:val="28"/>
                <w:szCs w:val="28"/>
              </w:rPr>
            </w:pPr>
            <w:r w:rsidRPr="006B5F00">
              <w:rPr>
                <w:rFonts w:ascii="Angsana New" w:hAnsi="Angsana New"/>
                <w:sz w:val="28"/>
                <w:szCs w:val="28"/>
              </w:rPr>
              <w:t>Vehicles</w:t>
            </w:r>
          </w:p>
        </w:tc>
        <w:tc>
          <w:tcPr>
            <w:tcW w:w="630" w:type="dxa"/>
          </w:tcPr>
          <w:p w14:paraId="17CBE328" w14:textId="77777777" w:rsidR="005B6F5E" w:rsidRPr="004573F6" w:rsidRDefault="005B6F5E" w:rsidP="00705AE3">
            <w:pPr>
              <w:tabs>
                <w:tab w:val="clear" w:pos="227"/>
              </w:tabs>
              <w:ind w:left="-200" w:right="70"/>
              <w:jc w:val="center"/>
              <w:rPr>
                <w:rFonts w:ascii="Angsana New" w:hAnsi="Angsana New"/>
                <w:sz w:val="28"/>
                <w:szCs w:val="28"/>
              </w:rPr>
            </w:pPr>
            <w:r>
              <w:rPr>
                <w:rFonts w:ascii="Angsana New" w:hAnsi="Angsana New"/>
                <w:sz w:val="28"/>
                <w:szCs w:val="28"/>
              </w:rPr>
              <w:t xml:space="preserve">      </w:t>
            </w:r>
            <w:r w:rsidRPr="004573F6">
              <w:rPr>
                <w:rFonts w:ascii="Angsana New" w:hAnsi="Angsana New"/>
                <w:sz w:val="28"/>
                <w:szCs w:val="28"/>
              </w:rPr>
              <w:t>3</w:t>
            </w:r>
          </w:p>
        </w:tc>
        <w:tc>
          <w:tcPr>
            <w:tcW w:w="630" w:type="dxa"/>
            <w:tcBorders>
              <w:top w:val="nil"/>
              <w:left w:val="nil"/>
              <w:bottom w:val="nil"/>
              <w:right w:val="nil"/>
            </w:tcBorders>
          </w:tcPr>
          <w:p w14:paraId="03D63334" w14:textId="77777777" w:rsidR="005B6F5E" w:rsidRPr="00F84B32" w:rsidRDefault="005B6F5E" w:rsidP="00705AE3">
            <w:pPr>
              <w:ind w:left="-48"/>
              <w:jc w:val="thaiDistribute"/>
              <w:rPr>
                <w:rFonts w:ascii="Angsana New" w:hAnsi="Angsana New"/>
                <w:sz w:val="28"/>
                <w:szCs w:val="28"/>
                <w:cs/>
              </w:rPr>
            </w:pPr>
            <w:r w:rsidRPr="006B5F00">
              <w:rPr>
                <w:rFonts w:ascii="Angsana New" w:hAnsi="Angsana New"/>
                <w:sz w:val="28"/>
                <w:szCs w:val="28"/>
              </w:rPr>
              <w:t>years</w:t>
            </w:r>
          </w:p>
        </w:tc>
      </w:tr>
    </w:tbl>
    <w:p w14:paraId="2D277A93" w14:textId="381A2669"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The Company applies TAS 36 to determine whether a right-of-use asset is impaired and accounts for any identified impairment loss as described in the “</w:t>
      </w:r>
      <w:r>
        <w:rPr>
          <w:rFonts w:asciiTheme="majorBidi" w:eastAsia="Arial Unicode MS" w:hAnsiTheme="majorBidi" w:cstheme="majorBidi"/>
          <w:sz w:val="28"/>
          <w:szCs w:val="28"/>
        </w:rPr>
        <w:t>Impairment of assets</w:t>
      </w:r>
      <w:r w:rsidRPr="006B5F00">
        <w:rPr>
          <w:rFonts w:asciiTheme="majorBidi" w:eastAsia="Arial Unicode MS" w:hAnsiTheme="majorBidi" w:cstheme="majorBidi"/>
          <w:sz w:val="28"/>
          <w:szCs w:val="28"/>
        </w:rPr>
        <w:t>” policy.</w:t>
      </w:r>
    </w:p>
    <w:p w14:paraId="5E404C74" w14:textId="63C1F4D3" w:rsidR="006360B9" w:rsidRDefault="006360B9"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22DA3811" w14:textId="28A5AFDB" w:rsidR="006360B9" w:rsidRDefault="006360B9"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77582991" w14:textId="77777777" w:rsidR="006360B9" w:rsidRDefault="006360B9"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5E963437" w14:textId="77777777" w:rsidR="005B6F5E" w:rsidRPr="006B5F00" w:rsidRDefault="005B6F5E" w:rsidP="005B6F5E">
      <w:pPr>
        <w:pStyle w:val="BodyTextIndent"/>
        <w:tabs>
          <w:tab w:val="clear" w:pos="907"/>
          <w:tab w:val="left" w:pos="900"/>
        </w:tabs>
        <w:spacing w:before="240" w:line="380" w:lineRule="exact"/>
        <w:ind w:left="547" w:right="58"/>
        <w:jc w:val="thaiDistribute"/>
        <w:rPr>
          <w:rFonts w:asciiTheme="majorBidi" w:eastAsia="Arial Unicode MS" w:hAnsiTheme="majorBidi" w:cstheme="majorBidi"/>
          <w:i/>
          <w:iCs/>
          <w:sz w:val="28"/>
          <w:szCs w:val="28"/>
        </w:rPr>
      </w:pPr>
      <w:r w:rsidRPr="006B5F00">
        <w:rPr>
          <w:rFonts w:asciiTheme="majorBidi" w:eastAsia="Arial Unicode MS" w:hAnsiTheme="majorBidi" w:cstheme="majorBidi"/>
          <w:i/>
          <w:iCs/>
          <w:sz w:val="28"/>
          <w:szCs w:val="28"/>
        </w:rPr>
        <w:lastRenderedPageBreak/>
        <w:t>Lease liabilities</w:t>
      </w:r>
    </w:p>
    <w:p w14:paraId="435E0184"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1F58B8">
        <w:rPr>
          <w:rFonts w:asciiTheme="majorBidi" w:eastAsia="Arial Unicode MS" w:hAnsiTheme="majorBidi" w:cstheme="majorBidi"/>
          <w:spacing w:val="1"/>
          <w:sz w:val="28"/>
          <w:szCs w:val="28"/>
        </w:rPr>
        <w:t>The lease liability is initially measured at the present value of the lease payments that are not paid at the commencement date, discounted by using the rate implicit in the lease</w:t>
      </w:r>
      <w:r w:rsidRPr="00DC4A2F">
        <w:rPr>
          <w:rFonts w:asciiTheme="majorBidi" w:eastAsia="Arial Unicode MS" w:hAnsiTheme="majorBidi" w:cstheme="majorBidi"/>
          <w:spacing w:val="2"/>
          <w:sz w:val="28"/>
          <w:szCs w:val="28"/>
        </w:rPr>
        <w:t>. If this rate cannot be readily determined, the Company uses its incremental borrowing rate. The lease liability is subsequently measured by increasing the carrying amount to reflect interest on the lease liability (using the effective interest method) and by reducing the carrying amount to reflect the</w:t>
      </w:r>
      <w:r w:rsidRPr="006B5F00">
        <w:rPr>
          <w:rFonts w:asciiTheme="majorBidi" w:eastAsia="Arial Unicode MS" w:hAnsiTheme="majorBidi" w:cstheme="majorBidi"/>
          <w:sz w:val="28"/>
          <w:szCs w:val="28"/>
        </w:rPr>
        <w:t xml:space="preserve"> lease payments made.</w:t>
      </w:r>
    </w:p>
    <w:p w14:paraId="086CEF23" w14:textId="77777777" w:rsidR="005B6F5E" w:rsidRPr="00930975"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930975">
        <w:rPr>
          <w:rFonts w:asciiTheme="majorBidi" w:eastAsia="Arial Unicode MS" w:hAnsiTheme="majorBidi" w:cstheme="majorBidi"/>
          <w:b/>
          <w:bCs/>
          <w:i/>
          <w:iCs/>
          <w:sz w:val="28"/>
          <w:szCs w:val="28"/>
        </w:rPr>
        <w:t xml:space="preserve">Impairment of </w:t>
      </w:r>
      <w:r>
        <w:rPr>
          <w:rFonts w:asciiTheme="majorBidi" w:eastAsia="Arial Unicode MS" w:hAnsiTheme="majorBidi" w:cstheme="majorBidi"/>
          <w:b/>
          <w:bCs/>
          <w:i/>
          <w:iCs/>
          <w:sz w:val="28"/>
          <w:szCs w:val="28"/>
        </w:rPr>
        <w:t xml:space="preserve">non-financial </w:t>
      </w:r>
      <w:r w:rsidRPr="00930975">
        <w:rPr>
          <w:rFonts w:asciiTheme="majorBidi" w:eastAsia="Arial Unicode MS" w:hAnsiTheme="majorBidi" w:cstheme="majorBidi"/>
          <w:b/>
          <w:bCs/>
          <w:i/>
          <w:iCs/>
          <w:sz w:val="28"/>
          <w:szCs w:val="28"/>
        </w:rPr>
        <w:t>assets</w:t>
      </w:r>
    </w:p>
    <w:p w14:paraId="561EBE72"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3FC84639" w14:textId="0C3F84AF" w:rsidR="005B6F5E" w:rsidRDefault="005B6F5E" w:rsidP="006360B9">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 case that the carrying value of an asset exceeds its recoverable amount, the Company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the impairment losses by reducing the carrying value of the asset to be at its recoverable amount and recording the devaluation in the statement of comprehensive income. The reversal of impairment losses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prior years is recorded as part of other income when there is an indication that the impairment losses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for the assets no longer exist or are decreased. Such a reversal should not exceed the carrying amount that would have been determined (net of the associated depreciation or </w:t>
      </w:r>
      <w:proofErr w:type="spellStart"/>
      <w:r w:rsidRPr="00080EF8">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w:t>
      </w:r>
    </w:p>
    <w:p w14:paraId="013AD5EC"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Premium reserve</w:t>
      </w:r>
    </w:p>
    <w:p w14:paraId="492D70B6"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Premium reserve consists of unearned premium reserve and unexpired risks reserve.</w:t>
      </w:r>
    </w:p>
    <w:p w14:paraId="6F49D5E0"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Unearned premium reserve is calculated based on direct premium before deducting premium on reinsurance in compliance with the OIC guidelines, as follows:</w:t>
      </w:r>
    </w:p>
    <w:tbl>
      <w:tblPr>
        <w:tblW w:w="8910" w:type="dxa"/>
        <w:tblInd w:w="450" w:type="dxa"/>
        <w:tblLayout w:type="fixed"/>
        <w:tblLook w:val="0000" w:firstRow="0" w:lastRow="0" w:firstColumn="0" w:lastColumn="0" w:noHBand="0" w:noVBand="0"/>
      </w:tblPr>
      <w:tblGrid>
        <w:gridCol w:w="4320"/>
        <w:gridCol w:w="270"/>
        <w:gridCol w:w="4320"/>
      </w:tblGrid>
      <w:tr w:rsidR="005B6F5E" w:rsidRPr="00080EF8" w14:paraId="697DCE54" w14:textId="77777777" w:rsidTr="00705AE3">
        <w:trPr>
          <w:trHeight w:val="259"/>
        </w:trPr>
        <w:tc>
          <w:tcPr>
            <w:tcW w:w="4320" w:type="dxa"/>
            <w:tcBorders>
              <w:top w:val="nil"/>
              <w:left w:val="nil"/>
              <w:bottom w:val="nil"/>
              <w:right w:val="nil"/>
            </w:tcBorders>
          </w:tcPr>
          <w:p w14:paraId="7E9EDCEB"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Fire, marine (hull), motor, personal accident </w:t>
            </w:r>
          </w:p>
          <w:p w14:paraId="2F8E2EF7"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Pr>
                <w:rFonts w:asciiTheme="majorBidi" w:hAnsiTheme="majorBidi" w:cstheme="majorBidi" w:hint="cs"/>
                <w:sz w:val="28"/>
                <w:szCs w:val="28"/>
                <w:cs/>
              </w:rPr>
              <w:t xml:space="preserve">   </w:t>
            </w:r>
            <w:r w:rsidRPr="00080EF8">
              <w:rPr>
                <w:rFonts w:asciiTheme="majorBidi" w:hAnsiTheme="majorBidi" w:cstheme="majorBidi"/>
                <w:sz w:val="28"/>
                <w:szCs w:val="28"/>
              </w:rPr>
              <w:t>and miscellaneous</w:t>
            </w:r>
          </w:p>
        </w:tc>
        <w:tc>
          <w:tcPr>
            <w:tcW w:w="270" w:type="dxa"/>
            <w:tcBorders>
              <w:top w:val="nil"/>
              <w:left w:val="nil"/>
              <w:bottom w:val="nil"/>
              <w:right w:val="nil"/>
            </w:tcBorders>
          </w:tcPr>
          <w:p w14:paraId="7CAC7C7D" w14:textId="77777777" w:rsidR="005B6F5E" w:rsidRPr="00080EF8" w:rsidRDefault="005B6F5E" w:rsidP="00705AE3">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0030C18C"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8D45E4">
              <w:rPr>
                <w:rFonts w:asciiTheme="majorBidi" w:hAnsiTheme="majorBidi" w:cstheme="majorBidi"/>
                <w:spacing w:val="-2"/>
                <w:sz w:val="28"/>
                <w:szCs w:val="28"/>
              </w:rPr>
              <w:t>Monthly average basis (the one-three hundred and sixty-five basis)</w:t>
            </w:r>
          </w:p>
        </w:tc>
      </w:tr>
      <w:tr w:rsidR="005B6F5E" w:rsidRPr="00080EF8" w14:paraId="4087FBAD" w14:textId="77777777" w:rsidTr="00705AE3">
        <w:trPr>
          <w:trHeight w:val="259"/>
        </w:trPr>
        <w:tc>
          <w:tcPr>
            <w:tcW w:w="4320" w:type="dxa"/>
            <w:tcBorders>
              <w:top w:val="nil"/>
              <w:left w:val="nil"/>
              <w:bottom w:val="nil"/>
              <w:right w:val="nil"/>
            </w:tcBorders>
          </w:tcPr>
          <w:p w14:paraId="1A616EB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Marine transportation (cargo) and travel accident</w:t>
            </w:r>
          </w:p>
        </w:tc>
        <w:tc>
          <w:tcPr>
            <w:tcW w:w="270" w:type="dxa"/>
            <w:tcBorders>
              <w:top w:val="nil"/>
              <w:left w:val="nil"/>
              <w:bottom w:val="nil"/>
              <w:right w:val="nil"/>
            </w:tcBorders>
          </w:tcPr>
          <w:p w14:paraId="26E24B69" w14:textId="77777777" w:rsidR="005B6F5E" w:rsidRPr="00080EF8" w:rsidRDefault="005B6F5E" w:rsidP="00705AE3">
            <w:pPr>
              <w:spacing w:line="240" w:lineRule="exact"/>
              <w:jc w:val="both"/>
              <w:rPr>
                <w:rFonts w:asciiTheme="majorBidi" w:hAnsiTheme="majorBidi" w:cstheme="majorBidi"/>
                <w:sz w:val="28"/>
                <w:szCs w:val="28"/>
              </w:rPr>
            </w:pPr>
          </w:p>
        </w:tc>
        <w:tc>
          <w:tcPr>
            <w:tcW w:w="4320" w:type="dxa"/>
            <w:tcBorders>
              <w:top w:val="nil"/>
              <w:left w:val="nil"/>
              <w:bottom w:val="nil"/>
              <w:right w:val="nil"/>
            </w:tcBorders>
          </w:tcPr>
          <w:p w14:paraId="5273D38F" w14:textId="77777777" w:rsidR="005B6F5E" w:rsidRPr="00080EF8" w:rsidRDefault="005B6F5E" w:rsidP="00705AE3">
            <w:pPr>
              <w:spacing w:line="240" w:lineRule="exact"/>
              <w:ind w:right="-108"/>
              <w:jc w:val="both"/>
              <w:rPr>
                <w:rFonts w:asciiTheme="majorBidi" w:hAnsiTheme="majorBidi" w:cstheme="majorBidi"/>
                <w:sz w:val="28"/>
                <w:szCs w:val="28"/>
              </w:rPr>
            </w:pPr>
          </w:p>
        </w:tc>
      </w:tr>
      <w:tr w:rsidR="005B6F5E" w:rsidRPr="00080EF8" w14:paraId="22B23B15" w14:textId="77777777" w:rsidTr="00705AE3">
        <w:trPr>
          <w:trHeight w:val="259"/>
        </w:trPr>
        <w:tc>
          <w:tcPr>
            <w:tcW w:w="4320" w:type="dxa"/>
            <w:tcBorders>
              <w:top w:val="nil"/>
              <w:left w:val="nil"/>
              <w:bottom w:val="nil"/>
              <w:right w:val="nil"/>
            </w:tcBorders>
          </w:tcPr>
          <w:p w14:paraId="3BCEF6D0"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 with coverage periods of not over six-months </w:t>
            </w:r>
          </w:p>
        </w:tc>
        <w:tc>
          <w:tcPr>
            <w:tcW w:w="270" w:type="dxa"/>
            <w:tcBorders>
              <w:top w:val="nil"/>
              <w:left w:val="nil"/>
              <w:bottom w:val="nil"/>
              <w:right w:val="nil"/>
            </w:tcBorders>
          </w:tcPr>
          <w:p w14:paraId="0DDF50AC" w14:textId="77777777" w:rsidR="005B6F5E" w:rsidRPr="00080EF8" w:rsidRDefault="005B6F5E" w:rsidP="00705AE3">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4B26986C"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100% of premium as from the date policy is effective,</w:t>
            </w:r>
          </w:p>
        </w:tc>
      </w:tr>
      <w:tr w:rsidR="005B6F5E" w:rsidRPr="00080EF8" w14:paraId="0DA6C6B1" w14:textId="77777777" w:rsidTr="00705AE3">
        <w:trPr>
          <w:trHeight w:val="259"/>
        </w:trPr>
        <w:tc>
          <w:tcPr>
            <w:tcW w:w="4320" w:type="dxa"/>
            <w:tcBorders>
              <w:top w:val="nil"/>
              <w:left w:val="nil"/>
              <w:bottom w:val="nil"/>
              <w:right w:val="nil"/>
            </w:tcBorders>
          </w:tcPr>
          <w:p w14:paraId="2A9151EC"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p>
        </w:tc>
        <w:tc>
          <w:tcPr>
            <w:tcW w:w="270" w:type="dxa"/>
            <w:tcBorders>
              <w:top w:val="nil"/>
              <w:left w:val="nil"/>
              <w:bottom w:val="nil"/>
              <w:right w:val="nil"/>
            </w:tcBorders>
          </w:tcPr>
          <w:p w14:paraId="2400948A" w14:textId="77777777" w:rsidR="005B6F5E" w:rsidRPr="00080EF8" w:rsidRDefault="005B6F5E" w:rsidP="00705AE3">
            <w:pPr>
              <w:spacing w:line="240" w:lineRule="exact"/>
              <w:jc w:val="both"/>
              <w:rPr>
                <w:rFonts w:asciiTheme="majorBidi" w:hAnsiTheme="majorBidi" w:cstheme="majorBidi"/>
                <w:sz w:val="28"/>
                <w:szCs w:val="28"/>
              </w:rPr>
            </w:pPr>
          </w:p>
        </w:tc>
        <w:tc>
          <w:tcPr>
            <w:tcW w:w="4320" w:type="dxa"/>
            <w:tcBorders>
              <w:top w:val="nil"/>
              <w:left w:val="nil"/>
              <w:bottom w:val="nil"/>
              <w:right w:val="nil"/>
            </w:tcBorders>
          </w:tcPr>
          <w:p w14:paraId="454F48C0"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throughout the period of insurance coverage </w:t>
            </w:r>
            <w:r w:rsidRPr="00080EF8">
              <w:rPr>
                <w:rFonts w:asciiTheme="majorBidi" w:hAnsiTheme="majorBidi" w:cstheme="majorBidi"/>
                <w:sz w:val="28"/>
                <w:szCs w:val="28"/>
                <w:cs/>
              </w:rPr>
              <w:t xml:space="preserve"> </w:t>
            </w:r>
          </w:p>
        </w:tc>
      </w:tr>
      <w:tr w:rsidR="005B6F5E" w:rsidRPr="00080EF8" w14:paraId="76A0E98B" w14:textId="77777777" w:rsidTr="00705AE3">
        <w:trPr>
          <w:trHeight w:val="259"/>
        </w:trPr>
        <w:tc>
          <w:tcPr>
            <w:tcW w:w="4320" w:type="dxa"/>
            <w:tcBorders>
              <w:top w:val="nil"/>
              <w:left w:val="nil"/>
              <w:bottom w:val="nil"/>
              <w:right w:val="nil"/>
            </w:tcBorders>
          </w:tcPr>
          <w:p w14:paraId="52213F1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 with coverage periods over six-months </w:t>
            </w:r>
          </w:p>
        </w:tc>
        <w:tc>
          <w:tcPr>
            <w:tcW w:w="270" w:type="dxa"/>
            <w:tcBorders>
              <w:top w:val="nil"/>
              <w:left w:val="nil"/>
              <w:bottom w:val="nil"/>
              <w:right w:val="nil"/>
            </w:tcBorders>
          </w:tcPr>
          <w:p w14:paraId="607DC6BE" w14:textId="77777777" w:rsidR="005B6F5E" w:rsidRPr="00080EF8" w:rsidRDefault="005B6F5E" w:rsidP="00705AE3">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543E571E" w14:textId="77777777" w:rsidR="005B6F5E" w:rsidRPr="008D45E4"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pacing w:val="-2"/>
                <w:sz w:val="28"/>
                <w:szCs w:val="28"/>
              </w:rPr>
            </w:pPr>
            <w:r w:rsidRPr="008D45E4">
              <w:rPr>
                <w:rFonts w:asciiTheme="majorBidi" w:hAnsiTheme="majorBidi" w:cstheme="majorBidi"/>
                <w:spacing w:val="-2"/>
                <w:sz w:val="28"/>
                <w:szCs w:val="28"/>
              </w:rPr>
              <w:t>Monthly average basis (the one-three hundred and sixty-five basis)</w:t>
            </w:r>
          </w:p>
        </w:tc>
      </w:tr>
    </w:tbl>
    <w:p w14:paraId="162C7CEC"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roofErr w:type="gramStart"/>
      <w:r w:rsidRPr="00080EF8">
        <w:rPr>
          <w:rFonts w:asciiTheme="majorBidi" w:eastAsia="Arial Unicode MS" w:hAnsiTheme="majorBidi" w:cstheme="majorBidi"/>
          <w:sz w:val="28"/>
          <w:szCs w:val="28"/>
        </w:rPr>
        <w:t>Unexpired</w:t>
      </w:r>
      <w:proofErr w:type="gramEnd"/>
      <w:r w:rsidRPr="00080EF8">
        <w:rPr>
          <w:rFonts w:asciiTheme="majorBidi" w:eastAsia="Arial Unicode MS" w:hAnsiTheme="majorBidi" w:cstheme="majorBidi"/>
          <w:sz w:val="28"/>
          <w:szCs w:val="28"/>
        </w:rPr>
        <w:t xml:space="preserve"> risk reserve is the reserve for the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43C1344A"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As at the end of reporting period, the Company compares the amounts of unexpired risks reserve with unearned premium reserve, and if unexpired risks reserve is higher that unearned premium reserve, the difference is </w:t>
      </w:r>
      <w:proofErr w:type="spellStart"/>
      <w:r w:rsidRPr="00080EF8">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as unexpired risks reserve in the financial statements.</w:t>
      </w:r>
    </w:p>
    <w:p w14:paraId="65FFCA74"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Loss reserves and outstanding claims</w:t>
      </w:r>
    </w:p>
    <w:p w14:paraId="2106C099"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Outstanding claims are recorded at the amount to be actually paid.  Loss reserve is provided upon receipt of claim advice from the insured based on the claims notified by the insured and estimates made by the Company’s management. The maximum value of claims estimate is </w:t>
      </w:r>
      <w:proofErr w:type="gramStart"/>
      <w:r w:rsidRPr="00080EF8">
        <w:rPr>
          <w:rFonts w:asciiTheme="majorBidi" w:eastAsia="Arial Unicode MS" w:hAnsiTheme="majorBidi" w:cstheme="majorBidi"/>
          <w:sz w:val="28"/>
          <w:szCs w:val="28"/>
        </w:rPr>
        <w:t>not</w:t>
      </w:r>
      <w:proofErr w:type="gramEnd"/>
      <w:r w:rsidRPr="00080EF8">
        <w:rPr>
          <w:rFonts w:asciiTheme="majorBidi" w:eastAsia="Arial Unicode MS" w:hAnsiTheme="majorBidi" w:cstheme="majorBidi"/>
          <w:sz w:val="28"/>
          <w:szCs w:val="28"/>
        </w:rPr>
        <w:t xml:space="preserve"> however, to exceed the sum-insured under the relevant policy.</w:t>
      </w:r>
    </w:p>
    <w:p w14:paraId="1B177C1C"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has allocated incurred but not reported claims (IBNR), which is calculated using an actuarial method based on a best estimate of claims which are expected to be paid in respect of losses occurring before or as at the reporting date. The IBNR is calculated for both reported and not reported losses, and net of recorded claims.</w:t>
      </w:r>
    </w:p>
    <w:p w14:paraId="6F00FF6F"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Provision</w:t>
      </w:r>
    </w:p>
    <w:p w14:paraId="7B6FF23D" w14:textId="7BD1DB5A" w:rsidR="005B6F5E" w:rsidRDefault="005B6F5E" w:rsidP="006360B9">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provision is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when the Company has a present legal or constructive obligation </w:t>
      </w:r>
      <w:proofErr w:type="gramStart"/>
      <w:r w:rsidRPr="00080EF8">
        <w:rPr>
          <w:rFonts w:asciiTheme="majorBidi" w:eastAsia="Arial Unicode MS" w:hAnsiTheme="majorBidi" w:cstheme="majorBidi"/>
          <w:sz w:val="28"/>
          <w:szCs w:val="28"/>
        </w:rPr>
        <w:t>as a result of</w:t>
      </w:r>
      <w:proofErr w:type="gramEnd"/>
      <w:r w:rsidRPr="00080EF8">
        <w:rPr>
          <w:rFonts w:asciiTheme="majorBidi" w:eastAsia="Arial Unicode MS" w:hAnsiTheme="majorBidi" w:cstheme="majorBidi"/>
          <w:sz w:val="28"/>
          <w:szCs w:val="28"/>
        </w:rPr>
        <w:t xml:space="preserve">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10AD08E5" w14:textId="77777777" w:rsidR="005B6F5E" w:rsidRPr="00930975"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930975">
        <w:rPr>
          <w:rFonts w:asciiTheme="majorBidi" w:eastAsia="Arial Unicode MS" w:hAnsiTheme="majorBidi" w:cstheme="majorBidi"/>
          <w:b/>
          <w:bCs/>
          <w:i/>
          <w:iCs/>
          <w:sz w:val="28"/>
          <w:szCs w:val="28"/>
        </w:rPr>
        <w:t xml:space="preserve">Employee </w:t>
      </w:r>
      <w:r>
        <w:rPr>
          <w:rFonts w:asciiTheme="majorBidi" w:eastAsia="Arial Unicode MS" w:hAnsiTheme="majorBidi" w:cstheme="majorBidi"/>
          <w:b/>
          <w:bCs/>
          <w:i/>
          <w:iCs/>
          <w:sz w:val="28"/>
          <w:szCs w:val="28"/>
        </w:rPr>
        <w:t>b</w:t>
      </w:r>
      <w:r w:rsidRPr="00930975">
        <w:rPr>
          <w:rFonts w:asciiTheme="majorBidi" w:eastAsia="Arial Unicode MS" w:hAnsiTheme="majorBidi" w:cstheme="majorBidi"/>
          <w:b/>
          <w:bCs/>
          <w:i/>
          <w:iCs/>
          <w:sz w:val="28"/>
          <w:szCs w:val="28"/>
        </w:rPr>
        <w:t xml:space="preserve">enefit </w:t>
      </w:r>
      <w:r>
        <w:rPr>
          <w:rFonts w:asciiTheme="majorBidi" w:eastAsia="Arial Unicode MS" w:hAnsiTheme="majorBidi" w:cstheme="majorBidi"/>
          <w:b/>
          <w:bCs/>
          <w:i/>
          <w:iCs/>
          <w:sz w:val="28"/>
          <w:szCs w:val="28"/>
        </w:rPr>
        <w:t>o</w:t>
      </w:r>
      <w:r w:rsidRPr="00930975">
        <w:rPr>
          <w:rFonts w:asciiTheme="majorBidi" w:eastAsia="Arial Unicode MS" w:hAnsiTheme="majorBidi" w:cstheme="majorBidi"/>
          <w:b/>
          <w:bCs/>
          <w:i/>
          <w:iCs/>
          <w:sz w:val="28"/>
          <w:szCs w:val="28"/>
        </w:rPr>
        <w:t>bligations</w:t>
      </w:r>
    </w:p>
    <w:p w14:paraId="593B010C" w14:textId="5760276C"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Company’s employee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immediately in profit or loss. The Company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gains or losses on the settlement of pension benefits when the curtailment or settlement occurs. Actuarial gains or losses are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immediately to other comprehensive income. The defined benefit obligations are measured at the present value of estimated future cash flows using a discount rate that is </w:t>
      </w:r>
      <w:proofErr w:type="gramStart"/>
      <w:r w:rsidRPr="00080EF8">
        <w:rPr>
          <w:rFonts w:asciiTheme="majorBidi" w:eastAsia="Arial Unicode MS" w:hAnsiTheme="majorBidi" w:cstheme="majorBidi"/>
          <w:sz w:val="28"/>
          <w:szCs w:val="28"/>
        </w:rPr>
        <w:t>similar to</w:t>
      </w:r>
      <w:proofErr w:type="gramEnd"/>
      <w:r w:rsidRPr="00080EF8">
        <w:rPr>
          <w:rFonts w:asciiTheme="majorBidi" w:eastAsia="Arial Unicode MS" w:hAnsiTheme="majorBidi" w:cstheme="majorBidi"/>
          <w:sz w:val="28"/>
          <w:szCs w:val="28"/>
        </w:rPr>
        <w:t xml:space="preserve"> </w:t>
      </w:r>
      <w:proofErr w:type="gramStart"/>
      <w:r w:rsidRPr="00080EF8">
        <w:rPr>
          <w:rFonts w:asciiTheme="majorBidi" w:eastAsia="Arial Unicode MS" w:hAnsiTheme="majorBidi" w:cstheme="majorBidi"/>
          <w:sz w:val="28"/>
          <w:szCs w:val="28"/>
        </w:rPr>
        <w:t>the government</w:t>
      </w:r>
      <w:proofErr w:type="gramEnd"/>
      <w:r w:rsidRPr="00080EF8">
        <w:rPr>
          <w:rFonts w:asciiTheme="majorBidi" w:eastAsia="Arial Unicode MS" w:hAnsiTheme="majorBidi" w:cstheme="majorBidi"/>
          <w:sz w:val="28"/>
          <w:szCs w:val="28"/>
        </w:rPr>
        <w:t xml:space="preserve"> bonds.</w:t>
      </w:r>
    </w:p>
    <w:p w14:paraId="1ED52C6F" w14:textId="73165BC3" w:rsidR="009C7F04" w:rsidRDefault="009C7F04"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3BCB45F2" w14:textId="0047235E" w:rsidR="009C7F04" w:rsidRDefault="009C7F04"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44248771" w14:textId="486CE008" w:rsidR="009C7F04" w:rsidRDefault="009C7F04"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13DB5CF0" w14:textId="61892858" w:rsidR="009C7F04" w:rsidRDefault="009C7F04"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65DDAAE8" w14:textId="77777777" w:rsidR="009C7F04" w:rsidRDefault="009C7F04"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47A40A9E"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lastRenderedPageBreak/>
        <w:t>Use of judgments and estimates</w:t>
      </w:r>
    </w:p>
    <w:p w14:paraId="7B382065"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roofErr w:type="gramStart"/>
      <w:r w:rsidRPr="00080EF8">
        <w:rPr>
          <w:rFonts w:asciiTheme="majorBidi" w:eastAsia="Arial Unicode MS" w:hAnsiTheme="majorBidi" w:cstheme="majorBidi"/>
          <w:sz w:val="28"/>
          <w:szCs w:val="28"/>
        </w:rPr>
        <w:t>In order to</w:t>
      </w:r>
      <w:proofErr w:type="gramEnd"/>
      <w:r w:rsidRPr="00080EF8">
        <w:rPr>
          <w:rFonts w:asciiTheme="majorBidi" w:eastAsia="Arial Unicode MS" w:hAnsiTheme="majorBidi" w:cstheme="majorBidi"/>
          <w:sz w:val="28"/>
          <w:szCs w:val="28"/>
        </w:rPr>
        <w:t xml:space="preserve">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33FAA18"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estimates and underlying assumptions used in the preparation of these financial statements are reviewed on an ongoing basis. Revisions to accounting estimates are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period in which the estimate is revised if the revision affects only that period or in the period of the revision and future periods if the revision affects both current and future periods.</w:t>
      </w:r>
    </w:p>
    <w:p w14:paraId="2C6D27AC"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Judgments</w:t>
      </w:r>
    </w:p>
    <w:p w14:paraId="7297B9DD"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Information about judgments made in applying accounting policies that have the most significant effects on the amounts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financial statements consists of the following:</w:t>
      </w:r>
    </w:p>
    <w:p w14:paraId="41C23EF5"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Classification of </w:t>
      </w:r>
      <w:r>
        <w:rPr>
          <w:rFonts w:asciiTheme="majorBidi" w:eastAsia="Arial Unicode MS" w:hAnsiTheme="majorBidi" w:cstheme="majorBidi"/>
          <w:sz w:val="28"/>
          <w:szCs w:val="28"/>
        </w:rPr>
        <w:t>financial asset</w:t>
      </w:r>
    </w:p>
    <w:p w14:paraId="53F61797" w14:textId="77777777" w:rsidR="005B6F5E" w:rsidRDefault="005B6F5E" w:rsidP="005B6F5E">
      <w:pPr>
        <w:pStyle w:val="BodyTextIndent"/>
        <w:numPr>
          <w:ilvl w:val="0"/>
          <w:numId w:val="23"/>
        </w:numPr>
        <w:tabs>
          <w:tab w:val="clear" w:pos="454"/>
          <w:tab w:val="clear" w:pos="680"/>
          <w:tab w:val="clear" w:pos="907"/>
          <w:tab w:val="left" w:pos="90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Valuation of property, </w:t>
      </w:r>
      <w:proofErr w:type="gramStart"/>
      <w:r w:rsidRPr="00080EF8">
        <w:rPr>
          <w:rFonts w:asciiTheme="majorBidi" w:eastAsia="Arial Unicode MS" w:hAnsiTheme="majorBidi" w:cstheme="majorBidi"/>
          <w:sz w:val="28"/>
          <w:szCs w:val="28"/>
        </w:rPr>
        <w:t>plant</w:t>
      </w:r>
      <w:proofErr w:type="gramEnd"/>
      <w:r w:rsidRPr="00080EF8">
        <w:rPr>
          <w:rFonts w:asciiTheme="majorBidi" w:eastAsia="Arial Unicode MS" w:hAnsiTheme="majorBidi" w:cstheme="majorBidi"/>
          <w:sz w:val="28"/>
          <w:szCs w:val="28"/>
        </w:rPr>
        <w:t xml:space="preserve"> and equipment</w:t>
      </w:r>
    </w:p>
    <w:p w14:paraId="22F3ECD9"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Assumptions and estimation uncertainties</w:t>
      </w:r>
    </w:p>
    <w:p w14:paraId="02D21761" w14:textId="77777777" w:rsidR="005B6F5E" w:rsidRPr="00080EF8"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Information about significant areas of estimation uncertainties that have a significant risk of resulting in material adjustments to the amounts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financial statements consists of the following:</w:t>
      </w:r>
    </w:p>
    <w:p w14:paraId="50D78FD9"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b/>
        <w:t>Impairment of premium receivable</w:t>
      </w:r>
    </w:p>
    <w:p w14:paraId="78B646BB"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financial instruments</w:t>
      </w:r>
    </w:p>
    <w:p w14:paraId="03C46F0B"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Valuation of property, </w:t>
      </w:r>
      <w:proofErr w:type="gramStart"/>
      <w:r w:rsidRPr="00080EF8">
        <w:rPr>
          <w:rFonts w:asciiTheme="majorBidi" w:eastAsia="Arial Unicode MS" w:hAnsiTheme="majorBidi" w:cstheme="majorBidi"/>
          <w:sz w:val="28"/>
          <w:szCs w:val="28"/>
        </w:rPr>
        <w:t>plant</w:t>
      </w:r>
      <w:proofErr w:type="gramEnd"/>
      <w:r w:rsidRPr="00080EF8">
        <w:rPr>
          <w:rFonts w:asciiTheme="majorBidi" w:eastAsia="Arial Unicode MS" w:hAnsiTheme="majorBidi" w:cstheme="majorBidi"/>
          <w:sz w:val="28"/>
          <w:szCs w:val="28"/>
        </w:rPr>
        <w:t xml:space="preserve"> and equipment</w:t>
      </w:r>
    </w:p>
    <w:p w14:paraId="21E4BD42"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Current and deferred taxation</w:t>
      </w:r>
    </w:p>
    <w:p w14:paraId="5F3D52A9"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proofErr w:type="spellStart"/>
      <w:r w:rsidRPr="00080EF8">
        <w:rPr>
          <w:rFonts w:asciiTheme="majorBidi" w:eastAsia="Arial Unicode MS" w:hAnsiTheme="majorBidi" w:cstheme="majorBidi"/>
          <w:sz w:val="28"/>
          <w:szCs w:val="28"/>
        </w:rPr>
        <w:t>Utili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of tax losses</w:t>
      </w:r>
    </w:p>
    <w:p w14:paraId="4E98F463"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Loss incurred but not reported </w:t>
      </w:r>
      <w:proofErr w:type="gramStart"/>
      <w:r>
        <w:rPr>
          <w:rFonts w:asciiTheme="majorBidi" w:eastAsia="Arial Unicode MS" w:hAnsiTheme="majorBidi" w:cstheme="majorBidi"/>
          <w:sz w:val="28"/>
          <w:szCs w:val="28"/>
        </w:rPr>
        <w:t>claims</w:t>
      </w:r>
      <w:proofErr w:type="gramEnd"/>
    </w:p>
    <w:p w14:paraId="5CE44F62" w14:textId="77777777" w:rsidR="005B6F5E"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Measurement of employee benefit</w:t>
      </w:r>
      <w:r>
        <w:rPr>
          <w:rFonts w:asciiTheme="majorBidi" w:eastAsia="Arial Unicode MS" w:hAnsiTheme="majorBidi" w:cstheme="majorBidi"/>
          <w:sz w:val="28"/>
          <w:szCs w:val="28"/>
        </w:rPr>
        <w:t xml:space="preserve"> obligation</w:t>
      </w:r>
    </w:p>
    <w:p w14:paraId="3DC63F23" w14:textId="77777777" w:rsidR="005B6F5E" w:rsidRPr="00080EF8" w:rsidRDefault="005B6F5E" w:rsidP="005B6F5E">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Key assumptions used in discounted cash flow </w:t>
      </w:r>
      <w:proofErr w:type="gramStart"/>
      <w:r w:rsidRPr="00080EF8">
        <w:rPr>
          <w:rFonts w:asciiTheme="majorBidi" w:eastAsia="Arial Unicode MS" w:hAnsiTheme="majorBidi" w:cstheme="majorBidi"/>
          <w:sz w:val="28"/>
          <w:szCs w:val="28"/>
        </w:rPr>
        <w:t>projections</w:t>
      </w:r>
      <w:proofErr w:type="gramEnd"/>
    </w:p>
    <w:p w14:paraId="79710810" w14:textId="03F2788D" w:rsidR="005B6F5E" w:rsidRDefault="005B6F5E" w:rsidP="005B6F5E">
      <w:pPr>
        <w:pStyle w:val="BodyTextIndent"/>
        <w:numPr>
          <w:ilvl w:val="0"/>
          <w:numId w:val="23"/>
        </w:numPr>
        <w:tabs>
          <w:tab w:val="clear" w:pos="454"/>
          <w:tab w:val="clear" w:pos="680"/>
          <w:tab w:val="clear" w:pos="907"/>
          <w:tab w:val="left" w:pos="90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Provisions and contingencies</w:t>
      </w:r>
    </w:p>
    <w:p w14:paraId="08076CC7" w14:textId="1FE4C092" w:rsidR="009C7F04" w:rsidRDefault="009C7F04" w:rsidP="009C7F04">
      <w:pPr>
        <w:pStyle w:val="BodyTextIndent"/>
        <w:tabs>
          <w:tab w:val="clear" w:pos="454"/>
          <w:tab w:val="clear" w:pos="680"/>
          <w:tab w:val="clear" w:pos="907"/>
          <w:tab w:val="left" w:pos="900"/>
          <w:tab w:val="left" w:pos="990"/>
        </w:tabs>
        <w:spacing w:after="0" w:line="380" w:lineRule="exact"/>
        <w:ind w:left="540" w:right="58"/>
        <w:jc w:val="thaiDistribute"/>
        <w:rPr>
          <w:rFonts w:asciiTheme="majorBidi" w:eastAsia="Arial Unicode MS" w:hAnsiTheme="majorBidi" w:cstheme="majorBidi"/>
          <w:sz w:val="28"/>
          <w:szCs w:val="28"/>
        </w:rPr>
      </w:pPr>
    </w:p>
    <w:p w14:paraId="25BC764F" w14:textId="4A13834C" w:rsidR="009C7F04" w:rsidRDefault="009C7F04" w:rsidP="009C7F04">
      <w:pPr>
        <w:pStyle w:val="BodyTextIndent"/>
        <w:tabs>
          <w:tab w:val="clear" w:pos="454"/>
          <w:tab w:val="clear" w:pos="680"/>
          <w:tab w:val="clear" w:pos="907"/>
          <w:tab w:val="left" w:pos="900"/>
          <w:tab w:val="left" w:pos="990"/>
        </w:tabs>
        <w:spacing w:after="0" w:line="380" w:lineRule="exact"/>
        <w:ind w:left="540" w:right="58"/>
        <w:jc w:val="thaiDistribute"/>
        <w:rPr>
          <w:rFonts w:asciiTheme="majorBidi" w:eastAsia="Arial Unicode MS" w:hAnsiTheme="majorBidi" w:cstheme="majorBidi"/>
          <w:sz w:val="28"/>
          <w:szCs w:val="28"/>
        </w:rPr>
      </w:pPr>
    </w:p>
    <w:p w14:paraId="69A0E934" w14:textId="5D1F4DA0" w:rsidR="009C7F04" w:rsidRDefault="009C7F04" w:rsidP="009C7F04">
      <w:pPr>
        <w:pStyle w:val="BodyTextIndent"/>
        <w:tabs>
          <w:tab w:val="clear" w:pos="454"/>
          <w:tab w:val="clear" w:pos="680"/>
          <w:tab w:val="clear" w:pos="907"/>
          <w:tab w:val="left" w:pos="900"/>
          <w:tab w:val="left" w:pos="990"/>
        </w:tabs>
        <w:spacing w:after="0" w:line="380" w:lineRule="exact"/>
        <w:ind w:left="540" w:right="58"/>
        <w:jc w:val="thaiDistribute"/>
        <w:rPr>
          <w:rFonts w:asciiTheme="majorBidi" w:eastAsia="Arial Unicode MS" w:hAnsiTheme="majorBidi" w:cstheme="majorBidi"/>
          <w:sz w:val="28"/>
          <w:szCs w:val="28"/>
        </w:rPr>
      </w:pPr>
    </w:p>
    <w:p w14:paraId="14F1D5E2" w14:textId="1CA70204" w:rsidR="009C7F04" w:rsidRDefault="009C7F04" w:rsidP="009C7F04">
      <w:pPr>
        <w:pStyle w:val="BodyTextIndent"/>
        <w:tabs>
          <w:tab w:val="clear" w:pos="454"/>
          <w:tab w:val="clear" w:pos="680"/>
          <w:tab w:val="clear" w:pos="907"/>
          <w:tab w:val="left" w:pos="900"/>
          <w:tab w:val="left" w:pos="990"/>
        </w:tabs>
        <w:spacing w:after="0" w:line="380" w:lineRule="exact"/>
        <w:ind w:left="540" w:right="58"/>
        <w:jc w:val="thaiDistribute"/>
        <w:rPr>
          <w:rFonts w:asciiTheme="majorBidi" w:eastAsia="Arial Unicode MS" w:hAnsiTheme="majorBidi" w:cstheme="majorBidi"/>
          <w:sz w:val="28"/>
          <w:szCs w:val="28"/>
        </w:rPr>
      </w:pPr>
    </w:p>
    <w:p w14:paraId="4E050ECC" w14:textId="33157C8E" w:rsidR="009C7F04" w:rsidRDefault="009C7F04" w:rsidP="009C7F04">
      <w:pPr>
        <w:pStyle w:val="BodyTextIndent"/>
        <w:tabs>
          <w:tab w:val="clear" w:pos="454"/>
          <w:tab w:val="clear" w:pos="680"/>
          <w:tab w:val="clear" w:pos="907"/>
          <w:tab w:val="left" w:pos="900"/>
          <w:tab w:val="left" w:pos="990"/>
        </w:tabs>
        <w:spacing w:after="0" w:line="380" w:lineRule="exact"/>
        <w:ind w:left="540" w:right="58"/>
        <w:jc w:val="thaiDistribute"/>
        <w:rPr>
          <w:rFonts w:asciiTheme="majorBidi" w:eastAsia="Arial Unicode MS" w:hAnsiTheme="majorBidi" w:cstheme="majorBidi"/>
          <w:sz w:val="28"/>
          <w:szCs w:val="28"/>
        </w:rPr>
      </w:pPr>
    </w:p>
    <w:p w14:paraId="5A582242" w14:textId="77777777" w:rsidR="009C7F04" w:rsidRDefault="009C7F04" w:rsidP="009C7F04">
      <w:pPr>
        <w:pStyle w:val="BodyTextIndent"/>
        <w:tabs>
          <w:tab w:val="clear" w:pos="454"/>
          <w:tab w:val="clear" w:pos="680"/>
          <w:tab w:val="clear" w:pos="907"/>
          <w:tab w:val="left" w:pos="900"/>
          <w:tab w:val="left" w:pos="990"/>
        </w:tabs>
        <w:spacing w:after="0" w:line="380" w:lineRule="exact"/>
        <w:ind w:left="540" w:right="58"/>
        <w:jc w:val="thaiDistribute"/>
        <w:rPr>
          <w:rFonts w:asciiTheme="majorBidi" w:eastAsia="Arial Unicode MS" w:hAnsiTheme="majorBidi" w:cstheme="majorBidi"/>
          <w:sz w:val="28"/>
          <w:szCs w:val="28"/>
        </w:rPr>
      </w:pPr>
    </w:p>
    <w:p w14:paraId="004F52AA"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lastRenderedPageBreak/>
        <w:t>Product classification</w:t>
      </w:r>
    </w:p>
    <w:p w14:paraId="7E22F92E" w14:textId="3CD90B39"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classifies inward reinsurance contracts and outward reinsurance contracts based on the nature of the insurance contracts.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obligations payable if the insured event did not occur. If the criteria are not met, the Company classifies the insurance contract as an investment contract. Investment contracts have the legal form of insurance contracts and transfer financial risks to the insurer, but not significant insurance risk. Financial risks are specified as interest rate risk, exchange rate risk, or price risk.</w:t>
      </w:r>
    </w:p>
    <w:p w14:paraId="1EBE471C"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classifies contracts based on an assessment of the significance of the insurance risk at inception of contract, on a </w:t>
      </w:r>
      <w:proofErr w:type="gramStart"/>
      <w:r w:rsidRPr="00080EF8">
        <w:rPr>
          <w:rFonts w:asciiTheme="majorBidi" w:eastAsia="Arial Unicode MS" w:hAnsiTheme="majorBidi" w:cstheme="majorBidi"/>
          <w:sz w:val="28"/>
          <w:szCs w:val="28"/>
        </w:rPr>
        <w:t>contract by contract</w:t>
      </w:r>
      <w:proofErr w:type="gramEnd"/>
      <w:r w:rsidRPr="00080EF8">
        <w:rPr>
          <w:rFonts w:asciiTheme="majorBidi" w:eastAsia="Arial Unicode MS" w:hAnsiTheme="majorBidi" w:cstheme="majorBidi"/>
          <w:sz w:val="28"/>
          <w:szCs w:val="28"/>
        </w:rPr>
        <w:t xml:space="preserve"> basis. Once a contract has been classified as an insurance contract, it remains an insurance contract for the remainder of its lifetime, unless all rights and obligations are extinguished or expire. A contract classified as an investment contract at inception can be reclassified as an insurance contract after inception if the insurance risk becomes significant.</w:t>
      </w:r>
    </w:p>
    <w:p w14:paraId="04BAC688"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Revenue recognition</w:t>
      </w:r>
    </w:p>
    <w:tbl>
      <w:tblPr>
        <w:tblW w:w="9000" w:type="dxa"/>
        <w:tblInd w:w="450" w:type="dxa"/>
        <w:tblLook w:val="01E0" w:firstRow="1" w:lastRow="1" w:firstColumn="1" w:lastColumn="1" w:noHBand="0" w:noVBand="0"/>
      </w:tblPr>
      <w:tblGrid>
        <w:gridCol w:w="1751"/>
        <w:gridCol w:w="355"/>
        <w:gridCol w:w="6894"/>
      </w:tblGrid>
      <w:tr w:rsidR="005B6F5E" w:rsidRPr="00080EF8" w14:paraId="2106F7F8" w14:textId="77777777" w:rsidTr="001A2DF0">
        <w:tc>
          <w:tcPr>
            <w:tcW w:w="1751" w:type="dxa"/>
          </w:tcPr>
          <w:p w14:paraId="0C5EFC38"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Net earned premium</w:t>
            </w:r>
          </w:p>
        </w:tc>
        <w:tc>
          <w:tcPr>
            <w:tcW w:w="355" w:type="dxa"/>
          </w:tcPr>
          <w:p w14:paraId="32FE9549"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6BB1DA0C"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Premium income consists of direct premium and reinsurance premium less premium of the canceled policy and premium refunded to the policy holders and adjust with unearned premium reserve.</w:t>
            </w:r>
          </w:p>
        </w:tc>
      </w:tr>
      <w:tr w:rsidR="005B6F5E" w:rsidRPr="00080EF8" w14:paraId="4D2137EB" w14:textId="77777777" w:rsidTr="001A2DF0">
        <w:tc>
          <w:tcPr>
            <w:tcW w:w="1751" w:type="dxa"/>
          </w:tcPr>
          <w:p w14:paraId="2363B771"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Direct premium </w:t>
            </w:r>
          </w:p>
          <w:p w14:paraId="4381356E"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p>
        </w:tc>
        <w:tc>
          <w:tcPr>
            <w:tcW w:w="355" w:type="dxa"/>
          </w:tcPr>
          <w:p w14:paraId="4EEB8C76"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3D7859FE"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Direct premium is </w:t>
            </w:r>
            <w:proofErr w:type="spellStart"/>
            <w:r w:rsidRPr="00080EF8">
              <w:rPr>
                <w:rFonts w:asciiTheme="majorBidi" w:hAnsiTheme="majorBidi" w:cstheme="majorBidi"/>
                <w:sz w:val="28"/>
                <w:szCs w:val="28"/>
              </w:rPr>
              <w:t>recogni</w:t>
            </w:r>
            <w:r>
              <w:rPr>
                <w:rFonts w:asciiTheme="majorBidi" w:hAnsiTheme="majorBidi" w:cstheme="majorBidi"/>
                <w:sz w:val="28"/>
                <w:szCs w:val="28"/>
              </w:rPr>
              <w:t>s</w:t>
            </w:r>
            <w:r w:rsidRPr="00080EF8">
              <w:rPr>
                <w:rFonts w:asciiTheme="majorBidi" w:hAnsiTheme="majorBidi" w:cstheme="majorBidi"/>
                <w:sz w:val="28"/>
                <w:szCs w:val="28"/>
              </w:rPr>
              <w:t>ed</w:t>
            </w:r>
            <w:proofErr w:type="spellEnd"/>
            <w:r w:rsidRPr="00080EF8">
              <w:rPr>
                <w:rFonts w:asciiTheme="majorBidi" w:hAnsiTheme="majorBidi" w:cstheme="majorBidi"/>
                <w:sz w:val="28"/>
                <w:szCs w:val="28"/>
              </w:rPr>
              <w:t xml:space="preserve"> on the date the insurance policy comes into effect. For long-term insurance policies which coverage periods of longer than 1</w:t>
            </w:r>
            <w:r>
              <w:rPr>
                <w:rFonts w:asciiTheme="majorBidi" w:hAnsiTheme="majorBidi" w:cstheme="majorBidi"/>
                <w:sz w:val="28"/>
                <w:szCs w:val="28"/>
              </w:rPr>
              <w:t>-year</w:t>
            </w:r>
            <w:r w:rsidRPr="00080EF8">
              <w:rPr>
                <w:rFonts w:asciiTheme="majorBidi" w:hAnsiTheme="majorBidi" w:cstheme="majorBidi"/>
                <w:sz w:val="28"/>
                <w:szCs w:val="28"/>
              </w:rPr>
              <w:t xml:space="preserve">, related revenues are recorded as premium received in advance, and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over the coverage period.</w:t>
            </w:r>
          </w:p>
        </w:tc>
      </w:tr>
      <w:tr w:rsidR="005B6F5E" w:rsidRPr="00080EF8" w14:paraId="26ACBCF4" w14:textId="77777777" w:rsidTr="001A2DF0">
        <w:tc>
          <w:tcPr>
            <w:tcW w:w="1751" w:type="dxa"/>
          </w:tcPr>
          <w:p w14:paraId="0E6B19A0"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Reinsurance</w:t>
            </w:r>
            <w:r>
              <w:rPr>
                <w:rFonts w:asciiTheme="majorBidi" w:hAnsiTheme="majorBidi" w:cstheme="majorBidi"/>
                <w:sz w:val="28"/>
                <w:szCs w:val="28"/>
              </w:rPr>
              <w:br/>
            </w:r>
            <w:r w:rsidRPr="00080EF8">
              <w:rPr>
                <w:rFonts w:asciiTheme="majorBidi" w:hAnsiTheme="majorBidi" w:cstheme="majorBidi"/>
                <w:sz w:val="28"/>
                <w:szCs w:val="28"/>
              </w:rPr>
              <w:t xml:space="preserve"> </w:t>
            </w:r>
            <w:r>
              <w:rPr>
                <w:rFonts w:asciiTheme="majorBidi" w:hAnsiTheme="majorBidi" w:cstheme="majorBidi"/>
                <w:sz w:val="28"/>
                <w:szCs w:val="28"/>
              </w:rPr>
              <w:t xml:space="preserve">  </w:t>
            </w:r>
            <w:r w:rsidRPr="00080EF8">
              <w:rPr>
                <w:rFonts w:asciiTheme="majorBidi" w:hAnsiTheme="majorBidi" w:cstheme="majorBidi"/>
                <w:sz w:val="28"/>
                <w:szCs w:val="28"/>
              </w:rPr>
              <w:t>premium</w:t>
            </w:r>
          </w:p>
        </w:tc>
        <w:tc>
          <w:tcPr>
            <w:tcW w:w="355" w:type="dxa"/>
          </w:tcPr>
          <w:p w14:paraId="3DC2CE2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756B0BB3"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Reinsurance premium is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when the reinsure</w:t>
            </w:r>
            <w:r>
              <w:rPr>
                <w:rFonts w:asciiTheme="majorBidi" w:hAnsiTheme="majorBidi" w:cstheme="majorBidi"/>
                <w:sz w:val="28"/>
                <w:szCs w:val="28"/>
              </w:rPr>
              <w:t>r</w:t>
            </w:r>
            <w:r w:rsidRPr="00080EF8">
              <w:rPr>
                <w:rFonts w:asciiTheme="majorBidi" w:hAnsiTheme="majorBidi" w:cstheme="majorBidi"/>
                <w:sz w:val="28"/>
                <w:szCs w:val="28"/>
              </w:rPr>
              <w:t xml:space="preserve"> places the reinsurance application or statement of accounts with the Company.</w:t>
            </w:r>
          </w:p>
        </w:tc>
      </w:tr>
      <w:tr w:rsidR="005B6F5E" w:rsidRPr="00080EF8" w14:paraId="2A096783" w14:textId="77777777" w:rsidTr="001A2DF0">
        <w:tc>
          <w:tcPr>
            <w:tcW w:w="1751" w:type="dxa"/>
          </w:tcPr>
          <w:p w14:paraId="4BD997E9"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Commission and </w:t>
            </w:r>
          </w:p>
          <w:p w14:paraId="75A5931E"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brokerage income</w:t>
            </w:r>
          </w:p>
        </w:tc>
        <w:tc>
          <w:tcPr>
            <w:tcW w:w="355" w:type="dxa"/>
          </w:tcPr>
          <w:p w14:paraId="6C09DF0E"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51BF1159"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Theme="majorBidi" w:hAnsiTheme="majorBidi" w:cstheme="majorBidi"/>
                <w:sz w:val="28"/>
                <w:szCs w:val="28"/>
              </w:rPr>
            </w:pPr>
            <w:r w:rsidRPr="00080EF8">
              <w:rPr>
                <w:rFonts w:asciiTheme="majorBidi" w:hAnsiTheme="majorBidi" w:cstheme="majorBidi"/>
                <w:sz w:val="28"/>
                <w:szCs w:val="28"/>
              </w:rPr>
              <w:t xml:space="preserve">Commission and brokerage fees from ceded premium are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over the period in which the reinsurance was incurred.</w:t>
            </w:r>
          </w:p>
        </w:tc>
      </w:tr>
      <w:tr w:rsidR="005B6F5E" w:rsidRPr="00080EF8" w14:paraId="24AA2C8B" w14:textId="77777777" w:rsidTr="001A2DF0">
        <w:tc>
          <w:tcPr>
            <w:tcW w:w="1751" w:type="dxa"/>
          </w:tcPr>
          <w:p w14:paraId="45D4E0C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Interest income</w:t>
            </w:r>
          </w:p>
        </w:tc>
        <w:tc>
          <w:tcPr>
            <w:tcW w:w="355" w:type="dxa"/>
          </w:tcPr>
          <w:p w14:paraId="12C14556"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1B8DA972"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Theme="majorBidi" w:hAnsiTheme="majorBidi" w:cstheme="majorBidi"/>
                <w:sz w:val="28"/>
                <w:szCs w:val="28"/>
              </w:rPr>
            </w:pPr>
            <w:r w:rsidRPr="00080EF8">
              <w:rPr>
                <w:rFonts w:asciiTheme="majorBidi" w:hAnsiTheme="majorBidi" w:cstheme="majorBidi"/>
                <w:sz w:val="28"/>
                <w:szCs w:val="28"/>
              </w:rPr>
              <w:t xml:space="preserve">Interest is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on a time proportion basis that reflects the effective yield on the asset.  </w:t>
            </w:r>
          </w:p>
        </w:tc>
      </w:tr>
      <w:tr w:rsidR="005B6F5E" w:rsidRPr="00080EF8" w14:paraId="46632CC4" w14:textId="77777777" w:rsidTr="001A2DF0">
        <w:trPr>
          <w:trHeight w:val="259"/>
        </w:trPr>
        <w:tc>
          <w:tcPr>
            <w:tcW w:w="1751" w:type="dxa"/>
          </w:tcPr>
          <w:p w14:paraId="2F7B97D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Dividend income</w:t>
            </w:r>
          </w:p>
        </w:tc>
        <w:tc>
          <w:tcPr>
            <w:tcW w:w="355" w:type="dxa"/>
          </w:tcPr>
          <w:p w14:paraId="337C76DC"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1EEB5D33" w14:textId="24835CE4" w:rsidR="005B6F5E" w:rsidRPr="00080EF8" w:rsidRDefault="005B6F5E" w:rsidP="0030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Dividend income is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when the right to receive the dividend is established.</w:t>
            </w:r>
          </w:p>
        </w:tc>
      </w:tr>
      <w:tr w:rsidR="005B6F5E" w:rsidRPr="00080EF8" w14:paraId="69C3473D" w14:textId="77777777" w:rsidTr="001A2DF0">
        <w:tc>
          <w:tcPr>
            <w:tcW w:w="1751" w:type="dxa"/>
          </w:tcPr>
          <w:p w14:paraId="65B940BB"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Gain (loss) on </w:t>
            </w:r>
          </w:p>
          <w:p w14:paraId="0EF5247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securities trading</w:t>
            </w:r>
          </w:p>
        </w:tc>
        <w:tc>
          <w:tcPr>
            <w:tcW w:w="355" w:type="dxa"/>
          </w:tcPr>
          <w:p w14:paraId="6D85D87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42CDBC72"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Gain (loss) on trading in securities is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or expenses on the transaction date.</w:t>
            </w:r>
          </w:p>
        </w:tc>
      </w:tr>
      <w:tr w:rsidR="005B6F5E" w:rsidRPr="00080EF8" w14:paraId="4AB570CE" w14:textId="77777777" w:rsidTr="001A2DF0">
        <w:trPr>
          <w:trHeight w:val="259"/>
        </w:trPr>
        <w:tc>
          <w:tcPr>
            <w:tcW w:w="1751" w:type="dxa"/>
          </w:tcPr>
          <w:p w14:paraId="0390E999"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Other income</w:t>
            </w:r>
          </w:p>
        </w:tc>
        <w:tc>
          <w:tcPr>
            <w:tcW w:w="355" w:type="dxa"/>
          </w:tcPr>
          <w:p w14:paraId="695E3E6A"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94" w:type="dxa"/>
          </w:tcPr>
          <w:p w14:paraId="5F8D4C50"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Other income </w:t>
            </w:r>
            <w:r>
              <w:rPr>
                <w:rFonts w:asciiTheme="majorBidi" w:hAnsiTheme="majorBidi" w:cstheme="majorBidi"/>
                <w:sz w:val="28"/>
                <w:szCs w:val="28"/>
              </w:rPr>
              <w:t>is</w:t>
            </w:r>
            <w:r w:rsidRPr="00080EF8">
              <w:rPr>
                <w:rFonts w:asciiTheme="majorBidi" w:hAnsiTheme="majorBidi" w:cstheme="majorBidi"/>
                <w:sz w:val="28"/>
                <w:szCs w:val="28"/>
              </w:rPr>
              <w:t xml:space="preserve">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on an accrual basis.</w:t>
            </w:r>
          </w:p>
        </w:tc>
      </w:tr>
    </w:tbl>
    <w:p w14:paraId="2DB55D36" w14:textId="29ABEA40"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lastRenderedPageBreak/>
        <w:t>Expense recognition</w:t>
      </w:r>
    </w:p>
    <w:tbl>
      <w:tblPr>
        <w:tblW w:w="9000" w:type="dxa"/>
        <w:tblInd w:w="450" w:type="dxa"/>
        <w:tblLayout w:type="fixed"/>
        <w:tblLook w:val="01E0" w:firstRow="1" w:lastRow="1" w:firstColumn="1" w:lastColumn="1" w:noHBand="0" w:noVBand="0"/>
      </w:tblPr>
      <w:tblGrid>
        <w:gridCol w:w="1890"/>
        <w:gridCol w:w="270"/>
        <w:gridCol w:w="6840"/>
      </w:tblGrid>
      <w:tr w:rsidR="005B6F5E" w:rsidRPr="00080EF8" w14:paraId="1C8BA77B" w14:textId="77777777" w:rsidTr="001A2DF0">
        <w:tc>
          <w:tcPr>
            <w:tcW w:w="1890" w:type="dxa"/>
          </w:tcPr>
          <w:p w14:paraId="21C5BA4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Ceded premium</w:t>
            </w:r>
          </w:p>
        </w:tc>
        <w:tc>
          <w:tcPr>
            <w:tcW w:w="270" w:type="dxa"/>
          </w:tcPr>
          <w:p w14:paraId="39892C6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40" w:type="dxa"/>
          </w:tcPr>
          <w:p w14:paraId="5E7A7FF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Ceded premium is </w:t>
            </w:r>
            <w:proofErr w:type="spellStart"/>
            <w:r>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expenses when the insurance risk is transferred to another reinsurer.</w:t>
            </w:r>
          </w:p>
        </w:tc>
      </w:tr>
      <w:tr w:rsidR="005B6F5E" w:rsidRPr="00080EF8" w14:paraId="4DAAF469" w14:textId="77777777" w:rsidTr="001A2DF0">
        <w:tc>
          <w:tcPr>
            <w:tcW w:w="1890" w:type="dxa"/>
          </w:tcPr>
          <w:p w14:paraId="34A4EC7B"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Commission and </w:t>
            </w:r>
          </w:p>
          <w:p w14:paraId="3610F982"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 xml:space="preserve">brokerage </w:t>
            </w:r>
            <w:r>
              <w:rPr>
                <w:rFonts w:asciiTheme="majorBidi" w:hAnsiTheme="majorBidi" w:cstheme="majorBidi"/>
                <w:sz w:val="28"/>
                <w:szCs w:val="28"/>
              </w:rPr>
              <w:t>e</w:t>
            </w:r>
            <w:r w:rsidRPr="00080EF8">
              <w:rPr>
                <w:rFonts w:asciiTheme="majorBidi" w:hAnsiTheme="majorBidi" w:cstheme="majorBidi"/>
                <w:sz w:val="28"/>
                <w:szCs w:val="28"/>
              </w:rPr>
              <w:t>xpenses</w:t>
            </w:r>
          </w:p>
        </w:tc>
        <w:tc>
          <w:tcPr>
            <w:tcW w:w="270" w:type="dxa"/>
          </w:tcPr>
          <w:p w14:paraId="4440CD5D"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40" w:type="dxa"/>
          </w:tcPr>
          <w:p w14:paraId="05133A29"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Commissions and brokerages are expended when incurred.</w:t>
            </w:r>
          </w:p>
        </w:tc>
      </w:tr>
      <w:tr w:rsidR="005B6F5E" w:rsidRPr="00080EF8" w14:paraId="60B58400" w14:textId="77777777" w:rsidTr="001A2DF0">
        <w:tc>
          <w:tcPr>
            <w:tcW w:w="1890" w:type="dxa"/>
          </w:tcPr>
          <w:p w14:paraId="326F3EDB" w14:textId="77777777" w:rsidR="005B6F5E"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Claims and </w:t>
            </w:r>
            <w:proofErr w:type="gramStart"/>
            <w:r w:rsidRPr="00080EF8">
              <w:rPr>
                <w:rFonts w:asciiTheme="majorBidi" w:hAnsiTheme="majorBidi" w:cstheme="majorBidi"/>
                <w:sz w:val="28"/>
                <w:szCs w:val="28"/>
              </w:rPr>
              <w:t>claims</w:t>
            </w:r>
            <w:proofErr w:type="gramEnd"/>
            <w:r w:rsidRPr="00080EF8">
              <w:rPr>
                <w:rFonts w:asciiTheme="majorBidi" w:hAnsiTheme="majorBidi" w:cstheme="majorBidi"/>
                <w:sz w:val="28"/>
                <w:szCs w:val="28"/>
              </w:rPr>
              <w:t xml:space="preserve"> </w:t>
            </w:r>
          </w:p>
          <w:p w14:paraId="70CB21CF"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handling cost</w:t>
            </w:r>
          </w:p>
          <w:p w14:paraId="3BDD02A0"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28BA9ADA"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40" w:type="dxa"/>
          </w:tcPr>
          <w:p w14:paraId="19D37829"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Claim and loss adjustment expenses consist of claim and loss adjustment expenses of direct insurance and reinsurance, and include the amounts of claims, related expenses, and loss adjustments of current and prior period incurred during the year, less residual value and </w:t>
            </w:r>
            <w:proofErr w:type="gramStart"/>
            <w:r w:rsidRPr="00080EF8">
              <w:rPr>
                <w:rFonts w:asciiTheme="majorBidi" w:hAnsiTheme="majorBidi" w:cstheme="majorBidi"/>
                <w:sz w:val="28"/>
                <w:szCs w:val="28"/>
              </w:rPr>
              <w:t>others</w:t>
            </w:r>
            <w:proofErr w:type="gramEnd"/>
            <w:r w:rsidRPr="00080EF8">
              <w:rPr>
                <w:rFonts w:asciiTheme="majorBidi" w:hAnsiTheme="majorBidi" w:cstheme="majorBidi"/>
                <w:sz w:val="28"/>
                <w:szCs w:val="28"/>
              </w:rPr>
              <w:t xml:space="preserve"> recoveries (if any) and claims refundable from reinsurers.</w:t>
            </w:r>
          </w:p>
        </w:tc>
      </w:tr>
      <w:tr w:rsidR="005B6F5E" w:rsidRPr="00080EF8" w14:paraId="00A7AFF0" w14:textId="77777777" w:rsidTr="001A2DF0">
        <w:tc>
          <w:tcPr>
            <w:tcW w:w="1890" w:type="dxa"/>
          </w:tcPr>
          <w:p w14:paraId="2E95DC4D"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463149D1"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840" w:type="dxa"/>
          </w:tcPr>
          <w:p w14:paraId="6BE9BA9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Claim and loss adjustment expenses of direct insurance are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upon the receipt of the claim advice from the insured, based on the claims notified by the insured and estimates made by the Company’s management.</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The maximum value of claims estimated is not however, to exceed the sum-insured under the relevant policy.</w:t>
            </w:r>
          </w:p>
        </w:tc>
      </w:tr>
      <w:tr w:rsidR="005B6F5E" w:rsidRPr="00080EF8" w14:paraId="5D14E39E" w14:textId="77777777" w:rsidTr="001A2DF0">
        <w:tc>
          <w:tcPr>
            <w:tcW w:w="1890" w:type="dxa"/>
          </w:tcPr>
          <w:p w14:paraId="3C153A84"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1572B9DE"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840" w:type="dxa"/>
          </w:tcPr>
          <w:p w14:paraId="6D512567"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Claim and loss adjustment expenses of reinsurance are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expenses when the reinsurer places the loss advice or the statement of accounts with the Company.</w:t>
            </w:r>
          </w:p>
        </w:tc>
      </w:tr>
      <w:tr w:rsidR="005B6F5E" w:rsidRPr="00080EF8" w14:paraId="4051F7D5" w14:textId="77777777" w:rsidTr="001A2DF0">
        <w:tc>
          <w:tcPr>
            <w:tcW w:w="1890" w:type="dxa"/>
          </w:tcPr>
          <w:p w14:paraId="056D0057" w14:textId="77777777" w:rsidR="005B6F5E" w:rsidRPr="00FE7D76"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FE7D76">
              <w:rPr>
                <w:rFonts w:asciiTheme="majorBidi" w:hAnsiTheme="majorBidi" w:cstheme="majorBidi"/>
                <w:spacing w:val="-6"/>
                <w:sz w:val="28"/>
                <w:szCs w:val="28"/>
              </w:rPr>
              <w:t>Repair and maintenance</w:t>
            </w:r>
          </w:p>
          <w:p w14:paraId="41B2B836" w14:textId="77777777" w:rsidR="005B6F5E" w:rsidRPr="009B3FE5"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sz w:val="28"/>
                <w:szCs w:val="28"/>
              </w:rPr>
            </w:pPr>
            <w:r w:rsidRPr="00FE7D76">
              <w:rPr>
                <w:rFonts w:asciiTheme="majorBidi" w:hAnsiTheme="majorBidi" w:cstheme="majorBidi"/>
                <w:sz w:val="28"/>
                <w:szCs w:val="28"/>
              </w:rPr>
              <w:t xml:space="preserve"> </w:t>
            </w:r>
            <w:r>
              <w:rPr>
                <w:rFonts w:asciiTheme="majorBidi" w:hAnsiTheme="majorBidi" w:cstheme="majorBidi"/>
                <w:sz w:val="28"/>
                <w:szCs w:val="28"/>
              </w:rPr>
              <w:t xml:space="preserve">  </w:t>
            </w:r>
            <w:r w:rsidRPr="009B3FE5">
              <w:rPr>
                <w:rFonts w:asciiTheme="majorBidi" w:hAnsiTheme="majorBidi" w:cstheme="majorBidi"/>
                <w:sz w:val="28"/>
                <w:szCs w:val="28"/>
              </w:rPr>
              <w:t>expenses</w:t>
            </w:r>
            <w:r>
              <w:rPr>
                <w:rFonts w:asciiTheme="majorBidi" w:hAnsiTheme="majorBidi" w:cstheme="majorBidi"/>
                <w:sz w:val="28"/>
                <w:szCs w:val="28"/>
              </w:rPr>
              <w:t xml:space="preserve">   </w:t>
            </w:r>
          </w:p>
        </w:tc>
        <w:tc>
          <w:tcPr>
            <w:tcW w:w="270" w:type="dxa"/>
          </w:tcPr>
          <w:p w14:paraId="0051C8B6"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6840" w:type="dxa"/>
          </w:tcPr>
          <w:p w14:paraId="5C8DA078" w14:textId="77777777" w:rsidR="005B6F5E" w:rsidRPr="00080EF8"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403551">
              <w:rPr>
                <w:rFonts w:asciiTheme="majorBidi" w:hAnsiTheme="majorBidi" w:cstheme="majorBidi"/>
                <w:sz w:val="28"/>
                <w:szCs w:val="28"/>
              </w:rPr>
              <w:t xml:space="preserve">Expenditures on repair and maintenance are charged to expense </w:t>
            </w:r>
            <w:r>
              <w:rPr>
                <w:rFonts w:asciiTheme="majorBidi" w:hAnsiTheme="majorBidi" w:cstheme="majorBidi"/>
                <w:sz w:val="28"/>
                <w:szCs w:val="28"/>
              </w:rPr>
              <w:t>when</w:t>
            </w:r>
            <w:r w:rsidRPr="00403551">
              <w:rPr>
                <w:rFonts w:asciiTheme="majorBidi" w:hAnsiTheme="majorBidi" w:cstheme="majorBidi"/>
                <w:sz w:val="28"/>
                <w:szCs w:val="28"/>
              </w:rPr>
              <w:t xml:space="preserve"> the expenditures are incurred. Expenditures of a capital nature are added to the related plant and equipment.</w:t>
            </w:r>
          </w:p>
        </w:tc>
      </w:tr>
    </w:tbl>
    <w:p w14:paraId="239D7F3F"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240" w:line="380" w:lineRule="exact"/>
        <w:ind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Income tax</w:t>
      </w:r>
    </w:p>
    <w:p w14:paraId="1F55949F" w14:textId="45ECBEA9" w:rsidR="005B6F5E" w:rsidRPr="00080EF8" w:rsidRDefault="005B6F5E" w:rsidP="006360B9">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income tax charge is based on profit for the year and considers deferred taxation. Deferred income taxes reflect the net tax effects of temporary differences between the tax basis of an asset or liability and </w:t>
      </w:r>
      <w:proofErr w:type="gramStart"/>
      <w:r w:rsidRPr="00080EF8">
        <w:rPr>
          <w:rFonts w:asciiTheme="majorBidi" w:eastAsia="Arial Unicode MS" w:hAnsiTheme="majorBidi" w:cstheme="majorBidi"/>
          <w:sz w:val="28"/>
          <w:szCs w:val="28"/>
        </w:rPr>
        <w:t>its</w:t>
      </w:r>
      <w:proofErr w:type="gramEnd"/>
      <w:r w:rsidRPr="00080EF8">
        <w:rPr>
          <w:rFonts w:asciiTheme="majorBidi" w:eastAsia="Arial Unicode MS" w:hAnsiTheme="majorBidi" w:cstheme="majorBidi"/>
          <w:sz w:val="28"/>
          <w:szCs w:val="28"/>
        </w:rPr>
        <w:t xml:space="preserve">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w:t>
      </w:r>
      <w:proofErr w:type="gramStart"/>
      <w:r w:rsidRPr="00080EF8">
        <w:rPr>
          <w:rFonts w:asciiTheme="majorBidi" w:eastAsia="Arial Unicode MS" w:hAnsiTheme="majorBidi" w:cstheme="majorBidi"/>
          <w:sz w:val="28"/>
          <w:szCs w:val="28"/>
        </w:rPr>
        <w:t>manner in which</w:t>
      </w:r>
      <w:proofErr w:type="gramEnd"/>
      <w:r w:rsidRPr="00080EF8">
        <w:rPr>
          <w:rFonts w:asciiTheme="majorBidi" w:eastAsia="Arial Unicode MS" w:hAnsiTheme="majorBidi" w:cstheme="majorBidi"/>
          <w:sz w:val="28"/>
          <w:szCs w:val="28"/>
        </w:rPr>
        <w:t xml:space="preserve"> the Company expect, at the statement of financial position date, to recover or settle the carrying amount of their assets and liabilities.</w:t>
      </w:r>
    </w:p>
    <w:p w14:paraId="31336311" w14:textId="77777777" w:rsidR="005B6F5E" w:rsidRPr="00080EF8"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Deferred tax assets are </w:t>
      </w:r>
      <w:proofErr w:type="spellStart"/>
      <w:r>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when it is probable that sufficient taxable profits will be available against which the deferred tax assets can be </w:t>
      </w:r>
      <w:proofErr w:type="spellStart"/>
      <w:r w:rsidRPr="00080EF8">
        <w:rPr>
          <w:rFonts w:asciiTheme="majorBidi" w:eastAsia="Arial Unicode MS" w:hAnsiTheme="majorBidi" w:cstheme="majorBidi"/>
          <w:sz w:val="28"/>
          <w:szCs w:val="28"/>
        </w:rPr>
        <w:t>utili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At each statement of financial position date, the Company </w:t>
      </w:r>
      <w:proofErr w:type="gramStart"/>
      <w:r w:rsidRPr="00080EF8">
        <w:rPr>
          <w:rFonts w:asciiTheme="majorBidi" w:eastAsia="Arial Unicode MS" w:hAnsiTheme="majorBidi" w:cstheme="majorBidi"/>
          <w:sz w:val="28"/>
          <w:szCs w:val="28"/>
        </w:rPr>
        <w:t>re-assesses</w:t>
      </w:r>
      <w:proofErr w:type="gramEnd"/>
      <w:r w:rsidRPr="00080EF8">
        <w:rPr>
          <w:rFonts w:asciiTheme="majorBidi" w:eastAsia="Arial Unicode MS" w:hAnsiTheme="majorBidi" w:cstheme="majorBidi"/>
          <w:sz w:val="28"/>
          <w:szCs w:val="28"/>
        </w:rPr>
        <w:t xml:space="preserve"> </w:t>
      </w:r>
      <w:proofErr w:type="spellStart"/>
      <w:r w:rsidRPr="00080EF8">
        <w:rPr>
          <w:rFonts w:asciiTheme="majorBidi" w:eastAsia="Arial Unicode MS" w:hAnsiTheme="majorBidi" w:cstheme="majorBidi"/>
          <w:sz w:val="28"/>
          <w:szCs w:val="28"/>
        </w:rPr>
        <w:t>un</w:t>
      </w:r>
      <w:r>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deferred tax assets. The Company </w:t>
      </w:r>
      <w:proofErr w:type="spellStart"/>
      <w:r w:rsidRPr="00080EF8">
        <w:rPr>
          <w:rFonts w:asciiTheme="majorBidi" w:eastAsia="Arial Unicode MS" w:hAnsiTheme="majorBidi" w:cstheme="majorBidi"/>
          <w:sz w:val="28"/>
          <w:szCs w:val="28"/>
        </w:rPr>
        <w:t>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a previously </w:t>
      </w:r>
      <w:proofErr w:type="spellStart"/>
      <w:r w:rsidRPr="00080EF8">
        <w:rPr>
          <w:rFonts w:asciiTheme="majorBidi" w:eastAsia="Arial Unicode MS" w:hAnsiTheme="majorBidi" w:cstheme="majorBidi"/>
          <w:sz w:val="28"/>
          <w:szCs w:val="28"/>
        </w:rPr>
        <w:t>un</w:t>
      </w:r>
      <w:r>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w:t>
      </w:r>
      <w:proofErr w:type="gramStart"/>
      <w:r w:rsidRPr="00080EF8">
        <w:rPr>
          <w:rFonts w:asciiTheme="majorBidi" w:eastAsia="Arial Unicode MS" w:hAnsiTheme="majorBidi" w:cstheme="majorBidi"/>
          <w:sz w:val="28"/>
          <w:szCs w:val="28"/>
        </w:rPr>
        <w:t>all of</w:t>
      </w:r>
      <w:proofErr w:type="gramEnd"/>
      <w:r w:rsidRPr="00080EF8">
        <w:rPr>
          <w:rFonts w:asciiTheme="majorBidi" w:eastAsia="Arial Unicode MS" w:hAnsiTheme="majorBidi" w:cstheme="majorBidi"/>
          <w:sz w:val="28"/>
          <w:szCs w:val="28"/>
        </w:rPr>
        <w:t xml:space="preserve"> these deferred tax assets to be </w:t>
      </w:r>
      <w:proofErr w:type="spellStart"/>
      <w:r w:rsidRPr="00080EF8">
        <w:rPr>
          <w:rFonts w:asciiTheme="majorBidi" w:eastAsia="Arial Unicode MS" w:hAnsiTheme="majorBidi" w:cstheme="majorBidi"/>
          <w:sz w:val="28"/>
          <w:szCs w:val="28"/>
        </w:rPr>
        <w:t>utili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w:t>
      </w:r>
    </w:p>
    <w:p w14:paraId="1B6C4BB5" w14:textId="77777777" w:rsidR="005B6F5E" w:rsidRDefault="005B6F5E" w:rsidP="005B6F5E">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Deferred tax assets and liabilities are offset if there is a legally enforceable right to offset current tax assets against current tax liabilities.</w:t>
      </w:r>
    </w:p>
    <w:p w14:paraId="24A13200" w14:textId="77777777" w:rsidR="005B6F5E" w:rsidRPr="00080EF8" w:rsidRDefault="005B6F5E" w:rsidP="005B6F5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lastRenderedPageBreak/>
        <w:t>Loss per share</w:t>
      </w:r>
    </w:p>
    <w:p w14:paraId="7C62D07C" w14:textId="5FA629AB" w:rsidR="005B6F5E" w:rsidRPr="005B6F5E" w:rsidRDefault="005B6F5E" w:rsidP="005B6F5E">
      <w:pPr>
        <w:pStyle w:val="BodyTextIndent"/>
        <w:spacing w:before="120" w:line="380" w:lineRule="exact"/>
        <w:ind w:left="547" w:right="58"/>
        <w:jc w:val="thaiDistribute"/>
        <w:rPr>
          <w:rFonts w:asciiTheme="majorBidi" w:eastAsia="Arial Unicode MS" w:hAnsiTheme="majorBidi" w:cstheme="majorBidi"/>
          <w:sz w:val="28"/>
          <w:szCs w:val="28"/>
        </w:rPr>
      </w:pPr>
      <w:r w:rsidRPr="004E4B93">
        <w:rPr>
          <w:rFonts w:asciiTheme="majorBidi" w:eastAsia="Arial Unicode MS" w:hAnsiTheme="majorBidi" w:cstheme="majorBidi"/>
          <w:sz w:val="28"/>
          <w:szCs w:val="28"/>
        </w:rPr>
        <w:t>Loss per share is determined by dividing loss for the year by the weighted average number of ordinary shares outstanding during the</w:t>
      </w:r>
      <w:r w:rsidRPr="00080EF8">
        <w:rPr>
          <w:rFonts w:asciiTheme="majorBidi" w:eastAsia="Arial Unicode MS" w:hAnsiTheme="majorBidi" w:cstheme="majorBidi"/>
          <w:sz w:val="28"/>
          <w:szCs w:val="28"/>
        </w:rPr>
        <w:t xml:space="preserve"> year.</w:t>
      </w:r>
    </w:p>
    <w:p w14:paraId="37CB6797" w14:textId="67BA97EA" w:rsidR="00780568" w:rsidRPr="00780568" w:rsidRDefault="00AD71CA" w:rsidP="00DE265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M</w:t>
      </w:r>
      <w:r w:rsidRPr="00AD71CA">
        <w:rPr>
          <w:rFonts w:ascii="Angsana New" w:eastAsia="Arial Unicode MS" w:hAnsi="Angsana New"/>
          <w:b/>
          <w:bCs/>
          <w:sz w:val="28"/>
          <w:szCs w:val="28"/>
        </w:rPr>
        <w:t>anagement benefit expenses</w:t>
      </w:r>
    </w:p>
    <w:p w14:paraId="58279F97" w14:textId="6E15F2DA" w:rsidR="00EE679A" w:rsidRDefault="00DC0674" w:rsidP="002C28D9">
      <w:pPr>
        <w:pStyle w:val="FSNoteNumbered"/>
        <w:spacing w:before="120"/>
        <w:ind w:left="547"/>
        <w:jc w:val="thaiDistribute"/>
        <w:rPr>
          <w:u w:val="none"/>
          <w:lang w:val="en-US"/>
        </w:rPr>
      </w:pPr>
      <w:r>
        <w:rPr>
          <w:u w:val="none"/>
          <w:lang w:val="en-US"/>
        </w:rPr>
        <w:t>M</w:t>
      </w:r>
      <w:r w:rsidR="009E54CF" w:rsidRPr="009E54CF">
        <w:rPr>
          <w:u w:val="none"/>
          <w:lang w:val="en-US"/>
        </w:rPr>
        <w:t xml:space="preserve">anagement benefit </w:t>
      </w:r>
      <w:r w:rsidR="005B6F5E" w:rsidRPr="006737D8">
        <w:rPr>
          <w:u w:val="none"/>
          <w:lang w:val="en-US"/>
        </w:rPr>
        <w:t xml:space="preserve">expenses for the </w:t>
      </w:r>
      <w:r w:rsidR="005B6F5E">
        <w:rPr>
          <w:u w:val="none"/>
          <w:lang w:val="en-US"/>
        </w:rPr>
        <w:t>years</w:t>
      </w:r>
      <w:r w:rsidR="005B6F5E" w:rsidRPr="006737D8">
        <w:rPr>
          <w:u w:val="none"/>
          <w:lang w:val="en-US"/>
        </w:rPr>
        <w:t xml:space="preserve"> ended 3</w:t>
      </w:r>
      <w:r w:rsidR="005B6F5E">
        <w:rPr>
          <w:u w:val="none"/>
          <w:lang w:val="en-US"/>
        </w:rPr>
        <w:t>1</w:t>
      </w:r>
      <w:r w:rsidR="005B6F5E" w:rsidRPr="006737D8">
        <w:rPr>
          <w:u w:val="none"/>
          <w:lang w:val="en-US"/>
        </w:rPr>
        <w:t xml:space="preserve"> </w:t>
      </w:r>
      <w:r w:rsidR="005B6F5E">
        <w:rPr>
          <w:u w:val="none"/>
          <w:lang w:val="en-US"/>
        </w:rPr>
        <w:t>Dec</w:t>
      </w:r>
      <w:r w:rsidR="005B6F5E" w:rsidRPr="006737D8">
        <w:rPr>
          <w:u w:val="none"/>
          <w:lang w:val="en-US"/>
        </w:rPr>
        <w:t>ember 202</w:t>
      </w:r>
      <w:r w:rsidR="005B6F5E">
        <w:rPr>
          <w:u w:val="none"/>
          <w:lang w:val="en-US"/>
        </w:rPr>
        <w:t>2</w:t>
      </w:r>
      <w:r w:rsidR="005B6F5E" w:rsidRPr="006737D8">
        <w:rPr>
          <w:u w:val="none"/>
          <w:lang w:val="en-US"/>
        </w:rPr>
        <w:t xml:space="preserve"> and 202</w:t>
      </w:r>
      <w:r w:rsidR="005B6F5E">
        <w:rPr>
          <w:u w:val="none"/>
          <w:lang w:val="en-US"/>
        </w:rPr>
        <w:t>1</w:t>
      </w:r>
      <w:r w:rsidR="009E54CF" w:rsidRPr="009E54CF">
        <w:rPr>
          <w:u w:val="none"/>
          <w:lang w:val="en-US"/>
        </w:rPr>
        <w:t xml:space="preserve"> 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270"/>
        <w:gridCol w:w="270"/>
        <w:gridCol w:w="270"/>
        <w:gridCol w:w="270"/>
        <w:gridCol w:w="540"/>
        <w:gridCol w:w="1440"/>
        <w:gridCol w:w="270"/>
        <w:gridCol w:w="1440"/>
      </w:tblGrid>
      <w:tr w:rsidR="005B6F5E" w:rsidRPr="006B2D1A" w14:paraId="202DE5B0" w14:textId="77777777" w:rsidTr="00705AE3">
        <w:tc>
          <w:tcPr>
            <w:tcW w:w="4140" w:type="dxa"/>
            <w:tcBorders>
              <w:top w:val="nil"/>
              <w:left w:val="nil"/>
              <w:bottom w:val="nil"/>
              <w:right w:val="nil"/>
            </w:tcBorders>
          </w:tcPr>
          <w:p w14:paraId="2276A282"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p>
        </w:tc>
        <w:tc>
          <w:tcPr>
            <w:tcW w:w="270" w:type="dxa"/>
            <w:tcBorders>
              <w:top w:val="nil"/>
              <w:left w:val="nil"/>
              <w:bottom w:val="nil"/>
              <w:right w:val="nil"/>
            </w:tcBorders>
          </w:tcPr>
          <w:p w14:paraId="3C450A93"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3402"/>
                <w:tab w:val="left" w:pos="-3261"/>
                <w:tab w:val="left" w:pos="-3119"/>
                <w:tab w:val="left" w:pos="5037"/>
              </w:tabs>
              <w:ind w:left="-108" w:right="-104"/>
              <w:jc w:val="center"/>
              <w:rPr>
                <w:rFonts w:ascii="Angsana New" w:hAnsi="Angsana New"/>
                <w:sz w:val="28"/>
                <w:szCs w:val="28"/>
              </w:rPr>
            </w:pPr>
          </w:p>
        </w:tc>
        <w:tc>
          <w:tcPr>
            <w:tcW w:w="270" w:type="dxa"/>
            <w:tcBorders>
              <w:top w:val="nil"/>
              <w:left w:val="nil"/>
              <w:bottom w:val="nil"/>
              <w:right w:val="nil"/>
            </w:tcBorders>
          </w:tcPr>
          <w:p w14:paraId="3FB38FD4"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270" w:type="dxa"/>
            <w:tcBorders>
              <w:top w:val="nil"/>
              <w:left w:val="nil"/>
              <w:bottom w:val="nil"/>
              <w:right w:val="nil"/>
            </w:tcBorders>
          </w:tcPr>
          <w:p w14:paraId="66A19D77"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270" w:type="dxa"/>
            <w:tcBorders>
              <w:top w:val="nil"/>
              <w:left w:val="nil"/>
              <w:bottom w:val="nil"/>
              <w:right w:val="nil"/>
            </w:tcBorders>
          </w:tcPr>
          <w:p w14:paraId="6122DC2F"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540" w:type="dxa"/>
            <w:tcBorders>
              <w:top w:val="nil"/>
              <w:left w:val="nil"/>
              <w:bottom w:val="nil"/>
              <w:right w:val="nil"/>
            </w:tcBorders>
          </w:tcPr>
          <w:p w14:paraId="1165DDE1"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3150" w:type="dxa"/>
            <w:gridSpan w:val="3"/>
            <w:tcBorders>
              <w:top w:val="nil"/>
              <w:left w:val="nil"/>
              <w:bottom w:val="single" w:sz="4" w:space="0" w:color="auto"/>
              <w:right w:val="nil"/>
            </w:tcBorders>
          </w:tcPr>
          <w:p w14:paraId="0BFDBC4F"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r w:rsidRPr="006737D8">
              <w:rPr>
                <w:rFonts w:asciiTheme="majorBidi" w:hAnsiTheme="majorBidi" w:cstheme="majorBidi"/>
                <w:sz w:val="28"/>
                <w:szCs w:val="28"/>
              </w:rPr>
              <w:t>Thousand Baht</w:t>
            </w:r>
          </w:p>
        </w:tc>
      </w:tr>
      <w:tr w:rsidR="005B6F5E" w:rsidRPr="006B2D1A" w14:paraId="19F9D2A4" w14:textId="77777777" w:rsidTr="00705AE3">
        <w:tc>
          <w:tcPr>
            <w:tcW w:w="4140" w:type="dxa"/>
            <w:tcBorders>
              <w:top w:val="nil"/>
              <w:left w:val="nil"/>
              <w:bottom w:val="nil"/>
              <w:right w:val="nil"/>
            </w:tcBorders>
          </w:tcPr>
          <w:p w14:paraId="1BD15340"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u w:val="single"/>
              </w:rPr>
            </w:pPr>
          </w:p>
        </w:tc>
        <w:tc>
          <w:tcPr>
            <w:tcW w:w="270" w:type="dxa"/>
            <w:tcBorders>
              <w:top w:val="nil"/>
              <w:left w:val="nil"/>
              <w:bottom w:val="nil"/>
              <w:right w:val="nil"/>
            </w:tcBorders>
          </w:tcPr>
          <w:p w14:paraId="48738E93"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rPr>
                <w:rFonts w:ascii="Angsana New" w:hAnsi="Angsana New"/>
                <w:sz w:val="28"/>
                <w:szCs w:val="28"/>
                <w:u w:val="single"/>
              </w:rPr>
            </w:pPr>
          </w:p>
        </w:tc>
        <w:tc>
          <w:tcPr>
            <w:tcW w:w="270" w:type="dxa"/>
            <w:tcBorders>
              <w:top w:val="nil"/>
              <w:left w:val="nil"/>
              <w:bottom w:val="nil"/>
              <w:right w:val="nil"/>
            </w:tcBorders>
          </w:tcPr>
          <w:p w14:paraId="14316C74"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270" w:type="dxa"/>
            <w:tcBorders>
              <w:top w:val="nil"/>
              <w:left w:val="nil"/>
              <w:bottom w:val="nil"/>
              <w:right w:val="nil"/>
            </w:tcBorders>
          </w:tcPr>
          <w:p w14:paraId="471A69D1"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270" w:type="dxa"/>
            <w:tcBorders>
              <w:top w:val="nil"/>
              <w:left w:val="nil"/>
              <w:bottom w:val="nil"/>
              <w:right w:val="nil"/>
            </w:tcBorders>
          </w:tcPr>
          <w:p w14:paraId="5B5A624C"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8"/>
                <w:szCs w:val="28"/>
              </w:rPr>
            </w:pPr>
          </w:p>
        </w:tc>
        <w:tc>
          <w:tcPr>
            <w:tcW w:w="540" w:type="dxa"/>
            <w:tcBorders>
              <w:top w:val="nil"/>
              <w:left w:val="nil"/>
              <w:bottom w:val="nil"/>
              <w:right w:val="nil"/>
            </w:tcBorders>
          </w:tcPr>
          <w:p w14:paraId="3579E29D" w14:textId="77777777" w:rsidR="005B6F5E" w:rsidRPr="006B2D1A" w:rsidRDefault="005B6F5E" w:rsidP="005B6F5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cs/>
              </w:rPr>
            </w:pPr>
          </w:p>
        </w:tc>
        <w:tc>
          <w:tcPr>
            <w:tcW w:w="1440" w:type="dxa"/>
            <w:tcBorders>
              <w:top w:val="single" w:sz="4" w:space="0" w:color="auto"/>
              <w:left w:val="nil"/>
              <w:right w:val="nil"/>
            </w:tcBorders>
          </w:tcPr>
          <w:p w14:paraId="1FF7752F" w14:textId="271049C5" w:rsidR="005B6F5E" w:rsidRPr="008122FF"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73573EDF"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8"/>
                <w:szCs w:val="28"/>
              </w:rPr>
            </w:pPr>
          </w:p>
        </w:tc>
        <w:tc>
          <w:tcPr>
            <w:tcW w:w="1440" w:type="dxa"/>
            <w:tcBorders>
              <w:top w:val="single" w:sz="4" w:space="0" w:color="auto"/>
              <w:left w:val="nil"/>
              <w:right w:val="nil"/>
            </w:tcBorders>
          </w:tcPr>
          <w:p w14:paraId="7513F70E" w14:textId="02BA7525" w:rsidR="005B6F5E" w:rsidRPr="008122FF"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2021</w:t>
            </w:r>
          </w:p>
        </w:tc>
      </w:tr>
      <w:tr w:rsidR="00241B7B" w:rsidRPr="006B2D1A" w14:paraId="5FFFC187" w14:textId="77777777" w:rsidTr="00705AE3">
        <w:tc>
          <w:tcPr>
            <w:tcW w:w="4140" w:type="dxa"/>
            <w:tcBorders>
              <w:top w:val="nil"/>
              <w:left w:val="nil"/>
              <w:bottom w:val="nil"/>
              <w:right w:val="nil"/>
            </w:tcBorders>
          </w:tcPr>
          <w:p w14:paraId="2012AF7A"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AC2C27">
              <w:rPr>
                <w:rFonts w:asciiTheme="majorBidi" w:hAnsiTheme="majorBidi" w:cstheme="majorBidi"/>
                <w:sz w:val="28"/>
                <w:szCs w:val="28"/>
              </w:rPr>
              <w:t>Salaries</w:t>
            </w:r>
            <w:r>
              <w:rPr>
                <w:rFonts w:asciiTheme="majorBidi" w:hAnsiTheme="majorBidi" w:cstheme="majorBidi"/>
                <w:sz w:val="28"/>
                <w:szCs w:val="28"/>
              </w:rPr>
              <w:t xml:space="preserve"> of managements</w:t>
            </w:r>
          </w:p>
        </w:tc>
        <w:tc>
          <w:tcPr>
            <w:tcW w:w="270" w:type="dxa"/>
            <w:tcBorders>
              <w:top w:val="nil"/>
              <w:left w:val="nil"/>
              <w:bottom w:val="nil"/>
              <w:right w:val="nil"/>
            </w:tcBorders>
          </w:tcPr>
          <w:p w14:paraId="07E2A341"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1C9DB67A"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696E3332"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43AEECF1"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28C4A2FB"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1AAD5153" w14:textId="596509CE" w:rsidR="00241B7B" w:rsidRPr="00B246A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18,119</w:t>
            </w:r>
          </w:p>
        </w:tc>
        <w:tc>
          <w:tcPr>
            <w:tcW w:w="270" w:type="dxa"/>
            <w:tcBorders>
              <w:top w:val="nil"/>
              <w:left w:val="nil"/>
              <w:bottom w:val="nil"/>
              <w:right w:val="nil"/>
            </w:tcBorders>
          </w:tcPr>
          <w:p w14:paraId="0615A457"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074E4027" w14:textId="3B3929A9"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17,321</w:t>
            </w:r>
          </w:p>
        </w:tc>
      </w:tr>
      <w:tr w:rsidR="00241B7B" w:rsidRPr="006B2D1A" w14:paraId="51DEDA87" w14:textId="77777777" w:rsidTr="00705AE3">
        <w:tc>
          <w:tcPr>
            <w:tcW w:w="4140" w:type="dxa"/>
            <w:tcBorders>
              <w:top w:val="nil"/>
              <w:left w:val="nil"/>
              <w:bottom w:val="nil"/>
              <w:right w:val="nil"/>
            </w:tcBorders>
          </w:tcPr>
          <w:p w14:paraId="71B03C12"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AC2C27">
              <w:rPr>
                <w:rFonts w:asciiTheme="majorBidi" w:hAnsiTheme="majorBidi" w:cstheme="majorBidi"/>
                <w:sz w:val="28"/>
                <w:szCs w:val="28"/>
              </w:rPr>
              <w:t>Meeting allowances</w:t>
            </w:r>
            <w:r>
              <w:rPr>
                <w:rFonts w:asciiTheme="majorBidi" w:hAnsiTheme="majorBidi" w:cstheme="majorBidi"/>
                <w:sz w:val="28"/>
                <w:szCs w:val="28"/>
              </w:rPr>
              <w:t xml:space="preserve"> of directors</w:t>
            </w:r>
          </w:p>
        </w:tc>
        <w:tc>
          <w:tcPr>
            <w:tcW w:w="270" w:type="dxa"/>
            <w:tcBorders>
              <w:top w:val="nil"/>
              <w:left w:val="nil"/>
              <w:bottom w:val="nil"/>
              <w:right w:val="nil"/>
            </w:tcBorders>
          </w:tcPr>
          <w:p w14:paraId="10FD6B30"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6505D299"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2B6D2055"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147E342C"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48A446EA"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61414B0F" w14:textId="78CCEAEF" w:rsidR="00241B7B" w:rsidRPr="00B246A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785</w:t>
            </w:r>
          </w:p>
        </w:tc>
        <w:tc>
          <w:tcPr>
            <w:tcW w:w="270" w:type="dxa"/>
            <w:tcBorders>
              <w:top w:val="nil"/>
              <w:left w:val="nil"/>
              <w:bottom w:val="nil"/>
              <w:right w:val="nil"/>
            </w:tcBorders>
          </w:tcPr>
          <w:p w14:paraId="20E9664D"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506685F" w14:textId="6DDC4D0D"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740</w:t>
            </w:r>
          </w:p>
        </w:tc>
      </w:tr>
      <w:tr w:rsidR="00241B7B" w:rsidRPr="006B2D1A" w14:paraId="0EB6F42D" w14:textId="77777777" w:rsidTr="000A177B">
        <w:tc>
          <w:tcPr>
            <w:tcW w:w="4140" w:type="dxa"/>
            <w:tcBorders>
              <w:top w:val="nil"/>
              <w:left w:val="nil"/>
              <w:bottom w:val="nil"/>
              <w:right w:val="nil"/>
            </w:tcBorders>
          </w:tcPr>
          <w:p w14:paraId="6D725AF6"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pacing w:val="-6"/>
                <w:sz w:val="28"/>
                <w:szCs w:val="28"/>
                <w:cs/>
              </w:rPr>
            </w:pPr>
            <w:r w:rsidRPr="00847E95">
              <w:rPr>
                <w:rFonts w:asciiTheme="majorBidi" w:hAnsiTheme="majorBidi" w:cstheme="majorBidi"/>
                <w:sz w:val="28"/>
                <w:szCs w:val="28"/>
              </w:rPr>
              <w:t>Contribution to the Company’s provident fund</w:t>
            </w:r>
          </w:p>
        </w:tc>
        <w:tc>
          <w:tcPr>
            <w:tcW w:w="270" w:type="dxa"/>
            <w:tcBorders>
              <w:top w:val="nil"/>
              <w:left w:val="nil"/>
              <w:bottom w:val="nil"/>
              <w:right w:val="nil"/>
            </w:tcBorders>
          </w:tcPr>
          <w:p w14:paraId="57187B1D"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6137E92A" w14:textId="77777777" w:rsidR="00241B7B" w:rsidRPr="00D70F85"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38F8E419" w14:textId="77777777" w:rsidR="00241B7B" w:rsidRPr="00D70F85"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3F5365E1" w14:textId="77777777" w:rsidR="00241B7B" w:rsidRPr="00D70F85"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7D78378F" w14:textId="77777777" w:rsidR="00241B7B" w:rsidRPr="00D70F85"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7F86C74" w14:textId="73E294F0" w:rsidR="00241B7B" w:rsidRPr="00B246A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335</w:t>
            </w:r>
          </w:p>
        </w:tc>
        <w:tc>
          <w:tcPr>
            <w:tcW w:w="270" w:type="dxa"/>
            <w:tcBorders>
              <w:top w:val="nil"/>
              <w:left w:val="nil"/>
              <w:bottom w:val="nil"/>
              <w:right w:val="nil"/>
            </w:tcBorders>
          </w:tcPr>
          <w:p w14:paraId="60654939"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28B6FA8E" w14:textId="7F7E8A4F" w:rsidR="00241B7B" w:rsidRPr="006B2D1A" w:rsidDel="00CE63E9"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258</w:t>
            </w:r>
          </w:p>
        </w:tc>
      </w:tr>
      <w:tr w:rsidR="00241B7B" w:rsidRPr="006B2D1A" w14:paraId="5D194FE1" w14:textId="77777777" w:rsidTr="00705AE3">
        <w:tc>
          <w:tcPr>
            <w:tcW w:w="4140" w:type="dxa"/>
            <w:tcBorders>
              <w:top w:val="nil"/>
              <w:left w:val="nil"/>
              <w:bottom w:val="nil"/>
              <w:right w:val="nil"/>
            </w:tcBorders>
          </w:tcPr>
          <w:p w14:paraId="1BC22CFB" w14:textId="77777777" w:rsidR="00241B7B" w:rsidRPr="003D06A3"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AC2C27">
              <w:rPr>
                <w:rFonts w:asciiTheme="majorBidi" w:hAnsiTheme="majorBidi" w:cstheme="majorBidi"/>
                <w:sz w:val="28"/>
                <w:szCs w:val="28"/>
              </w:rPr>
              <w:t>Post-employment benefits</w:t>
            </w:r>
          </w:p>
        </w:tc>
        <w:tc>
          <w:tcPr>
            <w:tcW w:w="270" w:type="dxa"/>
            <w:tcBorders>
              <w:top w:val="nil"/>
              <w:left w:val="nil"/>
              <w:bottom w:val="nil"/>
              <w:right w:val="nil"/>
            </w:tcBorders>
          </w:tcPr>
          <w:p w14:paraId="0344495E" w14:textId="77777777" w:rsidR="00241B7B" w:rsidRPr="003D06A3"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6DBF46C1" w14:textId="77777777" w:rsidR="00241B7B" w:rsidRPr="003D06A3"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5E0A4F60" w14:textId="77777777" w:rsidR="00241B7B" w:rsidRPr="003D06A3"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270" w:type="dxa"/>
            <w:tcBorders>
              <w:top w:val="nil"/>
              <w:left w:val="nil"/>
              <w:bottom w:val="nil"/>
              <w:right w:val="nil"/>
            </w:tcBorders>
          </w:tcPr>
          <w:p w14:paraId="4C9410FB" w14:textId="77777777" w:rsidR="00241B7B" w:rsidRPr="003D06A3"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675C57BB" w14:textId="77777777" w:rsidR="00241B7B" w:rsidRPr="003D06A3"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5C9E8603" w14:textId="6F0D706B" w:rsidR="00241B7B" w:rsidRPr="003D06A3"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383</w:t>
            </w:r>
          </w:p>
        </w:tc>
        <w:tc>
          <w:tcPr>
            <w:tcW w:w="270" w:type="dxa"/>
            <w:tcBorders>
              <w:top w:val="nil"/>
              <w:left w:val="nil"/>
              <w:bottom w:val="nil"/>
              <w:right w:val="nil"/>
            </w:tcBorders>
          </w:tcPr>
          <w:p w14:paraId="4887FC34" w14:textId="77777777" w:rsidR="00241B7B" w:rsidRPr="008E1C1D"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highlight w:val="yellow"/>
              </w:rPr>
            </w:pPr>
          </w:p>
        </w:tc>
        <w:tc>
          <w:tcPr>
            <w:tcW w:w="1440" w:type="dxa"/>
            <w:tcBorders>
              <w:top w:val="nil"/>
              <w:left w:val="nil"/>
              <w:bottom w:val="nil"/>
              <w:right w:val="nil"/>
            </w:tcBorders>
          </w:tcPr>
          <w:p w14:paraId="23E32BF0" w14:textId="1F386776"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182</w:t>
            </w:r>
          </w:p>
        </w:tc>
      </w:tr>
      <w:tr w:rsidR="00241B7B" w:rsidRPr="008F7E7B" w14:paraId="0C259272" w14:textId="77777777" w:rsidTr="00705AE3">
        <w:trPr>
          <w:trHeight w:val="305"/>
        </w:trPr>
        <w:tc>
          <w:tcPr>
            <w:tcW w:w="4140" w:type="dxa"/>
            <w:tcBorders>
              <w:top w:val="nil"/>
              <w:left w:val="nil"/>
              <w:bottom w:val="nil"/>
              <w:right w:val="nil"/>
            </w:tcBorders>
          </w:tcPr>
          <w:p w14:paraId="2F1A65B2"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Angsana New" w:hAnsi="Angsana New"/>
                <w:b/>
                <w:bCs/>
                <w:sz w:val="28"/>
                <w:szCs w:val="28"/>
              </w:rPr>
            </w:pPr>
            <w:r>
              <w:rPr>
                <w:rFonts w:asciiTheme="majorBidi" w:hAnsiTheme="majorBidi" w:cstheme="majorBidi"/>
                <w:b/>
                <w:bCs/>
                <w:sz w:val="28"/>
                <w:szCs w:val="28"/>
              </w:rPr>
              <w:t>Total</w:t>
            </w:r>
          </w:p>
        </w:tc>
        <w:tc>
          <w:tcPr>
            <w:tcW w:w="270" w:type="dxa"/>
            <w:tcBorders>
              <w:top w:val="nil"/>
              <w:left w:val="nil"/>
              <w:bottom w:val="nil"/>
              <w:right w:val="nil"/>
            </w:tcBorders>
          </w:tcPr>
          <w:p w14:paraId="22BC3A47"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tcPr>
          <w:p w14:paraId="2A147CC0"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270" w:type="dxa"/>
            <w:tcBorders>
              <w:top w:val="nil"/>
              <w:left w:val="nil"/>
              <w:bottom w:val="nil"/>
              <w:right w:val="nil"/>
            </w:tcBorders>
          </w:tcPr>
          <w:p w14:paraId="6F02AC1C"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270" w:type="dxa"/>
            <w:tcBorders>
              <w:top w:val="nil"/>
              <w:left w:val="nil"/>
              <w:bottom w:val="nil"/>
              <w:right w:val="nil"/>
            </w:tcBorders>
          </w:tcPr>
          <w:p w14:paraId="5491B09F"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540" w:type="dxa"/>
            <w:tcBorders>
              <w:top w:val="nil"/>
              <w:left w:val="nil"/>
              <w:bottom w:val="nil"/>
              <w:right w:val="nil"/>
            </w:tcBorders>
          </w:tcPr>
          <w:p w14:paraId="7431A6BD"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440" w:type="dxa"/>
            <w:tcBorders>
              <w:left w:val="nil"/>
              <w:bottom w:val="double" w:sz="4" w:space="0" w:color="auto"/>
              <w:right w:val="nil"/>
            </w:tcBorders>
          </w:tcPr>
          <w:p w14:paraId="2FD69ED7" w14:textId="6D7D2A45"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19,622</w:t>
            </w:r>
          </w:p>
        </w:tc>
        <w:tc>
          <w:tcPr>
            <w:tcW w:w="270" w:type="dxa"/>
            <w:tcBorders>
              <w:top w:val="nil"/>
              <w:left w:val="nil"/>
              <w:bottom w:val="nil"/>
              <w:right w:val="nil"/>
            </w:tcBorders>
          </w:tcPr>
          <w:p w14:paraId="57987373" w14:textId="77777777" w:rsidR="00241B7B" w:rsidRPr="006B2D1A"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440" w:type="dxa"/>
            <w:tcBorders>
              <w:left w:val="nil"/>
              <w:bottom w:val="double" w:sz="4" w:space="0" w:color="auto"/>
              <w:right w:val="nil"/>
            </w:tcBorders>
          </w:tcPr>
          <w:p w14:paraId="0E91D859" w14:textId="7D13E050" w:rsidR="00241B7B" w:rsidRPr="00ED727C" w:rsidRDefault="00241B7B" w:rsidP="0024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cs/>
              </w:rPr>
            </w:pPr>
            <w:r w:rsidRPr="00E376D7">
              <w:rPr>
                <w:rFonts w:asciiTheme="majorBidi" w:eastAsia="Cordia New" w:hAnsiTheme="majorBidi" w:cstheme="majorBidi"/>
                <w:b/>
                <w:bCs/>
                <w:sz w:val="28"/>
                <w:szCs w:val="28"/>
              </w:rPr>
              <w:t>18,5</w:t>
            </w:r>
            <w:r>
              <w:rPr>
                <w:rFonts w:asciiTheme="majorBidi" w:eastAsia="Cordia New" w:hAnsiTheme="majorBidi" w:cstheme="majorBidi"/>
                <w:b/>
                <w:bCs/>
                <w:sz w:val="28"/>
                <w:szCs w:val="28"/>
              </w:rPr>
              <w:t>01</w:t>
            </w:r>
          </w:p>
        </w:tc>
      </w:tr>
    </w:tbl>
    <w:p w14:paraId="09B79241" w14:textId="649CD6AF" w:rsidR="008B0A38" w:rsidRPr="006737D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440"/>
        <w:gridCol w:w="270"/>
        <w:gridCol w:w="1440"/>
      </w:tblGrid>
      <w:tr w:rsidR="00B4160E" w:rsidRPr="006737D8" w14:paraId="407353D2" w14:textId="77777777" w:rsidTr="001A2DF0">
        <w:trPr>
          <w:trHeight w:val="288"/>
        </w:trPr>
        <w:tc>
          <w:tcPr>
            <w:tcW w:w="5760" w:type="dxa"/>
            <w:tcBorders>
              <w:top w:val="nil"/>
              <w:left w:val="nil"/>
              <w:bottom w:val="nil"/>
              <w:right w:val="nil"/>
            </w:tcBorders>
          </w:tcPr>
          <w:p w14:paraId="2EEADDB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6737D8" w:rsidRDefault="001A4994"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228" w:right="-43" w:firstLine="228"/>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1F7F40" w:rsidRPr="006737D8" w14:paraId="2D1418D1" w14:textId="77777777" w:rsidTr="001A2DF0">
        <w:trPr>
          <w:trHeight w:val="340"/>
        </w:trPr>
        <w:tc>
          <w:tcPr>
            <w:tcW w:w="5760" w:type="dxa"/>
            <w:tcBorders>
              <w:top w:val="nil"/>
              <w:left w:val="nil"/>
              <w:bottom w:val="nil"/>
              <w:right w:val="nil"/>
            </w:tcBorders>
          </w:tcPr>
          <w:p w14:paraId="236368E0" w14:textId="77777777" w:rsidR="001F7F40" w:rsidRPr="006737D8"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bookmarkStart w:id="1" w:name="_Hlk99543688"/>
          </w:p>
        </w:tc>
        <w:tc>
          <w:tcPr>
            <w:tcW w:w="1440" w:type="dxa"/>
            <w:tcBorders>
              <w:top w:val="single" w:sz="4" w:space="0" w:color="auto"/>
              <w:left w:val="nil"/>
              <w:bottom w:val="single" w:sz="4" w:space="0" w:color="auto"/>
              <w:right w:val="nil"/>
            </w:tcBorders>
          </w:tcPr>
          <w:p w14:paraId="37BB0BBA" w14:textId="7EA755F6" w:rsidR="001F7F40" w:rsidRPr="006737D8" w:rsidRDefault="001F7F40" w:rsidP="000A4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c>
          <w:tcPr>
            <w:tcW w:w="270" w:type="dxa"/>
            <w:tcBorders>
              <w:top w:val="single" w:sz="4" w:space="0" w:color="auto"/>
              <w:left w:val="nil"/>
              <w:bottom w:val="nil"/>
              <w:right w:val="nil"/>
            </w:tcBorders>
          </w:tcPr>
          <w:p w14:paraId="1DBDBACF" w14:textId="77777777" w:rsidR="001F7F40" w:rsidRPr="006737D8"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7499A77D" w:rsidR="001F7F40" w:rsidRPr="006737D8"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bookmarkEnd w:id="1"/>
      <w:tr w:rsidR="0031263A" w:rsidRPr="006737D8" w14:paraId="537E566B" w14:textId="77777777" w:rsidTr="001A2DF0">
        <w:trPr>
          <w:trHeight w:val="340"/>
        </w:trPr>
        <w:tc>
          <w:tcPr>
            <w:tcW w:w="5760" w:type="dxa"/>
            <w:tcBorders>
              <w:top w:val="nil"/>
              <w:left w:val="nil"/>
              <w:bottom w:val="nil"/>
              <w:right w:val="nil"/>
            </w:tcBorders>
          </w:tcPr>
          <w:p w14:paraId="185E6032" w14:textId="77777777"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tcPr>
          <w:p w14:paraId="779D1E86" w14:textId="7C6AE122"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270" w:type="dxa"/>
            <w:tcBorders>
              <w:top w:val="nil"/>
              <w:left w:val="nil"/>
              <w:bottom w:val="nil"/>
              <w:right w:val="nil"/>
            </w:tcBorders>
          </w:tcPr>
          <w:p w14:paraId="61A8FC01" w14:textId="77777777"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254EBF5C"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31263A" w:rsidRPr="006737D8" w14:paraId="014D221B" w14:textId="77777777" w:rsidTr="001A2DF0">
        <w:trPr>
          <w:trHeight w:val="340"/>
        </w:trPr>
        <w:tc>
          <w:tcPr>
            <w:tcW w:w="5760" w:type="dxa"/>
            <w:tcBorders>
              <w:top w:val="nil"/>
              <w:left w:val="nil"/>
              <w:bottom w:val="nil"/>
              <w:right w:val="nil"/>
            </w:tcBorders>
          </w:tcPr>
          <w:p w14:paraId="30C638D7" w14:textId="77777777"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2B4BBFAD"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150,858</w:t>
            </w:r>
          </w:p>
        </w:tc>
        <w:tc>
          <w:tcPr>
            <w:tcW w:w="270" w:type="dxa"/>
            <w:tcBorders>
              <w:top w:val="nil"/>
              <w:left w:val="nil"/>
              <w:bottom w:val="nil"/>
              <w:right w:val="nil"/>
            </w:tcBorders>
          </w:tcPr>
          <w:p w14:paraId="11E5CA92" w14:textId="77777777"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51C823D2"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187,431</w:t>
            </w:r>
          </w:p>
        </w:tc>
      </w:tr>
      <w:tr w:rsidR="0031263A" w:rsidRPr="006737D8" w14:paraId="52489CE8" w14:textId="77777777" w:rsidTr="001A2DF0">
        <w:trPr>
          <w:trHeight w:val="388"/>
        </w:trPr>
        <w:tc>
          <w:tcPr>
            <w:tcW w:w="5760" w:type="dxa"/>
            <w:tcBorders>
              <w:top w:val="nil"/>
              <w:left w:val="nil"/>
              <w:bottom w:val="nil"/>
              <w:right w:val="nil"/>
            </w:tcBorders>
          </w:tcPr>
          <w:p w14:paraId="07220D60" w14:textId="77777777"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14052019"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150,988</w:t>
            </w:r>
          </w:p>
        </w:tc>
        <w:tc>
          <w:tcPr>
            <w:tcW w:w="270" w:type="dxa"/>
            <w:tcBorders>
              <w:top w:val="nil"/>
              <w:left w:val="nil"/>
              <w:bottom w:val="nil"/>
              <w:right w:val="nil"/>
            </w:tcBorders>
          </w:tcPr>
          <w:p w14:paraId="69009313" w14:textId="77777777"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235AA846" w:rsidR="0031263A" w:rsidRPr="006737D8" w:rsidRDefault="0031263A" w:rsidP="00312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4A0606">
              <w:rPr>
                <w:rFonts w:asciiTheme="majorBidi" w:eastAsia="Cordia New" w:hAnsiTheme="majorBidi" w:cstheme="majorBidi"/>
                <w:b/>
                <w:bCs/>
                <w:sz w:val="28"/>
                <w:szCs w:val="28"/>
              </w:rPr>
              <w:t>187,561</w:t>
            </w:r>
          </w:p>
        </w:tc>
      </w:tr>
    </w:tbl>
    <w:p w14:paraId="74C30192" w14:textId="109D5D6A" w:rsidR="00CA31D2" w:rsidRDefault="002A4190" w:rsidP="00A16B2A">
      <w:pPr>
        <w:pStyle w:val="FSNoteNumbered"/>
        <w:spacing w:before="120" w:after="0"/>
        <w:ind w:left="547"/>
        <w:jc w:val="thaiDistribute"/>
        <w:rPr>
          <w:u w:val="none"/>
          <w:lang w:val="en-US"/>
        </w:rPr>
      </w:pPr>
      <w:r>
        <w:rPr>
          <w:u w:val="none"/>
          <w:lang w:val="en-US"/>
        </w:rPr>
        <w:t xml:space="preserve">As </w:t>
      </w:r>
      <w:proofErr w:type="gramStart"/>
      <w:r>
        <w:rPr>
          <w:u w:val="none"/>
          <w:lang w:val="en-US"/>
        </w:rPr>
        <w:t>at</w:t>
      </w:r>
      <w:proofErr w:type="gramEnd"/>
      <w:r>
        <w:rPr>
          <w:u w:val="none"/>
          <w:lang w:val="en-US"/>
        </w:rPr>
        <w:t xml:space="preserve"> </w:t>
      </w:r>
      <w:r w:rsidR="005B6F5E" w:rsidRPr="006737D8">
        <w:rPr>
          <w:u w:val="none"/>
          <w:lang w:val="en-US"/>
        </w:rPr>
        <w:t>3</w:t>
      </w:r>
      <w:r w:rsidR="005B6F5E">
        <w:rPr>
          <w:u w:val="none"/>
          <w:lang w:val="en-US"/>
        </w:rPr>
        <w:t>1</w:t>
      </w:r>
      <w:r w:rsidR="005B6F5E" w:rsidRPr="006737D8">
        <w:rPr>
          <w:u w:val="none"/>
          <w:lang w:val="en-US"/>
        </w:rPr>
        <w:t xml:space="preserve"> </w:t>
      </w:r>
      <w:r w:rsidR="005B6F5E">
        <w:rPr>
          <w:u w:val="none"/>
          <w:lang w:val="en-US"/>
        </w:rPr>
        <w:t>Dec</w:t>
      </w:r>
      <w:r w:rsidR="005B6F5E" w:rsidRPr="006737D8">
        <w:rPr>
          <w:u w:val="none"/>
          <w:lang w:val="en-US"/>
        </w:rPr>
        <w:t>ember 202</w:t>
      </w:r>
      <w:r w:rsidR="005B6F5E">
        <w:rPr>
          <w:u w:val="none"/>
          <w:lang w:val="en-US"/>
        </w:rPr>
        <w:t>2</w:t>
      </w:r>
      <w:r w:rsidR="0042073F" w:rsidRPr="007A41B0">
        <w:rPr>
          <w:u w:val="none"/>
          <w:lang w:val="en-US"/>
        </w:rPr>
        <w:t>, bank deposits amou</w:t>
      </w:r>
      <w:r w:rsidR="0042073F" w:rsidRPr="00C95EF1">
        <w:rPr>
          <w:u w:val="none"/>
          <w:lang w:val="en-US"/>
        </w:rPr>
        <w:t xml:space="preserve">nting to Baht </w:t>
      </w:r>
      <w:r w:rsidR="00C95EF1" w:rsidRPr="00C95EF1">
        <w:rPr>
          <w:u w:val="none"/>
          <w:lang w:val="en-US"/>
        </w:rPr>
        <w:t xml:space="preserve">0.4 </w:t>
      </w:r>
      <w:r w:rsidR="0042073F" w:rsidRPr="00C95EF1">
        <w:rPr>
          <w:u w:val="none"/>
          <w:lang w:val="en-US"/>
        </w:rPr>
        <w:t xml:space="preserve">million </w:t>
      </w:r>
      <w:proofErr w:type="gramStart"/>
      <w:r w:rsidR="0042073F" w:rsidRPr="00C95EF1">
        <w:rPr>
          <w:u w:val="none"/>
          <w:lang w:val="en-US"/>
        </w:rPr>
        <w:t>was</w:t>
      </w:r>
      <w:proofErr w:type="gramEnd"/>
      <w:r w:rsidR="0042073F" w:rsidRPr="00C95EF1">
        <w:rPr>
          <w:u w:val="none"/>
          <w:lang w:val="en-US"/>
        </w:rPr>
        <w:t xml:space="preserve"> pledged</w:t>
      </w:r>
      <w:r w:rsidR="0042073F" w:rsidRPr="007A41B0">
        <w:rPr>
          <w:u w:val="none"/>
          <w:lang w:val="en-US"/>
        </w:rPr>
        <w:t xml:space="preserve"> as collateral for credit facilities from local banks as discussed </w:t>
      </w:r>
      <w:r w:rsidR="0042073F" w:rsidRPr="00D30FDF">
        <w:rPr>
          <w:u w:val="none"/>
          <w:lang w:val="en-US"/>
        </w:rPr>
        <w:t xml:space="preserve">in Note </w:t>
      </w:r>
      <w:r w:rsidR="003C416B">
        <w:rPr>
          <w:u w:val="none"/>
          <w:lang w:val="en-US"/>
        </w:rPr>
        <w:t>33</w:t>
      </w:r>
      <w:r w:rsidR="0042073F" w:rsidRPr="007A41B0">
        <w:rPr>
          <w:u w:val="none"/>
          <w:lang w:val="en-US"/>
        </w:rPr>
        <w:t xml:space="preserve"> </w:t>
      </w:r>
      <w:r w:rsidR="00BA18BF" w:rsidRPr="007A41B0">
        <w:rPr>
          <w:u w:val="none"/>
          <w:lang w:val="en-US"/>
        </w:rPr>
        <w:t>b</w:t>
      </w:r>
      <w:r w:rsidR="0042073F" w:rsidRPr="007A41B0">
        <w:rPr>
          <w:u w:val="none"/>
          <w:lang w:val="en-US"/>
        </w:rPr>
        <w:t>) (31 December 20</w:t>
      </w:r>
      <w:r w:rsidR="00864447" w:rsidRPr="007A41B0">
        <w:rPr>
          <w:u w:val="none"/>
          <w:lang w:val="en-US"/>
        </w:rPr>
        <w:t>2</w:t>
      </w:r>
      <w:r w:rsidR="00C40F3A" w:rsidRPr="007A41B0">
        <w:rPr>
          <w:u w:val="none"/>
          <w:lang w:val="en-US"/>
        </w:rPr>
        <w:t>1</w:t>
      </w:r>
      <w:r w:rsidR="0042073F" w:rsidRPr="007A41B0">
        <w:rPr>
          <w:u w:val="none"/>
          <w:lang w:val="en-US"/>
        </w:rPr>
        <w:t>: Baht 0.</w:t>
      </w:r>
      <w:r w:rsidR="00C40F3A" w:rsidRPr="007A41B0">
        <w:rPr>
          <w:u w:val="none"/>
          <w:lang w:val="en-US"/>
        </w:rPr>
        <w:t>4</w:t>
      </w:r>
      <w:r w:rsidR="0042073F" w:rsidRPr="007A41B0">
        <w:rPr>
          <w:u w:val="none"/>
          <w:lang w:val="en-US"/>
        </w:rPr>
        <w:t xml:space="preserve"> million).</w:t>
      </w:r>
    </w:p>
    <w:p w14:paraId="2370AFBD" w14:textId="3512B409" w:rsidR="004139E7" w:rsidRDefault="004139E7" w:rsidP="004139E7"/>
    <w:p w14:paraId="299196F6" w14:textId="265B34BC" w:rsidR="004139E7" w:rsidRDefault="004139E7" w:rsidP="004139E7"/>
    <w:p w14:paraId="1402D3E3" w14:textId="4B8758CC" w:rsidR="006360B9" w:rsidRDefault="006360B9" w:rsidP="004139E7"/>
    <w:p w14:paraId="22665FD4" w14:textId="4C771A10" w:rsidR="006360B9" w:rsidRDefault="006360B9" w:rsidP="004139E7"/>
    <w:p w14:paraId="102FADAF" w14:textId="1026CC33" w:rsidR="006360B9" w:rsidRDefault="006360B9" w:rsidP="004139E7"/>
    <w:p w14:paraId="3B7467CA" w14:textId="7BBE911D" w:rsidR="006360B9" w:rsidRDefault="006360B9" w:rsidP="004139E7"/>
    <w:p w14:paraId="58D1F27B" w14:textId="095036B9" w:rsidR="006360B9" w:rsidRDefault="006360B9" w:rsidP="004139E7"/>
    <w:p w14:paraId="6550091B" w14:textId="4A7A4FF6" w:rsidR="006360B9" w:rsidRDefault="006360B9" w:rsidP="004139E7"/>
    <w:p w14:paraId="515A7392" w14:textId="161094C3" w:rsidR="006360B9" w:rsidRDefault="006360B9" w:rsidP="004139E7"/>
    <w:p w14:paraId="1527C5D3" w14:textId="31DCDFFB" w:rsidR="006360B9" w:rsidRDefault="006360B9" w:rsidP="004139E7"/>
    <w:p w14:paraId="01898019" w14:textId="1303DF61" w:rsidR="006360B9" w:rsidRDefault="006360B9" w:rsidP="004139E7"/>
    <w:p w14:paraId="169D4ABC" w14:textId="2B48B9A5" w:rsidR="006360B9" w:rsidRDefault="006360B9" w:rsidP="004139E7"/>
    <w:p w14:paraId="2006B8A3" w14:textId="77777777" w:rsidR="006360B9" w:rsidRDefault="006360B9" w:rsidP="004139E7"/>
    <w:p w14:paraId="630B0A13" w14:textId="398E6EBE" w:rsidR="004139E7" w:rsidRDefault="004139E7" w:rsidP="004139E7"/>
    <w:p w14:paraId="6974BCEF" w14:textId="386FD17F" w:rsidR="00493190" w:rsidRPr="006737D8" w:rsidRDefault="00493190" w:rsidP="00CA31D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Premiums due and uncollected</w:t>
      </w:r>
    </w:p>
    <w:p w14:paraId="199DD7A7" w14:textId="1E35EF70" w:rsidR="005A3B08" w:rsidRPr="006737D8" w:rsidRDefault="005A3B08" w:rsidP="002C28D9">
      <w:pPr>
        <w:pStyle w:val="FSNoteNumbered"/>
        <w:spacing w:before="120"/>
        <w:ind w:left="547"/>
        <w:jc w:val="thaiDistribute"/>
        <w:rPr>
          <w:u w:val="none"/>
          <w:lang w:val="en-US"/>
        </w:rPr>
      </w:pPr>
      <w:r w:rsidRPr="006737D8">
        <w:rPr>
          <w:u w:val="none"/>
          <w:lang w:val="en-US"/>
        </w:rPr>
        <w:t xml:space="preserve">The aging analysis of premium </w:t>
      </w:r>
      <w:r w:rsidR="009C5494" w:rsidRPr="006737D8">
        <w:rPr>
          <w:u w:val="none"/>
          <w:lang w:val="en-US"/>
        </w:rPr>
        <w:t>due and uncollected</w:t>
      </w:r>
      <w:r w:rsidRPr="006737D8">
        <w:rPr>
          <w:u w:val="none"/>
          <w:lang w:val="en-US"/>
        </w:rPr>
        <w:t xml:space="preserve"> </w:t>
      </w:r>
      <w:r w:rsidR="005B6F5E" w:rsidRPr="006737D8">
        <w:rPr>
          <w:u w:val="none"/>
          <w:lang w:val="en-US"/>
        </w:rPr>
        <w:t xml:space="preserve">as </w:t>
      </w:r>
      <w:proofErr w:type="gramStart"/>
      <w:r w:rsidR="005B6F5E" w:rsidRPr="006737D8">
        <w:rPr>
          <w:u w:val="none"/>
          <w:lang w:val="en-US"/>
        </w:rPr>
        <w:t>at</w:t>
      </w:r>
      <w:proofErr w:type="gramEnd"/>
      <w:r w:rsidR="005B6F5E" w:rsidRPr="006737D8">
        <w:rPr>
          <w:u w:val="none"/>
          <w:lang w:val="en-US"/>
        </w:rPr>
        <w:t xml:space="preserve"> 3</w:t>
      </w:r>
      <w:r w:rsidR="005B6F5E">
        <w:rPr>
          <w:u w:val="none"/>
          <w:lang w:val="en-US"/>
        </w:rPr>
        <w:t>1</w:t>
      </w:r>
      <w:r w:rsidR="005B6F5E" w:rsidRPr="006737D8">
        <w:rPr>
          <w:u w:val="none"/>
          <w:lang w:val="en-US"/>
        </w:rPr>
        <w:t xml:space="preserve"> </w:t>
      </w:r>
      <w:r w:rsidR="005B6F5E">
        <w:rPr>
          <w:u w:val="none"/>
          <w:lang w:val="en-US"/>
        </w:rPr>
        <w:t>Dec</w:t>
      </w:r>
      <w:r w:rsidR="005B6F5E" w:rsidRPr="006737D8">
        <w:rPr>
          <w:u w:val="none"/>
          <w:lang w:val="en-US"/>
        </w:rPr>
        <w:t>ember 202</w:t>
      </w:r>
      <w:r w:rsidR="005B6F5E">
        <w:rPr>
          <w:u w:val="none"/>
          <w:lang w:val="en-US"/>
        </w:rPr>
        <w:t>2</w:t>
      </w:r>
      <w:r w:rsidR="005B6F5E" w:rsidRPr="006737D8">
        <w:rPr>
          <w:u w:val="none"/>
          <w:lang w:val="en-US"/>
        </w:rPr>
        <w:t xml:space="preserve"> and 202</w:t>
      </w:r>
      <w:r w:rsidR="005B6F5E">
        <w:rPr>
          <w:u w:val="none"/>
          <w:lang w:val="en-US"/>
        </w:rPr>
        <w:t>1</w:t>
      </w:r>
      <w:r w:rsidR="005B6F5E" w:rsidRPr="006737D8">
        <w:rPr>
          <w:u w:val="none"/>
          <w:lang w:val="en-US"/>
        </w:rPr>
        <w:t xml:space="preserve"> </w:t>
      </w:r>
      <w:r w:rsidRPr="006737D8">
        <w:rPr>
          <w:u w:val="none"/>
          <w:lang w:val="en-US"/>
        </w:rPr>
        <w:t xml:space="preserve">are classified by aging from the maturity date under the stipulated law of the premium collection as follows: </w:t>
      </w:r>
    </w:p>
    <w:tbl>
      <w:tblPr>
        <w:tblW w:w="8911" w:type="dxa"/>
        <w:tblInd w:w="450" w:type="dxa"/>
        <w:tblLayout w:type="fixed"/>
        <w:tblCellMar>
          <w:left w:w="43" w:type="dxa"/>
          <w:right w:w="43" w:type="dxa"/>
        </w:tblCellMar>
        <w:tblLook w:val="01E0" w:firstRow="1" w:lastRow="1" w:firstColumn="1" w:lastColumn="1" w:noHBand="0" w:noVBand="0"/>
      </w:tblPr>
      <w:tblGrid>
        <w:gridCol w:w="5850"/>
        <w:gridCol w:w="1440"/>
        <w:gridCol w:w="180"/>
        <w:gridCol w:w="1441"/>
      </w:tblGrid>
      <w:tr w:rsidR="00B4160E" w:rsidRPr="006737D8" w14:paraId="0E5FF84F" w14:textId="77777777" w:rsidTr="001A2DF0">
        <w:trPr>
          <w:trHeight w:val="80"/>
        </w:trPr>
        <w:tc>
          <w:tcPr>
            <w:tcW w:w="5850" w:type="dxa"/>
          </w:tcPr>
          <w:p w14:paraId="20FE55CE"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061" w:type="dxa"/>
            <w:gridSpan w:val="3"/>
            <w:tcBorders>
              <w:bottom w:val="single" w:sz="4" w:space="0" w:color="auto"/>
            </w:tcBorders>
          </w:tcPr>
          <w:p w14:paraId="582E96E7"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 xml:space="preserve">Thousand </w:t>
            </w:r>
            <w:r w:rsidR="006464A1" w:rsidRPr="006737D8">
              <w:rPr>
                <w:rFonts w:asciiTheme="majorBidi" w:hAnsiTheme="majorBidi" w:cstheme="majorBidi"/>
                <w:sz w:val="28"/>
                <w:szCs w:val="28"/>
              </w:rPr>
              <w:t>Baht</w:t>
            </w:r>
          </w:p>
        </w:tc>
      </w:tr>
      <w:tr w:rsidR="008E7F32" w:rsidRPr="006737D8" w14:paraId="0E1DD46E" w14:textId="77777777" w:rsidTr="001A2DF0">
        <w:trPr>
          <w:trHeight w:val="397"/>
        </w:trPr>
        <w:tc>
          <w:tcPr>
            <w:tcW w:w="5850" w:type="dxa"/>
          </w:tcPr>
          <w:p w14:paraId="12C5A0C1" w14:textId="7777777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left w:val="nil"/>
              <w:bottom w:val="single" w:sz="4" w:space="0" w:color="auto"/>
              <w:right w:val="nil"/>
            </w:tcBorders>
          </w:tcPr>
          <w:p w14:paraId="42B4CC7A" w14:textId="162F6100" w:rsidR="008E7F32" w:rsidRPr="006737D8" w:rsidRDefault="002A4190" w:rsidP="008E7F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c>
          <w:tcPr>
            <w:tcW w:w="180" w:type="dxa"/>
            <w:tcBorders>
              <w:top w:val="single" w:sz="4" w:space="0" w:color="auto"/>
              <w:left w:val="nil"/>
              <w:bottom w:val="nil"/>
              <w:right w:val="nil"/>
            </w:tcBorders>
          </w:tcPr>
          <w:p w14:paraId="2D153F49" w14:textId="7777777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left w:val="nil"/>
              <w:bottom w:val="single" w:sz="4" w:space="0" w:color="auto"/>
              <w:right w:val="nil"/>
            </w:tcBorders>
          </w:tcPr>
          <w:p w14:paraId="23299AA1" w14:textId="32A8F12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FC554D" w:rsidRPr="006737D8" w14:paraId="53B1BB28" w14:textId="77777777" w:rsidTr="001A2DF0">
        <w:trPr>
          <w:trHeight w:val="397"/>
        </w:trPr>
        <w:tc>
          <w:tcPr>
            <w:tcW w:w="5850" w:type="dxa"/>
            <w:vAlign w:val="bottom"/>
          </w:tcPr>
          <w:p w14:paraId="674F1014" w14:textId="07AF1D66"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Borders>
              <w:top w:val="single" w:sz="4" w:space="0" w:color="auto"/>
              <w:left w:val="nil"/>
              <w:bottom w:val="nil"/>
              <w:right w:val="nil"/>
            </w:tcBorders>
          </w:tcPr>
          <w:p w14:paraId="5F28CA5F" w14:textId="28D6222D"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55,145</w:t>
            </w:r>
          </w:p>
        </w:tc>
        <w:tc>
          <w:tcPr>
            <w:tcW w:w="180" w:type="dxa"/>
            <w:tcBorders>
              <w:top w:val="nil"/>
              <w:left w:val="nil"/>
              <w:bottom w:val="nil"/>
              <w:right w:val="nil"/>
            </w:tcBorders>
          </w:tcPr>
          <w:p w14:paraId="3AE8890F"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vAlign w:val="bottom"/>
          </w:tcPr>
          <w:p w14:paraId="05DEE988" w14:textId="042C5B8F"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61,124 </w:t>
            </w:r>
          </w:p>
        </w:tc>
      </w:tr>
      <w:tr w:rsidR="00FC554D" w:rsidRPr="006737D8" w14:paraId="2A147C4C" w14:textId="77777777" w:rsidTr="001A2DF0">
        <w:trPr>
          <w:trHeight w:val="397"/>
        </w:trPr>
        <w:tc>
          <w:tcPr>
            <w:tcW w:w="5850" w:type="dxa"/>
            <w:vAlign w:val="bottom"/>
          </w:tcPr>
          <w:p w14:paraId="6180A1A0" w14:textId="43E561A3"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30 days</w:t>
            </w:r>
          </w:p>
        </w:tc>
        <w:tc>
          <w:tcPr>
            <w:tcW w:w="1440" w:type="dxa"/>
            <w:tcBorders>
              <w:top w:val="nil"/>
              <w:left w:val="nil"/>
              <w:bottom w:val="nil"/>
              <w:right w:val="nil"/>
            </w:tcBorders>
            <w:shd w:val="clear" w:color="auto" w:fill="auto"/>
            <w:vAlign w:val="bottom"/>
          </w:tcPr>
          <w:p w14:paraId="1EC5584F" w14:textId="5DF19923"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20,768</w:t>
            </w:r>
          </w:p>
        </w:tc>
        <w:tc>
          <w:tcPr>
            <w:tcW w:w="180" w:type="dxa"/>
            <w:tcBorders>
              <w:top w:val="nil"/>
              <w:left w:val="nil"/>
              <w:bottom w:val="nil"/>
              <w:right w:val="nil"/>
            </w:tcBorders>
          </w:tcPr>
          <w:p w14:paraId="13D998BB"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71494454"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11,854 </w:t>
            </w:r>
          </w:p>
        </w:tc>
      </w:tr>
      <w:tr w:rsidR="00FC554D" w:rsidRPr="006737D8" w14:paraId="2E2723B9" w14:textId="77777777" w:rsidTr="001A2DF0">
        <w:trPr>
          <w:trHeight w:val="397"/>
        </w:trPr>
        <w:tc>
          <w:tcPr>
            <w:tcW w:w="5850" w:type="dxa"/>
            <w:vAlign w:val="bottom"/>
          </w:tcPr>
          <w:p w14:paraId="47FC30D5" w14:textId="37CC6CFC"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3</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60 days</w:t>
            </w:r>
          </w:p>
        </w:tc>
        <w:tc>
          <w:tcPr>
            <w:tcW w:w="1440" w:type="dxa"/>
            <w:tcBorders>
              <w:top w:val="nil"/>
              <w:left w:val="nil"/>
              <w:bottom w:val="nil"/>
              <w:right w:val="nil"/>
            </w:tcBorders>
            <w:shd w:val="clear" w:color="auto" w:fill="auto"/>
            <w:vAlign w:val="bottom"/>
          </w:tcPr>
          <w:p w14:paraId="30EA463A" w14:textId="67CB53AE"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3,011</w:t>
            </w:r>
          </w:p>
        </w:tc>
        <w:tc>
          <w:tcPr>
            <w:tcW w:w="180" w:type="dxa"/>
            <w:tcBorders>
              <w:top w:val="nil"/>
              <w:left w:val="nil"/>
              <w:bottom w:val="nil"/>
              <w:right w:val="nil"/>
            </w:tcBorders>
          </w:tcPr>
          <w:p w14:paraId="2694F9A9"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0483B141"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3,418 </w:t>
            </w:r>
          </w:p>
        </w:tc>
      </w:tr>
      <w:tr w:rsidR="00FC554D" w:rsidRPr="006737D8" w14:paraId="68271D75" w14:textId="77777777" w:rsidTr="001A2DF0">
        <w:trPr>
          <w:trHeight w:val="397"/>
        </w:trPr>
        <w:tc>
          <w:tcPr>
            <w:tcW w:w="5850" w:type="dxa"/>
            <w:vAlign w:val="bottom"/>
          </w:tcPr>
          <w:p w14:paraId="19EE737E" w14:textId="4FBE1E29"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6</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90 days</w:t>
            </w:r>
          </w:p>
        </w:tc>
        <w:tc>
          <w:tcPr>
            <w:tcW w:w="1440" w:type="dxa"/>
            <w:tcBorders>
              <w:top w:val="nil"/>
              <w:left w:val="nil"/>
              <w:bottom w:val="nil"/>
              <w:right w:val="nil"/>
            </w:tcBorders>
            <w:shd w:val="clear" w:color="auto" w:fill="auto"/>
            <w:vAlign w:val="bottom"/>
          </w:tcPr>
          <w:p w14:paraId="6BD175A6" w14:textId="48461D25"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1,274</w:t>
            </w:r>
          </w:p>
        </w:tc>
        <w:tc>
          <w:tcPr>
            <w:tcW w:w="180" w:type="dxa"/>
            <w:tcBorders>
              <w:top w:val="nil"/>
              <w:left w:val="nil"/>
              <w:bottom w:val="nil"/>
              <w:right w:val="nil"/>
            </w:tcBorders>
          </w:tcPr>
          <w:p w14:paraId="5D9B4914"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1A83705E"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1,665 </w:t>
            </w:r>
          </w:p>
        </w:tc>
      </w:tr>
      <w:tr w:rsidR="00FC554D" w:rsidRPr="006737D8" w14:paraId="5A973533" w14:textId="77777777" w:rsidTr="001A2DF0">
        <w:trPr>
          <w:trHeight w:val="397"/>
        </w:trPr>
        <w:tc>
          <w:tcPr>
            <w:tcW w:w="5850" w:type="dxa"/>
            <w:vAlign w:val="bottom"/>
          </w:tcPr>
          <w:p w14:paraId="311540C0" w14:textId="121DC024"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9</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365 days</w:t>
            </w:r>
          </w:p>
        </w:tc>
        <w:tc>
          <w:tcPr>
            <w:tcW w:w="1440" w:type="dxa"/>
            <w:tcBorders>
              <w:top w:val="nil"/>
              <w:left w:val="nil"/>
              <w:bottom w:val="nil"/>
              <w:right w:val="nil"/>
            </w:tcBorders>
            <w:shd w:val="clear" w:color="auto" w:fill="auto"/>
            <w:vAlign w:val="bottom"/>
          </w:tcPr>
          <w:p w14:paraId="1761E0F1" w14:textId="4F2EE95D"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4,140</w:t>
            </w:r>
          </w:p>
        </w:tc>
        <w:tc>
          <w:tcPr>
            <w:tcW w:w="180" w:type="dxa"/>
            <w:tcBorders>
              <w:top w:val="nil"/>
              <w:left w:val="nil"/>
              <w:bottom w:val="nil"/>
              <w:right w:val="nil"/>
            </w:tcBorders>
            <w:vAlign w:val="bottom"/>
          </w:tcPr>
          <w:p w14:paraId="20FF3334"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5A0B901D"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3,366 </w:t>
            </w:r>
          </w:p>
        </w:tc>
      </w:tr>
      <w:tr w:rsidR="00FC554D" w:rsidRPr="006737D8" w14:paraId="142113F7" w14:textId="77777777" w:rsidTr="001A2DF0">
        <w:trPr>
          <w:trHeight w:val="397"/>
        </w:trPr>
        <w:tc>
          <w:tcPr>
            <w:tcW w:w="5850" w:type="dxa"/>
            <w:vAlign w:val="bottom"/>
          </w:tcPr>
          <w:p w14:paraId="3001D35D" w14:textId="53197FFC"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 than</w:t>
            </w:r>
            <w:r w:rsidRPr="006737D8">
              <w:rPr>
                <w:rFonts w:asciiTheme="majorBidi" w:eastAsia="Cordia New" w:hAnsiTheme="majorBidi" w:cstheme="majorBidi"/>
                <w:sz w:val="28"/>
                <w:szCs w:val="28"/>
              </w:rPr>
              <w:t xml:space="preserve"> 365 days</w:t>
            </w:r>
          </w:p>
        </w:tc>
        <w:tc>
          <w:tcPr>
            <w:tcW w:w="1440" w:type="dxa"/>
            <w:tcBorders>
              <w:top w:val="nil"/>
              <w:left w:val="nil"/>
              <w:bottom w:val="nil"/>
              <w:right w:val="nil"/>
            </w:tcBorders>
            <w:shd w:val="clear" w:color="auto" w:fill="auto"/>
            <w:vAlign w:val="bottom"/>
          </w:tcPr>
          <w:p w14:paraId="511666BC" w14:textId="15A91E1B"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3,915</w:t>
            </w:r>
          </w:p>
        </w:tc>
        <w:tc>
          <w:tcPr>
            <w:tcW w:w="180" w:type="dxa"/>
            <w:tcBorders>
              <w:top w:val="nil"/>
              <w:left w:val="nil"/>
              <w:bottom w:val="nil"/>
              <w:right w:val="nil"/>
            </w:tcBorders>
            <w:vAlign w:val="bottom"/>
          </w:tcPr>
          <w:p w14:paraId="63700CDE"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2AEB05E2"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4,564 </w:t>
            </w:r>
          </w:p>
        </w:tc>
      </w:tr>
      <w:tr w:rsidR="00FC554D" w:rsidRPr="006737D8" w14:paraId="1D920B34" w14:textId="77777777" w:rsidTr="001A2DF0">
        <w:trPr>
          <w:trHeight w:val="397"/>
        </w:trPr>
        <w:tc>
          <w:tcPr>
            <w:tcW w:w="5850" w:type="dxa"/>
            <w:vAlign w:val="bottom"/>
          </w:tcPr>
          <w:p w14:paraId="2D71C106" w14:textId="6AF3B84A"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Total</w:t>
            </w:r>
          </w:p>
        </w:tc>
        <w:tc>
          <w:tcPr>
            <w:tcW w:w="1440" w:type="dxa"/>
            <w:tcBorders>
              <w:top w:val="single" w:sz="4" w:space="0" w:color="auto"/>
              <w:left w:val="nil"/>
              <w:bottom w:val="nil"/>
              <w:right w:val="nil"/>
            </w:tcBorders>
            <w:shd w:val="clear" w:color="auto" w:fill="auto"/>
            <w:vAlign w:val="bottom"/>
          </w:tcPr>
          <w:p w14:paraId="0006CE90" w14:textId="678A629D"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88,253</w:t>
            </w:r>
          </w:p>
        </w:tc>
        <w:tc>
          <w:tcPr>
            <w:tcW w:w="180" w:type="dxa"/>
            <w:tcBorders>
              <w:top w:val="nil"/>
              <w:left w:val="nil"/>
              <w:bottom w:val="nil"/>
              <w:right w:val="nil"/>
            </w:tcBorders>
          </w:tcPr>
          <w:p w14:paraId="202F1373"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5957C50F"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85,991</w:t>
            </w:r>
          </w:p>
        </w:tc>
      </w:tr>
      <w:tr w:rsidR="00FC554D" w:rsidRPr="006737D8" w14:paraId="20FAA02E" w14:textId="77777777" w:rsidTr="001A2DF0">
        <w:trPr>
          <w:trHeight w:val="397"/>
        </w:trPr>
        <w:tc>
          <w:tcPr>
            <w:tcW w:w="5850" w:type="dxa"/>
            <w:vAlign w:val="bottom"/>
          </w:tcPr>
          <w:p w14:paraId="529E36F5" w14:textId="5BDF35E8"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i/>
                <w:iCs/>
                <w:sz w:val="28"/>
                <w:szCs w:val="28"/>
              </w:rPr>
              <w:t xml:space="preserve">Less </w:t>
            </w:r>
            <w:r w:rsidRPr="006737D8">
              <w:rPr>
                <w:rFonts w:asciiTheme="majorBidi" w:eastAsia="Cordia New" w:hAnsiTheme="majorBidi" w:cstheme="majorBidi"/>
                <w:sz w:val="28"/>
                <w:szCs w:val="28"/>
              </w:rPr>
              <w:t>allowance for doubtful accounts</w:t>
            </w:r>
          </w:p>
        </w:tc>
        <w:tc>
          <w:tcPr>
            <w:tcW w:w="1440" w:type="dxa"/>
            <w:tcBorders>
              <w:top w:val="nil"/>
              <w:left w:val="nil"/>
              <w:bottom w:val="nil"/>
              <w:right w:val="nil"/>
            </w:tcBorders>
            <w:shd w:val="clear" w:color="auto" w:fill="auto"/>
            <w:vAlign w:val="bottom"/>
          </w:tcPr>
          <w:p w14:paraId="1AAF3896" w14:textId="73DF5B70"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(3,915)</w:t>
            </w:r>
          </w:p>
        </w:tc>
        <w:tc>
          <w:tcPr>
            <w:tcW w:w="180" w:type="dxa"/>
            <w:tcBorders>
              <w:top w:val="nil"/>
              <w:left w:val="nil"/>
              <w:bottom w:val="nil"/>
              <w:right w:val="nil"/>
            </w:tcBorders>
          </w:tcPr>
          <w:p w14:paraId="4F1A9554"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1D6AAA9D"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(5,129)</w:t>
            </w:r>
          </w:p>
        </w:tc>
      </w:tr>
      <w:tr w:rsidR="00FC554D" w:rsidRPr="006737D8" w14:paraId="0B43808C" w14:textId="77777777" w:rsidTr="001A2DF0">
        <w:trPr>
          <w:trHeight w:val="397"/>
        </w:trPr>
        <w:tc>
          <w:tcPr>
            <w:tcW w:w="5850" w:type="dxa"/>
            <w:vAlign w:val="bottom"/>
          </w:tcPr>
          <w:p w14:paraId="32E5D47E" w14:textId="72426569"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Net</w:t>
            </w:r>
          </w:p>
        </w:tc>
        <w:tc>
          <w:tcPr>
            <w:tcW w:w="1440" w:type="dxa"/>
            <w:tcBorders>
              <w:top w:val="single" w:sz="4" w:space="0" w:color="auto"/>
              <w:left w:val="nil"/>
              <w:bottom w:val="double" w:sz="4" w:space="0" w:color="auto"/>
              <w:right w:val="nil"/>
            </w:tcBorders>
            <w:shd w:val="clear" w:color="auto" w:fill="auto"/>
            <w:vAlign w:val="bottom"/>
          </w:tcPr>
          <w:p w14:paraId="3615AD68" w14:textId="24A02A33"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84,338</w:t>
            </w:r>
          </w:p>
        </w:tc>
        <w:tc>
          <w:tcPr>
            <w:tcW w:w="180" w:type="dxa"/>
            <w:tcBorders>
              <w:top w:val="nil"/>
              <w:left w:val="nil"/>
              <w:bottom w:val="nil"/>
              <w:right w:val="nil"/>
            </w:tcBorders>
          </w:tcPr>
          <w:p w14:paraId="78AA3B21"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08C4C122"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80,862</w:t>
            </w:r>
          </w:p>
        </w:tc>
      </w:tr>
    </w:tbl>
    <w:p w14:paraId="60AF8FF9" w14:textId="4F5FA543" w:rsidR="00FC3366" w:rsidRPr="00065EEF" w:rsidRDefault="002B2DCE" w:rsidP="00065EEF">
      <w:pPr>
        <w:pStyle w:val="FSNoteNumbered"/>
        <w:ind w:left="547"/>
        <w:jc w:val="thaiDistribute"/>
        <w:rPr>
          <w:u w:val="none"/>
          <w:lang w:val="en-US"/>
        </w:rPr>
      </w:pPr>
      <w:r w:rsidRPr="00B83091">
        <w:rPr>
          <w:u w:val="none"/>
          <w:lang w:val="en-US"/>
        </w:rPr>
        <w:t xml:space="preserve">For premium receivables due from agents and brokers, the Company has stipulated the collection </w:t>
      </w:r>
      <w:proofErr w:type="gramStart"/>
      <w:r w:rsidRPr="00B83091">
        <w:rPr>
          <w:u w:val="none"/>
          <w:lang w:val="en-US"/>
        </w:rPr>
        <w:t>guideline</w:t>
      </w:r>
      <w:proofErr w:type="gramEnd"/>
      <w:r w:rsidRPr="00B83091">
        <w:rPr>
          <w:u w:val="none"/>
          <w:lang w:val="en-US"/>
        </w:rPr>
        <w:t xml:space="preserve"> in accordance </w:t>
      </w:r>
      <w:r w:rsidRPr="00B83091">
        <w:rPr>
          <w:spacing w:val="-2"/>
          <w:u w:val="none"/>
          <w:lang w:val="en-US"/>
        </w:rPr>
        <w:t xml:space="preserve">with the law of the premium collection. </w:t>
      </w:r>
      <w:r w:rsidR="00EA2CCD" w:rsidRPr="00B83091">
        <w:rPr>
          <w:spacing w:val="-2"/>
          <w:u w:val="none"/>
          <w:lang w:val="en-US"/>
        </w:rPr>
        <w:t xml:space="preserve">Premium </w:t>
      </w:r>
      <w:r w:rsidR="00EA2CCD" w:rsidRPr="009C7F04">
        <w:rPr>
          <w:spacing w:val="-2"/>
          <w:u w:val="none"/>
          <w:lang w:val="en-US"/>
        </w:rPr>
        <w:t>receivables due from</w:t>
      </w:r>
      <w:r w:rsidR="00EA2CCD" w:rsidRPr="009C7F04">
        <w:rPr>
          <w:spacing w:val="-2"/>
          <w:u w:val="none"/>
          <w:cs/>
          <w:lang w:val="en-US"/>
        </w:rPr>
        <w:t xml:space="preserve"> </w:t>
      </w:r>
      <w:r w:rsidR="00B202A5" w:rsidRPr="009C7F04">
        <w:rPr>
          <w:spacing w:val="-2"/>
          <w:u w:val="none"/>
          <w:lang w:val="en-US"/>
        </w:rPr>
        <w:t xml:space="preserve">5 </w:t>
      </w:r>
      <w:r w:rsidR="00EA2CCD" w:rsidRPr="009C7F04">
        <w:rPr>
          <w:spacing w:val="-2"/>
          <w:u w:val="none"/>
          <w:lang w:val="en-US"/>
        </w:rPr>
        <w:t>major agents</w:t>
      </w:r>
      <w:r w:rsidR="00EA2CCD" w:rsidRPr="00B83091">
        <w:rPr>
          <w:spacing w:val="-2"/>
          <w:u w:val="none"/>
          <w:lang w:val="en-US"/>
        </w:rPr>
        <w:t xml:space="preserve"> and brokers </w:t>
      </w:r>
      <w:r w:rsidR="002A4190">
        <w:rPr>
          <w:spacing w:val="-2"/>
          <w:u w:val="none"/>
          <w:lang w:val="en-US"/>
        </w:rPr>
        <w:t xml:space="preserve">as </w:t>
      </w:r>
      <w:proofErr w:type="gramStart"/>
      <w:r w:rsidR="002A4190">
        <w:rPr>
          <w:spacing w:val="-2"/>
          <w:u w:val="none"/>
          <w:lang w:val="en-US"/>
        </w:rPr>
        <w:t>at</w:t>
      </w:r>
      <w:proofErr w:type="gramEnd"/>
      <w:r w:rsidR="002A4190">
        <w:rPr>
          <w:spacing w:val="-2"/>
          <w:u w:val="none"/>
          <w:lang w:val="en-US"/>
        </w:rPr>
        <w:t xml:space="preserve"> </w:t>
      </w:r>
      <w:r w:rsidR="005B6F5E" w:rsidRPr="00EB68DF">
        <w:rPr>
          <w:spacing w:val="-2"/>
          <w:u w:val="none"/>
          <w:lang w:val="en-US"/>
        </w:rPr>
        <w:t>31 December 202</w:t>
      </w:r>
      <w:r w:rsidR="005B6F5E">
        <w:rPr>
          <w:spacing w:val="-2"/>
          <w:u w:val="none"/>
          <w:lang w:val="en-US"/>
        </w:rPr>
        <w:t>2</w:t>
      </w:r>
      <w:r w:rsidR="00EA2CCD" w:rsidRPr="00B83091">
        <w:rPr>
          <w:spacing w:val="-2"/>
          <w:u w:val="none"/>
          <w:lang w:val="en-US"/>
        </w:rPr>
        <w:t>,</w:t>
      </w:r>
      <w:r w:rsidR="00EA2CCD" w:rsidRPr="00B83091">
        <w:rPr>
          <w:u w:val="none"/>
          <w:lang w:val="en-US"/>
        </w:rPr>
        <w:t xml:space="preserve"> </w:t>
      </w:r>
      <w:r w:rsidR="00A27C29" w:rsidRPr="006D189C">
        <w:rPr>
          <w:u w:val="none"/>
          <w:lang w:val="en-US"/>
        </w:rPr>
        <w:t>totaling</w:t>
      </w:r>
      <w:r w:rsidR="009E5F49" w:rsidRPr="006D189C">
        <w:rPr>
          <w:u w:val="none"/>
          <w:lang w:val="en-US"/>
        </w:rPr>
        <w:t xml:space="preserve"> </w:t>
      </w:r>
      <w:r w:rsidR="00CE5F23" w:rsidRPr="00C049E4">
        <w:rPr>
          <w:u w:val="none"/>
          <w:lang w:val="en-US"/>
        </w:rPr>
        <w:t>Baht</w:t>
      </w:r>
      <w:r w:rsidR="006D189C" w:rsidRPr="00C049E4">
        <w:rPr>
          <w:u w:val="none"/>
          <w:lang w:val="en-US"/>
        </w:rPr>
        <w:t xml:space="preserve"> </w:t>
      </w:r>
      <w:r w:rsidR="00C049E4" w:rsidRPr="00C049E4">
        <w:rPr>
          <w:u w:val="none"/>
          <w:lang w:val="en-US"/>
        </w:rPr>
        <w:t xml:space="preserve">37.0 </w:t>
      </w:r>
      <w:r w:rsidR="00EA2CCD" w:rsidRPr="00C049E4">
        <w:rPr>
          <w:u w:val="none"/>
          <w:lang w:val="en-US"/>
        </w:rPr>
        <w:t xml:space="preserve">million </w:t>
      </w:r>
      <w:r w:rsidR="00CA0BA5" w:rsidRPr="00C049E4">
        <w:rPr>
          <w:u w:val="none"/>
          <w:lang w:val="en-US"/>
        </w:rPr>
        <w:t>(31 December 20</w:t>
      </w:r>
      <w:r w:rsidR="005D2B22" w:rsidRPr="00C049E4">
        <w:rPr>
          <w:u w:val="none"/>
          <w:lang w:val="en-US"/>
        </w:rPr>
        <w:t>2</w:t>
      </w:r>
      <w:r w:rsidR="00D853F1" w:rsidRPr="00C049E4">
        <w:rPr>
          <w:u w:val="none"/>
          <w:lang w:val="en-US"/>
        </w:rPr>
        <w:t>1</w:t>
      </w:r>
      <w:r w:rsidR="00CA0BA5" w:rsidRPr="00C049E4">
        <w:rPr>
          <w:u w:val="none"/>
          <w:lang w:val="en-US"/>
        </w:rPr>
        <w:t xml:space="preserve">: Baht </w:t>
      </w:r>
      <w:r w:rsidR="00D853F1" w:rsidRPr="00C049E4">
        <w:rPr>
          <w:u w:val="none"/>
          <w:lang w:val="en-US"/>
        </w:rPr>
        <w:t>43.5</w:t>
      </w:r>
      <w:r w:rsidR="005D2B22" w:rsidRPr="00C049E4">
        <w:rPr>
          <w:u w:val="none"/>
          <w:lang w:val="en-US"/>
        </w:rPr>
        <w:t xml:space="preserve"> </w:t>
      </w:r>
      <w:r w:rsidR="00CA0BA5" w:rsidRPr="00C049E4">
        <w:rPr>
          <w:u w:val="none"/>
          <w:lang w:val="en-US"/>
        </w:rPr>
        <w:t>million)</w:t>
      </w:r>
      <w:r w:rsidR="00EA2CCD" w:rsidRPr="00C049E4">
        <w:rPr>
          <w:u w:val="none"/>
          <w:lang w:val="en-US"/>
        </w:rPr>
        <w:t xml:space="preserve">. </w:t>
      </w:r>
      <w:r w:rsidRPr="00C049E4">
        <w:rPr>
          <w:u w:val="none"/>
          <w:lang w:val="en-US"/>
        </w:rPr>
        <w:t xml:space="preserve">For overdue premium receivables, the Company has </w:t>
      </w:r>
      <w:r w:rsidR="005C69D0" w:rsidRPr="00C049E4">
        <w:rPr>
          <w:u w:val="none"/>
          <w:lang w:val="en-US"/>
        </w:rPr>
        <w:t xml:space="preserve">taken </w:t>
      </w:r>
      <w:proofErr w:type="gramStart"/>
      <w:r w:rsidR="005C69D0" w:rsidRPr="00C049E4">
        <w:rPr>
          <w:u w:val="none"/>
          <w:lang w:val="en-US"/>
        </w:rPr>
        <w:t>legal</w:t>
      </w:r>
      <w:proofErr w:type="gramEnd"/>
      <w:r w:rsidR="005C69D0" w:rsidRPr="00C049E4">
        <w:rPr>
          <w:u w:val="none"/>
          <w:lang w:val="en-US"/>
        </w:rPr>
        <w:t xml:space="preserve"> against </w:t>
      </w:r>
      <w:r w:rsidRPr="00C049E4">
        <w:rPr>
          <w:u w:val="none"/>
          <w:lang w:val="en-US"/>
        </w:rPr>
        <w:t>such agents and brokers</w:t>
      </w:r>
      <w:r w:rsidR="005C69D0" w:rsidRPr="00C049E4">
        <w:rPr>
          <w:u w:val="none"/>
          <w:lang w:val="en-US"/>
        </w:rPr>
        <w:t>, according to the Company’s policy</w:t>
      </w:r>
      <w:r w:rsidRPr="00C049E4">
        <w:rPr>
          <w:u w:val="none"/>
          <w:lang w:val="en-US"/>
        </w:rPr>
        <w:t>.</w:t>
      </w:r>
      <w:r w:rsidR="005C69D0" w:rsidRPr="00C049E4">
        <w:rPr>
          <w:u w:val="none"/>
          <w:cs/>
          <w:lang w:val="en-US"/>
        </w:rPr>
        <w:t xml:space="preserve"> </w:t>
      </w:r>
      <w:r w:rsidR="002A4190" w:rsidRPr="00C049E4">
        <w:rPr>
          <w:u w:val="none"/>
          <w:lang w:val="en-US"/>
        </w:rPr>
        <w:t xml:space="preserve">As at </w:t>
      </w:r>
      <w:r w:rsidR="005B6F5E" w:rsidRPr="00C049E4">
        <w:rPr>
          <w:spacing w:val="-2"/>
          <w:u w:val="none"/>
          <w:lang w:val="en-US"/>
        </w:rPr>
        <w:t>31 December 2022</w:t>
      </w:r>
      <w:r w:rsidRPr="00C049E4">
        <w:rPr>
          <w:u w:val="none"/>
          <w:lang w:val="en-US"/>
        </w:rPr>
        <w:t>, the</w:t>
      </w:r>
      <w:r w:rsidRPr="00C049E4">
        <w:rPr>
          <w:spacing w:val="2"/>
          <w:u w:val="none"/>
          <w:lang w:val="en-US"/>
        </w:rPr>
        <w:t xml:space="preserve"> Company </w:t>
      </w:r>
      <w:r w:rsidRPr="00C049E4">
        <w:rPr>
          <w:spacing w:val="4"/>
          <w:u w:val="none"/>
          <w:lang w:val="en-US"/>
        </w:rPr>
        <w:t>has provided an allowance for d</w:t>
      </w:r>
      <w:r w:rsidR="00621E34" w:rsidRPr="00C049E4">
        <w:rPr>
          <w:spacing w:val="4"/>
          <w:u w:val="none"/>
          <w:lang w:val="en-US"/>
        </w:rPr>
        <w:t xml:space="preserve">oubtful accounts </w:t>
      </w:r>
      <w:r w:rsidR="00A27C29" w:rsidRPr="00C049E4">
        <w:rPr>
          <w:spacing w:val="4"/>
          <w:u w:val="none"/>
          <w:lang w:val="en-US"/>
        </w:rPr>
        <w:t>totaling</w:t>
      </w:r>
      <w:r w:rsidR="00621E34" w:rsidRPr="00C049E4">
        <w:rPr>
          <w:spacing w:val="4"/>
          <w:u w:val="none"/>
          <w:lang w:val="en-US"/>
        </w:rPr>
        <w:t xml:space="preserve"> </w:t>
      </w:r>
      <w:r w:rsidR="00CE5F23" w:rsidRPr="00C049E4">
        <w:rPr>
          <w:spacing w:val="4"/>
          <w:u w:val="none"/>
          <w:lang w:val="en-US"/>
        </w:rPr>
        <w:t>Baht</w:t>
      </w:r>
      <w:r w:rsidR="006D6D7F" w:rsidRPr="00C049E4">
        <w:rPr>
          <w:spacing w:val="4"/>
          <w:u w:val="none"/>
          <w:lang w:val="en-US"/>
        </w:rPr>
        <w:t xml:space="preserve"> </w:t>
      </w:r>
      <w:r w:rsidR="00C049E4" w:rsidRPr="00C049E4">
        <w:rPr>
          <w:spacing w:val="4"/>
          <w:u w:val="none"/>
          <w:lang w:val="en-US"/>
        </w:rPr>
        <w:t xml:space="preserve">3.9 </w:t>
      </w:r>
      <w:r w:rsidR="00767E91" w:rsidRPr="00C049E4">
        <w:rPr>
          <w:spacing w:val="4"/>
          <w:u w:val="none"/>
          <w:lang w:val="en-US"/>
        </w:rPr>
        <w:t>million</w:t>
      </w:r>
      <w:r w:rsidR="003B1694" w:rsidRPr="00C049E4">
        <w:rPr>
          <w:spacing w:val="4"/>
          <w:u w:val="none"/>
          <w:lang w:val="en-US"/>
        </w:rPr>
        <w:t xml:space="preserve"> </w:t>
      </w:r>
      <w:r w:rsidR="00CA0BA5" w:rsidRPr="00C049E4">
        <w:rPr>
          <w:spacing w:val="4"/>
          <w:u w:val="none"/>
          <w:lang w:val="en-US"/>
        </w:rPr>
        <w:t>(31 December 20</w:t>
      </w:r>
      <w:r w:rsidR="00367931" w:rsidRPr="00C049E4">
        <w:rPr>
          <w:spacing w:val="4"/>
          <w:u w:val="none"/>
          <w:lang w:val="en-US"/>
        </w:rPr>
        <w:t>2</w:t>
      </w:r>
      <w:r w:rsidR="0001507F" w:rsidRPr="00C049E4">
        <w:rPr>
          <w:spacing w:val="4"/>
          <w:u w:val="none"/>
          <w:lang w:val="en-US"/>
        </w:rPr>
        <w:t>1</w:t>
      </w:r>
      <w:r w:rsidR="00CA0BA5" w:rsidRPr="00C049E4">
        <w:rPr>
          <w:spacing w:val="4"/>
          <w:u w:val="none"/>
          <w:lang w:val="en-US"/>
        </w:rPr>
        <w:t xml:space="preserve">: </w:t>
      </w:r>
      <w:r w:rsidR="003B1694" w:rsidRPr="00C049E4">
        <w:rPr>
          <w:spacing w:val="4"/>
          <w:u w:val="none"/>
          <w:lang w:val="en-US"/>
        </w:rPr>
        <w:t xml:space="preserve">Baht </w:t>
      </w:r>
      <w:r w:rsidR="0001507F" w:rsidRPr="00C049E4">
        <w:rPr>
          <w:spacing w:val="4"/>
          <w:u w:val="none"/>
          <w:lang w:val="en-US"/>
        </w:rPr>
        <w:t>5.1</w:t>
      </w:r>
      <w:r w:rsidR="005D2B22" w:rsidRPr="00C049E4">
        <w:rPr>
          <w:spacing w:val="4"/>
          <w:u w:val="none"/>
          <w:lang w:val="en-US"/>
        </w:rPr>
        <w:t xml:space="preserve"> </w:t>
      </w:r>
      <w:r w:rsidR="003B1694" w:rsidRPr="00C049E4">
        <w:rPr>
          <w:spacing w:val="4"/>
          <w:u w:val="none"/>
          <w:lang w:val="en-US"/>
        </w:rPr>
        <w:t>million</w:t>
      </w:r>
      <w:r w:rsidR="00CA0BA5" w:rsidRPr="00C049E4">
        <w:rPr>
          <w:spacing w:val="4"/>
          <w:u w:val="none"/>
          <w:lang w:val="en-US"/>
        </w:rPr>
        <w:t>)</w:t>
      </w:r>
      <w:r w:rsidR="00767E91" w:rsidRPr="00C049E4">
        <w:rPr>
          <w:spacing w:val="4"/>
          <w:u w:val="none"/>
          <w:lang w:val="en-US"/>
        </w:rPr>
        <w:t>.</w:t>
      </w:r>
      <w:r w:rsidRPr="00C049E4">
        <w:rPr>
          <w:spacing w:val="4"/>
          <w:u w:val="none"/>
          <w:lang w:val="en-US"/>
        </w:rPr>
        <w:t xml:space="preserve"> </w:t>
      </w:r>
      <w:r w:rsidRPr="00C049E4">
        <w:rPr>
          <w:spacing w:val="2"/>
          <w:u w:val="none"/>
          <w:lang w:val="en-US"/>
        </w:rPr>
        <w:t>The</w:t>
      </w:r>
      <w:r w:rsidRPr="00C049E4">
        <w:rPr>
          <w:u w:val="none"/>
          <w:lang w:val="en-US"/>
        </w:rPr>
        <w:t xml:space="preserve"> management believes that such </w:t>
      </w:r>
      <w:proofErr w:type="gramStart"/>
      <w:r w:rsidRPr="00C049E4">
        <w:rPr>
          <w:u w:val="none"/>
          <w:lang w:val="en-US"/>
        </w:rPr>
        <w:t>allowance</w:t>
      </w:r>
      <w:proofErr w:type="gramEnd"/>
      <w:r w:rsidRPr="00C049E4">
        <w:rPr>
          <w:u w:val="none"/>
          <w:lang w:val="en-US"/>
        </w:rPr>
        <w:t xml:space="preserve"> is adequate </w:t>
      </w:r>
      <w:r w:rsidR="009E5F49" w:rsidRPr="00C049E4">
        <w:rPr>
          <w:u w:val="none"/>
          <w:lang w:val="en-US"/>
        </w:rPr>
        <w:t xml:space="preserve">to </w:t>
      </w:r>
      <w:r w:rsidRPr="00C049E4">
        <w:rPr>
          <w:u w:val="none"/>
          <w:lang w:val="en-US"/>
        </w:rPr>
        <w:t>absorb possible</w:t>
      </w:r>
      <w:r w:rsidRPr="007A41B0">
        <w:rPr>
          <w:u w:val="none"/>
          <w:lang w:val="en-US"/>
        </w:rPr>
        <w:t xml:space="preserve"> losses on doubtful</w:t>
      </w:r>
      <w:r w:rsidRPr="00B83091">
        <w:rPr>
          <w:u w:val="none"/>
          <w:lang w:val="en-US"/>
        </w:rPr>
        <w:t xml:space="preserve"> accounts.</w:t>
      </w:r>
    </w:p>
    <w:p w14:paraId="135C6F6F" w14:textId="244CF6A6" w:rsidR="00AD5D0F" w:rsidRPr="006737D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R</w:t>
      </w:r>
      <w:r w:rsidR="00DE286E" w:rsidRPr="006737D8">
        <w:rPr>
          <w:rFonts w:asciiTheme="majorBidi" w:eastAsia="Arial Unicode MS" w:hAnsiTheme="majorBidi" w:cstheme="majorBidi"/>
          <w:b/>
          <w:bCs/>
          <w:sz w:val="28"/>
          <w:szCs w:val="28"/>
          <w:cs/>
        </w:rPr>
        <w:t>einsurance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5B588CD2" w14:textId="77777777" w:rsidTr="00B83091">
        <w:trPr>
          <w:trHeight w:hRule="exact" w:val="397"/>
        </w:trPr>
        <w:tc>
          <w:tcPr>
            <w:tcW w:w="5760" w:type="dxa"/>
            <w:tcBorders>
              <w:top w:val="nil"/>
              <w:left w:val="nil"/>
              <w:bottom w:val="nil"/>
              <w:right w:val="nil"/>
            </w:tcBorders>
          </w:tcPr>
          <w:p w14:paraId="1478954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504EB" w:rsidRPr="006737D8" w14:paraId="5A4BBD6A" w14:textId="77777777" w:rsidTr="00B83091">
        <w:trPr>
          <w:trHeight w:hRule="exact" w:val="397"/>
        </w:trPr>
        <w:tc>
          <w:tcPr>
            <w:tcW w:w="5760" w:type="dxa"/>
            <w:tcBorders>
              <w:top w:val="nil"/>
              <w:left w:val="nil"/>
              <w:bottom w:val="nil"/>
              <w:right w:val="nil"/>
            </w:tcBorders>
          </w:tcPr>
          <w:p w14:paraId="6F1F346B"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08F4D7FC" w:rsidR="005504EB" w:rsidRPr="006737D8" w:rsidRDefault="002A4190"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c>
          <w:tcPr>
            <w:tcW w:w="270" w:type="dxa"/>
            <w:tcBorders>
              <w:top w:val="single" w:sz="4" w:space="0" w:color="auto"/>
              <w:left w:val="nil"/>
              <w:bottom w:val="nil"/>
              <w:right w:val="nil"/>
            </w:tcBorders>
          </w:tcPr>
          <w:p w14:paraId="5917E0C0"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13A1910F"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5D2B22" w:rsidRPr="006737D8" w14:paraId="18D9E8D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vAlign w:val="bottom"/>
          </w:tcPr>
          <w:p w14:paraId="1161897D" w14:textId="1EA5F558" w:rsidR="005D2B22" w:rsidRPr="006737D8" w:rsidDel="00001564" w:rsidRDefault="005D2B22"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3D407F" w:rsidRPr="006737D8" w14:paraId="5576983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7AC5A60A" w14:textId="6A3CCCE4"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Claim liabilities</w:t>
            </w:r>
          </w:p>
        </w:tc>
        <w:tc>
          <w:tcPr>
            <w:tcW w:w="1440" w:type="dxa"/>
            <w:tcBorders>
              <w:top w:val="nil"/>
              <w:left w:val="nil"/>
              <w:bottom w:val="nil"/>
              <w:right w:val="nil"/>
            </w:tcBorders>
          </w:tcPr>
          <w:p w14:paraId="0B7FC11A" w14:textId="4CE451AF"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255,321</w:t>
            </w:r>
          </w:p>
        </w:tc>
        <w:tc>
          <w:tcPr>
            <w:tcW w:w="270" w:type="dxa"/>
            <w:tcBorders>
              <w:top w:val="nil"/>
              <w:left w:val="nil"/>
              <w:bottom w:val="nil"/>
              <w:right w:val="nil"/>
            </w:tcBorders>
          </w:tcPr>
          <w:p w14:paraId="3F1FB27A"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434F8A8E"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112,98</w:t>
            </w:r>
            <w:r>
              <w:rPr>
                <w:rFonts w:asciiTheme="majorBidi" w:eastAsia="Cordia New" w:hAnsiTheme="majorBidi" w:cstheme="majorBidi" w:hint="cs"/>
                <w:sz w:val="28"/>
                <w:szCs w:val="28"/>
                <w:cs/>
              </w:rPr>
              <w:t>4</w:t>
            </w:r>
          </w:p>
        </w:tc>
      </w:tr>
      <w:tr w:rsidR="003D407F" w:rsidRPr="006737D8" w14:paraId="15DCDB4E"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41B9BFE2" w14:textId="21A52903"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Premium liabilities</w:t>
            </w:r>
          </w:p>
        </w:tc>
        <w:tc>
          <w:tcPr>
            <w:tcW w:w="1440" w:type="dxa"/>
            <w:tcBorders>
              <w:top w:val="nil"/>
              <w:left w:val="nil"/>
              <w:bottom w:val="nil"/>
              <w:right w:val="nil"/>
            </w:tcBorders>
          </w:tcPr>
          <w:p w14:paraId="0E031566"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3D407F" w:rsidRPr="006737D8" w14:paraId="5EA8A0F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54D60325"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6E1E8B5A"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181,617</w:t>
            </w:r>
          </w:p>
        </w:tc>
        <w:tc>
          <w:tcPr>
            <w:tcW w:w="270" w:type="dxa"/>
            <w:tcBorders>
              <w:top w:val="nil"/>
              <w:left w:val="nil"/>
              <w:bottom w:val="nil"/>
              <w:right w:val="nil"/>
            </w:tcBorders>
          </w:tcPr>
          <w:p w14:paraId="0739EE5B"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0DA7D654"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151,62</w:t>
            </w:r>
            <w:r>
              <w:rPr>
                <w:rFonts w:asciiTheme="majorBidi" w:eastAsia="Cordia New" w:hAnsiTheme="majorBidi" w:cstheme="majorBidi" w:hint="cs"/>
                <w:sz w:val="28"/>
                <w:szCs w:val="28"/>
                <w:cs/>
              </w:rPr>
              <w:t>5</w:t>
            </w:r>
          </w:p>
        </w:tc>
      </w:tr>
      <w:tr w:rsidR="003D407F" w:rsidRPr="006737D8" w14:paraId="06E343B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tcPr>
          <w:p w14:paraId="0633792D"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24D4E14D"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436,938</w:t>
            </w:r>
          </w:p>
        </w:tc>
        <w:tc>
          <w:tcPr>
            <w:tcW w:w="270" w:type="dxa"/>
            <w:tcBorders>
              <w:top w:val="nil"/>
              <w:left w:val="nil"/>
              <w:bottom w:val="nil"/>
              <w:right w:val="nil"/>
            </w:tcBorders>
          </w:tcPr>
          <w:p w14:paraId="78C489B4"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7FCF6F03"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264,609</w:t>
            </w:r>
          </w:p>
        </w:tc>
      </w:tr>
    </w:tbl>
    <w:p w14:paraId="62E19803" w14:textId="77777777" w:rsidR="004139E7" w:rsidRDefault="004139E7" w:rsidP="004139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0196E546" w14:textId="77777777" w:rsidR="004139E7" w:rsidRDefault="00413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09CF7434" w14:textId="03918B3A" w:rsidR="00B55183" w:rsidRPr="004139E7" w:rsidRDefault="00CE5F23" w:rsidP="004139E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4139E7">
        <w:rPr>
          <w:rFonts w:asciiTheme="majorBidi" w:eastAsia="Arial Unicode MS" w:hAnsiTheme="majorBidi" w:cstheme="majorBidi"/>
          <w:b/>
          <w:bCs/>
          <w:sz w:val="28"/>
          <w:szCs w:val="28"/>
        </w:rPr>
        <w:lastRenderedPageBreak/>
        <w:t>D</w:t>
      </w:r>
      <w:r w:rsidR="00835040" w:rsidRPr="004139E7">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2F92BE3B" w14:textId="77777777" w:rsidTr="00B07707">
        <w:trPr>
          <w:trHeight w:val="397"/>
        </w:trPr>
        <w:tc>
          <w:tcPr>
            <w:tcW w:w="5760" w:type="dxa"/>
            <w:tcBorders>
              <w:top w:val="nil"/>
              <w:left w:val="nil"/>
              <w:bottom w:val="nil"/>
              <w:right w:val="nil"/>
            </w:tcBorders>
          </w:tcPr>
          <w:p w14:paraId="76A9A5AA" w14:textId="77777777" w:rsidR="00B55183" w:rsidRPr="006737D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6737D8">
              <w:rPr>
                <w:rFonts w:asciiTheme="majorBidi" w:eastAsia="Cordia New" w:hAnsiTheme="majorBidi" w:cstheme="majorBidi"/>
                <w:sz w:val="28"/>
                <w:szCs w:val="28"/>
              </w:rPr>
              <w:t>Thousand</w:t>
            </w:r>
            <w:r w:rsidR="00B55183" w:rsidRPr="006737D8">
              <w:rPr>
                <w:rFonts w:asciiTheme="majorBidi" w:eastAsia="Cordia New" w:hAnsiTheme="majorBidi" w:cstheme="majorBidi"/>
                <w:sz w:val="28"/>
                <w:szCs w:val="28"/>
              </w:rPr>
              <w:t xml:space="preserve"> Baht</w:t>
            </w:r>
          </w:p>
        </w:tc>
      </w:tr>
      <w:tr w:rsidR="005504EB" w:rsidRPr="006737D8" w14:paraId="2A66FAF3" w14:textId="77777777" w:rsidTr="00FC554D">
        <w:trPr>
          <w:trHeight w:val="397"/>
        </w:trPr>
        <w:tc>
          <w:tcPr>
            <w:tcW w:w="5760" w:type="dxa"/>
            <w:tcBorders>
              <w:top w:val="nil"/>
              <w:left w:val="nil"/>
              <w:bottom w:val="nil"/>
              <w:right w:val="nil"/>
            </w:tcBorders>
          </w:tcPr>
          <w:p w14:paraId="2B989B7A"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458FF1EC" w:rsidR="005504EB" w:rsidRPr="006737D8" w:rsidRDefault="002A4190"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c>
          <w:tcPr>
            <w:tcW w:w="270" w:type="dxa"/>
            <w:tcBorders>
              <w:top w:val="single" w:sz="4" w:space="0" w:color="auto"/>
              <w:left w:val="nil"/>
              <w:bottom w:val="nil"/>
              <w:right w:val="nil"/>
            </w:tcBorders>
          </w:tcPr>
          <w:p w14:paraId="1B39AB67"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3E40B8F6"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3D407F" w:rsidRPr="006737D8" w14:paraId="2C46AE54" w14:textId="77777777" w:rsidTr="00FC5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7D7DE28D"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Pr>
                <w:rFonts w:asciiTheme="majorBidi" w:hAnsiTheme="majorBidi" w:cstheme="majorBidi"/>
                <w:sz w:val="28"/>
                <w:szCs w:val="28"/>
              </w:rPr>
              <w:t>64,857</w:t>
            </w:r>
          </w:p>
        </w:tc>
        <w:tc>
          <w:tcPr>
            <w:tcW w:w="270" w:type="dxa"/>
            <w:tcBorders>
              <w:top w:val="nil"/>
              <w:left w:val="nil"/>
              <w:bottom w:val="nil"/>
              <w:right w:val="nil"/>
            </w:tcBorders>
          </w:tcPr>
          <w:p w14:paraId="2FD833B7"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587F859B"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69,614</w:t>
            </w:r>
          </w:p>
        </w:tc>
      </w:tr>
      <w:tr w:rsidR="003D407F" w:rsidRPr="006737D8" w14:paraId="3C4D1C43" w14:textId="77777777" w:rsidTr="00FC5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6169258B"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Pr>
                <w:rFonts w:asciiTheme="majorBidi" w:hAnsiTheme="majorBidi" w:cstheme="majorBidi"/>
                <w:b/>
                <w:bCs/>
                <w:sz w:val="28"/>
                <w:szCs w:val="28"/>
              </w:rPr>
              <w:t>64,857</w:t>
            </w:r>
          </w:p>
        </w:tc>
        <w:tc>
          <w:tcPr>
            <w:tcW w:w="270" w:type="dxa"/>
            <w:tcBorders>
              <w:top w:val="nil"/>
              <w:left w:val="nil"/>
              <w:bottom w:val="nil"/>
              <w:right w:val="nil"/>
            </w:tcBorders>
          </w:tcPr>
          <w:p w14:paraId="561C3E4A"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3172D214"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Pr>
                <w:rFonts w:asciiTheme="majorBidi" w:hAnsiTheme="majorBidi" w:cstheme="majorBidi"/>
                <w:b/>
                <w:bCs/>
                <w:sz w:val="28"/>
                <w:szCs w:val="28"/>
              </w:rPr>
              <w:t>69,614</w:t>
            </w:r>
          </w:p>
        </w:tc>
      </w:tr>
    </w:tbl>
    <w:p w14:paraId="4C9B2250" w14:textId="15E101A2" w:rsidR="00B55183" w:rsidRPr="00716F39" w:rsidRDefault="002A4190" w:rsidP="00EA7B18">
      <w:pPr>
        <w:pStyle w:val="BodyTextIndent"/>
        <w:spacing w:before="120" w:line="380" w:lineRule="exact"/>
        <w:ind w:left="540" w:right="29"/>
        <w:jc w:val="thaiDistribute"/>
        <w:rPr>
          <w:rFonts w:asciiTheme="majorBidi" w:eastAsia="Arial Unicode MS" w:hAnsiTheme="majorBidi" w:cstheme="majorBidi"/>
          <w:spacing w:val="-3"/>
          <w:sz w:val="28"/>
          <w:szCs w:val="28"/>
        </w:rPr>
      </w:pPr>
      <w:r w:rsidRPr="00716F39">
        <w:rPr>
          <w:rFonts w:asciiTheme="majorBidi" w:eastAsia="Arial Unicode MS" w:hAnsiTheme="majorBidi" w:cstheme="majorBidi"/>
          <w:spacing w:val="-3"/>
          <w:sz w:val="28"/>
          <w:szCs w:val="28"/>
        </w:rPr>
        <w:t xml:space="preserve">As </w:t>
      </w:r>
      <w:proofErr w:type="gramStart"/>
      <w:r w:rsidRPr="00716F39">
        <w:rPr>
          <w:rFonts w:asciiTheme="majorBidi" w:eastAsia="Arial Unicode MS" w:hAnsiTheme="majorBidi" w:cstheme="majorBidi"/>
          <w:spacing w:val="-3"/>
          <w:sz w:val="28"/>
          <w:szCs w:val="28"/>
        </w:rPr>
        <w:t>at</w:t>
      </w:r>
      <w:proofErr w:type="gramEnd"/>
      <w:r w:rsidRPr="00716F39">
        <w:rPr>
          <w:rFonts w:asciiTheme="majorBidi" w:eastAsia="Arial Unicode MS" w:hAnsiTheme="majorBidi" w:cstheme="majorBidi"/>
          <w:spacing w:val="-3"/>
          <w:sz w:val="28"/>
          <w:szCs w:val="28"/>
        </w:rPr>
        <w:t xml:space="preserve"> </w:t>
      </w:r>
      <w:r w:rsidR="005B6F5E" w:rsidRPr="00B346EF">
        <w:rPr>
          <w:rFonts w:asciiTheme="majorBidi" w:eastAsia="Arial Unicode MS" w:hAnsiTheme="majorBidi" w:cstheme="majorBidi"/>
          <w:sz w:val="28"/>
          <w:szCs w:val="28"/>
        </w:rPr>
        <w:t>31 December 202</w:t>
      </w:r>
      <w:r w:rsidR="005B6F5E">
        <w:rPr>
          <w:rFonts w:asciiTheme="majorBidi" w:eastAsia="Arial Unicode MS" w:hAnsiTheme="majorBidi" w:cstheme="majorBidi"/>
          <w:sz w:val="28"/>
          <w:szCs w:val="28"/>
        </w:rPr>
        <w:t>2</w:t>
      </w:r>
      <w:r w:rsidR="005B6F5E" w:rsidRPr="00B346EF">
        <w:rPr>
          <w:rFonts w:asciiTheme="majorBidi" w:eastAsia="Arial Unicode MS" w:hAnsiTheme="majorBidi" w:cstheme="majorBidi"/>
          <w:sz w:val="28"/>
          <w:szCs w:val="28"/>
        </w:rPr>
        <w:t xml:space="preserve"> and 202</w:t>
      </w:r>
      <w:r w:rsidR="005B6F5E">
        <w:rPr>
          <w:rFonts w:asciiTheme="majorBidi" w:eastAsia="Arial Unicode MS" w:hAnsiTheme="majorBidi" w:cstheme="majorBidi"/>
          <w:sz w:val="28"/>
          <w:szCs w:val="28"/>
        </w:rPr>
        <w:t>1</w:t>
      </w:r>
      <w:r w:rsidR="00B55183" w:rsidRPr="00716F39">
        <w:rPr>
          <w:rFonts w:asciiTheme="majorBidi" w:eastAsia="Arial Unicode MS" w:hAnsiTheme="majorBidi" w:cstheme="majorBidi"/>
          <w:spacing w:val="-3"/>
          <w:sz w:val="28"/>
          <w:szCs w:val="28"/>
        </w:rPr>
        <w:t xml:space="preserve">, balances of amounts due from reinsurers are classified by aging as </w:t>
      </w:r>
      <w:r w:rsidR="00C71B59" w:rsidRPr="00716F39">
        <w:rPr>
          <w:rFonts w:asciiTheme="majorBidi" w:eastAsia="Arial Unicode MS" w:hAnsiTheme="majorBidi" w:cstheme="majorBidi"/>
          <w:spacing w:val="-3"/>
          <w:sz w:val="28"/>
          <w:szCs w:val="28"/>
        </w:rPr>
        <w:t>f</w:t>
      </w:r>
      <w:r w:rsidR="00B55183" w:rsidRPr="00716F39">
        <w:rPr>
          <w:rFonts w:asciiTheme="majorBidi" w:eastAsia="Arial Unicode MS" w:hAnsiTheme="majorBidi" w:cstheme="majorBidi"/>
          <w:spacing w:val="-3"/>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6737D8" w14:paraId="691C2968" w14:textId="77777777" w:rsidTr="00367931">
        <w:trPr>
          <w:trHeight w:val="397"/>
        </w:trPr>
        <w:tc>
          <w:tcPr>
            <w:tcW w:w="5760" w:type="dxa"/>
          </w:tcPr>
          <w:p w14:paraId="28677483"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504EB" w:rsidRPr="006737D8" w14:paraId="1967E013" w14:textId="77777777" w:rsidTr="00367931">
        <w:trPr>
          <w:trHeight w:val="397"/>
        </w:trPr>
        <w:tc>
          <w:tcPr>
            <w:tcW w:w="5760" w:type="dxa"/>
          </w:tcPr>
          <w:p w14:paraId="786D5A3D"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74085441" w:rsidR="005504EB" w:rsidRPr="006737D8" w:rsidRDefault="002A4190"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c>
          <w:tcPr>
            <w:tcW w:w="270" w:type="dxa"/>
            <w:tcBorders>
              <w:top w:val="single" w:sz="4" w:space="0" w:color="auto"/>
              <w:left w:val="nil"/>
              <w:bottom w:val="nil"/>
              <w:right w:val="nil"/>
            </w:tcBorders>
          </w:tcPr>
          <w:p w14:paraId="27676697"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5677BA96"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FC554D" w:rsidRPr="006737D8" w14:paraId="3348A2E4" w14:textId="77777777" w:rsidTr="00367931">
        <w:trPr>
          <w:trHeight w:val="397"/>
        </w:trPr>
        <w:tc>
          <w:tcPr>
            <w:tcW w:w="5760" w:type="dxa"/>
          </w:tcPr>
          <w:p w14:paraId="410BFA64" w14:textId="785F74F4"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Pr>
          <w:p w14:paraId="03919EBB" w14:textId="6160F9DF"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33,479</w:t>
            </w:r>
          </w:p>
        </w:tc>
        <w:tc>
          <w:tcPr>
            <w:tcW w:w="270" w:type="dxa"/>
          </w:tcPr>
          <w:p w14:paraId="04831B98"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5818F52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47,897</w:t>
            </w:r>
          </w:p>
        </w:tc>
      </w:tr>
      <w:tr w:rsidR="00FC554D" w:rsidRPr="006737D8" w14:paraId="40C3B517" w14:textId="77777777" w:rsidTr="00367931">
        <w:trPr>
          <w:trHeight w:val="397"/>
        </w:trPr>
        <w:tc>
          <w:tcPr>
            <w:tcW w:w="5760" w:type="dxa"/>
            <w:vAlign w:val="bottom"/>
          </w:tcPr>
          <w:p w14:paraId="049DE650" w14:textId="0DEDE313"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12 months</w:t>
            </w:r>
          </w:p>
        </w:tc>
        <w:tc>
          <w:tcPr>
            <w:tcW w:w="1440" w:type="dxa"/>
          </w:tcPr>
          <w:p w14:paraId="38994A9A" w14:textId="2F4B9801"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29,157</w:t>
            </w:r>
          </w:p>
        </w:tc>
        <w:tc>
          <w:tcPr>
            <w:tcW w:w="270" w:type="dxa"/>
          </w:tcPr>
          <w:p w14:paraId="6BCFD0FB"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1CF08C0E"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17,352</w:t>
            </w:r>
          </w:p>
        </w:tc>
      </w:tr>
      <w:tr w:rsidR="00FC554D" w:rsidRPr="006737D8" w14:paraId="2A62947A" w14:textId="77777777" w:rsidTr="00367931">
        <w:trPr>
          <w:trHeight w:val="397"/>
        </w:trPr>
        <w:tc>
          <w:tcPr>
            <w:tcW w:w="5760" w:type="dxa"/>
            <w:vAlign w:val="bottom"/>
          </w:tcPr>
          <w:p w14:paraId="2F071583" w14:textId="5D973C3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1 year to 2 years</w:t>
            </w:r>
          </w:p>
        </w:tc>
        <w:tc>
          <w:tcPr>
            <w:tcW w:w="1440" w:type="dxa"/>
          </w:tcPr>
          <w:p w14:paraId="3DD11A7B" w14:textId="3385D56A"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642</w:t>
            </w:r>
          </w:p>
        </w:tc>
        <w:tc>
          <w:tcPr>
            <w:tcW w:w="270" w:type="dxa"/>
          </w:tcPr>
          <w:p w14:paraId="19F1BCFF"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65A2B261"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w:t>
            </w:r>
          </w:p>
        </w:tc>
      </w:tr>
      <w:tr w:rsidR="00FC554D" w:rsidRPr="006737D8" w14:paraId="49E47557" w14:textId="77777777" w:rsidTr="00367931">
        <w:trPr>
          <w:trHeight w:val="397"/>
        </w:trPr>
        <w:tc>
          <w:tcPr>
            <w:tcW w:w="5760" w:type="dxa"/>
            <w:vAlign w:val="bottom"/>
          </w:tcPr>
          <w:p w14:paraId="6B01C206" w14:textId="54F5324B"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619A781D"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1,579</w:t>
            </w:r>
          </w:p>
        </w:tc>
        <w:tc>
          <w:tcPr>
            <w:tcW w:w="270" w:type="dxa"/>
          </w:tcPr>
          <w:p w14:paraId="0C047714" w14:textId="77777777"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408B5F85" w:rsidR="00FC554D" w:rsidRPr="006737D8" w:rsidRDefault="00FC554D" w:rsidP="00FC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4,365</w:t>
            </w:r>
          </w:p>
        </w:tc>
      </w:tr>
      <w:tr w:rsidR="003D407F" w:rsidRPr="006737D8" w14:paraId="342318D8" w14:textId="77777777" w:rsidTr="00367931">
        <w:trPr>
          <w:trHeight w:val="397"/>
        </w:trPr>
        <w:tc>
          <w:tcPr>
            <w:tcW w:w="5760" w:type="dxa"/>
            <w:vAlign w:val="bottom"/>
          </w:tcPr>
          <w:p w14:paraId="6071CD33" w14:textId="385F5C35"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6737D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7215A80D"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64,857</w:t>
            </w:r>
          </w:p>
        </w:tc>
        <w:tc>
          <w:tcPr>
            <w:tcW w:w="270" w:type="dxa"/>
          </w:tcPr>
          <w:p w14:paraId="31D8EA6F"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45D1DF80"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69,614</w:t>
            </w:r>
          </w:p>
        </w:tc>
      </w:tr>
    </w:tbl>
    <w:p w14:paraId="4DB1108A" w14:textId="0F980A1D" w:rsidR="007C6542" w:rsidRPr="006737D8"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6737D8">
        <w:rPr>
          <w:rFonts w:asciiTheme="majorBidi" w:eastAsia="Arial Unicode MS" w:hAnsiTheme="majorBidi" w:cstheme="majorBidi"/>
          <w:b/>
          <w:bCs/>
          <w:sz w:val="28"/>
          <w:szCs w:val="28"/>
        </w:rPr>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6737D8" w14:paraId="4D5860A3" w14:textId="7C991A3A" w:rsidTr="00367931">
        <w:tc>
          <w:tcPr>
            <w:tcW w:w="5760" w:type="dxa"/>
          </w:tcPr>
          <w:p w14:paraId="1CD44B76" w14:textId="77777777" w:rsidR="005D2B22" w:rsidRPr="006737D8"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6737D8" w:rsidRDefault="005D2B22" w:rsidP="00702DDF">
            <w:pPr>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504EB" w:rsidRPr="006737D8" w14:paraId="48149D26" w14:textId="6C3BAB09" w:rsidTr="00367931">
        <w:tc>
          <w:tcPr>
            <w:tcW w:w="5760" w:type="dxa"/>
          </w:tcPr>
          <w:p w14:paraId="5280299A" w14:textId="77777777" w:rsidR="005504EB" w:rsidRPr="006737D8" w:rsidRDefault="005504EB" w:rsidP="005504EB">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4A3DE4C2" w:rsidR="005504EB" w:rsidRPr="006737D8" w:rsidRDefault="002A4190" w:rsidP="005504EB">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2022</w:t>
            </w:r>
          </w:p>
        </w:tc>
        <w:tc>
          <w:tcPr>
            <w:tcW w:w="270" w:type="dxa"/>
            <w:tcBorders>
              <w:top w:val="single" w:sz="4" w:space="0" w:color="auto"/>
              <w:left w:val="nil"/>
              <w:bottom w:val="nil"/>
              <w:right w:val="nil"/>
            </w:tcBorders>
          </w:tcPr>
          <w:p w14:paraId="02AFDCCD" w14:textId="77777777" w:rsidR="005504EB" w:rsidRPr="006737D8" w:rsidRDefault="005504EB" w:rsidP="005504EB">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437DBF44" w:rsidR="005504EB" w:rsidRPr="006737D8" w:rsidRDefault="005504EB" w:rsidP="005504EB">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5D2B22" w:rsidRPr="006737D8" w14:paraId="11C747CA" w14:textId="29C3D866" w:rsidTr="00367931">
        <w:tc>
          <w:tcPr>
            <w:tcW w:w="5760" w:type="dxa"/>
          </w:tcPr>
          <w:p w14:paraId="59DD95C4" w14:textId="77777777" w:rsidR="005D2B22" w:rsidRPr="006737D8" w:rsidRDefault="005D2B22" w:rsidP="005D2B22">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1440" w:type="dxa"/>
          </w:tcPr>
          <w:p w14:paraId="24C76DAD" w14:textId="77777777" w:rsidR="005D2B22" w:rsidRPr="006737D8" w:rsidRDefault="005D2B22"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7FA3EA9B" w14:textId="77777777" w:rsidR="005D2B22" w:rsidRPr="006737D8" w:rsidRDefault="005D2B22" w:rsidP="005D2B22">
            <w:pPr>
              <w:spacing w:line="240" w:lineRule="auto"/>
              <w:rPr>
                <w:rFonts w:asciiTheme="majorBidi" w:hAnsiTheme="majorBidi" w:cstheme="majorBidi"/>
                <w:sz w:val="28"/>
                <w:szCs w:val="28"/>
              </w:rPr>
            </w:pPr>
          </w:p>
        </w:tc>
        <w:tc>
          <w:tcPr>
            <w:tcW w:w="1440" w:type="dxa"/>
          </w:tcPr>
          <w:p w14:paraId="59518457" w14:textId="77777777" w:rsidR="005D2B22" w:rsidRPr="006737D8" w:rsidRDefault="005D2B22" w:rsidP="005D2B22">
            <w:pPr>
              <w:spacing w:line="240" w:lineRule="auto"/>
              <w:rPr>
                <w:rFonts w:asciiTheme="majorBidi" w:hAnsiTheme="majorBidi" w:cstheme="majorBidi"/>
                <w:sz w:val="28"/>
                <w:szCs w:val="28"/>
              </w:rPr>
            </w:pPr>
          </w:p>
        </w:tc>
      </w:tr>
      <w:tr w:rsidR="003D407F" w:rsidRPr="006737D8" w14:paraId="73CBA95A" w14:textId="274EDBCB" w:rsidTr="00F75C45">
        <w:tc>
          <w:tcPr>
            <w:tcW w:w="5760" w:type="dxa"/>
            <w:hideMark/>
          </w:tcPr>
          <w:p w14:paraId="2519BDDE" w14:textId="7478A4C5" w:rsidR="003D407F" w:rsidRPr="006737D8" w:rsidRDefault="003D407F" w:rsidP="003D407F">
            <w:pPr>
              <w:pStyle w:val="Default"/>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1440" w:type="dxa"/>
          </w:tcPr>
          <w:p w14:paraId="6795AAF0" w14:textId="70C6CD4D"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32,247</w:t>
            </w:r>
          </w:p>
        </w:tc>
        <w:tc>
          <w:tcPr>
            <w:tcW w:w="270" w:type="dxa"/>
            <w:tcBorders>
              <w:top w:val="nil"/>
              <w:left w:val="nil"/>
              <w:right w:val="nil"/>
            </w:tcBorders>
          </w:tcPr>
          <w:p w14:paraId="28DEA4D3"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4B785E03"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22,055</w:t>
            </w:r>
          </w:p>
        </w:tc>
      </w:tr>
      <w:tr w:rsidR="003D407F" w:rsidRPr="006737D8" w14:paraId="2DCFB2BA" w14:textId="5BCCDD0A" w:rsidTr="00F75C45">
        <w:tc>
          <w:tcPr>
            <w:tcW w:w="5760" w:type="dxa"/>
          </w:tcPr>
          <w:p w14:paraId="13F749FC" w14:textId="3331209C" w:rsidR="003D407F" w:rsidRPr="006737D8" w:rsidRDefault="003D407F" w:rsidP="003D407F">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1440" w:type="dxa"/>
            <w:tcBorders>
              <w:bottom w:val="single" w:sz="4" w:space="0" w:color="auto"/>
            </w:tcBorders>
          </w:tcPr>
          <w:p w14:paraId="10DDF369" w14:textId="15BEE4AF"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123,124</w:t>
            </w:r>
          </w:p>
        </w:tc>
        <w:tc>
          <w:tcPr>
            <w:tcW w:w="270" w:type="dxa"/>
            <w:tcBorders>
              <w:top w:val="nil"/>
              <w:left w:val="nil"/>
              <w:right w:val="nil"/>
            </w:tcBorders>
          </w:tcPr>
          <w:p w14:paraId="63B84970"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29DB9EA2"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103,435</w:t>
            </w:r>
          </w:p>
        </w:tc>
      </w:tr>
      <w:tr w:rsidR="003D407F" w:rsidRPr="006737D8" w14:paraId="7D9EEF28" w14:textId="4811DC2B" w:rsidTr="00367931">
        <w:tc>
          <w:tcPr>
            <w:tcW w:w="5760" w:type="dxa"/>
          </w:tcPr>
          <w:p w14:paraId="672CDEAC" w14:textId="77777777" w:rsidR="003D407F" w:rsidRPr="006737D8" w:rsidRDefault="003D407F" w:rsidP="003D407F">
            <w:pPr>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5757BBA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155,371</w:t>
            </w:r>
          </w:p>
        </w:tc>
        <w:tc>
          <w:tcPr>
            <w:tcW w:w="270" w:type="dxa"/>
            <w:tcBorders>
              <w:left w:val="nil"/>
              <w:right w:val="nil"/>
            </w:tcBorders>
          </w:tcPr>
          <w:p w14:paraId="2EDCFFB1" w14:textId="77777777"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5C149602" w:rsidR="003D407F" w:rsidRPr="006737D8"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125,490</w:t>
            </w:r>
          </w:p>
        </w:tc>
      </w:tr>
    </w:tbl>
    <w:p w14:paraId="4568940B" w14:textId="4CBCBD48" w:rsidR="00056BCB" w:rsidRPr="006737D8" w:rsidRDefault="002A4190" w:rsidP="00FB0DC3">
      <w:pPr>
        <w:pStyle w:val="FSNoteNumbered"/>
        <w:spacing w:before="120"/>
        <w:jc w:val="thaiDistribute"/>
        <w:rPr>
          <w:u w:val="none"/>
          <w:lang w:val="en-US"/>
        </w:rPr>
      </w:pPr>
      <w:r>
        <w:rPr>
          <w:u w:val="none"/>
          <w:lang w:val="en-US"/>
        </w:rPr>
        <w:t xml:space="preserve">As </w:t>
      </w:r>
      <w:proofErr w:type="gramStart"/>
      <w:r w:rsidR="005B6F5E" w:rsidRPr="006737D8">
        <w:rPr>
          <w:u w:val="none"/>
          <w:lang w:val="en-US"/>
        </w:rPr>
        <w:t>at</w:t>
      </w:r>
      <w:proofErr w:type="gramEnd"/>
      <w:r w:rsidR="005B6F5E" w:rsidRPr="006737D8">
        <w:rPr>
          <w:u w:val="none"/>
          <w:lang w:val="en-US"/>
        </w:rPr>
        <w:t xml:space="preserve"> </w:t>
      </w:r>
      <w:r w:rsidR="005B6F5E" w:rsidRPr="006737D8">
        <w:rPr>
          <w:rFonts w:asciiTheme="majorBidi" w:eastAsia="Arial Unicode MS" w:hAnsiTheme="majorBidi" w:cstheme="majorBidi"/>
          <w:u w:val="none"/>
          <w:lang w:val="en-US"/>
        </w:rPr>
        <w:t>3</w:t>
      </w:r>
      <w:r w:rsidR="005B6F5E">
        <w:rPr>
          <w:rFonts w:asciiTheme="majorBidi" w:eastAsia="Arial Unicode MS" w:hAnsiTheme="majorBidi" w:cstheme="majorBidi"/>
          <w:u w:val="none"/>
          <w:lang w:val="en-US"/>
        </w:rPr>
        <w:t>1</w:t>
      </w:r>
      <w:r w:rsidR="005B6F5E" w:rsidRPr="006737D8">
        <w:rPr>
          <w:rFonts w:asciiTheme="majorBidi" w:eastAsia="Arial Unicode MS" w:hAnsiTheme="majorBidi" w:cstheme="majorBidi"/>
          <w:u w:val="none"/>
          <w:lang w:val="en-US"/>
        </w:rPr>
        <w:t xml:space="preserve"> </w:t>
      </w:r>
      <w:r w:rsidR="005B6F5E">
        <w:rPr>
          <w:rFonts w:asciiTheme="majorBidi" w:eastAsia="Arial Unicode MS" w:hAnsiTheme="majorBidi" w:cstheme="majorBidi"/>
          <w:u w:val="none"/>
          <w:lang w:val="en-US"/>
        </w:rPr>
        <w:t>Dec</w:t>
      </w:r>
      <w:r w:rsidR="005B6F5E" w:rsidRPr="006737D8">
        <w:rPr>
          <w:rFonts w:asciiTheme="majorBidi" w:eastAsia="Arial Unicode MS" w:hAnsiTheme="majorBidi" w:cstheme="majorBidi"/>
          <w:u w:val="none"/>
          <w:lang w:val="en-US"/>
        </w:rPr>
        <w:t>ember 202</w:t>
      </w:r>
      <w:r w:rsidR="005B6F5E">
        <w:rPr>
          <w:rFonts w:asciiTheme="majorBidi" w:eastAsia="Arial Unicode MS" w:hAnsiTheme="majorBidi" w:cstheme="majorBidi"/>
          <w:u w:val="none"/>
          <w:lang w:val="en-US"/>
        </w:rPr>
        <w:t>2</w:t>
      </w:r>
      <w:r w:rsidR="005B6F5E" w:rsidRPr="006737D8">
        <w:rPr>
          <w:rFonts w:asciiTheme="majorBidi" w:eastAsia="Arial Unicode MS" w:hAnsiTheme="majorBidi" w:cstheme="majorBidi"/>
          <w:u w:val="none"/>
          <w:lang w:val="en-US"/>
        </w:rPr>
        <w:t xml:space="preserve"> and 202</w:t>
      </w:r>
      <w:r w:rsidR="005B6F5E">
        <w:rPr>
          <w:rFonts w:asciiTheme="majorBidi" w:eastAsia="Arial Unicode MS" w:hAnsiTheme="majorBidi" w:cstheme="majorBidi"/>
          <w:u w:val="none"/>
          <w:lang w:val="en-US"/>
        </w:rPr>
        <w:t>1</w:t>
      </w:r>
      <w:r w:rsidR="00056BCB" w:rsidRPr="006737D8">
        <w:rPr>
          <w:u w:val="none"/>
          <w:lang w:val="en-US"/>
        </w:rPr>
        <w:t xml:space="preserve">, debt instruments measured at </w:t>
      </w:r>
      <w:proofErr w:type="spellStart"/>
      <w:r w:rsidR="00056BCB" w:rsidRPr="006737D8">
        <w:rPr>
          <w:u w:val="none"/>
          <w:lang w:val="en-US"/>
        </w:rPr>
        <w:t>amortised</w:t>
      </w:r>
      <w:proofErr w:type="spellEnd"/>
      <w:r w:rsidR="00056BCB" w:rsidRPr="006737D8">
        <w:rPr>
          <w:u w:val="none"/>
          <w:lang w:val="en-US"/>
        </w:rPr>
        <w:t xml:space="preserve">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80"/>
        <w:gridCol w:w="10"/>
        <w:gridCol w:w="260"/>
        <w:gridCol w:w="10"/>
        <w:gridCol w:w="974"/>
        <w:gridCol w:w="6"/>
        <w:gridCol w:w="10"/>
      </w:tblGrid>
      <w:tr w:rsidR="002A40E8" w:rsidRPr="006737D8" w14:paraId="13C0B142" w14:textId="77777777" w:rsidTr="00367931">
        <w:trPr>
          <w:gridAfter w:val="2"/>
          <w:wAfter w:w="16" w:type="dxa"/>
          <w:trHeight w:val="315"/>
        </w:trPr>
        <w:tc>
          <w:tcPr>
            <w:tcW w:w="3960" w:type="dxa"/>
          </w:tcPr>
          <w:p w14:paraId="110A50B6" w14:textId="77777777" w:rsidR="002A40E8" w:rsidRPr="006737D8" w:rsidRDefault="002A40E8" w:rsidP="00E1400F">
            <w:pPr>
              <w:pStyle w:val="Default"/>
              <w:rPr>
                <w:rFonts w:asciiTheme="majorBidi" w:hAnsiTheme="majorBidi"/>
                <w:sz w:val="28"/>
                <w:szCs w:val="28"/>
              </w:rPr>
            </w:pPr>
          </w:p>
        </w:tc>
        <w:tc>
          <w:tcPr>
            <w:tcW w:w="270" w:type="dxa"/>
          </w:tcPr>
          <w:p w14:paraId="53C71488"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bottom w:val="single" w:sz="4" w:space="0" w:color="auto"/>
            </w:tcBorders>
          </w:tcPr>
          <w:p w14:paraId="176B8B03" w14:textId="77777777" w:rsidR="002A40E8" w:rsidRPr="006737D8"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2A40E8" w:rsidRPr="006737D8" w14:paraId="5FDC0EA3" w14:textId="77777777" w:rsidTr="00367931">
        <w:trPr>
          <w:gridAfter w:val="2"/>
          <w:wAfter w:w="16" w:type="dxa"/>
          <w:trHeight w:val="389"/>
        </w:trPr>
        <w:tc>
          <w:tcPr>
            <w:tcW w:w="3960" w:type="dxa"/>
          </w:tcPr>
          <w:p w14:paraId="625CE92C" w14:textId="77777777" w:rsidR="002A40E8" w:rsidRPr="006737D8" w:rsidRDefault="002A40E8" w:rsidP="00E1400F">
            <w:pPr>
              <w:pStyle w:val="Default"/>
              <w:rPr>
                <w:rFonts w:asciiTheme="majorBidi" w:hAnsiTheme="majorBidi"/>
                <w:sz w:val="28"/>
                <w:szCs w:val="28"/>
              </w:rPr>
            </w:pPr>
          </w:p>
        </w:tc>
        <w:tc>
          <w:tcPr>
            <w:tcW w:w="270" w:type="dxa"/>
          </w:tcPr>
          <w:p w14:paraId="216A1FA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top w:val="single" w:sz="4" w:space="0" w:color="auto"/>
              <w:bottom w:val="single" w:sz="4" w:space="0" w:color="auto"/>
            </w:tcBorders>
          </w:tcPr>
          <w:p w14:paraId="7F4D9F0F" w14:textId="450CFD20" w:rsidR="002A40E8" w:rsidRPr="006737D8" w:rsidRDefault="002A4190" w:rsidP="002A40E8">
            <w:pPr>
              <w:spacing w:line="240" w:lineRule="auto"/>
              <w:jc w:val="center"/>
              <w:rPr>
                <w:rFonts w:asciiTheme="majorBidi" w:eastAsia="Calibri" w:hAnsiTheme="majorBidi"/>
                <w:color w:val="000000"/>
                <w:sz w:val="28"/>
                <w:szCs w:val="28"/>
              </w:rPr>
            </w:pPr>
            <w:r>
              <w:rPr>
                <w:rFonts w:asciiTheme="majorBidi" w:eastAsia="Calibri" w:hAnsiTheme="majorBidi"/>
                <w:color w:val="000000"/>
                <w:sz w:val="28"/>
                <w:szCs w:val="28"/>
              </w:rPr>
              <w:t>2022</w:t>
            </w:r>
          </w:p>
        </w:tc>
      </w:tr>
      <w:tr w:rsidR="002A40E8" w:rsidRPr="006737D8" w14:paraId="7498562C" w14:textId="77777777" w:rsidTr="00367931">
        <w:trPr>
          <w:gridAfter w:val="1"/>
          <w:wAfter w:w="10" w:type="dxa"/>
          <w:trHeight w:val="389"/>
        </w:trPr>
        <w:tc>
          <w:tcPr>
            <w:tcW w:w="3960" w:type="dxa"/>
          </w:tcPr>
          <w:p w14:paraId="182A7DBA" w14:textId="77777777" w:rsidR="002A40E8" w:rsidRPr="006737D8" w:rsidRDefault="002A40E8" w:rsidP="00E1400F">
            <w:pPr>
              <w:pStyle w:val="Default"/>
              <w:rPr>
                <w:rFonts w:asciiTheme="majorBidi" w:hAnsiTheme="majorBidi"/>
                <w:sz w:val="28"/>
                <w:szCs w:val="28"/>
              </w:rPr>
            </w:pPr>
          </w:p>
        </w:tc>
        <w:tc>
          <w:tcPr>
            <w:tcW w:w="270" w:type="dxa"/>
          </w:tcPr>
          <w:p w14:paraId="3125FB5F"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10" w:type="dxa"/>
            <w:gridSpan w:val="5"/>
            <w:tcBorders>
              <w:top w:val="single" w:sz="4" w:space="0" w:color="auto"/>
              <w:bottom w:val="single" w:sz="4" w:space="0" w:color="auto"/>
            </w:tcBorders>
            <w:vAlign w:val="center"/>
          </w:tcPr>
          <w:p w14:paraId="19294B33" w14:textId="77777777"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gridSpan w:val="2"/>
            <w:tcBorders>
              <w:top w:val="single" w:sz="4" w:space="0" w:color="auto"/>
            </w:tcBorders>
          </w:tcPr>
          <w:p w14:paraId="60369547"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top w:val="single" w:sz="4" w:space="0" w:color="auto"/>
            </w:tcBorders>
          </w:tcPr>
          <w:p w14:paraId="2909B603" w14:textId="77777777" w:rsidR="002A40E8" w:rsidRPr="006737D8" w:rsidRDefault="002A40E8" w:rsidP="00E1400F">
            <w:pPr>
              <w:pStyle w:val="Default"/>
              <w:rPr>
                <w:rFonts w:asciiTheme="majorBidi" w:hAnsiTheme="majorBidi"/>
                <w:sz w:val="28"/>
                <w:szCs w:val="28"/>
              </w:rPr>
            </w:pPr>
          </w:p>
        </w:tc>
      </w:tr>
      <w:tr w:rsidR="002A40E8" w:rsidRPr="006737D8" w14:paraId="29C4A7B4" w14:textId="77777777" w:rsidTr="00367931">
        <w:trPr>
          <w:trHeight w:val="389"/>
        </w:trPr>
        <w:tc>
          <w:tcPr>
            <w:tcW w:w="3960" w:type="dxa"/>
          </w:tcPr>
          <w:p w14:paraId="132EC1F6" w14:textId="77777777" w:rsidR="002A40E8" w:rsidRPr="006737D8" w:rsidRDefault="002A40E8" w:rsidP="00E1400F">
            <w:pPr>
              <w:pStyle w:val="Default"/>
              <w:rPr>
                <w:rFonts w:asciiTheme="majorBidi" w:hAnsiTheme="majorBidi"/>
                <w:sz w:val="28"/>
                <w:szCs w:val="28"/>
              </w:rPr>
            </w:pPr>
          </w:p>
        </w:tc>
        <w:tc>
          <w:tcPr>
            <w:tcW w:w="270" w:type="dxa"/>
          </w:tcPr>
          <w:p w14:paraId="03D3A41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6737D8" w:rsidRDefault="002A40E8" w:rsidP="00E1400F">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6737D8" w:rsidRDefault="002A40E8" w:rsidP="00367931">
            <w:pPr>
              <w:pStyle w:val="Default"/>
              <w:ind w:left="-110" w:right="-104"/>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bottom w:val="single" w:sz="4" w:space="0" w:color="auto"/>
            </w:tcBorders>
            <w:shd w:val="clear" w:color="auto" w:fill="auto"/>
          </w:tcPr>
          <w:p w14:paraId="18E08C24" w14:textId="74F26FE0" w:rsidR="002A40E8" w:rsidRPr="006737D8" w:rsidRDefault="002A40E8"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gridSpan w:val="2"/>
          </w:tcPr>
          <w:p w14:paraId="796CEE42"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bottom w:val="single" w:sz="4" w:space="0" w:color="auto"/>
            </w:tcBorders>
          </w:tcPr>
          <w:p w14:paraId="62FD481F" w14:textId="6783565D"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2A40E8" w:rsidRPr="006737D8" w14:paraId="7618B7A0" w14:textId="77777777" w:rsidTr="00367931">
        <w:trPr>
          <w:trHeight w:val="389"/>
        </w:trPr>
        <w:tc>
          <w:tcPr>
            <w:tcW w:w="3960" w:type="dxa"/>
          </w:tcPr>
          <w:p w14:paraId="78626114" w14:textId="1169C110" w:rsidR="002A40E8" w:rsidRPr="006737D8" w:rsidRDefault="002A40E8" w:rsidP="00E1400F">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71334169"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tcBorders>
          </w:tcPr>
          <w:p w14:paraId="100D7780"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gridSpan w:val="2"/>
          </w:tcPr>
          <w:p w14:paraId="6FAE146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top w:val="single" w:sz="4" w:space="0" w:color="auto"/>
            </w:tcBorders>
          </w:tcPr>
          <w:p w14:paraId="0452C33D" w14:textId="77777777" w:rsidR="002A40E8" w:rsidRPr="006737D8"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3D407F" w:rsidRPr="006737D8" w14:paraId="7744A955" w14:textId="77777777" w:rsidTr="00A22570">
        <w:trPr>
          <w:trHeight w:val="389"/>
        </w:trPr>
        <w:tc>
          <w:tcPr>
            <w:tcW w:w="3960" w:type="dxa"/>
          </w:tcPr>
          <w:p w14:paraId="2D49655E" w14:textId="77777777" w:rsidR="003D407F" w:rsidRPr="006737D8" w:rsidRDefault="003D407F" w:rsidP="003D407F">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3C2A4E2" w14:textId="77777777" w:rsidR="003D407F" w:rsidRPr="006737D8" w:rsidRDefault="003D407F" w:rsidP="003D407F">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0D3C54DC" w14:textId="59FA7BBB" w:rsidR="003D407F" w:rsidRPr="007A41B0"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5"/>
              <w:jc w:val="right"/>
              <w:rPr>
                <w:rFonts w:asciiTheme="majorBidi" w:hAnsiTheme="majorBidi" w:cstheme="majorBidi"/>
                <w:sz w:val="28"/>
                <w:szCs w:val="28"/>
              </w:rPr>
            </w:pPr>
            <w:r>
              <w:rPr>
                <w:rFonts w:asciiTheme="majorBidi" w:hAnsiTheme="majorBidi" w:cstheme="majorBidi"/>
                <w:sz w:val="28"/>
                <w:szCs w:val="28"/>
              </w:rPr>
              <w:t>6,016</w:t>
            </w:r>
          </w:p>
        </w:tc>
        <w:tc>
          <w:tcPr>
            <w:tcW w:w="270" w:type="dxa"/>
            <w:vAlign w:val="bottom"/>
          </w:tcPr>
          <w:p w14:paraId="5E903EFB"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ECD12D3" w14:textId="79699896"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26,231</w:t>
            </w:r>
          </w:p>
        </w:tc>
        <w:tc>
          <w:tcPr>
            <w:tcW w:w="270" w:type="dxa"/>
            <w:vAlign w:val="bottom"/>
          </w:tcPr>
          <w:p w14:paraId="7C581B37"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gridSpan w:val="2"/>
            <w:vAlign w:val="bottom"/>
          </w:tcPr>
          <w:p w14:paraId="5B1902C4" w14:textId="630FA2A8"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gridSpan w:val="2"/>
            <w:vAlign w:val="bottom"/>
          </w:tcPr>
          <w:p w14:paraId="698C07B8"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gridSpan w:val="3"/>
            <w:vAlign w:val="bottom"/>
          </w:tcPr>
          <w:p w14:paraId="3C111AF9" w14:textId="69E00416"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Pr>
                <w:rFonts w:asciiTheme="majorBidi" w:hAnsiTheme="majorBidi" w:cstheme="majorBidi"/>
                <w:sz w:val="28"/>
                <w:szCs w:val="28"/>
              </w:rPr>
              <w:t>32,247</w:t>
            </w:r>
          </w:p>
        </w:tc>
      </w:tr>
      <w:tr w:rsidR="003D407F" w:rsidRPr="006737D8" w14:paraId="244973B0" w14:textId="77777777" w:rsidTr="00C96F5C">
        <w:trPr>
          <w:trHeight w:val="389"/>
        </w:trPr>
        <w:tc>
          <w:tcPr>
            <w:tcW w:w="3960" w:type="dxa"/>
          </w:tcPr>
          <w:p w14:paraId="5BB8AC93" w14:textId="77777777" w:rsidR="003D407F" w:rsidRPr="006737D8" w:rsidRDefault="003D407F" w:rsidP="003D407F">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EA75986" w14:textId="3C067E05" w:rsidR="003D407F" w:rsidRPr="006737D8" w:rsidRDefault="003D407F" w:rsidP="003D407F">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65222C5D" w14:textId="77777777" w:rsidR="003D407F" w:rsidRPr="006737D8" w:rsidRDefault="003D407F" w:rsidP="003D407F">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52099FE6"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123,124</w:t>
            </w:r>
          </w:p>
        </w:tc>
        <w:tc>
          <w:tcPr>
            <w:tcW w:w="270" w:type="dxa"/>
            <w:vAlign w:val="bottom"/>
          </w:tcPr>
          <w:p w14:paraId="67D1F115"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7C1AA68A" w14:textId="56482793"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2573FC43"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gridSpan w:val="2"/>
            <w:tcBorders>
              <w:bottom w:val="single" w:sz="4" w:space="0" w:color="auto"/>
            </w:tcBorders>
            <w:vAlign w:val="bottom"/>
          </w:tcPr>
          <w:p w14:paraId="6DA16131" w14:textId="29231742"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gridSpan w:val="2"/>
            <w:vAlign w:val="bottom"/>
          </w:tcPr>
          <w:p w14:paraId="631A803F"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gridSpan w:val="3"/>
            <w:tcBorders>
              <w:bottom w:val="single" w:sz="4" w:space="0" w:color="auto"/>
            </w:tcBorders>
            <w:vAlign w:val="bottom"/>
          </w:tcPr>
          <w:p w14:paraId="0AB6DD03" w14:textId="4240052F"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Pr>
                <w:rFonts w:asciiTheme="majorBidi" w:hAnsiTheme="majorBidi" w:cstheme="majorBidi"/>
                <w:sz w:val="28"/>
                <w:szCs w:val="28"/>
              </w:rPr>
              <w:t>123,124</w:t>
            </w:r>
          </w:p>
        </w:tc>
      </w:tr>
      <w:tr w:rsidR="003D407F" w:rsidRPr="006737D8" w14:paraId="44C8CFA6" w14:textId="77777777" w:rsidTr="00A22570">
        <w:trPr>
          <w:trHeight w:val="389"/>
        </w:trPr>
        <w:tc>
          <w:tcPr>
            <w:tcW w:w="3960" w:type="dxa"/>
          </w:tcPr>
          <w:p w14:paraId="30E7F83C" w14:textId="77777777" w:rsidR="003D407F" w:rsidRPr="006737D8" w:rsidRDefault="003D407F" w:rsidP="003D407F">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4E2AF2B5" w14:textId="77777777" w:rsidR="003D407F" w:rsidRPr="006737D8" w:rsidRDefault="003D407F" w:rsidP="003D407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60ADEC95" w14:textId="2D13BD7C"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Pr>
                <w:rFonts w:asciiTheme="majorBidi" w:hAnsiTheme="majorBidi" w:cstheme="majorBidi"/>
                <w:b/>
                <w:bCs/>
                <w:sz w:val="28"/>
                <w:szCs w:val="28"/>
              </w:rPr>
              <w:t>129,140</w:t>
            </w:r>
          </w:p>
        </w:tc>
        <w:tc>
          <w:tcPr>
            <w:tcW w:w="270" w:type="dxa"/>
            <w:vAlign w:val="bottom"/>
          </w:tcPr>
          <w:p w14:paraId="0B5A0060"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CD1A1A" w14:textId="6958F69E"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26,231</w:t>
            </w:r>
          </w:p>
        </w:tc>
        <w:tc>
          <w:tcPr>
            <w:tcW w:w="270" w:type="dxa"/>
            <w:vAlign w:val="bottom"/>
          </w:tcPr>
          <w:p w14:paraId="556F05E6"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gridSpan w:val="2"/>
            <w:tcBorders>
              <w:top w:val="single" w:sz="4" w:space="0" w:color="auto"/>
              <w:bottom w:val="double" w:sz="4" w:space="0" w:color="auto"/>
            </w:tcBorders>
            <w:vAlign w:val="bottom"/>
          </w:tcPr>
          <w:p w14:paraId="1F423A13" w14:textId="14F9EA8F"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w:t>
            </w:r>
          </w:p>
        </w:tc>
        <w:tc>
          <w:tcPr>
            <w:tcW w:w="270" w:type="dxa"/>
            <w:gridSpan w:val="2"/>
            <w:vAlign w:val="bottom"/>
          </w:tcPr>
          <w:p w14:paraId="4ABAA57F" w14:textId="77777777"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gridSpan w:val="3"/>
            <w:tcBorders>
              <w:top w:val="single" w:sz="4" w:space="0" w:color="auto"/>
              <w:bottom w:val="double" w:sz="4" w:space="0" w:color="auto"/>
            </w:tcBorders>
            <w:vAlign w:val="bottom"/>
          </w:tcPr>
          <w:p w14:paraId="756BD49F" w14:textId="52A83DA6" w:rsidR="003D407F" w:rsidRPr="004D6BE6" w:rsidRDefault="003D407F" w:rsidP="003D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highlight w:val="yellow"/>
              </w:rPr>
            </w:pPr>
            <w:r>
              <w:rPr>
                <w:rFonts w:asciiTheme="majorBidi" w:hAnsiTheme="majorBidi" w:cstheme="majorBidi"/>
                <w:b/>
                <w:bCs/>
                <w:sz w:val="28"/>
                <w:szCs w:val="28"/>
              </w:rPr>
              <w:t>155,371</w:t>
            </w:r>
          </w:p>
        </w:tc>
      </w:tr>
    </w:tbl>
    <w:p w14:paraId="30A13FB2" w14:textId="7FB65E26" w:rsidR="002A40E8" w:rsidRDefault="002A40E8" w:rsidP="002A40E8"/>
    <w:p w14:paraId="1246E6B2" w14:textId="77777777" w:rsidR="005B6F5E" w:rsidRDefault="005B6F5E" w:rsidP="002A40E8"/>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6737D8" w14:paraId="21257127" w14:textId="77777777" w:rsidTr="00367931">
        <w:trPr>
          <w:trHeight w:val="315"/>
        </w:trPr>
        <w:tc>
          <w:tcPr>
            <w:tcW w:w="3960" w:type="dxa"/>
          </w:tcPr>
          <w:p w14:paraId="7CED29A1" w14:textId="77777777" w:rsidR="00056BCB" w:rsidRPr="006737D8" w:rsidRDefault="00056BCB" w:rsidP="00034461">
            <w:pPr>
              <w:pStyle w:val="Default"/>
              <w:rPr>
                <w:rFonts w:asciiTheme="majorBidi" w:hAnsiTheme="majorBidi"/>
                <w:sz w:val="28"/>
                <w:szCs w:val="28"/>
              </w:rPr>
            </w:pPr>
          </w:p>
        </w:tc>
        <w:tc>
          <w:tcPr>
            <w:tcW w:w="270" w:type="dxa"/>
          </w:tcPr>
          <w:p w14:paraId="3163009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056BCB" w:rsidRPr="006737D8" w14:paraId="0AF69EF0" w14:textId="77777777" w:rsidTr="00367931">
        <w:trPr>
          <w:trHeight w:val="389"/>
        </w:trPr>
        <w:tc>
          <w:tcPr>
            <w:tcW w:w="3960" w:type="dxa"/>
          </w:tcPr>
          <w:p w14:paraId="3472BC29" w14:textId="77777777" w:rsidR="00056BCB" w:rsidRPr="006737D8" w:rsidRDefault="00056BCB" w:rsidP="00034461">
            <w:pPr>
              <w:pStyle w:val="Default"/>
              <w:rPr>
                <w:rFonts w:asciiTheme="majorBidi" w:hAnsiTheme="majorBidi"/>
                <w:sz w:val="28"/>
                <w:szCs w:val="28"/>
              </w:rPr>
            </w:pPr>
          </w:p>
        </w:tc>
        <w:tc>
          <w:tcPr>
            <w:tcW w:w="270" w:type="dxa"/>
          </w:tcPr>
          <w:p w14:paraId="30A94650"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2780B381"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rPr>
            </w:pPr>
            <w:r w:rsidRPr="006737D8">
              <w:rPr>
                <w:rFonts w:asciiTheme="majorBidi" w:eastAsia="Calibri" w:hAnsiTheme="majorBidi"/>
                <w:color w:val="000000"/>
                <w:sz w:val="28"/>
                <w:szCs w:val="28"/>
              </w:rPr>
              <w:t>202</w:t>
            </w:r>
            <w:r w:rsidR="004D6BE6">
              <w:rPr>
                <w:rFonts w:asciiTheme="majorBidi" w:eastAsia="Calibri" w:hAnsiTheme="majorBidi"/>
                <w:color w:val="000000"/>
                <w:sz w:val="28"/>
                <w:szCs w:val="28"/>
              </w:rPr>
              <w:t>1</w:t>
            </w:r>
          </w:p>
        </w:tc>
      </w:tr>
      <w:tr w:rsidR="00056BCB" w:rsidRPr="006737D8" w14:paraId="01846E97" w14:textId="77777777" w:rsidTr="00367931">
        <w:trPr>
          <w:trHeight w:val="389"/>
        </w:trPr>
        <w:tc>
          <w:tcPr>
            <w:tcW w:w="3960" w:type="dxa"/>
          </w:tcPr>
          <w:p w14:paraId="323C154F" w14:textId="77777777" w:rsidR="00056BCB" w:rsidRPr="006737D8" w:rsidRDefault="00056BCB" w:rsidP="00034461">
            <w:pPr>
              <w:pStyle w:val="Default"/>
              <w:rPr>
                <w:rFonts w:asciiTheme="majorBidi" w:hAnsiTheme="majorBidi"/>
                <w:sz w:val="28"/>
                <w:szCs w:val="28"/>
              </w:rPr>
            </w:pPr>
          </w:p>
        </w:tc>
        <w:tc>
          <w:tcPr>
            <w:tcW w:w="270" w:type="dxa"/>
          </w:tcPr>
          <w:p w14:paraId="460A536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6737D8" w:rsidRDefault="00056BCB" w:rsidP="00034461">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6737D8" w:rsidRDefault="00056BCB" w:rsidP="00034461">
            <w:pPr>
              <w:pStyle w:val="Default"/>
              <w:rPr>
                <w:rFonts w:asciiTheme="majorBidi" w:hAnsiTheme="majorBidi"/>
                <w:sz w:val="28"/>
                <w:szCs w:val="28"/>
              </w:rPr>
            </w:pPr>
          </w:p>
        </w:tc>
      </w:tr>
      <w:tr w:rsidR="00056BCB" w:rsidRPr="006737D8" w14:paraId="1E11F7AB" w14:textId="77777777" w:rsidTr="00367931">
        <w:trPr>
          <w:trHeight w:val="389"/>
        </w:trPr>
        <w:tc>
          <w:tcPr>
            <w:tcW w:w="3960" w:type="dxa"/>
          </w:tcPr>
          <w:p w14:paraId="5093526C" w14:textId="77777777" w:rsidR="00056BCB" w:rsidRPr="006737D8" w:rsidRDefault="00056BCB" w:rsidP="00056BCB">
            <w:pPr>
              <w:pStyle w:val="Default"/>
              <w:rPr>
                <w:rFonts w:asciiTheme="majorBidi" w:hAnsiTheme="majorBidi"/>
                <w:sz w:val="28"/>
                <w:szCs w:val="28"/>
              </w:rPr>
            </w:pPr>
          </w:p>
        </w:tc>
        <w:tc>
          <w:tcPr>
            <w:tcW w:w="270" w:type="dxa"/>
          </w:tcPr>
          <w:p w14:paraId="3ECDE296"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6737D8" w:rsidRDefault="00056BCB" w:rsidP="00056BCB">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6737D8" w:rsidRDefault="00056BCB" w:rsidP="005C34B9">
            <w:pPr>
              <w:pStyle w:val="Default"/>
              <w:ind w:left="-111" w:right="-103"/>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6737D8" w:rsidRDefault="00056BCB"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247CC1F7"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6737D8" w:rsidRDefault="00056BCB" w:rsidP="00056BCB">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056BCB" w:rsidRPr="006737D8" w14:paraId="6F448356" w14:textId="77777777" w:rsidTr="00367931">
        <w:trPr>
          <w:trHeight w:val="389"/>
        </w:trPr>
        <w:tc>
          <w:tcPr>
            <w:tcW w:w="3960" w:type="dxa"/>
          </w:tcPr>
          <w:p w14:paraId="32571A96" w14:textId="15292DFF" w:rsidR="00056BCB" w:rsidRPr="006737D8" w:rsidRDefault="00056BCB" w:rsidP="00056BCB">
            <w:pPr>
              <w:pStyle w:val="Default"/>
              <w:rPr>
                <w:rFonts w:asciiTheme="majorBidi" w:hAnsiTheme="majorBidi" w:cstheme="majorBidi"/>
                <w:b/>
                <w:bCs/>
                <w:sz w:val="28"/>
                <w:szCs w:val="28"/>
              </w:rPr>
            </w:pPr>
            <w:r w:rsidRPr="006737D8">
              <w:rPr>
                <w:rFonts w:asciiTheme="majorBidi" w:hAnsiTheme="majorBidi" w:cstheme="majorBidi"/>
                <w:b/>
                <w:bCs/>
                <w:sz w:val="28"/>
                <w:szCs w:val="28"/>
              </w:rPr>
              <w:t xml:space="preserve">Debt instruments measured at </w:t>
            </w:r>
            <w:proofErr w:type="spellStart"/>
            <w:r w:rsidRPr="006737D8">
              <w:rPr>
                <w:rFonts w:asciiTheme="majorBidi" w:hAnsiTheme="majorBidi" w:cstheme="majorBidi"/>
                <w:b/>
                <w:bCs/>
                <w:sz w:val="28"/>
                <w:szCs w:val="28"/>
              </w:rPr>
              <w:t>amortised</w:t>
            </w:r>
            <w:proofErr w:type="spellEnd"/>
            <w:r w:rsidRPr="006737D8">
              <w:rPr>
                <w:rFonts w:asciiTheme="majorBidi" w:hAnsiTheme="majorBidi" w:cstheme="majorBidi"/>
                <w:b/>
                <w:bCs/>
                <w:sz w:val="28"/>
                <w:szCs w:val="28"/>
              </w:rPr>
              <w:t xml:space="preserve"> cost</w:t>
            </w:r>
          </w:p>
        </w:tc>
        <w:tc>
          <w:tcPr>
            <w:tcW w:w="270" w:type="dxa"/>
          </w:tcPr>
          <w:p w14:paraId="52A3C090"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A51FCA" w:rsidRPr="006737D8" w14:paraId="718646D6" w14:textId="77777777" w:rsidTr="00367931">
        <w:trPr>
          <w:trHeight w:val="389"/>
        </w:trPr>
        <w:tc>
          <w:tcPr>
            <w:tcW w:w="3960" w:type="dxa"/>
          </w:tcPr>
          <w:p w14:paraId="326F73C7" w14:textId="770F20E6" w:rsidR="00A51FCA" w:rsidRPr="006737D8" w:rsidRDefault="00A51FCA" w:rsidP="00A51FCA">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8B964BE"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44A01E6C"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D04031">
              <w:rPr>
                <w:rFonts w:asciiTheme="majorBidi" w:hAnsiTheme="majorBidi" w:cstheme="majorBidi"/>
                <w:sz w:val="28"/>
                <w:szCs w:val="28"/>
              </w:rPr>
              <w:t>17,038</w:t>
            </w:r>
          </w:p>
        </w:tc>
        <w:tc>
          <w:tcPr>
            <w:tcW w:w="270" w:type="dxa"/>
            <w:vAlign w:val="bottom"/>
          </w:tcPr>
          <w:p w14:paraId="64FEA1B6"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178EA427" w14:textId="3DACFF20"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5,017</w:t>
            </w:r>
          </w:p>
        </w:tc>
        <w:tc>
          <w:tcPr>
            <w:tcW w:w="270" w:type="dxa"/>
            <w:vAlign w:val="bottom"/>
          </w:tcPr>
          <w:p w14:paraId="563C2842"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CE15FBD" w14:textId="76B4FC89"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w:t>
            </w:r>
          </w:p>
        </w:tc>
        <w:tc>
          <w:tcPr>
            <w:tcW w:w="270" w:type="dxa"/>
            <w:vAlign w:val="bottom"/>
          </w:tcPr>
          <w:p w14:paraId="4D22C7DA"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vAlign w:val="bottom"/>
          </w:tcPr>
          <w:p w14:paraId="4A59C924" w14:textId="45091ACB"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22,055</w:t>
            </w:r>
          </w:p>
        </w:tc>
      </w:tr>
      <w:tr w:rsidR="00A51FCA" w:rsidRPr="006737D8" w14:paraId="2807C40F" w14:textId="77777777" w:rsidTr="00367931">
        <w:trPr>
          <w:trHeight w:val="389"/>
        </w:trPr>
        <w:tc>
          <w:tcPr>
            <w:tcW w:w="3960" w:type="dxa"/>
          </w:tcPr>
          <w:p w14:paraId="5445CED3" w14:textId="77777777" w:rsidR="00A51FCA" w:rsidRPr="006737D8" w:rsidRDefault="00A51FCA" w:rsidP="00A51FCA">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8738133" w14:textId="334F6CA4" w:rsidR="00A51FCA" w:rsidRPr="006737D8" w:rsidRDefault="00A51FCA" w:rsidP="00A51FCA">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72303EF7"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372BF5C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D04031">
              <w:rPr>
                <w:rFonts w:asciiTheme="majorBidi" w:hAnsiTheme="majorBidi" w:cstheme="majorBidi"/>
                <w:sz w:val="28"/>
                <w:szCs w:val="28"/>
              </w:rPr>
              <w:t>103,435</w:t>
            </w:r>
          </w:p>
        </w:tc>
        <w:tc>
          <w:tcPr>
            <w:tcW w:w="270" w:type="dxa"/>
            <w:vAlign w:val="bottom"/>
          </w:tcPr>
          <w:p w14:paraId="7023EB31"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2D029776" w14:textId="60399A9E"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hint="cs"/>
                <w:sz w:val="28"/>
                <w:szCs w:val="28"/>
                <w:cs/>
              </w:rPr>
              <w:t>-</w:t>
            </w:r>
          </w:p>
        </w:tc>
        <w:tc>
          <w:tcPr>
            <w:tcW w:w="270" w:type="dxa"/>
            <w:vAlign w:val="bottom"/>
          </w:tcPr>
          <w:p w14:paraId="577949A1"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30A956E" w14:textId="5D598A71"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hint="cs"/>
                <w:sz w:val="28"/>
                <w:szCs w:val="28"/>
                <w:cs/>
              </w:rPr>
              <w:t>-</w:t>
            </w:r>
          </w:p>
        </w:tc>
        <w:tc>
          <w:tcPr>
            <w:tcW w:w="270" w:type="dxa"/>
            <w:vAlign w:val="bottom"/>
          </w:tcPr>
          <w:p w14:paraId="2813850A"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tcBorders>
              <w:bottom w:val="single" w:sz="4" w:space="0" w:color="auto"/>
            </w:tcBorders>
            <w:vAlign w:val="bottom"/>
          </w:tcPr>
          <w:p w14:paraId="0FE38F93" w14:textId="40B43266"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sz w:val="28"/>
                <w:szCs w:val="28"/>
                <w:cs/>
              </w:rPr>
              <w:t>103</w:t>
            </w:r>
            <w:r w:rsidRPr="00D04031">
              <w:rPr>
                <w:rFonts w:asciiTheme="majorBidi" w:hAnsiTheme="majorBidi" w:cstheme="majorBidi"/>
                <w:sz w:val="28"/>
                <w:szCs w:val="28"/>
              </w:rPr>
              <w:t>,</w:t>
            </w:r>
            <w:r w:rsidRPr="00D04031">
              <w:rPr>
                <w:rFonts w:asciiTheme="majorBidi" w:hAnsiTheme="majorBidi"/>
                <w:sz w:val="28"/>
                <w:szCs w:val="28"/>
                <w:cs/>
              </w:rPr>
              <w:t>435</w:t>
            </w:r>
          </w:p>
        </w:tc>
      </w:tr>
      <w:tr w:rsidR="00A51FCA" w:rsidRPr="006737D8" w14:paraId="79CD1916" w14:textId="77777777" w:rsidTr="00071C14">
        <w:trPr>
          <w:trHeight w:val="368"/>
        </w:trPr>
        <w:tc>
          <w:tcPr>
            <w:tcW w:w="3960" w:type="dxa"/>
          </w:tcPr>
          <w:p w14:paraId="4CF93C21" w14:textId="02648C2C" w:rsidR="00A51FCA" w:rsidRPr="006737D8" w:rsidRDefault="00A51FCA" w:rsidP="00A51FCA">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10849F2C"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47E6C732"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120,473</w:t>
            </w:r>
          </w:p>
        </w:tc>
        <w:tc>
          <w:tcPr>
            <w:tcW w:w="270" w:type="dxa"/>
            <w:vAlign w:val="bottom"/>
          </w:tcPr>
          <w:p w14:paraId="5427CF9C"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54869D" w14:textId="4683F92E"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5,017</w:t>
            </w:r>
          </w:p>
        </w:tc>
        <w:tc>
          <w:tcPr>
            <w:tcW w:w="270" w:type="dxa"/>
            <w:vAlign w:val="bottom"/>
          </w:tcPr>
          <w:p w14:paraId="43BD00F0"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44D9D11A" w14:textId="720404C1"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w:t>
            </w:r>
          </w:p>
        </w:tc>
        <w:tc>
          <w:tcPr>
            <w:tcW w:w="270" w:type="dxa"/>
            <w:vAlign w:val="bottom"/>
          </w:tcPr>
          <w:p w14:paraId="7337AB15"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39AB4043" w14:textId="2A881466"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125,490</w:t>
            </w:r>
          </w:p>
        </w:tc>
      </w:tr>
    </w:tbl>
    <w:p w14:paraId="5549DC5F" w14:textId="0202F77D" w:rsidR="007C6542" w:rsidRPr="004641A3" w:rsidRDefault="002A4190" w:rsidP="00386FA6">
      <w:pPr>
        <w:pStyle w:val="FSNoteNumbered"/>
        <w:ind w:left="547"/>
        <w:jc w:val="thaiDistribute"/>
        <w:rPr>
          <w:u w:val="none"/>
          <w:lang w:val="en-US"/>
        </w:rPr>
      </w:pPr>
      <w:r>
        <w:rPr>
          <w:spacing w:val="-2"/>
          <w:u w:val="none"/>
          <w:lang w:val="en-US"/>
        </w:rPr>
        <w:t xml:space="preserve">As </w:t>
      </w:r>
      <w:proofErr w:type="gramStart"/>
      <w:r>
        <w:rPr>
          <w:spacing w:val="-2"/>
          <w:u w:val="none"/>
          <w:lang w:val="en-US"/>
        </w:rPr>
        <w:t>at</w:t>
      </w:r>
      <w:proofErr w:type="gramEnd"/>
      <w:r>
        <w:rPr>
          <w:spacing w:val="-2"/>
          <w:u w:val="none"/>
          <w:lang w:val="en-US"/>
        </w:rPr>
        <w:t xml:space="preserve"> </w:t>
      </w:r>
      <w:r w:rsidR="005B6F5E" w:rsidRPr="00746DCA">
        <w:rPr>
          <w:spacing w:val="2"/>
          <w:u w:val="none"/>
          <w:lang w:val="en-US"/>
        </w:rPr>
        <w:t>3</w:t>
      </w:r>
      <w:r w:rsidR="005B6F5E">
        <w:rPr>
          <w:spacing w:val="2"/>
          <w:u w:val="none"/>
          <w:lang w:val="en-US"/>
        </w:rPr>
        <w:t>1</w:t>
      </w:r>
      <w:r w:rsidR="005B6F5E" w:rsidRPr="00746DCA">
        <w:rPr>
          <w:spacing w:val="2"/>
          <w:u w:val="none"/>
          <w:lang w:val="en-US"/>
        </w:rPr>
        <w:t xml:space="preserve"> </w:t>
      </w:r>
      <w:r w:rsidR="005B6F5E">
        <w:rPr>
          <w:spacing w:val="2"/>
          <w:u w:val="none"/>
          <w:lang w:val="en-US"/>
        </w:rPr>
        <w:t>Dec</w:t>
      </w:r>
      <w:r w:rsidR="005B6F5E" w:rsidRPr="00746DCA">
        <w:rPr>
          <w:spacing w:val="2"/>
          <w:u w:val="none"/>
          <w:lang w:val="en-US"/>
        </w:rPr>
        <w:t>ember 202</w:t>
      </w:r>
      <w:r w:rsidR="005B6F5E">
        <w:rPr>
          <w:spacing w:val="2"/>
          <w:u w:val="none"/>
          <w:lang w:val="en-US"/>
        </w:rPr>
        <w:t>2</w:t>
      </w:r>
      <w:r w:rsidR="007C6542" w:rsidRPr="004641A3">
        <w:rPr>
          <w:spacing w:val="-2"/>
          <w:u w:val="none"/>
          <w:lang w:val="en-US"/>
        </w:rPr>
        <w:t xml:space="preserve">, deposits at banks with maturity of more than </w:t>
      </w:r>
      <w:r w:rsidR="007C6542" w:rsidRPr="004641A3">
        <w:rPr>
          <w:spacing w:val="-2"/>
          <w:u w:val="none"/>
          <w:cs/>
          <w:lang w:val="en-US"/>
        </w:rPr>
        <w:t>3</w:t>
      </w:r>
      <w:r w:rsidR="007C6542" w:rsidRPr="004641A3">
        <w:rPr>
          <w:spacing w:val="-2"/>
          <w:u w:val="none"/>
          <w:lang w:val="en-US"/>
        </w:rPr>
        <w:t xml:space="preserve"> months amounting </w:t>
      </w:r>
      <w:r w:rsidR="007C6542" w:rsidRPr="003D407F">
        <w:rPr>
          <w:spacing w:val="-2"/>
          <w:u w:val="none"/>
          <w:lang w:val="en-US"/>
        </w:rPr>
        <w:t>to Baht</w:t>
      </w:r>
      <w:r w:rsidR="00D35D9A" w:rsidRPr="003D407F">
        <w:rPr>
          <w:spacing w:val="-2"/>
          <w:u w:val="none"/>
          <w:lang w:val="en-US"/>
        </w:rPr>
        <w:t xml:space="preserve"> 100.3</w:t>
      </w:r>
      <w:r w:rsidR="006D189C" w:rsidRPr="003D407F">
        <w:rPr>
          <w:spacing w:val="-2"/>
          <w:u w:val="none"/>
          <w:lang w:val="en-US"/>
        </w:rPr>
        <w:t xml:space="preserve"> </w:t>
      </w:r>
      <w:r w:rsidR="007C6542" w:rsidRPr="003D407F">
        <w:rPr>
          <w:spacing w:val="-2"/>
          <w:u w:val="none"/>
          <w:lang w:val="en-US"/>
        </w:rPr>
        <w:t>million</w:t>
      </w:r>
      <w:r w:rsidR="002A40E8" w:rsidRPr="004641A3">
        <w:rPr>
          <w:spacing w:val="-2"/>
          <w:u w:val="none"/>
          <w:lang w:val="en-US"/>
        </w:rPr>
        <w:t xml:space="preserve"> </w:t>
      </w:r>
      <w:r w:rsidR="00FC554D">
        <w:rPr>
          <w:spacing w:val="-2"/>
          <w:u w:val="none"/>
          <w:lang w:val="en-US"/>
        </w:rPr>
        <w:br/>
      </w:r>
      <w:r w:rsidR="002A40E8" w:rsidRPr="004641A3">
        <w:rPr>
          <w:spacing w:val="-2"/>
          <w:u w:val="none"/>
          <w:lang w:val="en-US"/>
        </w:rPr>
        <w:t>(31 December</w:t>
      </w:r>
      <w:r w:rsidR="002A40E8" w:rsidRPr="004641A3">
        <w:rPr>
          <w:u w:val="none"/>
          <w:lang w:val="en-US"/>
        </w:rPr>
        <w:t xml:space="preserve"> 202</w:t>
      </w:r>
      <w:r w:rsidR="00127EFB" w:rsidRPr="004641A3">
        <w:rPr>
          <w:u w:val="none"/>
          <w:lang w:val="en-US"/>
        </w:rPr>
        <w:t>1</w:t>
      </w:r>
      <w:r w:rsidR="002A40E8" w:rsidRPr="004641A3">
        <w:rPr>
          <w:u w:val="none"/>
          <w:lang w:val="en-US"/>
        </w:rPr>
        <w:t xml:space="preserve">: Baht </w:t>
      </w:r>
      <w:r w:rsidR="00DF09A8" w:rsidRPr="004641A3">
        <w:rPr>
          <w:u w:val="none"/>
          <w:lang w:val="en-US"/>
        </w:rPr>
        <w:t>100.3</w:t>
      </w:r>
      <w:r w:rsidR="002A40E8" w:rsidRPr="004641A3">
        <w:rPr>
          <w:u w:val="none"/>
          <w:lang w:val="en-US"/>
        </w:rPr>
        <w:t xml:space="preserve"> million)</w:t>
      </w:r>
      <w:r w:rsidR="007C6542" w:rsidRPr="004641A3">
        <w:rPr>
          <w:u w:val="none"/>
          <w:lang w:val="en-US"/>
        </w:rPr>
        <w:t>, w</w:t>
      </w:r>
      <w:r w:rsidR="00C03E60" w:rsidRPr="004641A3">
        <w:rPr>
          <w:u w:val="none"/>
          <w:lang w:val="en-US"/>
        </w:rPr>
        <w:t>ere</w:t>
      </w:r>
      <w:r w:rsidR="007C6542" w:rsidRPr="004641A3">
        <w:rPr>
          <w:u w:val="none"/>
          <w:lang w:val="en-US"/>
        </w:rPr>
        <w:t xml:space="preserve"> pledged with the Registrar as </w:t>
      </w:r>
      <w:r w:rsidR="007C6542" w:rsidRPr="007F18E7">
        <w:rPr>
          <w:u w:val="none"/>
          <w:lang w:val="en-US"/>
        </w:rPr>
        <w:t xml:space="preserve">discussed in Note </w:t>
      </w:r>
      <w:r w:rsidR="002B0399" w:rsidRPr="007F18E7">
        <w:rPr>
          <w:u w:val="none"/>
          <w:lang w:val="en-US"/>
        </w:rPr>
        <w:t xml:space="preserve">29 </w:t>
      </w:r>
      <w:r w:rsidR="007C6542" w:rsidRPr="007F18E7">
        <w:rPr>
          <w:u w:val="none"/>
          <w:lang w:val="en-US"/>
        </w:rPr>
        <w:t xml:space="preserve">and </w:t>
      </w:r>
      <w:r w:rsidR="002B0399" w:rsidRPr="007F18E7">
        <w:rPr>
          <w:u w:val="none"/>
          <w:lang w:val="en-US"/>
        </w:rPr>
        <w:t>30</w:t>
      </w:r>
      <w:r w:rsidR="007C6542" w:rsidRPr="007F18E7">
        <w:rPr>
          <w:u w:val="none"/>
          <w:cs/>
        </w:rPr>
        <w:t>.</w:t>
      </w:r>
      <w:r w:rsidR="007C6542" w:rsidRPr="004641A3">
        <w:rPr>
          <w:u w:val="none"/>
          <w:cs/>
        </w:rPr>
        <w:t xml:space="preserve"> </w:t>
      </w:r>
    </w:p>
    <w:p w14:paraId="49515D68" w14:textId="77777777" w:rsidR="007C6542" w:rsidRPr="006737D8"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6737D8" w14:paraId="0A98C8C1" w14:textId="2893DCF7" w:rsidTr="007A159D">
        <w:trPr>
          <w:trHeight w:val="350"/>
        </w:trPr>
        <w:tc>
          <w:tcPr>
            <w:tcW w:w="5760" w:type="dxa"/>
          </w:tcPr>
          <w:p w14:paraId="5179438F" w14:textId="77777777" w:rsidR="002A40E8" w:rsidRPr="006737D8"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6737D8" w:rsidRDefault="002A40E8" w:rsidP="002A40E8">
            <w:pPr>
              <w:spacing w:line="240" w:lineRule="auto"/>
              <w:ind w:left="-143" w:right="-14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27EFB" w:rsidRPr="006737D8" w14:paraId="758E4C8B" w14:textId="0B0DA92C" w:rsidTr="007A159D">
        <w:trPr>
          <w:trHeight w:val="350"/>
        </w:trPr>
        <w:tc>
          <w:tcPr>
            <w:tcW w:w="5760" w:type="dxa"/>
          </w:tcPr>
          <w:p w14:paraId="225A4C50" w14:textId="77777777" w:rsidR="00127EFB" w:rsidRPr="006737D8" w:rsidRDefault="00127EFB" w:rsidP="00127EFB">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5902D6F3" w:rsidR="00127EFB" w:rsidRPr="006737D8" w:rsidRDefault="002A4190" w:rsidP="00127EFB">
            <w:pPr>
              <w:spacing w:line="240" w:lineRule="auto"/>
              <w:ind w:left="-143" w:right="-141"/>
              <w:jc w:val="center"/>
              <w:rPr>
                <w:rFonts w:asciiTheme="majorBidi" w:hAnsiTheme="majorBidi" w:cstheme="majorBidi"/>
                <w:sz w:val="28"/>
                <w:szCs w:val="28"/>
              </w:rPr>
            </w:pPr>
            <w:r>
              <w:rPr>
                <w:rFonts w:asciiTheme="majorBidi" w:eastAsia="Cordia New" w:hAnsiTheme="majorBidi" w:cstheme="majorBidi"/>
                <w:sz w:val="28"/>
                <w:szCs w:val="28"/>
              </w:rPr>
              <w:t>2022</w:t>
            </w:r>
          </w:p>
        </w:tc>
        <w:tc>
          <w:tcPr>
            <w:tcW w:w="270" w:type="dxa"/>
            <w:tcBorders>
              <w:top w:val="single" w:sz="4" w:space="0" w:color="auto"/>
              <w:left w:val="nil"/>
              <w:right w:val="nil"/>
            </w:tcBorders>
          </w:tcPr>
          <w:p w14:paraId="52FD4978" w14:textId="77777777" w:rsidR="00127EFB" w:rsidRPr="006737D8" w:rsidRDefault="00127EFB" w:rsidP="00127EFB">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5CFD01AA" w:rsidR="00127EFB" w:rsidRPr="006737D8" w:rsidRDefault="00127EFB" w:rsidP="00127EFB">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2A40E8" w:rsidRPr="006737D8" w14:paraId="485276D9" w14:textId="2B92F014" w:rsidTr="007A159D">
        <w:tc>
          <w:tcPr>
            <w:tcW w:w="5760" w:type="dxa"/>
            <w:hideMark/>
          </w:tcPr>
          <w:p w14:paraId="6F1B5652" w14:textId="77777777" w:rsidR="002A40E8" w:rsidRPr="006737D8" w:rsidRDefault="002A40E8" w:rsidP="002A40E8">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A40E8" w:rsidRPr="006737D8" w:rsidRDefault="002A40E8" w:rsidP="002A40E8">
            <w:pPr>
              <w:spacing w:line="240" w:lineRule="auto"/>
              <w:rPr>
                <w:rFonts w:asciiTheme="majorBidi" w:hAnsiTheme="majorBidi" w:cstheme="majorBidi"/>
                <w:sz w:val="28"/>
                <w:szCs w:val="28"/>
              </w:rPr>
            </w:pPr>
          </w:p>
        </w:tc>
        <w:tc>
          <w:tcPr>
            <w:tcW w:w="270" w:type="dxa"/>
          </w:tcPr>
          <w:p w14:paraId="2A166A74" w14:textId="77777777" w:rsidR="002A40E8" w:rsidRPr="006737D8" w:rsidRDefault="002A40E8" w:rsidP="002A40E8">
            <w:pPr>
              <w:spacing w:line="240" w:lineRule="auto"/>
              <w:rPr>
                <w:rFonts w:asciiTheme="majorBidi" w:hAnsiTheme="majorBidi" w:cstheme="majorBidi"/>
                <w:sz w:val="28"/>
                <w:szCs w:val="28"/>
              </w:rPr>
            </w:pPr>
          </w:p>
        </w:tc>
        <w:tc>
          <w:tcPr>
            <w:tcW w:w="1433" w:type="dxa"/>
          </w:tcPr>
          <w:p w14:paraId="3F110A14" w14:textId="77777777" w:rsidR="002A40E8" w:rsidRPr="006737D8" w:rsidRDefault="002A40E8" w:rsidP="002A40E8">
            <w:pPr>
              <w:spacing w:line="240" w:lineRule="auto"/>
              <w:rPr>
                <w:rFonts w:asciiTheme="majorBidi" w:hAnsiTheme="majorBidi" w:cstheme="majorBidi"/>
                <w:sz w:val="28"/>
                <w:szCs w:val="28"/>
              </w:rPr>
            </w:pPr>
          </w:p>
        </w:tc>
      </w:tr>
      <w:tr w:rsidR="003D407F" w:rsidRPr="006737D8" w14:paraId="6A81E739" w14:textId="0BBC80CD" w:rsidTr="00C96F5C">
        <w:tc>
          <w:tcPr>
            <w:tcW w:w="5760" w:type="dxa"/>
            <w:hideMark/>
          </w:tcPr>
          <w:p w14:paraId="1EA6497C" w14:textId="77777777" w:rsidR="003D407F" w:rsidRPr="006737D8" w:rsidRDefault="003D407F" w:rsidP="003D407F">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equity instruments</w:t>
            </w:r>
          </w:p>
        </w:tc>
        <w:tc>
          <w:tcPr>
            <w:tcW w:w="1440" w:type="dxa"/>
          </w:tcPr>
          <w:p w14:paraId="6C5DEE0A" w14:textId="4AD914A3"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74,511</w:t>
            </w:r>
          </w:p>
        </w:tc>
        <w:tc>
          <w:tcPr>
            <w:tcW w:w="270" w:type="dxa"/>
          </w:tcPr>
          <w:p w14:paraId="1AA972F6" w14:textId="77777777" w:rsidR="003D407F" w:rsidRPr="006737D8" w:rsidRDefault="003D407F" w:rsidP="003D407F">
            <w:pPr>
              <w:spacing w:line="240" w:lineRule="auto"/>
              <w:jc w:val="right"/>
              <w:rPr>
                <w:rFonts w:asciiTheme="majorBidi" w:hAnsiTheme="majorBidi" w:cstheme="majorBidi"/>
                <w:sz w:val="28"/>
                <w:szCs w:val="28"/>
              </w:rPr>
            </w:pPr>
          </w:p>
        </w:tc>
        <w:tc>
          <w:tcPr>
            <w:tcW w:w="1433" w:type="dxa"/>
          </w:tcPr>
          <w:p w14:paraId="59A602A7" w14:textId="180FDD6C"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33,614</w:t>
            </w:r>
          </w:p>
        </w:tc>
      </w:tr>
      <w:tr w:rsidR="003D407F" w:rsidRPr="006737D8" w14:paraId="1707213E" w14:textId="50C093C3" w:rsidTr="00C96F5C">
        <w:tc>
          <w:tcPr>
            <w:tcW w:w="5760" w:type="dxa"/>
          </w:tcPr>
          <w:p w14:paraId="14905DA3" w14:textId="77777777" w:rsidR="003D407F" w:rsidRPr="006737D8" w:rsidRDefault="003D407F" w:rsidP="003D407F">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Pr>
          <w:p w14:paraId="0164E739" w14:textId="04F98849"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30,497</w:t>
            </w:r>
          </w:p>
        </w:tc>
        <w:tc>
          <w:tcPr>
            <w:tcW w:w="270" w:type="dxa"/>
          </w:tcPr>
          <w:p w14:paraId="6E38DCD6" w14:textId="77777777" w:rsidR="003D407F" w:rsidRPr="006737D8" w:rsidRDefault="003D407F" w:rsidP="003D407F">
            <w:pPr>
              <w:spacing w:line="240" w:lineRule="auto"/>
              <w:jc w:val="right"/>
              <w:rPr>
                <w:rFonts w:asciiTheme="majorBidi" w:hAnsiTheme="majorBidi" w:cstheme="majorBidi"/>
                <w:sz w:val="28"/>
                <w:szCs w:val="28"/>
              </w:rPr>
            </w:pPr>
          </w:p>
        </w:tc>
        <w:tc>
          <w:tcPr>
            <w:tcW w:w="1433" w:type="dxa"/>
          </w:tcPr>
          <w:p w14:paraId="06F18A8B" w14:textId="3E311B5F"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27,646</w:t>
            </w:r>
          </w:p>
        </w:tc>
      </w:tr>
      <w:tr w:rsidR="003D407F" w:rsidRPr="006737D8" w14:paraId="730858BD" w14:textId="77777777" w:rsidTr="00C96F5C">
        <w:tc>
          <w:tcPr>
            <w:tcW w:w="5760" w:type="dxa"/>
          </w:tcPr>
          <w:p w14:paraId="53D9FBB3" w14:textId="6870D93C" w:rsidR="003D407F" w:rsidRPr="006737D8" w:rsidRDefault="003D407F" w:rsidP="003D407F">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Foreign unit trusts</w:t>
            </w:r>
          </w:p>
        </w:tc>
        <w:tc>
          <w:tcPr>
            <w:tcW w:w="1440" w:type="dxa"/>
          </w:tcPr>
          <w:p w14:paraId="6C99E874" w14:textId="73EE0E8A"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7,084</w:t>
            </w:r>
          </w:p>
        </w:tc>
        <w:tc>
          <w:tcPr>
            <w:tcW w:w="270" w:type="dxa"/>
          </w:tcPr>
          <w:p w14:paraId="67778F97" w14:textId="77777777" w:rsidR="003D407F" w:rsidRPr="006737D8" w:rsidRDefault="003D407F" w:rsidP="003D407F">
            <w:pPr>
              <w:spacing w:line="240" w:lineRule="auto"/>
              <w:jc w:val="right"/>
              <w:rPr>
                <w:rFonts w:asciiTheme="majorBidi" w:hAnsiTheme="majorBidi" w:cstheme="majorBidi"/>
                <w:sz w:val="28"/>
                <w:szCs w:val="28"/>
              </w:rPr>
            </w:pPr>
          </w:p>
        </w:tc>
        <w:tc>
          <w:tcPr>
            <w:tcW w:w="1433" w:type="dxa"/>
          </w:tcPr>
          <w:p w14:paraId="70CC91F5" w14:textId="34EEB124"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8,435</w:t>
            </w:r>
          </w:p>
        </w:tc>
      </w:tr>
      <w:tr w:rsidR="003D407F" w:rsidRPr="006737D8" w14:paraId="1940D092" w14:textId="787109C5" w:rsidTr="00C96F5C">
        <w:tc>
          <w:tcPr>
            <w:tcW w:w="5760" w:type="dxa"/>
            <w:hideMark/>
          </w:tcPr>
          <w:p w14:paraId="54BE282C" w14:textId="77777777" w:rsidR="003D407F" w:rsidRPr="006737D8" w:rsidRDefault="003D407F" w:rsidP="003D407F">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0EB0C2EA"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112,092</w:t>
            </w:r>
          </w:p>
        </w:tc>
        <w:tc>
          <w:tcPr>
            <w:tcW w:w="270" w:type="dxa"/>
            <w:tcBorders>
              <w:left w:val="nil"/>
              <w:right w:val="nil"/>
            </w:tcBorders>
          </w:tcPr>
          <w:p w14:paraId="468D403B" w14:textId="77777777" w:rsidR="003D407F" w:rsidRPr="006737D8" w:rsidRDefault="003D407F" w:rsidP="003D407F">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tcPr>
          <w:p w14:paraId="2390B185" w14:textId="7E177CA9"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69,695</w:t>
            </w:r>
          </w:p>
        </w:tc>
      </w:tr>
      <w:tr w:rsidR="003D407F" w:rsidRPr="006737D8" w14:paraId="7393B5D3" w14:textId="00F704FA" w:rsidTr="007A159D">
        <w:tc>
          <w:tcPr>
            <w:tcW w:w="5760" w:type="dxa"/>
          </w:tcPr>
          <w:p w14:paraId="668E239D" w14:textId="77777777" w:rsidR="003D407F" w:rsidRPr="006737D8" w:rsidRDefault="003D407F" w:rsidP="003D407F">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3D407F" w:rsidRPr="006737D8" w:rsidRDefault="003D407F" w:rsidP="003D407F">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3D407F" w:rsidRPr="006737D8" w:rsidRDefault="003D407F" w:rsidP="003D407F">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3D407F" w:rsidRPr="006737D8" w:rsidRDefault="003D407F" w:rsidP="003D407F">
            <w:pPr>
              <w:spacing w:line="240" w:lineRule="auto"/>
              <w:rPr>
                <w:rFonts w:asciiTheme="majorBidi" w:hAnsiTheme="majorBidi" w:cstheme="majorBidi"/>
                <w:sz w:val="28"/>
                <w:szCs w:val="28"/>
              </w:rPr>
            </w:pPr>
          </w:p>
        </w:tc>
      </w:tr>
      <w:tr w:rsidR="003D407F" w:rsidRPr="006737D8" w14:paraId="028D9161" w14:textId="07E158E7" w:rsidTr="007A159D">
        <w:tc>
          <w:tcPr>
            <w:tcW w:w="5760" w:type="dxa"/>
            <w:hideMark/>
          </w:tcPr>
          <w:p w14:paraId="5399230B" w14:textId="77777777" w:rsidR="003D407F" w:rsidRPr="006737D8" w:rsidRDefault="003D407F" w:rsidP="003D407F">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 xml:space="preserve">Equity instruments measured at fair value </w:t>
            </w:r>
            <w:proofErr w:type="gramStart"/>
            <w:r w:rsidRPr="006737D8">
              <w:rPr>
                <w:rFonts w:asciiTheme="majorBidi" w:hAnsiTheme="majorBidi" w:cstheme="majorBidi"/>
                <w:b/>
                <w:bCs/>
                <w:color w:val="000000"/>
                <w:sz w:val="28"/>
                <w:szCs w:val="28"/>
              </w:rPr>
              <w:t>through</w:t>
            </w:r>
            <w:proofErr w:type="gramEnd"/>
            <w:r w:rsidRPr="006737D8">
              <w:rPr>
                <w:rFonts w:asciiTheme="majorBidi" w:hAnsiTheme="majorBidi" w:cstheme="majorBidi"/>
                <w:b/>
                <w:bCs/>
                <w:color w:val="000000"/>
                <w:sz w:val="28"/>
                <w:szCs w:val="28"/>
              </w:rPr>
              <w:t xml:space="preserve"> </w:t>
            </w:r>
          </w:p>
          <w:p w14:paraId="6E0A01FB" w14:textId="1704C3F3" w:rsidR="003D407F" w:rsidRPr="006737D8" w:rsidRDefault="003D407F" w:rsidP="003D407F">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   other comprehensive income</w:t>
            </w:r>
          </w:p>
        </w:tc>
        <w:tc>
          <w:tcPr>
            <w:tcW w:w="1440" w:type="dxa"/>
          </w:tcPr>
          <w:p w14:paraId="10FADA18" w14:textId="77777777" w:rsidR="003D407F" w:rsidRPr="006737D8" w:rsidRDefault="003D407F" w:rsidP="003D407F">
            <w:pPr>
              <w:spacing w:line="240" w:lineRule="auto"/>
              <w:rPr>
                <w:rFonts w:asciiTheme="majorBidi" w:hAnsiTheme="majorBidi" w:cstheme="majorBidi"/>
                <w:sz w:val="28"/>
                <w:szCs w:val="28"/>
              </w:rPr>
            </w:pPr>
          </w:p>
        </w:tc>
        <w:tc>
          <w:tcPr>
            <w:tcW w:w="270" w:type="dxa"/>
          </w:tcPr>
          <w:p w14:paraId="51A83CB7" w14:textId="77777777" w:rsidR="003D407F" w:rsidRPr="006737D8" w:rsidRDefault="003D407F" w:rsidP="003D407F">
            <w:pPr>
              <w:spacing w:line="240" w:lineRule="auto"/>
              <w:rPr>
                <w:rFonts w:asciiTheme="majorBidi" w:hAnsiTheme="majorBidi" w:cstheme="majorBidi"/>
                <w:sz w:val="28"/>
                <w:szCs w:val="28"/>
              </w:rPr>
            </w:pPr>
          </w:p>
        </w:tc>
        <w:tc>
          <w:tcPr>
            <w:tcW w:w="1433" w:type="dxa"/>
          </w:tcPr>
          <w:p w14:paraId="6B1C4515" w14:textId="77777777" w:rsidR="003D407F" w:rsidRPr="006737D8" w:rsidRDefault="003D407F" w:rsidP="003D407F">
            <w:pPr>
              <w:spacing w:line="240" w:lineRule="auto"/>
              <w:rPr>
                <w:rFonts w:asciiTheme="majorBidi" w:hAnsiTheme="majorBidi" w:cstheme="majorBidi"/>
                <w:sz w:val="28"/>
                <w:szCs w:val="28"/>
              </w:rPr>
            </w:pPr>
          </w:p>
        </w:tc>
      </w:tr>
      <w:tr w:rsidR="003D407F" w:rsidRPr="006737D8" w14:paraId="150E0D7B" w14:textId="369330CD" w:rsidTr="007A159D">
        <w:tc>
          <w:tcPr>
            <w:tcW w:w="5760" w:type="dxa"/>
            <w:hideMark/>
          </w:tcPr>
          <w:p w14:paraId="0C0EF4BB" w14:textId="77777777" w:rsidR="003D407F" w:rsidRPr="006737D8" w:rsidRDefault="003D407F" w:rsidP="003D407F">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 xml:space="preserve">Domestic equity instruments </w:t>
            </w:r>
          </w:p>
        </w:tc>
        <w:tc>
          <w:tcPr>
            <w:tcW w:w="1440" w:type="dxa"/>
          </w:tcPr>
          <w:p w14:paraId="34CF7025" w14:textId="2E324B5F"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67,184</w:t>
            </w:r>
          </w:p>
        </w:tc>
        <w:tc>
          <w:tcPr>
            <w:tcW w:w="270" w:type="dxa"/>
          </w:tcPr>
          <w:p w14:paraId="072B94DB" w14:textId="77777777" w:rsidR="003D407F" w:rsidRPr="006737D8" w:rsidRDefault="003D407F" w:rsidP="003D407F">
            <w:pPr>
              <w:spacing w:line="240" w:lineRule="auto"/>
              <w:jc w:val="right"/>
              <w:rPr>
                <w:rFonts w:asciiTheme="majorBidi" w:hAnsiTheme="majorBidi" w:cstheme="majorBidi"/>
                <w:sz w:val="28"/>
                <w:szCs w:val="28"/>
              </w:rPr>
            </w:pPr>
          </w:p>
        </w:tc>
        <w:tc>
          <w:tcPr>
            <w:tcW w:w="1433" w:type="dxa"/>
          </w:tcPr>
          <w:p w14:paraId="47C3F593" w14:textId="46BAAEFD"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hint="cs"/>
                <w:sz w:val="28"/>
                <w:szCs w:val="28"/>
              </w:rPr>
              <w:t>54,778</w:t>
            </w:r>
          </w:p>
        </w:tc>
      </w:tr>
      <w:tr w:rsidR="003D407F" w:rsidRPr="006737D8" w14:paraId="10CA9418" w14:textId="43B0DEB8" w:rsidTr="00F75C45">
        <w:tc>
          <w:tcPr>
            <w:tcW w:w="5760" w:type="dxa"/>
          </w:tcPr>
          <w:p w14:paraId="5727EE4D" w14:textId="77777777" w:rsidR="003D407F" w:rsidRPr="006737D8" w:rsidRDefault="003D407F" w:rsidP="003D407F">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Borders>
              <w:bottom w:val="single" w:sz="4" w:space="0" w:color="auto"/>
            </w:tcBorders>
          </w:tcPr>
          <w:p w14:paraId="31EDF486" w14:textId="5A825679"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156,109</w:t>
            </w:r>
          </w:p>
        </w:tc>
        <w:tc>
          <w:tcPr>
            <w:tcW w:w="270" w:type="dxa"/>
          </w:tcPr>
          <w:p w14:paraId="74805F12" w14:textId="77777777" w:rsidR="003D407F" w:rsidRPr="006737D8" w:rsidRDefault="003D407F" w:rsidP="003D407F">
            <w:pPr>
              <w:spacing w:line="240" w:lineRule="auto"/>
              <w:jc w:val="right"/>
              <w:rPr>
                <w:rFonts w:asciiTheme="majorBidi" w:hAnsiTheme="majorBidi" w:cstheme="majorBidi"/>
                <w:sz w:val="28"/>
                <w:szCs w:val="28"/>
              </w:rPr>
            </w:pPr>
          </w:p>
        </w:tc>
        <w:tc>
          <w:tcPr>
            <w:tcW w:w="1433" w:type="dxa"/>
          </w:tcPr>
          <w:p w14:paraId="735D1C45" w14:textId="33024782"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hint="cs"/>
                <w:sz w:val="28"/>
                <w:szCs w:val="28"/>
              </w:rPr>
              <w:t>124,005</w:t>
            </w:r>
          </w:p>
        </w:tc>
      </w:tr>
      <w:tr w:rsidR="003D407F" w:rsidRPr="006737D8" w14:paraId="6CFB1B07" w14:textId="561284B1" w:rsidTr="003D407F">
        <w:tc>
          <w:tcPr>
            <w:tcW w:w="5760" w:type="dxa"/>
            <w:hideMark/>
          </w:tcPr>
          <w:p w14:paraId="339A7F11" w14:textId="77777777" w:rsidR="003D407F" w:rsidRPr="006737D8" w:rsidRDefault="003D407F" w:rsidP="003D407F">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pacing w:val="-2"/>
                <w:sz w:val="28"/>
                <w:szCs w:val="28"/>
              </w:rPr>
              <w:t>Total equity</w:t>
            </w:r>
            <w:r w:rsidRPr="006737D8">
              <w:rPr>
                <w:rFonts w:asciiTheme="majorBidi" w:hAnsiTheme="majorBidi" w:cstheme="majorBidi"/>
                <w:color w:val="000000"/>
                <w:sz w:val="28"/>
                <w:szCs w:val="28"/>
              </w:rPr>
              <w:t xml:space="preserve"> instruments measured at fair value </w:t>
            </w:r>
            <w:proofErr w:type="gramStart"/>
            <w:r w:rsidRPr="006737D8">
              <w:rPr>
                <w:rFonts w:asciiTheme="majorBidi" w:hAnsiTheme="majorBidi" w:cstheme="majorBidi"/>
                <w:color w:val="000000"/>
                <w:sz w:val="28"/>
                <w:szCs w:val="28"/>
              </w:rPr>
              <w:t>through</w:t>
            </w:r>
            <w:proofErr w:type="gramEnd"/>
            <w:r w:rsidRPr="006737D8">
              <w:rPr>
                <w:rFonts w:asciiTheme="majorBidi" w:hAnsiTheme="majorBidi" w:cstheme="majorBidi"/>
                <w:color w:val="000000"/>
                <w:sz w:val="28"/>
                <w:szCs w:val="28"/>
              </w:rPr>
              <w:t xml:space="preserve"> </w:t>
            </w:r>
          </w:p>
          <w:p w14:paraId="090F7802" w14:textId="57D69228" w:rsidR="003D407F" w:rsidRPr="006737D8" w:rsidRDefault="003D407F" w:rsidP="003D407F">
            <w:pPr>
              <w:autoSpaceDE w:val="0"/>
              <w:autoSpaceDN w:val="0"/>
              <w:adjustRightInd w:val="0"/>
              <w:spacing w:line="240" w:lineRule="auto"/>
              <w:rPr>
                <w:rFonts w:asciiTheme="majorBidi" w:hAnsiTheme="majorBidi" w:cstheme="majorBidi"/>
                <w:color w:val="000000"/>
                <w:spacing w:val="-2"/>
                <w:sz w:val="28"/>
                <w:szCs w:val="28"/>
              </w:rPr>
            </w:pPr>
            <w:r w:rsidRPr="006737D8">
              <w:rPr>
                <w:rFonts w:asciiTheme="majorBidi" w:hAnsiTheme="majorBidi" w:cstheme="majorBidi"/>
                <w:color w:val="000000"/>
                <w:sz w:val="28"/>
                <w:szCs w:val="28"/>
              </w:rPr>
              <w:t xml:space="preserve">   other comprehensive income</w:t>
            </w:r>
          </w:p>
        </w:tc>
        <w:tc>
          <w:tcPr>
            <w:tcW w:w="1440" w:type="dxa"/>
            <w:tcBorders>
              <w:top w:val="single" w:sz="4" w:space="0" w:color="auto"/>
              <w:left w:val="nil"/>
              <w:bottom w:val="single" w:sz="4" w:space="0" w:color="auto"/>
              <w:right w:val="nil"/>
            </w:tcBorders>
            <w:vAlign w:val="bottom"/>
          </w:tcPr>
          <w:p w14:paraId="317B9475" w14:textId="553C4D6D"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sz w:val="28"/>
                <w:szCs w:val="28"/>
              </w:rPr>
              <w:t>223,293</w:t>
            </w:r>
          </w:p>
        </w:tc>
        <w:tc>
          <w:tcPr>
            <w:tcW w:w="270" w:type="dxa"/>
            <w:tcBorders>
              <w:left w:val="nil"/>
              <w:right w:val="nil"/>
            </w:tcBorders>
          </w:tcPr>
          <w:p w14:paraId="61AA090D" w14:textId="77777777" w:rsidR="003D407F" w:rsidRPr="006737D8" w:rsidRDefault="003D407F" w:rsidP="003D407F">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76171B0E" w:rsidR="003D407F" w:rsidRPr="006737D8" w:rsidRDefault="003D407F" w:rsidP="003D407F">
            <w:pPr>
              <w:spacing w:line="240" w:lineRule="auto"/>
              <w:jc w:val="right"/>
              <w:rPr>
                <w:rFonts w:asciiTheme="majorBidi" w:hAnsiTheme="majorBidi" w:cstheme="majorBidi"/>
                <w:sz w:val="28"/>
                <w:szCs w:val="28"/>
              </w:rPr>
            </w:pPr>
            <w:r>
              <w:rPr>
                <w:rFonts w:asciiTheme="majorBidi" w:hAnsiTheme="majorBidi" w:cstheme="majorBidi" w:hint="cs"/>
                <w:sz w:val="28"/>
                <w:szCs w:val="28"/>
              </w:rPr>
              <w:t>178,783</w:t>
            </w:r>
          </w:p>
        </w:tc>
      </w:tr>
      <w:tr w:rsidR="003D407F" w:rsidRPr="006737D8" w14:paraId="75914CA5" w14:textId="0E022AB8" w:rsidTr="00F75C45">
        <w:tc>
          <w:tcPr>
            <w:tcW w:w="5760" w:type="dxa"/>
            <w:hideMark/>
          </w:tcPr>
          <w:p w14:paraId="7848C32A" w14:textId="77777777" w:rsidR="003D407F" w:rsidRPr="006737D8" w:rsidRDefault="003D407F" w:rsidP="003D407F">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057336E7" w:rsidR="003D407F" w:rsidRPr="006737D8" w:rsidRDefault="003D407F" w:rsidP="003D407F">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335,385</w:t>
            </w:r>
          </w:p>
        </w:tc>
        <w:tc>
          <w:tcPr>
            <w:tcW w:w="270" w:type="dxa"/>
            <w:tcBorders>
              <w:top w:val="nil"/>
              <w:left w:val="nil"/>
              <w:right w:val="nil"/>
            </w:tcBorders>
          </w:tcPr>
          <w:p w14:paraId="12187A28" w14:textId="77777777" w:rsidR="003D407F" w:rsidRPr="006737D8" w:rsidRDefault="003D407F" w:rsidP="003D407F">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19E42770" w:rsidR="003D407F" w:rsidRPr="006737D8" w:rsidRDefault="003D407F" w:rsidP="003D407F">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248,478</w:t>
            </w:r>
          </w:p>
        </w:tc>
      </w:tr>
    </w:tbl>
    <w:p w14:paraId="6F85C956" w14:textId="1E52E70F"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6D76E33E" w14:textId="04F8B597"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545B2344" w14:textId="4764D77F"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02ABFD48" w14:textId="2318DFE1"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79F260C2" w14:textId="6276EEEE" w:rsidR="00DC7F57" w:rsidRDefault="00DC7F57" w:rsidP="000557D1">
      <w:pPr>
        <w:pStyle w:val="BodyTextIndent"/>
        <w:spacing w:line="380" w:lineRule="exact"/>
        <w:ind w:left="547" w:right="58"/>
        <w:jc w:val="thaiDistribute"/>
        <w:rPr>
          <w:rFonts w:asciiTheme="majorBidi" w:eastAsia="Arial Unicode MS" w:hAnsiTheme="majorBidi" w:cstheme="majorBidi"/>
          <w:sz w:val="28"/>
          <w:szCs w:val="28"/>
        </w:rPr>
      </w:pPr>
    </w:p>
    <w:p w14:paraId="7BF390B0" w14:textId="3B48B648" w:rsidR="0043503E" w:rsidRPr="006737D8"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Loan</w:t>
      </w:r>
      <w:r w:rsidR="00DE2074" w:rsidRPr="006737D8">
        <w:rPr>
          <w:rFonts w:asciiTheme="majorBidi" w:eastAsia="Arial Unicode MS" w:hAnsiTheme="majorBidi" w:cstheme="majorBidi"/>
          <w:b/>
          <w:bCs/>
          <w:sz w:val="28"/>
          <w:szCs w:val="28"/>
        </w:rPr>
        <w:t>s</w:t>
      </w:r>
    </w:p>
    <w:p w14:paraId="4A029A8F" w14:textId="286F9799" w:rsidR="0043503E" w:rsidRPr="006737D8" w:rsidRDefault="002A4190" w:rsidP="00B07707">
      <w:pPr>
        <w:pStyle w:val="BodyTextIndent"/>
        <w:spacing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w:t>
      </w:r>
      <w:proofErr w:type="gramStart"/>
      <w:r>
        <w:rPr>
          <w:rFonts w:asciiTheme="majorBidi" w:eastAsia="Arial Unicode MS" w:hAnsiTheme="majorBidi" w:cstheme="majorBidi"/>
          <w:sz w:val="28"/>
          <w:szCs w:val="28"/>
        </w:rPr>
        <w:t>at</w:t>
      </w:r>
      <w:proofErr w:type="gramEnd"/>
      <w:r>
        <w:rPr>
          <w:rFonts w:asciiTheme="majorBidi" w:eastAsia="Arial Unicode MS" w:hAnsiTheme="majorBidi" w:cstheme="majorBidi"/>
          <w:sz w:val="28"/>
          <w:szCs w:val="28"/>
        </w:rPr>
        <w:t xml:space="preserve"> </w:t>
      </w:r>
      <w:r w:rsidR="00095767" w:rsidRPr="006737D8">
        <w:rPr>
          <w:rFonts w:asciiTheme="majorBidi" w:eastAsia="Arial Unicode MS" w:hAnsiTheme="majorBidi" w:cstheme="majorBidi"/>
          <w:sz w:val="28"/>
          <w:szCs w:val="28"/>
        </w:rPr>
        <w:t>3</w:t>
      </w:r>
      <w:r w:rsidR="00095767">
        <w:rPr>
          <w:rFonts w:asciiTheme="majorBidi" w:eastAsia="Arial Unicode MS" w:hAnsiTheme="majorBidi" w:cstheme="majorBidi"/>
          <w:sz w:val="28"/>
          <w:szCs w:val="28"/>
        </w:rPr>
        <w:t>1</w:t>
      </w:r>
      <w:r w:rsidR="00095767" w:rsidRPr="006737D8">
        <w:rPr>
          <w:rFonts w:asciiTheme="majorBidi" w:eastAsia="Arial Unicode MS" w:hAnsiTheme="majorBidi" w:cstheme="majorBidi"/>
          <w:sz w:val="28"/>
          <w:szCs w:val="28"/>
        </w:rPr>
        <w:t xml:space="preserve"> </w:t>
      </w:r>
      <w:r w:rsidR="00095767">
        <w:rPr>
          <w:rFonts w:asciiTheme="majorBidi" w:eastAsia="Arial Unicode MS" w:hAnsiTheme="majorBidi" w:cstheme="majorBidi"/>
          <w:sz w:val="28"/>
          <w:szCs w:val="28"/>
        </w:rPr>
        <w:t>Dec</w:t>
      </w:r>
      <w:r w:rsidR="00095767" w:rsidRPr="006737D8">
        <w:rPr>
          <w:rFonts w:asciiTheme="majorBidi" w:eastAsia="Arial Unicode MS" w:hAnsiTheme="majorBidi" w:cstheme="majorBidi"/>
          <w:sz w:val="28"/>
          <w:szCs w:val="28"/>
        </w:rPr>
        <w:t>ember 202</w:t>
      </w:r>
      <w:r w:rsidR="00095767">
        <w:rPr>
          <w:rFonts w:asciiTheme="majorBidi" w:eastAsia="Arial Unicode MS" w:hAnsiTheme="majorBidi" w:cstheme="majorBidi"/>
          <w:sz w:val="28"/>
          <w:szCs w:val="28"/>
        </w:rPr>
        <w:t>2</w:t>
      </w:r>
      <w:r w:rsidR="00095767" w:rsidRPr="006737D8">
        <w:rPr>
          <w:rFonts w:asciiTheme="majorBidi" w:eastAsia="Arial Unicode MS" w:hAnsiTheme="majorBidi" w:cstheme="majorBidi"/>
          <w:sz w:val="28"/>
          <w:szCs w:val="28"/>
        </w:rPr>
        <w:t xml:space="preserve"> and 202</w:t>
      </w:r>
      <w:r w:rsidR="00095767">
        <w:rPr>
          <w:rFonts w:asciiTheme="majorBidi" w:eastAsia="Arial Unicode MS" w:hAnsiTheme="majorBidi" w:cstheme="majorBidi"/>
          <w:sz w:val="28"/>
          <w:szCs w:val="28"/>
        </w:rPr>
        <w:t>1</w:t>
      </w:r>
      <w:r w:rsidR="0043503E" w:rsidRPr="006737D8">
        <w:rPr>
          <w:rFonts w:asciiTheme="majorBidi" w:eastAsia="Arial Unicode MS" w:hAnsiTheme="majorBidi" w:cstheme="majorBidi"/>
          <w:sz w:val="28"/>
          <w:szCs w:val="28"/>
        </w:rPr>
        <w:t>, the balance of loan</w:t>
      </w:r>
      <w:r w:rsidR="00DE2074" w:rsidRPr="006737D8">
        <w:rPr>
          <w:rFonts w:asciiTheme="majorBidi" w:eastAsia="Arial Unicode MS" w:hAnsiTheme="majorBidi" w:cstheme="majorBidi"/>
          <w:sz w:val="28"/>
          <w:szCs w:val="28"/>
        </w:rPr>
        <w:t>s</w:t>
      </w:r>
      <w:r w:rsidR="0043503E" w:rsidRPr="006737D8">
        <w:rPr>
          <w:rFonts w:asciiTheme="majorBidi" w:eastAsia="Arial Unicode MS" w:hAnsiTheme="majorBidi" w:cstheme="majorBidi"/>
          <w:sz w:val="28"/>
          <w:szCs w:val="28"/>
        </w:rPr>
        <w:t>, classified by stage of credit risk, was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6737D8" w14:paraId="263E9E19" w14:textId="77777777" w:rsidTr="001661DB">
        <w:tc>
          <w:tcPr>
            <w:tcW w:w="5490" w:type="dxa"/>
          </w:tcPr>
          <w:p w14:paraId="60F04C12" w14:textId="77777777" w:rsidR="0043503E" w:rsidRPr="006737D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6737D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6737D8" w:rsidRDefault="0043503E" w:rsidP="00D81D30">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0D56B4" w:rsidRPr="006737D8" w14:paraId="435839C9" w14:textId="77777777" w:rsidTr="001661DB">
        <w:tc>
          <w:tcPr>
            <w:tcW w:w="5490" w:type="dxa"/>
          </w:tcPr>
          <w:p w14:paraId="4B43E898" w14:textId="77777777" w:rsidR="000D56B4" w:rsidRPr="006737D8" w:rsidRDefault="000D56B4" w:rsidP="000D56B4">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0D56B4" w:rsidRPr="006737D8" w:rsidRDefault="000D56B4" w:rsidP="000D56B4">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5C178F8A" w:rsidR="000D56B4" w:rsidRPr="006737D8" w:rsidRDefault="002A4190" w:rsidP="000D56B4">
            <w:pPr>
              <w:tabs>
                <w:tab w:val="left" w:pos="1440"/>
              </w:tabs>
              <w:spacing w:line="240" w:lineRule="auto"/>
              <w:ind w:left="-102" w:right="-115"/>
              <w:jc w:val="center"/>
              <w:rPr>
                <w:rFonts w:asciiTheme="majorBidi" w:hAnsiTheme="majorBidi" w:cstheme="majorBidi"/>
                <w:sz w:val="28"/>
                <w:szCs w:val="28"/>
              </w:rPr>
            </w:pPr>
            <w:r>
              <w:rPr>
                <w:rFonts w:asciiTheme="majorBidi" w:eastAsia="Cordia New" w:hAnsiTheme="majorBidi" w:cstheme="majorBidi"/>
                <w:sz w:val="28"/>
                <w:szCs w:val="28"/>
              </w:rPr>
              <w:t>2022</w:t>
            </w:r>
          </w:p>
        </w:tc>
        <w:tc>
          <w:tcPr>
            <w:tcW w:w="270" w:type="dxa"/>
            <w:tcBorders>
              <w:top w:val="single" w:sz="4" w:space="0" w:color="auto"/>
              <w:left w:val="nil"/>
              <w:right w:val="nil"/>
            </w:tcBorders>
          </w:tcPr>
          <w:p w14:paraId="3DF447D9"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0EEA7B80" w:rsidR="000D56B4" w:rsidRPr="006737D8" w:rsidRDefault="000D56B4" w:rsidP="000D56B4">
            <w:pPr>
              <w:tabs>
                <w:tab w:val="left" w:pos="14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0D56B4" w:rsidRPr="006737D8" w14:paraId="40FBA7FB" w14:textId="77777777" w:rsidTr="001661DB">
        <w:tc>
          <w:tcPr>
            <w:tcW w:w="5490" w:type="dxa"/>
            <w:tcBorders>
              <w:bottom w:val="single" w:sz="4" w:space="0" w:color="auto"/>
            </w:tcBorders>
          </w:tcPr>
          <w:p w14:paraId="2AADAD69" w14:textId="77777777" w:rsidR="000D56B4" w:rsidRPr="006737D8" w:rsidRDefault="000D56B4" w:rsidP="000D56B4">
            <w:pPr>
              <w:tabs>
                <w:tab w:val="left" w:pos="1440"/>
              </w:tabs>
              <w:spacing w:line="240" w:lineRule="auto"/>
              <w:ind w:left="-108" w:firstLine="90"/>
              <w:jc w:val="center"/>
              <w:rPr>
                <w:rFonts w:asciiTheme="majorBidi" w:hAnsiTheme="majorBidi" w:cstheme="majorBidi"/>
                <w:sz w:val="28"/>
                <w:szCs w:val="28"/>
              </w:rPr>
            </w:pPr>
            <w:r w:rsidRPr="006737D8">
              <w:rPr>
                <w:rFonts w:asciiTheme="majorBidi" w:hAnsiTheme="majorBidi" w:cstheme="majorBidi"/>
                <w:sz w:val="28"/>
                <w:szCs w:val="28"/>
              </w:rPr>
              <w:t>Classification</w:t>
            </w:r>
          </w:p>
        </w:tc>
        <w:tc>
          <w:tcPr>
            <w:tcW w:w="270" w:type="dxa"/>
          </w:tcPr>
          <w:p w14:paraId="63E2635E" w14:textId="77777777" w:rsidR="000D56B4" w:rsidRPr="006737D8" w:rsidRDefault="000D56B4" w:rsidP="000D56B4">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c>
          <w:tcPr>
            <w:tcW w:w="270" w:type="dxa"/>
          </w:tcPr>
          <w:p w14:paraId="63EF9FAE"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0D56B4" w:rsidRPr="006737D8" w:rsidRDefault="000D56B4" w:rsidP="000D56B4">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r>
      <w:tr w:rsidR="00DC2DDF" w:rsidRPr="006737D8" w14:paraId="3850FFE7" w14:textId="77777777" w:rsidTr="00E857E7">
        <w:trPr>
          <w:trHeight w:val="389"/>
        </w:trPr>
        <w:tc>
          <w:tcPr>
            <w:tcW w:w="5490" w:type="dxa"/>
            <w:tcBorders>
              <w:top w:val="single" w:sz="4" w:space="0" w:color="auto"/>
            </w:tcBorders>
          </w:tcPr>
          <w:p w14:paraId="116815BD" w14:textId="77777777" w:rsidR="00DC2DDF" w:rsidRPr="006737D8" w:rsidRDefault="00DC2DDF" w:rsidP="00DC2DDF">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Stage 1 - Loans without a significant increase of credit risk</w:t>
            </w:r>
          </w:p>
        </w:tc>
        <w:tc>
          <w:tcPr>
            <w:tcW w:w="270" w:type="dxa"/>
          </w:tcPr>
          <w:p w14:paraId="6116A70F" w14:textId="77777777"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46FDE3B9"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22,000</w:t>
            </w:r>
          </w:p>
        </w:tc>
        <w:tc>
          <w:tcPr>
            <w:tcW w:w="270" w:type="dxa"/>
          </w:tcPr>
          <w:p w14:paraId="3DD93477" w14:textId="77777777"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50BE8715" w14:textId="6BB1D925"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33,000</w:t>
            </w:r>
          </w:p>
        </w:tc>
      </w:tr>
      <w:tr w:rsidR="00DC2DDF" w:rsidRPr="006737D8" w14:paraId="4A28B830" w14:textId="77777777" w:rsidTr="00E857E7">
        <w:trPr>
          <w:trHeight w:val="389"/>
        </w:trPr>
        <w:tc>
          <w:tcPr>
            <w:tcW w:w="5490" w:type="dxa"/>
            <w:vAlign w:val="bottom"/>
          </w:tcPr>
          <w:p w14:paraId="16762181" w14:textId="77777777" w:rsidR="00DC2DDF" w:rsidRPr="006737D8" w:rsidRDefault="00DC2DDF" w:rsidP="00DC2DDF">
            <w:pPr>
              <w:spacing w:line="240" w:lineRule="auto"/>
              <w:ind w:left="162" w:hanging="180"/>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270" w:type="dxa"/>
          </w:tcPr>
          <w:p w14:paraId="4CF00A82" w14:textId="77777777"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151605C7"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22,000</w:t>
            </w:r>
          </w:p>
        </w:tc>
        <w:tc>
          <w:tcPr>
            <w:tcW w:w="270" w:type="dxa"/>
            <w:tcBorders>
              <w:top w:val="nil"/>
              <w:left w:val="nil"/>
              <w:bottom w:val="nil"/>
              <w:right w:val="nil"/>
            </w:tcBorders>
          </w:tcPr>
          <w:p w14:paraId="5A1D83A3" w14:textId="77777777"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7217C5CF" w:rsidR="00DC2DDF" w:rsidRPr="006737D8"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33,000</w:t>
            </w:r>
          </w:p>
        </w:tc>
      </w:tr>
    </w:tbl>
    <w:p w14:paraId="1A4D8B68" w14:textId="0E10E67F" w:rsidR="00921301" w:rsidRDefault="00B81DC6" w:rsidP="00C03E60">
      <w:pPr>
        <w:pStyle w:val="BodyTextIndent"/>
        <w:spacing w:before="120" w:line="380" w:lineRule="exact"/>
        <w:ind w:left="547" w:right="58"/>
        <w:jc w:val="thaiDistribute"/>
        <w:rPr>
          <w:rFonts w:asciiTheme="majorBidi" w:eastAsia="Arial Unicode MS" w:hAnsiTheme="majorBidi" w:cstheme="majorBidi"/>
          <w:sz w:val="28"/>
          <w:szCs w:val="28"/>
        </w:rPr>
      </w:pPr>
      <w:r w:rsidRPr="00B81DC6">
        <w:rPr>
          <w:rFonts w:asciiTheme="majorBidi" w:eastAsia="Arial Unicode MS" w:hAnsiTheme="majorBidi" w:cstheme="majorBidi"/>
          <w:sz w:val="28"/>
          <w:szCs w:val="28"/>
        </w:rPr>
        <w:t xml:space="preserve">As </w:t>
      </w:r>
      <w:proofErr w:type="gramStart"/>
      <w:r w:rsidR="00095767" w:rsidRPr="007D5997">
        <w:rPr>
          <w:rFonts w:asciiTheme="majorBidi" w:eastAsia="Arial Unicode MS" w:hAnsiTheme="majorBidi" w:cstheme="majorBidi"/>
          <w:sz w:val="28"/>
          <w:szCs w:val="28"/>
        </w:rPr>
        <w:t>at</w:t>
      </w:r>
      <w:proofErr w:type="gramEnd"/>
      <w:r w:rsidR="00095767" w:rsidRPr="007D5997">
        <w:rPr>
          <w:rFonts w:asciiTheme="majorBidi" w:eastAsia="Arial Unicode MS" w:hAnsiTheme="majorBidi" w:cstheme="majorBidi"/>
          <w:sz w:val="28"/>
          <w:szCs w:val="28"/>
        </w:rPr>
        <w:t xml:space="preserve"> 3</w:t>
      </w:r>
      <w:r w:rsidR="00095767">
        <w:rPr>
          <w:rFonts w:asciiTheme="majorBidi" w:eastAsia="Arial Unicode MS" w:hAnsiTheme="majorBidi" w:cstheme="majorBidi"/>
          <w:sz w:val="28"/>
          <w:szCs w:val="28"/>
        </w:rPr>
        <w:t>1</w:t>
      </w:r>
      <w:r w:rsidR="00095767" w:rsidRPr="007D5997">
        <w:rPr>
          <w:rFonts w:asciiTheme="majorBidi" w:eastAsia="Arial Unicode MS" w:hAnsiTheme="majorBidi" w:cstheme="majorBidi"/>
          <w:sz w:val="28"/>
          <w:szCs w:val="28"/>
        </w:rPr>
        <w:t xml:space="preserve"> </w:t>
      </w:r>
      <w:r w:rsidR="00095767">
        <w:rPr>
          <w:rFonts w:asciiTheme="majorBidi" w:eastAsia="Cordia New" w:hAnsiTheme="majorBidi" w:cstheme="majorBidi"/>
          <w:sz w:val="28"/>
          <w:szCs w:val="28"/>
        </w:rPr>
        <w:t>Dec</w:t>
      </w:r>
      <w:r w:rsidR="00095767" w:rsidRPr="007D5997">
        <w:rPr>
          <w:rFonts w:asciiTheme="majorBidi" w:eastAsia="Cordia New" w:hAnsiTheme="majorBidi" w:cstheme="majorBidi"/>
          <w:sz w:val="28"/>
          <w:szCs w:val="28"/>
        </w:rPr>
        <w:t>ember</w:t>
      </w:r>
      <w:r w:rsidR="00095767" w:rsidRPr="007D5997">
        <w:rPr>
          <w:rFonts w:asciiTheme="majorBidi" w:eastAsia="Arial Unicode MS" w:hAnsiTheme="majorBidi" w:cstheme="majorBidi"/>
          <w:sz w:val="28"/>
          <w:szCs w:val="28"/>
        </w:rPr>
        <w:t xml:space="preserve"> </w:t>
      </w:r>
      <w:r w:rsidRPr="00B81DC6">
        <w:rPr>
          <w:rFonts w:asciiTheme="majorBidi" w:eastAsia="Arial Unicode MS" w:hAnsiTheme="majorBidi" w:cstheme="majorBidi"/>
          <w:sz w:val="28"/>
          <w:szCs w:val="28"/>
        </w:rPr>
        <w:t xml:space="preserve">2022, loan amounting </w:t>
      </w:r>
      <w:r w:rsidRPr="00DC2DDF">
        <w:rPr>
          <w:rFonts w:asciiTheme="majorBidi" w:eastAsia="Arial Unicode MS" w:hAnsiTheme="majorBidi" w:cstheme="majorBidi"/>
          <w:sz w:val="28"/>
          <w:szCs w:val="28"/>
        </w:rPr>
        <w:t xml:space="preserve">Baht </w:t>
      </w:r>
      <w:r w:rsidR="00127A9A" w:rsidRPr="00DC2DDF">
        <w:rPr>
          <w:rFonts w:asciiTheme="majorBidi" w:eastAsia="Arial Unicode MS" w:hAnsiTheme="majorBidi" w:cstheme="majorBidi"/>
          <w:sz w:val="28"/>
          <w:szCs w:val="28"/>
        </w:rPr>
        <w:t>22</w:t>
      </w:r>
      <w:r w:rsidR="00790BA1" w:rsidRPr="00DC2DDF">
        <w:rPr>
          <w:rFonts w:asciiTheme="majorBidi" w:eastAsia="Arial Unicode MS" w:hAnsiTheme="majorBidi" w:cstheme="majorBidi"/>
          <w:sz w:val="28"/>
          <w:szCs w:val="28"/>
        </w:rPr>
        <w:t>.0</w:t>
      </w:r>
      <w:r w:rsidR="00127A9A" w:rsidRPr="00DC2DDF">
        <w:rPr>
          <w:rFonts w:asciiTheme="majorBidi" w:eastAsia="Arial Unicode MS" w:hAnsiTheme="majorBidi" w:cstheme="majorBidi"/>
          <w:sz w:val="28"/>
          <w:szCs w:val="28"/>
        </w:rPr>
        <w:t xml:space="preserve"> </w:t>
      </w:r>
      <w:r w:rsidRPr="00DC2DDF">
        <w:rPr>
          <w:rFonts w:asciiTheme="majorBidi" w:eastAsia="Arial Unicode MS" w:hAnsiTheme="majorBidi" w:cstheme="majorBidi"/>
          <w:sz w:val="28"/>
          <w:szCs w:val="28"/>
        </w:rPr>
        <w:t>million was granted to a person. The</w:t>
      </w:r>
      <w:r w:rsidRPr="00B81DC6">
        <w:rPr>
          <w:rFonts w:asciiTheme="majorBidi" w:eastAsia="Arial Unicode MS" w:hAnsiTheme="majorBidi" w:cstheme="majorBidi"/>
          <w:sz w:val="28"/>
          <w:szCs w:val="28"/>
        </w:rPr>
        <w:t xml:space="preserve"> repayment of the main agreement </w:t>
      </w:r>
      <w:r w:rsidR="009C6D85">
        <w:rPr>
          <w:rFonts w:asciiTheme="majorBidi" w:eastAsia="Arial Unicode MS" w:hAnsiTheme="majorBidi" w:cstheme="majorBidi"/>
          <w:sz w:val="28"/>
          <w:szCs w:val="28"/>
        </w:rPr>
        <w:t>was</w:t>
      </w:r>
      <w:r w:rsidRPr="00B81DC6">
        <w:rPr>
          <w:rFonts w:asciiTheme="majorBidi" w:eastAsia="Arial Unicode MS" w:hAnsiTheme="majorBidi" w:cstheme="majorBidi"/>
          <w:sz w:val="28"/>
          <w:szCs w:val="28"/>
        </w:rPr>
        <w:t xml:space="preserve"> 1 July 2022, but the Company rolled over </w:t>
      </w:r>
      <w:r w:rsidR="009C6D85">
        <w:rPr>
          <w:rFonts w:asciiTheme="majorBidi" w:eastAsia="Arial Unicode MS" w:hAnsiTheme="majorBidi" w:cstheme="majorBidi"/>
          <w:sz w:val="28"/>
          <w:szCs w:val="28"/>
        </w:rPr>
        <w:t>the</w:t>
      </w:r>
      <w:r w:rsidRPr="00B81DC6">
        <w:rPr>
          <w:rFonts w:asciiTheme="majorBidi" w:eastAsia="Arial Unicode MS" w:hAnsiTheme="majorBidi" w:cstheme="majorBidi"/>
          <w:sz w:val="28"/>
          <w:szCs w:val="28"/>
        </w:rPr>
        <w:t xml:space="preserve"> loan</w:t>
      </w:r>
      <w:r w:rsidR="009C6D85">
        <w:rPr>
          <w:rFonts w:asciiTheme="majorBidi" w:eastAsia="Arial Unicode MS" w:hAnsiTheme="majorBidi" w:cstheme="majorBidi"/>
          <w:sz w:val="28"/>
          <w:szCs w:val="28"/>
        </w:rPr>
        <w:t xml:space="preserve"> </w:t>
      </w:r>
      <w:r w:rsidRPr="00B81DC6">
        <w:rPr>
          <w:rFonts w:asciiTheme="majorBidi" w:eastAsia="Arial Unicode MS" w:hAnsiTheme="majorBidi" w:cstheme="majorBidi"/>
          <w:sz w:val="28"/>
          <w:szCs w:val="28"/>
        </w:rPr>
        <w:t>for another year. The repayment of the principal</w:t>
      </w:r>
      <w:r w:rsidR="009C6D85">
        <w:rPr>
          <w:rFonts w:asciiTheme="majorBidi" w:eastAsia="Arial Unicode MS" w:hAnsiTheme="majorBidi" w:cstheme="majorBidi"/>
          <w:sz w:val="28"/>
          <w:szCs w:val="28"/>
        </w:rPr>
        <w:t xml:space="preserve"> will be</w:t>
      </w:r>
      <w:r w:rsidRPr="00B81DC6">
        <w:rPr>
          <w:rFonts w:asciiTheme="majorBidi" w:eastAsia="Arial Unicode MS" w:hAnsiTheme="majorBidi" w:cstheme="majorBidi"/>
          <w:sz w:val="28"/>
          <w:szCs w:val="28"/>
        </w:rPr>
        <w:t xml:space="preserve"> 1 July 2023 with interest at the rate of 8% per annum. Interest was due on monthly basis commencing from July 2022. </w:t>
      </w:r>
      <w:proofErr w:type="gramStart"/>
      <w:r w:rsidRPr="00B81DC6">
        <w:rPr>
          <w:rFonts w:asciiTheme="majorBidi" w:eastAsia="Arial Unicode MS" w:hAnsiTheme="majorBidi" w:cstheme="majorBidi"/>
          <w:sz w:val="28"/>
          <w:szCs w:val="28"/>
        </w:rPr>
        <w:t>Loan</w:t>
      </w:r>
      <w:proofErr w:type="gramEnd"/>
      <w:r w:rsidRPr="00B81DC6">
        <w:rPr>
          <w:rFonts w:asciiTheme="majorBidi" w:eastAsia="Arial Unicode MS" w:hAnsiTheme="majorBidi" w:cstheme="majorBidi"/>
          <w:sz w:val="28"/>
          <w:szCs w:val="28"/>
        </w:rPr>
        <w:t xml:space="preserve"> is secured by a mortgage of property.</w:t>
      </w:r>
    </w:p>
    <w:p w14:paraId="2A636B88" w14:textId="070AA688" w:rsidR="00921301" w:rsidRDefault="00921301" w:rsidP="001C2986">
      <w:pPr>
        <w:pStyle w:val="BodyTextIndent"/>
        <w:spacing w:before="120" w:line="380" w:lineRule="exact"/>
        <w:ind w:left="547" w:right="58"/>
        <w:jc w:val="thaiDistribute"/>
        <w:rPr>
          <w:rFonts w:asciiTheme="majorBidi" w:eastAsia="Arial Unicode MS" w:hAnsiTheme="majorBidi" w:cstheme="majorBidi"/>
          <w:sz w:val="28"/>
          <w:szCs w:val="28"/>
        </w:rPr>
      </w:pPr>
      <w:r w:rsidRPr="00E52FB1">
        <w:rPr>
          <w:rFonts w:asciiTheme="majorBidi" w:eastAsia="Arial Unicode MS" w:hAnsiTheme="majorBidi" w:cstheme="majorBidi"/>
          <w:sz w:val="28"/>
          <w:szCs w:val="28"/>
        </w:rPr>
        <w:t xml:space="preserve">As </w:t>
      </w:r>
      <w:proofErr w:type="gramStart"/>
      <w:r w:rsidRPr="00E52FB1">
        <w:rPr>
          <w:rFonts w:asciiTheme="majorBidi" w:eastAsia="Arial Unicode MS" w:hAnsiTheme="majorBidi" w:cstheme="majorBidi"/>
          <w:sz w:val="28"/>
          <w:szCs w:val="28"/>
        </w:rPr>
        <w:t>at</w:t>
      </w:r>
      <w:proofErr w:type="gramEnd"/>
      <w:r w:rsidRPr="00E52FB1">
        <w:rPr>
          <w:rFonts w:asciiTheme="majorBidi" w:eastAsia="Arial Unicode MS" w:hAnsiTheme="majorBidi" w:cstheme="majorBidi"/>
          <w:sz w:val="28"/>
          <w:szCs w:val="28"/>
        </w:rPr>
        <w:t xml:space="preserve"> 31 </w:t>
      </w:r>
      <w:r w:rsidRPr="00E52FB1">
        <w:rPr>
          <w:rFonts w:asciiTheme="majorBidi" w:eastAsia="Cordia New" w:hAnsiTheme="majorBidi" w:cstheme="majorBidi"/>
          <w:sz w:val="28"/>
          <w:szCs w:val="28"/>
        </w:rPr>
        <w:t>December</w:t>
      </w:r>
      <w:r w:rsidRPr="00E52FB1">
        <w:rPr>
          <w:rFonts w:asciiTheme="majorBidi" w:eastAsia="Arial Unicode MS" w:hAnsiTheme="majorBidi" w:cstheme="majorBidi"/>
          <w:sz w:val="28"/>
          <w:szCs w:val="28"/>
        </w:rPr>
        <w:t xml:space="preserve"> 2021, loans amounting Baht 33.0 million w</w:t>
      </w:r>
      <w:r w:rsidR="006D5BB1" w:rsidRPr="00E52FB1">
        <w:rPr>
          <w:rFonts w:asciiTheme="majorBidi" w:eastAsia="Arial Unicode MS" w:hAnsiTheme="majorBidi" w:cstheme="majorBidi"/>
          <w:sz w:val="28"/>
          <w:szCs w:val="28"/>
        </w:rPr>
        <w:t>ere</w:t>
      </w:r>
      <w:r w:rsidRPr="00E52FB1">
        <w:rPr>
          <w:rFonts w:asciiTheme="majorBidi" w:eastAsia="Arial Unicode MS" w:hAnsiTheme="majorBidi" w:cstheme="majorBidi"/>
          <w:sz w:val="28"/>
          <w:szCs w:val="28"/>
        </w:rPr>
        <w:t xml:space="preserve"> granted to two person</w:t>
      </w:r>
      <w:r w:rsidR="00245586" w:rsidRPr="00E52FB1">
        <w:rPr>
          <w:rFonts w:asciiTheme="majorBidi" w:eastAsia="Arial Unicode MS" w:hAnsiTheme="majorBidi" w:cstheme="majorBidi"/>
          <w:sz w:val="28"/>
          <w:szCs w:val="28"/>
        </w:rPr>
        <w:t>s</w:t>
      </w:r>
      <w:r w:rsidRPr="00E52FB1">
        <w:rPr>
          <w:rFonts w:asciiTheme="majorBidi" w:eastAsia="Arial Unicode MS" w:hAnsiTheme="majorBidi" w:cstheme="majorBidi"/>
          <w:sz w:val="28"/>
          <w:szCs w:val="28"/>
        </w:rPr>
        <w:t xml:space="preserve"> amounting Baht 11.0 million and Baht 22.0 million</w:t>
      </w:r>
      <w:r w:rsidR="009C6D85">
        <w:rPr>
          <w:rFonts w:asciiTheme="majorBidi" w:eastAsia="Arial Unicode MS" w:hAnsiTheme="majorBidi" w:cstheme="majorBidi"/>
          <w:sz w:val="28"/>
          <w:szCs w:val="28"/>
        </w:rPr>
        <w:t>,</w:t>
      </w:r>
      <w:r w:rsidRPr="00E52FB1">
        <w:rPr>
          <w:rFonts w:asciiTheme="majorBidi" w:eastAsia="Arial Unicode MS" w:hAnsiTheme="majorBidi" w:cstheme="majorBidi"/>
          <w:sz w:val="28"/>
          <w:szCs w:val="28"/>
        </w:rPr>
        <w:t xml:space="preserve"> with interest at the rate of 8% per annum. Interest was due on monthly basis commencing from January 2021 and July 2021, respectively. The repayment of the principal</w:t>
      </w:r>
      <w:r w:rsidR="00F57392">
        <w:rPr>
          <w:rFonts w:asciiTheme="majorBidi" w:eastAsia="Arial Unicode MS" w:hAnsiTheme="majorBidi" w:cstheme="majorBidi"/>
          <w:sz w:val="28"/>
          <w:szCs w:val="28"/>
        </w:rPr>
        <w:t xml:space="preserve"> (6 January 2022 and 1 July 2022)</w:t>
      </w:r>
      <w:r w:rsidRPr="00E52FB1">
        <w:rPr>
          <w:rFonts w:asciiTheme="majorBidi" w:eastAsia="Arial Unicode MS" w:hAnsiTheme="majorBidi" w:cstheme="majorBidi"/>
          <w:sz w:val="28"/>
          <w:szCs w:val="28"/>
        </w:rPr>
        <w:t xml:space="preserve"> is within 1 year commencing from the date of agreement</w:t>
      </w:r>
      <w:r w:rsidR="00F57392">
        <w:rPr>
          <w:rFonts w:asciiTheme="majorBidi" w:eastAsia="Arial Unicode MS" w:hAnsiTheme="majorBidi" w:cstheme="majorBidi"/>
          <w:sz w:val="28"/>
          <w:szCs w:val="28"/>
        </w:rPr>
        <w:t>.</w:t>
      </w:r>
      <w:r w:rsidRPr="00E52FB1">
        <w:rPr>
          <w:rFonts w:asciiTheme="majorBidi" w:eastAsia="Arial Unicode MS" w:hAnsiTheme="majorBidi" w:cstheme="majorBidi"/>
          <w:sz w:val="28"/>
          <w:szCs w:val="28"/>
        </w:rPr>
        <w:t xml:space="preserve"> Loans are secured by mortgage</w:t>
      </w:r>
      <w:r w:rsidR="00765EF2" w:rsidRPr="00E52FB1">
        <w:rPr>
          <w:rFonts w:asciiTheme="majorBidi" w:eastAsia="Arial Unicode MS" w:hAnsiTheme="majorBidi" w:cstheme="majorBidi"/>
          <w:sz w:val="28"/>
          <w:szCs w:val="28"/>
        </w:rPr>
        <w:t>s</w:t>
      </w:r>
      <w:r w:rsidRPr="00E52FB1">
        <w:rPr>
          <w:rFonts w:asciiTheme="majorBidi" w:eastAsia="Arial Unicode MS" w:hAnsiTheme="majorBidi" w:cstheme="majorBidi"/>
          <w:sz w:val="28"/>
          <w:szCs w:val="28"/>
        </w:rPr>
        <w:t xml:space="preserve"> of property.</w:t>
      </w:r>
    </w:p>
    <w:p w14:paraId="1B439EBA" w14:textId="77777777" w:rsidR="00195571" w:rsidRDefault="00195571" w:rsidP="00195571">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On 7 January 2022, the Company rolled over loan the amounting to Baht 11.0 million, which was due in January 2022, for another year with the same interest and security.</w:t>
      </w:r>
    </w:p>
    <w:p w14:paraId="4D7A5551" w14:textId="5A2232E1" w:rsidR="00CD1F91" w:rsidRDefault="00486EF4" w:rsidP="00921301">
      <w:pPr>
        <w:pStyle w:val="BodyTextIndent"/>
        <w:spacing w:before="120" w:line="380" w:lineRule="exact"/>
        <w:ind w:left="547" w:right="58"/>
        <w:jc w:val="thaiDistribute"/>
        <w:rPr>
          <w:rFonts w:asciiTheme="majorBidi" w:eastAsia="Arial Unicode MS" w:hAnsiTheme="majorBidi" w:cstheme="majorBidi"/>
          <w:sz w:val="28"/>
          <w:szCs w:val="28"/>
        </w:rPr>
      </w:pPr>
      <w:r w:rsidRPr="00486EF4">
        <w:rPr>
          <w:rFonts w:asciiTheme="majorBidi" w:eastAsia="Arial Unicode MS" w:hAnsiTheme="majorBidi" w:cstheme="majorBidi"/>
          <w:sz w:val="28"/>
          <w:szCs w:val="28"/>
        </w:rPr>
        <w:t>The Company received a loan repayment amounting Baht 11</w:t>
      </w:r>
      <w:r>
        <w:rPr>
          <w:rFonts w:asciiTheme="majorBidi" w:eastAsia="Arial Unicode MS" w:hAnsiTheme="majorBidi" w:cstheme="majorBidi"/>
          <w:sz w:val="28"/>
          <w:szCs w:val="28"/>
        </w:rPr>
        <w:t>.0</w:t>
      </w:r>
      <w:r w:rsidRPr="00486EF4">
        <w:rPr>
          <w:rFonts w:asciiTheme="majorBidi" w:eastAsia="Arial Unicode MS" w:hAnsiTheme="majorBidi" w:cstheme="majorBidi"/>
          <w:sz w:val="28"/>
          <w:szCs w:val="28"/>
        </w:rPr>
        <w:t xml:space="preserve"> million on </w:t>
      </w:r>
      <w:r w:rsidR="00884DEA">
        <w:rPr>
          <w:rFonts w:asciiTheme="majorBidi" w:eastAsia="Arial Unicode MS" w:hAnsiTheme="majorBidi" w:cstheme="majorBidi"/>
          <w:sz w:val="28"/>
          <w:szCs w:val="28"/>
        </w:rPr>
        <w:t>2</w:t>
      </w:r>
      <w:r w:rsidRPr="00486EF4">
        <w:rPr>
          <w:rFonts w:asciiTheme="majorBidi" w:eastAsia="Arial Unicode MS" w:hAnsiTheme="majorBidi" w:cstheme="majorBidi"/>
          <w:sz w:val="28"/>
          <w:szCs w:val="28"/>
        </w:rPr>
        <w:t xml:space="preserve"> </w:t>
      </w:r>
      <w:r w:rsidR="00884DEA">
        <w:rPr>
          <w:rFonts w:asciiTheme="majorBidi" w:eastAsia="Arial Unicode MS" w:hAnsiTheme="majorBidi" w:cstheme="majorBidi"/>
          <w:sz w:val="28"/>
          <w:szCs w:val="28"/>
        </w:rPr>
        <w:t>June</w:t>
      </w:r>
      <w:r w:rsidRPr="00486EF4">
        <w:rPr>
          <w:rFonts w:asciiTheme="majorBidi" w:eastAsia="Arial Unicode MS" w:hAnsiTheme="majorBidi" w:cstheme="majorBidi"/>
          <w:sz w:val="28"/>
          <w:szCs w:val="28"/>
        </w:rPr>
        <w:t xml:space="preserve"> 2022.</w:t>
      </w:r>
    </w:p>
    <w:p w14:paraId="6D06C803" w14:textId="383418F8"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41AEC1ED" w14:textId="68528726"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4117A5C8" w14:textId="433FAF7D"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7D3C3356" w14:textId="098A5DC9"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1C3C9F18" w14:textId="5CB02299"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6C2C4157" w14:textId="78D386CF"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65E7BC17" w14:textId="0627B92B"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3CF74EEF" w14:textId="769BF605"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583A1DCB" w14:textId="4895D7E0"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37879221" w14:textId="66FDC916"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31184DAD" w14:textId="0C68A2EB"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0FE2B43D" w14:textId="4446E766" w:rsidR="00606A3C" w:rsidRDefault="00503D53" w:rsidP="00DE207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CE79BA">
        <w:rPr>
          <w:rFonts w:asciiTheme="majorBidi" w:eastAsia="Arial Unicode MS" w:hAnsiTheme="majorBidi" w:cstheme="majorBidi"/>
          <w:b/>
          <w:bCs/>
          <w:sz w:val="28"/>
          <w:szCs w:val="28"/>
        </w:rPr>
        <w:lastRenderedPageBreak/>
        <w:t>P</w:t>
      </w:r>
      <w:r w:rsidR="00E2350F" w:rsidRPr="00CE79BA">
        <w:rPr>
          <w:rFonts w:asciiTheme="majorBidi" w:eastAsia="Arial Unicode MS" w:hAnsiTheme="majorBidi" w:cstheme="majorBidi"/>
          <w:b/>
          <w:bCs/>
          <w:sz w:val="28"/>
          <w:szCs w:val="28"/>
        </w:rPr>
        <w:t xml:space="preserve">roperty, </w:t>
      </w:r>
      <w:proofErr w:type="gramStart"/>
      <w:r w:rsidR="00E2350F" w:rsidRPr="00CE79BA">
        <w:rPr>
          <w:rFonts w:asciiTheme="majorBidi" w:eastAsia="Arial Unicode MS" w:hAnsiTheme="majorBidi" w:cstheme="majorBidi"/>
          <w:b/>
          <w:bCs/>
          <w:sz w:val="28"/>
          <w:szCs w:val="28"/>
        </w:rPr>
        <w:t>plant</w:t>
      </w:r>
      <w:proofErr w:type="gramEnd"/>
      <w:r w:rsidR="00E2350F" w:rsidRPr="00CE79BA">
        <w:rPr>
          <w:rFonts w:asciiTheme="majorBidi" w:eastAsia="Arial Unicode MS" w:hAnsiTheme="majorBidi" w:cstheme="majorBidi"/>
          <w:b/>
          <w:bCs/>
          <w:sz w:val="28"/>
          <w:szCs w:val="28"/>
        </w:rPr>
        <w:t xml:space="preserve"> and equipment </w:t>
      </w:r>
    </w:p>
    <w:tbl>
      <w:tblPr>
        <w:tblpPr w:leftFromText="180" w:rightFromText="180" w:vertAnchor="text" w:tblpY="1"/>
        <w:tblOverlap w:val="never"/>
        <w:tblW w:w="9360" w:type="dxa"/>
        <w:tblBorders>
          <w:bottom w:val="single" w:sz="4" w:space="0" w:color="auto"/>
        </w:tblBorders>
        <w:tblLayout w:type="fixed"/>
        <w:tblCellMar>
          <w:left w:w="79" w:type="dxa"/>
          <w:right w:w="79" w:type="dxa"/>
        </w:tblCellMar>
        <w:tblLook w:val="0000" w:firstRow="0" w:lastRow="0" w:firstColumn="0" w:lastColumn="0" w:noHBand="0" w:noVBand="0"/>
      </w:tblPr>
      <w:tblGrid>
        <w:gridCol w:w="2250"/>
        <w:gridCol w:w="990"/>
        <w:gridCol w:w="181"/>
        <w:gridCol w:w="899"/>
        <w:gridCol w:w="180"/>
        <w:gridCol w:w="1080"/>
        <w:gridCol w:w="182"/>
        <w:gridCol w:w="1168"/>
        <w:gridCol w:w="179"/>
        <w:gridCol w:w="991"/>
        <w:gridCol w:w="183"/>
        <w:gridCol w:w="1077"/>
      </w:tblGrid>
      <w:tr w:rsidR="00095767" w:rsidRPr="00FB699A" w14:paraId="10806D8C" w14:textId="77777777" w:rsidTr="006106E7">
        <w:trPr>
          <w:cantSplit/>
          <w:tblHeader/>
        </w:trPr>
        <w:tc>
          <w:tcPr>
            <w:tcW w:w="2250" w:type="dxa"/>
          </w:tcPr>
          <w:p w14:paraId="29BEC611" w14:textId="77777777" w:rsidR="00095767" w:rsidRPr="00FB699A" w:rsidRDefault="00095767" w:rsidP="00705AE3">
            <w:pPr>
              <w:tabs>
                <w:tab w:val="clear" w:pos="2807"/>
                <w:tab w:val="left" w:pos="2898"/>
              </w:tabs>
              <w:rPr>
                <w:rFonts w:asciiTheme="majorBidi" w:hAnsiTheme="majorBidi" w:cstheme="majorBidi"/>
                <w:sz w:val="24"/>
                <w:szCs w:val="24"/>
              </w:rPr>
            </w:pPr>
          </w:p>
        </w:tc>
        <w:tc>
          <w:tcPr>
            <w:tcW w:w="7110" w:type="dxa"/>
            <w:gridSpan w:val="11"/>
            <w:tcBorders>
              <w:top w:val="nil"/>
              <w:bottom w:val="nil"/>
            </w:tcBorders>
          </w:tcPr>
          <w:p w14:paraId="16C14BAA" w14:textId="77777777" w:rsidR="00095767" w:rsidRPr="00FB699A" w:rsidRDefault="0009576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2831F4">
              <w:rPr>
                <w:rFonts w:asciiTheme="majorBidi" w:hAnsiTheme="majorBidi" w:cstheme="majorBidi"/>
                <w:sz w:val="24"/>
                <w:szCs w:val="24"/>
              </w:rPr>
              <w:t>Thousand Baht</w:t>
            </w:r>
          </w:p>
        </w:tc>
      </w:tr>
      <w:tr w:rsidR="006106E7" w:rsidRPr="00FB699A" w14:paraId="630323C1" w14:textId="77777777" w:rsidTr="006106E7">
        <w:trPr>
          <w:cantSplit/>
          <w:tblHeader/>
        </w:trPr>
        <w:tc>
          <w:tcPr>
            <w:tcW w:w="2250" w:type="dxa"/>
          </w:tcPr>
          <w:p w14:paraId="29F75935" w14:textId="77777777" w:rsidR="006106E7" w:rsidRPr="00FB699A" w:rsidRDefault="006106E7" w:rsidP="00705AE3">
            <w:pPr>
              <w:tabs>
                <w:tab w:val="clear" w:pos="2807"/>
                <w:tab w:val="left" w:pos="2898"/>
              </w:tabs>
              <w:rPr>
                <w:rFonts w:asciiTheme="majorBidi" w:hAnsiTheme="majorBidi" w:cstheme="majorBidi"/>
                <w:sz w:val="24"/>
                <w:szCs w:val="24"/>
              </w:rPr>
            </w:pPr>
          </w:p>
        </w:tc>
        <w:tc>
          <w:tcPr>
            <w:tcW w:w="990" w:type="dxa"/>
            <w:tcBorders>
              <w:top w:val="single" w:sz="4" w:space="0" w:color="auto"/>
              <w:bottom w:val="nil"/>
            </w:tcBorders>
          </w:tcPr>
          <w:p w14:paraId="11261113" w14:textId="77777777" w:rsidR="006106E7" w:rsidRPr="00FB699A" w:rsidRDefault="006106E7" w:rsidP="0061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258"/>
              <w:jc w:val="center"/>
              <w:rPr>
                <w:rFonts w:asciiTheme="majorBidi" w:hAnsiTheme="majorBidi" w:cstheme="majorBidi"/>
                <w:sz w:val="24"/>
                <w:szCs w:val="24"/>
                <w:cs/>
              </w:rPr>
            </w:pPr>
          </w:p>
        </w:tc>
        <w:tc>
          <w:tcPr>
            <w:tcW w:w="181" w:type="dxa"/>
            <w:tcBorders>
              <w:top w:val="single" w:sz="4" w:space="0" w:color="auto"/>
              <w:bottom w:val="nil"/>
            </w:tcBorders>
          </w:tcPr>
          <w:p w14:paraId="7C69B451"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9" w:type="dxa"/>
            <w:tcBorders>
              <w:top w:val="single" w:sz="4" w:space="0" w:color="auto"/>
              <w:bottom w:val="nil"/>
            </w:tcBorders>
            <w:vAlign w:val="bottom"/>
          </w:tcPr>
          <w:p w14:paraId="7E3788A3"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vAlign w:val="bottom"/>
          </w:tcPr>
          <w:p w14:paraId="3381CB87"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single" w:sz="4" w:space="0" w:color="auto"/>
              <w:bottom w:val="nil"/>
            </w:tcBorders>
            <w:vAlign w:val="bottom"/>
          </w:tcPr>
          <w:p w14:paraId="1569CCB1"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p>
        </w:tc>
        <w:tc>
          <w:tcPr>
            <w:tcW w:w="182" w:type="dxa"/>
            <w:tcBorders>
              <w:top w:val="single" w:sz="4" w:space="0" w:color="auto"/>
              <w:bottom w:val="nil"/>
            </w:tcBorders>
            <w:vAlign w:val="bottom"/>
          </w:tcPr>
          <w:p w14:paraId="16DE6331"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168" w:type="dxa"/>
            <w:tcBorders>
              <w:top w:val="single" w:sz="4" w:space="0" w:color="auto"/>
              <w:bottom w:val="nil"/>
            </w:tcBorders>
            <w:vAlign w:val="bottom"/>
          </w:tcPr>
          <w:p w14:paraId="6C900DD0"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proofErr w:type="spellStart"/>
            <w:r w:rsidRPr="00FB699A">
              <w:rPr>
                <w:rFonts w:asciiTheme="majorBidi" w:hAnsiTheme="majorBidi" w:cstheme="majorBidi"/>
                <w:sz w:val="24"/>
                <w:szCs w:val="24"/>
              </w:rPr>
              <w:t>Furniture</w:t>
            </w:r>
            <w:r>
              <w:rPr>
                <w:rFonts w:asciiTheme="majorBidi" w:hAnsiTheme="majorBidi" w:cstheme="majorBidi"/>
                <w:sz w:val="24"/>
                <w:szCs w:val="24"/>
              </w:rPr>
              <w:t>s</w:t>
            </w:r>
            <w:proofErr w:type="spellEnd"/>
            <w:r w:rsidRPr="00FB699A">
              <w:rPr>
                <w:rFonts w:asciiTheme="majorBidi" w:hAnsiTheme="majorBidi" w:cstheme="majorBidi"/>
                <w:sz w:val="24"/>
                <w:szCs w:val="24"/>
              </w:rPr>
              <w:t>,</w:t>
            </w:r>
          </w:p>
        </w:tc>
        <w:tc>
          <w:tcPr>
            <w:tcW w:w="179" w:type="dxa"/>
            <w:tcBorders>
              <w:top w:val="single" w:sz="4" w:space="0" w:color="auto"/>
              <w:bottom w:val="nil"/>
            </w:tcBorders>
            <w:vAlign w:val="bottom"/>
          </w:tcPr>
          <w:p w14:paraId="6D6EDB8C"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1" w:type="dxa"/>
            <w:tcBorders>
              <w:top w:val="single" w:sz="4" w:space="0" w:color="auto"/>
              <w:bottom w:val="nil"/>
            </w:tcBorders>
            <w:vAlign w:val="bottom"/>
          </w:tcPr>
          <w:p w14:paraId="50E974C8"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3" w:type="dxa"/>
            <w:tcBorders>
              <w:top w:val="single" w:sz="4" w:space="0" w:color="auto"/>
              <w:bottom w:val="nil"/>
            </w:tcBorders>
          </w:tcPr>
          <w:p w14:paraId="2731FE4A"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77" w:type="dxa"/>
            <w:tcBorders>
              <w:top w:val="single" w:sz="4" w:space="0" w:color="auto"/>
              <w:bottom w:val="nil"/>
            </w:tcBorders>
            <w:vAlign w:val="bottom"/>
          </w:tcPr>
          <w:p w14:paraId="1867D92C"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6106E7" w:rsidRPr="00FB699A" w14:paraId="11617E2B" w14:textId="77777777" w:rsidTr="006106E7">
        <w:trPr>
          <w:cantSplit/>
          <w:tblHeader/>
        </w:trPr>
        <w:tc>
          <w:tcPr>
            <w:tcW w:w="2250" w:type="dxa"/>
          </w:tcPr>
          <w:p w14:paraId="0A7F9ADA" w14:textId="77777777" w:rsidR="006106E7" w:rsidRPr="00FB699A" w:rsidRDefault="006106E7" w:rsidP="00705AE3">
            <w:pPr>
              <w:tabs>
                <w:tab w:val="clear" w:pos="2807"/>
                <w:tab w:val="left" w:pos="2898"/>
              </w:tabs>
              <w:rPr>
                <w:rFonts w:asciiTheme="majorBidi" w:hAnsiTheme="majorBidi" w:cstheme="majorBidi"/>
                <w:sz w:val="24"/>
                <w:szCs w:val="24"/>
              </w:rPr>
            </w:pPr>
          </w:p>
        </w:tc>
        <w:tc>
          <w:tcPr>
            <w:tcW w:w="990" w:type="dxa"/>
            <w:tcBorders>
              <w:top w:val="nil"/>
              <w:bottom w:val="nil"/>
            </w:tcBorders>
          </w:tcPr>
          <w:p w14:paraId="5C645AB6"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1" w:type="dxa"/>
            <w:tcBorders>
              <w:top w:val="nil"/>
              <w:bottom w:val="nil"/>
            </w:tcBorders>
          </w:tcPr>
          <w:p w14:paraId="10F8D6D4"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9" w:type="dxa"/>
            <w:tcBorders>
              <w:top w:val="nil"/>
              <w:bottom w:val="nil"/>
            </w:tcBorders>
            <w:vAlign w:val="bottom"/>
          </w:tcPr>
          <w:p w14:paraId="35564D45"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vAlign w:val="bottom"/>
          </w:tcPr>
          <w:p w14:paraId="4ADF2A21"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nil"/>
              <w:bottom w:val="nil"/>
            </w:tcBorders>
            <w:vAlign w:val="bottom"/>
          </w:tcPr>
          <w:p w14:paraId="6E601A90"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sidRPr="00FB699A">
              <w:rPr>
                <w:rFonts w:asciiTheme="majorBidi" w:hAnsiTheme="majorBidi" w:cstheme="majorBidi"/>
                <w:sz w:val="24"/>
                <w:szCs w:val="24"/>
              </w:rPr>
              <w:t>Building</w:t>
            </w:r>
            <w:r>
              <w:rPr>
                <w:rFonts w:asciiTheme="majorBidi" w:hAnsiTheme="majorBidi" w:cstheme="majorBidi"/>
                <w:sz w:val="24"/>
                <w:szCs w:val="24"/>
              </w:rPr>
              <w:t>s</w:t>
            </w:r>
          </w:p>
        </w:tc>
        <w:tc>
          <w:tcPr>
            <w:tcW w:w="182" w:type="dxa"/>
            <w:tcBorders>
              <w:top w:val="nil"/>
              <w:bottom w:val="nil"/>
            </w:tcBorders>
            <w:vAlign w:val="bottom"/>
          </w:tcPr>
          <w:p w14:paraId="77E7F9B3"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168" w:type="dxa"/>
            <w:tcBorders>
              <w:top w:val="nil"/>
              <w:bottom w:val="nil"/>
            </w:tcBorders>
            <w:vAlign w:val="bottom"/>
          </w:tcPr>
          <w:p w14:paraId="19633DBE" w14:textId="77777777" w:rsidR="006106E7" w:rsidRPr="00FB699A" w:rsidRDefault="006106E7" w:rsidP="0061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7" w:right="-108" w:hanging="394"/>
              <w:jc w:val="center"/>
              <w:rPr>
                <w:rFonts w:asciiTheme="majorBidi" w:hAnsiTheme="majorBidi" w:cstheme="majorBidi"/>
                <w:sz w:val="24"/>
                <w:szCs w:val="24"/>
                <w:cs/>
              </w:rPr>
            </w:pPr>
            <w:r>
              <w:rPr>
                <w:rFonts w:asciiTheme="majorBidi" w:hAnsiTheme="majorBidi" w:cstheme="majorBidi"/>
                <w:sz w:val="24"/>
                <w:szCs w:val="24"/>
              </w:rPr>
              <w:t>f</w:t>
            </w:r>
            <w:r w:rsidRPr="00FB699A">
              <w:rPr>
                <w:rFonts w:asciiTheme="majorBidi" w:hAnsiTheme="majorBidi" w:cstheme="majorBidi"/>
                <w:sz w:val="24"/>
                <w:szCs w:val="24"/>
              </w:rPr>
              <w:t>ixture and</w:t>
            </w:r>
          </w:p>
        </w:tc>
        <w:tc>
          <w:tcPr>
            <w:tcW w:w="179" w:type="dxa"/>
            <w:tcBorders>
              <w:top w:val="nil"/>
              <w:bottom w:val="nil"/>
            </w:tcBorders>
            <w:vAlign w:val="bottom"/>
          </w:tcPr>
          <w:p w14:paraId="0F44634A"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1" w:type="dxa"/>
            <w:tcBorders>
              <w:top w:val="nil"/>
              <w:bottom w:val="nil"/>
            </w:tcBorders>
            <w:vAlign w:val="bottom"/>
          </w:tcPr>
          <w:p w14:paraId="4DA1C960"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3" w:type="dxa"/>
            <w:tcBorders>
              <w:top w:val="nil"/>
              <w:bottom w:val="nil"/>
            </w:tcBorders>
          </w:tcPr>
          <w:p w14:paraId="52B74A41"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77" w:type="dxa"/>
            <w:tcBorders>
              <w:top w:val="nil"/>
              <w:bottom w:val="nil"/>
            </w:tcBorders>
            <w:vAlign w:val="bottom"/>
          </w:tcPr>
          <w:p w14:paraId="54E9334A"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6106E7" w:rsidRPr="00FB699A" w14:paraId="14419C0D" w14:textId="77777777" w:rsidTr="006106E7">
        <w:trPr>
          <w:cantSplit/>
          <w:tblHeader/>
        </w:trPr>
        <w:tc>
          <w:tcPr>
            <w:tcW w:w="2250" w:type="dxa"/>
          </w:tcPr>
          <w:p w14:paraId="6431FAC1" w14:textId="77777777" w:rsidR="006106E7" w:rsidRPr="00FB699A" w:rsidRDefault="006106E7" w:rsidP="00705AE3">
            <w:pPr>
              <w:tabs>
                <w:tab w:val="clear" w:pos="2807"/>
                <w:tab w:val="left" w:pos="2898"/>
              </w:tabs>
              <w:rPr>
                <w:rFonts w:asciiTheme="majorBidi" w:hAnsiTheme="majorBidi" w:cstheme="majorBidi"/>
                <w:sz w:val="24"/>
                <w:szCs w:val="24"/>
              </w:rPr>
            </w:pPr>
          </w:p>
        </w:tc>
        <w:tc>
          <w:tcPr>
            <w:tcW w:w="990" w:type="dxa"/>
            <w:tcBorders>
              <w:top w:val="nil"/>
              <w:bottom w:val="nil"/>
            </w:tcBorders>
          </w:tcPr>
          <w:p w14:paraId="6C6DB4B9"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1" w:type="dxa"/>
            <w:tcBorders>
              <w:top w:val="nil"/>
              <w:bottom w:val="nil"/>
            </w:tcBorders>
          </w:tcPr>
          <w:p w14:paraId="47BB0BA7"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9" w:type="dxa"/>
            <w:tcBorders>
              <w:top w:val="nil"/>
              <w:bottom w:val="nil"/>
            </w:tcBorders>
            <w:vAlign w:val="bottom"/>
          </w:tcPr>
          <w:p w14:paraId="6DBAD59D"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sidRPr="00FB699A">
              <w:rPr>
                <w:rFonts w:asciiTheme="majorBidi" w:hAnsiTheme="majorBidi" w:cstheme="majorBidi"/>
                <w:sz w:val="24"/>
                <w:szCs w:val="24"/>
              </w:rPr>
              <w:t>Land</w:t>
            </w:r>
          </w:p>
        </w:tc>
        <w:tc>
          <w:tcPr>
            <w:tcW w:w="180" w:type="dxa"/>
            <w:tcBorders>
              <w:top w:val="nil"/>
              <w:bottom w:val="nil"/>
            </w:tcBorders>
            <w:vAlign w:val="bottom"/>
          </w:tcPr>
          <w:p w14:paraId="33A1E0F8"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nil"/>
              <w:bottom w:val="nil"/>
            </w:tcBorders>
            <w:vAlign w:val="bottom"/>
          </w:tcPr>
          <w:p w14:paraId="64406A86"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autoSpaceDE w:val="0"/>
              <w:spacing w:line="240" w:lineRule="auto"/>
              <w:ind w:left="-117" w:right="-108"/>
              <w:jc w:val="center"/>
              <w:rPr>
                <w:rFonts w:asciiTheme="majorBidi" w:hAnsiTheme="majorBidi" w:cstheme="majorBidi"/>
                <w:sz w:val="24"/>
                <w:szCs w:val="24"/>
              </w:rPr>
            </w:pPr>
            <w:r w:rsidRPr="00FB699A">
              <w:rPr>
                <w:rFonts w:asciiTheme="majorBidi" w:hAnsiTheme="majorBidi" w:cstheme="majorBidi"/>
                <w:sz w:val="24"/>
                <w:szCs w:val="24"/>
              </w:rPr>
              <w:t>and building</w:t>
            </w:r>
          </w:p>
        </w:tc>
        <w:tc>
          <w:tcPr>
            <w:tcW w:w="182" w:type="dxa"/>
            <w:tcBorders>
              <w:top w:val="nil"/>
              <w:bottom w:val="nil"/>
            </w:tcBorders>
            <w:vAlign w:val="bottom"/>
          </w:tcPr>
          <w:p w14:paraId="16438E1E"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168" w:type="dxa"/>
            <w:tcBorders>
              <w:top w:val="nil"/>
              <w:bottom w:val="nil"/>
            </w:tcBorders>
            <w:vAlign w:val="bottom"/>
          </w:tcPr>
          <w:p w14:paraId="38AFDCE8"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Pr>
                <w:rFonts w:asciiTheme="majorBidi" w:hAnsiTheme="majorBidi" w:cstheme="majorBidi"/>
                <w:sz w:val="24"/>
                <w:szCs w:val="24"/>
              </w:rPr>
              <w:t>o</w:t>
            </w:r>
            <w:r w:rsidRPr="00FB699A">
              <w:rPr>
                <w:rFonts w:asciiTheme="majorBidi" w:hAnsiTheme="majorBidi" w:cstheme="majorBidi"/>
                <w:sz w:val="24"/>
                <w:szCs w:val="24"/>
              </w:rPr>
              <w:t>ffice</w:t>
            </w:r>
          </w:p>
        </w:tc>
        <w:tc>
          <w:tcPr>
            <w:tcW w:w="179" w:type="dxa"/>
            <w:tcBorders>
              <w:top w:val="nil"/>
              <w:bottom w:val="nil"/>
            </w:tcBorders>
            <w:vAlign w:val="bottom"/>
          </w:tcPr>
          <w:p w14:paraId="4DBA791C"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1" w:type="dxa"/>
            <w:tcBorders>
              <w:top w:val="nil"/>
              <w:bottom w:val="nil"/>
            </w:tcBorders>
            <w:vAlign w:val="bottom"/>
          </w:tcPr>
          <w:p w14:paraId="05C5164B"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rPr>
            </w:pPr>
          </w:p>
        </w:tc>
        <w:tc>
          <w:tcPr>
            <w:tcW w:w="183" w:type="dxa"/>
            <w:tcBorders>
              <w:top w:val="nil"/>
              <w:bottom w:val="nil"/>
            </w:tcBorders>
          </w:tcPr>
          <w:p w14:paraId="74F4FD08"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77" w:type="dxa"/>
            <w:tcBorders>
              <w:top w:val="nil"/>
              <w:bottom w:val="nil"/>
            </w:tcBorders>
            <w:vAlign w:val="bottom"/>
          </w:tcPr>
          <w:p w14:paraId="5DE423E3"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6106E7" w:rsidRPr="00FB699A" w14:paraId="205B81ED" w14:textId="77777777" w:rsidTr="006106E7">
        <w:trPr>
          <w:cantSplit/>
          <w:tblHeader/>
        </w:trPr>
        <w:tc>
          <w:tcPr>
            <w:tcW w:w="2250" w:type="dxa"/>
          </w:tcPr>
          <w:p w14:paraId="340C575F" w14:textId="77777777" w:rsidR="006106E7" w:rsidRPr="00FB699A" w:rsidRDefault="006106E7" w:rsidP="00705AE3">
            <w:pPr>
              <w:tabs>
                <w:tab w:val="clear" w:pos="2807"/>
                <w:tab w:val="left" w:pos="2898"/>
              </w:tabs>
              <w:rPr>
                <w:rFonts w:asciiTheme="majorBidi" w:hAnsiTheme="majorBidi" w:cstheme="majorBidi"/>
                <w:sz w:val="24"/>
                <w:szCs w:val="24"/>
              </w:rPr>
            </w:pPr>
          </w:p>
        </w:tc>
        <w:tc>
          <w:tcPr>
            <w:tcW w:w="990" w:type="dxa"/>
            <w:tcBorders>
              <w:top w:val="nil"/>
              <w:bottom w:val="single" w:sz="4" w:space="0" w:color="auto"/>
            </w:tcBorders>
            <w:vAlign w:val="bottom"/>
          </w:tcPr>
          <w:p w14:paraId="58809746"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699A">
              <w:rPr>
                <w:rFonts w:asciiTheme="majorBidi" w:hAnsiTheme="majorBidi" w:cstheme="majorBidi"/>
                <w:sz w:val="24"/>
                <w:szCs w:val="24"/>
              </w:rPr>
              <w:t>Land</w:t>
            </w:r>
          </w:p>
        </w:tc>
        <w:tc>
          <w:tcPr>
            <w:tcW w:w="181" w:type="dxa"/>
            <w:tcBorders>
              <w:top w:val="nil"/>
              <w:bottom w:val="nil"/>
            </w:tcBorders>
          </w:tcPr>
          <w:p w14:paraId="5838485F"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9" w:type="dxa"/>
            <w:tcBorders>
              <w:top w:val="nil"/>
              <w:bottom w:val="single" w:sz="4" w:space="0" w:color="auto"/>
            </w:tcBorders>
            <w:vAlign w:val="bottom"/>
          </w:tcPr>
          <w:p w14:paraId="023D4C97"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699A">
              <w:rPr>
                <w:rFonts w:asciiTheme="majorBidi" w:hAnsiTheme="majorBidi" w:cstheme="majorBidi"/>
                <w:sz w:val="24"/>
                <w:szCs w:val="24"/>
              </w:rPr>
              <w:t>improvements</w:t>
            </w:r>
          </w:p>
        </w:tc>
        <w:tc>
          <w:tcPr>
            <w:tcW w:w="180" w:type="dxa"/>
            <w:tcBorders>
              <w:top w:val="nil"/>
              <w:bottom w:val="nil"/>
            </w:tcBorders>
            <w:vAlign w:val="bottom"/>
          </w:tcPr>
          <w:p w14:paraId="04AFFBCD"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nil"/>
              <w:bottom w:val="single" w:sz="4" w:space="0" w:color="auto"/>
            </w:tcBorders>
            <w:vAlign w:val="bottom"/>
          </w:tcPr>
          <w:p w14:paraId="6E5B8AC4"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improvement</w:t>
            </w:r>
            <w:r>
              <w:rPr>
                <w:rFonts w:asciiTheme="majorBidi" w:hAnsiTheme="majorBidi" w:cstheme="majorBidi"/>
                <w:sz w:val="24"/>
                <w:szCs w:val="24"/>
              </w:rPr>
              <w:t>s</w:t>
            </w:r>
          </w:p>
        </w:tc>
        <w:tc>
          <w:tcPr>
            <w:tcW w:w="182" w:type="dxa"/>
            <w:tcBorders>
              <w:top w:val="nil"/>
              <w:bottom w:val="nil"/>
            </w:tcBorders>
            <w:vAlign w:val="bottom"/>
          </w:tcPr>
          <w:p w14:paraId="48E760E1"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168" w:type="dxa"/>
            <w:tcBorders>
              <w:top w:val="nil"/>
              <w:bottom w:val="single" w:sz="4" w:space="0" w:color="auto"/>
            </w:tcBorders>
            <w:vAlign w:val="bottom"/>
          </w:tcPr>
          <w:p w14:paraId="6F7C60A4"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equipment</w:t>
            </w:r>
          </w:p>
        </w:tc>
        <w:tc>
          <w:tcPr>
            <w:tcW w:w="179" w:type="dxa"/>
            <w:tcBorders>
              <w:top w:val="nil"/>
              <w:bottom w:val="nil"/>
            </w:tcBorders>
            <w:vAlign w:val="bottom"/>
          </w:tcPr>
          <w:p w14:paraId="119469AB"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1" w:type="dxa"/>
            <w:tcBorders>
              <w:top w:val="nil"/>
              <w:bottom w:val="single" w:sz="4" w:space="0" w:color="auto"/>
            </w:tcBorders>
            <w:vAlign w:val="bottom"/>
          </w:tcPr>
          <w:p w14:paraId="05A682CA"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Computers</w:t>
            </w:r>
          </w:p>
        </w:tc>
        <w:tc>
          <w:tcPr>
            <w:tcW w:w="183" w:type="dxa"/>
            <w:tcBorders>
              <w:top w:val="nil"/>
              <w:bottom w:val="nil"/>
            </w:tcBorders>
          </w:tcPr>
          <w:p w14:paraId="5FF445AA"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77" w:type="dxa"/>
            <w:tcBorders>
              <w:top w:val="nil"/>
              <w:bottom w:val="single" w:sz="4" w:space="0" w:color="auto"/>
            </w:tcBorders>
            <w:vAlign w:val="bottom"/>
          </w:tcPr>
          <w:p w14:paraId="74D4BCCA"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Total</w:t>
            </w:r>
          </w:p>
        </w:tc>
      </w:tr>
      <w:tr w:rsidR="006106E7" w:rsidRPr="00FB699A" w14:paraId="4329C414" w14:textId="77777777" w:rsidTr="006106E7">
        <w:trPr>
          <w:cantSplit/>
        </w:trPr>
        <w:tc>
          <w:tcPr>
            <w:tcW w:w="2250" w:type="dxa"/>
          </w:tcPr>
          <w:p w14:paraId="71943457" w14:textId="77777777" w:rsidR="006106E7" w:rsidRPr="00FB699A" w:rsidRDefault="006106E7" w:rsidP="00705AE3">
            <w:pPr>
              <w:tabs>
                <w:tab w:val="clear" w:pos="2807"/>
                <w:tab w:val="left" w:pos="2898"/>
              </w:tabs>
              <w:rPr>
                <w:rFonts w:asciiTheme="majorBidi" w:hAnsiTheme="majorBidi" w:cstheme="majorBidi"/>
                <w:sz w:val="24"/>
                <w:szCs w:val="24"/>
              </w:rPr>
            </w:pPr>
          </w:p>
        </w:tc>
        <w:tc>
          <w:tcPr>
            <w:tcW w:w="990" w:type="dxa"/>
            <w:tcBorders>
              <w:top w:val="single" w:sz="4" w:space="0" w:color="auto"/>
              <w:bottom w:val="nil"/>
            </w:tcBorders>
          </w:tcPr>
          <w:p w14:paraId="5DA8E63D"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1" w:type="dxa"/>
            <w:tcBorders>
              <w:top w:val="nil"/>
              <w:bottom w:val="nil"/>
            </w:tcBorders>
          </w:tcPr>
          <w:p w14:paraId="33959D15"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899" w:type="dxa"/>
            <w:tcBorders>
              <w:top w:val="single" w:sz="4" w:space="0" w:color="auto"/>
              <w:bottom w:val="nil"/>
            </w:tcBorders>
          </w:tcPr>
          <w:p w14:paraId="0DB81030"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6951C7F1"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080" w:type="dxa"/>
            <w:tcBorders>
              <w:top w:val="single" w:sz="4" w:space="0" w:color="auto"/>
              <w:bottom w:val="nil"/>
            </w:tcBorders>
          </w:tcPr>
          <w:p w14:paraId="017065D6"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2" w:type="dxa"/>
            <w:tcBorders>
              <w:top w:val="nil"/>
              <w:bottom w:val="nil"/>
            </w:tcBorders>
          </w:tcPr>
          <w:p w14:paraId="4FFF6AD4"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168" w:type="dxa"/>
            <w:tcBorders>
              <w:top w:val="single" w:sz="4" w:space="0" w:color="auto"/>
              <w:bottom w:val="nil"/>
            </w:tcBorders>
          </w:tcPr>
          <w:p w14:paraId="14B227AD"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79" w:type="dxa"/>
            <w:tcBorders>
              <w:top w:val="nil"/>
              <w:bottom w:val="nil"/>
            </w:tcBorders>
          </w:tcPr>
          <w:p w14:paraId="11A8E2EE"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91" w:type="dxa"/>
            <w:tcBorders>
              <w:top w:val="single" w:sz="4" w:space="0" w:color="auto"/>
              <w:bottom w:val="nil"/>
            </w:tcBorders>
          </w:tcPr>
          <w:p w14:paraId="17167817"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3" w:type="dxa"/>
            <w:tcBorders>
              <w:top w:val="nil"/>
              <w:bottom w:val="nil"/>
            </w:tcBorders>
          </w:tcPr>
          <w:p w14:paraId="5409C39A"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077" w:type="dxa"/>
            <w:tcBorders>
              <w:top w:val="single" w:sz="4" w:space="0" w:color="auto"/>
              <w:bottom w:val="nil"/>
            </w:tcBorders>
            <w:vAlign w:val="bottom"/>
          </w:tcPr>
          <w:p w14:paraId="072F7861"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r>
      <w:tr w:rsidR="006106E7" w:rsidRPr="00FB699A" w14:paraId="26B09852" w14:textId="77777777" w:rsidTr="006106E7">
        <w:trPr>
          <w:cantSplit/>
        </w:trPr>
        <w:tc>
          <w:tcPr>
            <w:tcW w:w="2250" w:type="dxa"/>
            <w:vAlign w:val="bottom"/>
          </w:tcPr>
          <w:p w14:paraId="34541EDD" w14:textId="77777777" w:rsidR="006106E7" w:rsidRPr="00FB699A" w:rsidRDefault="006106E7" w:rsidP="00705AE3">
            <w:pPr>
              <w:spacing w:line="240" w:lineRule="auto"/>
              <w:rPr>
                <w:rFonts w:asciiTheme="majorBidi" w:hAnsiTheme="majorBidi" w:cstheme="majorBidi"/>
                <w:b/>
                <w:bCs/>
                <w:sz w:val="24"/>
                <w:szCs w:val="24"/>
                <w:cs/>
              </w:rPr>
            </w:pPr>
            <w:r w:rsidRPr="00FB699A">
              <w:rPr>
                <w:rFonts w:asciiTheme="majorBidi" w:hAnsiTheme="majorBidi" w:cstheme="majorBidi"/>
                <w:b/>
                <w:bCs/>
                <w:sz w:val="24"/>
                <w:szCs w:val="24"/>
              </w:rPr>
              <w:t>Cost</w:t>
            </w:r>
          </w:p>
        </w:tc>
        <w:tc>
          <w:tcPr>
            <w:tcW w:w="990" w:type="dxa"/>
            <w:tcBorders>
              <w:bottom w:val="nil"/>
            </w:tcBorders>
          </w:tcPr>
          <w:p w14:paraId="1A30D7D5"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c>
          <w:tcPr>
            <w:tcW w:w="181" w:type="dxa"/>
            <w:tcBorders>
              <w:bottom w:val="nil"/>
            </w:tcBorders>
          </w:tcPr>
          <w:p w14:paraId="5ED4CE29"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99" w:type="dxa"/>
            <w:tcBorders>
              <w:bottom w:val="nil"/>
            </w:tcBorders>
          </w:tcPr>
          <w:p w14:paraId="24F5D52F"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06004132"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80" w:type="dxa"/>
            <w:tcBorders>
              <w:bottom w:val="nil"/>
            </w:tcBorders>
          </w:tcPr>
          <w:p w14:paraId="52D1DBD4"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2" w:type="dxa"/>
            <w:tcBorders>
              <w:bottom w:val="nil"/>
            </w:tcBorders>
          </w:tcPr>
          <w:p w14:paraId="57EB247D"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168" w:type="dxa"/>
            <w:tcBorders>
              <w:bottom w:val="nil"/>
            </w:tcBorders>
          </w:tcPr>
          <w:p w14:paraId="72E3AC65"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79" w:type="dxa"/>
            <w:tcBorders>
              <w:bottom w:val="nil"/>
            </w:tcBorders>
          </w:tcPr>
          <w:p w14:paraId="2359887E"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91" w:type="dxa"/>
            <w:tcBorders>
              <w:bottom w:val="nil"/>
            </w:tcBorders>
          </w:tcPr>
          <w:p w14:paraId="3CD60F88"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3" w:type="dxa"/>
            <w:tcBorders>
              <w:bottom w:val="nil"/>
            </w:tcBorders>
          </w:tcPr>
          <w:p w14:paraId="7B1EB25D"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77" w:type="dxa"/>
            <w:tcBorders>
              <w:top w:val="nil"/>
              <w:bottom w:val="nil"/>
            </w:tcBorders>
          </w:tcPr>
          <w:p w14:paraId="7D3CF5DA" w14:textId="77777777" w:rsidR="006106E7" w:rsidRPr="00FB699A"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r>
      <w:tr w:rsidR="002C648E" w:rsidRPr="00FB699A" w14:paraId="4F23BCB6" w14:textId="77777777" w:rsidTr="006106E7">
        <w:trPr>
          <w:cantSplit/>
        </w:trPr>
        <w:tc>
          <w:tcPr>
            <w:tcW w:w="2250" w:type="dxa"/>
            <w:tcBorders>
              <w:top w:val="nil"/>
              <w:bottom w:val="nil"/>
            </w:tcBorders>
          </w:tcPr>
          <w:p w14:paraId="5FD03976" w14:textId="5D06760E"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FB699A">
              <w:rPr>
                <w:rFonts w:asciiTheme="majorBidi" w:hAnsiTheme="majorBidi" w:cstheme="majorBidi"/>
                <w:sz w:val="24"/>
                <w:szCs w:val="24"/>
              </w:rPr>
              <w:t xml:space="preserve">As </w:t>
            </w:r>
            <w:proofErr w:type="gramStart"/>
            <w:r w:rsidRPr="00FB699A">
              <w:rPr>
                <w:rFonts w:asciiTheme="majorBidi" w:hAnsiTheme="majorBidi" w:cstheme="majorBidi"/>
                <w:sz w:val="24"/>
                <w:szCs w:val="24"/>
              </w:rPr>
              <w:t>at</w:t>
            </w:r>
            <w:proofErr w:type="gramEnd"/>
            <w:r w:rsidRPr="00FB699A">
              <w:rPr>
                <w:rFonts w:asciiTheme="majorBidi" w:hAnsiTheme="majorBidi" w:cstheme="majorBidi"/>
                <w:sz w:val="24"/>
                <w:szCs w:val="24"/>
              </w:rPr>
              <w:t xml:space="preserve"> </w:t>
            </w:r>
            <w:r w:rsidRPr="00FB699A">
              <w:rPr>
                <w:rFonts w:asciiTheme="majorBidi" w:hAnsiTheme="majorBidi" w:cstheme="majorBidi"/>
                <w:sz w:val="24"/>
                <w:szCs w:val="24"/>
                <w:cs/>
              </w:rPr>
              <w:t xml:space="preserve">1 </w:t>
            </w:r>
            <w:r w:rsidRPr="00FB699A">
              <w:rPr>
                <w:rFonts w:asciiTheme="majorBidi" w:hAnsiTheme="majorBidi" w:cstheme="majorBidi"/>
                <w:sz w:val="24"/>
                <w:szCs w:val="24"/>
              </w:rPr>
              <w:t xml:space="preserve">January </w:t>
            </w:r>
            <w:r w:rsidRPr="00FB699A">
              <w:rPr>
                <w:rFonts w:asciiTheme="majorBidi" w:hAnsiTheme="majorBidi" w:cstheme="majorBidi"/>
                <w:sz w:val="24"/>
                <w:szCs w:val="24"/>
                <w:cs/>
              </w:rPr>
              <w:t>202</w:t>
            </w:r>
            <w:r>
              <w:rPr>
                <w:rFonts w:asciiTheme="majorBidi" w:hAnsiTheme="majorBidi" w:cstheme="majorBidi"/>
                <w:sz w:val="24"/>
                <w:szCs w:val="24"/>
              </w:rPr>
              <w:t>1</w:t>
            </w:r>
          </w:p>
        </w:tc>
        <w:tc>
          <w:tcPr>
            <w:tcW w:w="990" w:type="dxa"/>
            <w:tcBorders>
              <w:top w:val="nil"/>
              <w:left w:val="nil"/>
              <w:bottom w:val="nil"/>
              <w:right w:val="nil"/>
            </w:tcBorders>
            <w:shd w:val="clear" w:color="auto" w:fill="auto"/>
            <w:vAlign w:val="center"/>
          </w:tcPr>
          <w:p w14:paraId="52393C22" w14:textId="0476155B"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29,264  </w:t>
            </w:r>
          </w:p>
        </w:tc>
        <w:tc>
          <w:tcPr>
            <w:tcW w:w="181" w:type="dxa"/>
            <w:tcBorders>
              <w:top w:val="nil"/>
              <w:left w:val="nil"/>
              <w:bottom w:val="nil"/>
              <w:right w:val="nil"/>
            </w:tcBorders>
            <w:shd w:val="clear" w:color="auto" w:fill="auto"/>
            <w:vAlign w:val="center"/>
          </w:tcPr>
          <w:p w14:paraId="78C4BD2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99" w:type="dxa"/>
            <w:tcBorders>
              <w:top w:val="nil"/>
              <w:left w:val="nil"/>
              <w:bottom w:val="nil"/>
              <w:right w:val="nil"/>
            </w:tcBorders>
            <w:shd w:val="clear" w:color="auto" w:fill="auto"/>
            <w:vAlign w:val="center"/>
          </w:tcPr>
          <w:p w14:paraId="2E98F149" w14:textId="33B9EAF2"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51</w:t>
            </w:r>
          </w:p>
        </w:tc>
        <w:tc>
          <w:tcPr>
            <w:tcW w:w="180" w:type="dxa"/>
            <w:tcBorders>
              <w:top w:val="nil"/>
              <w:left w:val="nil"/>
              <w:bottom w:val="nil"/>
              <w:right w:val="nil"/>
            </w:tcBorders>
            <w:shd w:val="clear" w:color="auto" w:fill="auto"/>
            <w:vAlign w:val="center"/>
          </w:tcPr>
          <w:p w14:paraId="3C6D43E1"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bottom w:val="nil"/>
            </w:tcBorders>
          </w:tcPr>
          <w:p w14:paraId="46D1D7B8" w14:textId="393295FF"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34,019</w:t>
            </w:r>
          </w:p>
        </w:tc>
        <w:tc>
          <w:tcPr>
            <w:tcW w:w="182" w:type="dxa"/>
            <w:tcBorders>
              <w:top w:val="nil"/>
              <w:bottom w:val="nil"/>
            </w:tcBorders>
          </w:tcPr>
          <w:p w14:paraId="7B4D8488"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168" w:type="dxa"/>
            <w:tcBorders>
              <w:top w:val="nil"/>
              <w:bottom w:val="nil"/>
            </w:tcBorders>
          </w:tcPr>
          <w:p w14:paraId="67E25BAD" w14:textId="7A8500DB"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48,135</w:t>
            </w:r>
          </w:p>
        </w:tc>
        <w:tc>
          <w:tcPr>
            <w:tcW w:w="179" w:type="dxa"/>
            <w:tcBorders>
              <w:top w:val="nil"/>
              <w:bottom w:val="nil"/>
            </w:tcBorders>
          </w:tcPr>
          <w:p w14:paraId="71E3E8DE"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91" w:type="dxa"/>
            <w:tcBorders>
              <w:top w:val="nil"/>
              <w:bottom w:val="nil"/>
            </w:tcBorders>
          </w:tcPr>
          <w:p w14:paraId="4F697180" w14:textId="2839DA82"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29,919</w:t>
            </w:r>
          </w:p>
        </w:tc>
        <w:tc>
          <w:tcPr>
            <w:tcW w:w="183" w:type="dxa"/>
            <w:tcBorders>
              <w:top w:val="nil"/>
              <w:bottom w:val="nil"/>
            </w:tcBorders>
          </w:tcPr>
          <w:p w14:paraId="1B342839"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77" w:type="dxa"/>
            <w:tcBorders>
              <w:top w:val="nil"/>
              <w:bottom w:val="nil"/>
            </w:tcBorders>
          </w:tcPr>
          <w:p w14:paraId="78B19165" w14:textId="2F0A7F8E"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141,388</w:t>
            </w:r>
          </w:p>
        </w:tc>
      </w:tr>
      <w:tr w:rsidR="002C648E" w:rsidRPr="00FB699A" w14:paraId="0E769C2C" w14:textId="77777777" w:rsidTr="006106E7">
        <w:trPr>
          <w:cantSplit/>
        </w:trPr>
        <w:tc>
          <w:tcPr>
            <w:tcW w:w="2250" w:type="dxa"/>
          </w:tcPr>
          <w:p w14:paraId="290B770C"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Addition</w:t>
            </w:r>
          </w:p>
        </w:tc>
        <w:tc>
          <w:tcPr>
            <w:tcW w:w="990" w:type="dxa"/>
            <w:tcBorders>
              <w:bottom w:val="nil"/>
            </w:tcBorders>
          </w:tcPr>
          <w:p w14:paraId="37E2D489" w14:textId="741FA129"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1" w:type="dxa"/>
            <w:tcBorders>
              <w:bottom w:val="nil"/>
            </w:tcBorders>
          </w:tcPr>
          <w:p w14:paraId="1400690F"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99" w:type="dxa"/>
            <w:tcBorders>
              <w:bottom w:val="nil"/>
            </w:tcBorders>
          </w:tcPr>
          <w:p w14:paraId="6ECB1D64" w14:textId="6B1EEE51"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16</w:t>
            </w:r>
          </w:p>
        </w:tc>
        <w:tc>
          <w:tcPr>
            <w:tcW w:w="180" w:type="dxa"/>
            <w:tcBorders>
              <w:bottom w:val="nil"/>
            </w:tcBorders>
          </w:tcPr>
          <w:p w14:paraId="0133875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bottom w:val="nil"/>
            </w:tcBorders>
          </w:tcPr>
          <w:p w14:paraId="30DB810D" w14:textId="2EC5A646"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2" w:type="dxa"/>
            <w:tcBorders>
              <w:bottom w:val="nil"/>
            </w:tcBorders>
          </w:tcPr>
          <w:p w14:paraId="6FF299E6"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168" w:type="dxa"/>
            <w:tcBorders>
              <w:bottom w:val="nil"/>
            </w:tcBorders>
          </w:tcPr>
          <w:p w14:paraId="49071184" w14:textId="67F13CF8"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1,</w:t>
            </w:r>
            <w:r>
              <w:rPr>
                <w:rFonts w:asciiTheme="majorBidi" w:eastAsia="Cordia New" w:hAnsiTheme="majorBidi" w:cstheme="majorBidi"/>
                <w:sz w:val="24"/>
                <w:szCs w:val="24"/>
              </w:rPr>
              <w:t>824</w:t>
            </w:r>
          </w:p>
        </w:tc>
        <w:tc>
          <w:tcPr>
            <w:tcW w:w="179" w:type="dxa"/>
            <w:tcBorders>
              <w:bottom w:val="nil"/>
            </w:tcBorders>
          </w:tcPr>
          <w:p w14:paraId="2F37C80D"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91" w:type="dxa"/>
            <w:tcBorders>
              <w:bottom w:val="nil"/>
            </w:tcBorders>
          </w:tcPr>
          <w:p w14:paraId="0A025F10" w14:textId="666468BF"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1,057</w:t>
            </w:r>
          </w:p>
        </w:tc>
        <w:tc>
          <w:tcPr>
            <w:tcW w:w="183" w:type="dxa"/>
            <w:tcBorders>
              <w:bottom w:val="nil"/>
            </w:tcBorders>
          </w:tcPr>
          <w:p w14:paraId="18058F1B"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77" w:type="dxa"/>
            <w:tcBorders>
              <w:top w:val="nil"/>
              <w:bottom w:val="nil"/>
            </w:tcBorders>
          </w:tcPr>
          <w:p w14:paraId="34E9F55C" w14:textId="4371696D"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2,897</w:t>
            </w:r>
          </w:p>
        </w:tc>
      </w:tr>
      <w:tr w:rsidR="002C648E" w:rsidRPr="00FB699A" w14:paraId="6B7D2A74" w14:textId="77777777" w:rsidTr="006106E7">
        <w:trPr>
          <w:cantSplit/>
        </w:trPr>
        <w:tc>
          <w:tcPr>
            <w:tcW w:w="2250" w:type="dxa"/>
          </w:tcPr>
          <w:p w14:paraId="375F9DBB" w14:textId="0598AF53"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Disposals</w:t>
            </w:r>
          </w:p>
        </w:tc>
        <w:tc>
          <w:tcPr>
            <w:tcW w:w="990" w:type="dxa"/>
            <w:tcBorders>
              <w:bottom w:val="nil"/>
            </w:tcBorders>
          </w:tcPr>
          <w:p w14:paraId="6A32ECAB" w14:textId="4E8466E5"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1" w:type="dxa"/>
            <w:tcBorders>
              <w:bottom w:val="nil"/>
            </w:tcBorders>
          </w:tcPr>
          <w:p w14:paraId="3EAE3EE1"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99" w:type="dxa"/>
            <w:tcBorders>
              <w:bottom w:val="nil"/>
            </w:tcBorders>
          </w:tcPr>
          <w:p w14:paraId="3DAF00A6" w14:textId="7B47B467" w:rsidR="002C648E" w:rsidRPr="00FB699A" w:rsidDel="009C7892"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bottom w:val="nil"/>
            </w:tcBorders>
          </w:tcPr>
          <w:p w14:paraId="7DB8C20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bottom w:val="nil"/>
            </w:tcBorders>
          </w:tcPr>
          <w:p w14:paraId="33F7C189" w14:textId="325D20F1"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(154)</w:t>
            </w:r>
          </w:p>
        </w:tc>
        <w:tc>
          <w:tcPr>
            <w:tcW w:w="182" w:type="dxa"/>
            <w:tcBorders>
              <w:bottom w:val="nil"/>
            </w:tcBorders>
          </w:tcPr>
          <w:p w14:paraId="42C8738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168" w:type="dxa"/>
            <w:tcBorders>
              <w:bottom w:val="nil"/>
            </w:tcBorders>
          </w:tcPr>
          <w:p w14:paraId="1F048B7C" w14:textId="6D1F7F8F"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r>
              <w:rPr>
                <w:rFonts w:asciiTheme="majorBidi" w:eastAsia="Cordia New" w:hAnsiTheme="majorBidi" w:cstheme="majorBidi"/>
                <w:sz w:val="24"/>
                <w:szCs w:val="24"/>
              </w:rPr>
              <w:t>37,583</w:t>
            </w:r>
            <w:r w:rsidRPr="00FB699A">
              <w:rPr>
                <w:rFonts w:asciiTheme="majorBidi" w:eastAsia="Cordia New" w:hAnsiTheme="majorBidi" w:cstheme="majorBidi"/>
                <w:sz w:val="24"/>
                <w:szCs w:val="24"/>
              </w:rPr>
              <w:t>)</w:t>
            </w:r>
          </w:p>
        </w:tc>
        <w:tc>
          <w:tcPr>
            <w:tcW w:w="179" w:type="dxa"/>
            <w:tcBorders>
              <w:bottom w:val="nil"/>
            </w:tcBorders>
          </w:tcPr>
          <w:p w14:paraId="0C67E98B"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91" w:type="dxa"/>
            <w:tcBorders>
              <w:bottom w:val="nil"/>
            </w:tcBorders>
          </w:tcPr>
          <w:p w14:paraId="097736A4" w14:textId="3D7E2F81"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(25,091)</w:t>
            </w:r>
          </w:p>
        </w:tc>
        <w:tc>
          <w:tcPr>
            <w:tcW w:w="183" w:type="dxa"/>
            <w:tcBorders>
              <w:bottom w:val="nil"/>
            </w:tcBorders>
          </w:tcPr>
          <w:p w14:paraId="3D77ED7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77" w:type="dxa"/>
            <w:tcBorders>
              <w:top w:val="nil"/>
              <w:bottom w:val="nil"/>
            </w:tcBorders>
          </w:tcPr>
          <w:p w14:paraId="1864BB96" w14:textId="40275468" w:rsidR="002C648E" w:rsidRPr="00FB699A" w:rsidDel="009C7892"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r>
              <w:rPr>
                <w:rFonts w:asciiTheme="majorBidi" w:eastAsia="Cordia New" w:hAnsiTheme="majorBidi" w:cstheme="majorBidi"/>
                <w:sz w:val="24"/>
                <w:szCs w:val="24"/>
              </w:rPr>
              <w:t>62,828</w:t>
            </w:r>
            <w:r w:rsidRPr="00FB699A">
              <w:rPr>
                <w:rFonts w:asciiTheme="majorBidi" w:eastAsia="Cordia New" w:hAnsiTheme="majorBidi" w:cstheme="majorBidi"/>
                <w:sz w:val="24"/>
                <w:szCs w:val="24"/>
              </w:rPr>
              <w:t>)</w:t>
            </w:r>
          </w:p>
        </w:tc>
      </w:tr>
      <w:tr w:rsidR="002C648E" w:rsidRPr="00FB699A" w14:paraId="29EF8A26" w14:textId="77777777" w:rsidTr="006106E7">
        <w:trPr>
          <w:cantSplit/>
        </w:trPr>
        <w:tc>
          <w:tcPr>
            <w:tcW w:w="2250" w:type="dxa"/>
            <w:tcBorders>
              <w:top w:val="nil"/>
              <w:bottom w:val="nil"/>
            </w:tcBorders>
          </w:tcPr>
          <w:p w14:paraId="3BD2907D" w14:textId="043BBD6C"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3</w:t>
            </w:r>
            <w:r w:rsidRPr="00FB699A">
              <w:rPr>
                <w:rFonts w:asciiTheme="majorBidi" w:hAnsiTheme="majorBidi"/>
                <w:b/>
                <w:bCs/>
                <w:sz w:val="24"/>
                <w:szCs w:val="24"/>
                <w:cs/>
              </w:rPr>
              <w:t xml:space="preserve">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1</w:t>
            </w:r>
          </w:p>
        </w:tc>
        <w:tc>
          <w:tcPr>
            <w:tcW w:w="990" w:type="dxa"/>
            <w:tcBorders>
              <w:top w:val="single" w:sz="4" w:space="0" w:color="auto"/>
              <w:bottom w:val="nil"/>
            </w:tcBorders>
          </w:tcPr>
          <w:p w14:paraId="17FDD811" w14:textId="3EE3C2F0"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29,264</w:t>
            </w:r>
          </w:p>
        </w:tc>
        <w:tc>
          <w:tcPr>
            <w:tcW w:w="181" w:type="dxa"/>
            <w:tcBorders>
              <w:bottom w:val="nil"/>
            </w:tcBorders>
          </w:tcPr>
          <w:p w14:paraId="0056B0B0"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99" w:type="dxa"/>
            <w:tcBorders>
              <w:top w:val="single" w:sz="4" w:space="0" w:color="auto"/>
              <w:bottom w:val="nil"/>
            </w:tcBorders>
          </w:tcPr>
          <w:p w14:paraId="18C4FF5F" w14:textId="7E05B26C"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67</w:t>
            </w:r>
          </w:p>
        </w:tc>
        <w:tc>
          <w:tcPr>
            <w:tcW w:w="180" w:type="dxa"/>
            <w:tcBorders>
              <w:bottom w:val="nil"/>
            </w:tcBorders>
          </w:tcPr>
          <w:p w14:paraId="5885922A"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80" w:type="dxa"/>
            <w:tcBorders>
              <w:top w:val="single" w:sz="4" w:space="0" w:color="auto"/>
              <w:bottom w:val="nil"/>
            </w:tcBorders>
          </w:tcPr>
          <w:p w14:paraId="17453560" w14:textId="3C4FC98F"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3</w:t>
            </w:r>
            <w:r>
              <w:rPr>
                <w:rFonts w:asciiTheme="majorBidi" w:eastAsia="Cordia New" w:hAnsiTheme="majorBidi" w:cstheme="majorBidi"/>
                <w:b/>
                <w:bCs/>
                <w:sz w:val="24"/>
                <w:szCs w:val="24"/>
              </w:rPr>
              <w:t>3,865</w:t>
            </w:r>
          </w:p>
        </w:tc>
        <w:tc>
          <w:tcPr>
            <w:tcW w:w="182" w:type="dxa"/>
            <w:tcBorders>
              <w:bottom w:val="nil"/>
            </w:tcBorders>
          </w:tcPr>
          <w:p w14:paraId="551D60F1"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168" w:type="dxa"/>
            <w:tcBorders>
              <w:top w:val="single" w:sz="4" w:space="0" w:color="auto"/>
              <w:bottom w:val="nil"/>
            </w:tcBorders>
          </w:tcPr>
          <w:p w14:paraId="631CD8D0" w14:textId="45721BB8"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12,376</w:t>
            </w:r>
          </w:p>
        </w:tc>
        <w:tc>
          <w:tcPr>
            <w:tcW w:w="179" w:type="dxa"/>
            <w:tcBorders>
              <w:bottom w:val="nil"/>
            </w:tcBorders>
          </w:tcPr>
          <w:p w14:paraId="64B6868A"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1" w:type="dxa"/>
            <w:tcBorders>
              <w:top w:val="single" w:sz="4" w:space="0" w:color="auto"/>
              <w:bottom w:val="nil"/>
            </w:tcBorders>
          </w:tcPr>
          <w:p w14:paraId="49545A50" w14:textId="63758DF5"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5,885</w:t>
            </w:r>
          </w:p>
        </w:tc>
        <w:tc>
          <w:tcPr>
            <w:tcW w:w="183" w:type="dxa"/>
            <w:tcBorders>
              <w:top w:val="nil"/>
              <w:bottom w:val="nil"/>
            </w:tcBorders>
          </w:tcPr>
          <w:p w14:paraId="44198468"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77" w:type="dxa"/>
            <w:tcBorders>
              <w:top w:val="single" w:sz="4" w:space="0" w:color="auto"/>
              <w:bottom w:val="nil"/>
            </w:tcBorders>
          </w:tcPr>
          <w:p w14:paraId="022393F3" w14:textId="6F73E14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81,457</w:t>
            </w:r>
          </w:p>
        </w:tc>
      </w:tr>
      <w:tr w:rsidR="002C648E" w:rsidRPr="00FB699A" w14:paraId="480B9AE4" w14:textId="77777777" w:rsidTr="00E43EC6">
        <w:trPr>
          <w:cantSplit/>
        </w:trPr>
        <w:tc>
          <w:tcPr>
            <w:tcW w:w="2250" w:type="dxa"/>
          </w:tcPr>
          <w:p w14:paraId="6593A879"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Addition</w:t>
            </w:r>
          </w:p>
        </w:tc>
        <w:tc>
          <w:tcPr>
            <w:tcW w:w="990" w:type="dxa"/>
            <w:tcBorders>
              <w:top w:val="nil"/>
              <w:left w:val="nil"/>
              <w:bottom w:val="nil"/>
              <w:right w:val="nil"/>
            </w:tcBorders>
            <w:shd w:val="clear" w:color="auto" w:fill="auto"/>
            <w:vAlign w:val="center"/>
          </w:tcPr>
          <w:p w14:paraId="6CB3248A" w14:textId="4B965DA0"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w:t>
            </w:r>
          </w:p>
        </w:tc>
        <w:tc>
          <w:tcPr>
            <w:tcW w:w="181" w:type="dxa"/>
            <w:tcBorders>
              <w:top w:val="nil"/>
              <w:left w:val="nil"/>
              <w:bottom w:val="nil"/>
              <w:right w:val="nil"/>
            </w:tcBorders>
            <w:shd w:val="clear" w:color="auto" w:fill="auto"/>
            <w:vAlign w:val="center"/>
          </w:tcPr>
          <w:p w14:paraId="2F8DA244"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99" w:type="dxa"/>
            <w:tcBorders>
              <w:top w:val="nil"/>
              <w:left w:val="nil"/>
              <w:bottom w:val="nil"/>
              <w:right w:val="nil"/>
            </w:tcBorders>
            <w:shd w:val="clear" w:color="auto" w:fill="auto"/>
            <w:vAlign w:val="center"/>
          </w:tcPr>
          <w:p w14:paraId="6796E657" w14:textId="62928E4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w:t>
            </w:r>
          </w:p>
        </w:tc>
        <w:tc>
          <w:tcPr>
            <w:tcW w:w="180" w:type="dxa"/>
            <w:tcBorders>
              <w:top w:val="nil"/>
              <w:left w:val="nil"/>
              <w:bottom w:val="nil"/>
              <w:right w:val="nil"/>
            </w:tcBorders>
            <w:shd w:val="clear" w:color="auto" w:fill="auto"/>
            <w:vAlign w:val="center"/>
          </w:tcPr>
          <w:p w14:paraId="230F7711"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left w:val="nil"/>
              <w:bottom w:val="nil"/>
              <w:right w:val="nil"/>
            </w:tcBorders>
            <w:shd w:val="clear" w:color="auto" w:fill="auto"/>
            <w:vAlign w:val="center"/>
          </w:tcPr>
          <w:p w14:paraId="23578A63" w14:textId="2B691AC0"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w:t>
            </w:r>
          </w:p>
        </w:tc>
        <w:tc>
          <w:tcPr>
            <w:tcW w:w="182" w:type="dxa"/>
            <w:tcBorders>
              <w:top w:val="nil"/>
              <w:left w:val="nil"/>
              <w:bottom w:val="nil"/>
              <w:right w:val="nil"/>
            </w:tcBorders>
            <w:shd w:val="clear" w:color="auto" w:fill="auto"/>
            <w:vAlign w:val="center"/>
          </w:tcPr>
          <w:p w14:paraId="7064CF2E" w14:textId="77777777" w:rsidR="002C648E" w:rsidRPr="00FB699A" w:rsidRDefault="002C648E" w:rsidP="002C648E">
            <w:pPr>
              <w:tabs>
                <w:tab w:val="left" w:pos="284"/>
              </w:tabs>
              <w:spacing w:line="240" w:lineRule="auto"/>
              <w:jc w:val="right"/>
              <w:rPr>
                <w:rFonts w:asciiTheme="majorBidi" w:eastAsia="Cordia New" w:hAnsiTheme="majorBidi" w:cstheme="majorBidi"/>
                <w:sz w:val="24"/>
                <w:szCs w:val="24"/>
              </w:rPr>
            </w:pPr>
          </w:p>
        </w:tc>
        <w:tc>
          <w:tcPr>
            <w:tcW w:w="1168" w:type="dxa"/>
            <w:tcBorders>
              <w:top w:val="nil"/>
              <w:left w:val="nil"/>
              <w:bottom w:val="nil"/>
              <w:right w:val="nil"/>
            </w:tcBorders>
            <w:shd w:val="clear" w:color="auto" w:fill="auto"/>
            <w:vAlign w:val="center"/>
          </w:tcPr>
          <w:p w14:paraId="666D0208" w14:textId="7A34133C"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131</w:t>
            </w:r>
          </w:p>
        </w:tc>
        <w:tc>
          <w:tcPr>
            <w:tcW w:w="179" w:type="dxa"/>
            <w:tcBorders>
              <w:top w:val="nil"/>
              <w:left w:val="nil"/>
              <w:bottom w:val="nil"/>
              <w:right w:val="nil"/>
            </w:tcBorders>
            <w:shd w:val="clear" w:color="auto" w:fill="auto"/>
            <w:vAlign w:val="center"/>
          </w:tcPr>
          <w:p w14:paraId="7EF3E384"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91" w:type="dxa"/>
            <w:tcBorders>
              <w:top w:val="nil"/>
              <w:left w:val="nil"/>
              <w:bottom w:val="nil"/>
              <w:right w:val="nil"/>
            </w:tcBorders>
            <w:shd w:val="clear" w:color="auto" w:fill="auto"/>
            <w:vAlign w:val="center"/>
          </w:tcPr>
          <w:p w14:paraId="6D6C2D65" w14:textId="3AD2DCAF"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614</w:t>
            </w:r>
          </w:p>
        </w:tc>
        <w:tc>
          <w:tcPr>
            <w:tcW w:w="183" w:type="dxa"/>
            <w:tcBorders>
              <w:top w:val="nil"/>
              <w:left w:val="nil"/>
              <w:bottom w:val="nil"/>
              <w:right w:val="nil"/>
            </w:tcBorders>
            <w:shd w:val="clear" w:color="auto" w:fill="auto"/>
            <w:vAlign w:val="center"/>
          </w:tcPr>
          <w:p w14:paraId="6A167200"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77" w:type="dxa"/>
            <w:tcBorders>
              <w:top w:val="nil"/>
              <w:left w:val="nil"/>
              <w:bottom w:val="nil"/>
              <w:right w:val="nil"/>
            </w:tcBorders>
            <w:shd w:val="clear" w:color="auto" w:fill="auto"/>
            <w:vAlign w:val="center"/>
          </w:tcPr>
          <w:p w14:paraId="0E149E5A" w14:textId="4668F10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745</w:t>
            </w:r>
          </w:p>
        </w:tc>
      </w:tr>
      <w:tr w:rsidR="002C648E" w:rsidRPr="00FB699A" w14:paraId="516B8C5C" w14:textId="77777777" w:rsidTr="00E43EC6">
        <w:trPr>
          <w:cantSplit/>
        </w:trPr>
        <w:tc>
          <w:tcPr>
            <w:tcW w:w="2250" w:type="dxa"/>
          </w:tcPr>
          <w:p w14:paraId="36E0278D" w14:textId="0ED20E3B"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90" w:type="dxa"/>
            <w:tcBorders>
              <w:top w:val="single" w:sz="4" w:space="0" w:color="auto"/>
              <w:left w:val="nil"/>
              <w:bottom w:val="single" w:sz="4" w:space="0" w:color="auto"/>
              <w:right w:val="nil"/>
            </w:tcBorders>
            <w:shd w:val="clear" w:color="auto" w:fill="auto"/>
            <w:vAlign w:val="center"/>
          </w:tcPr>
          <w:p w14:paraId="505A21F1" w14:textId="42F37003"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29,264</w:t>
            </w:r>
          </w:p>
        </w:tc>
        <w:tc>
          <w:tcPr>
            <w:tcW w:w="181" w:type="dxa"/>
            <w:tcBorders>
              <w:top w:val="nil"/>
              <w:left w:val="nil"/>
              <w:bottom w:val="nil"/>
              <w:right w:val="nil"/>
            </w:tcBorders>
            <w:shd w:val="clear" w:color="auto" w:fill="auto"/>
            <w:vAlign w:val="center"/>
          </w:tcPr>
          <w:p w14:paraId="2CD4EC99"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899" w:type="dxa"/>
            <w:tcBorders>
              <w:top w:val="single" w:sz="4" w:space="0" w:color="auto"/>
              <w:left w:val="nil"/>
              <w:bottom w:val="single" w:sz="4" w:space="0" w:color="auto"/>
              <w:right w:val="nil"/>
            </w:tcBorders>
            <w:shd w:val="clear" w:color="auto" w:fill="auto"/>
            <w:vAlign w:val="center"/>
          </w:tcPr>
          <w:p w14:paraId="7F857F72" w14:textId="101CEE19"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67</w:t>
            </w:r>
          </w:p>
        </w:tc>
        <w:tc>
          <w:tcPr>
            <w:tcW w:w="180" w:type="dxa"/>
            <w:tcBorders>
              <w:top w:val="nil"/>
              <w:left w:val="nil"/>
              <w:bottom w:val="nil"/>
              <w:right w:val="nil"/>
            </w:tcBorders>
            <w:shd w:val="clear" w:color="auto" w:fill="auto"/>
            <w:vAlign w:val="center"/>
          </w:tcPr>
          <w:p w14:paraId="3F773EC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cs/>
              </w:rPr>
            </w:pPr>
          </w:p>
        </w:tc>
        <w:tc>
          <w:tcPr>
            <w:tcW w:w="1080" w:type="dxa"/>
            <w:tcBorders>
              <w:top w:val="single" w:sz="4" w:space="0" w:color="auto"/>
              <w:left w:val="nil"/>
              <w:bottom w:val="single" w:sz="4" w:space="0" w:color="auto"/>
              <w:right w:val="nil"/>
            </w:tcBorders>
            <w:shd w:val="clear" w:color="auto" w:fill="auto"/>
            <w:vAlign w:val="center"/>
          </w:tcPr>
          <w:p w14:paraId="5CAF8C8A" w14:textId="40E6E1BD"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33,865</w:t>
            </w:r>
          </w:p>
        </w:tc>
        <w:tc>
          <w:tcPr>
            <w:tcW w:w="182" w:type="dxa"/>
            <w:tcBorders>
              <w:top w:val="nil"/>
              <w:left w:val="nil"/>
              <w:bottom w:val="nil"/>
              <w:right w:val="nil"/>
            </w:tcBorders>
            <w:shd w:val="clear" w:color="auto" w:fill="auto"/>
            <w:vAlign w:val="center"/>
          </w:tcPr>
          <w:p w14:paraId="55AF71D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1168" w:type="dxa"/>
            <w:tcBorders>
              <w:top w:val="single" w:sz="4" w:space="0" w:color="auto"/>
              <w:left w:val="nil"/>
              <w:bottom w:val="single" w:sz="4" w:space="0" w:color="auto"/>
              <w:right w:val="nil"/>
            </w:tcBorders>
            <w:shd w:val="clear" w:color="auto" w:fill="auto"/>
            <w:vAlign w:val="center"/>
          </w:tcPr>
          <w:p w14:paraId="46AEE134" w14:textId="746EF363"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12,507</w:t>
            </w:r>
          </w:p>
        </w:tc>
        <w:tc>
          <w:tcPr>
            <w:tcW w:w="179" w:type="dxa"/>
            <w:tcBorders>
              <w:top w:val="nil"/>
              <w:left w:val="nil"/>
              <w:bottom w:val="nil"/>
              <w:right w:val="nil"/>
            </w:tcBorders>
            <w:shd w:val="clear" w:color="auto" w:fill="auto"/>
            <w:vAlign w:val="center"/>
          </w:tcPr>
          <w:p w14:paraId="3E026627"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91" w:type="dxa"/>
            <w:tcBorders>
              <w:top w:val="single" w:sz="4" w:space="0" w:color="auto"/>
              <w:left w:val="nil"/>
              <w:bottom w:val="single" w:sz="4" w:space="0" w:color="auto"/>
              <w:right w:val="nil"/>
            </w:tcBorders>
            <w:shd w:val="clear" w:color="auto" w:fill="auto"/>
            <w:vAlign w:val="center"/>
          </w:tcPr>
          <w:p w14:paraId="7D15ACF9" w14:textId="5F7C1419"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6,499</w:t>
            </w:r>
          </w:p>
        </w:tc>
        <w:tc>
          <w:tcPr>
            <w:tcW w:w="183" w:type="dxa"/>
            <w:tcBorders>
              <w:top w:val="nil"/>
              <w:left w:val="nil"/>
              <w:bottom w:val="nil"/>
              <w:right w:val="nil"/>
            </w:tcBorders>
            <w:shd w:val="clear" w:color="auto" w:fill="auto"/>
            <w:vAlign w:val="center"/>
          </w:tcPr>
          <w:p w14:paraId="4399BF3F"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1077" w:type="dxa"/>
            <w:tcBorders>
              <w:top w:val="single" w:sz="4" w:space="0" w:color="auto"/>
              <w:left w:val="nil"/>
              <w:bottom w:val="single" w:sz="4" w:space="0" w:color="auto"/>
              <w:right w:val="nil"/>
            </w:tcBorders>
            <w:shd w:val="clear" w:color="auto" w:fill="auto"/>
            <w:vAlign w:val="center"/>
          </w:tcPr>
          <w:p w14:paraId="1D012EC2" w14:textId="361BFC18"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82,202</w:t>
            </w:r>
          </w:p>
        </w:tc>
      </w:tr>
      <w:tr w:rsidR="002C648E" w:rsidRPr="00854A14" w14:paraId="39BA5DAC" w14:textId="77777777" w:rsidTr="006106E7">
        <w:trPr>
          <w:cantSplit/>
        </w:trPr>
        <w:tc>
          <w:tcPr>
            <w:tcW w:w="2250" w:type="dxa"/>
            <w:tcBorders>
              <w:bottom w:val="nil"/>
            </w:tcBorders>
          </w:tcPr>
          <w:p w14:paraId="25F494FE"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cs/>
              </w:rPr>
            </w:pPr>
          </w:p>
        </w:tc>
        <w:tc>
          <w:tcPr>
            <w:tcW w:w="990" w:type="dxa"/>
            <w:tcBorders>
              <w:top w:val="single" w:sz="4" w:space="0" w:color="auto"/>
              <w:bottom w:val="nil"/>
            </w:tcBorders>
          </w:tcPr>
          <w:p w14:paraId="33049982"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1" w:type="dxa"/>
            <w:tcBorders>
              <w:bottom w:val="nil"/>
            </w:tcBorders>
          </w:tcPr>
          <w:p w14:paraId="5281E3C5"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99" w:type="dxa"/>
            <w:tcBorders>
              <w:top w:val="single" w:sz="4" w:space="0" w:color="auto"/>
              <w:bottom w:val="nil"/>
            </w:tcBorders>
          </w:tcPr>
          <w:p w14:paraId="5C0BEAB6"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50382268"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080" w:type="dxa"/>
            <w:tcBorders>
              <w:top w:val="single" w:sz="4" w:space="0" w:color="auto"/>
              <w:bottom w:val="nil"/>
            </w:tcBorders>
          </w:tcPr>
          <w:p w14:paraId="148CC4E7"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182" w:type="dxa"/>
            <w:tcBorders>
              <w:bottom w:val="nil"/>
            </w:tcBorders>
          </w:tcPr>
          <w:p w14:paraId="776A9294"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1168" w:type="dxa"/>
            <w:tcBorders>
              <w:top w:val="single" w:sz="4" w:space="0" w:color="auto"/>
              <w:bottom w:val="nil"/>
            </w:tcBorders>
          </w:tcPr>
          <w:p w14:paraId="4E862E9A"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179" w:type="dxa"/>
            <w:tcBorders>
              <w:bottom w:val="nil"/>
            </w:tcBorders>
          </w:tcPr>
          <w:p w14:paraId="0CB6A716"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991" w:type="dxa"/>
            <w:tcBorders>
              <w:top w:val="single" w:sz="4" w:space="0" w:color="auto"/>
              <w:bottom w:val="nil"/>
            </w:tcBorders>
          </w:tcPr>
          <w:p w14:paraId="5634A200"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183" w:type="dxa"/>
            <w:tcBorders>
              <w:top w:val="nil"/>
              <w:bottom w:val="nil"/>
            </w:tcBorders>
          </w:tcPr>
          <w:p w14:paraId="3C37BDE1"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077" w:type="dxa"/>
            <w:tcBorders>
              <w:top w:val="single" w:sz="4" w:space="0" w:color="auto"/>
              <w:bottom w:val="nil"/>
            </w:tcBorders>
          </w:tcPr>
          <w:p w14:paraId="0FEAB1F9"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r>
      <w:tr w:rsidR="002C648E" w:rsidRPr="00FB699A" w14:paraId="03DF0102" w14:textId="77777777" w:rsidTr="006106E7">
        <w:trPr>
          <w:cantSplit/>
        </w:trPr>
        <w:tc>
          <w:tcPr>
            <w:tcW w:w="2250" w:type="dxa"/>
            <w:vAlign w:val="bottom"/>
          </w:tcPr>
          <w:p w14:paraId="3DA85C8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4"/>
                <w:szCs w:val="24"/>
                <w:cs/>
              </w:rPr>
            </w:pPr>
            <w:r w:rsidRPr="00FB699A">
              <w:rPr>
                <w:rFonts w:asciiTheme="majorBidi" w:hAnsiTheme="majorBidi" w:cstheme="majorBidi"/>
                <w:b/>
                <w:bCs/>
                <w:sz w:val="24"/>
                <w:szCs w:val="24"/>
              </w:rPr>
              <w:t>Accumulated depreciation</w:t>
            </w:r>
            <w:r w:rsidRPr="00FB699A">
              <w:rPr>
                <w:rFonts w:asciiTheme="majorBidi" w:hAnsiTheme="majorBidi" w:cstheme="majorBidi"/>
                <w:b/>
                <w:bCs/>
                <w:sz w:val="24"/>
                <w:szCs w:val="24"/>
                <w:cs/>
              </w:rPr>
              <w:t xml:space="preserve"> </w:t>
            </w:r>
          </w:p>
        </w:tc>
        <w:tc>
          <w:tcPr>
            <w:tcW w:w="990" w:type="dxa"/>
            <w:tcBorders>
              <w:top w:val="nil"/>
              <w:bottom w:val="nil"/>
            </w:tcBorders>
          </w:tcPr>
          <w:p w14:paraId="7EF1DCEF"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4"/>
                <w:szCs w:val="24"/>
              </w:rPr>
            </w:pPr>
          </w:p>
        </w:tc>
        <w:tc>
          <w:tcPr>
            <w:tcW w:w="181" w:type="dxa"/>
            <w:tcBorders>
              <w:top w:val="nil"/>
              <w:bottom w:val="nil"/>
            </w:tcBorders>
          </w:tcPr>
          <w:p w14:paraId="1FB5CABE"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99" w:type="dxa"/>
            <w:tcBorders>
              <w:top w:val="nil"/>
              <w:bottom w:val="nil"/>
            </w:tcBorders>
          </w:tcPr>
          <w:p w14:paraId="1C2F8FB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4"/>
                <w:szCs w:val="24"/>
              </w:rPr>
            </w:pPr>
          </w:p>
        </w:tc>
        <w:tc>
          <w:tcPr>
            <w:tcW w:w="180" w:type="dxa"/>
            <w:tcBorders>
              <w:top w:val="nil"/>
              <w:bottom w:val="nil"/>
            </w:tcBorders>
          </w:tcPr>
          <w:p w14:paraId="67A8941A"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80" w:type="dxa"/>
            <w:tcBorders>
              <w:top w:val="nil"/>
              <w:bottom w:val="nil"/>
            </w:tcBorders>
          </w:tcPr>
          <w:p w14:paraId="49468DA0"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c>
          <w:tcPr>
            <w:tcW w:w="182" w:type="dxa"/>
            <w:tcBorders>
              <w:top w:val="nil"/>
              <w:bottom w:val="nil"/>
            </w:tcBorders>
          </w:tcPr>
          <w:p w14:paraId="32B40758"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168" w:type="dxa"/>
            <w:tcBorders>
              <w:top w:val="nil"/>
              <w:bottom w:val="nil"/>
            </w:tcBorders>
          </w:tcPr>
          <w:p w14:paraId="3F8A9B1A"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cs/>
              </w:rPr>
            </w:pPr>
          </w:p>
        </w:tc>
        <w:tc>
          <w:tcPr>
            <w:tcW w:w="179" w:type="dxa"/>
            <w:tcBorders>
              <w:top w:val="nil"/>
              <w:bottom w:val="nil"/>
            </w:tcBorders>
          </w:tcPr>
          <w:p w14:paraId="436D100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91" w:type="dxa"/>
            <w:tcBorders>
              <w:top w:val="nil"/>
              <w:bottom w:val="nil"/>
            </w:tcBorders>
          </w:tcPr>
          <w:p w14:paraId="4A0BF537"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4"/>
                <w:szCs w:val="24"/>
              </w:rPr>
            </w:pPr>
          </w:p>
        </w:tc>
        <w:tc>
          <w:tcPr>
            <w:tcW w:w="183" w:type="dxa"/>
            <w:tcBorders>
              <w:top w:val="nil"/>
              <w:bottom w:val="nil"/>
            </w:tcBorders>
          </w:tcPr>
          <w:p w14:paraId="47CB2CAD"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77" w:type="dxa"/>
            <w:tcBorders>
              <w:top w:val="nil"/>
              <w:bottom w:val="nil"/>
            </w:tcBorders>
          </w:tcPr>
          <w:p w14:paraId="1F9DCD70"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r>
      <w:tr w:rsidR="002C648E" w:rsidRPr="00FB699A" w14:paraId="344E0423" w14:textId="77777777" w:rsidTr="006106E7">
        <w:trPr>
          <w:cantSplit/>
        </w:trPr>
        <w:tc>
          <w:tcPr>
            <w:tcW w:w="2250" w:type="dxa"/>
          </w:tcPr>
          <w:p w14:paraId="1D364980" w14:textId="04D8EF4D"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 xml:space="preserve">As </w:t>
            </w:r>
            <w:proofErr w:type="gramStart"/>
            <w:r w:rsidRPr="00FB699A">
              <w:rPr>
                <w:rFonts w:asciiTheme="majorBidi" w:hAnsiTheme="majorBidi" w:cstheme="majorBidi"/>
                <w:sz w:val="24"/>
                <w:szCs w:val="24"/>
              </w:rPr>
              <w:t>at</w:t>
            </w:r>
            <w:proofErr w:type="gramEnd"/>
            <w:r w:rsidRPr="00FB699A">
              <w:rPr>
                <w:rFonts w:asciiTheme="majorBidi" w:hAnsiTheme="majorBidi" w:cstheme="majorBidi"/>
                <w:sz w:val="24"/>
                <w:szCs w:val="24"/>
              </w:rPr>
              <w:t xml:space="preserve"> </w:t>
            </w:r>
            <w:r w:rsidRPr="00FB699A">
              <w:rPr>
                <w:rFonts w:asciiTheme="majorBidi" w:hAnsiTheme="majorBidi"/>
                <w:sz w:val="24"/>
                <w:szCs w:val="24"/>
                <w:cs/>
              </w:rPr>
              <w:t xml:space="preserve">1 </w:t>
            </w:r>
            <w:r w:rsidRPr="00FB699A">
              <w:rPr>
                <w:rFonts w:asciiTheme="majorBidi" w:hAnsiTheme="majorBidi" w:cstheme="majorBidi"/>
                <w:sz w:val="24"/>
                <w:szCs w:val="24"/>
              </w:rPr>
              <w:t xml:space="preserve">January </w:t>
            </w:r>
            <w:r w:rsidRPr="00FB699A">
              <w:rPr>
                <w:rFonts w:asciiTheme="majorBidi" w:hAnsiTheme="majorBidi"/>
                <w:sz w:val="24"/>
                <w:szCs w:val="24"/>
                <w:cs/>
              </w:rPr>
              <w:t>202</w:t>
            </w:r>
            <w:r>
              <w:rPr>
                <w:rFonts w:asciiTheme="majorBidi" w:hAnsiTheme="majorBidi"/>
                <w:sz w:val="24"/>
                <w:szCs w:val="24"/>
              </w:rPr>
              <w:t>1</w:t>
            </w:r>
          </w:p>
        </w:tc>
        <w:tc>
          <w:tcPr>
            <w:tcW w:w="990" w:type="dxa"/>
            <w:tcBorders>
              <w:top w:val="nil"/>
              <w:bottom w:val="nil"/>
            </w:tcBorders>
          </w:tcPr>
          <w:p w14:paraId="46AE6793" w14:textId="064F50B1"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cs/>
              </w:rPr>
              <w:t>-</w:t>
            </w:r>
          </w:p>
        </w:tc>
        <w:tc>
          <w:tcPr>
            <w:tcW w:w="181" w:type="dxa"/>
            <w:tcBorders>
              <w:top w:val="nil"/>
              <w:bottom w:val="nil"/>
            </w:tcBorders>
          </w:tcPr>
          <w:p w14:paraId="2BC85576"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99" w:type="dxa"/>
            <w:tcBorders>
              <w:top w:val="nil"/>
              <w:bottom w:val="nil"/>
            </w:tcBorders>
          </w:tcPr>
          <w:p w14:paraId="3F83484A" w14:textId="7BD498DE"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4</w:t>
            </w:r>
            <w:r>
              <w:rPr>
                <w:rFonts w:asciiTheme="majorBidi" w:eastAsia="Cordia New" w:hAnsiTheme="majorBidi" w:cstheme="majorBidi"/>
                <w:sz w:val="24"/>
                <w:szCs w:val="24"/>
              </w:rPr>
              <w:t>9</w:t>
            </w:r>
          </w:p>
        </w:tc>
        <w:tc>
          <w:tcPr>
            <w:tcW w:w="180" w:type="dxa"/>
            <w:tcBorders>
              <w:top w:val="nil"/>
              <w:bottom w:val="nil"/>
            </w:tcBorders>
          </w:tcPr>
          <w:p w14:paraId="2A79101B"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bottom w:val="nil"/>
            </w:tcBorders>
          </w:tcPr>
          <w:p w14:paraId="016BB1C1" w14:textId="705F9BB2"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26,</w:t>
            </w:r>
            <w:r>
              <w:rPr>
                <w:rFonts w:asciiTheme="majorBidi" w:eastAsia="Cordia New" w:hAnsiTheme="majorBidi" w:cstheme="majorBidi"/>
                <w:sz w:val="24"/>
                <w:szCs w:val="24"/>
              </w:rPr>
              <w:t>184</w:t>
            </w:r>
          </w:p>
        </w:tc>
        <w:tc>
          <w:tcPr>
            <w:tcW w:w="182" w:type="dxa"/>
            <w:tcBorders>
              <w:top w:val="nil"/>
              <w:bottom w:val="nil"/>
            </w:tcBorders>
          </w:tcPr>
          <w:p w14:paraId="1B8EF9B4"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168" w:type="dxa"/>
            <w:tcBorders>
              <w:top w:val="nil"/>
              <w:bottom w:val="nil"/>
            </w:tcBorders>
          </w:tcPr>
          <w:p w14:paraId="570E37E5" w14:textId="4D8614AC"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40,343</w:t>
            </w:r>
          </w:p>
        </w:tc>
        <w:tc>
          <w:tcPr>
            <w:tcW w:w="179" w:type="dxa"/>
            <w:tcBorders>
              <w:top w:val="nil"/>
              <w:bottom w:val="nil"/>
            </w:tcBorders>
          </w:tcPr>
          <w:p w14:paraId="578338CD"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91" w:type="dxa"/>
            <w:tcBorders>
              <w:top w:val="nil"/>
              <w:bottom w:val="nil"/>
            </w:tcBorders>
          </w:tcPr>
          <w:p w14:paraId="6026E225" w14:textId="7E2410B4"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28,239</w:t>
            </w:r>
          </w:p>
        </w:tc>
        <w:tc>
          <w:tcPr>
            <w:tcW w:w="183" w:type="dxa"/>
            <w:tcBorders>
              <w:top w:val="nil"/>
              <w:bottom w:val="nil"/>
            </w:tcBorders>
          </w:tcPr>
          <w:p w14:paraId="4EBE7ED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sz w:val="24"/>
                <w:szCs w:val="24"/>
              </w:rPr>
            </w:pPr>
          </w:p>
        </w:tc>
        <w:tc>
          <w:tcPr>
            <w:tcW w:w="1077" w:type="dxa"/>
            <w:tcBorders>
              <w:top w:val="nil"/>
              <w:bottom w:val="nil"/>
            </w:tcBorders>
          </w:tcPr>
          <w:p w14:paraId="67E416DD" w14:textId="02A8736B"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94,815</w:t>
            </w:r>
          </w:p>
        </w:tc>
      </w:tr>
      <w:tr w:rsidR="002C648E" w:rsidRPr="00FB699A" w14:paraId="5568476B" w14:textId="77777777" w:rsidTr="006106E7">
        <w:trPr>
          <w:cantSplit/>
        </w:trPr>
        <w:tc>
          <w:tcPr>
            <w:tcW w:w="2250" w:type="dxa"/>
          </w:tcPr>
          <w:p w14:paraId="3001831D"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 xml:space="preserve">Depreciation charges for the year </w:t>
            </w:r>
          </w:p>
        </w:tc>
        <w:tc>
          <w:tcPr>
            <w:tcW w:w="990" w:type="dxa"/>
            <w:tcBorders>
              <w:top w:val="nil"/>
              <w:bottom w:val="nil"/>
            </w:tcBorders>
          </w:tcPr>
          <w:p w14:paraId="450FC58E" w14:textId="7A424BFE"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1" w:type="dxa"/>
            <w:tcBorders>
              <w:bottom w:val="nil"/>
            </w:tcBorders>
          </w:tcPr>
          <w:p w14:paraId="091AA02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99" w:type="dxa"/>
            <w:tcBorders>
              <w:top w:val="nil"/>
              <w:bottom w:val="nil"/>
            </w:tcBorders>
          </w:tcPr>
          <w:p w14:paraId="5D7E70D3" w14:textId="744CDA84"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3</w:t>
            </w:r>
          </w:p>
        </w:tc>
        <w:tc>
          <w:tcPr>
            <w:tcW w:w="180" w:type="dxa"/>
            <w:tcBorders>
              <w:bottom w:val="nil"/>
            </w:tcBorders>
          </w:tcPr>
          <w:p w14:paraId="56BB302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080" w:type="dxa"/>
            <w:tcBorders>
              <w:top w:val="nil"/>
              <w:bottom w:val="nil"/>
            </w:tcBorders>
          </w:tcPr>
          <w:p w14:paraId="66326E41" w14:textId="032BEDF1"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1</w:t>
            </w:r>
            <w:r>
              <w:rPr>
                <w:rFonts w:asciiTheme="majorBidi" w:eastAsia="Cordia New" w:hAnsiTheme="majorBidi" w:cstheme="majorBidi"/>
                <w:sz w:val="24"/>
                <w:szCs w:val="24"/>
              </w:rPr>
              <w:t>4</w:t>
            </w:r>
            <w:r w:rsidRPr="00FB699A">
              <w:rPr>
                <w:rFonts w:asciiTheme="majorBidi" w:eastAsia="Cordia New" w:hAnsiTheme="majorBidi" w:cstheme="majorBidi"/>
                <w:sz w:val="24"/>
                <w:szCs w:val="24"/>
              </w:rPr>
              <w:t>3</w:t>
            </w:r>
          </w:p>
        </w:tc>
        <w:tc>
          <w:tcPr>
            <w:tcW w:w="182" w:type="dxa"/>
            <w:tcBorders>
              <w:bottom w:val="nil"/>
            </w:tcBorders>
          </w:tcPr>
          <w:p w14:paraId="37BC8EA7"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p>
        </w:tc>
        <w:tc>
          <w:tcPr>
            <w:tcW w:w="1168" w:type="dxa"/>
            <w:tcBorders>
              <w:top w:val="nil"/>
              <w:bottom w:val="nil"/>
            </w:tcBorders>
          </w:tcPr>
          <w:p w14:paraId="57B96ABE" w14:textId="76B39DD4"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2,</w:t>
            </w:r>
            <w:r>
              <w:rPr>
                <w:rFonts w:asciiTheme="majorBidi" w:eastAsia="Cordia New" w:hAnsiTheme="majorBidi" w:cstheme="majorBidi"/>
                <w:sz w:val="24"/>
                <w:szCs w:val="24"/>
              </w:rPr>
              <w:t>090</w:t>
            </w:r>
          </w:p>
        </w:tc>
        <w:tc>
          <w:tcPr>
            <w:tcW w:w="179" w:type="dxa"/>
            <w:tcBorders>
              <w:bottom w:val="nil"/>
            </w:tcBorders>
          </w:tcPr>
          <w:p w14:paraId="7F40DF3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91" w:type="dxa"/>
            <w:tcBorders>
              <w:top w:val="nil"/>
              <w:bottom w:val="nil"/>
            </w:tcBorders>
          </w:tcPr>
          <w:p w14:paraId="76BFA21B" w14:textId="1199FFAE"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708</w:t>
            </w:r>
          </w:p>
        </w:tc>
        <w:tc>
          <w:tcPr>
            <w:tcW w:w="183" w:type="dxa"/>
            <w:tcBorders>
              <w:top w:val="nil"/>
              <w:bottom w:val="nil"/>
            </w:tcBorders>
          </w:tcPr>
          <w:p w14:paraId="30BAEC4E"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1077" w:type="dxa"/>
            <w:tcBorders>
              <w:top w:val="nil"/>
              <w:bottom w:val="nil"/>
            </w:tcBorders>
          </w:tcPr>
          <w:p w14:paraId="094FCC96" w14:textId="7CFB800C"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2,9</w:t>
            </w:r>
            <w:r>
              <w:rPr>
                <w:rFonts w:asciiTheme="majorBidi" w:eastAsia="Cordia New" w:hAnsiTheme="majorBidi" w:cstheme="majorBidi"/>
                <w:sz w:val="24"/>
                <w:szCs w:val="24"/>
              </w:rPr>
              <w:t>44</w:t>
            </w:r>
          </w:p>
        </w:tc>
      </w:tr>
      <w:tr w:rsidR="002C648E" w:rsidRPr="00FB699A" w14:paraId="5BA50A71" w14:textId="77777777" w:rsidTr="006106E7">
        <w:trPr>
          <w:cantSplit/>
        </w:trPr>
        <w:tc>
          <w:tcPr>
            <w:tcW w:w="2250" w:type="dxa"/>
          </w:tcPr>
          <w:p w14:paraId="6408481F" w14:textId="28B31468"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Disposals</w:t>
            </w:r>
          </w:p>
        </w:tc>
        <w:tc>
          <w:tcPr>
            <w:tcW w:w="990" w:type="dxa"/>
            <w:tcBorders>
              <w:top w:val="nil"/>
              <w:bottom w:val="nil"/>
            </w:tcBorders>
          </w:tcPr>
          <w:p w14:paraId="2CC3C526" w14:textId="6FC7ED3C"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1" w:type="dxa"/>
            <w:tcBorders>
              <w:top w:val="nil"/>
              <w:bottom w:val="nil"/>
            </w:tcBorders>
          </w:tcPr>
          <w:p w14:paraId="6D6F0E41"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99" w:type="dxa"/>
            <w:tcBorders>
              <w:top w:val="nil"/>
              <w:bottom w:val="nil"/>
            </w:tcBorders>
          </w:tcPr>
          <w:p w14:paraId="5882D071" w14:textId="62DBF8EC"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bottom w:val="nil"/>
            </w:tcBorders>
          </w:tcPr>
          <w:p w14:paraId="2D83709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bottom w:val="nil"/>
            </w:tcBorders>
          </w:tcPr>
          <w:p w14:paraId="26824BA3" w14:textId="3084AD3D"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(125)</w:t>
            </w:r>
          </w:p>
        </w:tc>
        <w:tc>
          <w:tcPr>
            <w:tcW w:w="182" w:type="dxa"/>
            <w:tcBorders>
              <w:top w:val="nil"/>
              <w:bottom w:val="nil"/>
            </w:tcBorders>
          </w:tcPr>
          <w:p w14:paraId="6F9C6156"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168" w:type="dxa"/>
            <w:tcBorders>
              <w:top w:val="nil"/>
              <w:bottom w:val="nil"/>
            </w:tcBorders>
          </w:tcPr>
          <w:p w14:paraId="5D4F1820" w14:textId="5460CFA5"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r>
              <w:rPr>
                <w:rFonts w:asciiTheme="majorBidi" w:eastAsia="Cordia New" w:hAnsiTheme="majorBidi" w:cstheme="majorBidi"/>
                <w:sz w:val="24"/>
                <w:szCs w:val="24"/>
              </w:rPr>
              <w:t>36,371</w:t>
            </w:r>
            <w:r w:rsidRPr="00FB699A">
              <w:rPr>
                <w:rFonts w:asciiTheme="majorBidi" w:eastAsia="Cordia New" w:hAnsiTheme="majorBidi" w:cstheme="majorBidi"/>
                <w:sz w:val="24"/>
                <w:szCs w:val="24"/>
              </w:rPr>
              <w:t>)</w:t>
            </w:r>
          </w:p>
        </w:tc>
        <w:tc>
          <w:tcPr>
            <w:tcW w:w="179" w:type="dxa"/>
            <w:tcBorders>
              <w:top w:val="nil"/>
              <w:bottom w:val="nil"/>
            </w:tcBorders>
          </w:tcPr>
          <w:p w14:paraId="3E5D7571"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91" w:type="dxa"/>
            <w:tcBorders>
              <w:top w:val="nil"/>
              <w:bottom w:val="nil"/>
            </w:tcBorders>
          </w:tcPr>
          <w:p w14:paraId="226F4685" w14:textId="381F19CF"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(24,754)</w:t>
            </w:r>
          </w:p>
        </w:tc>
        <w:tc>
          <w:tcPr>
            <w:tcW w:w="183" w:type="dxa"/>
            <w:tcBorders>
              <w:top w:val="nil"/>
              <w:bottom w:val="nil"/>
            </w:tcBorders>
          </w:tcPr>
          <w:p w14:paraId="21F1275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1077" w:type="dxa"/>
            <w:tcBorders>
              <w:top w:val="nil"/>
              <w:bottom w:val="nil"/>
            </w:tcBorders>
          </w:tcPr>
          <w:p w14:paraId="6824823B" w14:textId="27E14D5C" w:rsidR="002C648E" w:rsidRPr="00FB699A" w:rsidDel="009C7892"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r>
              <w:rPr>
                <w:rFonts w:asciiTheme="majorBidi" w:eastAsia="Cordia New" w:hAnsiTheme="majorBidi" w:cstheme="majorBidi"/>
                <w:sz w:val="24"/>
                <w:szCs w:val="24"/>
              </w:rPr>
              <w:t>61,250</w:t>
            </w:r>
            <w:r w:rsidRPr="00FB699A">
              <w:rPr>
                <w:rFonts w:asciiTheme="majorBidi" w:eastAsia="Cordia New" w:hAnsiTheme="majorBidi" w:cstheme="majorBidi"/>
                <w:sz w:val="24"/>
                <w:szCs w:val="24"/>
              </w:rPr>
              <w:t>)</w:t>
            </w:r>
          </w:p>
        </w:tc>
      </w:tr>
      <w:tr w:rsidR="002C648E" w:rsidRPr="00FB699A" w14:paraId="3129BE42" w14:textId="77777777" w:rsidTr="006106E7">
        <w:trPr>
          <w:cantSplit/>
        </w:trPr>
        <w:tc>
          <w:tcPr>
            <w:tcW w:w="2250" w:type="dxa"/>
          </w:tcPr>
          <w:p w14:paraId="658E784D" w14:textId="5C1B2162"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1</w:t>
            </w:r>
          </w:p>
        </w:tc>
        <w:tc>
          <w:tcPr>
            <w:tcW w:w="990" w:type="dxa"/>
            <w:tcBorders>
              <w:top w:val="single" w:sz="4" w:space="0" w:color="auto"/>
              <w:bottom w:val="nil"/>
            </w:tcBorders>
          </w:tcPr>
          <w:p w14:paraId="25AA075A" w14:textId="00868A16"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w:t>
            </w:r>
          </w:p>
        </w:tc>
        <w:tc>
          <w:tcPr>
            <w:tcW w:w="181" w:type="dxa"/>
            <w:tcBorders>
              <w:top w:val="nil"/>
              <w:bottom w:val="nil"/>
            </w:tcBorders>
          </w:tcPr>
          <w:p w14:paraId="06E8D85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99" w:type="dxa"/>
            <w:tcBorders>
              <w:top w:val="single" w:sz="4" w:space="0" w:color="auto"/>
              <w:bottom w:val="nil"/>
            </w:tcBorders>
          </w:tcPr>
          <w:p w14:paraId="2DBF865A" w14:textId="019D9DAB"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52</w:t>
            </w:r>
          </w:p>
        </w:tc>
        <w:tc>
          <w:tcPr>
            <w:tcW w:w="180" w:type="dxa"/>
            <w:tcBorders>
              <w:top w:val="nil"/>
              <w:bottom w:val="nil"/>
            </w:tcBorders>
          </w:tcPr>
          <w:p w14:paraId="2791E5E4"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080" w:type="dxa"/>
            <w:tcBorders>
              <w:top w:val="single" w:sz="4" w:space="0" w:color="auto"/>
              <w:bottom w:val="nil"/>
            </w:tcBorders>
          </w:tcPr>
          <w:p w14:paraId="232D2256" w14:textId="6F5870BE"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26,</w:t>
            </w:r>
            <w:r>
              <w:rPr>
                <w:rFonts w:asciiTheme="majorBidi" w:eastAsia="Cordia New" w:hAnsiTheme="majorBidi" w:cstheme="majorBidi"/>
                <w:b/>
                <w:bCs/>
                <w:sz w:val="24"/>
                <w:szCs w:val="24"/>
              </w:rPr>
              <w:t>202</w:t>
            </w:r>
          </w:p>
        </w:tc>
        <w:tc>
          <w:tcPr>
            <w:tcW w:w="182" w:type="dxa"/>
            <w:tcBorders>
              <w:top w:val="nil"/>
              <w:bottom w:val="nil"/>
            </w:tcBorders>
          </w:tcPr>
          <w:p w14:paraId="158B1429"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168" w:type="dxa"/>
            <w:tcBorders>
              <w:top w:val="single" w:sz="4" w:space="0" w:color="auto"/>
              <w:bottom w:val="nil"/>
            </w:tcBorders>
          </w:tcPr>
          <w:p w14:paraId="13913759" w14:textId="6405085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6,062</w:t>
            </w:r>
          </w:p>
        </w:tc>
        <w:tc>
          <w:tcPr>
            <w:tcW w:w="179" w:type="dxa"/>
            <w:tcBorders>
              <w:top w:val="nil"/>
              <w:bottom w:val="nil"/>
            </w:tcBorders>
          </w:tcPr>
          <w:p w14:paraId="45050BA0"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1" w:type="dxa"/>
            <w:tcBorders>
              <w:top w:val="single" w:sz="4" w:space="0" w:color="auto"/>
              <w:bottom w:val="nil"/>
            </w:tcBorders>
          </w:tcPr>
          <w:p w14:paraId="6D9BDF1A" w14:textId="0476EA8B"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4,193</w:t>
            </w:r>
          </w:p>
        </w:tc>
        <w:tc>
          <w:tcPr>
            <w:tcW w:w="183" w:type="dxa"/>
            <w:tcBorders>
              <w:top w:val="nil"/>
              <w:bottom w:val="nil"/>
            </w:tcBorders>
          </w:tcPr>
          <w:p w14:paraId="0FCACA74"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b/>
                <w:bCs/>
                <w:sz w:val="24"/>
                <w:szCs w:val="24"/>
              </w:rPr>
            </w:pPr>
          </w:p>
        </w:tc>
        <w:tc>
          <w:tcPr>
            <w:tcW w:w="1077" w:type="dxa"/>
            <w:tcBorders>
              <w:top w:val="single" w:sz="4" w:space="0" w:color="auto"/>
              <w:bottom w:val="nil"/>
            </w:tcBorders>
          </w:tcPr>
          <w:p w14:paraId="02953548" w14:textId="53280004"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36,509</w:t>
            </w:r>
          </w:p>
        </w:tc>
      </w:tr>
      <w:tr w:rsidR="002C648E" w:rsidRPr="00FB699A" w14:paraId="67B6C236" w14:textId="77777777" w:rsidTr="00E43EC6">
        <w:trPr>
          <w:cantSplit/>
        </w:trPr>
        <w:tc>
          <w:tcPr>
            <w:tcW w:w="2250" w:type="dxa"/>
          </w:tcPr>
          <w:p w14:paraId="2974BF2D"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 xml:space="preserve">Depreciation charges for the year </w:t>
            </w:r>
          </w:p>
        </w:tc>
        <w:tc>
          <w:tcPr>
            <w:tcW w:w="990" w:type="dxa"/>
            <w:tcBorders>
              <w:top w:val="nil"/>
              <w:left w:val="nil"/>
              <w:bottom w:val="nil"/>
              <w:right w:val="nil"/>
            </w:tcBorders>
            <w:shd w:val="clear" w:color="auto" w:fill="auto"/>
            <w:vAlign w:val="center"/>
          </w:tcPr>
          <w:p w14:paraId="7ED6D99E" w14:textId="40EAB09E"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w:t>
            </w:r>
          </w:p>
        </w:tc>
        <w:tc>
          <w:tcPr>
            <w:tcW w:w="181" w:type="dxa"/>
            <w:tcBorders>
              <w:top w:val="nil"/>
              <w:left w:val="nil"/>
              <w:bottom w:val="nil"/>
              <w:right w:val="nil"/>
            </w:tcBorders>
            <w:shd w:val="clear" w:color="auto" w:fill="auto"/>
            <w:vAlign w:val="center"/>
          </w:tcPr>
          <w:p w14:paraId="13676C0D"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99" w:type="dxa"/>
            <w:tcBorders>
              <w:top w:val="nil"/>
              <w:left w:val="nil"/>
              <w:bottom w:val="nil"/>
              <w:right w:val="nil"/>
            </w:tcBorders>
            <w:shd w:val="clear" w:color="auto" w:fill="auto"/>
            <w:vAlign w:val="center"/>
          </w:tcPr>
          <w:p w14:paraId="01A8E6B3" w14:textId="06866748"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7D10DD">
              <w:rPr>
                <w:rFonts w:ascii="Angsana New" w:eastAsia="Cordia New" w:hAnsi="Angsana New"/>
                <w:sz w:val="24"/>
                <w:szCs w:val="24"/>
              </w:rPr>
              <w:t>1</w:t>
            </w:r>
          </w:p>
        </w:tc>
        <w:tc>
          <w:tcPr>
            <w:tcW w:w="180" w:type="dxa"/>
            <w:tcBorders>
              <w:top w:val="nil"/>
              <w:left w:val="nil"/>
              <w:bottom w:val="nil"/>
              <w:right w:val="nil"/>
            </w:tcBorders>
            <w:shd w:val="clear" w:color="auto" w:fill="auto"/>
            <w:vAlign w:val="center"/>
          </w:tcPr>
          <w:p w14:paraId="47A70871"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24"/>
                <w:szCs w:val="24"/>
              </w:rPr>
            </w:pPr>
          </w:p>
        </w:tc>
        <w:tc>
          <w:tcPr>
            <w:tcW w:w="1080" w:type="dxa"/>
            <w:tcBorders>
              <w:top w:val="nil"/>
              <w:left w:val="nil"/>
              <w:bottom w:val="nil"/>
              <w:right w:val="nil"/>
            </w:tcBorders>
            <w:shd w:val="clear" w:color="auto" w:fill="auto"/>
            <w:vAlign w:val="center"/>
          </w:tcPr>
          <w:p w14:paraId="6DFB9F5B" w14:textId="6D34EC60"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149</w:t>
            </w:r>
          </w:p>
        </w:tc>
        <w:tc>
          <w:tcPr>
            <w:tcW w:w="182" w:type="dxa"/>
            <w:tcBorders>
              <w:top w:val="nil"/>
              <w:left w:val="nil"/>
              <w:bottom w:val="nil"/>
              <w:right w:val="nil"/>
            </w:tcBorders>
            <w:shd w:val="clear" w:color="auto" w:fill="auto"/>
            <w:vAlign w:val="center"/>
          </w:tcPr>
          <w:p w14:paraId="691D5639" w14:textId="77777777" w:rsidR="002C648E" w:rsidRPr="00FB699A" w:rsidRDefault="002C648E" w:rsidP="002C648E">
            <w:pPr>
              <w:jc w:val="right"/>
              <w:rPr>
                <w:rFonts w:asciiTheme="majorBidi" w:eastAsia="Cordia New" w:hAnsiTheme="majorBidi" w:cstheme="majorBidi"/>
                <w:sz w:val="24"/>
                <w:szCs w:val="24"/>
              </w:rPr>
            </w:pPr>
          </w:p>
        </w:tc>
        <w:tc>
          <w:tcPr>
            <w:tcW w:w="1168" w:type="dxa"/>
            <w:tcBorders>
              <w:top w:val="nil"/>
              <w:left w:val="nil"/>
              <w:bottom w:val="nil"/>
              <w:right w:val="nil"/>
            </w:tcBorders>
            <w:shd w:val="clear" w:color="auto" w:fill="auto"/>
            <w:vAlign w:val="center"/>
          </w:tcPr>
          <w:p w14:paraId="2581C5C4" w14:textId="225D1A0F"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2,102</w:t>
            </w:r>
          </w:p>
        </w:tc>
        <w:tc>
          <w:tcPr>
            <w:tcW w:w="179" w:type="dxa"/>
            <w:tcBorders>
              <w:top w:val="nil"/>
              <w:left w:val="nil"/>
              <w:bottom w:val="nil"/>
              <w:right w:val="nil"/>
            </w:tcBorders>
            <w:shd w:val="clear" w:color="auto" w:fill="auto"/>
            <w:vAlign w:val="center"/>
          </w:tcPr>
          <w:p w14:paraId="7E8CA9BF" w14:textId="77777777" w:rsidR="002C648E" w:rsidRPr="00FB699A" w:rsidRDefault="002C648E" w:rsidP="002C648E">
            <w:pPr>
              <w:jc w:val="right"/>
              <w:rPr>
                <w:rFonts w:asciiTheme="majorBidi" w:eastAsia="Cordia New" w:hAnsiTheme="majorBidi" w:cstheme="majorBidi"/>
                <w:sz w:val="24"/>
                <w:szCs w:val="24"/>
              </w:rPr>
            </w:pPr>
          </w:p>
        </w:tc>
        <w:tc>
          <w:tcPr>
            <w:tcW w:w="991" w:type="dxa"/>
            <w:tcBorders>
              <w:top w:val="nil"/>
              <w:left w:val="nil"/>
              <w:bottom w:val="nil"/>
              <w:right w:val="nil"/>
            </w:tcBorders>
            <w:shd w:val="clear" w:color="auto" w:fill="auto"/>
            <w:vAlign w:val="center"/>
          </w:tcPr>
          <w:p w14:paraId="7558F168" w14:textId="68BD7C9A"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869</w:t>
            </w:r>
          </w:p>
        </w:tc>
        <w:tc>
          <w:tcPr>
            <w:tcW w:w="183" w:type="dxa"/>
            <w:tcBorders>
              <w:top w:val="nil"/>
              <w:left w:val="nil"/>
              <w:bottom w:val="nil"/>
              <w:right w:val="nil"/>
            </w:tcBorders>
            <w:shd w:val="clear" w:color="auto" w:fill="auto"/>
            <w:vAlign w:val="center"/>
          </w:tcPr>
          <w:p w14:paraId="703207B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1077" w:type="dxa"/>
            <w:tcBorders>
              <w:top w:val="nil"/>
              <w:left w:val="nil"/>
              <w:bottom w:val="nil"/>
              <w:right w:val="nil"/>
            </w:tcBorders>
            <w:shd w:val="clear" w:color="auto" w:fill="auto"/>
            <w:vAlign w:val="center"/>
          </w:tcPr>
          <w:p w14:paraId="15F80A7B" w14:textId="486200E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Angsana New" w:eastAsia="Cordia New" w:hAnsi="Angsana New"/>
                <w:sz w:val="24"/>
                <w:szCs w:val="24"/>
              </w:rPr>
              <w:t>3,121</w:t>
            </w:r>
          </w:p>
        </w:tc>
      </w:tr>
      <w:tr w:rsidR="002C648E" w:rsidRPr="00FB699A" w14:paraId="7BC43233" w14:textId="77777777" w:rsidTr="00E43EC6">
        <w:trPr>
          <w:cantSplit/>
        </w:trPr>
        <w:tc>
          <w:tcPr>
            <w:tcW w:w="2250" w:type="dxa"/>
          </w:tcPr>
          <w:p w14:paraId="6A69523A" w14:textId="73140654"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90" w:type="dxa"/>
            <w:tcBorders>
              <w:top w:val="single" w:sz="4" w:space="0" w:color="auto"/>
              <w:left w:val="nil"/>
              <w:bottom w:val="single" w:sz="4" w:space="0" w:color="auto"/>
              <w:right w:val="nil"/>
            </w:tcBorders>
            <w:shd w:val="clear" w:color="auto" w:fill="auto"/>
            <w:vAlign w:val="center"/>
          </w:tcPr>
          <w:p w14:paraId="658467CA" w14:textId="36435C4E"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w:t>
            </w:r>
          </w:p>
        </w:tc>
        <w:tc>
          <w:tcPr>
            <w:tcW w:w="181" w:type="dxa"/>
            <w:tcBorders>
              <w:top w:val="nil"/>
              <w:left w:val="nil"/>
              <w:bottom w:val="nil"/>
              <w:right w:val="nil"/>
            </w:tcBorders>
            <w:shd w:val="clear" w:color="auto" w:fill="auto"/>
            <w:vAlign w:val="center"/>
          </w:tcPr>
          <w:p w14:paraId="238E9FBA"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899" w:type="dxa"/>
            <w:tcBorders>
              <w:top w:val="single" w:sz="4" w:space="0" w:color="auto"/>
              <w:left w:val="nil"/>
              <w:bottom w:val="single" w:sz="4" w:space="0" w:color="auto"/>
              <w:right w:val="nil"/>
            </w:tcBorders>
            <w:shd w:val="clear" w:color="auto" w:fill="auto"/>
            <w:vAlign w:val="center"/>
          </w:tcPr>
          <w:p w14:paraId="31927943" w14:textId="5138E7CA"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7D10DD">
              <w:rPr>
                <w:rFonts w:ascii="Angsana New" w:eastAsia="Cordia New" w:hAnsi="Angsana New"/>
                <w:b/>
                <w:bCs/>
                <w:sz w:val="24"/>
                <w:szCs w:val="24"/>
              </w:rPr>
              <w:t>53</w:t>
            </w:r>
          </w:p>
        </w:tc>
        <w:tc>
          <w:tcPr>
            <w:tcW w:w="180" w:type="dxa"/>
            <w:tcBorders>
              <w:top w:val="nil"/>
              <w:left w:val="nil"/>
              <w:bottom w:val="nil"/>
              <w:right w:val="nil"/>
            </w:tcBorders>
            <w:shd w:val="clear" w:color="auto" w:fill="auto"/>
            <w:vAlign w:val="center"/>
          </w:tcPr>
          <w:p w14:paraId="5B42DF3F" w14:textId="77777777" w:rsidR="002C648E" w:rsidRPr="00FB699A" w:rsidRDefault="002C648E" w:rsidP="002C648E">
            <w:pPr>
              <w:rPr>
                <w:rFonts w:asciiTheme="majorBidi" w:eastAsia="Cordia New" w:hAnsiTheme="majorBidi" w:cstheme="majorBidi"/>
                <w:b/>
                <w:bCs/>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2F7B60E9" w14:textId="0F2106DA"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26,351</w:t>
            </w:r>
          </w:p>
        </w:tc>
        <w:tc>
          <w:tcPr>
            <w:tcW w:w="182" w:type="dxa"/>
            <w:tcBorders>
              <w:top w:val="nil"/>
              <w:left w:val="nil"/>
              <w:bottom w:val="nil"/>
              <w:right w:val="nil"/>
            </w:tcBorders>
            <w:shd w:val="clear" w:color="auto" w:fill="auto"/>
            <w:vAlign w:val="center"/>
          </w:tcPr>
          <w:p w14:paraId="2B41892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1168" w:type="dxa"/>
            <w:tcBorders>
              <w:top w:val="single" w:sz="4" w:space="0" w:color="auto"/>
              <w:left w:val="nil"/>
              <w:bottom w:val="single" w:sz="4" w:space="0" w:color="auto"/>
              <w:right w:val="nil"/>
            </w:tcBorders>
            <w:shd w:val="clear" w:color="auto" w:fill="auto"/>
            <w:vAlign w:val="center"/>
          </w:tcPr>
          <w:p w14:paraId="0C36C9ED" w14:textId="0110A434"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8,164</w:t>
            </w:r>
          </w:p>
        </w:tc>
        <w:tc>
          <w:tcPr>
            <w:tcW w:w="179" w:type="dxa"/>
            <w:tcBorders>
              <w:top w:val="nil"/>
              <w:left w:val="nil"/>
              <w:bottom w:val="nil"/>
              <w:right w:val="nil"/>
            </w:tcBorders>
            <w:shd w:val="clear" w:color="auto" w:fill="auto"/>
            <w:vAlign w:val="center"/>
          </w:tcPr>
          <w:p w14:paraId="2CED442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91" w:type="dxa"/>
            <w:tcBorders>
              <w:top w:val="single" w:sz="4" w:space="0" w:color="auto"/>
              <w:left w:val="nil"/>
              <w:bottom w:val="single" w:sz="4" w:space="0" w:color="auto"/>
              <w:right w:val="nil"/>
            </w:tcBorders>
            <w:shd w:val="clear" w:color="auto" w:fill="auto"/>
            <w:vAlign w:val="center"/>
          </w:tcPr>
          <w:p w14:paraId="255BF804" w14:textId="76780B8B"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5,062</w:t>
            </w:r>
          </w:p>
        </w:tc>
        <w:tc>
          <w:tcPr>
            <w:tcW w:w="183" w:type="dxa"/>
            <w:tcBorders>
              <w:top w:val="nil"/>
              <w:left w:val="nil"/>
              <w:bottom w:val="nil"/>
              <w:right w:val="nil"/>
            </w:tcBorders>
            <w:shd w:val="clear" w:color="auto" w:fill="auto"/>
            <w:vAlign w:val="center"/>
          </w:tcPr>
          <w:p w14:paraId="54466A3F"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b/>
                <w:bCs/>
                <w:sz w:val="24"/>
                <w:szCs w:val="24"/>
              </w:rPr>
            </w:pPr>
          </w:p>
        </w:tc>
        <w:tc>
          <w:tcPr>
            <w:tcW w:w="1077" w:type="dxa"/>
            <w:tcBorders>
              <w:top w:val="single" w:sz="4" w:space="0" w:color="auto"/>
              <w:left w:val="nil"/>
              <w:bottom w:val="single" w:sz="4" w:space="0" w:color="auto"/>
              <w:right w:val="nil"/>
            </w:tcBorders>
            <w:shd w:val="clear" w:color="auto" w:fill="auto"/>
            <w:vAlign w:val="center"/>
          </w:tcPr>
          <w:p w14:paraId="3CBB62A5" w14:textId="765FDD96"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r>
              <w:rPr>
                <w:rFonts w:ascii="Angsana New" w:eastAsia="Cordia New" w:hAnsi="Angsana New"/>
                <w:b/>
                <w:bCs/>
                <w:sz w:val="24"/>
                <w:szCs w:val="24"/>
              </w:rPr>
              <w:t>39,630</w:t>
            </w:r>
          </w:p>
        </w:tc>
      </w:tr>
      <w:tr w:rsidR="002C648E" w:rsidRPr="00854A14" w14:paraId="002208ED" w14:textId="77777777" w:rsidTr="006106E7">
        <w:trPr>
          <w:cantSplit/>
        </w:trPr>
        <w:tc>
          <w:tcPr>
            <w:tcW w:w="2250" w:type="dxa"/>
            <w:tcBorders>
              <w:bottom w:val="nil"/>
            </w:tcBorders>
          </w:tcPr>
          <w:p w14:paraId="30C6D2B4"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cs/>
              </w:rPr>
            </w:pPr>
          </w:p>
        </w:tc>
        <w:tc>
          <w:tcPr>
            <w:tcW w:w="990" w:type="dxa"/>
            <w:tcBorders>
              <w:top w:val="single" w:sz="4" w:space="0" w:color="auto"/>
              <w:bottom w:val="nil"/>
            </w:tcBorders>
          </w:tcPr>
          <w:p w14:paraId="568E06C0"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1" w:type="dxa"/>
            <w:tcBorders>
              <w:bottom w:val="nil"/>
            </w:tcBorders>
          </w:tcPr>
          <w:p w14:paraId="21A5D8E8"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99" w:type="dxa"/>
            <w:tcBorders>
              <w:top w:val="single" w:sz="4" w:space="0" w:color="auto"/>
              <w:bottom w:val="nil"/>
            </w:tcBorders>
          </w:tcPr>
          <w:p w14:paraId="727EF7FF"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0BFCE8ED"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080" w:type="dxa"/>
            <w:tcBorders>
              <w:top w:val="single" w:sz="4" w:space="0" w:color="auto"/>
              <w:bottom w:val="nil"/>
            </w:tcBorders>
          </w:tcPr>
          <w:p w14:paraId="0080862C"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rPr>
            </w:pPr>
          </w:p>
        </w:tc>
        <w:tc>
          <w:tcPr>
            <w:tcW w:w="182" w:type="dxa"/>
            <w:tcBorders>
              <w:bottom w:val="nil"/>
            </w:tcBorders>
          </w:tcPr>
          <w:p w14:paraId="5DA7F0B1"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168" w:type="dxa"/>
            <w:tcBorders>
              <w:top w:val="single" w:sz="4" w:space="0" w:color="auto"/>
              <w:bottom w:val="nil"/>
            </w:tcBorders>
          </w:tcPr>
          <w:p w14:paraId="0EC9A4AD"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rPr>
            </w:pPr>
          </w:p>
        </w:tc>
        <w:tc>
          <w:tcPr>
            <w:tcW w:w="179" w:type="dxa"/>
            <w:tcBorders>
              <w:bottom w:val="nil"/>
            </w:tcBorders>
          </w:tcPr>
          <w:p w14:paraId="68BF2EC7"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91" w:type="dxa"/>
            <w:tcBorders>
              <w:top w:val="single" w:sz="4" w:space="0" w:color="auto"/>
              <w:bottom w:val="nil"/>
            </w:tcBorders>
          </w:tcPr>
          <w:p w14:paraId="09726F66"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rPr>
            </w:pPr>
          </w:p>
        </w:tc>
        <w:tc>
          <w:tcPr>
            <w:tcW w:w="183" w:type="dxa"/>
            <w:tcBorders>
              <w:top w:val="nil"/>
              <w:bottom w:val="nil"/>
            </w:tcBorders>
          </w:tcPr>
          <w:p w14:paraId="06284D23"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077" w:type="dxa"/>
            <w:tcBorders>
              <w:top w:val="single" w:sz="4" w:space="0" w:color="auto"/>
              <w:bottom w:val="nil"/>
            </w:tcBorders>
          </w:tcPr>
          <w:p w14:paraId="76A702C4"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r>
      <w:tr w:rsidR="002C648E" w:rsidRPr="00FB699A" w14:paraId="362311B3" w14:textId="77777777" w:rsidTr="006106E7">
        <w:tblPrEx>
          <w:tblCellMar>
            <w:left w:w="72" w:type="dxa"/>
            <w:right w:w="72" w:type="dxa"/>
          </w:tblCellMar>
        </w:tblPrEx>
        <w:trPr>
          <w:cantSplit/>
        </w:trPr>
        <w:tc>
          <w:tcPr>
            <w:tcW w:w="2250" w:type="dxa"/>
            <w:tcBorders>
              <w:top w:val="nil"/>
              <w:bottom w:val="nil"/>
            </w:tcBorders>
          </w:tcPr>
          <w:p w14:paraId="34BD18FB"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Allowance for impairments</w:t>
            </w:r>
          </w:p>
        </w:tc>
        <w:tc>
          <w:tcPr>
            <w:tcW w:w="990" w:type="dxa"/>
            <w:tcBorders>
              <w:top w:val="nil"/>
              <w:bottom w:val="nil"/>
            </w:tcBorders>
          </w:tcPr>
          <w:p w14:paraId="5574277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1" w:type="dxa"/>
            <w:tcBorders>
              <w:top w:val="nil"/>
              <w:bottom w:val="nil"/>
            </w:tcBorders>
          </w:tcPr>
          <w:p w14:paraId="641A864C"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99" w:type="dxa"/>
            <w:tcBorders>
              <w:top w:val="nil"/>
              <w:bottom w:val="nil"/>
            </w:tcBorders>
          </w:tcPr>
          <w:p w14:paraId="689F06CC"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tcPr>
          <w:p w14:paraId="37D49D3F"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80" w:type="dxa"/>
            <w:tcBorders>
              <w:top w:val="nil"/>
              <w:bottom w:val="nil"/>
            </w:tcBorders>
          </w:tcPr>
          <w:p w14:paraId="72A14B4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2" w:type="dxa"/>
            <w:tcBorders>
              <w:top w:val="nil"/>
              <w:bottom w:val="nil"/>
            </w:tcBorders>
          </w:tcPr>
          <w:p w14:paraId="30D106DB"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168" w:type="dxa"/>
            <w:tcBorders>
              <w:top w:val="nil"/>
              <w:bottom w:val="nil"/>
            </w:tcBorders>
          </w:tcPr>
          <w:p w14:paraId="5E00DE57"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79" w:type="dxa"/>
            <w:tcBorders>
              <w:top w:val="nil"/>
              <w:bottom w:val="nil"/>
            </w:tcBorders>
          </w:tcPr>
          <w:p w14:paraId="625EA730"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91" w:type="dxa"/>
            <w:tcBorders>
              <w:top w:val="nil"/>
              <w:bottom w:val="nil"/>
            </w:tcBorders>
          </w:tcPr>
          <w:p w14:paraId="6440D8BE"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3" w:type="dxa"/>
            <w:tcBorders>
              <w:top w:val="nil"/>
              <w:bottom w:val="nil"/>
            </w:tcBorders>
          </w:tcPr>
          <w:p w14:paraId="26C7D7FA"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77" w:type="dxa"/>
            <w:tcBorders>
              <w:top w:val="nil"/>
              <w:bottom w:val="nil"/>
            </w:tcBorders>
          </w:tcPr>
          <w:p w14:paraId="7FE2AD66"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24"/>
                <w:szCs w:val="24"/>
              </w:rPr>
            </w:pPr>
          </w:p>
        </w:tc>
      </w:tr>
      <w:tr w:rsidR="002C648E" w:rsidRPr="00FB699A" w14:paraId="42691E90" w14:textId="77777777" w:rsidTr="006106E7">
        <w:tblPrEx>
          <w:tblCellMar>
            <w:left w:w="72" w:type="dxa"/>
            <w:right w:w="72" w:type="dxa"/>
          </w:tblCellMar>
        </w:tblPrEx>
        <w:trPr>
          <w:cantSplit/>
        </w:trPr>
        <w:tc>
          <w:tcPr>
            <w:tcW w:w="2250" w:type="dxa"/>
            <w:tcBorders>
              <w:top w:val="nil"/>
              <w:bottom w:val="nil"/>
            </w:tcBorders>
          </w:tcPr>
          <w:p w14:paraId="7A6ACC60" w14:textId="53174514"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 xml:space="preserve">As </w:t>
            </w:r>
            <w:proofErr w:type="gramStart"/>
            <w:r w:rsidRPr="00FB699A">
              <w:rPr>
                <w:rFonts w:asciiTheme="majorBidi" w:hAnsiTheme="majorBidi" w:cstheme="majorBidi"/>
                <w:sz w:val="24"/>
                <w:szCs w:val="24"/>
              </w:rPr>
              <w:t>at</w:t>
            </w:r>
            <w:proofErr w:type="gramEnd"/>
            <w:r w:rsidRPr="00FB699A">
              <w:rPr>
                <w:rFonts w:asciiTheme="majorBidi" w:hAnsiTheme="majorBidi" w:cstheme="majorBidi"/>
                <w:sz w:val="24"/>
                <w:szCs w:val="24"/>
              </w:rPr>
              <w:t xml:space="preserve"> </w:t>
            </w:r>
            <w:r w:rsidRPr="00FB699A">
              <w:rPr>
                <w:rFonts w:asciiTheme="majorBidi" w:hAnsiTheme="majorBidi"/>
                <w:sz w:val="24"/>
                <w:szCs w:val="24"/>
                <w:cs/>
              </w:rPr>
              <w:t xml:space="preserve">1 </w:t>
            </w:r>
            <w:r w:rsidRPr="00FB699A">
              <w:rPr>
                <w:rFonts w:asciiTheme="majorBidi" w:hAnsiTheme="majorBidi" w:cstheme="majorBidi"/>
                <w:sz w:val="24"/>
                <w:szCs w:val="24"/>
              </w:rPr>
              <w:t xml:space="preserve">January </w:t>
            </w:r>
            <w:r w:rsidRPr="00FB699A">
              <w:rPr>
                <w:rFonts w:asciiTheme="majorBidi" w:hAnsiTheme="majorBidi"/>
                <w:sz w:val="24"/>
                <w:szCs w:val="24"/>
                <w:cs/>
              </w:rPr>
              <w:t>202</w:t>
            </w:r>
            <w:r>
              <w:rPr>
                <w:rFonts w:asciiTheme="majorBidi" w:hAnsiTheme="majorBidi"/>
                <w:sz w:val="24"/>
                <w:szCs w:val="24"/>
              </w:rPr>
              <w:t>1</w:t>
            </w:r>
          </w:p>
        </w:tc>
        <w:tc>
          <w:tcPr>
            <w:tcW w:w="990" w:type="dxa"/>
            <w:tcBorders>
              <w:top w:val="nil"/>
              <w:left w:val="nil"/>
              <w:bottom w:val="nil"/>
              <w:right w:val="nil"/>
            </w:tcBorders>
            <w:shd w:val="clear" w:color="auto" w:fill="auto"/>
            <w:vAlign w:val="center"/>
          </w:tcPr>
          <w:p w14:paraId="6E2F8299" w14:textId="55F61103"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2,269 </w:t>
            </w:r>
          </w:p>
        </w:tc>
        <w:tc>
          <w:tcPr>
            <w:tcW w:w="181" w:type="dxa"/>
            <w:tcBorders>
              <w:top w:val="nil"/>
              <w:left w:val="nil"/>
              <w:bottom w:val="nil"/>
              <w:right w:val="nil"/>
            </w:tcBorders>
            <w:shd w:val="clear" w:color="auto" w:fill="auto"/>
            <w:vAlign w:val="center"/>
          </w:tcPr>
          <w:p w14:paraId="2FB20E0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99" w:type="dxa"/>
            <w:tcBorders>
              <w:top w:val="nil"/>
              <w:left w:val="nil"/>
              <w:bottom w:val="nil"/>
              <w:right w:val="nil"/>
            </w:tcBorders>
            <w:shd w:val="clear" w:color="auto" w:fill="auto"/>
            <w:vAlign w:val="center"/>
          </w:tcPr>
          <w:p w14:paraId="5CD04841" w14:textId="43072EDD"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                 -   </w:t>
            </w:r>
          </w:p>
        </w:tc>
        <w:tc>
          <w:tcPr>
            <w:tcW w:w="180" w:type="dxa"/>
            <w:tcBorders>
              <w:top w:val="nil"/>
              <w:left w:val="nil"/>
              <w:bottom w:val="nil"/>
              <w:right w:val="nil"/>
            </w:tcBorders>
            <w:shd w:val="clear" w:color="auto" w:fill="auto"/>
            <w:vAlign w:val="center"/>
          </w:tcPr>
          <w:p w14:paraId="3D70C42C"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left w:val="nil"/>
              <w:bottom w:val="nil"/>
              <w:right w:val="nil"/>
            </w:tcBorders>
            <w:shd w:val="clear" w:color="auto" w:fill="auto"/>
            <w:vAlign w:val="center"/>
          </w:tcPr>
          <w:p w14:paraId="2A22AEAB" w14:textId="0A6D92FC"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3,795</w:t>
            </w:r>
          </w:p>
        </w:tc>
        <w:tc>
          <w:tcPr>
            <w:tcW w:w="182" w:type="dxa"/>
            <w:tcBorders>
              <w:top w:val="nil"/>
              <w:left w:val="nil"/>
              <w:bottom w:val="nil"/>
              <w:right w:val="nil"/>
            </w:tcBorders>
            <w:shd w:val="clear" w:color="auto" w:fill="auto"/>
            <w:vAlign w:val="center"/>
          </w:tcPr>
          <w:p w14:paraId="0F939211"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168" w:type="dxa"/>
            <w:tcBorders>
              <w:top w:val="nil"/>
              <w:left w:val="nil"/>
              <w:bottom w:val="nil"/>
              <w:right w:val="nil"/>
            </w:tcBorders>
            <w:shd w:val="clear" w:color="auto" w:fill="auto"/>
            <w:vAlign w:val="center"/>
          </w:tcPr>
          <w:p w14:paraId="2B5755A4" w14:textId="7EA1E08B"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290</w:t>
            </w:r>
          </w:p>
        </w:tc>
        <w:tc>
          <w:tcPr>
            <w:tcW w:w="179" w:type="dxa"/>
            <w:tcBorders>
              <w:top w:val="nil"/>
              <w:left w:val="nil"/>
              <w:bottom w:val="nil"/>
              <w:right w:val="nil"/>
            </w:tcBorders>
            <w:shd w:val="clear" w:color="auto" w:fill="auto"/>
            <w:vAlign w:val="center"/>
          </w:tcPr>
          <w:p w14:paraId="507D48A6"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91" w:type="dxa"/>
            <w:tcBorders>
              <w:top w:val="nil"/>
              <w:left w:val="nil"/>
              <w:bottom w:val="nil"/>
              <w:right w:val="nil"/>
            </w:tcBorders>
            <w:shd w:val="clear" w:color="auto" w:fill="auto"/>
            <w:vAlign w:val="center"/>
          </w:tcPr>
          <w:p w14:paraId="7158DA80" w14:textId="0C17A0B4"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205</w:t>
            </w:r>
            <w:r w:rsidRPr="00FB699A">
              <w:rPr>
                <w:rFonts w:asciiTheme="majorBidi" w:eastAsia="Cordia New" w:hAnsiTheme="majorBidi" w:cstheme="majorBidi"/>
                <w:sz w:val="24"/>
                <w:szCs w:val="24"/>
              </w:rPr>
              <w:t xml:space="preserve"> </w:t>
            </w:r>
          </w:p>
        </w:tc>
        <w:tc>
          <w:tcPr>
            <w:tcW w:w="183" w:type="dxa"/>
            <w:tcBorders>
              <w:top w:val="nil"/>
              <w:left w:val="nil"/>
              <w:bottom w:val="nil"/>
              <w:right w:val="nil"/>
            </w:tcBorders>
            <w:shd w:val="clear" w:color="auto" w:fill="auto"/>
            <w:vAlign w:val="center"/>
          </w:tcPr>
          <w:p w14:paraId="78C3444D"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77" w:type="dxa"/>
            <w:tcBorders>
              <w:top w:val="nil"/>
              <w:left w:val="nil"/>
              <w:bottom w:val="nil"/>
              <w:right w:val="nil"/>
            </w:tcBorders>
            <w:shd w:val="clear" w:color="auto" w:fill="auto"/>
            <w:vAlign w:val="center"/>
          </w:tcPr>
          <w:p w14:paraId="17EEE237" w14:textId="2F27ABA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6,</w:t>
            </w:r>
            <w:r>
              <w:rPr>
                <w:rFonts w:asciiTheme="majorBidi" w:eastAsia="Cordia New" w:hAnsiTheme="majorBidi" w:cstheme="majorBidi"/>
                <w:sz w:val="24"/>
                <w:szCs w:val="24"/>
              </w:rPr>
              <w:t>559</w:t>
            </w:r>
          </w:p>
        </w:tc>
      </w:tr>
      <w:tr w:rsidR="002C648E" w:rsidRPr="00FB699A" w14:paraId="5C2ABA22" w14:textId="77777777" w:rsidTr="006106E7">
        <w:tblPrEx>
          <w:tblCellMar>
            <w:left w:w="72" w:type="dxa"/>
            <w:right w:w="72" w:type="dxa"/>
          </w:tblCellMar>
        </w:tblPrEx>
        <w:trPr>
          <w:cantSplit/>
        </w:trPr>
        <w:tc>
          <w:tcPr>
            <w:tcW w:w="2250" w:type="dxa"/>
            <w:tcBorders>
              <w:top w:val="nil"/>
              <w:bottom w:val="nil"/>
            </w:tcBorders>
          </w:tcPr>
          <w:p w14:paraId="7A088CEA" w14:textId="1D6C6FBA"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9C7F04">
              <w:rPr>
                <w:rFonts w:asciiTheme="majorBidi" w:hAnsiTheme="majorBidi" w:cstheme="majorBidi"/>
                <w:sz w:val="24"/>
                <w:szCs w:val="24"/>
              </w:rPr>
              <w:t>Disposals</w:t>
            </w:r>
          </w:p>
        </w:tc>
        <w:tc>
          <w:tcPr>
            <w:tcW w:w="990" w:type="dxa"/>
            <w:tcBorders>
              <w:top w:val="nil"/>
              <w:left w:val="nil"/>
              <w:bottom w:val="nil"/>
              <w:right w:val="nil"/>
            </w:tcBorders>
            <w:shd w:val="clear" w:color="auto" w:fill="auto"/>
            <w:vAlign w:val="center"/>
          </w:tcPr>
          <w:p w14:paraId="3512D8AE" w14:textId="7AC66410"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1" w:type="dxa"/>
            <w:tcBorders>
              <w:top w:val="nil"/>
              <w:left w:val="nil"/>
              <w:bottom w:val="nil"/>
              <w:right w:val="nil"/>
            </w:tcBorders>
            <w:shd w:val="clear" w:color="auto" w:fill="auto"/>
            <w:vAlign w:val="center"/>
          </w:tcPr>
          <w:p w14:paraId="2F0F65CD"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99" w:type="dxa"/>
            <w:tcBorders>
              <w:top w:val="nil"/>
              <w:left w:val="nil"/>
              <w:bottom w:val="nil"/>
              <w:right w:val="nil"/>
            </w:tcBorders>
            <w:shd w:val="clear" w:color="auto" w:fill="auto"/>
            <w:vAlign w:val="center"/>
          </w:tcPr>
          <w:p w14:paraId="7CC13419" w14:textId="2FE549CF"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center"/>
          </w:tcPr>
          <w:p w14:paraId="1AF89FFD"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left w:val="nil"/>
              <w:bottom w:val="nil"/>
              <w:right w:val="nil"/>
            </w:tcBorders>
            <w:shd w:val="clear" w:color="auto" w:fill="auto"/>
            <w:vAlign w:val="center"/>
          </w:tcPr>
          <w:p w14:paraId="4F1E7EF5" w14:textId="5548CDB6"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2" w:type="dxa"/>
            <w:tcBorders>
              <w:top w:val="nil"/>
              <w:left w:val="nil"/>
              <w:bottom w:val="nil"/>
              <w:right w:val="nil"/>
            </w:tcBorders>
            <w:shd w:val="clear" w:color="auto" w:fill="auto"/>
            <w:vAlign w:val="center"/>
          </w:tcPr>
          <w:p w14:paraId="5FF952DF"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168" w:type="dxa"/>
            <w:tcBorders>
              <w:top w:val="nil"/>
              <w:left w:val="nil"/>
              <w:bottom w:val="nil"/>
              <w:right w:val="nil"/>
            </w:tcBorders>
            <w:shd w:val="clear" w:color="auto" w:fill="auto"/>
            <w:vAlign w:val="center"/>
          </w:tcPr>
          <w:p w14:paraId="7AED14FE" w14:textId="15B5A29E" w:rsidR="002C648E"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(290)</w:t>
            </w:r>
          </w:p>
        </w:tc>
        <w:tc>
          <w:tcPr>
            <w:tcW w:w="179" w:type="dxa"/>
            <w:tcBorders>
              <w:top w:val="nil"/>
              <w:left w:val="nil"/>
              <w:bottom w:val="nil"/>
              <w:right w:val="nil"/>
            </w:tcBorders>
            <w:shd w:val="clear" w:color="auto" w:fill="auto"/>
            <w:vAlign w:val="center"/>
          </w:tcPr>
          <w:p w14:paraId="744B484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91" w:type="dxa"/>
            <w:tcBorders>
              <w:top w:val="nil"/>
              <w:left w:val="nil"/>
              <w:bottom w:val="nil"/>
              <w:right w:val="nil"/>
            </w:tcBorders>
            <w:shd w:val="clear" w:color="auto" w:fill="auto"/>
            <w:vAlign w:val="center"/>
          </w:tcPr>
          <w:p w14:paraId="07201313" w14:textId="634DED58" w:rsidR="002C648E"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(205)</w:t>
            </w:r>
          </w:p>
        </w:tc>
        <w:tc>
          <w:tcPr>
            <w:tcW w:w="183" w:type="dxa"/>
            <w:tcBorders>
              <w:top w:val="nil"/>
              <w:left w:val="nil"/>
              <w:bottom w:val="nil"/>
              <w:right w:val="nil"/>
            </w:tcBorders>
            <w:shd w:val="clear" w:color="auto" w:fill="auto"/>
            <w:vAlign w:val="center"/>
          </w:tcPr>
          <w:p w14:paraId="7488868F"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77" w:type="dxa"/>
            <w:tcBorders>
              <w:top w:val="nil"/>
              <w:left w:val="nil"/>
              <w:bottom w:val="nil"/>
              <w:right w:val="nil"/>
            </w:tcBorders>
            <w:shd w:val="clear" w:color="auto" w:fill="auto"/>
            <w:vAlign w:val="center"/>
          </w:tcPr>
          <w:p w14:paraId="28443825" w14:textId="24307019"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(495)</w:t>
            </w:r>
          </w:p>
        </w:tc>
      </w:tr>
      <w:tr w:rsidR="002C648E" w:rsidRPr="00FB699A" w14:paraId="18F62D06" w14:textId="77777777" w:rsidTr="00FC554D">
        <w:tblPrEx>
          <w:tblCellMar>
            <w:left w:w="72" w:type="dxa"/>
            <w:right w:w="72" w:type="dxa"/>
          </w:tblCellMar>
        </w:tblPrEx>
        <w:trPr>
          <w:cantSplit/>
        </w:trPr>
        <w:tc>
          <w:tcPr>
            <w:tcW w:w="2250" w:type="dxa"/>
            <w:tcBorders>
              <w:top w:val="nil"/>
              <w:bottom w:val="nil"/>
            </w:tcBorders>
          </w:tcPr>
          <w:p w14:paraId="55C65832" w14:textId="321EE9E2"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1</w:t>
            </w:r>
          </w:p>
        </w:tc>
        <w:tc>
          <w:tcPr>
            <w:tcW w:w="990" w:type="dxa"/>
            <w:tcBorders>
              <w:top w:val="single" w:sz="4" w:space="0" w:color="auto"/>
              <w:left w:val="nil"/>
              <w:bottom w:val="nil"/>
              <w:right w:val="nil"/>
            </w:tcBorders>
            <w:shd w:val="clear" w:color="auto" w:fill="auto"/>
            <w:vAlign w:val="center"/>
          </w:tcPr>
          <w:p w14:paraId="353266DB" w14:textId="1FB982DD"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 xml:space="preserve">2,269 </w:t>
            </w:r>
          </w:p>
        </w:tc>
        <w:tc>
          <w:tcPr>
            <w:tcW w:w="181" w:type="dxa"/>
            <w:tcBorders>
              <w:top w:val="nil"/>
              <w:left w:val="nil"/>
              <w:bottom w:val="nil"/>
              <w:right w:val="nil"/>
            </w:tcBorders>
            <w:shd w:val="clear" w:color="auto" w:fill="auto"/>
            <w:vAlign w:val="center"/>
          </w:tcPr>
          <w:p w14:paraId="69A0C097"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99" w:type="dxa"/>
            <w:tcBorders>
              <w:top w:val="single" w:sz="4" w:space="0" w:color="auto"/>
              <w:left w:val="nil"/>
              <w:bottom w:val="nil"/>
              <w:right w:val="nil"/>
            </w:tcBorders>
            <w:shd w:val="clear" w:color="auto" w:fill="auto"/>
            <w:vAlign w:val="center"/>
          </w:tcPr>
          <w:p w14:paraId="5709434F" w14:textId="23F483D3"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19682177"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80" w:type="dxa"/>
            <w:tcBorders>
              <w:top w:val="single" w:sz="4" w:space="0" w:color="auto"/>
              <w:left w:val="nil"/>
              <w:bottom w:val="nil"/>
              <w:right w:val="nil"/>
            </w:tcBorders>
            <w:shd w:val="clear" w:color="auto" w:fill="auto"/>
            <w:vAlign w:val="center"/>
          </w:tcPr>
          <w:p w14:paraId="4AD89E0F" w14:textId="0C8A9755"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cs/>
              </w:rPr>
              <w:t>3</w:t>
            </w:r>
            <w:r w:rsidRPr="00FB699A">
              <w:rPr>
                <w:rFonts w:asciiTheme="majorBidi" w:eastAsia="Cordia New" w:hAnsiTheme="majorBidi" w:cstheme="majorBidi"/>
                <w:b/>
                <w:bCs/>
                <w:sz w:val="24"/>
                <w:szCs w:val="24"/>
              </w:rPr>
              <w:t xml:space="preserve">,795 </w:t>
            </w:r>
          </w:p>
        </w:tc>
        <w:tc>
          <w:tcPr>
            <w:tcW w:w="182" w:type="dxa"/>
            <w:tcBorders>
              <w:top w:val="nil"/>
              <w:left w:val="nil"/>
              <w:bottom w:val="nil"/>
              <w:right w:val="nil"/>
            </w:tcBorders>
            <w:shd w:val="clear" w:color="auto" w:fill="auto"/>
            <w:vAlign w:val="center"/>
          </w:tcPr>
          <w:p w14:paraId="73347864"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168" w:type="dxa"/>
            <w:tcBorders>
              <w:top w:val="single" w:sz="4" w:space="0" w:color="auto"/>
              <w:left w:val="nil"/>
              <w:bottom w:val="nil"/>
              <w:right w:val="nil"/>
            </w:tcBorders>
            <w:shd w:val="clear" w:color="auto" w:fill="auto"/>
            <w:vAlign w:val="center"/>
          </w:tcPr>
          <w:p w14:paraId="3EFB9774" w14:textId="10AD8C6B"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r w:rsidRPr="00FB699A">
              <w:rPr>
                <w:rFonts w:asciiTheme="majorBidi" w:eastAsia="Cordia New" w:hAnsiTheme="majorBidi" w:cstheme="majorBidi"/>
                <w:b/>
                <w:bCs/>
                <w:sz w:val="24"/>
                <w:szCs w:val="24"/>
              </w:rPr>
              <w:t xml:space="preserve"> </w:t>
            </w:r>
          </w:p>
        </w:tc>
        <w:tc>
          <w:tcPr>
            <w:tcW w:w="179" w:type="dxa"/>
            <w:tcBorders>
              <w:top w:val="nil"/>
              <w:left w:val="nil"/>
              <w:bottom w:val="nil"/>
              <w:right w:val="nil"/>
            </w:tcBorders>
            <w:shd w:val="clear" w:color="auto" w:fill="auto"/>
            <w:vAlign w:val="center"/>
          </w:tcPr>
          <w:p w14:paraId="54EE122F"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91" w:type="dxa"/>
            <w:tcBorders>
              <w:top w:val="single" w:sz="4" w:space="0" w:color="auto"/>
              <w:left w:val="nil"/>
              <w:bottom w:val="nil"/>
              <w:right w:val="nil"/>
            </w:tcBorders>
            <w:shd w:val="clear" w:color="auto" w:fill="auto"/>
            <w:vAlign w:val="center"/>
          </w:tcPr>
          <w:p w14:paraId="4C3C7522" w14:textId="66FA0A04"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r w:rsidRPr="00FB699A">
              <w:rPr>
                <w:rFonts w:asciiTheme="majorBidi" w:eastAsia="Cordia New" w:hAnsiTheme="majorBidi" w:cstheme="majorBidi"/>
                <w:b/>
                <w:bCs/>
                <w:sz w:val="24"/>
                <w:szCs w:val="24"/>
              </w:rPr>
              <w:t xml:space="preserve"> </w:t>
            </w:r>
          </w:p>
        </w:tc>
        <w:tc>
          <w:tcPr>
            <w:tcW w:w="183" w:type="dxa"/>
            <w:tcBorders>
              <w:top w:val="nil"/>
              <w:bottom w:val="nil"/>
            </w:tcBorders>
          </w:tcPr>
          <w:p w14:paraId="46666DF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77" w:type="dxa"/>
            <w:tcBorders>
              <w:top w:val="single" w:sz="4" w:space="0" w:color="auto"/>
              <w:bottom w:val="nil"/>
            </w:tcBorders>
          </w:tcPr>
          <w:p w14:paraId="16B0D55E" w14:textId="5BEDFFCF"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6,</w:t>
            </w:r>
            <w:r>
              <w:rPr>
                <w:rFonts w:asciiTheme="majorBidi" w:eastAsia="Cordia New" w:hAnsiTheme="majorBidi" w:cstheme="majorBidi"/>
                <w:b/>
                <w:bCs/>
                <w:sz w:val="24"/>
                <w:szCs w:val="24"/>
              </w:rPr>
              <w:t>064</w:t>
            </w:r>
          </w:p>
        </w:tc>
      </w:tr>
      <w:tr w:rsidR="002C648E" w:rsidRPr="00FB699A" w14:paraId="450D0B73" w14:textId="77777777" w:rsidTr="00FC554D">
        <w:tblPrEx>
          <w:tblCellMar>
            <w:left w:w="72" w:type="dxa"/>
            <w:right w:w="72" w:type="dxa"/>
          </w:tblCellMar>
        </w:tblPrEx>
        <w:trPr>
          <w:cantSplit/>
        </w:trPr>
        <w:tc>
          <w:tcPr>
            <w:tcW w:w="2250" w:type="dxa"/>
            <w:tcBorders>
              <w:top w:val="nil"/>
              <w:bottom w:val="nil"/>
            </w:tcBorders>
          </w:tcPr>
          <w:p w14:paraId="372A09A9" w14:textId="316E98CC" w:rsidR="002C648E" w:rsidRPr="00FB699A" w:rsidRDefault="00FC554D"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Pr>
                <w:rFonts w:asciiTheme="majorBidi" w:hAnsiTheme="majorBidi" w:cstheme="majorBidi"/>
                <w:sz w:val="24"/>
                <w:szCs w:val="24"/>
              </w:rPr>
              <w:t>Reverse loss from</w:t>
            </w:r>
          </w:p>
        </w:tc>
        <w:tc>
          <w:tcPr>
            <w:tcW w:w="990" w:type="dxa"/>
            <w:tcBorders>
              <w:top w:val="nil"/>
              <w:left w:val="nil"/>
              <w:bottom w:val="nil"/>
              <w:right w:val="nil"/>
            </w:tcBorders>
            <w:shd w:val="clear" w:color="auto" w:fill="auto"/>
            <w:vAlign w:val="bottom"/>
          </w:tcPr>
          <w:p w14:paraId="62C16100" w14:textId="78E5424F"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81" w:type="dxa"/>
            <w:tcBorders>
              <w:top w:val="nil"/>
              <w:left w:val="nil"/>
              <w:bottom w:val="nil"/>
              <w:right w:val="nil"/>
            </w:tcBorders>
            <w:shd w:val="clear" w:color="auto" w:fill="auto"/>
            <w:vAlign w:val="bottom"/>
          </w:tcPr>
          <w:p w14:paraId="2FB31737"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99" w:type="dxa"/>
            <w:tcBorders>
              <w:top w:val="nil"/>
              <w:left w:val="nil"/>
              <w:bottom w:val="nil"/>
              <w:right w:val="nil"/>
            </w:tcBorders>
            <w:shd w:val="clear" w:color="auto" w:fill="auto"/>
            <w:vAlign w:val="bottom"/>
          </w:tcPr>
          <w:p w14:paraId="048E6722" w14:textId="053FBA93"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80" w:type="dxa"/>
            <w:tcBorders>
              <w:top w:val="nil"/>
              <w:left w:val="nil"/>
              <w:bottom w:val="nil"/>
              <w:right w:val="nil"/>
            </w:tcBorders>
            <w:shd w:val="clear" w:color="auto" w:fill="auto"/>
            <w:vAlign w:val="bottom"/>
          </w:tcPr>
          <w:p w14:paraId="6617482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80" w:type="dxa"/>
            <w:tcBorders>
              <w:top w:val="nil"/>
              <w:left w:val="nil"/>
              <w:bottom w:val="nil"/>
              <w:right w:val="nil"/>
            </w:tcBorders>
            <w:shd w:val="clear" w:color="auto" w:fill="auto"/>
            <w:vAlign w:val="bottom"/>
          </w:tcPr>
          <w:p w14:paraId="263736D1" w14:textId="4ECF6418"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p>
        </w:tc>
        <w:tc>
          <w:tcPr>
            <w:tcW w:w="182" w:type="dxa"/>
            <w:tcBorders>
              <w:top w:val="nil"/>
              <w:left w:val="nil"/>
              <w:bottom w:val="nil"/>
              <w:right w:val="nil"/>
            </w:tcBorders>
            <w:shd w:val="clear" w:color="auto" w:fill="auto"/>
            <w:vAlign w:val="bottom"/>
          </w:tcPr>
          <w:p w14:paraId="2F3EAA1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168" w:type="dxa"/>
            <w:tcBorders>
              <w:top w:val="nil"/>
              <w:left w:val="nil"/>
              <w:bottom w:val="nil"/>
              <w:right w:val="nil"/>
            </w:tcBorders>
            <w:shd w:val="clear" w:color="auto" w:fill="auto"/>
            <w:vAlign w:val="bottom"/>
          </w:tcPr>
          <w:p w14:paraId="120F4C95" w14:textId="6C247CAA"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79" w:type="dxa"/>
            <w:tcBorders>
              <w:top w:val="nil"/>
              <w:left w:val="nil"/>
              <w:bottom w:val="nil"/>
              <w:right w:val="nil"/>
            </w:tcBorders>
            <w:shd w:val="clear" w:color="auto" w:fill="auto"/>
            <w:vAlign w:val="bottom"/>
          </w:tcPr>
          <w:p w14:paraId="6FF9B40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91" w:type="dxa"/>
            <w:tcBorders>
              <w:top w:val="nil"/>
              <w:left w:val="nil"/>
              <w:bottom w:val="nil"/>
              <w:right w:val="nil"/>
            </w:tcBorders>
            <w:shd w:val="clear" w:color="auto" w:fill="auto"/>
            <w:vAlign w:val="bottom"/>
          </w:tcPr>
          <w:p w14:paraId="597BC6A8" w14:textId="77FE26D4"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83" w:type="dxa"/>
            <w:tcBorders>
              <w:top w:val="nil"/>
              <w:bottom w:val="nil"/>
            </w:tcBorders>
            <w:vAlign w:val="bottom"/>
          </w:tcPr>
          <w:p w14:paraId="7C8106B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77" w:type="dxa"/>
            <w:tcBorders>
              <w:top w:val="nil"/>
              <w:bottom w:val="nil"/>
            </w:tcBorders>
            <w:vAlign w:val="bottom"/>
          </w:tcPr>
          <w:p w14:paraId="5CBFCC4A" w14:textId="682F41DA"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r>
      <w:tr w:rsidR="00727E9F" w:rsidRPr="00FB699A" w14:paraId="16DBD701" w14:textId="77777777" w:rsidTr="00FC554D">
        <w:tblPrEx>
          <w:tblCellMar>
            <w:left w:w="72" w:type="dxa"/>
            <w:right w:w="72" w:type="dxa"/>
          </w:tblCellMar>
        </w:tblPrEx>
        <w:trPr>
          <w:cantSplit/>
        </w:trPr>
        <w:tc>
          <w:tcPr>
            <w:tcW w:w="2250" w:type="dxa"/>
            <w:tcBorders>
              <w:top w:val="nil"/>
              <w:bottom w:val="nil"/>
            </w:tcBorders>
          </w:tcPr>
          <w:p w14:paraId="7C95FDEC" w14:textId="7B979373" w:rsidR="00727E9F" w:rsidRDefault="00727E9F" w:rsidP="0072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Pr>
                <w:rFonts w:asciiTheme="majorBidi" w:hAnsiTheme="majorBidi" w:cstheme="majorBidi"/>
                <w:sz w:val="24"/>
                <w:szCs w:val="24"/>
              </w:rPr>
              <w:t xml:space="preserve">    impairment of assets</w:t>
            </w:r>
          </w:p>
        </w:tc>
        <w:tc>
          <w:tcPr>
            <w:tcW w:w="990" w:type="dxa"/>
            <w:tcBorders>
              <w:top w:val="nil"/>
              <w:left w:val="nil"/>
              <w:bottom w:val="single" w:sz="4" w:space="0" w:color="auto"/>
              <w:right w:val="nil"/>
            </w:tcBorders>
            <w:shd w:val="clear" w:color="auto" w:fill="auto"/>
            <w:vAlign w:val="bottom"/>
          </w:tcPr>
          <w:p w14:paraId="213B48E3" w14:textId="153900C8" w:rsidR="00727E9F" w:rsidRPr="002450E4"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2450E4">
              <w:rPr>
                <w:rFonts w:asciiTheme="majorBidi" w:eastAsia="Cordia New" w:hAnsiTheme="majorBidi" w:cstheme="majorBidi"/>
                <w:sz w:val="24"/>
                <w:szCs w:val="24"/>
              </w:rPr>
              <w:t>(1,016)</w:t>
            </w:r>
          </w:p>
        </w:tc>
        <w:tc>
          <w:tcPr>
            <w:tcW w:w="181" w:type="dxa"/>
            <w:tcBorders>
              <w:top w:val="nil"/>
              <w:left w:val="nil"/>
              <w:bottom w:val="nil"/>
              <w:right w:val="nil"/>
            </w:tcBorders>
            <w:shd w:val="clear" w:color="auto" w:fill="auto"/>
            <w:vAlign w:val="bottom"/>
          </w:tcPr>
          <w:p w14:paraId="7A67F392" w14:textId="77777777" w:rsidR="00727E9F" w:rsidRPr="00FB699A"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99" w:type="dxa"/>
            <w:tcBorders>
              <w:top w:val="nil"/>
              <w:left w:val="nil"/>
              <w:bottom w:val="single" w:sz="4" w:space="0" w:color="auto"/>
              <w:right w:val="nil"/>
            </w:tcBorders>
            <w:shd w:val="clear" w:color="auto" w:fill="auto"/>
            <w:vAlign w:val="bottom"/>
          </w:tcPr>
          <w:p w14:paraId="00F81058" w14:textId="46DFC30F" w:rsidR="00727E9F"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left w:val="nil"/>
              <w:bottom w:val="nil"/>
              <w:right w:val="nil"/>
            </w:tcBorders>
            <w:shd w:val="clear" w:color="auto" w:fill="auto"/>
            <w:vAlign w:val="bottom"/>
          </w:tcPr>
          <w:p w14:paraId="4797AD73" w14:textId="77777777" w:rsidR="00727E9F" w:rsidRPr="00FB699A"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80" w:type="dxa"/>
            <w:tcBorders>
              <w:top w:val="nil"/>
              <w:left w:val="nil"/>
              <w:bottom w:val="single" w:sz="4" w:space="0" w:color="auto"/>
              <w:right w:val="nil"/>
            </w:tcBorders>
            <w:shd w:val="clear" w:color="auto" w:fill="auto"/>
            <w:vAlign w:val="bottom"/>
          </w:tcPr>
          <w:p w14:paraId="20E5F86F" w14:textId="114AFE74" w:rsidR="00727E9F"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(70)</w:t>
            </w:r>
          </w:p>
        </w:tc>
        <w:tc>
          <w:tcPr>
            <w:tcW w:w="182" w:type="dxa"/>
            <w:tcBorders>
              <w:top w:val="nil"/>
              <w:left w:val="nil"/>
              <w:bottom w:val="nil"/>
              <w:right w:val="nil"/>
            </w:tcBorders>
            <w:shd w:val="clear" w:color="auto" w:fill="auto"/>
            <w:vAlign w:val="bottom"/>
          </w:tcPr>
          <w:p w14:paraId="31788F98" w14:textId="77777777" w:rsidR="00727E9F" w:rsidRPr="00FB699A"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168" w:type="dxa"/>
            <w:tcBorders>
              <w:top w:val="nil"/>
              <w:left w:val="nil"/>
              <w:bottom w:val="single" w:sz="4" w:space="0" w:color="auto"/>
              <w:right w:val="nil"/>
            </w:tcBorders>
            <w:shd w:val="clear" w:color="auto" w:fill="auto"/>
            <w:vAlign w:val="bottom"/>
          </w:tcPr>
          <w:p w14:paraId="792988D1" w14:textId="0510601E" w:rsidR="00727E9F" w:rsidRPr="002450E4"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2450E4">
              <w:rPr>
                <w:rFonts w:asciiTheme="majorBidi" w:eastAsia="Cordia New" w:hAnsiTheme="majorBidi" w:cstheme="majorBidi"/>
                <w:sz w:val="24"/>
                <w:szCs w:val="24"/>
              </w:rPr>
              <w:t>-</w:t>
            </w:r>
          </w:p>
        </w:tc>
        <w:tc>
          <w:tcPr>
            <w:tcW w:w="179" w:type="dxa"/>
            <w:tcBorders>
              <w:top w:val="nil"/>
              <w:left w:val="nil"/>
              <w:bottom w:val="nil"/>
              <w:right w:val="nil"/>
            </w:tcBorders>
            <w:shd w:val="clear" w:color="auto" w:fill="auto"/>
            <w:vAlign w:val="bottom"/>
          </w:tcPr>
          <w:p w14:paraId="4972A885" w14:textId="77777777" w:rsidR="00727E9F" w:rsidRPr="00FB699A"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91" w:type="dxa"/>
            <w:tcBorders>
              <w:top w:val="nil"/>
              <w:left w:val="nil"/>
              <w:bottom w:val="nil"/>
              <w:right w:val="nil"/>
            </w:tcBorders>
            <w:shd w:val="clear" w:color="auto" w:fill="auto"/>
            <w:vAlign w:val="bottom"/>
          </w:tcPr>
          <w:p w14:paraId="4EB7D40D" w14:textId="6044064F" w:rsidR="00727E9F" w:rsidRPr="002450E4"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2450E4">
              <w:rPr>
                <w:rFonts w:asciiTheme="majorBidi" w:eastAsia="Cordia New" w:hAnsiTheme="majorBidi" w:cstheme="majorBidi"/>
                <w:sz w:val="24"/>
                <w:szCs w:val="24"/>
              </w:rPr>
              <w:t>-</w:t>
            </w:r>
          </w:p>
        </w:tc>
        <w:tc>
          <w:tcPr>
            <w:tcW w:w="183" w:type="dxa"/>
            <w:tcBorders>
              <w:top w:val="nil"/>
              <w:bottom w:val="nil"/>
            </w:tcBorders>
            <w:vAlign w:val="bottom"/>
          </w:tcPr>
          <w:p w14:paraId="7D4ED97A" w14:textId="77777777" w:rsidR="00727E9F" w:rsidRPr="00FB699A"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77" w:type="dxa"/>
            <w:tcBorders>
              <w:top w:val="nil"/>
              <w:bottom w:val="nil"/>
            </w:tcBorders>
            <w:vAlign w:val="bottom"/>
          </w:tcPr>
          <w:p w14:paraId="54FA0698" w14:textId="2CB2F35F" w:rsidR="00727E9F" w:rsidRPr="002450E4" w:rsidRDefault="00727E9F" w:rsidP="00727E9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2450E4">
              <w:rPr>
                <w:rFonts w:asciiTheme="majorBidi" w:eastAsia="Cordia New" w:hAnsiTheme="majorBidi" w:cstheme="majorBidi"/>
                <w:sz w:val="24"/>
                <w:szCs w:val="24"/>
              </w:rPr>
              <w:t>(1,0</w:t>
            </w:r>
            <w:r>
              <w:rPr>
                <w:rFonts w:asciiTheme="majorBidi" w:eastAsia="Cordia New" w:hAnsiTheme="majorBidi" w:cstheme="majorBidi"/>
                <w:sz w:val="24"/>
                <w:szCs w:val="24"/>
              </w:rPr>
              <w:t>86</w:t>
            </w:r>
            <w:r w:rsidRPr="002450E4">
              <w:rPr>
                <w:rFonts w:asciiTheme="majorBidi" w:eastAsia="Cordia New" w:hAnsiTheme="majorBidi" w:cstheme="majorBidi"/>
                <w:sz w:val="24"/>
                <w:szCs w:val="24"/>
              </w:rPr>
              <w:t>)</w:t>
            </w:r>
          </w:p>
        </w:tc>
      </w:tr>
      <w:tr w:rsidR="002C648E" w:rsidRPr="00FB699A" w14:paraId="13C635AC" w14:textId="77777777" w:rsidTr="007B2251">
        <w:tblPrEx>
          <w:tblCellMar>
            <w:left w:w="72" w:type="dxa"/>
            <w:right w:w="72" w:type="dxa"/>
          </w:tblCellMar>
        </w:tblPrEx>
        <w:trPr>
          <w:cantSplit/>
        </w:trPr>
        <w:tc>
          <w:tcPr>
            <w:tcW w:w="2250" w:type="dxa"/>
            <w:tcBorders>
              <w:top w:val="nil"/>
              <w:bottom w:val="nil"/>
            </w:tcBorders>
          </w:tcPr>
          <w:p w14:paraId="207D0914" w14:textId="6DE537FD"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90" w:type="dxa"/>
            <w:tcBorders>
              <w:top w:val="single" w:sz="4" w:space="0" w:color="auto"/>
              <w:left w:val="nil"/>
              <w:bottom w:val="single" w:sz="4" w:space="0" w:color="auto"/>
              <w:right w:val="nil"/>
            </w:tcBorders>
            <w:shd w:val="clear" w:color="auto" w:fill="auto"/>
            <w:vAlign w:val="center"/>
          </w:tcPr>
          <w:p w14:paraId="77D216FC" w14:textId="1F0E632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1,253</w:t>
            </w:r>
          </w:p>
        </w:tc>
        <w:tc>
          <w:tcPr>
            <w:tcW w:w="181" w:type="dxa"/>
            <w:tcBorders>
              <w:top w:val="nil"/>
              <w:left w:val="nil"/>
              <w:bottom w:val="nil"/>
              <w:right w:val="nil"/>
            </w:tcBorders>
            <w:shd w:val="clear" w:color="auto" w:fill="auto"/>
            <w:vAlign w:val="center"/>
          </w:tcPr>
          <w:p w14:paraId="51C8AFC4"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99" w:type="dxa"/>
            <w:tcBorders>
              <w:top w:val="single" w:sz="4" w:space="0" w:color="auto"/>
              <w:left w:val="nil"/>
              <w:bottom w:val="single" w:sz="4" w:space="0" w:color="auto"/>
              <w:right w:val="nil"/>
            </w:tcBorders>
            <w:shd w:val="clear" w:color="auto" w:fill="auto"/>
            <w:vAlign w:val="center"/>
          </w:tcPr>
          <w:p w14:paraId="1B0BD38A" w14:textId="1195F238"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w:t>
            </w:r>
          </w:p>
        </w:tc>
        <w:tc>
          <w:tcPr>
            <w:tcW w:w="180" w:type="dxa"/>
            <w:tcBorders>
              <w:top w:val="nil"/>
              <w:left w:val="nil"/>
              <w:bottom w:val="nil"/>
              <w:right w:val="nil"/>
            </w:tcBorders>
            <w:shd w:val="clear" w:color="auto" w:fill="auto"/>
            <w:vAlign w:val="center"/>
          </w:tcPr>
          <w:p w14:paraId="2FBF06BD"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80" w:type="dxa"/>
            <w:tcBorders>
              <w:top w:val="single" w:sz="4" w:space="0" w:color="auto"/>
              <w:left w:val="nil"/>
              <w:bottom w:val="single" w:sz="4" w:space="0" w:color="auto"/>
              <w:right w:val="nil"/>
            </w:tcBorders>
            <w:shd w:val="clear" w:color="auto" w:fill="auto"/>
            <w:vAlign w:val="center"/>
          </w:tcPr>
          <w:p w14:paraId="4E723D94" w14:textId="4079FD06"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3,725</w:t>
            </w:r>
          </w:p>
        </w:tc>
        <w:tc>
          <w:tcPr>
            <w:tcW w:w="182" w:type="dxa"/>
            <w:tcBorders>
              <w:top w:val="nil"/>
              <w:left w:val="nil"/>
              <w:bottom w:val="nil"/>
              <w:right w:val="nil"/>
            </w:tcBorders>
            <w:shd w:val="clear" w:color="auto" w:fill="auto"/>
            <w:vAlign w:val="center"/>
          </w:tcPr>
          <w:p w14:paraId="0FB12418"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168" w:type="dxa"/>
            <w:tcBorders>
              <w:top w:val="single" w:sz="4" w:space="0" w:color="auto"/>
              <w:left w:val="nil"/>
              <w:bottom w:val="single" w:sz="4" w:space="0" w:color="auto"/>
              <w:right w:val="nil"/>
            </w:tcBorders>
            <w:shd w:val="clear" w:color="auto" w:fill="auto"/>
            <w:vAlign w:val="center"/>
          </w:tcPr>
          <w:p w14:paraId="19C27195" w14:textId="22ECAF3D"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w:t>
            </w:r>
          </w:p>
        </w:tc>
        <w:tc>
          <w:tcPr>
            <w:tcW w:w="179" w:type="dxa"/>
            <w:tcBorders>
              <w:top w:val="nil"/>
              <w:left w:val="nil"/>
              <w:bottom w:val="nil"/>
              <w:right w:val="nil"/>
            </w:tcBorders>
            <w:shd w:val="clear" w:color="auto" w:fill="auto"/>
            <w:vAlign w:val="center"/>
          </w:tcPr>
          <w:p w14:paraId="538C11D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91" w:type="dxa"/>
            <w:tcBorders>
              <w:top w:val="single" w:sz="4" w:space="0" w:color="auto"/>
              <w:left w:val="nil"/>
              <w:bottom w:val="single" w:sz="4" w:space="0" w:color="auto"/>
              <w:right w:val="nil"/>
            </w:tcBorders>
            <w:shd w:val="clear" w:color="auto" w:fill="auto"/>
            <w:vAlign w:val="center"/>
          </w:tcPr>
          <w:p w14:paraId="3F94F4C4" w14:textId="6D0B8BC0"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w:t>
            </w:r>
          </w:p>
        </w:tc>
        <w:tc>
          <w:tcPr>
            <w:tcW w:w="183" w:type="dxa"/>
            <w:tcBorders>
              <w:top w:val="nil"/>
              <w:left w:val="nil"/>
              <w:bottom w:val="nil"/>
              <w:right w:val="nil"/>
            </w:tcBorders>
            <w:shd w:val="clear" w:color="auto" w:fill="auto"/>
            <w:vAlign w:val="center"/>
          </w:tcPr>
          <w:p w14:paraId="507EDB9E"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1077" w:type="dxa"/>
            <w:tcBorders>
              <w:top w:val="single" w:sz="4" w:space="0" w:color="auto"/>
              <w:left w:val="nil"/>
              <w:bottom w:val="single" w:sz="4" w:space="0" w:color="auto"/>
              <w:right w:val="nil"/>
            </w:tcBorders>
            <w:shd w:val="clear" w:color="auto" w:fill="auto"/>
            <w:vAlign w:val="center"/>
          </w:tcPr>
          <w:p w14:paraId="7ABF30F6" w14:textId="6EFD47B9"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4,978</w:t>
            </w:r>
          </w:p>
        </w:tc>
      </w:tr>
      <w:tr w:rsidR="002C648E" w:rsidRPr="00854A14" w14:paraId="5EEF686E" w14:textId="77777777" w:rsidTr="006106E7">
        <w:tblPrEx>
          <w:tblCellMar>
            <w:left w:w="72" w:type="dxa"/>
            <w:right w:w="72" w:type="dxa"/>
          </w:tblCellMar>
        </w:tblPrEx>
        <w:trPr>
          <w:cantSplit/>
          <w:trHeight w:val="137"/>
        </w:trPr>
        <w:tc>
          <w:tcPr>
            <w:tcW w:w="2250" w:type="dxa"/>
            <w:tcBorders>
              <w:bottom w:val="nil"/>
            </w:tcBorders>
          </w:tcPr>
          <w:p w14:paraId="3605B4F7"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cs/>
              </w:rPr>
            </w:pPr>
          </w:p>
        </w:tc>
        <w:tc>
          <w:tcPr>
            <w:tcW w:w="990" w:type="dxa"/>
            <w:tcBorders>
              <w:top w:val="single" w:sz="4" w:space="0" w:color="auto"/>
              <w:bottom w:val="nil"/>
            </w:tcBorders>
          </w:tcPr>
          <w:p w14:paraId="13FC4B63"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1" w:type="dxa"/>
            <w:tcBorders>
              <w:bottom w:val="nil"/>
            </w:tcBorders>
          </w:tcPr>
          <w:p w14:paraId="50E4DEC5"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99" w:type="dxa"/>
            <w:tcBorders>
              <w:top w:val="single" w:sz="4" w:space="0" w:color="auto"/>
              <w:bottom w:val="nil"/>
            </w:tcBorders>
          </w:tcPr>
          <w:p w14:paraId="7743022E"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60B79E03"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080" w:type="dxa"/>
            <w:tcBorders>
              <w:top w:val="single" w:sz="4" w:space="0" w:color="auto"/>
              <w:bottom w:val="nil"/>
            </w:tcBorders>
          </w:tcPr>
          <w:p w14:paraId="7F35CA4E"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c>
          <w:tcPr>
            <w:tcW w:w="182" w:type="dxa"/>
            <w:tcBorders>
              <w:bottom w:val="nil"/>
            </w:tcBorders>
          </w:tcPr>
          <w:p w14:paraId="4D9EFDC8"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168" w:type="dxa"/>
            <w:tcBorders>
              <w:top w:val="single" w:sz="4" w:space="0" w:color="auto"/>
              <w:bottom w:val="nil"/>
            </w:tcBorders>
          </w:tcPr>
          <w:p w14:paraId="677ACDC7"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c>
          <w:tcPr>
            <w:tcW w:w="179" w:type="dxa"/>
            <w:tcBorders>
              <w:bottom w:val="nil"/>
            </w:tcBorders>
          </w:tcPr>
          <w:p w14:paraId="6D352940"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91" w:type="dxa"/>
            <w:tcBorders>
              <w:top w:val="single" w:sz="4" w:space="0" w:color="auto"/>
              <w:bottom w:val="nil"/>
            </w:tcBorders>
          </w:tcPr>
          <w:p w14:paraId="2B7C73E9"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rPr>
            </w:pPr>
          </w:p>
        </w:tc>
        <w:tc>
          <w:tcPr>
            <w:tcW w:w="183" w:type="dxa"/>
            <w:tcBorders>
              <w:top w:val="nil"/>
              <w:bottom w:val="nil"/>
            </w:tcBorders>
          </w:tcPr>
          <w:p w14:paraId="60778EA1"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077" w:type="dxa"/>
            <w:tcBorders>
              <w:top w:val="single" w:sz="4" w:space="0" w:color="auto"/>
              <w:bottom w:val="nil"/>
            </w:tcBorders>
          </w:tcPr>
          <w:p w14:paraId="6F34FD89" w14:textId="77777777" w:rsidR="002C648E" w:rsidRPr="00854A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r>
      <w:tr w:rsidR="002C648E" w:rsidRPr="00FB699A" w14:paraId="5A69CAA4" w14:textId="77777777" w:rsidTr="006106E7">
        <w:tblPrEx>
          <w:tblCellMar>
            <w:left w:w="72" w:type="dxa"/>
            <w:right w:w="72" w:type="dxa"/>
          </w:tblCellMar>
        </w:tblPrEx>
        <w:trPr>
          <w:cantSplit/>
        </w:trPr>
        <w:tc>
          <w:tcPr>
            <w:tcW w:w="2250" w:type="dxa"/>
            <w:tcBorders>
              <w:bottom w:val="nil"/>
            </w:tcBorders>
          </w:tcPr>
          <w:p w14:paraId="218620F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Net cost value</w:t>
            </w:r>
            <w:r w:rsidRPr="00FB699A">
              <w:rPr>
                <w:rFonts w:asciiTheme="majorBidi" w:hAnsiTheme="majorBidi" w:cstheme="majorBidi"/>
                <w:b/>
                <w:bCs/>
                <w:sz w:val="24"/>
                <w:szCs w:val="24"/>
                <w:cs/>
              </w:rPr>
              <w:t xml:space="preserve"> </w:t>
            </w:r>
          </w:p>
        </w:tc>
        <w:tc>
          <w:tcPr>
            <w:tcW w:w="990" w:type="dxa"/>
            <w:tcBorders>
              <w:top w:val="nil"/>
              <w:bottom w:val="nil"/>
            </w:tcBorders>
          </w:tcPr>
          <w:p w14:paraId="31AACDB7"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1" w:type="dxa"/>
            <w:tcBorders>
              <w:top w:val="nil"/>
              <w:bottom w:val="nil"/>
            </w:tcBorders>
          </w:tcPr>
          <w:p w14:paraId="00A2AB3E"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99" w:type="dxa"/>
            <w:tcBorders>
              <w:top w:val="nil"/>
              <w:bottom w:val="nil"/>
            </w:tcBorders>
          </w:tcPr>
          <w:p w14:paraId="7B90211E"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6353738F"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80" w:type="dxa"/>
            <w:tcBorders>
              <w:top w:val="nil"/>
              <w:bottom w:val="nil"/>
            </w:tcBorders>
          </w:tcPr>
          <w:p w14:paraId="13851D7A"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2" w:type="dxa"/>
            <w:tcBorders>
              <w:top w:val="nil"/>
              <w:bottom w:val="nil"/>
            </w:tcBorders>
          </w:tcPr>
          <w:p w14:paraId="74C893B4"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168" w:type="dxa"/>
            <w:tcBorders>
              <w:top w:val="nil"/>
              <w:bottom w:val="nil"/>
            </w:tcBorders>
          </w:tcPr>
          <w:p w14:paraId="4DD75E0B"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79" w:type="dxa"/>
            <w:tcBorders>
              <w:top w:val="nil"/>
              <w:bottom w:val="nil"/>
            </w:tcBorders>
          </w:tcPr>
          <w:p w14:paraId="5A3FBD5C"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91" w:type="dxa"/>
            <w:tcBorders>
              <w:top w:val="nil"/>
              <w:bottom w:val="nil"/>
            </w:tcBorders>
          </w:tcPr>
          <w:p w14:paraId="5A506BCE"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3" w:type="dxa"/>
            <w:tcBorders>
              <w:top w:val="nil"/>
              <w:bottom w:val="nil"/>
            </w:tcBorders>
          </w:tcPr>
          <w:p w14:paraId="5A44A190"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77" w:type="dxa"/>
            <w:tcBorders>
              <w:top w:val="nil"/>
              <w:bottom w:val="nil"/>
            </w:tcBorders>
          </w:tcPr>
          <w:p w14:paraId="02F3B4C0"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ind w:right="63"/>
              <w:jc w:val="right"/>
              <w:rPr>
                <w:rFonts w:asciiTheme="majorBidi" w:hAnsiTheme="majorBidi" w:cstheme="majorBidi"/>
                <w:sz w:val="24"/>
                <w:szCs w:val="24"/>
              </w:rPr>
            </w:pPr>
          </w:p>
        </w:tc>
      </w:tr>
      <w:tr w:rsidR="002C648E" w:rsidRPr="00FB699A" w14:paraId="11153305" w14:textId="77777777" w:rsidTr="006106E7">
        <w:tblPrEx>
          <w:tblCellMar>
            <w:left w:w="72" w:type="dxa"/>
            <w:right w:w="72" w:type="dxa"/>
          </w:tblCellMar>
        </w:tblPrEx>
        <w:trPr>
          <w:cantSplit/>
        </w:trPr>
        <w:tc>
          <w:tcPr>
            <w:tcW w:w="2250" w:type="dxa"/>
            <w:tcBorders>
              <w:top w:val="nil"/>
              <w:bottom w:val="nil"/>
            </w:tcBorders>
          </w:tcPr>
          <w:p w14:paraId="278FEBD2" w14:textId="2EF3A05F"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1</w:t>
            </w:r>
          </w:p>
        </w:tc>
        <w:tc>
          <w:tcPr>
            <w:tcW w:w="990" w:type="dxa"/>
            <w:tcBorders>
              <w:top w:val="nil"/>
              <w:bottom w:val="single" w:sz="4" w:space="0" w:color="auto"/>
            </w:tcBorders>
            <w:shd w:val="clear" w:color="auto" w:fill="auto"/>
          </w:tcPr>
          <w:p w14:paraId="57569388" w14:textId="1CD1227C"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A1E32">
              <w:rPr>
                <w:rFonts w:ascii="Angsana New" w:eastAsia="Cordia New" w:hAnsi="Angsana New"/>
                <w:b/>
                <w:bCs/>
                <w:sz w:val="24"/>
                <w:szCs w:val="24"/>
              </w:rPr>
              <w:t>26,995</w:t>
            </w:r>
          </w:p>
        </w:tc>
        <w:tc>
          <w:tcPr>
            <w:tcW w:w="181" w:type="dxa"/>
            <w:tcBorders>
              <w:top w:val="nil"/>
              <w:bottom w:val="nil"/>
            </w:tcBorders>
            <w:shd w:val="clear" w:color="auto" w:fill="auto"/>
          </w:tcPr>
          <w:p w14:paraId="2F66A3BF"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899" w:type="dxa"/>
            <w:tcBorders>
              <w:top w:val="nil"/>
              <w:bottom w:val="single" w:sz="4" w:space="0" w:color="auto"/>
            </w:tcBorders>
            <w:shd w:val="clear" w:color="auto" w:fill="auto"/>
          </w:tcPr>
          <w:p w14:paraId="0FA499FA" w14:textId="7FDD5071"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15</w:t>
            </w:r>
          </w:p>
        </w:tc>
        <w:tc>
          <w:tcPr>
            <w:tcW w:w="180" w:type="dxa"/>
            <w:tcBorders>
              <w:top w:val="nil"/>
              <w:bottom w:val="nil"/>
            </w:tcBorders>
            <w:shd w:val="clear" w:color="auto" w:fill="auto"/>
          </w:tcPr>
          <w:p w14:paraId="38B3B927"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1080" w:type="dxa"/>
            <w:tcBorders>
              <w:top w:val="nil"/>
              <w:bottom w:val="single" w:sz="4" w:space="0" w:color="auto"/>
            </w:tcBorders>
            <w:shd w:val="clear" w:color="auto" w:fill="auto"/>
          </w:tcPr>
          <w:p w14:paraId="61D2E2E2" w14:textId="5DF9A128"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3,868</w:t>
            </w:r>
          </w:p>
        </w:tc>
        <w:tc>
          <w:tcPr>
            <w:tcW w:w="182" w:type="dxa"/>
            <w:tcBorders>
              <w:top w:val="nil"/>
              <w:bottom w:val="nil"/>
            </w:tcBorders>
            <w:shd w:val="clear" w:color="auto" w:fill="auto"/>
          </w:tcPr>
          <w:p w14:paraId="7256F082"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1168" w:type="dxa"/>
            <w:tcBorders>
              <w:top w:val="nil"/>
              <w:bottom w:val="single" w:sz="4" w:space="0" w:color="auto"/>
            </w:tcBorders>
            <w:shd w:val="clear" w:color="auto" w:fill="auto"/>
          </w:tcPr>
          <w:p w14:paraId="0C55A776" w14:textId="72D6F88C"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6,314</w:t>
            </w:r>
          </w:p>
        </w:tc>
        <w:tc>
          <w:tcPr>
            <w:tcW w:w="179" w:type="dxa"/>
            <w:tcBorders>
              <w:top w:val="nil"/>
              <w:bottom w:val="nil"/>
            </w:tcBorders>
            <w:shd w:val="clear" w:color="auto" w:fill="auto"/>
          </w:tcPr>
          <w:p w14:paraId="4D0613A3"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991" w:type="dxa"/>
            <w:tcBorders>
              <w:top w:val="nil"/>
              <w:bottom w:val="single" w:sz="4" w:space="0" w:color="auto"/>
            </w:tcBorders>
            <w:shd w:val="clear" w:color="auto" w:fill="auto"/>
          </w:tcPr>
          <w:p w14:paraId="7D2C2FC6" w14:textId="6AA0F1F0"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r>
              <w:rPr>
                <w:rFonts w:ascii="Angsana New" w:eastAsia="Cordia New" w:hAnsi="Angsana New"/>
                <w:b/>
                <w:bCs/>
                <w:sz w:val="24"/>
                <w:szCs w:val="24"/>
              </w:rPr>
              <w:t>1,692</w:t>
            </w:r>
          </w:p>
        </w:tc>
        <w:tc>
          <w:tcPr>
            <w:tcW w:w="183" w:type="dxa"/>
            <w:tcBorders>
              <w:top w:val="nil"/>
              <w:bottom w:val="nil"/>
            </w:tcBorders>
          </w:tcPr>
          <w:p w14:paraId="2331BDC9"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1077" w:type="dxa"/>
            <w:tcBorders>
              <w:top w:val="nil"/>
              <w:bottom w:val="single" w:sz="4" w:space="0" w:color="auto"/>
            </w:tcBorders>
            <w:shd w:val="clear" w:color="auto" w:fill="auto"/>
          </w:tcPr>
          <w:p w14:paraId="37674D82" w14:textId="175E7E95"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38,884</w:t>
            </w:r>
          </w:p>
        </w:tc>
      </w:tr>
      <w:tr w:rsidR="002C648E" w:rsidRPr="00FB699A" w14:paraId="0C97E833" w14:textId="77777777" w:rsidTr="006106E7">
        <w:tblPrEx>
          <w:tblCellMar>
            <w:left w:w="72" w:type="dxa"/>
            <w:right w:w="72" w:type="dxa"/>
          </w:tblCellMar>
        </w:tblPrEx>
        <w:trPr>
          <w:cantSplit/>
        </w:trPr>
        <w:tc>
          <w:tcPr>
            <w:tcW w:w="2250" w:type="dxa"/>
            <w:tcBorders>
              <w:top w:val="nil"/>
              <w:bottom w:val="nil"/>
            </w:tcBorders>
          </w:tcPr>
          <w:p w14:paraId="75530288" w14:textId="102E53F2" w:rsidR="002C648E" w:rsidRPr="00FB699A"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90" w:type="dxa"/>
            <w:tcBorders>
              <w:top w:val="single" w:sz="4" w:space="0" w:color="auto"/>
              <w:bottom w:val="single" w:sz="4" w:space="0" w:color="auto"/>
            </w:tcBorders>
            <w:shd w:val="clear" w:color="auto" w:fill="auto"/>
          </w:tcPr>
          <w:p w14:paraId="0C9512B2" w14:textId="1F2AE98E"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28,011</w:t>
            </w:r>
          </w:p>
        </w:tc>
        <w:tc>
          <w:tcPr>
            <w:tcW w:w="181" w:type="dxa"/>
            <w:tcBorders>
              <w:top w:val="nil"/>
              <w:bottom w:val="nil"/>
            </w:tcBorders>
            <w:shd w:val="clear" w:color="auto" w:fill="auto"/>
          </w:tcPr>
          <w:p w14:paraId="4DFAF0BC"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899" w:type="dxa"/>
            <w:tcBorders>
              <w:top w:val="single" w:sz="4" w:space="0" w:color="auto"/>
              <w:bottom w:val="single" w:sz="4" w:space="0" w:color="auto"/>
            </w:tcBorders>
            <w:shd w:val="clear" w:color="auto" w:fill="auto"/>
          </w:tcPr>
          <w:p w14:paraId="2EF22D5F" w14:textId="4C4EB4BE"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14</w:t>
            </w:r>
          </w:p>
        </w:tc>
        <w:tc>
          <w:tcPr>
            <w:tcW w:w="180" w:type="dxa"/>
            <w:tcBorders>
              <w:top w:val="nil"/>
              <w:bottom w:val="nil"/>
            </w:tcBorders>
            <w:shd w:val="clear" w:color="auto" w:fill="auto"/>
          </w:tcPr>
          <w:p w14:paraId="1BC35D8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1080" w:type="dxa"/>
            <w:tcBorders>
              <w:top w:val="single" w:sz="4" w:space="0" w:color="auto"/>
              <w:bottom w:val="single" w:sz="4" w:space="0" w:color="auto"/>
            </w:tcBorders>
            <w:shd w:val="clear" w:color="auto" w:fill="auto"/>
          </w:tcPr>
          <w:p w14:paraId="30E78026" w14:textId="0278B3CB"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3,789</w:t>
            </w:r>
          </w:p>
        </w:tc>
        <w:tc>
          <w:tcPr>
            <w:tcW w:w="182" w:type="dxa"/>
            <w:tcBorders>
              <w:top w:val="nil"/>
              <w:bottom w:val="nil"/>
            </w:tcBorders>
            <w:shd w:val="clear" w:color="auto" w:fill="auto"/>
          </w:tcPr>
          <w:p w14:paraId="3C2BFA90"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1168" w:type="dxa"/>
            <w:tcBorders>
              <w:top w:val="single" w:sz="4" w:space="0" w:color="auto"/>
              <w:bottom w:val="single" w:sz="4" w:space="0" w:color="auto"/>
            </w:tcBorders>
            <w:shd w:val="clear" w:color="auto" w:fill="auto"/>
          </w:tcPr>
          <w:p w14:paraId="7E382819" w14:textId="6B963342"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4,343</w:t>
            </w:r>
          </w:p>
        </w:tc>
        <w:tc>
          <w:tcPr>
            <w:tcW w:w="179" w:type="dxa"/>
            <w:tcBorders>
              <w:top w:val="nil"/>
              <w:bottom w:val="nil"/>
            </w:tcBorders>
            <w:shd w:val="clear" w:color="auto" w:fill="auto"/>
          </w:tcPr>
          <w:p w14:paraId="4B67335A"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991" w:type="dxa"/>
            <w:tcBorders>
              <w:top w:val="single" w:sz="4" w:space="0" w:color="auto"/>
              <w:bottom w:val="single" w:sz="4" w:space="0" w:color="auto"/>
            </w:tcBorders>
            <w:shd w:val="clear" w:color="auto" w:fill="auto"/>
          </w:tcPr>
          <w:p w14:paraId="5129EFAB" w14:textId="7C3953E0"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r>
              <w:rPr>
                <w:rFonts w:ascii="Angsana New" w:eastAsia="Cordia New" w:hAnsi="Angsana New"/>
                <w:b/>
                <w:bCs/>
                <w:sz w:val="24"/>
                <w:szCs w:val="24"/>
              </w:rPr>
              <w:t>1,437</w:t>
            </w:r>
          </w:p>
        </w:tc>
        <w:tc>
          <w:tcPr>
            <w:tcW w:w="183" w:type="dxa"/>
            <w:tcBorders>
              <w:top w:val="nil"/>
              <w:bottom w:val="nil"/>
            </w:tcBorders>
          </w:tcPr>
          <w:p w14:paraId="50DC4325" w14:textId="77777777"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1077" w:type="dxa"/>
            <w:tcBorders>
              <w:top w:val="single" w:sz="4" w:space="0" w:color="auto"/>
              <w:bottom w:val="single" w:sz="4" w:space="0" w:color="auto"/>
            </w:tcBorders>
            <w:shd w:val="clear" w:color="auto" w:fill="auto"/>
          </w:tcPr>
          <w:p w14:paraId="4D4FE1D8" w14:textId="3E53B4AE" w:rsidR="002C648E" w:rsidRPr="00FB699A"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37,594</w:t>
            </w:r>
          </w:p>
        </w:tc>
      </w:tr>
    </w:tbl>
    <w:p w14:paraId="01588456" w14:textId="2200EC94" w:rsidR="00095767" w:rsidRDefault="00095767" w:rsidP="003E5585">
      <w:pPr>
        <w:pStyle w:val="BodyTextIndent"/>
        <w:spacing w:before="120" w:after="0" w:line="380" w:lineRule="exact"/>
        <w:ind w:left="547" w:right="58"/>
        <w:jc w:val="thaiDistribute"/>
        <w:rPr>
          <w:rFonts w:asciiTheme="majorBidi" w:eastAsia="Arial Unicode MS" w:hAnsiTheme="majorBidi" w:cstheme="majorBidi"/>
          <w:sz w:val="28"/>
          <w:szCs w:val="28"/>
        </w:rPr>
      </w:pPr>
    </w:p>
    <w:p w14:paraId="18809C32" w14:textId="18F4E702" w:rsidR="003E5585" w:rsidRDefault="003E5585" w:rsidP="003E5585">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64EFE17" w14:textId="1F765AFA" w:rsidR="003E5585" w:rsidRDefault="003E5585" w:rsidP="003E5585">
      <w:pPr>
        <w:pStyle w:val="BodyTextIndent"/>
        <w:spacing w:before="120" w:after="0" w:line="380" w:lineRule="exact"/>
        <w:ind w:left="547" w:right="58"/>
        <w:jc w:val="thaiDistribute"/>
        <w:rPr>
          <w:rFonts w:asciiTheme="majorBidi" w:eastAsia="Arial Unicode MS" w:hAnsiTheme="majorBidi" w:cstheme="majorBidi"/>
          <w:sz w:val="28"/>
          <w:szCs w:val="28"/>
        </w:rPr>
      </w:pPr>
    </w:p>
    <w:tbl>
      <w:tblPr>
        <w:tblpPr w:leftFromText="180" w:rightFromText="180" w:vertAnchor="text" w:tblpX="-9" w:tblpY="1"/>
        <w:tblOverlap w:val="never"/>
        <w:tblW w:w="9361" w:type="dxa"/>
        <w:tblBorders>
          <w:bottom w:val="single" w:sz="4" w:space="0" w:color="auto"/>
        </w:tblBorders>
        <w:tblLayout w:type="fixed"/>
        <w:tblCellMar>
          <w:left w:w="79" w:type="dxa"/>
          <w:right w:w="79" w:type="dxa"/>
        </w:tblCellMar>
        <w:tblLook w:val="0000" w:firstRow="0" w:lastRow="0" w:firstColumn="0" w:lastColumn="0" w:noHBand="0" w:noVBand="0"/>
      </w:tblPr>
      <w:tblGrid>
        <w:gridCol w:w="2340"/>
        <w:gridCol w:w="900"/>
        <w:gridCol w:w="180"/>
        <w:gridCol w:w="898"/>
        <w:gridCol w:w="182"/>
        <w:gridCol w:w="1080"/>
        <w:gridCol w:w="180"/>
        <w:gridCol w:w="1168"/>
        <w:gridCol w:w="182"/>
        <w:gridCol w:w="989"/>
        <w:gridCol w:w="181"/>
        <w:gridCol w:w="1081"/>
      </w:tblGrid>
      <w:tr w:rsidR="003E5585" w:rsidRPr="00CC4B19" w14:paraId="05F60F6F" w14:textId="77777777" w:rsidTr="003E5585">
        <w:trPr>
          <w:cantSplit/>
          <w:tblHeader/>
        </w:trPr>
        <w:tc>
          <w:tcPr>
            <w:tcW w:w="2340" w:type="dxa"/>
          </w:tcPr>
          <w:p w14:paraId="729E15A9" w14:textId="77777777" w:rsidR="003E5585" w:rsidRPr="00CC4B19" w:rsidRDefault="003E5585" w:rsidP="00705AE3">
            <w:pPr>
              <w:tabs>
                <w:tab w:val="clear" w:pos="2807"/>
                <w:tab w:val="left" w:pos="2898"/>
              </w:tabs>
              <w:rPr>
                <w:rFonts w:asciiTheme="majorBidi" w:hAnsiTheme="majorBidi" w:cstheme="majorBidi"/>
                <w:sz w:val="24"/>
                <w:szCs w:val="24"/>
              </w:rPr>
            </w:pPr>
          </w:p>
        </w:tc>
        <w:tc>
          <w:tcPr>
            <w:tcW w:w="7021" w:type="dxa"/>
            <w:gridSpan w:val="11"/>
            <w:tcBorders>
              <w:top w:val="nil"/>
              <w:bottom w:val="nil"/>
            </w:tcBorders>
          </w:tcPr>
          <w:p w14:paraId="35B1EDA1" w14:textId="77777777" w:rsidR="003E5585" w:rsidRPr="00CC4B19" w:rsidRDefault="003E558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903490">
              <w:rPr>
                <w:rFonts w:asciiTheme="majorBidi" w:hAnsiTheme="majorBidi" w:cstheme="majorBidi"/>
                <w:sz w:val="24"/>
                <w:szCs w:val="24"/>
              </w:rPr>
              <w:t>Thousand Baht</w:t>
            </w:r>
          </w:p>
        </w:tc>
      </w:tr>
      <w:tr w:rsidR="006106E7" w:rsidRPr="00CC4B19" w14:paraId="7826618E" w14:textId="77777777" w:rsidTr="006106E7">
        <w:trPr>
          <w:cantSplit/>
          <w:tblHeader/>
        </w:trPr>
        <w:tc>
          <w:tcPr>
            <w:tcW w:w="2340" w:type="dxa"/>
          </w:tcPr>
          <w:p w14:paraId="4BBAD5E9" w14:textId="77777777" w:rsidR="006106E7" w:rsidRPr="00CC4B19" w:rsidRDefault="006106E7" w:rsidP="00705AE3">
            <w:pPr>
              <w:tabs>
                <w:tab w:val="clear" w:pos="2807"/>
                <w:tab w:val="left" w:pos="2898"/>
              </w:tabs>
              <w:rPr>
                <w:rFonts w:asciiTheme="majorBidi" w:hAnsiTheme="majorBidi" w:cstheme="majorBidi"/>
                <w:sz w:val="24"/>
                <w:szCs w:val="24"/>
              </w:rPr>
            </w:pPr>
          </w:p>
        </w:tc>
        <w:tc>
          <w:tcPr>
            <w:tcW w:w="900" w:type="dxa"/>
            <w:tcBorders>
              <w:top w:val="single" w:sz="4" w:space="0" w:color="auto"/>
              <w:bottom w:val="nil"/>
            </w:tcBorders>
          </w:tcPr>
          <w:p w14:paraId="59AD3B83"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65D0F1B2"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8" w:type="dxa"/>
            <w:tcBorders>
              <w:top w:val="single" w:sz="4" w:space="0" w:color="auto"/>
              <w:bottom w:val="nil"/>
            </w:tcBorders>
            <w:vAlign w:val="bottom"/>
          </w:tcPr>
          <w:p w14:paraId="1BD52317"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2" w:type="dxa"/>
            <w:tcBorders>
              <w:top w:val="single" w:sz="4" w:space="0" w:color="auto"/>
              <w:bottom w:val="nil"/>
            </w:tcBorders>
            <w:vAlign w:val="bottom"/>
          </w:tcPr>
          <w:p w14:paraId="5AAFF2A2"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single" w:sz="4" w:space="0" w:color="auto"/>
              <w:bottom w:val="nil"/>
            </w:tcBorders>
            <w:vAlign w:val="bottom"/>
          </w:tcPr>
          <w:p w14:paraId="2AFC236B" w14:textId="77777777" w:rsidR="006106E7" w:rsidRPr="00CC4B19" w:rsidRDefault="006106E7" w:rsidP="00705AE3">
            <w:pPr>
              <w:pStyle w:val="acctcolumnheading"/>
              <w:spacing w:after="0" w:line="240" w:lineRule="auto"/>
              <w:ind w:left="-117" w:right="-108"/>
              <w:rPr>
                <w:rFonts w:asciiTheme="majorBidi" w:hAnsiTheme="majorBidi" w:cstheme="majorBidi"/>
                <w:sz w:val="24"/>
                <w:szCs w:val="24"/>
                <w:cs/>
                <w:lang w:val="en-US" w:bidi="th-TH"/>
              </w:rPr>
            </w:pPr>
          </w:p>
        </w:tc>
        <w:tc>
          <w:tcPr>
            <w:tcW w:w="180" w:type="dxa"/>
            <w:tcBorders>
              <w:top w:val="single" w:sz="4" w:space="0" w:color="auto"/>
              <w:bottom w:val="nil"/>
            </w:tcBorders>
            <w:vAlign w:val="bottom"/>
          </w:tcPr>
          <w:p w14:paraId="25E78F4C"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168" w:type="dxa"/>
            <w:tcBorders>
              <w:top w:val="single" w:sz="4" w:space="0" w:color="auto"/>
              <w:bottom w:val="nil"/>
            </w:tcBorders>
            <w:vAlign w:val="bottom"/>
          </w:tcPr>
          <w:p w14:paraId="3F711EC4" w14:textId="77777777" w:rsidR="006106E7" w:rsidRPr="00CC4B19" w:rsidRDefault="006106E7" w:rsidP="00705AE3">
            <w:pPr>
              <w:pStyle w:val="acctcolumnheading"/>
              <w:spacing w:after="0" w:line="240" w:lineRule="auto"/>
              <w:ind w:left="-117" w:right="-108"/>
              <w:rPr>
                <w:rFonts w:asciiTheme="majorBidi" w:hAnsiTheme="majorBidi" w:cstheme="majorBidi"/>
                <w:sz w:val="24"/>
                <w:szCs w:val="24"/>
                <w:cs/>
                <w:lang w:val="en-US" w:bidi="th-TH"/>
              </w:rPr>
            </w:pPr>
            <w:proofErr w:type="spellStart"/>
            <w:r w:rsidRPr="00FB699A">
              <w:rPr>
                <w:rFonts w:asciiTheme="majorBidi" w:hAnsiTheme="majorBidi" w:cstheme="majorBidi"/>
                <w:sz w:val="24"/>
                <w:szCs w:val="24"/>
              </w:rPr>
              <w:t>Furniture</w:t>
            </w:r>
            <w:r>
              <w:rPr>
                <w:rFonts w:asciiTheme="majorBidi" w:hAnsiTheme="majorBidi" w:cstheme="majorBidi"/>
                <w:sz w:val="24"/>
                <w:szCs w:val="24"/>
              </w:rPr>
              <w:t>s</w:t>
            </w:r>
            <w:proofErr w:type="spellEnd"/>
            <w:r w:rsidRPr="00FB699A">
              <w:rPr>
                <w:rFonts w:asciiTheme="majorBidi" w:hAnsiTheme="majorBidi" w:cstheme="majorBidi"/>
                <w:sz w:val="24"/>
                <w:szCs w:val="24"/>
              </w:rPr>
              <w:t>,</w:t>
            </w:r>
          </w:p>
        </w:tc>
        <w:tc>
          <w:tcPr>
            <w:tcW w:w="182" w:type="dxa"/>
            <w:tcBorders>
              <w:top w:val="single" w:sz="4" w:space="0" w:color="auto"/>
              <w:bottom w:val="nil"/>
            </w:tcBorders>
            <w:vAlign w:val="bottom"/>
          </w:tcPr>
          <w:p w14:paraId="71B61BF8"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89" w:type="dxa"/>
            <w:tcBorders>
              <w:top w:val="single" w:sz="4" w:space="0" w:color="auto"/>
              <w:bottom w:val="nil"/>
            </w:tcBorders>
            <w:vAlign w:val="bottom"/>
          </w:tcPr>
          <w:p w14:paraId="725BDFF8"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1" w:type="dxa"/>
            <w:tcBorders>
              <w:top w:val="single" w:sz="4" w:space="0" w:color="auto"/>
              <w:bottom w:val="nil"/>
            </w:tcBorders>
          </w:tcPr>
          <w:p w14:paraId="49AC1611"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1" w:type="dxa"/>
            <w:tcBorders>
              <w:top w:val="single" w:sz="4" w:space="0" w:color="auto"/>
              <w:bottom w:val="nil"/>
            </w:tcBorders>
            <w:vAlign w:val="bottom"/>
          </w:tcPr>
          <w:p w14:paraId="1F6EC91F"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p>
        </w:tc>
      </w:tr>
      <w:tr w:rsidR="006106E7" w:rsidRPr="00CC4B19" w14:paraId="7AD0D252" w14:textId="77777777" w:rsidTr="006106E7">
        <w:trPr>
          <w:cantSplit/>
          <w:tblHeader/>
        </w:trPr>
        <w:tc>
          <w:tcPr>
            <w:tcW w:w="2340" w:type="dxa"/>
          </w:tcPr>
          <w:p w14:paraId="737986BC" w14:textId="77777777" w:rsidR="006106E7" w:rsidRPr="00CC4B19" w:rsidRDefault="006106E7" w:rsidP="00705AE3">
            <w:pPr>
              <w:tabs>
                <w:tab w:val="clear" w:pos="2807"/>
                <w:tab w:val="left" w:pos="2898"/>
              </w:tabs>
              <w:rPr>
                <w:rFonts w:asciiTheme="majorBidi" w:hAnsiTheme="majorBidi" w:cstheme="majorBidi"/>
                <w:sz w:val="24"/>
                <w:szCs w:val="24"/>
              </w:rPr>
            </w:pPr>
          </w:p>
        </w:tc>
        <w:tc>
          <w:tcPr>
            <w:tcW w:w="900" w:type="dxa"/>
            <w:tcBorders>
              <w:top w:val="nil"/>
              <w:bottom w:val="nil"/>
            </w:tcBorders>
          </w:tcPr>
          <w:p w14:paraId="1832C7C5"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6F269293"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8" w:type="dxa"/>
            <w:tcBorders>
              <w:top w:val="nil"/>
              <w:bottom w:val="nil"/>
            </w:tcBorders>
            <w:vAlign w:val="bottom"/>
          </w:tcPr>
          <w:p w14:paraId="35D21294"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2" w:type="dxa"/>
            <w:tcBorders>
              <w:top w:val="nil"/>
              <w:bottom w:val="nil"/>
            </w:tcBorders>
            <w:vAlign w:val="bottom"/>
          </w:tcPr>
          <w:p w14:paraId="571F974C"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nil"/>
              <w:bottom w:val="nil"/>
            </w:tcBorders>
            <w:vAlign w:val="bottom"/>
          </w:tcPr>
          <w:p w14:paraId="71FC2F26" w14:textId="77777777" w:rsidR="006106E7" w:rsidRPr="00CC4B19" w:rsidRDefault="006106E7" w:rsidP="00705AE3">
            <w:pPr>
              <w:pStyle w:val="acctcolumnheading"/>
              <w:spacing w:after="0" w:line="240" w:lineRule="auto"/>
              <w:ind w:left="-117" w:right="-108"/>
              <w:rPr>
                <w:rFonts w:asciiTheme="majorBidi" w:hAnsiTheme="majorBidi" w:cstheme="majorBidi"/>
                <w:sz w:val="24"/>
                <w:szCs w:val="24"/>
                <w:cs/>
                <w:lang w:val="en-US" w:bidi="th-TH"/>
              </w:rPr>
            </w:pPr>
            <w:r w:rsidRPr="00FB699A">
              <w:rPr>
                <w:rFonts w:asciiTheme="majorBidi" w:hAnsiTheme="majorBidi" w:cstheme="majorBidi"/>
                <w:sz w:val="24"/>
                <w:szCs w:val="24"/>
              </w:rPr>
              <w:t>Building</w:t>
            </w:r>
            <w:r>
              <w:rPr>
                <w:rFonts w:asciiTheme="majorBidi" w:hAnsiTheme="majorBidi" w:cstheme="majorBidi"/>
                <w:sz w:val="24"/>
                <w:szCs w:val="24"/>
              </w:rPr>
              <w:t>s</w:t>
            </w:r>
          </w:p>
        </w:tc>
        <w:tc>
          <w:tcPr>
            <w:tcW w:w="180" w:type="dxa"/>
            <w:tcBorders>
              <w:top w:val="nil"/>
              <w:bottom w:val="nil"/>
            </w:tcBorders>
            <w:vAlign w:val="bottom"/>
          </w:tcPr>
          <w:p w14:paraId="72A9BE43"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168" w:type="dxa"/>
            <w:tcBorders>
              <w:top w:val="nil"/>
              <w:bottom w:val="nil"/>
            </w:tcBorders>
            <w:vAlign w:val="bottom"/>
          </w:tcPr>
          <w:p w14:paraId="74F4FB1C" w14:textId="77777777" w:rsidR="006106E7" w:rsidRPr="00CC4B19" w:rsidRDefault="006106E7" w:rsidP="00705AE3">
            <w:pPr>
              <w:pStyle w:val="acctcolumnheading"/>
              <w:spacing w:after="0" w:line="240" w:lineRule="auto"/>
              <w:ind w:left="-117" w:right="-108"/>
              <w:rPr>
                <w:rFonts w:asciiTheme="majorBidi" w:hAnsiTheme="majorBidi" w:cstheme="majorBidi"/>
                <w:sz w:val="24"/>
                <w:szCs w:val="24"/>
                <w:cs/>
                <w:lang w:val="en-US" w:bidi="th-TH"/>
              </w:rPr>
            </w:pPr>
            <w:r>
              <w:rPr>
                <w:rFonts w:asciiTheme="majorBidi" w:hAnsiTheme="majorBidi" w:cstheme="majorBidi"/>
                <w:sz w:val="24"/>
                <w:szCs w:val="24"/>
              </w:rPr>
              <w:t>f</w:t>
            </w:r>
            <w:r w:rsidRPr="00FB699A">
              <w:rPr>
                <w:rFonts w:asciiTheme="majorBidi" w:hAnsiTheme="majorBidi" w:cstheme="majorBidi"/>
                <w:sz w:val="24"/>
                <w:szCs w:val="24"/>
              </w:rPr>
              <w:t>ixture and</w:t>
            </w:r>
          </w:p>
        </w:tc>
        <w:tc>
          <w:tcPr>
            <w:tcW w:w="182" w:type="dxa"/>
            <w:tcBorders>
              <w:top w:val="nil"/>
              <w:bottom w:val="nil"/>
            </w:tcBorders>
            <w:vAlign w:val="bottom"/>
          </w:tcPr>
          <w:p w14:paraId="75525B3A"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89" w:type="dxa"/>
            <w:tcBorders>
              <w:top w:val="nil"/>
              <w:bottom w:val="nil"/>
            </w:tcBorders>
            <w:vAlign w:val="bottom"/>
          </w:tcPr>
          <w:p w14:paraId="7382BC39"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1" w:type="dxa"/>
            <w:tcBorders>
              <w:top w:val="nil"/>
              <w:bottom w:val="nil"/>
            </w:tcBorders>
          </w:tcPr>
          <w:p w14:paraId="797BD628"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1" w:type="dxa"/>
            <w:tcBorders>
              <w:top w:val="nil"/>
              <w:bottom w:val="nil"/>
            </w:tcBorders>
            <w:vAlign w:val="bottom"/>
          </w:tcPr>
          <w:p w14:paraId="50D79DE2"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6106E7" w:rsidRPr="00CC4B19" w14:paraId="72DAB24B" w14:textId="77777777" w:rsidTr="006106E7">
        <w:trPr>
          <w:cantSplit/>
          <w:tblHeader/>
        </w:trPr>
        <w:tc>
          <w:tcPr>
            <w:tcW w:w="2340" w:type="dxa"/>
          </w:tcPr>
          <w:p w14:paraId="38219138" w14:textId="77777777" w:rsidR="006106E7" w:rsidRPr="00CC4B19" w:rsidRDefault="006106E7" w:rsidP="00705AE3">
            <w:pPr>
              <w:tabs>
                <w:tab w:val="clear" w:pos="2807"/>
                <w:tab w:val="left" w:pos="2898"/>
              </w:tabs>
              <w:rPr>
                <w:rFonts w:asciiTheme="majorBidi" w:hAnsiTheme="majorBidi" w:cstheme="majorBidi"/>
                <w:sz w:val="24"/>
                <w:szCs w:val="24"/>
              </w:rPr>
            </w:pPr>
          </w:p>
        </w:tc>
        <w:tc>
          <w:tcPr>
            <w:tcW w:w="900" w:type="dxa"/>
            <w:tcBorders>
              <w:top w:val="nil"/>
              <w:bottom w:val="nil"/>
            </w:tcBorders>
          </w:tcPr>
          <w:p w14:paraId="7ACCEDE0"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22CEB718"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8" w:type="dxa"/>
            <w:tcBorders>
              <w:top w:val="nil"/>
              <w:bottom w:val="nil"/>
            </w:tcBorders>
            <w:vAlign w:val="bottom"/>
          </w:tcPr>
          <w:p w14:paraId="6F52CBFD" w14:textId="77777777" w:rsidR="006106E7" w:rsidRPr="00CC4B19" w:rsidRDefault="006106E7" w:rsidP="00705AE3">
            <w:pPr>
              <w:pStyle w:val="acctcolumnheading"/>
              <w:spacing w:after="0" w:line="240" w:lineRule="auto"/>
              <w:ind w:left="-117" w:right="-108"/>
              <w:rPr>
                <w:rFonts w:asciiTheme="majorBidi" w:hAnsiTheme="majorBidi" w:cstheme="majorBidi"/>
                <w:sz w:val="24"/>
                <w:szCs w:val="24"/>
                <w:cs/>
                <w:lang w:val="en-US" w:bidi="th-TH"/>
              </w:rPr>
            </w:pPr>
            <w:r w:rsidRPr="00FB699A">
              <w:rPr>
                <w:rFonts w:asciiTheme="majorBidi" w:hAnsiTheme="majorBidi" w:cstheme="majorBidi"/>
                <w:sz w:val="24"/>
                <w:szCs w:val="24"/>
              </w:rPr>
              <w:t>Land</w:t>
            </w:r>
          </w:p>
        </w:tc>
        <w:tc>
          <w:tcPr>
            <w:tcW w:w="182" w:type="dxa"/>
            <w:tcBorders>
              <w:top w:val="nil"/>
              <w:bottom w:val="nil"/>
            </w:tcBorders>
            <w:vAlign w:val="bottom"/>
          </w:tcPr>
          <w:p w14:paraId="5668928F"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nil"/>
              <w:bottom w:val="nil"/>
            </w:tcBorders>
            <w:vAlign w:val="bottom"/>
          </w:tcPr>
          <w:p w14:paraId="04CB564A" w14:textId="77777777" w:rsidR="006106E7" w:rsidRPr="00CC4B19" w:rsidRDefault="006106E7" w:rsidP="00705AE3">
            <w:pPr>
              <w:pStyle w:val="acctcolumnheading"/>
              <w:tabs>
                <w:tab w:val="left" w:pos="936"/>
              </w:tabs>
              <w:autoSpaceDE w:val="0"/>
              <w:spacing w:after="0" w:line="240" w:lineRule="auto"/>
              <w:ind w:left="-117" w:right="-108"/>
              <w:rPr>
                <w:rFonts w:asciiTheme="majorBidi" w:hAnsiTheme="majorBidi" w:cstheme="majorBidi"/>
                <w:sz w:val="24"/>
                <w:szCs w:val="24"/>
                <w:lang w:val="en-US" w:bidi="th-TH"/>
              </w:rPr>
            </w:pPr>
            <w:r w:rsidRPr="00FB699A">
              <w:rPr>
                <w:rFonts w:asciiTheme="majorBidi" w:hAnsiTheme="majorBidi" w:cstheme="majorBidi"/>
                <w:sz w:val="24"/>
                <w:szCs w:val="24"/>
              </w:rPr>
              <w:t>and building</w:t>
            </w:r>
          </w:p>
        </w:tc>
        <w:tc>
          <w:tcPr>
            <w:tcW w:w="180" w:type="dxa"/>
            <w:tcBorders>
              <w:top w:val="nil"/>
              <w:bottom w:val="nil"/>
            </w:tcBorders>
            <w:vAlign w:val="bottom"/>
          </w:tcPr>
          <w:p w14:paraId="07B9FC4D"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168" w:type="dxa"/>
            <w:tcBorders>
              <w:top w:val="nil"/>
              <w:bottom w:val="nil"/>
            </w:tcBorders>
            <w:vAlign w:val="bottom"/>
          </w:tcPr>
          <w:p w14:paraId="0510B7EB" w14:textId="77777777" w:rsidR="006106E7" w:rsidRPr="00CC4B19" w:rsidRDefault="006106E7" w:rsidP="00705AE3">
            <w:pPr>
              <w:pStyle w:val="acctcolumnheading"/>
              <w:spacing w:after="0" w:line="240" w:lineRule="auto"/>
              <w:ind w:left="-117" w:right="-108"/>
              <w:rPr>
                <w:rFonts w:asciiTheme="majorBidi" w:hAnsiTheme="majorBidi" w:cstheme="majorBidi"/>
                <w:sz w:val="24"/>
                <w:szCs w:val="24"/>
                <w:cs/>
                <w:lang w:val="en-US" w:bidi="th-TH"/>
              </w:rPr>
            </w:pPr>
            <w:r>
              <w:rPr>
                <w:rFonts w:asciiTheme="majorBidi" w:hAnsiTheme="majorBidi" w:cstheme="majorBidi"/>
                <w:sz w:val="24"/>
                <w:szCs w:val="24"/>
              </w:rPr>
              <w:t>o</w:t>
            </w:r>
            <w:r w:rsidRPr="00FB699A">
              <w:rPr>
                <w:rFonts w:asciiTheme="majorBidi" w:hAnsiTheme="majorBidi" w:cstheme="majorBidi"/>
                <w:sz w:val="24"/>
                <w:szCs w:val="24"/>
              </w:rPr>
              <w:t>ffice</w:t>
            </w:r>
          </w:p>
        </w:tc>
        <w:tc>
          <w:tcPr>
            <w:tcW w:w="182" w:type="dxa"/>
            <w:tcBorders>
              <w:top w:val="nil"/>
              <w:bottom w:val="nil"/>
            </w:tcBorders>
            <w:vAlign w:val="bottom"/>
          </w:tcPr>
          <w:p w14:paraId="6D6C70B6"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89" w:type="dxa"/>
            <w:tcBorders>
              <w:top w:val="nil"/>
              <w:bottom w:val="nil"/>
            </w:tcBorders>
            <w:vAlign w:val="bottom"/>
          </w:tcPr>
          <w:p w14:paraId="742CD4C0" w14:textId="77777777" w:rsidR="006106E7" w:rsidRPr="00CC4B19" w:rsidRDefault="006106E7" w:rsidP="00705AE3">
            <w:pPr>
              <w:pStyle w:val="acctcolumnheading"/>
              <w:spacing w:after="0" w:line="240" w:lineRule="auto"/>
              <w:ind w:left="-117" w:right="-108"/>
              <w:rPr>
                <w:rFonts w:asciiTheme="majorBidi" w:hAnsiTheme="majorBidi" w:cstheme="majorBidi"/>
                <w:sz w:val="24"/>
                <w:szCs w:val="24"/>
                <w:lang w:val="en-US" w:bidi="th-TH"/>
              </w:rPr>
            </w:pPr>
          </w:p>
        </w:tc>
        <w:tc>
          <w:tcPr>
            <w:tcW w:w="181" w:type="dxa"/>
            <w:tcBorders>
              <w:top w:val="nil"/>
              <w:bottom w:val="nil"/>
            </w:tcBorders>
          </w:tcPr>
          <w:p w14:paraId="76EAB379"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1" w:type="dxa"/>
            <w:tcBorders>
              <w:top w:val="nil"/>
              <w:bottom w:val="nil"/>
            </w:tcBorders>
            <w:vAlign w:val="bottom"/>
          </w:tcPr>
          <w:p w14:paraId="0B811A4D"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6106E7" w:rsidRPr="00CC4B19" w14:paraId="3CB7EB7F" w14:textId="77777777" w:rsidTr="006106E7">
        <w:trPr>
          <w:cantSplit/>
          <w:tblHeader/>
        </w:trPr>
        <w:tc>
          <w:tcPr>
            <w:tcW w:w="2340" w:type="dxa"/>
          </w:tcPr>
          <w:p w14:paraId="4AF6DB89" w14:textId="77777777" w:rsidR="006106E7" w:rsidRPr="00CC4B19" w:rsidRDefault="006106E7" w:rsidP="00705AE3">
            <w:pPr>
              <w:tabs>
                <w:tab w:val="clear" w:pos="2807"/>
                <w:tab w:val="left" w:pos="2898"/>
              </w:tabs>
              <w:rPr>
                <w:rFonts w:asciiTheme="majorBidi" w:hAnsiTheme="majorBidi" w:cstheme="majorBidi"/>
                <w:sz w:val="24"/>
                <w:szCs w:val="24"/>
              </w:rPr>
            </w:pPr>
          </w:p>
        </w:tc>
        <w:tc>
          <w:tcPr>
            <w:tcW w:w="900" w:type="dxa"/>
            <w:tcBorders>
              <w:top w:val="nil"/>
              <w:bottom w:val="single" w:sz="4" w:space="0" w:color="auto"/>
            </w:tcBorders>
            <w:vAlign w:val="bottom"/>
          </w:tcPr>
          <w:p w14:paraId="7B50ED02"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Land</w:t>
            </w:r>
          </w:p>
        </w:tc>
        <w:tc>
          <w:tcPr>
            <w:tcW w:w="180" w:type="dxa"/>
            <w:tcBorders>
              <w:top w:val="nil"/>
              <w:bottom w:val="nil"/>
            </w:tcBorders>
          </w:tcPr>
          <w:p w14:paraId="6AA1688D"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8" w:type="dxa"/>
            <w:tcBorders>
              <w:top w:val="nil"/>
              <w:bottom w:val="single" w:sz="4" w:space="0" w:color="auto"/>
            </w:tcBorders>
            <w:vAlign w:val="bottom"/>
          </w:tcPr>
          <w:p w14:paraId="4D34C8C1"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699A">
              <w:rPr>
                <w:rFonts w:asciiTheme="majorBidi" w:hAnsiTheme="majorBidi" w:cstheme="majorBidi"/>
                <w:sz w:val="24"/>
                <w:szCs w:val="24"/>
              </w:rPr>
              <w:t>improvements</w:t>
            </w:r>
          </w:p>
        </w:tc>
        <w:tc>
          <w:tcPr>
            <w:tcW w:w="182" w:type="dxa"/>
            <w:tcBorders>
              <w:top w:val="nil"/>
              <w:bottom w:val="nil"/>
            </w:tcBorders>
            <w:vAlign w:val="bottom"/>
          </w:tcPr>
          <w:p w14:paraId="7D0684A7"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nil"/>
              <w:bottom w:val="single" w:sz="4" w:space="0" w:color="auto"/>
            </w:tcBorders>
            <w:vAlign w:val="bottom"/>
          </w:tcPr>
          <w:p w14:paraId="7E1BF420"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improvement</w:t>
            </w:r>
            <w:r>
              <w:rPr>
                <w:rFonts w:asciiTheme="majorBidi" w:hAnsiTheme="majorBidi" w:cstheme="majorBidi"/>
                <w:sz w:val="24"/>
                <w:szCs w:val="24"/>
              </w:rPr>
              <w:t>s</w:t>
            </w:r>
          </w:p>
        </w:tc>
        <w:tc>
          <w:tcPr>
            <w:tcW w:w="180" w:type="dxa"/>
            <w:tcBorders>
              <w:top w:val="nil"/>
              <w:bottom w:val="nil"/>
            </w:tcBorders>
            <w:vAlign w:val="bottom"/>
          </w:tcPr>
          <w:p w14:paraId="11715A67"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168" w:type="dxa"/>
            <w:tcBorders>
              <w:top w:val="nil"/>
              <w:bottom w:val="single" w:sz="4" w:space="0" w:color="auto"/>
            </w:tcBorders>
            <w:vAlign w:val="bottom"/>
          </w:tcPr>
          <w:p w14:paraId="44A5CEC0"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equipment</w:t>
            </w:r>
          </w:p>
        </w:tc>
        <w:tc>
          <w:tcPr>
            <w:tcW w:w="182" w:type="dxa"/>
            <w:tcBorders>
              <w:top w:val="nil"/>
              <w:bottom w:val="nil"/>
            </w:tcBorders>
            <w:vAlign w:val="bottom"/>
          </w:tcPr>
          <w:p w14:paraId="27F97178"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89" w:type="dxa"/>
            <w:tcBorders>
              <w:top w:val="nil"/>
              <w:bottom w:val="single" w:sz="4" w:space="0" w:color="auto"/>
            </w:tcBorders>
            <w:vAlign w:val="bottom"/>
          </w:tcPr>
          <w:p w14:paraId="2782DAA4"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Computers</w:t>
            </w:r>
          </w:p>
        </w:tc>
        <w:tc>
          <w:tcPr>
            <w:tcW w:w="181" w:type="dxa"/>
            <w:tcBorders>
              <w:top w:val="nil"/>
              <w:bottom w:val="nil"/>
            </w:tcBorders>
          </w:tcPr>
          <w:p w14:paraId="620A9B72"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1" w:type="dxa"/>
            <w:tcBorders>
              <w:top w:val="nil"/>
              <w:bottom w:val="single" w:sz="4" w:space="0" w:color="auto"/>
            </w:tcBorders>
            <w:vAlign w:val="bottom"/>
          </w:tcPr>
          <w:p w14:paraId="475255F1"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Total</w:t>
            </w:r>
          </w:p>
        </w:tc>
      </w:tr>
      <w:tr w:rsidR="006106E7" w:rsidRPr="00CC4B19" w14:paraId="4844C8AA" w14:textId="77777777" w:rsidTr="006106E7">
        <w:trPr>
          <w:cantSplit/>
        </w:trPr>
        <w:tc>
          <w:tcPr>
            <w:tcW w:w="2340" w:type="dxa"/>
          </w:tcPr>
          <w:p w14:paraId="76D24505" w14:textId="77777777" w:rsidR="006106E7" w:rsidRPr="00CC4B19" w:rsidRDefault="006106E7" w:rsidP="00705AE3">
            <w:pPr>
              <w:tabs>
                <w:tab w:val="clear" w:pos="2807"/>
                <w:tab w:val="left" w:pos="2898"/>
              </w:tabs>
              <w:rPr>
                <w:rFonts w:asciiTheme="majorBidi" w:hAnsiTheme="majorBidi" w:cstheme="majorBidi"/>
                <w:sz w:val="24"/>
                <w:szCs w:val="24"/>
              </w:rPr>
            </w:pPr>
          </w:p>
        </w:tc>
        <w:tc>
          <w:tcPr>
            <w:tcW w:w="900" w:type="dxa"/>
            <w:tcBorders>
              <w:top w:val="single" w:sz="4" w:space="0" w:color="auto"/>
            </w:tcBorders>
          </w:tcPr>
          <w:p w14:paraId="7BAEC181"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tcBorders>
          </w:tcPr>
          <w:p w14:paraId="7A427941"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898" w:type="dxa"/>
            <w:tcBorders>
              <w:top w:val="single" w:sz="4" w:space="0" w:color="auto"/>
            </w:tcBorders>
          </w:tcPr>
          <w:p w14:paraId="6332BB81"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2" w:type="dxa"/>
            <w:tcBorders>
              <w:top w:val="nil"/>
            </w:tcBorders>
          </w:tcPr>
          <w:p w14:paraId="2C503EAC"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080" w:type="dxa"/>
            <w:tcBorders>
              <w:top w:val="single" w:sz="4" w:space="0" w:color="auto"/>
            </w:tcBorders>
          </w:tcPr>
          <w:p w14:paraId="1D811B29"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tcBorders>
          </w:tcPr>
          <w:p w14:paraId="7CFBC317"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168" w:type="dxa"/>
            <w:tcBorders>
              <w:top w:val="single" w:sz="4" w:space="0" w:color="auto"/>
            </w:tcBorders>
          </w:tcPr>
          <w:p w14:paraId="61784955"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2" w:type="dxa"/>
            <w:tcBorders>
              <w:top w:val="nil"/>
            </w:tcBorders>
          </w:tcPr>
          <w:p w14:paraId="5EA22502"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89" w:type="dxa"/>
            <w:tcBorders>
              <w:top w:val="single" w:sz="4" w:space="0" w:color="auto"/>
            </w:tcBorders>
          </w:tcPr>
          <w:p w14:paraId="0D72A37C"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1" w:type="dxa"/>
            <w:tcBorders>
              <w:top w:val="nil"/>
              <w:bottom w:val="nil"/>
            </w:tcBorders>
          </w:tcPr>
          <w:p w14:paraId="01F672CA"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081" w:type="dxa"/>
            <w:tcBorders>
              <w:top w:val="single" w:sz="4" w:space="0" w:color="auto"/>
              <w:bottom w:val="nil"/>
            </w:tcBorders>
            <w:vAlign w:val="bottom"/>
          </w:tcPr>
          <w:p w14:paraId="26633DC0"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r>
      <w:tr w:rsidR="006106E7" w:rsidRPr="00CC4B19" w14:paraId="496EC443" w14:textId="77777777" w:rsidTr="006106E7">
        <w:tblPrEx>
          <w:tblCellMar>
            <w:left w:w="72" w:type="dxa"/>
            <w:right w:w="72" w:type="dxa"/>
          </w:tblCellMar>
        </w:tblPrEx>
        <w:trPr>
          <w:cantSplit/>
        </w:trPr>
        <w:tc>
          <w:tcPr>
            <w:tcW w:w="2340" w:type="dxa"/>
            <w:tcBorders>
              <w:top w:val="nil"/>
              <w:bottom w:val="nil"/>
            </w:tcBorders>
            <w:vAlign w:val="bottom"/>
          </w:tcPr>
          <w:p w14:paraId="11D2FA67" w14:textId="77777777" w:rsidR="006106E7" w:rsidRPr="00CC4B19" w:rsidRDefault="006106E7" w:rsidP="00705AE3">
            <w:pPr>
              <w:spacing w:line="240" w:lineRule="auto"/>
              <w:rPr>
                <w:rFonts w:asciiTheme="majorBidi" w:hAnsiTheme="majorBidi" w:cstheme="majorBidi"/>
                <w:b/>
                <w:bCs/>
                <w:sz w:val="24"/>
                <w:szCs w:val="24"/>
                <w:cs/>
              </w:rPr>
            </w:pPr>
            <w:r>
              <w:rPr>
                <w:rFonts w:asciiTheme="majorBidi" w:hAnsiTheme="majorBidi" w:cstheme="majorBidi"/>
                <w:b/>
                <w:bCs/>
                <w:sz w:val="24"/>
                <w:szCs w:val="24"/>
              </w:rPr>
              <w:t>Revaluation surplus</w:t>
            </w:r>
          </w:p>
        </w:tc>
        <w:tc>
          <w:tcPr>
            <w:tcW w:w="900" w:type="dxa"/>
            <w:tcBorders>
              <w:top w:val="nil"/>
              <w:bottom w:val="nil"/>
            </w:tcBorders>
          </w:tcPr>
          <w:p w14:paraId="65DCF052"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67FC6EC0" w14:textId="77777777" w:rsidR="006106E7" w:rsidRPr="00CC4B19" w:rsidRDefault="006106E7" w:rsidP="00705AE3">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bottom w:val="nil"/>
            </w:tcBorders>
          </w:tcPr>
          <w:p w14:paraId="5A31AA58"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2" w:type="dxa"/>
            <w:tcBorders>
              <w:top w:val="nil"/>
              <w:bottom w:val="nil"/>
            </w:tcBorders>
          </w:tcPr>
          <w:p w14:paraId="3E60CFB4" w14:textId="77777777" w:rsidR="006106E7" w:rsidRPr="00CC4B19" w:rsidRDefault="006106E7" w:rsidP="00705AE3">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bottom w:val="nil"/>
            </w:tcBorders>
          </w:tcPr>
          <w:p w14:paraId="230D0F26"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470AE7B7" w14:textId="77777777" w:rsidR="006106E7" w:rsidRPr="00CC4B19" w:rsidRDefault="006106E7" w:rsidP="00705AE3">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bottom w:val="nil"/>
            </w:tcBorders>
          </w:tcPr>
          <w:p w14:paraId="08683931"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2" w:type="dxa"/>
            <w:tcBorders>
              <w:top w:val="nil"/>
              <w:bottom w:val="nil"/>
            </w:tcBorders>
          </w:tcPr>
          <w:p w14:paraId="2166BAE2" w14:textId="77777777" w:rsidR="006106E7" w:rsidRPr="00CC4B19" w:rsidRDefault="006106E7" w:rsidP="00705AE3">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bottom w:val="nil"/>
            </w:tcBorders>
          </w:tcPr>
          <w:p w14:paraId="7D1C3EC6"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3FA1277E" w14:textId="77777777" w:rsidR="006106E7" w:rsidRPr="00CC4B19" w:rsidRDefault="006106E7" w:rsidP="00705AE3">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bottom w:val="nil"/>
            </w:tcBorders>
          </w:tcPr>
          <w:p w14:paraId="0775B35E" w14:textId="77777777" w:rsidR="006106E7" w:rsidRPr="00CC4B19" w:rsidRDefault="006106E7"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r>
      <w:tr w:rsidR="002C648E" w:rsidRPr="00CC4B19" w14:paraId="3E08C0CC" w14:textId="77777777" w:rsidTr="006106E7">
        <w:tblPrEx>
          <w:tblCellMar>
            <w:left w:w="72" w:type="dxa"/>
            <w:right w:w="72" w:type="dxa"/>
          </w:tblCellMar>
        </w:tblPrEx>
        <w:trPr>
          <w:cantSplit/>
        </w:trPr>
        <w:tc>
          <w:tcPr>
            <w:tcW w:w="2340" w:type="dxa"/>
            <w:tcBorders>
              <w:top w:val="nil"/>
              <w:bottom w:val="nil"/>
            </w:tcBorders>
          </w:tcPr>
          <w:p w14:paraId="396C1123" w14:textId="7E5B5F69"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DF1D14">
              <w:rPr>
                <w:rFonts w:asciiTheme="majorBidi" w:hAnsiTheme="majorBidi" w:cstheme="majorBidi"/>
                <w:sz w:val="24"/>
                <w:szCs w:val="24"/>
              </w:rPr>
              <w:t xml:space="preserve">As </w:t>
            </w:r>
            <w:proofErr w:type="gramStart"/>
            <w:r w:rsidRPr="00DF1D14">
              <w:rPr>
                <w:rFonts w:asciiTheme="majorBidi" w:hAnsiTheme="majorBidi" w:cstheme="majorBidi"/>
                <w:sz w:val="24"/>
                <w:szCs w:val="24"/>
              </w:rPr>
              <w:t>at</w:t>
            </w:r>
            <w:proofErr w:type="gramEnd"/>
            <w:r w:rsidRPr="00DF1D14">
              <w:rPr>
                <w:rFonts w:asciiTheme="majorBidi" w:hAnsiTheme="majorBidi" w:cstheme="majorBidi"/>
                <w:sz w:val="24"/>
                <w:szCs w:val="24"/>
              </w:rPr>
              <w:t xml:space="preserve"> </w:t>
            </w:r>
            <w:r w:rsidRPr="00DF1D14">
              <w:rPr>
                <w:rFonts w:asciiTheme="majorBidi" w:hAnsiTheme="majorBidi"/>
                <w:sz w:val="24"/>
                <w:szCs w:val="24"/>
                <w:cs/>
              </w:rPr>
              <w:t xml:space="preserve">1 </w:t>
            </w:r>
            <w:r w:rsidRPr="00DF1D14">
              <w:rPr>
                <w:rFonts w:asciiTheme="majorBidi" w:hAnsiTheme="majorBidi" w:cstheme="majorBidi"/>
                <w:sz w:val="24"/>
                <w:szCs w:val="24"/>
              </w:rPr>
              <w:t xml:space="preserve">January </w:t>
            </w:r>
            <w:r w:rsidRPr="00DF1D14">
              <w:rPr>
                <w:rFonts w:asciiTheme="majorBidi" w:hAnsiTheme="majorBidi"/>
                <w:sz w:val="24"/>
                <w:szCs w:val="24"/>
                <w:cs/>
              </w:rPr>
              <w:t>202</w:t>
            </w:r>
            <w:r>
              <w:rPr>
                <w:rFonts w:asciiTheme="majorBidi" w:hAnsiTheme="majorBidi"/>
                <w:sz w:val="24"/>
                <w:szCs w:val="24"/>
              </w:rPr>
              <w:t>1</w:t>
            </w:r>
          </w:p>
        </w:tc>
        <w:tc>
          <w:tcPr>
            <w:tcW w:w="900" w:type="dxa"/>
            <w:tcBorders>
              <w:top w:val="nil"/>
              <w:bottom w:val="nil"/>
            </w:tcBorders>
            <w:vAlign w:val="center"/>
          </w:tcPr>
          <w:p w14:paraId="01DA3A8B" w14:textId="49CBD58E"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40,642</w:t>
            </w:r>
          </w:p>
        </w:tc>
        <w:tc>
          <w:tcPr>
            <w:tcW w:w="180" w:type="dxa"/>
            <w:tcBorders>
              <w:top w:val="nil"/>
              <w:bottom w:val="nil"/>
            </w:tcBorders>
            <w:vAlign w:val="center"/>
          </w:tcPr>
          <w:p w14:paraId="2C049D45" w14:textId="77777777" w:rsidR="002C648E" w:rsidRPr="00CC4B19"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bottom w:val="nil"/>
            </w:tcBorders>
            <w:vAlign w:val="center"/>
          </w:tcPr>
          <w:p w14:paraId="48123171" w14:textId="5FEDDEAE"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   </w:t>
            </w:r>
          </w:p>
        </w:tc>
        <w:tc>
          <w:tcPr>
            <w:tcW w:w="182" w:type="dxa"/>
            <w:tcBorders>
              <w:top w:val="nil"/>
              <w:bottom w:val="nil"/>
            </w:tcBorders>
            <w:vAlign w:val="center"/>
          </w:tcPr>
          <w:p w14:paraId="7CFF9091" w14:textId="77777777" w:rsidR="002C648E" w:rsidRPr="00CC4B19"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bottom w:val="nil"/>
            </w:tcBorders>
            <w:vAlign w:val="center"/>
          </w:tcPr>
          <w:p w14:paraId="735A06AE" w14:textId="54DE33C9"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15,288</w:t>
            </w:r>
            <w:r w:rsidRPr="00160F1F">
              <w:rPr>
                <w:rFonts w:asciiTheme="majorBidi" w:eastAsia="Cordia New" w:hAnsiTheme="majorBidi" w:cstheme="majorBidi"/>
                <w:sz w:val="24"/>
                <w:szCs w:val="24"/>
              </w:rPr>
              <w:t xml:space="preserve"> </w:t>
            </w:r>
          </w:p>
        </w:tc>
        <w:tc>
          <w:tcPr>
            <w:tcW w:w="180" w:type="dxa"/>
            <w:tcBorders>
              <w:top w:val="nil"/>
              <w:bottom w:val="nil"/>
            </w:tcBorders>
            <w:vAlign w:val="center"/>
          </w:tcPr>
          <w:p w14:paraId="5FBF32BA" w14:textId="77777777" w:rsidR="002C648E" w:rsidRPr="00CC4B19"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bottom w:val="nil"/>
            </w:tcBorders>
            <w:vAlign w:val="center"/>
          </w:tcPr>
          <w:p w14:paraId="4509EA9A" w14:textId="148BFA0C"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5,241 </w:t>
            </w:r>
          </w:p>
        </w:tc>
        <w:tc>
          <w:tcPr>
            <w:tcW w:w="182" w:type="dxa"/>
            <w:tcBorders>
              <w:top w:val="nil"/>
              <w:bottom w:val="nil"/>
            </w:tcBorders>
            <w:vAlign w:val="center"/>
          </w:tcPr>
          <w:p w14:paraId="2879F867" w14:textId="77777777" w:rsidR="002C648E" w:rsidRPr="00CC4B19"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bottom w:val="nil"/>
            </w:tcBorders>
            <w:vAlign w:val="center"/>
          </w:tcPr>
          <w:p w14:paraId="6A3B54D1" w14:textId="16B5C58E"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690 </w:t>
            </w:r>
          </w:p>
        </w:tc>
        <w:tc>
          <w:tcPr>
            <w:tcW w:w="181" w:type="dxa"/>
            <w:tcBorders>
              <w:top w:val="nil"/>
              <w:bottom w:val="nil"/>
            </w:tcBorders>
          </w:tcPr>
          <w:p w14:paraId="0131C81F" w14:textId="77777777" w:rsidR="002C648E" w:rsidRPr="0095442D"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bottom w:val="nil"/>
            </w:tcBorders>
          </w:tcPr>
          <w:p w14:paraId="6BE4A7DD" w14:textId="039E55D1"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61</w:t>
            </w:r>
            <w:r w:rsidRPr="00160F1F">
              <w:rPr>
                <w:rFonts w:asciiTheme="majorBidi" w:eastAsia="Cordia New" w:hAnsiTheme="majorBidi" w:cstheme="majorBidi"/>
                <w:sz w:val="24"/>
                <w:szCs w:val="24"/>
              </w:rPr>
              <w:t>,</w:t>
            </w:r>
            <w:r>
              <w:rPr>
                <w:rFonts w:asciiTheme="majorBidi" w:eastAsia="Cordia New" w:hAnsiTheme="majorBidi" w:cstheme="majorBidi"/>
                <w:sz w:val="24"/>
                <w:szCs w:val="24"/>
              </w:rPr>
              <w:t>861</w:t>
            </w:r>
          </w:p>
        </w:tc>
      </w:tr>
      <w:tr w:rsidR="002C648E" w:rsidRPr="00CC4B19" w14:paraId="32BBE429" w14:textId="77777777" w:rsidTr="006106E7">
        <w:tblPrEx>
          <w:tblCellMar>
            <w:left w:w="72" w:type="dxa"/>
            <w:right w:w="72" w:type="dxa"/>
          </w:tblCellMar>
        </w:tblPrEx>
        <w:trPr>
          <w:cantSplit/>
        </w:trPr>
        <w:tc>
          <w:tcPr>
            <w:tcW w:w="2340" w:type="dxa"/>
            <w:tcBorders>
              <w:top w:val="nil"/>
              <w:bottom w:val="nil"/>
            </w:tcBorders>
          </w:tcPr>
          <w:p w14:paraId="1524FCB4" w14:textId="2C00A701" w:rsidR="002C648E" w:rsidRPr="00DF1D14"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FB699A">
              <w:rPr>
                <w:rFonts w:asciiTheme="majorBidi" w:hAnsiTheme="majorBidi" w:cstheme="majorBidi"/>
                <w:sz w:val="24"/>
                <w:szCs w:val="24"/>
              </w:rPr>
              <w:t>Disposals</w:t>
            </w:r>
          </w:p>
        </w:tc>
        <w:tc>
          <w:tcPr>
            <w:tcW w:w="900" w:type="dxa"/>
            <w:tcBorders>
              <w:top w:val="nil"/>
              <w:bottom w:val="single" w:sz="4" w:space="0" w:color="auto"/>
            </w:tcBorders>
            <w:vAlign w:val="center"/>
          </w:tcPr>
          <w:p w14:paraId="46FF4CCC" w14:textId="2976D444"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center"/>
          </w:tcPr>
          <w:p w14:paraId="4B320BEB" w14:textId="77777777" w:rsidR="002C648E" w:rsidRPr="00CC4B19"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bottom w:val="single" w:sz="4" w:space="0" w:color="auto"/>
            </w:tcBorders>
            <w:vAlign w:val="center"/>
          </w:tcPr>
          <w:p w14:paraId="5A002018" w14:textId="4EB66B3E"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2" w:type="dxa"/>
            <w:tcBorders>
              <w:top w:val="nil"/>
              <w:bottom w:val="nil"/>
            </w:tcBorders>
            <w:vAlign w:val="center"/>
          </w:tcPr>
          <w:p w14:paraId="51DC1DDF" w14:textId="77777777" w:rsidR="002C648E" w:rsidRPr="00CC4B19"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bottom w:val="single" w:sz="4" w:space="0" w:color="auto"/>
            </w:tcBorders>
            <w:vAlign w:val="center"/>
          </w:tcPr>
          <w:p w14:paraId="0472D619" w14:textId="0B3B1283"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vAlign w:val="center"/>
          </w:tcPr>
          <w:p w14:paraId="448C27A4" w14:textId="77777777" w:rsidR="002C648E" w:rsidRPr="00CC4B19"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bottom w:val="single" w:sz="4" w:space="0" w:color="auto"/>
            </w:tcBorders>
            <w:vAlign w:val="center"/>
          </w:tcPr>
          <w:p w14:paraId="4FD99F03" w14:textId="1E5C5DBF"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(5,241)</w:t>
            </w:r>
          </w:p>
        </w:tc>
        <w:tc>
          <w:tcPr>
            <w:tcW w:w="182" w:type="dxa"/>
            <w:tcBorders>
              <w:top w:val="nil"/>
              <w:bottom w:val="nil"/>
            </w:tcBorders>
            <w:vAlign w:val="center"/>
          </w:tcPr>
          <w:p w14:paraId="6AB60729" w14:textId="77777777" w:rsidR="002C648E" w:rsidRPr="00CC4B19"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bottom w:val="single" w:sz="4" w:space="0" w:color="auto"/>
            </w:tcBorders>
            <w:vAlign w:val="center"/>
          </w:tcPr>
          <w:p w14:paraId="643D9E43" w14:textId="07EC238B"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(690)</w:t>
            </w:r>
          </w:p>
        </w:tc>
        <w:tc>
          <w:tcPr>
            <w:tcW w:w="181" w:type="dxa"/>
            <w:tcBorders>
              <w:top w:val="nil"/>
              <w:bottom w:val="nil"/>
            </w:tcBorders>
          </w:tcPr>
          <w:p w14:paraId="2AED5F89" w14:textId="77777777" w:rsidR="002C648E" w:rsidRPr="0095442D"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bottom w:val="single" w:sz="4" w:space="0" w:color="auto"/>
            </w:tcBorders>
          </w:tcPr>
          <w:p w14:paraId="06A2E871" w14:textId="1CE4D9E8"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(5,931)</w:t>
            </w:r>
          </w:p>
        </w:tc>
      </w:tr>
      <w:tr w:rsidR="002C648E" w:rsidRPr="00CC4B19" w14:paraId="3C365C76" w14:textId="77777777" w:rsidTr="006106E7">
        <w:tblPrEx>
          <w:tblCellMar>
            <w:left w:w="72" w:type="dxa"/>
            <w:right w:w="72" w:type="dxa"/>
          </w:tblCellMar>
        </w:tblPrEx>
        <w:trPr>
          <w:cantSplit/>
        </w:trPr>
        <w:tc>
          <w:tcPr>
            <w:tcW w:w="2340" w:type="dxa"/>
            <w:tcBorders>
              <w:top w:val="nil"/>
              <w:bottom w:val="nil"/>
            </w:tcBorders>
          </w:tcPr>
          <w:p w14:paraId="70D92128" w14:textId="4680BD87"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1</w:t>
            </w:r>
          </w:p>
        </w:tc>
        <w:tc>
          <w:tcPr>
            <w:tcW w:w="900" w:type="dxa"/>
            <w:tcBorders>
              <w:top w:val="single" w:sz="4" w:space="0" w:color="auto"/>
              <w:left w:val="nil"/>
              <w:bottom w:val="nil"/>
              <w:right w:val="nil"/>
            </w:tcBorders>
            <w:shd w:val="clear" w:color="auto" w:fill="auto"/>
            <w:vAlign w:val="center"/>
          </w:tcPr>
          <w:p w14:paraId="54D9ED92" w14:textId="12F274C5"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40,642</w:t>
            </w:r>
          </w:p>
        </w:tc>
        <w:tc>
          <w:tcPr>
            <w:tcW w:w="180" w:type="dxa"/>
            <w:tcBorders>
              <w:top w:val="nil"/>
              <w:left w:val="nil"/>
              <w:bottom w:val="nil"/>
              <w:right w:val="nil"/>
            </w:tcBorders>
            <w:shd w:val="clear" w:color="auto" w:fill="auto"/>
            <w:vAlign w:val="center"/>
          </w:tcPr>
          <w:p w14:paraId="477BE590" w14:textId="77777777" w:rsidR="002C648E" w:rsidRPr="00160F1F"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single" w:sz="4" w:space="0" w:color="auto"/>
              <w:left w:val="nil"/>
              <w:bottom w:val="nil"/>
              <w:right w:val="nil"/>
            </w:tcBorders>
            <w:shd w:val="clear" w:color="auto" w:fill="auto"/>
            <w:vAlign w:val="center"/>
          </w:tcPr>
          <w:p w14:paraId="772291E3" w14:textId="2CEFDD3C"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w:t>
            </w:r>
          </w:p>
        </w:tc>
        <w:tc>
          <w:tcPr>
            <w:tcW w:w="182" w:type="dxa"/>
            <w:tcBorders>
              <w:top w:val="nil"/>
              <w:left w:val="nil"/>
              <w:bottom w:val="nil"/>
              <w:right w:val="nil"/>
            </w:tcBorders>
            <w:shd w:val="clear" w:color="auto" w:fill="auto"/>
            <w:vAlign w:val="center"/>
          </w:tcPr>
          <w:p w14:paraId="0443A3BC" w14:textId="77777777" w:rsidR="002C648E" w:rsidRPr="00160F1F"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single" w:sz="4" w:space="0" w:color="auto"/>
              <w:left w:val="nil"/>
              <w:bottom w:val="nil"/>
              <w:right w:val="nil"/>
            </w:tcBorders>
            <w:shd w:val="clear" w:color="auto" w:fill="auto"/>
            <w:vAlign w:val="center"/>
          </w:tcPr>
          <w:p w14:paraId="31ED16EC" w14:textId="6EEC7C5F"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15,288</w:t>
            </w:r>
          </w:p>
        </w:tc>
        <w:tc>
          <w:tcPr>
            <w:tcW w:w="180" w:type="dxa"/>
            <w:tcBorders>
              <w:top w:val="nil"/>
              <w:left w:val="nil"/>
              <w:bottom w:val="nil"/>
              <w:right w:val="nil"/>
            </w:tcBorders>
            <w:shd w:val="clear" w:color="auto" w:fill="auto"/>
            <w:vAlign w:val="center"/>
          </w:tcPr>
          <w:p w14:paraId="6F953B57" w14:textId="77777777" w:rsidR="002C648E" w:rsidRPr="00160F1F"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single" w:sz="4" w:space="0" w:color="auto"/>
              <w:left w:val="nil"/>
              <w:bottom w:val="nil"/>
              <w:right w:val="nil"/>
            </w:tcBorders>
            <w:shd w:val="clear" w:color="auto" w:fill="auto"/>
            <w:vAlign w:val="center"/>
          </w:tcPr>
          <w:p w14:paraId="4B12701E" w14:textId="2F31C8A1"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w:t>
            </w:r>
          </w:p>
        </w:tc>
        <w:tc>
          <w:tcPr>
            <w:tcW w:w="182" w:type="dxa"/>
            <w:tcBorders>
              <w:top w:val="nil"/>
              <w:left w:val="nil"/>
              <w:bottom w:val="nil"/>
              <w:right w:val="nil"/>
            </w:tcBorders>
            <w:shd w:val="clear" w:color="auto" w:fill="auto"/>
            <w:vAlign w:val="center"/>
          </w:tcPr>
          <w:p w14:paraId="1D63FDF3" w14:textId="77777777" w:rsidR="002C648E" w:rsidRPr="00160F1F"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single" w:sz="4" w:space="0" w:color="auto"/>
              <w:left w:val="nil"/>
              <w:bottom w:val="nil"/>
              <w:right w:val="nil"/>
            </w:tcBorders>
            <w:shd w:val="clear" w:color="auto" w:fill="auto"/>
            <w:vAlign w:val="center"/>
          </w:tcPr>
          <w:p w14:paraId="20121EF5" w14:textId="79E9BEA1"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w:t>
            </w:r>
          </w:p>
        </w:tc>
        <w:tc>
          <w:tcPr>
            <w:tcW w:w="181" w:type="dxa"/>
            <w:tcBorders>
              <w:top w:val="nil"/>
              <w:bottom w:val="nil"/>
            </w:tcBorders>
          </w:tcPr>
          <w:p w14:paraId="723A6203" w14:textId="77777777" w:rsidR="002C648E" w:rsidRPr="0095442D"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single" w:sz="4" w:space="0" w:color="auto"/>
              <w:bottom w:val="nil"/>
            </w:tcBorders>
          </w:tcPr>
          <w:p w14:paraId="3D533573" w14:textId="02FB7AF0" w:rsidR="002C648E" w:rsidRPr="00160F1F"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55,930</w:t>
            </w:r>
          </w:p>
        </w:tc>
      </w:tr>
      <w:tr w:rsidR="002C648E" w:rsidRPr="00CC4B19" w14:paraId="5E73181C" w14:textId="77777777" w:rsidTr="00D54EAD">
        <w:tblPrEx>
          <w:tblCellMar>
            <w:left w:w="72" w:type="dxa"/>
            <w:right w:w="72" w:type="dxa"/>
          </w:tblCellMar>
        </w:tblPrEx>
        <w:trPr>
          <w:cantSplit/>
        </w:trPr>
        <w:tc>
          <w:tcPr>
            <w:tcW w:w="2340" w:type="dxa"/>
            <w:tcBorders>
              <w:top w:val="nil"/>
              <w:bottom w:val="nil"/>
            </w:tcBorders>
          </w:tcPr>
          <w:p w14:paraId="0C85F2FC" w14:textId="41C06461" w:rsidR="002C648E" w:rsidRPr="003F3C35" w:rsidRDefault="001E6A3D"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Pr>
                <w:rFonts w:asciiTheme="majorBidi" w:hAnsiTheme="majorBidi" w:cstheme="majorBidi"/>
                <w:sz w:val="24"/>
                <w:szCs w:val="24"/>
              </w:rPr>
              <w:t>Addition</w:t>
            </w:r>
          </w:p>
        </w:tc>
        <w:tc>
          <w:tcPr>
            <w:tcW w:w="900" w:type="dxa"/>
            <w:tcBorders>
              <w:top w:val="nil"/>
              <w:left w:val="nil"/>
              <w:bottom w:val="single" w:sz="4" w:space="0" w:color="auto"/>
              <w:right w:val="nil"/>
            </w:tcBorders>
            <w:shd w:val="clear" w:color="auto" w:fill="auto"/>
            <w:vAlign w:val="center"/>
          </w:tcPr>
          <w:p w14:paraId="09C77867" w14:textId="3A22081E"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sz w:val="24"/>
                <w:szCs w:val="24"/>
              </w:rPr>
              <w:t>3,688</w:t>
            </w:r>
          </w:p>
        </w:tc>
        <w:tc>
          <w:tcPr>
            <w:tcW w:w="180" w:type="dxa"/>
            <w:tcBorders>
              <w:top w:val="nil"/>
              <w:left w:val="nil"/>
              <w:bottom w:val="nil"/>
              <w:right w:val="nil"/>
            </w:tcBorders>
            <w:shd w:val="clear" w:color="auto" w:fill="auto"/>
            <w:vAlign w:val="center"/>
          </w:tcPr>
          <w:p w14:paraId="4462CC80" w14:textId="77777777" w:rsidR="002C648E" w:rsidRPr="00160F1F"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left w:val="nil"/>
              <w:bottom w:val="single" w:sz="4" w:space="0" w:color="auto"/>
              <w:right w:val="nil"/>
            </w:tcBorders>
            <w:shd w:val="clear" w:color="auto" w:fill="auto"/>
            <w:vAlign w:val="center"/>
          </w:tcPr>
          <w:p w14:paraId="1D4C3679" w14:textId="3CF5AD0D"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sz w:val="24"/>
                <w:szCs w:val="24"/>
              </w:rPr>
              <w:t>-</w:t>
            </w:r>
          </w:p>
        </w:tc>
        <w:tc>
          <w:tcPr>
            <w:tcW w:w="182" w:type="dxa"/>
            <w:tcBorders>
              <w:top w:val="nil"/>
              <w:left w:val="nil"/>
              <w:bottom w:val="nil"/>
              <w:right w:val="nil"/>
            </w:tcBorders>
            <w:shd w:val="clear" w:color="auto" w:fill="auto"/>
            <w:vAlign w:val="center"/>
          </w:tcPr>
          <w:p w14:paraId="0FD28FFC" w14:textId="77777777" w:rsidR="002C648E" w:rsidRPr="00160F1F"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left w:val="nil"/>
              <w:bottom w:val="single" w:sz="4" w:space="0" w:color="auto"/>
              <w:right w:val="nil"/>
            </w:tcBorders>
            <w:shd w:val="clear" w:color="auto" w:fill="auto"/>
            <w:vAlign w:val="center"/>
          </w:tcPr>
          <w:p w14:paraId="1BEA69BA" w14:textId="6F323BF8"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sz w:val="24"/>
                <w:szCs w:val="24"/>
              </w:rPr>
              <w:t>2,515</w:t>
            </w:r>
          </w:p>
        </w:tc>
        <w:tc>
          <w:tcPr>
            <w:tcW w:w="180" w:type="dxa"/>
            <w:tcBorders>
              <w:top w:val="nil"/>
              <w:left w:val="nil"/>
              <w:bottom w:val="nil"/>
              <w:right w:val="nil"/>
            </w:tcBorders>
            <w:shd w:val="clear" w:color="auto" w:fill="auto"/>
            <w:vAlign w:val="center"/>
          </w:tcPr>
          <w:p w14:paraId="0AE6BA5F" w14:textId="77777777" w:rsidR="002C648E" w:rsidRPr="00160F1F"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left w:val="nil"/>
              <w:bottom w:val="single" w:sz="4" w:space="0" w:color="auto"/>
              <w:right w:val="nil"/>
            </w:tcBorders>
            <w:shd w:val="clear" w:color="auto" w:fill="auto"/>
            <w:vAlign w:val="center"/>
          </w:tcPr>
          <w:p w14:paraId="50889205" w14:textId="55E35D7F"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sz w:val="24"/>
                <w:szCs w:val="24"/>
              </w:rPr>
              <w:t>-</w:t>
            </w:r>
          </w:p>
        </w:tc>
        <w:tc>
          <w:tcPr>
            <w:tcW w:w="182" w:type="dxa"/>
            <w:tcBorders>
              <w:top w:val="nil"/>
              <w:left w:val="nil"/>
              <w:bottom w:val="nil"/>
              <w:right w:val="nil"/>
            </w:tcBorders>
            <w:shd w:val="clear" w:color="auto" w:fill="auto"/>
            <w:vAlign w:val="center"/>
          </w:tcPr>
          <w:p w14:paraId="2256BCE9" w14:textId="77777777" w:rsidR="002C648E" w:rsidRPr="00160F1F"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left w:val="nil"/>
              <w:bottom w:val="single" w:sz="4" w:space="0" w:color="auto"/>
              <w:right w:val="nil"/>
            </w:tcBorders>
            <w:shd w:val="clear" w:color="auto" w:fill="auto"/>
            <w:vAlign w:val="center"/>
          </w:tcPr>
          <w:p w14:paraId="7499EA1E" w14:textId="5FC185D6"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sz w:val="24"/>
                <w:szCs w:val="24"/>
              </w:rPr>
              <w:t>-</w:t>
            </w:r>
          </w:p>
        </w:tc>
        <w:tc>
          <w:tcPr>
            <w:tcW w:w="181" w:type="dxa"/>
            <w:tcBorders>
              <w:top w:val="nil"/>
              <w:left w:val="nil"/>
              <w:bottom w:val="nil"/>
              <w:right w:val="nil"/>
            </w:tcBorders>
            <w:shd w:val="clear" w:color="auto" w:fill="auto"/>
            <w:vAlign w:val="center"/>
          </w:tcPr>
          <w:p w14:paraId="4FB778EF" w14:textId="77777777" w:rsidR="002C648E" w:rsidRPr="0095442D"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left w:val="nil"/>
              <w:bottom w:val="single" w:sz="4" w:space="0" w:color="auto"/>
              <w:right w:val="nil"/>
            </w:tcBorders>
            <w:shd w:val="clear" w:color="auto" w:fill="auto"/>
            <w:vAlign w:val="center"/>
          </w:tcPr>
          <w:p w14:paraId="571BBEC9" w14:textId="6F2B29C8"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sz w:val="24"/>
                <w:szCs w:val="24"/>
              </w:rPr>
              <w:t>6,203</w:t>
            </w:r>
          </w:p>
        </w:tc>
      </w:tr>
      <w:tr w:rsidR="002C648E" w:rsidRPr="00CC4B19" w14:paraId="7A6EB052" w14:textId="77777777" w:rsidTr="00D54EAD">
        <w:tblPrEx>
          <w:tblCellMar>
            <w:left w:w="72" w:type="dxa"/>
            <w:right w:w="72" w:type="dxa"/>
          </w:tblCellMar>
        </w:tblPrEx>
        <w:trPr>
          <w:cantSplit/>
        </w:trPr>
        <w:tc>
          <w:tcPr>
            <w:tcW w:w="2340" w:type="dxa"/>
            <w:tcBorders>
              <w:top w:val="nil"/>
              <w:bottom w:val="nil"/>
            </w:tcBorders>
          </w:tcPr>
          <w:p w14:paraId="0070C404" w14:textId="4A85E4BA"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00" w:type="dxa"/>
            <w:tcBorders>
              <w:top w:val="single" w:sz="4" w:space="0" w:color="auto"/>
              <w:left w:val="nil"/>
              <w:bottom w:val="single" w:sz="4" w:space="0" w:color="auto"/>
              <w:right w:val="nil"/>
            </w:tcBorders>
            <w:shd w:val="clear" w:color="auto" w:fill="auto"/>
            <w:vAlign w:val="center"/>
          </w:tcPr>
          <w:p w14:paraId="011C78C4" w14:textId="13E53F29"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44,330</w:t>
            </w:r>
          </w:p>
        </w:tc>
        <w:tc>
          <w:tcPr>
            <w:tcW w:w="180" w:type="dxa"/>
            <w:tcBorders>
              <w:top w:val="nil"/>
              <w:left w:val="nil"/>
              <w:bottom w:val="nil"/>
              <w:right w:val="nil"/>
            </w:tcBorders>
            <w:shd w:val="clear" w:color="auto" w:fill="auto"/>
            <w:vAlign w:val="center"/>
          </w:tcPr>
          <w:p w14:paraId="3C51AA3B"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98" w:type="dxa"/>
            <w:tcBorders>
              <w:top w:val="single" w:sz="4" w:space="0" w:color="auto"/>
              <w:left w:val="nil"/>
              <w:bottom w:val="single" w:sz="4" w:space="0" w:color="auto"/>
              <w:right w:val="nil"/>
            </w:tcBorders>
            <w:shd w:val="clear" w:color="auto" w:fill="auto"/>
            <w:vAlign w:val="center"/>
          </w:tcPr>
          <w:p w14:paraId="23FC7329" w14:textId="1D3A150A"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2" w:type="dxa"/>
            <w:tcBorders>
              <w:top w:val="nil"/>
              <w:left w:val="nil"/>
              <w:bottom w:val="nil"/>
              <w:right w:val="nil"/>
            </w:tcBorders>
            <w:shd w:val="clear" w:color="auto" w:fill="auto"/>
            <w:vAlign w:val="center"/>
          </w:tcPr>
          <w:p w14:paraId="26DAAF55"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0" w:type="dxa"/>
            <w:tcBorders>
              <w:top w:val="single" w:sz="4" w:space="0" w:color="auto"/>
              <w:left w:val="nil"/>
              <w:bottom w:val="single" w:sz="4" w:space="0" w:color="auto"/>
              <w:right w:val="nil"/>
            </w:tcBorders>
            <w:shd w:val="clear" w:color="auto" w:fill="auto"/>
            <w:vAlign w:val="center"/>
          </w:tcPr>
          <w:p w14:paraId="2E8515A3" w14:textId="0B2BD93C"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17,803</w:t>
            </w:r>
          </w:p>
        </w:tc>
        <w:tc>
          <w:tcPr>
            <w:tcW w:w="180" w:type="dxa"/>
            <w:tcBorders>
              <w:top w:val="nil"/>
              <w:left w:val="nil"/>
              <w:bottom w:val="nil"/>
              <w:right w:val="nil"/>
            </w:tcBorders>
            <w:shd w:val="clear" w:color="auto" w:fill="auto"/>
            <w:vAlign w:val="center"/>
          </w:tcPr>
          <w:p w14:paraId="429BEC2D" w14:textId="77777777" w:rsidR="002C648E" w:rsidRPr="00CC4B19" w:rsidRDefault="002C648E" w:rsidP="002C648E">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b/>
                <w:bCs/>
                <w:sz w:val="24"/>
                <w:szCs w:val="24"/>
                <w:lang w:val="en-US" w:bidi="th-TH"/>
              </w:rPr>
            </w:pPr>
          </w:p>
        </w:tc>
        <w:tc>
          <w:tcPr>
            <w:tcW w:w="1168" w:type="dxa"/>
            <w:tcBorders>
              <w:top w:val="single" w:sz="4" w:space="0" w:color="auto"/>
              <w:left w:val="nil"/>
              <w:bottom w:val="single" w:sz="4" w:space="0" w:color="auto"/>
              <w:right w:val="nil"/>
            </w:tcBorders>
            <w:shd w:val="clear" w:color="auto" w:fill="auto"/>
            <w:vAlign w:val="center"/>
          </w:tcPr>
          <w:p w14:paraId="72C04BA4" w14:textId="3503A710"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2" w:type="dxa"/>
            <w:tcBorders>
              <w:top w:val="nil"/>
              <w:left w:val="nil"/>
              <w:bottom w:val="nil"/>
              <w:right w:val="nil"/>
            </w:tcBorders>
            <w:shd w:val="clear" w:color="auto" w:fill="auto"/>
            <w:vAlign w:val="center"/>
          </w:tcPr>
          <w:p w14:paraId="5622D5DA"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89" w:type="dxa"/>
            <w:tcBorders>
              <w:top w:val="single" w:sz="4" w:space="0" w:color="auto"/>
              <w:left w:val="nil"/>
              <w:bottom w:val="single" w:sz="4" w:space="0" w:color="auto"/>
              <w:right w:val="nil"/>
            </w:tcBorders>
            <w:shd w:val="clear" w:color="auto" w:fill="auto"/>
            <w:vAlign w:val="center"/>
          </w:tcPr>
          <w:p w14:paraId="1172EF07" w14:textId="19F16B5B"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1" w:type="dxa"/>
            <w:tcBorders>
              <w:top w:val="nil"/>
              <w:left w:val="nil"/>
              <w:bottom w:val="nil"/>
              <w:right w:val="nil"/>
            </w:tcBorders>
            <w:shd w:val="clear" w:color="auto" w:fill="auto"/>
            <w:vAlign w:val="center"/>
          </w:tcPr>
          <w:p w14:paraId="0148A96D" w14:textId="77777777" w:rsidR="002C648E" w:rsidRPr="00C173DC"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1" w:type="dxa"/>
            <w:tcBorders>
              <w:top w:val="single" w:sz="4" w:space="0" w:color="auto"/>
              <w:left w:val="nil"/>
              <w:bottom w:val="single" w:sz="4" w:space="0" w:color="auto"/>
              <w:right w:val="nil"/>
            </w:tcBorders>
            <w:shd w:val="clear" w:color="auto" w:fill="auto"/>
            <w:vAlign w:val="center"/>
          </w:tcPr>
          <w:p w14:paraId="52B4BACA" w14:textId="500A8C03"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62,133</w:t>
            </w:r>
          </w:p>
        </w:tc>
      </w:tr>
      <w:tr w:rsidR="002C648E" w:rsidRPr="00FE3EDE" w14:paraId="51CD8E84" w14:textId="77777777" w:rsidTr="006106E7">
        <w:tblPrEx>
          <w:tblCellMar>
            <w:left w:w="72" w:type="dxa"/>
            <w:right w:w="72" w:type="dxa"/>
          </w:tblCellMar>
        </w:tblPrEx>
        <w:trPr>
          <w:cantSplit/>
        </w:trPr>
        <w:tc>
          <w:tcPr>
            <w:tcW w:w="2340" w:type="dxa"/>
            <w:vAlign w:val="bottom"/>
          </w:tcPr>
          <w:p w14:paraId="036F41F0"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cs/>
              </w:rPr>
            </w:pPr>
          </w:p>
        </w:tc>
        <w:tc>
          <w:tcPr>
            <w:tcW w:w="900" w:type="dxa"/>
            <w:tcBorders>
              <w:top w:val="single" w:sz="4" w:space="0" w:color="auto"/>
              <w:bottom w:val="nil"/>
            </w:tcBorders>
          </w:tcPr>
          <w:p w14:paraId="5E41494F"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09A65397"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98" w:type="dxa"/>
            <w:tcBorders>
              <w:top w:val="single" w:sz="4" w:space="0" w:color="auto"/>
              <w:bottom w:val="nil"/>
            </w:tcBorders>
          </w:tcPr>
          <w:p w14:paraId="4CE16CF2"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2" w:type="dxa"/>
            <w:tcBorders>
              <w:top w:val="nil"/>
              <w:bottom w:val="nil"/>
            </w:tcBorders>
          </w:tcPr>
          <w:p w14:paraId="7F1D5661"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080" w:type="dxa"/>
            <w:tcBorders>
              <w:top w:val="single" w:sz="4" w:space="0" w:color="auto"/>
              <w:bottom w:val="nil"/>
            </w:tcBorders>
          </w:tcPr>
          <w:p w14:paraId="2387B89B"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28C1E568"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168" w:type="dxa"/>
            <w:tcBorders>
              <w:top w:val="single" w:sz="4" w:space="0" w:color="auto"/>
              <w:bottom w:val="nil"/>
            </w:tcBorders>
          </w:tcPr>
          <w:p w14:paraId="318A8B1E"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c>
          <w:tcPr>
            <w:tcW w:w="182" w:type="dxa"/>
            <w:tcBorders>
              <w:top w:val="nil"/>
              <w:bottom w:val="nil"/>
            </w:tcBorders>
          </w:tcPr>
          <w:p w14:paraId="2B07CA8D"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89" w:type="dxa"/>
            <w:tcBorders>
              <w:top w:val="single" w:sz="4" w:space="0" w:color="auto"/>
              <w:bottom w:val="nil"/>
            </w:tcBorders>
          </w:tcPr>
          <w:p w14:paraId="64F25617"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1" w:type="dxa"/>
            <w:tcBorders>
              <w:top w:val="nil"/>
              <w:bottom w:val="nil"/>
            </w:tcBorders>
          </w:tcPr>
          <w:p w14:paraId="3FDDAC83"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081" w:type="dxa"/>
            <w:tcBorders>
              <w:top w:val="single" w:sz="4" w:space="0" w:color="auto"/>
              <w:bottom w:val="nil"/>
            </w:tcBorders>
          </w:tcPr>
          <w:p w14:paraId="4F357B71"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r>
      <w:tr w:rsidR="002C648E" w:rsidRPr="00CC4B19" w14:paraId="43E9BCA6" w14:textId="77777777" w:rsidTr="006106E7">
        <w:tblPrEx>
          <w:tblCellMar>
            <w:left w:w="72" w:type="dxa"/>
            <w:right w:w="72" w:type="dxa"/>
          </w:tblCellMar>
        </w:tblPrEx>
        <w:trPr>
          <w:cantSplit/>
        </w:trPr>
        <w:tc>
          <w:tcPr>
            <w:tcW w:w="2340" w:type="dxa"/>
            <w:vAlign w:val="bottom"/>
          </w:tcPr>
          <w:p w14:paraId="55E15071" w14:textId="16BC593E"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hint="cs"/>
                <w:b/>
                <w:bCs/>
                <w:sz w:val="24"/>
                <w:szCs w:val="24"/>
                <w:cs/>
              </w:rPr>
            </w:pPr>
            <w:r w:rsidRPr="00DF1D14">
              <w:rPr>
                <w:rFonts w:asciiTheme="majorBidi" w:hAnsiTheme="majorBidi" w:cstheme="majorBidi"/>
                <w:b/>
                <w:bCs/>
                <w:sz w:val="24"/>
                <w:szCs w:val="24"/>
              </w:rPr>
              <w:t>Accumulated depreciation</w:t>
            </w:r>
            <w:r>
              <w:rPr>
                <w:rFonts w:asciiTheme="majorBidi" w:hAnsiTheme="majorBidi" w:cstheme="majorBidi"/>
                <w:b/>
                <w:bCs/>
                <w:sz w:val="24"/>
                <w:szCs w:val="24"/>
              </w:rPr>
              <w:t xml:space="preserve"> </w:t>
            </w:r>
          </w:p>
        </w:tc>
        <w:tc>
          <w:tcPr>
            <w:tcW w:w="900" w:type="dxa"/>
            <w:tcBorders>
              <w:top w:val="nil"/>
              <w:bottom w:val="nil"/>
            </w:tcBorders>
          </w:tcPr>
          <w:p w14:paraId="3FD7EDDF"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59CD504A"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bottom w:val="nil"/>
            </w:tcBorders>
          </w:tcPr>
          <w:p w14:paraId="348DFD47"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2" w:type="dxa"/>
            <w:tcBorders>
              <w:top w:val="nil"/>
              <w:bottom w:val="nil"/>
            </w:tcBorders>
          </w:tcPr>
          <w:p w14:paraId="463A50D4"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bottom w:val="nil"/>
            </w:tcBorders>
          </w:tcPr>
          <w:p w14:paraId="463BAC28"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7A485DE2"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bottom w:val="nil"/>
            </w:tcBorders>
          </w:tcPr>
          <w:p w14:paraId="4546A1C2"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2" w:type="dxa"/>
            <w:tcBorders>
              <w:top w:val="nil"/>
              <w:bottom w:val="nil"/>
            </w:tcBorders>
          </w:tcPr>
          <w:p w14:paraId="41B876A7"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bottom w:val="nil"/>
            </w:tcBorders>
          </w:tcPr>
          <w:p w14:paraId="5CACC314"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6AC4AB02"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bottom w:val="nil"/>
            </w:tcBorders>
          </w:tcPr>
          <w:p w14:paraId="1F957657"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r>
      <w:tr w:rsidR="002C648E" w:rsidRPr="00CC4B19" w14:paraId="01910383" w14:textId="77777777" w:rsidTr="006106E7">
        <w:tblPrEx>
          <w:tblCellMar>
            <w:left w:w="72" w:type="dxa"/>
            <w:right w:w="72" w:type="dxa"/>
          </w:tblCellMar>
        </w:tblPrEx>
        <w:trPr>
          <w:cantSplit/>
        </w:trPr>
        <w:tc>
          <w:tcPr>
            <w:tcW w:w="2340" w:type="dxa"/>
            <w:vAlign w:val="bottom"/>
          </w:tcPr>
          <w:p w14:paraId="78F717DC"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4"/>
                <w:szCs w:val="24"/>
                <w:cs/>
              </w:rPr>
            </w:pPr>
            <w:r w:rsidRPr="00CC4B19">
              <w:rPr>
                <w:rFonts w:asciiTheme="majorBidi" w:hAnsiTheme="majorBidi" w:cstheme="majorBidi"/>
                <w:b/>
                <w:bCs/>
                <w:sz w:val="24"/>
                <w:szCs w:val="24"/>
                <w:cs/>
              </w:rPr>
              <w:t xml:space="preserve">   </w:t>
            </w:r>
            <w:r>
              <w:t xml:space="preserve"> </w:t>
            </w:r>
            <w:r w:rsidRPr="009B6659">
              <w:rPr>
                <w:rFonts w:asciiTheme="majorBidi" w:hAnsiTheme="majorBidi" w:cstheme="majorBidi"/>
                <w:b/>
                <w:bCs/>
                <w:sz w:val="24"/>
                <w:szCs w:val="24"/>
              </w:rPr>
              <w:t>revaluation surplus</w:t>
            </w:r>
          </w:p>
        </w:tc>
        <w:tc>
          <w:tcPr>
            <w:tcW w:w="900" w:type="dxa"/>
            <w:tcBorders>
              <w:top w:val="nil"/>
              <w:bottom w:val="nil"/>
            </w:tcBorders>
          </w:tcPr>
          <w:p w14:paraId="3A5B5C7E"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5DF81421"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bottom w:val="nil"/>
            </w:tcBorders>
          </w:tcPr>
          <w:p w14:paraId="11292556"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2" w:type="dxa"/>
            <w:tcBorders>
              <w:top w:val="nil"/>
              <w:bottom w:val="nil"/>
            </w:tcBorders>
          </w:tcPr>
          <w:p w14:paraId="728A0491"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bottom w:val="nil"/>
            </w:tcBorders>
          </w:tcPr>
          <w:p w14:paraId="33DE34F3"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6EA214EF"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bottom w:val="nil"/>
            </w:tcBorders>
          </w:tcPr>
          <w:p w14:paraId="5B09F9AD"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2" w:type="dxa"/>
            <w:tcBorders>
              <w:top w:val="nil"/>
              <w:bottom w:val="nil"/>
            </w:tcBorders>
          </w:tcPr>
          <w:p w14:paraId="28BC4E92"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bottom w:val="nil"/>
            </w:tcBorders>
          </w:tcPr>
          <w:p w14:paraId="5B1F0005"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4F509682"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bottom w:val="nil"/>
            </w:tcBorders>
          </w:tcPr>
          <w:p w14:paraId="55BE535D"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r>
      <w:tr w:rsidR="002C648E" w:rsidRPr="00CC4B19" w14:paraId="452CCBE9" w14:textId="77777777" w:rsidTr="006106E7">
        <w:tblPrEx>
          <w:tblCellMar>
            <w:left w:w="72" w:type="dxa"/>
            <w:right w:w="72" w:type="dxa"/>
          </w:tblCellMar>
        </w:tblPrEx>
        <w:trPr>
          <w:cantSplit/>
        </w:trPr>
        <w:tc>
          <w:tcPr>
            <w:tcW w:w="2340" w:type="dxa"/>
            <w:tcBorders>
              <w:bottom w:val="nil"/>
            </w:tcBorders>
          </w:tcPr>
          <w:p w14:paraId="33405B35" w14:textId="7B43B795"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9B6659">
              <w:rPr>
                <w:rFonts w:asciiTheme="majorBidi" w:hAnsiTheme="majorBidi" w:cstheme="majorBidi"/>
                <w:sz w:val="24"/>
                <w:szCs w:val="24"/>
              </w:rPr>
              <w:t xml:space="preserve">As </w:t>
            </w:r>
            <w:proofErr w:type="gramStart"/>
            <w:r w:rsidRPr="009B6659">
              <w:rPr>
                <w:rFonts w:asciiTheme="majorBidi" w:hAnsiTheme="majorBidi" w:cstheme="majorBidi"/>
                <w:sz w:val="24"/>
                <w:szCs w:val="24"/>
              </w:rPr>
              <w:t>at</w:t>
            </w:r>
            <w:proofErr w:type="gramEnd"/>
            <w:r w:rsidRPr="009B6659">
              <w:rPr>
                <w:rFonts w:asciiTheme="majorBidi" w:hAnsiTheme="majorBidi" w:cstheme="majorBidi"/>
                <w:sz w:val="24"/>
                <w:szCs w:val="24"/>
              </w:rPr>
              <w:t xml:space="preserve"> </w:t>
            </w:r>
            <w:r w:rsidRPr="009B6659">
              <w:rPr>
                <w:rFonts w:asciiTheme="majorBidi" w:hAnsiTheme="majorBidi"/>
                <w:sz w:val="24"/>
                <w:szCs w:val="24"/>
                <w:cs/>
              </w:rPr>
              <w:t xml:space="preserve">1 </w:t>
            </w:r>
            <w:r w:rsidRPr="009B6659">
              <w:rPr>
                <w:rFonts w:asciiTheme="majorBidi" w:hAnsiTheme="majorBidi" w:cstheme="majorBidi"/>
                <w:sz w:val="24"/>
                <w:szCs w:val="24"/>
              </w:rPr>
              <w:t xml:space="preserve">January </w:t>
            </w:r>
            <w:r w:rsidRPr="009B6659">
              <w:rPr>
                <w:rFonts w:asciiTheme="majorBidi" w:hAnsiTheme="majorBidi"/>
                <w:sz w:val="24"/>
                <w:szCs w:val="24"/>
                <w:cs/>
              </w:rPr>
              <w:t>202</w:t>
            </w:r>
            <w:r>
              <w:rPr>
                <w:rFonts w:asciiTheme="majorBidi" w:hAnsiTheme="majorBidi"/>
                <w:sz w:val="24"/>
                <w:szCs w:val="24"/>
              </w:rPr>
              <w:t>1</w:t>
            </w:r>
          </w:p>
        </w:tc>
        <w:tc>
          <w:tcPr>
            <w:tcW w:w="900" w:type="dxa"/>
            <w:tcBorders>
              <w:top w:val="nil"/>
              <w:bottom w:val="nil"/>
            </w:tcBorders>
          </w:tcPr>
          <w:p w14:paraId="46F7D6F2" w14:textId="0060C813" w:rsidR="002C648E" w:rsidRPr="004002AB"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2CFDED53" w14:textId="77777777" w:rsidR="002C648E" w:rsidRPr="004002AB"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bottom w:val="nil"/>
            </w:tcBorders>
          </w:tcPr>
          <w:p w14:paraId="24865E6C" w14:textId="3453F440" w:rsidR="002C648E" w:rsidRPr="004002AB"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2" w:type="dxa"/>
            <w:tcBorders>
              <w:top w:val="nil"/>
              <w:bottom w:val="nil"/>
            </w:tcBorders>
          </w:tcPr>
          <w:p w14:paraId="51E123D5" w14:textId="77777777" w:rsidR="002C648E" w:rsidRPr="004002AB"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bottom w:val="nil"/>
            </w:tcBorders>
          </w:tcPr>
          <w:p w14:paraId="452890F9" w14:textId="648D3F35" w:rsidR="002C648E" w:rsidRPr="000015C5"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5,150</w:t>
            </w:r>
          </w:p>
        </w:tc>
        <w:tc>
          <w:tcPr>
            <w:tcW w:w="180" w:type="dxa"/>
            <w:tcBorders>
              <w:top w:val="nil"/>
              <w:bottom w:val="nil"/>
            </w:tcBorders>
          </w:tcPr>
          <w:p w14:paraId="404E7E31" w14:textId="77777777" w:rsidR="002C648E" w:rsidRPr="000015C5"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bottom w:val="nil"/>
            </w:tcBorders>
          </w:tcPr>
          <w:p w14:paraId="1E4C008F" w14:textId="440CB62D" w:rsidR="002C648E" w:rsidRPr="000015C5"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015C5">
              <w:rPr>
                <w:rFonts w:asciiTheme="majorBidi" w:eastAsia="Cordia New" w:hAnsiTheme="majorBidi" w:cstheme="majorBidi"/>
                <w:sz w:val="24"/>
                <w:szCs w:val="24"/>
              </w:rPr>
              <w:t>5,241</w:t>
            </w:r>
          </w:p>
        </w:tc>
        <w:tc>
          <w:tcPr>
            <w:tcW w:w="182" w:type="dxa"/>
            <w:tcBorders>
              <w:top w:val="nil"/>
              <w:bottom w:val="nil"/>
            </w:tcBorders>
          </w:tcPr>
          <w:p w14:paraId="64BE30DC" w14:textId="77777777" w:rsidR="002C648E" w:rsidRPr="000015C5"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bottom w:val="nil"/>
            </w:tcBorders>
          </w:tcPr>
          <w:p w14:paraId="6F6549A0" w14:textId="713E2216" w:rsidR="002C648E" w:rsidRPr="000015C5"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0015C5">
              <w:rPr>
                <w:rFonts w:asciiTheme="majorBidi" w:eastAsia="Cordia New" w:hAnsiTheme="majorBidi" w:cstheme="majorBidi"/>
                <w:sz w:val="24"/>
                <w:szCs w:val="24"/>
              </w:rPr>
              <w:t>690</w:t>
            </w:r>
          </w:p>
        </w:tc>
        <w:tc>
          <w:tcPr>
            <w:tcW w:w="181" w:type="dxa"/>
            <w:tcBorders>
              <w:top w:val="nil"/>
              <w:bottom w:val="nil"/>
            </w:tcBorders>
          </w:tcPr>
          <w:p w14:paraId="1BC679EF" w14:textId="77777777" w:rsidR="002C648E" w:rsidRPr="000015C5"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bottom w:val="nil"/>
            </w:tcBorders>
          </w:tcPr>
          <w:p w14:paraId="57933388" w14:textId="7E9B66FB" w:rsidR="002C648E" w:rsidRPr="000015C5"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3E5585">
              <w:rPr>
                <w:rFonts w:asciiTheme="majorBidi" w:eastAsia="Cordia New" w:hAnsiTheme="majorBidi" w:cstheme="majorBidi"/>
                <w:sz w:val="24"/>
                <w:szCs w:val="24"/>
              </w:rPr>
              <w:t>11,081</w:t>
            </w:r>
          </w:p>
        </w:tc>
      </w:tr>
      <w:tr w:rsidR="002C648E" w:rsidRPr="00CC4B19" w14:paraId="075D33BB" w14:textId="77777777" w:rsidTr="006106E7">
        <w:tblPrEx>
          <w:tblCellMar>
            <w:left w:w="72" w:type="dxa"/>
            <w:right w:w="72" w:type="dxa"/>
          </w:tblCellMar>
        </w:tblPrEx>
        <w:trPr>
          <w:cantSplit/>
        </w:trPr>
        <w:tc>
          <w:tcPr>
            <w:tcW w:w="2340" w:type="dxa"/>
            <w:tcBorders>
              <w:bottom w:val="nil"/>
            </w:tcBorders>
          </w:tcPr>
          <w:p w14:paraId="6B13B4A1" w14:textId="7617B0F2" w:rsidR="002C648E" w:rsidRPr="009B665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9B6659">
              <w:rPr>
                <w:rFonts w:asciiTheme="majorBidi" w:hAnsiTheme="majorBidi" w:cstheme="majorBidi"/>
                <w:sz w:val="24"/>
                <w:szCs w:val="24"/>
              </w:rPr>
              <w:t>Depreciation charges for the year</w:t>
            </w:r>
          </w:p>
        </w:tc>
        <w:tc>
          <w:tcPr>
            <w:tcW w:w="900" w:type="dxa"/>
            <w:tcBorders>
              <w:top w:val="nil"/>
              <w:bottom w:val="nil"/>
            </w:tcBorders>
          </w:tcPr>
          <w:p w14:paraId="6E0562E5" w14:textId="38B3EE07"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sz w:val="24"/>
                <w:szCs w:val="24"/>
              </w:rPr>
              <w:t>-</w:t>
            </w:r>
          </w:p>
        </w:tc>
        <w:tc>
          <w:tcPr>
            <w:tcW w:w="180" w:type="dxa"/>
            <w:tcBorders>
              <w:top w:val="nil"/>
              <w:bottom w:val="nil"/>
            </w:tcBorders>
          </w:tcPr>
          <w:p w14:paraId="5FAFE64C" w14:textId="77777777" w:rsidR="002C648E" w:rsidRPr="004002AB"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bottom w:val="nil"/>
            </w:tcBorders>
          </w:tcPr>
          <w:p w14:paraId="7A22DC3B" w14:textId="6C4818C8"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sz w:val="24"/>
                <w:szCs w:val="24"/>
              </w:rPr>
              <w:t>-</w:t>
            </w:r>
          </w:p>
        </w:tc>
        <w:tc>
          <w:tcPr>
            <w:tcW w:w="182" w:type="dxa"/>
            <w:tcBorders>
              <w:top w:val="nil"/>
              <w:bottom w:val="nil"/>
            </w:tcBorders>
          </w:tcPr>
          <w:p w14:paraId="2667AF7B" w14:textId="77777777" w:rsidR="002C648E" w:rsidRPr="004002AB"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bottom w:val="nil"/>
            </w:tcBorders>
          </w:tcPr>
          <w:p w14:paraId="72C3D8D3" w14:textId="7E54B777" w:rsidR="002C648E"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510</w:t>
            </w:r>
          </w:p>
        </w:tc>
        <w:tc>
          <w:tcPr>
            <w:tcW w:w="180" w:type="dxa"/>
            <w:tcBorders>
              <w:top w:val="nil"/>
              <w:bottom w:val="nil"/>
            </w:tcBorders>
          </w:tcPr>
          <w:p w14:paraId="5E61FA01" w14:textId="77777777" w:rsidR="002C648E" w:rsidRPr="000015C5"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bottom w:val="nil"/>
            </w:tcBorders>
          </w:tcPr>
          <w:p w14:paraId="6FC0F32B" w14:textId="4C6B3135" w:rsidR="002C648E" w:rsidRPr="000015C5"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2" w:type="dxa"/>
            <w:tcBorders>
              <w:top w:val="nil"/>
              <w:bottom w:val="nil"/>
            </w:tcBorders>
          </w:tcPr>
          <w:p w14:paraId="583DADA8" w14:textId="77777777" w:rsidR="002C648E" w:rsidRPr="000015C5"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bottom w:val="nil"/>
            </w:tcBorders>
          </w:tcPr>
          <w:p w14:paraId="513BFBBE" w14:textId="3B3EB512" w:rsidR="002C648E" w:rsidRPr="000015C5"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1" w:type="dxa"/>
            <w:tcBorders>
              <w:top w:val="nil"/>
              <w:bottom w:val="nil"/>
            </w:tcBorders>
          </w:tcPr>
          <w:p w14:paraId="05358F94" w14:textId="77777777" w:rsidR="002C648E" w:rsidRPr="000015C5"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bottom w:val="nil"/>
            </w:tcBorders>
          </w:tcPr>
          <w:p w14:paraId="7E61C205" w14:textId="18F638F5" w:rsidR="002C648E" w:rsidRPr="003E5585"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510</w:t>
            </w:r>
          </w:p>
        </w:tc>
      </w:tr>
      <w:tr w:rsidR="002C648E" w:rsidRPr="00CC4B19" w14:paraId="30D831D7" w14:textId="77777777" w:rsidTr="006106E7">
        <w:tblPrEx>
          <w:tblCellMar>
            <w:left w:w="72" w:type="dxa"/>
            <w:right w:w="72" w:type="dxa"/>
          </w:tblCellMar>
        </w:tblPrEx>
        <w:trPr>
          <w:cantSplit/>
        </w:trPr>
        <w:tc>
          <w:tcPr>
            <w:tcW w:w="2340" w:type="dxa"/>
            <w:tcBorders>
              <w:bottom w:val="nil"/>
            </w:tcBorders>
          </w:tcPr>
          <w:p w14:paraId="62978BE0" w14:textId="18D0BB29"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Disposals</w:t>
            </w:r>
          </w:p>
        </w:tc>
        <w:tc>
          <w:tcPr>
            <w:tcW w:w="900" w:type="dxa"/>
            <w:tcBorders>
              <w:top w:val="nil"/>
              <w:bottom w:val="nil"/>
            </w:tcBorders>
          </w:tcPr>
          <w:p w14:paraId="6ADDEF3B" w14:textId="7B812E74"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5F2FA8FC"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bottom w:val="nil"/>
            </w:tcBorders>
          </w:tcPr>
          <w:p w14:paraId="4272C3CF" w14:textId="21ADF2BC"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2" w:type="dxa"/>
            <w:tcBorders>
              <w:top w:val="nil"/>
              <w:bottom w:val="nil"/>
            </w:tcBorders>
          </w:tcPr>
          <w:p w14:paraId="47CEA421"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bottom w:val="nil"/>
            </w:tcBorders>
          </w:tcPr>
          <w:p w14:paraId="5D7B6E36" w14:textId="7779CA28"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634000DB"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bottom w:val="nil"/>
            </w:tcBorders>
          </w:tcPr>
          <w:p w14:paraId="296DB956" w14:textId="2FB612F1"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28BF">
              <w:rPr>
                <w:rFonts w:asciiTheme="majorBidi" w:eastAsia="Cordia New" w:hAnsiTheme="majorBidi" w:cstheme="majorBidi"/>
                <w:sz w:val="24"/>
                <w:szCs w:val="24"/>
              </w:rPr>
              <w:t>(5,241)</w:t>
            </w:r>
          </w:p>
        </w:tc>
        <w:tc>
          <w:tcPr>
            <w:tcW w:w="182" w:type="dxa"/>
            <w:tcBorders>
              <w:top w:val="nil"/>
              <w:bottom w:val="nil"/>
            </w:tcBorders>
          </w:tcPr>
          <w:p w14:paraId="716BE1AB"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bottom w:val="nil"/>
            </w:tcBorders>
          </w:tcPr>
          <w:p w14:paraId="52BD5D9F" w14:textId="0DC56269"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28BF">
              <w:rPr>
                <w:rFonts w:asciiTheme="majorBidi" w:eastAsia="Cordia New" w:hAnsiTheme="majorBidi" w:cstheme="majorBidi"/>
                <w:sz w:val="24"/>
                <w:szCs w:val="24"/>
              </w:rPr>
              <w:t>(690)</w:t>
            </w:r>
          </w:p>
        </w:tc>
        <w:tc>
          <w:tcPr>
            <w:tcW w:w="181" w:type="dxa"/>
            <w:tcBorders>
              <w:top w:val="nil"/>
              <w:bottom w:val="nil"/>
            </w:tcBorders>
          </w:tcPr>
          <w:p w14:paraId="45BD8A62"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bottom w:val="nil"/>
            </w:tcBorders>
          </w:tcPr>
          <w:p w14:paraId="17299224" w14:textId="56C50DB9"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(5,931)</w:t>
            </w:r>
          </w:p>
        </w:tc>
      </w:tr>
      <w:tr w:rsidR="002C648E" w:rsidRPr="00CC4B19" w14:paraId="55735AC2" w14:textId="77777777" w:rsidTr="006106E7">
        <w:tblPrEx>
          <w:tblCellMar>
            <w:left w:w="72" w:type="dxa"/>
            <w:right w:w="72" w:type="dxa"/>
          </w:tblCellMar>
        </w:tblPrEx>
        <w:trPr>
          <w:cantSplit/>
        </w:trPr>
        <w:tc>
          <w:tcPr>
            <w:tcW w:w="2340" w:type="dxa"/>
            <w:tcBorders>
              <w:bottom w:val="nil"/>
            </w:tcBorders>
          </w:tcPr>
          <w:p w14:paraId="70FCD8DF" w14:textId="0C2973E9"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9B6659">
              <w:rPr>
                <w:rFonts w:asciiTheme="majorBidi" w:hAnsiTheme="majorBidi" w:cstheme="majorBidi"/>
                <w:b/>
                <w:bCs/>
                <w:sz w:val="24"/>
                <w:szCs w:val="24"/>
              </w:rPr>
              <w:t xml:space="preserve">As </w:t>
            </w:r>
            <w:proofErr w:type="gramStart"/>
            <w:r w:rsidRPr="009B6659">
              <w:rPr>
                <w:rFonts w:asciiTheme="majorBidi" w:hAnsiTheme="majorBidi" w:cstheme="majorBidi"/>
                <w:b/>
                <w:bCs/>
                <w:sz w:val="24"/>
                <w:szCs w:val="24"/>
              </w:rPr>
              <w:t>at</w:t>
            </w:r>
            <w:proofErr w:type="gramEnd"/>
            <w:r w:rsidRPr="009B6659">
              <w:rPr>
                <w:rFonts w:asciiTheme="majorBidi" w:hAnsiTheme="majorBidi" w:cstheme="majorBidi"/>
                <w:b/>
                <w:bCs/>
                <w:sz w:val="24"/>
                <w:szCs w:val="24"/>
              </w:rPr>
              <w:t xml:space="preserve"> </w:t>
            </w:r>
            <w:r w:rsidRPr="009B6659">
              <w:rPr>
                <w:rFonts w:asciiTheme="majorBidi" w:hAnsiTheme="majorBidi"/>
                <w:b/>
                <w:bCs/>
                <w:sz w:val="24"/>
                <w:szCs w:val="24"/>
                <w:cs/>
              </w:rPr>
              <w:t xml:space="preserve">31 </w:t>
            </w:r>
            <w:r w:rsidRPr="009B6659">
              <w:rPr>
                <w:rFonts w:asciiTheme="majorBidi" w:hAnsiTheme="majorBidi" w:cstheme="majorBidi"/>
                <w:b/>
                <w:bCs/>
                <w:sz w:val="24"/>
                <w:szCs w:val="24"/>
              </w:rPr>
              <w:t xml:space="preserve">December </w:t>
            </w:r>
            <w:r w:rsidRPr="009B6659">
              <w:rPr>
                <w:rFonts w:asciiTheme="majorBidi" w:hAnsiTheme="majorBidi"/>
                <w:b/>
                <w:bCs/>
                <w:sz w:val="24"/>
                <w:szCs w:val="24"/>
                <w:cs/>
              </w:rPr>
              <w:t>202</w:t>
            </w:r>
            <w:r>
              <w:rPr>
                <w:rFonts w:asciiTheme="majorBidi" w:hAnsiTheme="majorBidi"/>
                <w:b/>
                <w:bCs/>
                <w:sz w:val="24"/>
                <w:szCs w:val="24"/>
              </w:rPr>
              <w:t>1</w:t>
            </w:r>
          </w:p>
        </w:tc>
        <w:tc>
          <w:tcPr>
            <w:tcW w:w="900" w:type="dxa"/>
            <w:tcBorders>
              <w:top w:val="single" w:sz="4" w:space="0" w:color="auto"/>
              <w:bottom w:val="nil"/>
            </w:tcBorders>
          </w:tcPr>
          <w:p w14:paraId="2F18E610" w14:textId="4DBD30B8"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693EC1D0"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98" w:type="dxa"/>
            <w:tcBorders>
              <w:top w:val="single" w:sz="4" w:space="0" w:color="auto"/>
              <w:bottom w:val="nil"/>
            </w:tcBorders>
          </w:tcPr>
          <w:p w14:paraId="279E25C6" w14:textId="004EA670"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2" w:type="dxa"/>
            <w:tcBorders>
              <w:top w:val="nil"/>
              <w:bottom w:val="nil"/>
            </w:tcBorders>
          </w:tcPr>
          <w:p w14:paraId="791BF544"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0" w:type="dxa"/>
            <w:tcBorders>
              <w:top w:val="single" w:sz="4" w:space="0" w:color="auto"/>
              <w:bottom w:val="nil"/>
            </w:tcBorders>
          </w:tcPr>
          <w:p w14:paraId="409D37D3" w14:textId="7DA1FD60"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5,660</w:t>
            </w:r>
          </w:p>
        </w:tc>
        <w:tc>
          <w:tcPr>
            <w:tcW w:w="180" w:type="dxa"/>
            <w:tcBorders>
              <w:top w:val="nil"/>
              <w:bottom w:val="nil"/>
            </w:tcBorders>
          </w:tcPr>
          <w:p w14:paraId="6A7378E2"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168" w:type="dxa"/>
            <w:tcBorders>
              <w:top w:val="single" w:sz="4" w:space="0" w:color="auto"/>
              <w:bottom w:val="nil"/>
            </w:tcBorders>
          </w:tcPr>
          <w:p w14:paraId="6AF17122" w14:textId="041AA81A"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2" w:type="dxa"/>
            <w:tcBorders>
              <w:top w:val="nil"/>
              <w:bottom w:val="nil"/>
            </w:tcBorders>
          </w:tcPr>
          <w:p w14:paraId="4B8E08EE"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89" w:type="dxa"/>
            <w:tcBorders>
              <w:top w:val="single" w:sz="4" w:space="0" w:color="auto"/>
              <w:bottom w:val="nil"/>
            </w:tcBorders>
          </w:tcPr>
          <w:p w14:paraId="22F97BBD" w14:textId="263EA99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1" w:type="dxa"/>
            <w:tcBorders>
              <w:top w:val="nil"/>
              <w:bottom w:val="nil"/>
            </w:tcBorders>
          </w:tcPr>
          <w:p w14:paraId="580CBD01"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1" w:type="dxa"/>
            <w:tcBorders>
              <w:top w:val="single" w:sz="4" w:space="0" w:color="auto"/>
              <w:bottom w:val="nil"/>
            </w:tcBorders>
          </w:tcPr>
          <w:p w14:paraId="461602B9" w14:textId="1741D956"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3E5585">
              <w:rPr>
                <w:rFonts w:asciiTheme="majorBidi" w:eastAsia="Cordia New" w:hAnsiTheme="majorBidi" w:cstheme="majorBidi"/>
                <w:b/>
                <w:bCs/>
                <w:sz w:val="24"/>
                <w:szCs w:val="24"/>
              </w:rPr>
              <w:t>5,660</w:t>
            </w:r>
          </w:p>
        </w:tc>
      </w:tr>
      <w:tr w:rsidR="002C648E" w:rsidRPr="00CC4B19" w14:paraId="59C597C9" w14:textId="77777777" w:rsidTr="006106E7">
        <w:tblPrEx>
          <w:tblCellMar>
            <w:left w:w="72" w:type="dxa"/>
            <w:right w:w="72" w:type="dxa"/>
          </w:tblCellMar>
        </w:tblPrEx>
        <w:trPr>
          <w:cantSplit/>
        </w:trPr>
        <w:tc>
          <w:tcPr>
            <w:tcW w:w="2340" w:type="dxa"/>
            <w:tcBorders>
              <w:top w:val="nil"/>
            </w:tcBorders>
          </w:tcPr>
          <w:p w14:paraId="456D9F5D"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9B6659">
              <w:rPr>
                <w:rFonts w:asciiTheme="majorBidi" w:hAnsiTheme="majorBidi" w:cstheme="majorBidi"/>
                <w:sz w:val="24"/>
                <w:szCs w:val="24"/>
              </w:rPr>
              <w:t>Depreciation charges for the year</w:t>
            </w:r>
          </w:p>
        </w:tc>
        <w:tc>
          <w:tcPr>
            <w:tcW w:w="900" w:type="dxa"/>
            <w:tcBorders>
              <w:top w:val="nil"/>
              <w:bottom w:val="nil"/>
            </w:tcBorders>
          </w:tcPr>
          <w:p w14:paraId="1987994A" w14:textId="09830248" w:rsidR="002C648E" w:rsidRPr="00E722D5"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u w:val="single"/>
              </w:rPr>
            </w:pPr>
            <w:r>
              <w:rPr>
                <w:rFonts w:asciiTheme="majorBidi" w:eastAsia="Cordia New" w:hAnsiTheme="majorBidi" w:cstheme="majorBidi"/>
                <w:sz w:val="24"/>
                <w:szCs w:val="24"/>
              </w:rPr>
              <w:t>-</w:t>
            </w:r>
          </w:p>
        </w:tc>
        <w:tc>
          <w:tcPr>
            <w:tcW w:w="180" w:type="dxa"/>
            <w:tcBorders>
              <w:top w:val="nil"/>
              <w:bottom w:val="nil"/>
            </w:tcBorders>
          </w:tcPr>
          <w:p w14:paraId="021071F2"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bottom w:val="nil"/>
            </w:tcBorders>
          </w:tcPr>
          <w:p w14:paraId="4BEFFE05" w14:textId="1FC29A4F"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2" w:type="dxa"/>
            <w:tcBorders>
              <w:top w:val="nil"/>
              <w:bottom w:val="nil"/>
            </w:tcBorders>
          </w:tcPr>
          <w:p w14:paraId="50F0ECFF"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bottom w:val="nil"/>
            </w:tcBorders>
          </w:tcPr>
          <w:p w14:paraId="45C0C1B0" w14:textId="1933104F"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490</w:t>
            </w:r>
          </w:p>
        </w:tc>
        <w:tc>
          <w:tcPr>
            <w:tcW w:w="180" w:type="dxa"/>
            <w:tcBorders>
              <w:top w:val="nil"/>
              <w:bottom w:val="nil"/>
            </w:tcBorders>
          </w:tcPr>
          <w:p w14:paraId="0ED3489E"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bottom w:val="nil"/>
            </w:tcBorders>
            <w:vAlign w:val="bottom"/>
          </w:tcPr>
          <w:p w14:paraId="5A959A68" w14:textId="063B612D"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2" w:type="dxa"/>
            <w:tcBorders>
              <w:top w:val="nil"/>
              <w:bottom w:val="nil"/>
            </w:tcBorders>
          </w:tcPr>
          <w:p w14:paraId="38516CC9"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bottom w:val="nil"/>
            </w:tcBorders>
          </w:tcPr>
          <w:p w14:paraId="26C72F2A" w14:textId="6C89B9FB"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1" w:type="dxa"/>
            <w:tcBorders>
              <w:top w:val="nil"/>
              <w:bottom w:val="nil"/>
            </w:tcBorders>
          </w:tcPr>
          <w:p w14:paraId="4269376C"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bottom w:val="nil"/>
            </w:tcBorders>
          </w:tcPr>
          <w:p w14:paraId="20FB0A44" w14:textId="6895DEF9"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490</w:t>
            </w:r>
          </w:p>
        </w:tc>
      </w:tr>
      <w:tr w:rsidR="001E6A3D" w:rsidRPr="00CC4B19" w14:paraId="61315408" w14:textId="77777777" w:rsidTr="006106E7">
        <w:tblPrEx>
          <w:tblCellMar>
            <w:left w:w="72" w:type="dxa"/>
            <w:right w:w="72" w:type="dxa"/>
          </w:tblCellMar>
        </w:tblPrEx>
        <w:trPr>
          <w:cantSplit/>
        </w:trPr>
        <w:tc>
          <w:tcPr>
            <w:tcW w:w="2340" w:type="dxa"/>
            <w:tcBorders>
              <w:top w:val="nil"/>
            </w:tcBorders>
          </w:tcPr>
          <w:p w14:paraId="0C5CE5FF" w14:textId="29EF6DB1" w:rsidR="001E6A3D" w:rsidRPr="009B6659" w:rsidRDefault="001E6A3D" w:rsidP="001E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Pr>
                <w:rFonts w:asciiTheme="majorBidi" w:hAnsiTheme="majorBidi" w:cstheme="majorBidi"/>
                <w:sz w:val="24"/>
                <w:szCs w:val="24"/>
              </w:rPr>
              <w:t>Addition from revaluation</w:t>
            </w:r>
          </w:p>
        </w:tc>
        <w:tc>
          <w:tcPr>
            <w:tcW w:w="900" w:type="dxa"/>
            <w:tcBorders>
              <w:top w:val="nil"/>
              <w:bottom w:val="nil"/>
            </w:tcBorders>
          </w:tcPr>
          <w:p w14:paraId="62F0114C" w14:textId="630CE0E2" w:rsidR="001E6A3D" w:rsidRPr="00CC4B19" w:rsidRDefault="001E6A3D" w:rsidP="001E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2ED46A26" w14:textId="77777777" w:rsidR="001E6A3D" w:rsidRPr="00CC4B19" w:rsidRDefault="001E6A3D" w:rsidP="001E6A3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8" w:type="dxa"/>
            <w:tcBorders>
              <w:top w:val="nil"/>
              <w:bottom w:val="nil"/>
            </w:tcBorders>
          </w:tcPr>
          <w:p w14:paraId="25F90FF8" w14:textId="001C2249" w:rsidR="001E6A3D" w:rsidRPr="00CC4B19" w:rsidRDefault="001E6A3D" w:rsidP="001E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2" w:type="dxa"/>
            <w:tcBorders>
              <w:top w:val="nil"/>
              <w:bottom w:val="nil"/>
            </w:tcBorders>
          </w:tcPr>
          <w:p w14:paraId="5EE6609A" w14:textId="77777777" w:rsidR="001E6A3D" w:rsidRPr="00CC4B19" w:rsidRDefault="001E6A3D" w:rsidP="001E6A3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0" w:type="dxa"/>
            <w:tcBorders>
              <w:top w:val="nil"/>
              <w:bottom w:val="nil"/>
            </w:tcBorders>
          </w:tcPr>
          <w:p w14:paraId="4714E709" w14:textId="525BF860" w:rsidR="001E6A3D" w:rsidRPr="00CC4B19" w:rsidRDefault="001E6A3D" w:rsidP="001E6A3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1,864</w:t>
            </w:r>
          </w:p>
        </w:tc>
        <w:tc>
          <w:tcPr>
            <w:tcW w:w="180" w:type="dxa"/>
            <w:tcBorders>
              <w:top w:val="nil"/>
              <w:bottom w:val="nil"/>
            </w:tcBorders>
          </w:tcPr>
          <w:p w14:paraId="07F01E1D" w14:textId="77777777" w:rsidR="001E6A3D" w:rsidRPr="00CC4B19" w:rsidRDefault="001E6A3D" w:rsidP="001E6A3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168" w:type="dxa"/>
            <w:tcBorders>
              <w:top w:val="nil"/>
              <w:bottom w:val="nil"/>
            </w:tcBorders>
            <w:vAlign w:val="bottom"/>
          </w:tcPr>
          <w:p w14:paraId="21BFE9D9" w14:textId="2D545B03" w:rsidR="001E6A3D" w:rsidRPr="00CC4B19" w:rsidRDefault="001E6A3D" w:rsidP="001E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2" w:type="dxa"/>
            <w:tcBorders>
              <w:top w:val="nil"/>
              <w:bottom w:val="nil"/>
            </w:tcBorders>
          </w:tcPr>
          <w:p w14:paraId="5A7ADCDB" w14:textId="77777777" w:rsidR="001E6A3D" w:rsidRPr="00CC4B19" w:rsidRDefault="001E6A3D" w:rsidP="001E6A3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89" w:type="dxa"/>
            <w:tcBorders>
              <w:top w:val="nil"/>
              <w:bottom w:val="nil"/>
            </w:tcBorders>
          </w:tcPr>
          <w:p w14:paraId="3677B226" w14:textId="183445AE" w:rsidR="001E6A3D" w:rsidRPr="00CC4B19" w:rsidRDefault="001E6A3D" w:rsidP="001E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1" w:type="dxa"/>
            <w:tcBorders>
              <w:top w:val="nil"/>
              <w:bottom w:val="nil"/>
            </w:tcBorders>
          </w:tcPr>
          <w:p w14:paraId="28FA278F" w14:textId="77777777" w:rsidR="001E6A3D" w:rsidRPr="00CC4B19" w:rsidRDefault="001E6A3D" w:rsidP="001E6A3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1081" w:type="dxa"/>
            <w:tcBorders>
              <w:top w:val="nil"/>
              <w:bottom w:val="nil"/>
            </w:tcBorders>
          </w:tcPr>
          <w:p w14:paraId="23ED49B4" w14:textId="2861D18B" w:rsidR="001E6A3D" w:rsidRPr="00CC4B19" w:rsidRDefault="001E6A3D" w:rsidP="001E6A3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1,864</w:t>
            </w:r>
          </w:p>
        </w:tc>
      </w:tr>
      <w:tr w:rsidR="002C648E" w:rsidRPr="00CC4B19" w14:paraId="7F14A5A4" w14:textId="77777777" w:rsidTr="006106E7">
        <w:tblPrEx>
          <w:tblCellMar>
            <w:left w:w="72" w:type="dxa"/>
            <w:right w:w="72" w:type="dxa"/>
          </w:tblCellMar>
        </w:tblPrEx>
        <w:trPr>
          <w:cantSplit/>
        </w:trPr>
        <w:tc>
          <w:tcPr>
            <w:tcW w:w="2340" w:type="dxa"/>
            <w:tcBorders>
              <w:bottom w:val="nil"/>
            </w:tcBorders>
          </w:tcPr>
          <w:p w14:paraId="3C71A859" w14:textId="7E0B0189"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9B6659">
              <w:rPr>
                <w:rFonts w:asciiTheme="majorBidi" w:hAnsiTheme="majorBidi" w:cstheme="majorBidi"/>
                <w:b/>
                <w:bCs/>
                <w:sz w:val="24"/>
                <w:szCs w:val="24"/>
              </w:rPr>
              <w:t xml:space="preserve">As </w:t>
            </w:r>
            <w:proofErr w:type="gramStart"/>
            <w:r w:rsidRPr="009B6659">
              <w:rPr>
                <w:rFonts w:asciiTheme="majorBidi" w:hAnsiTheme="majorBidi" w:cstheme="majorBidi"/>
                <w:b/>
                <w:bCs/>
                <w:sz w:val="24"/>
                <w:szCs w:val="24"/>
              </w:rPr>
              <w:t>at</w:t>
            </w:r>
            <w:proofErr w:type="gramEnd"/>
            <w:r w:rsidRPr="009B6659">
              <w:rPr>
                <w:rFonts w:asciiTheme="majorBidi" w:hAnsiTheme="majorBidi" w:cstheme="majorBidi"/>
                <w:b/>
                <w:bCs/>
                <w:sz w:val="24"/>
                <w:szCs w:val="24"/>
              </w:rPr>
              <w:t xml:space="preserve"> </w:t>
            </w:r>
            <w:r w:rsidRPr="009B6659">
              <w:rPr>
                <w:rFonts w:asciiTheme="majorBidi" w:hAnsiTheme="majorBidi"/>
                <w:b/>
                <w:bCs/>
                <w:sz w:val="24"/>
                <w:szCs w:val="24"/>
                <w:cs/>
              </w:rPr>
              <w:t xml:space="preserve">31 </w:t>
            </w:r>
            <w:r w:rsidRPr="009B6659">
              <w:rPr>
                <w:rFonts w:asciiTheme="majorBidi" w:hAnsiTheme="majorBidi" w:cstheme="majorBidi"/>
                <w:b/>
                <w:bCs/>
                <w:sz w:val="24"/>
                <w:szCs w:val="24"/>
              </w:rPr>
              <w:t xml:space="preserve">December </w:t>
            </w:r>
            <w:r w:rsidRPr="009B6659">
              <w:rPr>
                <w:rFonts w:asciiTheme="majorBidi" w:hAnsiTheme="majorBidi"/>
                <w:b/>
                <w:bCs/>
                <w:sz w:val="24"/>
                <w:szCs w:val="24"/>
                <w:cs/>
              </w:rPr>
              <w:t>202</w:t>
            </w:r>
            <w:r>
              <w:rPr>
                <w:rFonts w:asciiTheme="majorBidi" w:hAnsiTheme="majorBidi"/>
                <w:b/>
                <w:bCs/>
                <w:sz w:val="24"/>
                <w:szCs w:val="24"/>
              </w:rPr>
              <w:t>2</w:t>
            </w:r>
          </w:p>
        </w:tc>
        <w:tc>
          <w:tcPr>
            <w:tcW w:w="900" w:type="dxa"/>
            <w:tcBorders>
              <w:top w:val="single" w:sz="4" w:space="0" w:color="auto"/>
              <w:bottom w:val="nil"/>
            </w:tcBorders>
          </w:tcPr>
          <w:p w14:paraId="6F543851" w14:textId="7DA47699"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0D018167"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98" w:type="dxa"/>
            <w:tcBorders>
              <w:top w:val="single" w:sz="4" w:space="0" w:color="auto"/>
              <w:bottom w:val="nil"/>
            </w:tcBorders>
          </w:tcPr>
          <w:p w14:paraId="0DCDF735" w14:textId="6759F320"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2" w:type="dxa"/>
            <w:tcBorders>
              <w:top w:val="nil"/>
              <w:bottom w:val="nil"/>
            </w:tcBorders>
          </w:tcPr>
          <w:p w14:paraId="319154DE"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0" w:type="dxa"/>
            <w:tcBorders>
              <w:top w:val="single" w:sz="4" w:space="0" w:color="auto"/>
              <w:bottom w:val="nil"/>
            </w:tcBorders>
          </w:tcPr>
          <w:p w14:paraId="2F718D5C" w14:textId="6F958324"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8,014</w:t>
            </w:r>
          </w:p>
        </w:tc>
        <w:tc>
          <w:tcPr>
            <w:tcW w:w="180" w:type="dxa"/>
            <w:tcBorders>
              <w:top w:val="nil"/>
              <w:bottom w:val="nil"/>
            </w:tcBorders>
          </w:tcPr>
          <w:p w14:paraId="3248CB8E"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168" w:type="dxa"/>
            <w:tcBorders>
              <w:top w:val="single" w:sz="4" w:space="0" w:color="auto"/>
              <w:bottom w:val="nil"/>
            </w:tcBorders>
          </w:tcPr>
          <w:p w14:paraId="2DB5C4DA" w14:textId="670A516D"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2" w:type="dxa"/>
            <w:tcBorders>
              <w:top w:val="nil"/>
              <w:bottom w:val="nil"/>
            </w:tcBorders>
          </w:tcPr>
          <w:p w14:paraId="314DB6DD"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89" w:type="dxa"/>
            <w:tcBorders>
              <w:top w:val="single" w:sz="4" w:space="0" w:color="auto"/>
              <w:bottom w:val="nil"/>
            </w:tcBorders>
          </w:tcPr>
          <w:p w14:paraId="0D6D03B2" w14:textId="3F9ACF36"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1" w:type="dxa"/>
            <w:tcBorders>
              <w:top w:val="nil"/>
              <w:bottom w:val="nil"/>
            </w:tcBorders>
          </w:tcPr>
          <w:p w14:paraId="2A337B1D"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1" w:type="dxa"/>
            <w:tcBorders>
              <w:top w:val="single" w:sz="4" w:space="0" w:color="auto"/>
              <w:bottom w:val="nil"/>
            </w:tcBorders>
          </w:tcPr>
          <w:p w14:paraId="6FBB4A0C" w14:textId="387DDE15"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8,014</w:t>
            </w:r>
          </w:p>
        </w:tc>
      </w:tr>
      <w:tr w:rsidR="002C648E" w:rsidRPr="00FE3EDE" w14:paraId="33521E9D" w14:textId="77777777" w:rsidTr="006106E7">
        <w:tblPrEx>
          <w:tblCellMar>
            <w:left w:w="72" w:type="dxa"/>
            <w:right w:w="72" w:type="dxa"/>
          </w:tblCellMar>
        </w:tblPrEx>
        <w:trPr>
          <w:cantSplit/>
        </w:trPr>
        <w:tc>
          <w:tcPr>
            <w:tcW w:w="2340" w:type="dxa"/>
            <w:tcBorders>
              <w:bottom w:val="nil"/>
            </w:tcBorders>
          </w:tcPr>
          <w:p w14:paraId="56238B60"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s/>
              </w:rPr>
            </w:pPr>
          </w:p>
        </w:tc>
        <w:tc>
          <w:tcPr>
            <w:tcW w:w="900" w:type="dxa"/>
            <w:tcBorders>
              <w:top w:val="single" w:sz="4" w:space="0" w:color="auto"/>
              <w:bottom w:val="nil"/>
            </w:tcBorders>
          </w:tcPr>
          <w:p w14:paraId="2CA6B306"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122EBC28"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98" w:type="dxa"/>
            <w:tcBorders>
              <w:top w:val="single" w:sz="4" w:space="0" w:color="auto"/>
              <w:bottom w:val="nil"/>
            </w:tcBorders>
          </w:tcPr>
          <w:p w14:paraId="25F50F3E"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2" w:type="dxa"/>
            <w:tcBorders>
              <w:top w:val="nil"/>
              <w:bottom w:val="nil"/>
            </w:tcBorders>
          </w:tcPr>
          <w:p w14:paraId="455686A7"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080" w:type="dxa"/>
            <w:tcBorders>
              <w:top w:val="single" w:sz="4" w:space="0" w:color="auto"/>
              <w:bottom w:val="nil"/>
            </w:tcBorders>
          </w:tcPr>
          <w:p w14:paraId="2378994C"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649DD046"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168" w:type="dxa"/>
            <w:tcBorders>
              <w:top w:val="single" w:sz="4" w:space="0" w:color="auto"/>
              <w:bottom w:val="nil"/>
            </w:tcBorders>
          </w:tcPr>
          <w:p w14:paraId="154BFB34"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c>
          <w:tcPr>
            <w:tcW w:w="182" w:type="dxa"/>
            <w:tcBorders>
              <w:top w:val="nil"/>
              <w:bottom w:val="nil"/>
            </w:tcBorders>
          </w:tcPr>
          <w:p w14:paraId="1EF0B157"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89" w:type="dxa"/>
            <w:tcBorders>
              <w:top w:val="single" w:sz="4" w:space="0" w:color="auto"/>
              <w:bottom w:val="nil"/>
            </w:tcBorders>
          </w:tcPr>
          <w:p w14:paraId="12D019F8"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c>
          <w:tcPr>
            <w:tcW w:w="181" w:type="dxa"/>
            <w:tcBorders>
              <w:top w:val="nil"/>
              <w:bottom w:val="nil"/>
            </w:tcBorders>
          </w:tcPr>
          <w:p w14:paraId="5480FDE2"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081" w:type="dxa"/>
            <w:tcBorders>
              <w:top w:val="single" w:sz="4" w:space="0" w:color="auto"/>
              <w:bottom w:val="nil"/>
            </w:tcBorders>
          </w:tcPr>
          <w:p w14:paraId="728D5711"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r>
      <w:tr w:rsidR="002C648E" w:rsidRPr="00CC4B19" w14:paraId="1D967805" w14:textId="77777777" w:rsidTr="006106E7">
        <w:tblPrEx>
          <w:tblCellMar>
            <w:left w:w="72" w:type="dxa"/>
            <w:right w:w="72" w:type="dxa"/>
          </w:tblCellMar>
        </w:tblPrEx>
        <w:trPr>
          <w:cantSplit/>
        </w:trPr>
        <w:tc>
          <w:tcPr>
            <w:tcW w:w="2340" w:type="dxa"/>
            <w:tcBorders>
              <w:bottom w:val="nil"/>
            </w:tcBorders>
          </w:tcPr>
          <w:p w14:paraId="706D3530"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Pr>
                <w:rFonts w:asciiTheme="majorBidi" w:hAnsiTheme="majorBidi" w:cstheme="majorBidi"/>
                <w:b/>
                <w:bCs/>
                <w:sz w:val="24"/>
                <w:szCs w:val="24"/>
              </w:rPr>
              <w:t>Net revaluation surplus</w:t>
            </w:r>
            <w:r w:rsidRPr="00CC4B19">
              <w:rPr>
                <w:rFonts w:asciiTheme="majorBidi" w:hAnsiTheme="majorBidi" w:cstheme="majorBidi"/>
                <w:b/>
                <w:bCs/>
                <w:sz w:val="24"/>
                <w:szCs w:val="24"/>
                <w:cs/>
              </w:rPr>
              <w:t xml:space="preserve"> </w:t>
            </w:r>
          </w:p>
        </w:tc>
        <w:tc>
          <w:tcPr>
            <w:tcW w:w="900" w:type="dxa"/>
            <w:tcBorders>
              <w:top w:val="nil"/>
              <w:bottom w:val="nil"/>
            </w:tcBorders>
          </w:tcPr>
          <w:p w14:paraId="289E6F92"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612AF4B3"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98" w:type="dxa"/>
            <w:tcBorders>
              <w:top w:val="nil"/>
              <w:bottom w:val="nil"/>
            </w:tcBorders>
          </w:tcPr>
          <w:p w14:paraId="47FA6DDD"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2" w:type="dxa"/>
            <w:tcBorders>
              <w:top w:val="nil"/>
              <w:bottom w:val="nil"/>
            </w:tcBorders>
          </w:tcPr>
          <w:p w14:paraId="6D559445"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080" w:type="dxa"/>
            <w:tcBorders>
              <w:top w:val="nil"/>
              <w:bottom w:val="nil"/>
            </w:tcBorders>
          </w:tcPr>
          <w:p w14:paraId="072604DE"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58957E68"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168" w:type="dxa"/>
            <w:tcBorders>
              <w:top w:val="nil"/>
              <w:bottom w:val="nil"/>
            </w:tcBorders>
          </w:tcPr>
          <w:p w14:paraId="7A1F39BD"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p>
        </w:tc>
        <w:tc>
          <w:tcPr>
            <w:tcW w:w="182" w:type="dxa"/>
            <w:tcBorders>
              <w:top w:val="nil"/>
              <w:bottom w:val="nil"/>
            </w:tcBorders>
          </w:tcPr>
          <w:p w14:paraId="1AF6FF53"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89" w:type="dxa"/>
            <w:tcBorders>
              <w:top w:val="nil"/>
              <w:bottom w:val="nil"/>
            </w:tcBorders>
          </w:tcPr>
          <w:p w14:paraId="10ADC9C7"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76229ABA"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081" w:type="dxa"/>
            <w:tcBorders>
              <w:top w:val="nil"/>
              <w:bottom w:val="nil"/>
            </w:tcBorders>
          </w:tcPr>
          <w:p w14:paraId="7C247481"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r>
      <w:tr w:rsidR="002C648E" w:rsidRPr="00CC4B19" w14:paraId="1166B1EC" w14:textId="77777777" w:rsidTr="006106E7">
        <w:tblPrEx>
          <w:tblCellMar>
            <w:left w:w="72" w:type="dxa"/>
            <w:right w:w="72" w:type="dxa"/>
          </w:tblCellMar>
        </w:tblPrEx>
        <w:trPr>
          <w:cantSplit/>
        </w:trPr>
        <w:tc>
          <w:tcPr>
            <w:tcW w:w="2340" w:type="dxa"/>
            <w:tcBorders>
              <w:top w:val="nil"/>
              <w:bottom w:val="nil"/>
            </w:tcBorders>
          </w:tcPr>
          <w:p w14:paraId="308714BC" w14:textId="40050831"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1</w:t>
            </w:r>
          </w:p>
        </w:tc>
        <w:tc>
          <w:tcPr>
            <w:tcW w:w="900" w:type="dxa"/>
            <w:tcBorders>
              <w:top w:val="nil"/>
              <w:bottom w:val="single" w:sz="4" w:space="0" w:color="auto"/>
            </w:tcBorders>
          </w:tcPr>
          <w:p w14:paraId="49333D9F" w14:textId="3AA9D0F2"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40,642</w:t>
            </w:r>
          </w:p>
        </w:tc>
        <w:tc>
          <w:tcPr>
            <w:tcW w:w="180" w:type="dxa"/>
            <w:tcBorders>
              <w:top w:val="nil"/>
              <w:bottom w:val="nil"/>
            </w:tcBorders>
          </w:tcPr>
          <w:p w14:paraId="4DCFE7FC"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98" w:type="dxa"/>
            <w:tcBorders>
              <w:top w:val="nil"/>
              <w:bottom w:val="single" w:sz="4" w:space="0" w:color="auto"/>
            </w:tcBorders>
            <w:vAlign w:val="center"/>
          </w:tcPr>
          <w:p w14:paraId="3C03859D" w14:textId="63C37BD4"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w:t>
            </w:r>
          </w:p>
        </w:tc>
        <w:tc>
          <w:tcPr>
            <w:tcW w:w="182" w:type="dxa"/>
            <w:tcBorders>
              <w:top w:val="nil"/>
              <w:bottom w:val="nil"/>
            </w:tcBorders>
          </w:tcPr>
          <w:p w14:paraId="6E29B46B"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0" w:type="dxa"/>
            <w:tcBorders>
              <w:top w:val="nil"/>
              <w:bottom w:val="single" w:sz="4" w:space="0" w:color="auto"/>
            </w:tcBorders>
          </w:tcPr>
          <w:p w14:paraId="50FB6BA6" w14:textId="062730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9,628</w:t>
            </w:r>
          </w:p>
        </w:tc>
        <w:tc>
          <w:tcPr>
            <w:tcW w:w="180" w:type="dxa"/>
            <w:tcBorders>
              <w:top w:val="nil"/>
              <w:bottom w:val="nil"/>
            </w:tcBorders>
          </w:tcPr>
          <w:p w14:paraId="585DA608"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168" w:type="dxa"/>
            <w:tcBorders>
              <w:top w:val="nil"/>
              <w:bottom w:val="single" w:sz="4" w:space="0" w:color="auto"/>
            </w:tcBorders>
            <w:vAlign w:val="center"/>
          </w:tcPr>
          <w:p w14:paraId="1BB75BDF" w14:textId="11DD5B55"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2" w:type="dxa"/>
            <w:tcBorders>
              <w:top w:val="nil"/>
              <w:bottom w:val="nil"/>
            </w:tcBorders>
            <w:vAlign w:val="center"/>
          </w:tcPr>
          <w:p w14:paraId="644C411E"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89" w:type="dxa"/>
            <w:tcBorders>
              <w:top w:val="nil"/>
              <w:bottom w:val="single" w:sz="4" w:space="0" w:color="auto"/>
            </w:tcBorders>
            <w:vAlign w:val="center"/>
          </w:tcPr>
          <w:p w14:paraId="5C6B0432" w14:textId="138EA53D"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1" w:type="dxa"/>
            <w:tcBorders>
              <w:top w:val="nil"/>
              <w:bottom w:val="nil"/>
            </w:tcBorders>
          </w:tcPr>
          <w:p w14:paraId="108CEC60"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1" w:type="dxa"/>
            <w:tcBorders>
              <w:top w:val="nil"/>
              <w:bottom w:val="single" w:sz="4" w:space="0" w:color="auto"/>
            </w:tcBorders>
          </w:tcPr>
          <w:p w14:paraId="69E85736" w14:textId="796C7D3E"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50,270</w:t>
            </w:r>
          </w:p>
        </w:tc>
      </w:tr>
      <w:tr w:rsidR="002C648E" w:rsidRPr="00CC4B19" w14:paraId="7FA21CA4" w14:textId="77777777" w:rsidTr="00D54EAD">
        <w:tblPrEx>
          <w:tblCellMar>
            <w:left w:w="72" w:type="dxa"/>
            <w:right w:w="72" w:type="dxa"/>
          </w:tblCellMar>
        </w:tblPrEx>
        <w:trPr>
          <w:cantSplit/>
        </w:trPr>
        <w:tc>
          <w:tcPr>
            <w:tcW w:w="2340" w:type="dxa"/>
            <w:tcBorders>
              <w:top w:val="nil"/>
              <w:bottom w:val="nil"/>
            </w:tcBorders>
          </w:tcPr>
          <w:p w14:paraId="2BC47584" w14:textId="62B68498"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00" w:type="dxa"/>
            <w:tcBorders>
              <w:top w:val="nil"/>
              <w:left w:val="nil"/>
              <w:bottom w:val="single" w:sz="4" w:space="0" w:color="auto"/>
              <w:right w:val="nil"/>
            </w:tcBorders>
            <w:shd w:val="clear" w:color="auto" w:fill="auto"/>
            <w:vAlign w:val="center"/>
          </w:tcPr>
          <w:p w14:paraId="2ADD0712" w14:textId="6F3F6026"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44,330</w:t>
            </w:r>
          </w:p>
        </w:tc>
        <w:tc>
          <w:tcPr>
            <w:tcW w:w="180" w:type="dxa"/>
            <w:tcBorders>
              <w:top w:val="nil"/>
              <w:left w:val="nil"/>
              <w:bottom w:val="nil"/>
              <w:right w:val="nil"/>
            </w:tcBorders>
            <w:shd w:val="clear" w:color="auto" w:fill="auto"/>
            <w:vAlign w:val="center"/>
          </w:tcPr>
          <w:p w14:paraId="7C650744"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98" w:type="dxa"/>
            <w:tcBorders>
              <w:top w:val="single" w:sz="4" w:space="0" w:color="auto"/>
              <w:left w:val="nil"/>
              <w:bottom w:val="single" w:sz="4" w:space="0" w:color="auto"/>
              <w:right w:val="nil"/>
            </w:tcBorders>
            <w:shd w:val="clear" w:color="auto" w:fill="auto"/>
            <w:vAlign w:val="center"/>
          </w:tcPr>
          <w:p w14:paraId="4AD4B1B7" w14:textId="759EF9D2"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2" w:type="dxa"/>
            <w:tcBorders>
              <w:top w:val="nil"/>
              <w:left w:val="nil"/>
              <w:bottom w:val="nil"/>
              <w:right w:val="nil"/>
            </w:tcBorders>
            <w:shd w:val="clear" w:color="auto" w:fill="auto"/>
            <w:vAlign w:val="center"/>
          </w:tcPr>
          <w:p w14:paraId="5CB2969D"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0" w:type="dxa"/>
            <w:tcBorders>
              <w:top w:val="single" w:sz="4" w:space="0" w:color="auto"/>
              <w:left w:val="nil"/>
              <w:bottom w:val="single" w:sz="4" w:space="0" w:color="auto"/>
              <w:right w:val="nil"/>
            </w:tcBorders>
            <w:shd w:val="clear" w:color="auto" w:fill="auto"/>
            <w:vAlign w:val="center"/>
          </w:tcPr>
          <w:p w14:paraId="4A48FCC5" w14:textId="0E9BFC1E"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9,789</w:t>
            </w:r>
          </w:p>
        </w:tc>
        <w:tc>
          <w:tcPr>
            <w:tcW w:w="180" w:type="dxa"/>
            <w:tcBorders>
              <w:top w:val="nil"/>
              <w:left w:val="nil"/>
              <w:bottom w:val="nil"/>
              <w:right w:val="nil"/>
            </w:tcBorders>
            <w:shd w:val="clear" w:color="auto" w:fill="auto"/>
            <w:vAlign w:val="center"/>
          </w:tcPr>
          <w:p w14:paraId="6D15F572"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168" w:type="dxa"/>
            <w:tcBorders>
              <w:top w:val="single" w:sz="4" w:space="0" w:color="auto"/>
              <w:left w:val="nil"/>
              <w:bottom w:val="single" w:sz="4" w:space="0" w:color="auto"/>
              <w:right w:val="nil"/>
            </w:tcBorders>
            <w:shd w:val="clear" w:color="auto" w:fill="auto"/>
            <w:vAlign w:val="center"/>
          </w:tcPr>
          <w:p w14:paraId="7E75F51F" w14:textId="21964E35"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2" w:type="dxa"/>
            <w:tcBorders>
              <w:top w:val="nil"/>
              <w:left w:val="nil"/>
              <w:bottom w:val="nil"/>
              <w:right w:val="nil"/>
            </w:tcBorders>
            <w:shd w:val="clear" w:color="auto" w:fill="auto"/>
            <w:vAlign w:val="center"/>
          </w:tcPr>
          <w:p w14:paraId="0E4996E2"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89" w:type="dxa"/>
            <w:tcBorders>
              <w:top w:val="single" w:sz="4" w:space="0" w:color="auto"/>
              <w:left w:val="nil"/>
              <w:bottom w:val="single" w:sz="4" w:space="0" w:color="auto"/>
              <w:right w:val="nil"/>
            </w:tcBorders>
            <w:shd w:val="clear" w:color="auto" w:fill="auto"/>
            <w:vAlign w:val="center"/>
          </w:tcPr>
          <w:p w14:paraId="382E0FE1" w14:textId="0C6B54A8"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1" w:type="dxa"/>
            <w:tcBorders>
              <w:top w:val="nil"/>
              <w:left w:val="nil"/>
              <w:bottom w:val="nil"/>
              <w:right w:val="nil"/>
            </w:tcBorders>
            <w:shd w:val="clear" w:color="auto" w:fill="auto"/>
            <w:vAlign w:val="center"/>
          </w:tcPr>
          <w:p w14:paraId="5A23F1EB" w14:textId="77777777" w:rsidR="002C648E" w:rsidRPr="00CC4B19"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1" w:type="dxa"/>
            <w:tcBorders>
              <w:top w:val="single" w:sz="4" w:space="0" w:color="auto"/>
              <w:left w:val="nil"/>
              <w:bottom w:val="single" w:sz="4" w:space="0" w:color="auto"/>
              <w:right w:val="nil"/>
            </w:tcBorders>
            <w:shd w:val="clear" w:color="auto" w:fill="auto"/>
            <w:vAlign w:val="center"/>
          </w:tcPr>
          <w:p w14:paraId="3D36F001" w14:textId="43C9FA1A"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54,119</w:t>
            </w:r>
          </w:p>
        </w:tc>
      </w:tr>
      <w:tr w:rsidR="002C648E" w:rsidRPr="00FE3EDE" w14:paraId="4C9CB169" w14:textId="77777777" w:rsidTr="006106E7">
        <w:tblPrEx>
          <w:tblCellMar>
            <w:left w:w="72" w:type="dxa"/>
            <w:right w:w="72" w:type="dxa"/>
          </w:tblCellMar>
        </w:tblPrEx>
        <w:trPr>
          <w:cantSplit/>
        </w:trPr>
        <w:tc>
          <w:tcPr>
            <w:tcW w:w="2340" w:type="dxa"/>
            <w:tcBorders>
              <w:bottom w:val="nil"/>
            </w:tcBorders>
          </w:tcPr>
          <w:p w14:paraId="0931CE52"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cs/>
              </w:rPr>
            </w:pPr>
          </w:p>
        </w:tc>
        <w:tc>
          <w:tcPr>
            <w:tcW w:w="900" w:type="dxa"/>
            <w:tcBorders>
              <w:top w:val="single" w:sz="4" w:space="0" w:color="auto"/>
              <w:bottom w:val="nil"/>
            </w:tcBorders>
          </w:tcPr>
          <w:p w14:paraId="56C4D450"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5811E790"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898" w:type="dxa"/>
            <w:tcBorders>
              <w:top w:val="single" w:sz="4" w:space="0" w:color="auto"/>
              <w:bottom w:val="nil"/>
            </w:tcBorders>
          </w:tcPr>
          <w:p w14:paraId="41ED6BBC"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2" w:type="dxa"/>
            <w:tcBorders>
              <w:top w:val="nil"/>
              <w:bottom w:val="nil"/>
            </w:tcBorders>
          </w:tcPr>
          <w:p w14:paraId="4C4ADEC4"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080" w:type="dxa"/>
            <w:tcBorders>
              <w:top w:val="single" w:sz="4" w:space="0" w:color="auto"/>
              <w:bottom w:val="nil"/>
            </w:tcBorders>
          </w:tcPr>
          <w:p w14:paraId="6F50EC60"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0E8923A7"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168" w:type="dxa"/>
            <w:tcBorders>
              <w:top w:val="single" w:sz="4" w:space="0" w:color="auto"/>
              <w:bottom w:val="nil"/>
            </w:tcBorders>
          </w:tcPr>
          <w:p w14:paraId="3E296C0D"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2" w:type="dxa"/>
            <w:tcBorders>
              <w:top w:val="nil"/>
              <w:bottom w:val="nil"/>
            </w:tcBorders>
          </w:tcPr>
          <w:p w14:paraId="5622F2E8"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89" w:type="dxa"/>
            <w:tcBorders>
              <w:top w:val="single" w:sz="4" w:space="0" w:color="auto"/>
              <w:bottom w:val="nil"/>
            </w:tcBorders>
          </w:tcPr>
          <w:p w14:paraId="15CD935D"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1" w:type="dxa"/>
            <w:tcBorders>
              <w:top w:val="nil"/>
              <w:bottom w:val="nil"/>
            </w:tcBorders>
          </w:tcPr>
          <w:p w14:paraId="0A9B0B8A" w14:textId="77777777" w:rsidR="002C648E" w:rsidRPr="00FE3EDE" w:rsidRDefault="002C648E" w:rsidP="002C648E">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1081" w:type="dxa"/>
            <w:tcBorders>
              <w:top w:val="single" w:sz="4" w:space="0" w:color="auto"/>
              <w:bottom w:val="nil"/>
            </w:tcBorders>
          </w:tcPr>
          <w:p w14:paraId="7C831A81" w14:textId="77777777" w:rsidR="002C648E" w:rsidRPr="00FE3ED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r>
      <w:tr w:rsidR="002C648E" w:rsidRPr="00CC4B19" w14:paraId="5EC105EF" w14:textId="77777777" w:rsidTr="006106E7">
        <w:tblPrEx>
          <w:tblCellMar>
            <w:left w:w="72" w:type="dxa"/>
            <w:right w:w="72" w:type="dxa"/>
          </w:tblCellMar>
        </w:tblPrEx>
        <w:trPr>
          <w:cantSplit/>
        </w:trPr>
        <w:tc>
          <w:tcPr>
            <w:tcW w:w="2340" w:type="dxa"/>
            <w:tcBorders>
              <w:bottom w:val="nil"/>
            </w:tcBorders>
          </w:tcPr>
          <w:p w14:paraId="324EEE60"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Pr>
                <w:rFonts w:asciiTheme="majorBidi" w:hAnsiTheme="majorBidi" w:cstheme="majorBidi"/>
                <w:b/>
                <w:bCs/>
                <w:sz w:val="24"/>
                <w:szCs w:val="24"/>
              </w:rPr>
              <w:t>Net book value</w:t>
            </w:r>
            <w:r w:rsidRPr="00CC4B19">
              <w:rPr>
                <w:rFonts w:asciiTheme="majorBidi" w:hAnsiTheme="majorBidi" w:cstheme="majorBidi"/>
                <w:b/>
                <w:bCs/>
                <w:sz w:val="24"/>
                <w:szCs w:val="24"/>
                <w:cs/>
              </w:rPr>
              <w:t xml:space="preserve"> </w:t>
            </w:r>
          </w:p>
        </w:tc>
        <w:tc>
          <w:tcPr>
            <w:tcW w:w="900" w:type="dxa"/>
            <w:tcBorders>
              <w:top w:val="nil"/>
              <w:bottom w:val="nil"/>
            </w:tcBorders>
          </w:tcPr>
          <w:p w14:paraId="191B9B90"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532BB01D"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98" w:type="dxa"/>
            <w:tcBorders>
              <w:top w:val="nil"/>
              <w:bottom w:val="nil"/>
            </w:tcBorders>
          </w:tcPr>
          <w:p w14:paraId="4E102958"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2" w:type="dxa"/>
            <w:tcBorders>
              <w:top w:val="nil"/>
              <w:bottom w:val="nil"/>
            </w:tcBorders>
          </w:tcPr>
          <w:p w14:paraId="5D0EE285"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080" w:type="dxa"/>
            <w:tcBorders>
              <w:top w:val="nil"/>
              <w:bottom w:val="nil"/>
            </w:tcBorders>
          </w:tcPr>
          <w:p w14:paraId="1F14E215"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7F320A54"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168" w:type="dxa"/>
            <w:tcBorders>
              <w:top w:val="nil"/>
              <w:bottom w:val="nil"/>
            </w:tcBorders>
          </w:tcPr>
          <w:p w14:paraId="3DC33C64"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2" w:type="dxa"/>
            <w:tcBorders>
              <w:top w:val="nil"/>
              <w:bottom w:val="nil"/>
            </w:tcBorders>
          </w:tcPr>
          <w:p w14:paraId="05F0962F"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89" w:type="dxa"/>
            <w:tcBorders>
              <w:top w:val="nil"/>
              <w:bottom w:val="nil"/>
            </w:tcBorders>
          </w:tcPr>
          <w:p w14:paraId="79BE31FB"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10907122"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081" w:type="dxa"/>
            <w:tcBorders>
              <w:top w:val="nil"/>
              <w:bottom w:val="nil"/>
            </w:tcBorders>
          </w:tcPr>
          <w:p w14:paraId="66D043AC"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r>
      <w:tr w:rsidR="002C648E" w:rsidRPr="004E2B26" w14:paraId="33C6C583" w14:textId="77777777" w:rsidTr="006106E7">
        <w:tblPrEx>
          <w:tblCellMar>
            <w:left w:w="72" w:type="dxa"/>
            <w:right w:w="72" w:type="dxa"/>
          </w:tblCellMar>
        </w:tblPrEx>
        <w:trPr>
          <w:cantSplit/>
        </w:trPr>
        <w:tc>
          <w:tcPr>
            <w:tcW w:w="2340" w:type="dxa"/>
            <w:tcBorders>
              <w:top w:val="nil"/>
              <w:bottom w:val="nil"/>
            </w:tcBorders>
          </w:tcPr>
          <w:p w14:paraId="2E0D839B" w14:textId="594ADC82"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1</w:t>
            </w:r>
          </w:p>
        </w:tc>
        <w:tc>
          <w:tcPr>
            <w:tcW w:w="900" w:type="dxa"/>
            <w:tcBorders>
              <w:top w:val="nil"/>
              <w:bottom w:val="double" w:sz="4" w:space="0" w:color="auto"/>
            </w:tcBorders>
            <w:shd w:val="clear" w:color="auto" w:fill="auto"/>
          </w:tcPr>
          <w:p w14:paraId="577EACB8" w14:textId="484FBEF8"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67,637</w:t>
            </w:r>
          </w:p>
        </w:tc>
        <w:tc>
          <w:tcPr>
            <w:tcW w:w="180" w:type="dxa"/>
            <w:tcBorders>
              <w:top w:val="nil"/>
              <w:bottom w:val="nil"/>
            </w:tcBorders>
            <w:shd w:val="clear" w:color="auto" w:fill="auto"/>
          </w:tcPr>
          <w:p w14:paraId="31B4FFC3"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898" w:type="dxa"/>
            <w:tcBorders>
              <w:top w:val="nil"/>
              <w:bottom w:val="double" w:sz="4" w:space="0" w:color="auto"/>
            </w:tcBorders>
            <w:shd w:val="clear" w:color="auto" w:fill="auto"/>
          </w:tcPr>
          <w:p w14:paraId="07C4AB6B" w14:textId="5139E14A"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15</w:t>
            </w:r>
          </w:p>
        </w:tc>
        <w:tc>
          <w:tcPr>
            <w:tcW w:w="182" w:type="dxa"/>
            <w:tcBorders>
              <w:top w:val="nil"/>
              <w:bottom w:val="nil"/>
            </w:tcBorders>
            <w:shd w:val="clear" w:color="auto" w:fill="auto"/>
          </w:tcPr>
          <w:p w14:paraId="1EF0D79A" w14:textId="77777777"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080" w:type="dxa"/>
            <w:tcBorders>
              <w:top w:val="nil"/>
              <w:bottom w:val="double" w:sz="4" w:space="0" w:color="auto"/>
            </w:tcBorders>
            <w:shd w:val="clear" w:color="auto" w:fill="auto"/>
          </w:tcPr>
          <w:p w14:paraId="188BFD79" w14:textId="60122F00"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13,496</w:t>
            </w:r>
          </w:p>
        </w:tc>
        <w:tc>
          <w:tcPr>
            <w:tcW w:w="180" w:type="dxa"/>
            <w:tcBorders>
              <w:top w:val="nil"/>
              <w:bottom w:val="nil"/>
            </w:tcBorders>
            <w:shd w:val="clear" w:color="auto" w:fill="auto"/>
          </w:tcPr>
          <w:p w14:paraId="4D87CC38" w14:textId="77777777"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168" w:type="dxa"/>
            <w:tcBorders>
              <w:top w:val="nil"/>
              <w:bottom w:val="double" w:sz="4" w:space="0" w:color="auto"/>
            </w:tcBorders>
            <w:shd w:val="clear" w:color="auto" w:fill="auto"/>
          </w:tcPr>
          <w:p w14:paraId="6DB26233" w14:textId="445536C7"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6,314</w:t>
            </w:r>
          </w:p>
        </w:tc>
        <w:tc>
          <w:tcPr>
            <w:tcW w:w="182" w:type="dxa"/>
            <w:tcBorders>
              <w:top w:val="nil"/>
              <w:bottom w:val="nil"/>
            </w:tcBorders>
            <w:shd w:val="clear" w:color="auto" w:fill="auto"/>
          </w:tcPr>
          <w:p w14:paraId="6F6E20E8" w14:textId="77777777"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89" w:type="dxa"/>
            <w:tcBorders>
              <w:top w:val="nil"/>
              <w:bottom w:val="double" w:sz="4" w:space="0" w:color="auto"/>
            </w:tcBorders>
            <w:shd w:val="clear" w:color="auto" w:fill="auto"/>
          </w:tcPr>
          <w:p w14:paraId="6EF15126" w14:textId="26282B52"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1,692</w:t>
            </w:r>
          </w:p>
        </w:tc>
        <w:tc>
          <w:tcPr>
            <w:tcW w:w="181" w:type="dxa"/>
            <w:tcBorders>
              <w:top w:val="nil"/>
              <w:bottom w:val="nil"/>
            </w:tcBorders>
            <w:shd w:val="clear" w:color="auto" w:fill="auto"/>
          </w:tcPr>
          <w:p w14:paraId="3AC31C29" w14:textId="77777777" w:rsidR="002C648E" w:rsidRPr="004E2B26"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1" w:type="dxa"/>
            <w:tcBorders>
              <w:top w:val="nil"/>
              <w:bottom w:val="double" w:sz="4" w:space="0" w:color="auto"/>
            </w:tcBorders>
            <w:shd w:val="clear" w:color="auto" w:fill="auto"/>
          </w:tcPr>
          <w:p w14:paraId="03CEE8D4" w14:textId="60AA6D31"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89,154</w:t>
            </w:r>
          </w:p>
        </w:tc>
      </w:tr>
      <w:tr w:rsidR="002C648E" w:rsidRPr="00CC4B19" w14:paraId="1882F44F" w14:textId="77777777" w:rsidTr="006106E7">
        <w:tblPrEx>
          <w:tblCellMar>
            <w:left w:w="72" w:type="dxa"/>
            <w:right w:w="72" w:type="dxa"/>
          </w:tblCellMar>
        </w:tblPrEx>
        <w:trPr>
          <w:cantSplit/>
        </w:trPr>
        <w:tc>
          <w:tcPr>
            <w:tcW w:w="2340" w:type="dxa"/>
            <w:tcBorders>
              <w:top w:val="nil"/>
              <w:bottom w:val="nil"/>
            </w:tcBorders>
          </w:tcPr>
          <w:p w14:paraId="6B940AC7" w14:textId="4922DDE1"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w:t>
            </w:r>
            <w:proofErr w:type="gramStart"/>
            <w:r w:rsidRPr="00FB699A">
              <w:rPr>
                <w:rFonts w:asciiTheme="majorBidi" w:hAnsiTheme="majorBidi" w:cstheme="majorBidi"/>
                <w:b/>
                <w:bCs/>
                <w:sz w:val="24"/>
                <w:szCs w:val="24"/>
              </w:rPr>
              <w:t>at</w:t>
            </w:r>
            <w:proofErr w:type="gramEnd"/>
            <w:r w:rsidRPr="00FB699A">
              <w:rPr>
                <w:rFonts w:asciiTheme="majorBidi" w:hAnsiTheme="majorBidi" w:cstheme="majorBidi"/>
                <w:b/>
                <w:bCs/>
                <w:sz w:val="24"/>
                <w:szCs w:val="24"/>
              </w:rPr>
              <w:t xml:space="preserve">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Pr>
                <w:rFonts w:asciiTheme="majorBidi" w:hAnsiTheme="majorBidi"/>
                <w:b/>
                <w:bCs/>
                <w:sz w:val="24"/>
                <w:szCs w:val="24"/>
              </w:rPr>
              <w:t>2</w:t>
            </w:r>
          </w:p>
        </w:tc>
        <w:tc>
          <w:tcPr>
            <w:tcW w:w="900" w:type="dxa"/>
            <w:tcBorders>
              <w:top w:val="nil"/>
              <w:bottom w:val="double" w:sz="4" w:space="0" w:color="auto"/>
            </w:tcBorders>
            <w:shd w:val="clear" w:color="auto" w:fill="auto"/>
          </w:tcPr>
          <w:p w14:paraId="296E6C7B" w14:textId="00EF0EDE" w:rsidR="002C648E" w:rsidRPr="00CC4B19"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72,341</w:t>
            </w:r>
          </w:p>
        </w:tc>
        <w:tc>
          <w:tcPr>
            <w:tcW w:w="180" w:type="dxa"/>
            <w:tcBorders>
              <w:top w:val="nil"/>
              <w:bottom w:val="nil"/>
            </w:tcBorders>
            <w:shd w:val="clear" w:color="auto" w:fill="auto"/>
          </w:tcPr>
          <w:p w14:paraId="0C446BA6" w14:textId="77777777" w:rsidR="002C648E" w:rsidRPr="00CC4B19" w:rsidRDefault="002C648E" w:rsidP="002C648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898" w:type="dxa"/>
            <w:tcBorders>
              <w:top w:val="nil"/>
              <w:bottom w:val="double" w:sz="4" w:space="0" w:color="auto"/>
            </w:tcBorders>
            <w:shd w:val="clear" w:color="auto" w:fill="auto"/>
          </w:tcPr>
          <w:p w14:paraId="37E2854A" w14:textId="797CE935"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14</w:t>
            </w:r>
          </w:p>
        </w:tc>
        <w:tc>
          <w:tcPr>
            <w:tcW w:w="182" w:type="dxa"/>
            <w:tcBorders>
              <w:top w:val="nil"/>
              <w:bottom w:val="nil"/>
            </w:tcBorders>
            <w:shd w:val="clear" w:color="auto" w:fill="auto"/>
          </w:tcPr>
          <w:p w14:paraId="08203463" w14:textId="77777777"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080" w:type="dxa"/>
            <w:tcBorders>
              <w:top w:val="nil"/>
              <w:bottom w:val="double" w:sz="4" w:space="0" w:color="auto"/>
            </w:tcBorders>
            <w:shd w:val="clear" w:color="auto" w:fill="auto"/>
          </w:tcPr>
          <w:p w14:paraId="56867EE6" w14:textId="7F139E32"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13,578</w:t>
            </w:r>
          </w:p>
        </w:tc>
        <w:tc>
          <w:tcPr>
            <w:tcW w:w="180" w:type="dxa"/>
            <w:tcBorders>
              <w:top w:val="nil"/>
              <w:bottom w:val="nil"/>
            </w:tcBorders>
            <w:shd w:val="clear" w:color="auto" w:fill="auto"/>
          </w:tcPr>
          <w:p w14:paraId="00BF1B98" w14:textId="77777777"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1168" w:type="dxa"/>
            <w:tcBorders>
              <w:top w:val="nil"/>
              <w:bottom w:val="double" w:sz="4" w:space="0" w:color="auto"/>
            </w:tcBorders>
            <w:shd w:val="clear" w:color="auto" w:fill="auto"/>
          </w:tcPr>
          <w:p w14:paraId="3E92481F" w14:textId="20F19473"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4,343</w:t>
            </w:r>
          </w:p>
        </w:tc>
        <w:tc>
          <w:tcPr>
            <w:tcW w:w="182" w:type="dxa"/>
            <w:tcBorders>
              <w:top w:val="nil"/>
              <w:bottom w:val="nil"/>
            </w:tcBorders>
            <w:shd w:val="clear" w:color="auto" w:fill="auto"/>
          </w:tcPr>
          <w:p w14:paraId="0CE5A60E" w14:textId="77777777"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89" w:type="dxa"/>
            <w:tcBorders>
              <w:top w:val="nil"/>
              <w:bottom w:val="double" w:sz="4" w:space="0" w:color="auto"/>
            </w:tcBorders>
            <w:shd w:val="clear" w:color="auto" w:fill="auto"/>
          </w:tcPr>
          <w:p w14:paraId="61202F64" w14:textId="0F5AFCFF"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1,437</w:t>
            </w:r>
          </w:p>
        </w:tc>
        <w:tc>
          <w:tcPr>
            <w:tcW w:w="181" w:type="dxa"/>
            <w:tcBorders>
              <w:top w:val="nil"/>
              <w:bottom w:val="nil"/>
            </w:tcBorders>
            <w:shd w:val="clear" w:color="auto" w:fill="auto"/>
          </w:tcPr>
          <w:p w14:paraId="2AC6F409" w14:textId="77777777" w:rsidR="002C648E" w:rsidRPr="004E2B26" w:rsidRDefault="002C648E" w:rsidP="002C648E">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1081" w:type="dxa"/>
            <w:tcBorders>
              <w:top w:val="nil"/>
              <w:bottom w:val="double" w:sz="4" w:space="0" w:color="auto"/>
            </w:tcBorders>
            <w:shd w:val="clear" w:color="auto" w:fill="auto"/>
          </w:tcPr>
          <w:p w14:paraId="22E3CED8" w14:textId="4C182D91" w:rsidR="002C648E" w:rsidRPr="004E2B26"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91,713</w:t>
            </w:r>
          </w:p>
        </w:tc>
      </w:tr>
    </w:tbl>
    <w:p w14:paraId="6658B507" w14:textId="1FA3F2C9" w:rsidR="00CA5ADE" w:rsidRPr="006737D8" w:rsidRDefault="005A74D8"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w:t>
      </w:r>
      <w:r w:rsidRPr="00194B0A">
        <w:rPr>
          <w:rFonts w:asciiTheme="majorBidi" w:eastAsia="Arial Unicode MS" w:hAnsiTheme="majorBidi" w:cstheme="majorBidi"/>
          <w:sz w:val="28"/>
          <w:szCs w:val="28"/>
        </w:rPr>
        <w:t xml:space="preserve">31 December </w:t>
      </w:r>
      <w:r w:rsidR="002A4190">
        <w:rPr>
          <w:rFonts w:asciiTheme="majorBidi" w:eastAsia="Arial Unicode MS" w:hAnsiTheme="majorBidi" w:cstheme="majorBidi"/>
          <w:sz w:val="28"/>
          <w:szCs w:val="28"/>
        </w:rPr>
        <w:t>2022</w:t>
      </w:r>
      <w:r w:rsidR="007F35CC">
        <w:rPr>
          <w:rFonts w:asciiTheme="majorBidi" w:eastAsia="Arial Unicode MS" w:hAnsiTheme="majorBidi" w:cstheme="majorBidi"/>
          <w:sz w:val="28"/>
          <w:szCs w:val="28"/>
        </w:rPr>
        <w:t xml:space="preserve"> </w:t>
      </w:r>
      <w:r w:rsidR="00FB5BB4" w:rsidRPr="006737D8">
        <w:rPr>
          <w:rFonts w:asciiTheme="majorBidi" w:eastAsia="Arial Unicode MS" w:hAnsiTheme="majorBidi" w:cstheme="majorBidi"/>
          <w:sz w:val="28"/>
          <w:szCs w:val="28"/>
        </w:rPr>
        <w:t>and 202</w:t>
      </w:r>
      <w:r w:rsidR="00036D09">
        <w:rPr>
          <w:rFonts w:asciiTheme="majorBidi" w:eastAsia="Arial Unicode MS" w:hAnsiTheme="majorBidi" w:cstheme="majorBidi"/>
          <w:sz w:val="28"/>
          <w:szCs w:val="28"/>
        </w:rPr>
        <w:t>1</w:t>
      </w:r>
      <w:r w:rsidR="009929C2" w:rsidRPr="006737D8">
        <w:rPr>
          <w:rFonts w:asciiTheme="majorBidi" w:eastAsia="Arial Unicode MS" w:hAnsiTheme="majorBidi" w:cstheme="majorBidi"/>
          <w:sz w:val="28"/>
          <w:szCs w:val="28"/>
        </w:rPr>
        <w:t>, certain fixed assets with</w:t>
      </w:r>
    </w:p>
    <w:p w14:paraId="69642948" w14:textId="184D59E4" w:rsidR="00CA5ADE" w:rsidRPr="00DC2DDF"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w:t>
      </w:r>
      <w:r w:rsidR="00E277FA" w:rsidRPr="006737D8">
        <w:rPr>
          <w:rFonts w:asciiTheme="majorBidi" w:eastAsia="Arial Unicode MS" w:hAnsiTheme="majorBidi" w:cstheme="majorBidi"/>
          <w:sz w:val="28"/>
          <w:szCs w:val="28"/>
        </w:rPr>
        <w:t xml:space="preserve">gross carrying amounts </w:t>
      </w:r>
      <w:r w:rsidR="00606A3C" w:rsidRPr="006176BA">
        <w:rPr>
          <w:rFonts w:asciiTheme="majorBidi" w:eastAsia="Arial Unicode MS" w:hAnsiTheme="majorBidi" w:cstheme="majorBidi"/>
          <w:sz w:val="28"/>
          <w:szCs w:val="28"/>
        </w:rPr>
        <w:t>totali</w:t>
      </w:r>
      <w:r w:rsidR="00606A3C" w:rsidRPr="00DC2DDF">
        <w:rPr>
          <w:rFonts w:asciiTheme="majorBidi" w:eastAsia="Arial Unicode MS" w:hAnsiTheme="majorBidi" w:cstheme="majorBidi"/>
          <w:sz w:val="28"/>
          <w:szCs w:val="28"/>
        </w:rPr>
        <w:t>ng</w:t>
      </w:r>
      <w:r w:rsidR="00413880" w:rsidRPr="00DC2DDF">
        <w:rPr>
          <w:rFonts w:asciiTheme="majorBidi" w:eastAsia="Arial Unicode MS" w:hAnsiTheme="majorBidi" w:cstheme="majorBidi"/>
          <w:sz w:val="28"/>
          <w:szCs w:val="28"/>
        </w:rPr>
        <w:t xml:space="preserve"> </w:t>
      </w:r>
      <w:r w:rsidR="00AE4488" w:rsidRPr="00DC2DDF">
        <w:rPr>
          <w:rFonts w:asciiTheme="majorBidi" w:eastAsia="Arial Unicode MS" w:hAnsiTheme="majorBidi" w:cstheme="majorBidi"/>
          <w:sz w:val="28"/>
          <w:szCs w:val="28"/>
        </w:rPr>
        <w:t>Baht</w:t>
      </w:r>
      <w:r w:rsidR="00CC529E" w:rsidRPr="00DC2DDF">
        <w:rPr>
          <w:rFonts w:asciiTheme="majorBidi" w:eastAsia="Arial Unicode MS" w:hAnsiTheme="majorBidi" w:cstheme="majorBidi"/>
          <w:sz w:val="28"/>
          <w:szCs w:val="28"/>
        </w:rPr>
        <w:t xml:space="preserve"> </w:t>
      </w:r>
      <w:r w:rsidR="00DC2DDF" w:rsidRPr="00DC2DDF">
        <w:rPr>
          <w:rFonts w:asciiTheme="majorBidi" w:eastAsia="Arial Unicode MS" w:hAnsiTheme="majorBidi" w:cstheme="majorBidi"/>
          <w:sz w:val="28"/>
          <w:szCs w:val="28"/>
        </w:rPr>
        <w:t xml:space="preserve">10.8 </w:t>
      </w:r>
      <w:r w:rsidR="00AE4488" w:rsidRPr="00DC2DDF">
        <w:rPr>
          <w:rFonts w:asciiTheme="majorBidi" w:eastAsia="Arial Unicode MS" w:hAnsiTheme="majorBidi" w:cstheme="majorBidi"/>
          <w:sz w:val="28"/>
          <w:szCs w:val="28"/>
        </w:rPr>
        <w:t>million</w:t>
      </w:r>
      <w:r w:rsidR="00606A3C" w:rsidRPr="00DC2DDF">
        <w:rPr>
          <w:rFonts w:asciiTheme="majorBidi" w:eastAsia="Arial Unicode MS" w:hAnsiTheme="majorBidi" w:cstheme="majorBidi"/>
          <w:sz w:val="28"/>
          <w:szCs w:val="28"/>
        </w:rPr>
        <w:t xml:space="preserve"> and </w:t>
      </w:r>
      <w:r w:rsidR="009F60E4" w:rsidRPr="00DC2DDF">
        <w:rPr>
          <w:rFonts w:asciiTheme="majorBidi" w:eastAsia="Arial Unicode MS" w:hAnsiTheme="majorBidi" w:cstheme="majorBidi"/>
          <w:sz w:val="28"/>
          <w:szCs w:val="28"/>
        </w:rPr>
        <w:t xml:space="preserve">Baht </w:t>
      </w:r>
      <w:r w:rsidR="00036D09" w:rsidRPr="00DC2DDF">
        <w:rPr>
          <w:rFonts w:asciiTheme="majorBidi" w:eastAsia="Arial Unicode MS" w:hAnsiTheme="majorBidi" w:cstheme="majorBidi"/>
          <w:sz w:val="28"/>
          <w:szCs w:val="28"/>
        </w:rPr>
        <w:t>10.2</w:t>
      </w:r>
      <w:r w:rsidR="007D01F5" w:rsidRPr="00DC2DDF">
        <w:rPr>
          <w:rFonts w:asciiTheme="majorBidi" w:eastAsia="Arial Unicode MS" w:hAnsiTheme="majorBidi" w:cstheme="majorBidi"/>
          <w:sz w:val="28"/>
          <w:szCs w:val="28"/>
        </w:rPr>
        <w:t xml:space="preserve"> </w:t>
      </w:r>
      <w:r w:rsidR="00606A3C" w:rsidRPr="00DC2DDF">
        <w:rPr>
          <w:rFonts w:asciiTheme="majorBidi" w:eastAsia="Arial Unicode MS" w:hAnsiTheme="majorBidi" w:cstheme="majorBidi"/>
          <w:sz w:val="28"/>
          <w:szCs w:val="28"/>
        </w:rPr>
        <w:t>million</w:t>
      </w:r>
      <w:r w:rsidR="00CA5ADE" w:rsidRPr="00DC2DDF">
        <w:rPr>
          <w:rFonts w:asciiTheme="majorBidi" w:eastAsia="Arial Unicode MS" w:hAnsiTheme="majorBidi" w:cstheme="majorBidi"/>
          <w:sz w:val="28"/>
          <w:szCs w:val="28"/>
        </w:rPr>
        <w:t>,</w:t>
      </w:r>
      <w:r w:rsidR="00606A3C" w:rsidRPr="00DC2DDF">
        <w:rPr>
          <w:rFonts w:asciiTheme="majorBidi" w:eastAsia="Arial Unicode MS" w:hAnsiTheme="majorBidi" w:cstheme="majorBidi"/>
          <w:sz w:val="28"/>
          <w:szCs w:val="28"/>
        </w:rPr>
        <w:t xml:space="preserve"> respectively,</w:t>
      </w:r>
      <w:r w:rsidR="00CA5ADE" w:rsidRPr="00DC2DDF">
        <w:rPr>
          <w:rFonts w:asciiTheme="majorBidi" w:eastAsia="Arial Unicode MS" w:hAnsiTheme="majorBidi" w:cstheme="majorBidi"/>
          <w:sz w:val="28"/>
          <w:szCs w:val="28"/>
        </w:rPr>
        <w:t xml:space="preserve"> were fully depreciated, but these items are still in active use.</w:t>
      </w:r>
    </w:p>
    <w:p w14:paraId="3FDE598C" w14:textId="5157E1E2" w:rsidR="00CA5ADE" w:rsidRPr="006737D8"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DC2DDF">
        <w:rPr>
          <w:rFonts w:asciiTheme="majorBidi" w:eastAsia="Arial Unicode MS" w:hAnsiTheme="majorBidi" w:cstheme="majorBidi"/>
          <w:sz w:val="28"/>
          <w:szCs w:val="28"/>
        </w:rPr>
        <w:t xml:space="preserve">b) </w:t>
      </w:r>
      <w:r w:rsidR="002861B3" w:rsidRPr="00DC2DDF">
        <w:rPr>
          <w:rFonts w:asciiTheme="majorBidi" w:eastAsia="Arial Unicode MS" w:hAnsiTheme="majorBidi" w:cstheme="majorBidi"/>
          <w:sz w:val="28"/>
          <w:szCs w:val="28"/>
        </w:rPr>
        <w:tab/>
      </w:r>
      <w:r w:rsidR="00CA5ADE" w:rsidRPr="00DC2DDF">
        <w:rPr>
          <w:rFonts w:asciiTheme="majorBidi" w:eastAsia="Arial Unicode MS" w:hAnsiTheme="majorBidi" w:cstheme="majorBidi"/>
          <w:sz w:val="28"/>
          <w:szCs w:val="28"/>
        </w:rPr>
        <w:t xml:space="preserve">The net carrying </w:t>
      </w:r>
      <w:r w:rsidR="00B240B4" w:rsidRPr="00DC2DDF">
        <w:rPr>
          <w:rFonts w:asciiTheme="majorBidi" w:eastAsia="Arial Unicode MS" w:hAnsiTheme="majorBidi" w:cstheme="majorBidi"/>
          <w:sz w:val="28"/>
          <w:szCs w:val="28"/>
        </w:rPr>
        <w:t>amounts</w:t>
      </w:r>
      <w:r w:rsidR="00CA5ADE" w:rsidRPr="00DC2DDF">
        <w:rPr>
          <w:rFonts w:asciiTheme="majorBidi" w:eastAsia="Arial Unicode MS" w:hAnsiTheme="majorBidi" w:cstheme="majorBidi"/>
          <w:sz w:val="28"/>
          <w:szCs w:val="28"/>
        </w:rPr>
        <w:t xml:space="preserve"> </w:t>
      </w:r>
      <w:r w:rsidR="00606A3C" w:rsidRPr="00DC2DDF">
        <w:rPr>
          <w:rFonts w:asciiTheme="majorBidi" w:eastAsia="Arial Unicode MS" w:hAnsiTheme="majorBidi" w:cstheme="majorBidi"/>
          <w:sz w:val="28"/>
          <w:szCs w:val="28"/>
        </w:rPr>
        <w:t>totaling</w:t>
      </w:r>
      <w:r w:rsidR="00CA5ADE" w:rsidRPr="00DC2DDF">
        <w:rPr>
          <w:rFonts w:asciiTheme="majorBidi" w:eastAsia="Arial Unicode MS" w:hAnsiTheme="majorBidi" w:cstheme="majorBidi"/>
          <w:sz w:val="28"/>
          <w:szCs w:val="28"/>
        </w:rPr>
        <w:t xml:space="preserve"> </w:t>
      </w:r>
      <w:r w:rsidR="006D189C" w:rsidRPr="00DC2DDF">
        <w:rPr>
          <w:rFonts w:asciiTheme="majorBidi" w:eastAsia="Arial Unicode MS" w:hAnsiTheme="majorBidi" w:cstheme="majorBidi"/>
          <w:sz w:val="28"/>
          <w:szCs w:val="28"/>
        </w:rPr>
        <w:t>Baht</w:t>
      </w:r>
      <w:r w:rsidR="00724055" w:rsidRPr="00DC2DDF">
        <w:rPr>
          <w:rFonts w:asciiTheme="majorBidi" w:eastAsia="Arial Unicode MS" w:hAnsiTheme="majorBidi" w:cstheme="majorBidi"/>
          <w:sz w:val="28"/>
          <w:szCs w:val="28"/>
        </w:rPr>
        <w:t xml:space="preserve"> </w:t>
      </w:r>
      <w:r w:rsidR="00DC2DDF" w:rsidRPr="00DC2DDF">
        <w:rPr>
          <w:rFonts w:asciiTheme="majorBidi" w:eastAsia="Arial Unicode MS" w:hAnsiTheme="majorBidi" w:cstheme="majorBidi"/>
          <w:sz w:val="28"/>
          <w:szCs w:val="28"/>
        </w:rPr>
        <w:t xml:space="preserve">36.8 </w:t>
      </w:r>
      <w:r w:rsidR="006D189C" w:rsidRPr="00DC2DDF">
        <w:rPr>
          <w:rFonts w:asciiTheme="majorBidi" w:eastAsia="Arial Unicode MS" w:hAnsiTheme="majorBidi" w:cstheme="majorBidi"/>
          <w:sz w:val="28"/>
          <w:szCs w:val="28"/>
        </w:rPr>
        <w:t>million and</w:t>
      </w:r>
      <w:r w:rsidR="006D189C" w:rsidRPr="00240EDB">
        <w:rPr>
          <w:rFonts w:asciiTheme="majorBidi" w:eastAsia="Arial Unicode MS" w:hAnsiTheme="majorBidi" w:cstheme="majorBidi"/>
          <w:sz w:val="28"/>
          <w:szCs w:val="28"/>
        </w:rPr>
        <w:t xml:space="preserve"> </w:t>
      </w:r>
      <w:r w:rsidR="00606A3C" w:rsidRPr="00240EDB">
        <w:rPr>
          <w:rFonts w:asciiTheme="majorBidi" w:eastAsia="Arial Unicode MS" w:hAnsiTheme="majorBidi" w:cstheme="majorBidi"/>
          <w:sz w:val="28"/>
          <w:szCs w:val="28"/>
        </w:rPr>
        <w:t>Baht</w:t>
      </w:r>
      <w:r w:rsidR="00516A23" w:rsidRPr="00240EDB">
        <w:rPr>
          <w:rFonts w:asciiTheme="majorBidi" w:eastAsia="Arial Unicode MS" w:hAnsiTheme="majorBidi" w:cstheme="majorBidi"/>
          <w:sz w:val="28"/>
          <w:szCs w:val="28"/>
        </w:rPr>
        <w:t xml:space="preserve"> </w:t>
      </w:r>
      <w:r w:rsidR="00897B79" w:rsidRPr="00240EDB">
        <w:rPr>
          <w:rFonts w:asciiTheme="majorBidi" w:eastAsia="Arial Unicode MS" w:hAnsiTheme="majorBidi" w:cstheme="majorBidi"/>
          <w:sz w:val="28"/>
          <w:szCs w:val="28"/>
        </w:rPr>
        <w:t>35.0</w:t>
      </w:r>
      <w:r w:rsidR="00516A23" w:rsidRPr="00240EDB">
        <w:rPr>
          <w:rFonts w:asciiTheme="majorBidi" w:eastAsia="Arial Unicode MS" w:hAnsiTheme="majorBidi" w:cstheme="majorBidi"/>
          <w:sz w:val="28"/>
          <w:szCs w:val="28"/>
        </w:rPr>
        <w:t xml:space="preserve"> </w:t>
      </w:r>
      <w:r w:rsidR="00606A3C" w:rsidRPr="00240EDB">
        <w:rPr>
          <w:rFonts w:asciiTheme="majorBidi" w:eastAsia="Arial Unicode MS" w:hAnsiTheme="majorBidi" w:cstheme="majorBidi"/>
          <w:sz w:val="28"/>
          <w:szCs w:val="28"/>
        </w:rPr>
        <w:t>million</w:t>
      </w:r>
      <w:r w:rsidR="00710B48" w:rsidRPr="006737D8">
        <w:rPr>
          <w:rFonts w:asciiTheme="majorBidi" w:eastAsia="Arial Unicode MS" w:hAnsiTheme="majorBidi" w:cstheme="majorBidi"/>
          <w:sz w:val="28"/>
          <w:szCs w:val="28"/>
        </w:rPr>
        <w:t xml:space="preserve">, </w:t>
      </w:r>
      <w:r w:rsidR="0044681D" w:rsidRPr="006737D8">
        <w:rPr>
          <w:rFonts w:asciiTheme="majorBidi" w:eastAsia="Arial Unicode MS" w:hAnsiTheme="majorBidi" w:cstheme="majorBidi"/>
          <w:sz w:val="28"/>
          <w:szCs w:val="28"/>
        </w:rPr>
        <w:t>were</w:t>
      </w:r>
      <w:r w:rsidR="00CA5ADE" w:rsidRPr="006737D8">
        <w:rPr>
          <w:rFonts w:asciiTheme="majorBidi" w:eastAsia="Arial Unicode MS" w:hAnsiTheme="majorBidi" w:cstheme="majorBidi"/>
          <w:sz w:val="28"/>
          <w:szCs w:val="28"/>
        </w:rPr>
        <w:t xml:space="preserve"> mortgaged/pledged as collateral for credit facilities from</w:t>
      </w:r>
      <w:r w:rsidR="00F809AC" w:rsidRPr="006737D8">
        <w:rPr>
          <w:rFonts w:asciiTheme="majorBidi" w:eastAsia="Arial Unicode MS" w:hAnsiTheme="majorBidi" w:cstheme="majorBidi"/>
          <w:sz w:val="28"/>
          <w:szCs w:val="28"/>
        </w:rPr>
        <w:t xml:space="preserve"> local</w:t>
      </w:r>
      <w:r w:rsidR="00CA5ADE" w:rsidRPr="006737D8">
        <w:rPr>
          <w:rFonts w:asciiTheme="majorBidi" w:eastAsia="Arial Unicode MS" w:hAnsiTheme="majorBidi" w:cstheme="majorBidi"/>
          <w:sz w:val="28"/>
          <w:szCs w:val="28"/>
        </w:rPr>
        <w:t xml:space="preserve"> banks as discussed in N</w:t>
      </w:r>
      <w:r w:rsidR="00E277FA" w:rsidRPr="006737D8">
        <w:rPr>
          <w:rFonts w:asciiTheme="majorBidi" w:eastAsia="Arial Unicode MS" w:hAnsiTheme="majorBidi" w:cstheme="majorBidi"/>
          <w:sz w:val="28"/>
          <w:szCs w:val="28"/>
        </w:rPr>
        <w:t xml:space="preserve">ote </w:t>
      </w:r>
      <w:r w:rsidR="001B3E74" w:rsidRPr="001B3E74">
        <w:rPr>
          <w:rFonts w:asciiTheme="majorBidi" w:eastAsia="Arial Unicode MS" w:hAnsiTheme="majorBidi" w:cstheme="majorBidi"/>
          <w:sz w:val="28"/>
          <w:szCs w:val="28"/>
        </w:rPr>
        <w:t>33</w:t>
      </w:r>
      <w:r w:rsidR="00027A8A" w:rsidRPr="001B3E74">
        <w:rPr>
          <w:rFonts w:asciiTheme="majorBidi" w:eastAsia="Arial Unicode MS" w:hAnsiTheme="majorBidi" w:cstheme="majorBidi"/>
          <w:sz w:val="28"/>
          <w:szCs w:val="28"/>
        </w:rPr>
        <w:t xml:space="preserve"> </w:t>
      </w:r>
      <w:r w:rsidR="007D01F5" w:rsidRPr="001B3E74">
        <w:rPr>
          <w:rFonts w:asciiTheme="majorBidi" w:eastAsia="Arial Unicode MS" w:hAnsiTheme="majorBidi" w:cstheme="majorBidi"/>
          <w:sz w:val="28"/>
          <w:szCs w:val="28"/>
        </w:rPr>
        <w:t>b</w:t>
      </w:r>
      <w:r w:rsidR="00027A8A" w:rsidRPr="001B3E74">
        <w:rPr>
          <w:rFonts w:asciiTheme="majorBidi" w:eastAsia="Arial Unicode MS" w:hAnsiTheme="majorBidi" w:cstheme="majorBidi"/>
          <w:sz w:val="28"/>
          <w:szCs w:val="28"/>
        </w:rPr>
        <w:t>)</w:t>
      </w:r>
      <w:r w:rsidR="00CA5ADE" w:rsidRPr="001B3E74">
        <w:rPr>
          <w:rFonts w:asciiTheme="majorBidi" w:eastAsia="Arial Unicode MS" w:hAnsiTheme="majorBidi" w:cstheme="majorBidi"/>
          <w:sz w:val="28"/>
          <w:szCs w:val="28"/>
        </w:rPr>
        <w:t>.</w:t>
      </w:r>
      <w:r w:rsidR="00D2320D">
        <w:rPr>
          <w:rFonts w:asciiTheme="majorBidi" w:eastAsia="Arial Unicode MS" w:hAnsiTheme="majorBidi" w:cstheme="majorBidi"/>
          <w:sz w:val="28"/>
          <w:szCs w:val="28"/>
        </w:rPr>
        <w:t xml:space="preserve"> </w:t>
      </w:r>
    </w:p>
    <w:p w14:paraId="228C6376" w14:textId="062D388D" w:rsidR="003C593E" w:rsidRPr="006737D8" w:rsidRDefault="003C593E"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240EDB">
        <w:rPr>
          <w:rFonts w:asciiTheme="majorBidi" w:eastAsia="Arial Unicode MS" w:hAnsiTheme="majorBidi" w:cstheme="majorBidi"/>
          <w:sz w:val="28"/>
          <w:szCs w:val="28"/>
        </w:rPr>
        <w:t>The Company provided for reapprais</w:t>
      </w:r>
      <w:r w:rsidR="003A68F3" w:rsidRPr="00240EDB">
        <w:rPr>
          <w:rFonts w:asciiTheme="majorBidi" w:eastAsia="Arial Unicode MS" w:hAnsiTheme="majorBidi" w:cstheme="majorBidi"/>
          <w:sz w:val="28"/>
          <w:szCs w:val="28"/>
        </w:rPr>
        <w:t xml:space="preserve">als on its property and plant </w:t>
      </w:r>
      <w:r w:rsidRPr="00240EDB">
        <w:rPr>
          <w:rFonts w:asciiTheme="majorBidi" w:eastAsia="Arial Unicode MS" w:hAnsiTheme="majorBidi" w:cstheme="majorBidi"/>
          <w:sz w:val="28"/>
          <w:szCs w:val="28"/>
        </w:rPr>
        <w:t>based on reports of an independent professional appraiser dated in 20</w:t>
      </w:r>
      <w:r w:rsidR="00DE656D" w:rsidRPr="00240EDB">
        <w:rPr>
          <w:rFonts w:asciiTheme="majorBidi" w:eastAsia="Arial Unicode MS" w:hAnsiTheme="majorBidi" w:cstheme="majorBidi"/>
          <w:sz w:val="28"/>
          <w:szCs w:val="28"/>
        </w:rPr>
        <w:t>22</w:t>
      </w:r>
      <w:r w:rsidRPr="00240EDB">
        <w:rPr>
          <w:rFonts w:asciiTheme="majorBidi" w:eastAsia="Arial Unicode MS" w:hAnsiTheme="majorBidi" w:cstheme="majorBidi"/>
          <w:sz w:val="28"/>
          <w:szCs w:val="28"/>
        </w:rPr>
        <w:t>. The revaluation was conducted by using the</w:t>
      </w:r>
      <w:r w:rsidR="00DE656D" w:rsidRPr="00240EDB">
        <w:rPr>
          <w:rFonts w:asciiTheme="majorBidi" w:eastAsia="Arial Unicode MS" w:hAnsiTheme="majorBidi" w:cstheme="majorBidi"/>
          <w:sz w:val="28"/>
          <w:szCs w:val="28"/>
        </w:rPr>
        <w:t xml:space="preserve"> </w:t>
      </w:r>
      <w:r w:rsidRPr="00240EDB">
        <w:rPr>
          <w:rFonts w:asciiTheme="majorBidi" w:eastAsia="Arial Unicode MS" w:hAnsiTheme="majorBidi" w:cstheme="majorBidi"/>
          <w:sz w:val="28"/>
          <w:szCs w:val="28"/>
        </w:rPr>
        <w:t xml:space="preserve">market value method comparing with net book value of assets as </w:t>
      </w:r>
      <w:proofErr w:type="gramStart"/>
      <w:r w:rsidRPr="00240EDB">
        <w:rPr>
          <w:rFonts w:asciiTheme="majorBidi" w:eastAsia="Arial Unicode MS" w:hAnsiTheme="majorBidi" w:cstheme="majorBidi"/>
          <w:sz w:val="28"/>
          <w:szCs w:val="28"/>
        </w:rPr>
        <w:t>at</w:t>
      </w:r>
      <w:proofErr w:type="gramEnd"/>
      <w:r w:rsidRPr="00240EDB">
        <w:rPr>
          <w:rFonts w:asciiTheme="majorBidi" w:eastAsia="Arial Unicode MS" w:hAnsiTheme="majorBidi" w:cstheme="majorBidi"/>
          <w:sz w:val="28"/>
          <w:szCs w:val="28"/>
        </w:rPr>
        <w:t xml:space="preserve"> </w:t>
      </w:r>
      <w:r w:rsidR="00DE656D" w:rsidRPr="00240EDB">
        <w:rPr>
          <w:rFonts w:asciiTheme="majorBidi" w:eastAsia="Arial Unicode MS" w:hAnsiTheme="majorBidi" w:cstheme="majorBidi"/>
          <w:sz w:val="28"/>
          <w:szCs w:val="28"/>
        </w:rPr>
        <w:t>31 May 2022</w:t>
      </w:r>
      <w:r w:rsidRPr="00240EDB">
        <w:rPr>
          <w:rFonts w:asciiTheme="majorBidi" w:eastAsia="Arial Unicode MS" w:hAnsiTheme="majorBidi" w:cstheme="majorBidi"/>
          <w:sz w:val="28"/>
          <w:szCs w:val="28"/>
        </w:rPr>
        <w:t>.</w:t>
      </w:r>
    </w:p>
    <w:p w14:paraId="715313AC" w14:textId="72BD3ACE" w:rsidR="00885157" w:rsidRDefault="009929C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2C648E">
        <w:rPr>
          <w:rFonts w:asciiTheme="majorBidi" w:eastAsia="Arial Unicode MS" w:hAnsiTheme="majorBidi" w:cstheme="majorBidi"/>
          <w:sz w:val="28"/>
          <w:szCs w:val="28"/>
        </w:rPr>
        <w:lastRenderedPageBreak/>
        <w:t xml:space="preserve">Depreciation of revaluation surplus on assets </w:t>
      </w:r>
      <w:r w:rsidR="00D2320D" w:rsidRPr="002C648E">
        <w:rPr>
          <w:rFonts w:asciiTheme="majorBidi" w:eastAsia="Arial Unicode MS" w:hAnsiTheme="majorBidi" w:cstheme="majorBidi"/>
          <w:sz w:val="28"/>
          <w:szCs w:val="28"/>
        </w:rPr>
        <w:t xml:space="preserve">for the years ended 31 December 2022 and 2021 </w:t>
      </w:r>
      <w:r w:rsidR="0037575C" w:rsidRPr="002C648E">
        <w:rPr>
          <w:rFonts w:asciiTheme="majorBidi" w:eastAsia="Arial Unicode MS" w:hAnsiTheme="majorBidi" w:cstheme="majorBidi"/>
          <w:sz w:val="28"/>
          <w:szCs w:val="28"/>
        </w:rPr>
        <w:t>amount</w:t>
      </w:r>
      <w:r w:rsidR="00126771" w:rsidRPr="002C648E">
        <w:rPr>
          <w:rFonts w:asciiTheme="majorBidi" w:eastAsia="Arial Unicode MS" w:hAnsiTheme="majorBidi" w:cstheme="majorBidi"/>
          <w:sz w:val="28"/>
          <w:szCs w:val="28"/>
        </w:rPr>
        <w:t xml:space="preserve">ing </w:t>
      </w:r>
      <w:r w:rsidR="00101A99" w:rsidRPr="002C648E">
        <w:rPr>
          <w:rFonts w:asciiTheme="majorBidi" w:eastAsia="Arial Unicode MS" w:hAnsiTheme="majorBidi" w:cstheme="majorBidi"/>
          <w:sz w:val="28"/>
          <w:szCs w:val="28"/>
        </w:rPr>
        <w:t xml:space="preserve">Baht </w:t>
      </w:r>
      <w:r w:rsidR="00D50CBD" w:rsidRPr="002C648E">
        <w:rPr>
          <w:rFonts w:asciiTheme="majorBidi" w:eastAsia="Arial Unicode MS" w:hAnsiTheme="majorBidi" w:cstheme="majorBidi"/>
          <w:sz w:val="28"/>
          <w:szCs w:val="28"/>
        </w:rPr>
        <w:t xml:space="preserve">0.4 </w:t>
      </w:r>
      <w:r w:rsidR="00C84584" w:rsidRPr="002C648E">
        <w:rPr>
          <w:rFonts w:asciiTheme="majorBidi" w:eastAsia="Arial Unicode MS" w:hAnsiTheme="majorBidi" w:cstheme="majorBidi"/>
          <w:sz w:val="28"/>
          <w:szCs w:val="28"/>
        </w:rPr>
        <w:t>million</w:t>
      </w:r>
      <w:r w:rsidR="00746DCA" w:rsidRPr="002C648E">
        <w:rPr>
          <w:rFonts w:asciiTheme="majorBidi" w:eastAsia="Arial Unicode MS" w:hAnsiTheme="majorBidi" w:cstheme="majorBidi"/>
          <w:sz w:val="28"/>
          <w:szCs w:val="28"/>
        </w:rPr>
        <w:t>, equally,</w:t>
      </w:r>
      <w:r w:rsidR="00FF70E6" w:rsidRPr="002C648E">
        <w:rPr>
          <w:rFonts w:asciiTheme="majorBidi" w:eastAsia="Arial Unicode MS" w:hAnsiTheme="majorBidi" w:cstheme="majorBidi"/>
          <w:sz w:val="28"/>
          <w:szCs w:val="28"/>
        </w:rPr>
        <w:t xml:space="preserve"> </w:t>
      </w:r>
      <w:r w:rsidR="0037575C" w:rsidRPr="002C648E">
        <w:rPr>
          <w:rFonts w:asciiTheme="majorBidi" w:eastAsia="Arial Unicode MS" w:hAnsiTheme="majorBidi" w:cstheme="majorBidi"/>
          <w:sz w:val="28"/>
          <w:szCs w:val="28"/>
        </w:rPr>
        <w:t>was</w:t>
      </w:r>
      <w:r w:rsidR="0037575C" w:rsidRPr="006737D8">
        <w:rPr>
          <w:rFonts w:asciiTheme="majorBidi" w:eastAsia="Arial Unicode MS" w:hAnsiTheme="majorBidi" w:cstheme="majorBidi"/>
          <w:sz w:val="28"/>
          <w:szCs w:val="28"/>
        </w:rPr>
        <w:t xml:space="preserve"> transferred to deficit</w:t>
      </w:r>
      <w:r w:rsidR="00606A3C" w:rsidRPr="006737D8">
        <w:rPr>
          <w:rFonts w:asciiTheme="majorBidi" w:eastAsia="Arial Unicode MS" w:hAnsiTheme="majorBidi" w:cstheme="majorBidi"/>
          <w:sz w:val="28"/>
          <w:szCs w:val="28"/>
        </w:rPr>
        <w:t>s</w:t>
      </w:r>
      <w:r w:rsidR="0037575C" w:rsidRPr="006737D8">
        <w:rPr>
          <w:rFonts w:asciiTheme="majorBidi" w:eastAsia="Arial Unicode MS" w:hAnsiTheme="majorBidi" w:cstheme="majorBidi"/>
          <w:sz w:val="28"/>
          <w:szCs w:val="28"/>
        </w:rPr>
        <w:t>.</w:t>
      </w:r>
    </w:p>
    <w:p w14:paraId="475F010C" w14:textId="2ABCEB3F" w:rsidR="0043503E"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D06AB">
        <w:rPr>
          <w:rFonts w:asciiTheme="majorBidi" w:eastAsia="Arial Unicode MS" w:hAnsiTheme="majorBidi" w:cstheme="majorBidi"/>
          <w:b/>
          <w:bCs/>
          <w:sz w:val="28"/>
          <w:szCs w:val="28"/>
        </w:rPr>
        <w:t>Right-of-use assets</w:t>
      </w:r>
    </w:p>
    <w:tbl>
      <w:tblPr>
        <w:tblW w:w="909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680"/>
        <w:gridCol w:w="1350"/>
        <w:gridCol w:w="180"/>
        <w:gridCol w:w="1350"/>
        <w:gridCol w:w="180"/>
        <w:gridCol w:w="1350"/>
      </w:tblGrid>
      <w:tr w:rsidR="004E137F" w:rsidRPr="0052118C" w14:paraId="554FB393" w14:textId="77777777" w:rsidTr="00705AE3">
        <w:trPr>
          <w:cantSplit/>
        </w:trPr>
        <w:tc>
          <w:tcPr>
            <w:tcW w:w="4680" w:type="dxa"/>
            <w:vAlign w:val="bottom"/>
          </w:tcPr>
          <w:p w14:paraId="383AB28F" w14:textId="77777777" w:rsidR="004E137F" w:rsidRPr="0052118C" w:rsidRDefault="004E137F" w:rsidP="00705AE3">
            <w:pPr>
              <w:tabs>
                <w:tab w:val="clear" w:pos="2807"/>
                <w:tab w:val="left" w:pos="2898"/>
              </w:tabs>
              <w:rPr>
                <w:rFonts w:asciiTheme="majorBidi" w:hAnsiTheme="majorBidi" w:cstheme="majorBidi"/>
                <w:sz w:val="28"/>
                <w:szCs w:val="28"/>
                <w:cs/>
              </w:rPr>
            </w:pPr>
          </w:p>
        </w:tc>
        <w:tc>
          <w:tcPr>
            <w:tcW w:w="4410" w:type="dxa"/>
            <w:gridSpan w:val="5"/>
            <w:tcBorders>
              <w:top w:val="nil"/>
              <w:bottom w:val="single" w:sz="4" w:space="0" w:color="auto"/>
            </w:tcBorders>
            <w:vAlign w:val="bottom"/>
          </w:tcPr>
          <w:p w14:paraId="3EE0E8CC" w14:textId="77777777" w:rsidR="004E137F" w:rsidRPr="0052118C"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E04D2F">
              <w:rPr>
                <w:rFonts w:asciiTheme="majorBidi" w:hAnsiTheme="majorBidi" w:cstheme="majorBidi"/>
                <w:sz w:val="28"/>
                <w:szCs w:val="28"/>
              </w:rPr>
              <w:t>Thousand Baht</w:t>
            </w:r>
          </w:p>
        </w:tc>
      </w:tr>
      <w:tr w:rsidR="004E137F" w14:paraId="1DA4893C" w14:textId="77777777" w:rsidTr="00705AE3">
        <w:trPr>
          <w:cantSplit/>
        </w:trPr>
        <w:tc>
          <w:tcPr>
            <w:tcW w:w="4680" w:type="dxa"/>
            <w:vAlign w:val="bottom"/>
          </w:tcPr>
          <w:p w14:paraId="6DA8E398" w14:textId="77777777" w:rsidR="004E137F" w:rsidRPr="0052118C" w:rsidRDefault="004E137F" w:rsidP="00705AE3">
            <w:pPr>
              <w:tabs>
                <w:tab w:val="clear" w:pos="2807"/>
                <w:tab w:val="left" w:pos="2898"/>
              </w:tabs>
              <w:rPr>
                <w:rFonts w:asciiTheme="majorBidi" w:hAnsiTheme="majorBidi" w:cstheme="majorBidi"/>
                <w:sz w:val="28"/>
                <w:szCs w:val="28"/>
                <w:cs/>
              </w:rPr>
            </w:pPr>
          </w:p>
        </w:tc>
        <w:tc>
          <w:tcPr>
            <w:tcW w:w="1350" w:type="dxa"/>
            <w:tcBorders>
              <w:top w:val="single" w:sz="4" w:space="0" w:color="auto"/>
              <w:bottom w:val="single" w:sz="4" w:space="0" w:color="auto"/>
            </w:tcBorders>
            <w:vAlign w:val="bottom"/>
          </w:tcPr>
          <w:p w14:paraId="03302C38"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r w:rsidRPr="00E04D2F">
              <w:rPr>
                <w:rFonts w:asciiTheme="majorBidi" w:hAnsiTheme="majorBidi" w:cstheme="majorBidi"/>
                <w:sz w:val="28"/>
                <w:szCs w:val="28"/>
              </w:rPr>
              <w:t>Buildings</w:t>
            </w:r>
            <w:r w:rsidRPr="00E04D2F">
              <w:t xml:space="preserve"> </w:t>
            </w:r>
            <w:r w:rsidRPr="00E04D2F">
              <w:rPr>
                <w:rFonts w:asciiTheme="majorBidi" w:hAnsiTheme="majorBidi" w:cstheme="majorBidi"/>
                <w:sz w:val="28"/>
                <w:szCs w:val="28"/>
              </w:rPr>
              <w:t>and building improvements</w:t>
            </w:r>
          </w:p>
        </w:tc>
        <w:tc>
          <w:tcPr>
            <w:tcW w:w="180" w:type="dxa"/>
            <w:tcBorders>
              <w:top w:val="nil"/>
              <w:bottom w:val="nil"/>
            </w:tcBorders>
            <w:vAlign w:val="bottom"/>
          </w:tcPr>
          <w:p w14:paraId="6A1D0655"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p>
        </w:tc>
        <w:tc>
          <w:tcPr>
            <w:tcW w:w="1350" w:type="dxa"/>
            <w:tcBorders>
              <w:top w:val="single" w:sz="4" w:space="0" w:color="auto"/>
              <w:bottom w:val="single" w:sz="4" w:space="0" w:color="auto"/>
            </w:tcBorders>
            <w:vAlign w:val="bottom"/>
          </w:tcPr>
          <w:p w14:paraId="7688C83D"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r w:rsidRPr="00E04D2F">
              <w:rPr>
                <w:rFonts w:asciiTheme="majorBidi" w:eastAsia="Cordia New" w:hAnsiTheme="majorBidi"/>
                <w:sz w:val="28"/>
                <w:szCs w:val="28"/>
              </w:rPr>
              <w:t>Vehicle</w:t>
            </w:r>
          </w:p>
        </w:tc>
        <w:tc>
          <w:tcPr>
            <w:tcW w:w="180" w:type="dxa"/>
            <w:tcBorders>
              <w:top w:val="nil"/>
              <w:bottom w:val="nil"/>
            </w:tcBorders>
            <w:vAlign w:val="bottom"/>
          </w:tcPr>
          <w:p w14:paraId="7876C970"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p>
        </w:tc>
        <w:tc>
          <w:tcPr>
            <w:tcW w:w="1350" w:type="dxa"/>
            <w:tcBorders>
              <w:top w:val="single" w:sz="4" w:space="0" w:color="auto"/>
              <w:bottom w:val="single" w:sz="4" w:space="0" w:color="auto"/>
            </w:tcBorders>
            <w:vAlign w:val="bottom"/>
          </w:tcPr>
          <w:p w14:paraId="001AC281"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r w:rsidRPr="00E04D2F">
              <w:rPr>
                <w:rFonts w:asciiTheme="majorBidi" w:eastAsia="Cordia New" w:hAnsiTheme="majorBidi"/>
                <w:sz w:val="28"/>
                <w:szCs w:val="28"/>
              </w:rPr>
              <w:t>Total</w:t>
            </w:r>
          </w:p>
        </w:tc>
      </w:tr>
      <w:tr w:rsidR="004E137F" w14:paraId="6D7C0A81" w14:textId="77777777" w:rsidTr="00705AE3">
        <w:trPr>
          <w:cantSplit/>
        </w:trPr>
        <w:tc>
          <w:tcPr>
            <w:tcW w:w="4680" w:type="dxa"/>
            <w:vAlign w:val="bottom"/>
          </w:tcPr>
          <w:p w14:paraId="4C318961" w14:textId="77777777" w:rsidR="004E137F" w:rsidRPr="0095442D" w:rsidRDefault="004E137F" w:rsidP="00705AE3">
            <w:pPr>
              <w:tabs>
                <w:tab w:val="clear" w:pos="2807"/>
                <w:tab w:val="left" w:pos="2898"/>
              </w:tabs>
              <w:rPr>
                <w:rFonts w:asciiTheme="majorBidi" w:hAnsiTheme="majorBidi" w:cstheme="majorBidi"/>
                <w:b/>
                <w:bCs/>
                <w:sz w:val="28"/>
                <w:szCs w:val="28"/>
              </w:rPr>
            </w:pPr>
            <w:r w:rsidRPr="00A4561A">
              <w:rPr>
                <w:rFonts w:asciiTheme="majorBidi" w:hAnsiTheme="majorBidi"/>
                <w:b/>
                <w:bCs/>
                <w:sz w:val="28"/>
                <w:szCs w:val="28"/>
              </w:rPr>
              <w:t>Cost</w:t>
            </w:r>
          </w:p>
        </w:tc>
        <w:tc>
          <w:tcPr>
            <w:tcW w:w="1350" w:type="dxa"/>
            <w:tcBorders>
              <w:top w:val="single" w:sz="4" w:space="0" w:color="auto"/>
              <w:bottom w:val="nil"/>
            </w:tcBorders>
          </w:tcPr>
          <w:p w14:paraId="23703A83" w14:textId="77777777" w:rsidR="004E137F" w:rsidRPr="0052118C"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80" w:type="dxa"/>
            <w:tcBorders>
              <w:bottom w:val="nil"/>
            </w:tcBorders>
          </w:tcPr>
          <w:p w14:paraId="23817920"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bottom w:val="nil"/>
            </w:tcBorders>
          </w:tcPr>
          <w:p w14:paraId="391089AE"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bottom w:val="nil"/>
            </w:tcBorders>
          </w:tcPr>
          <w:p w14:paraId="4A7EB5DF"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bottom w:val="nil"/>
            </w:tcBorders>
            <w:vAlign w:val="bottom"/>
          </w:tcPr>
          <w:p w14:paraId="7A1407CC" w14:textId="77777777" w:rsidR="004E137F" w:rsidRDefault="004E137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DC2DDF" w14:paraId="4A31FC2D" w14:textId="77777777" w:rsidTr="00705AE3">
        <w:trPr>
          <w:cantSplit/>
        </w:trPr>
        <w:tc>
          <w:tcPr>
            <w:tcW w:w="4680" w:type="dxa"/>
            <w:vAlign w:val="bottom"/>
          </w:tcPr>
          <w:p w14:paraId="4AABD832" w14:textId="535CC015" w:rsidR="00DC2DDF" w:rsidRPr="0052118C" w:rsidRDefault="00DC2DDF" w:rsidP="00DC2DDF">
            <w:pPr>
              <w:tabs>
                <w:tab w:val="clear" w:pos="2807"/>
                <w:tab w:val="left" w:pos="2898"/>
              </w:tabs>
              <w:rPr>
                <w:rFonts w:asciiTheme="majorBidi" w:hAnsiTheme="majorBidi" w:cstheme="majorBidi"/>
                <w:sz w:val="28"/>
                <w:szCs w:val="28"/>
                <w:cs/>
              </w:rPr>
            </w:pPr>
            <w:r w:rsidRPr="00A4561A">
              <w:rPr>
                <w:rFonts w:asciiTheme="majorBidi" w:hAnsiTheme="majorBidi"/>
                <w:sz w:val="28"/>
                <w:szCs w:val="28"/>
              </w:rPr>
              <w:t xml:space="preserve">As </w:t>
            </w:r>
            <w:proofErr w:type="gramStart"/>
            <w:r w:rsidRPr="00A4561A">
              <w:rPr>
                <w:rFonts w:asciiTheme="majorBidi" w:hAnsiTheme="majorBidi"/>
                <w:sz w:val="28"/>
                <w:szCs w:val="28"/>
              </w:rPr>
              <w:t>at</w:t>
            </w:r>
            <w:proofErr w:type="gramEnd"/>
            <w:r w:rsidRPr="00A4561A">
              <w:rPr>
                <w:rFonts w:asciiTheme="majorBidi" w:hAnsiTheme="majorBidi"/>
                <w:sz w:val="28"/>
                <w:szCs w:val="28"/>
              </w:rPr>
              <w:t xml:space="preserve"> </w:t>
            </w:r>
            <w:r w:rsidRPr="00A4561A">
              <w:rPr>
                <w:rFonts w:asciiTheme="majorBidi" w:hAnsiTheme="majorBidi"/>
                <w:sz w:val="28"/>
                <w:szCs w:val="28"/>
                <w:cs/>
              </w:rPr>
              <w:t xml:space="preserve">1 </w:t>
            </w:r>
            <w:r w:rsidRPr="00A4561A">
              <w:rPr>
                <w:rFonts w:asciiTheme="majorBidi" w:hAnsiTheme="majorBidi"/>
                <w:sz w:val="28"/>
                <w:szCs w:val="28"/>
              </w:rPr>
              <w:t xml:space="preserve">January </w:t>
            </w:r>
            <w:r w:rsidRPr="00A4561A">
              <w:rPr>
                <w:rFonts w:asciiTheme="majorBidi" w:hAnsiTheme="majorBidi"/>
                <w:sz w:val="28"/>
                <w:szCs w:val="28"/>
                <w:cs/>
              </w:rPr>
              <w:t>202</w:t>
            </w:r>
            <w:r>
              <w:rPr>
                <w:rFonts w:asciiTheme="majorBidi" w:hAnsiTheme="majorBidi"/>
                <w:sz w:val="28"/>
                <w:szCs w:val="28"/>
              </w:rPr>
              <w:t>1</w:t>
            </w:r>
          </w:p>
        </w:tc>
        <w:tc>
          <w:tcPr>
            <w:tcW w:w="1350" w:type="dxa"/>
            <w:tcBorders>
              <w:bottom w:val="nil"/>
            </w:tcBorders>
            <w:vAlign w:val="bottom"/>
          </w:tcPr>
          <w:p w14:paraId="3D91CE35" w14:textId="154F445E"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8,772</w:t>
            </w:r>
          </w:p>
        </w:tc>
        <w:tc>
          <w:tcPr>
            <w:tcW w:w="180" w:type="dxa"/>
            <w:tcBorders>
              <w:bottom w:val="nil"/>
            </w:tcBorders>
            <w:vAlign w:val="bottom"/>
          </w:tcPr>
          <w:p w14:paraId="1DA08B24" w14:textId="77777777"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nil"/>
            </w:tcBorders>
            <w:vAlign w:val="bottom"/>
          </w:tcPr>
          <w:p w14:paraId="3306AD49" w14:textId="6920A090"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3,650</w:t>
            </w:r>
          </w:p>
        </w:tc>
        <w:tc>
          <w:tcPr>
            <w:tcW w:w="180" w:type="dxa"/>
            <w:tcBorders>
              <w:top w:val="nil"/>
              <w:bottom w:val="nil"/>
            </w:tcBorders>
          </w:tcPr>
          <w:p w14:paraId="22328EC1" w14:textId="77777777"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089B55A9" w14:textId="180A2D47"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12,422</w:t>
            </w:r>
          </w:p>
        </w:tc>
      </w:tr>
      <w:tr w:rsidR="00DC2DDF" w14:paraId="2829737E" w14:textId="77777777" w:rsidTr="00705AE3">
        <w:trPr>
          <w:cantSplit/>
        </w:trPr>
        <w:tc>
          <w:tcPr>
            <w:tcW w:w="4680" w:type="dxa"/>
            <w:vAlign w:val="bottom"/>
          </w:tcPr>
          <w:p w14:paraId="142D8EF0" w14:textId="61549CD1" w:rsidR="00DC2DDF" w:rsidRPr="00A4561A" w:rsidRDefault="00DC2DDF" w:rsidP="00DC2DDF">
            <w:pPr>
              <w:tabs>
                <w:tab w:val="clear" w:pos="2807"/>
                <w:tab w:val="left" w:pos="2898"/>
              </w:tabs>
              <w:rPr>
                <w:rFonts w:asciiTheme="majorBidi" w:hAnsiTheme="majorBidi"/>
                <w:sz w:val="28"/>
                <w:szCs w:val="28"/>
              </w:rPr>
            </w:pPr>
            <w:r>
              <w:rPr>
                <w:rFonts w:asciiTheme="majorBidi" w:hAnsiTheme="majorBidi"/>
                <w:sz w:val="28"/>
                <w:szCs w:val="28"/>
              </w:rPr>
              <w:t>Additions</w:t>
            </w:r>
          </w:p>
        </w:tc>
        <w:tc>
          <w:tcPr>
            <w:tcW w:w="1350" w:type="dxa"/>
            <w:tcBorders>
              <w:bottom w:val="nil"/>
            </w:tcBorders>
            <w:vAlign w:val="bottom"/>
          </w:tcPr>
          <w:p w14:paraId="32D13A4C" w14:textId="5F9DF9A4"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1,437</w:t>
            </w:r>
          </w:p>
        </w:tc>
        <w:tc>
          <w:tcPr>
            <w:tcW w:w="180" w:type="dxa"/>
            <w:tcBorders>
              <w:bottom w:val="nil"/>
            </w:tcBorders>
            <w:vAlign w:val="bottom"/>
          </w:tcPr>
          <w:p w14:paraId="1FB6366D" w14:textId="77777777"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nil"/>
            </w:tcBorders>
            <w:vAlign w:val="bottom"/>
          </w:tcPr>
          <w:p w14:paraId="2C52ABA5" w14:textId="05026388"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7A8FADAF" w14:textId="77777777"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7506FD1F" w14:textId="6FB6FC89"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1,437</w:t>
            </w:r>
          </w:p>
        </w:tc>
      </w:tr>
      <w:tr w:rsidR="00DC2DDF" w:rsidRPr="007B1D35" w14:paraId="72AE11DB" w14:textId="77777777" w:rsidTr="00705AE3">
        <w:trPr>
          <w:cantSplit/>
        </w:trPr>
        <w:tc>
          <w:tcPr>
            <w:tcW w:w="4680" w:type="dxa"/>
            <w:tcBorders>
              <w:bottom w:val="nil"/>
            </w:tcBorders>
          </w:tcPr>
          <w:p w14:paraId="7AA424A2" w14:textId="52DBE76E" w:rsidR="00DC2DDF" w:rsidRPr="0052118C" w:rsidRDefault="00DC2DDF" w:rsidP="00DC2DDF">
            <w:pPr>
              <w:tabs>
                <w:tab w:val="clear" w:pos="2807"/>
                <w:tab w:val="left" w:pos="2898"/>
              </w:tabs>
              <w:rPr>
                <w:rFonts w:asciiTheme="majorBidi" w:hAnsiTheme="majorBidi" w:cstheme="majorBidi"/>
                <w:sz w:val="28"/>
                <w:szCs w:val="28"/>
                <w:cs/>
              </w:rPr>
            </w:pPr>
            <w:r>
              <w:rPr>
                <w:rFonts w:asciiTheme="majorBidi" w:hAnsiTheme="majorBidi"/>
                <w:sz w:val="28"/>
                <w:szCs w:val="28"/>
              </w:rPr>
              <w:t>Remeasurement of lease liabilities</w:t>
            </w:r>
          </w:p>
        </w:tc>
        <w:tc>
          <w:tcPr>
            <w:tcW w:w="1350" w:type="dxa"/>
            <w:tcBorders>
              <w:top w:val="nil"/>
              <w:bottom w:val="single" w:sz="4" w:space="0" w:color="auto"/>
            </w:tcBorders>
            <w:vAlign w:val="bottom"/>
          </w:tcPr>
          <w:p w14:paraId="061E5656" w14:textId="423933C1"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41,903</w:t>
            </w:r>
          </w:p>
        </w:tc>
        <w:tc>
          <w:tcPr>
            <w:tcW w:w="180" w:type="dxa"/>
            <w:tcBorders>
              <w:top w:val="nil"/>
              <w:bottom w:val="nil"/>
            </w:tcBorders>
            <w:vAlign w:val="bottom"/>
          </w:tcPr>
          <w:p w14:paraId="54E2E1E8"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1F0151C2" w14:textId="73799AD1"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10AA361A"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6CEA46E1" w14:textId="6604D1D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41,903</w:t>
            </w:r>
          </w:p>
        </w:tc>
      </w:tr>
      <w:tr w:rsidR="00DC2DDF" w:rsidRPr="007B1D35" w14:paraId="4080A4D8" w14:textId="77777777" w:rsidTr="00705AE3">
        <w:trPr>
          <w:cantSplit/>
        </w:trPr>
        <w:tc>
          <w:tcPr>
            <w:tcW w:w="4680" w:type="dxa"/>
          </w:tcPr>
          <w:p w14:paraId="1AF002F6" w14:textId="05207DA6" w:rsidR="00DC2DDF" w:rsidRPr="0052118C" w:rsidRDefault="00DC2DDF" w:rsidP="00DC2DDF">
            <w:pPr>
              <w:tabs>
                <w:tab w:val="clear" w:pos="2807"/>
                <w:tab w:val="left" w:pos="2898"/>
              </w:tabs>
              <w:rPr>
                <w:rFonts w:asciiTheme="majorBidi" w:hAnsiTheme="majorBidi" w:cstheme="majorBidi"/>
                <w:sz w:val="28"/>
                <w:szCs w:val="28"/>
                <w:cs/>
              </w:rPr>
            </w:pPr>
            <w:r w:rsidRPr="00A7508A">
              <w:rPr>
                <w:rFonts w:asciiTheme="majorBidi" w:hAnsiTheme="majorBidi" w:cstheme="majorBidi"/>
                <w:b/>
                <w:bCs/>
                <w:sz w:val="28"/>
                <w:szCs w:val="28"/>
              </w:rPr>
              <w:t xml:space="preserve">As </w:t>
            </w:r>
            <w:proofErr w:type="gramStart"/>
            <w:r w:rsidRPr="00A7508A">
              <w:rPr>
                <w:rFonts w:asciiTheme="majorBidi" w:hAnsiTheme="majorBidi" w:cstheme="majorBidi"/>
                <w:b/>
                <w:bCs/>
                <w:sz w:val="28"/>
                <w:szCs w:val="28"/>
              </w:rPr>
              <w:t>at</w:t>
            </w:r>
            <w:proofErr w:type="gramEnd"/>
            <w:r w:rsidRPr="00A7508A">
              <w:rPr>
                <w:rFonts w:asciiTheme="majorBidi" w:hAnsiTheme="majorBidi" w:cstheme="majorBidi"/>
                <w:b/>
                <w:bCs/>
                <w:sz w:val="28"/>
                <w:szCs w:val="28"/>
              </w:rPr>
              <w:t xml:space="preserve"> </w:t>
            </w:r>
            <w:r w:rsidRPr="00A7508A">
              <w:rPr>
                <w:rFonts w:asciiTheme="majorBidi" w:hAnsiTheme="majorBidi"/>
                <w:b/>
                <w:bCs/>
                <w:sz w:val="28"/>
                <w:szCs w:val="28"/>
                <w:cs/>
              </w:rPr>
              <w:t xml:space="preserve">31 </w:t>
            </w:r>
            <w:r w:rsidRPr="00A7508A">
              <w:rPr>
                <w:rFonts w:asciiTheme="majorBidi" w:hAnsiTheme="majorBidi" w:cstheme="majorBidi"/>
                <w:b/>
                <w:bCs/>
                <w:sz w:val="28"/>
                <w:szCs w:val="28"/>
              </w:rPr>
              <w:t xml:space="preserve">December </w:t>
            </w:r>
            <w:r w:rsidRPr="00A7508A">
              <w:rPr>
                <w:rFonts w:asciiTheme="majorBidi" w:hAnsiTheme="majorBidi"/>
                <w:b/>
                <w:bCs/>
                <w:sz w:val="28"/>
                <w:szCs w:val="28"/>
                <w:cs/>
              </w:rPr>
              <w:t>202</w:t>
            </w:r>
            <w:r>
              <w:rPr>
                <w:rFonts w:asciiTheme="majorBidi" w:hAnsiTheme="majorBidi"/>
                <w:b/>
                <w:bCs/>
                <w:sz w:val="28"/>
                <w:szCs w:val="28"/>
              </w:rPr>
              <w:t>1</w:t>
            </w:r>
          </w:p>
        </w:tc>
        <w:tc>
          <w:tcPr>
            <w:tcW w:w="1350" w:type="dxa"/>
            <w:tcBorders>
              <w:top w:val="single" w:sz="4" w:space="0" w:color="auto"/>
              <w:bottom w:val="nil"/>
            </w:tcBorders>
            <w:vAlign w:val="bottom"/>
          </w:tcPr>
          <w:p w14:paraId="04AE4959" w14:textId="430E715F"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52,112</w:t>
            </w:r>
          </w:p>
        </w:tc>
        <w:tc>
          <w:tcPr>
            <w:tcW w:w="180" w:type="dxa"/>
            <w:tcBorders>
              <w:top w:val="nil"/>
              <w:bottom w:val="nil"/>
            </w:tcBorders>
            <w:vAlign w:val="bottom"/>
          </w:tcPr>
          <w:p w14:paraId="2D4094BB"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219682A8" w14:textId="151C0659"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3,650</w:t>
            </w:r>
          </w:p>
        </w:tc>
        <w:tc>
          <w:tcPr>
            <w:tcW w:w="180" w:type="dxa"/>
            <w:tcBorders>
              <w:top w:val="nil"/>
              <w:bottom w:val="nil"/>
            </w:tcBorders>
          </w:tcPr>
          <w:p w14:paraId="261F2DC4"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152B7DAA" w14:textId="109658A8"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55,762</w:t>
            </w:r>
          </w:p>
        </w:tc>
      </w:tr>
      <w:tr w:rsidR="00DC2DDF" w:rsidRPr="007B1D35" w14:paraId="39C9BC56" w14:textId="77777777" w:rsidTr="00705AE3">
        <w:trPr>
          <w:cantSplit/>
        </w:trPr>
        <w:tc>
          <w:tcPr>
            <w:tcW w:w="4680" w:type="dxa"/>
          </w:tcPr>
          <w:p w14:paraId="2240D441" w14:textId="34732EE3" w:rsidR="00DC2DDF" w:rsidRPr="0095442D" w:rsidRDefault="00362477" w:rsidP="00DC2DDF">
            <w:pPr>
              <w:tabs>
                <w:tab w:val="clear" w:pos="2807"/>
                <w:tab w:val="left" w:pos="2898"/>
              </w:tabs>
              <w:rPr>
                <w:rFonts w:asciiTheme="majorBidi" w:hAnsiTheme="majorBidi" w:cstheme="majorBidi"/>
                <w:b/>
                <w:bCs/>
                <w:sz w:val="28"/>
                <w:szCs w:val="28"/>
                <w:cs/>
              </w:rPr>
            </w:pPr>
            <w:r>
              <w:rPr>
                <w:rFonts w:asciiTheme="majorBidi" w:hAnsiTheme="majorBidi"/>
                <w:sz w:val="28"/>
                <w:szCs w:val="28"/>
              </w:rPr>
              <w:t>Write-off</w:t>
            </w:r>
          </w:p>
        </w:tc>
        <w:tc>
          <w:tcPr>
            <w:tcW w:w="1350" w:type="dxa"/>
            <w:tcBorders>
              <w:top w:val="nil"/>
              <w:bottom w:val="nil"/>
            </w:tcBorders>
            <w:vAlign w:val="bottom"/>
          </w:tcPr>
          <w:p w14:paraId="2C1B76AA" w14:textId="72D3DA2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sz w:val="28"/>
                <w:szCs w:val="28"/>
              </w:rPr>
              <w:t>(756)</w:t>
            </w:r>
          </w:p>
        </w:tc>
        <w:tc>
          <w:tcPr>
            <w:tcW w:w="180" w:type="dxa"/>
            <w:tcBorders>
              <w:top w:val="nil"/>
              <w:bottom w:val="nil"/>
            </w:tcBorders>
            <w:vAlign w:val="bottom"/>
          </w:tcPr>
          <w:p w14:paraId="34A42250"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nil"/>
            </w:tcBorders>
            <w:vAlign w:val="bottom"/>
          </w:tcPr>
          <w:p w14:paraId="17C526A4" w14:textId="4465020E"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sz w:val="28"/>
                <w:szCs w:val="28"/>
              </w:rPr>
              <w:t>-</w:t>
            </w:r>
          </w:p>
        </w:tc>
        <w:tc>
          <w:tcPr>
            <w:tcW w:w="180" w:type="dxa"/>
            <w:tcBorders>
              <w:top w:val="nil"/>
              <w:bottom w:val="nil"/>
            </w:tcBorders>
          </w:tcPr>
          <w:p w14:paraId="01681150"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nil"/>
            </w:tcBorders>
            <w:vAlign w:val="bottom"/>
          </w:tcPr>
          <w:p w14:paraId="106CD23A" w14:textId="720C9E89"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sz w:val="28"/>
                <w:szCs w:val="28"/>
              </w:rPr>
              <w:t>(756)</w:t>
            </w:r>
          </w:p>
        </w:tc>
      </w:tr>
      <w:tr w:rsidR="00DC2DDF" w:rsidRPr="007B1D35" w14:paraId="7EEAC6A5" w14:textId="77777777" w:rsidTr="00705AE3">
        <w:trPr>
          <w:cantSplit/>
        </w:trPr>
        <w:tc>
          <w:tcPr>
            <w:tcW w:w="4680" w:type="dxa"/>
          </w:tcPr>
          <w:p w14:paraId="0B4AF63E" w14:textId="77777777" w:rsidR="00DC2DDF" w:rsidRDefault="00DC2DDF" w:rsidP="00DC2DDF">
            <w:pPr>
              <w:tabs>
                <w:tab w:val="clear" w:pos="2807"/>
                <w:tab w:val="left" w:pos="2898"/>
              </w:tabs>
              <w:rPr>
                <w:rFonts w:asciiTheme="majorBidi" w:hAnsiTheme="majorBidi"/>
                <w:sz w:val="28"/>
                <w:szCs w:val="28"/>
                <w:cs/>
              </w:rPr>
            </w:pPr>
            <w:r>
              <w:rPr>
                <w:rFonts w:asciiTheme="majorBidi" w:hAnsiTheme="majorBidi"/>
                <w:sz w:val="28"/>
                <w:szCs w:val="28"/>
              </w:rPr>
              <w:t>Remeasurement of lease liabilities</w:t>
            </w:r>
          </w:p>
        </w:tc>
        <w:tc>
          <w:tcPr>
            <w:tcW w:w="1350" w:type="dxa"/>
            <w:tcBorders>
              <w:top w:val="nil"/>
              <w:bottom w:val="single" w:sz="4" w:space="0" w:color="auto"/>
            </w:tcBorders>
            <w:vAlign w:val="bottom"/>
          </w:tcPr>
          <w:p w14:paraId="55D54CCA" w14:textId="692AEA99" w:rsidR="00DC2DDF" w:rsidRPr="006469E7"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20,001</w:t>
            </w:r>
          </w:p>
        </w:tc>
        <w:tc>
          <w:tcPr>
            <w:tcW w:w="180" w:type="dxa"/>
            <w:tcBorders>
              <w:top w:val="nil"/>
              <w:bottom w:val="nil"/>
            </w:tcBorders>
            <w:vAlign w:val="bottom"/>
          </w:tcPr>
          <w:p w14:paraId="72EFB7EC"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single" w:sz="4" w:space="0" w:color="auto"/>
            </w:tcBorders>
            <w:vAlign w:val="bottom"/>
          </w:tcPr>
          <w:p w14:paraId="716FD111" w14:textId="2E76E11A" w:rsidR="00DC2DDF" w:rsidRPr="006469E7"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69B46E96"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single" w:sz="4" w:space="0" w:color="auto"/>
            </w:tcBorders>
            <w:vAlign w:val="bottom"/>
          </w:tcPr>
          <w:p w14:paraId="4A03629C" w14:textId="21A65D0B"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sz w:val="28"/>
                <w:szCs w:val="28"/>
              </w:rPr>
              <w:t>20,001</w:t>
            </w:r>
          </w:p>
        </w:tc>
      </w:tr>
      <w:tr w:rsidR="00DC2DDF" w:rsidRPr="007B1D35" w14:paraId="01601508" w14:textId="77777777" w:rsidTr="00705AE3">
        <w:trPr>
          <w:cantSplit/>
        </w:trPr>
        <w:tc>
          <w:tcPr>
            <w:tcW w:w="4680" w:type="dxa"/>
          </w:tcPr>
          <w:p w14:paraId="0FD3AF31" w14:textId="1B061B25" w:rsidR="00DC2DDF" w:rsidRPr="0095442D" w:rsidRDefault="00DC2DDF" w:rsidP="00DC2DDF">
            <w:pPr>
              <w:tabs>
                <w:tab w:val="clear" w:pos="2807"/>
                <w:tab w:val="left" w:pos="2898"/>
              </w:tabs>
              <w:rPr>
                <w:rFonts w:asciiTheme="majorBidi" w:hAnsiTheme="majorBidi" w:cstheme="majorBidi"/>
                <w:b/>
                <w:bCs/>
                <w:sz w:val="28"/>
                <w:szCs w:val="28"/>
              </w:rPr>
            </w:pPr>
            <w:r w:rsidRPr="00A7508A">
              <w:rPr>
                <w:rFonts w:asciiTheme="majorBidi" w:hAnsiTheme="majorBidi" w:cstheme="majorBidi"/>
                <w:b/>
                <w:bCs/>
                <w:sz w:val="28"/>
                <w:szCs w:val="28"/>
              </w:rPr>
              <w:t xml:space="preserve">As </w:t>
            </w:r>
            <w:proofErr w:type="gramStart"/>
            <w:r w:rsidRPr="00A7508A">
              <w:rPr>
                <w:rFonts w:asciiTheme="majorBidi" w:hAnsiTheme="majorBidi" w:cstheme="majorBidi"/>
                <w:b/>
                <w:bCs/>
                <w:sz w:val="28"/>
                <w:szCs w:val="28"/>
              </w:rPr>
              <w:t>at</w:t>
            </w:r>
            <w:proofErr w:type="gramEnd"/>
            <w:r w:rsidRPr="00A7508A">
              <w:rPr>
                <w:rFonts w:asciiTheme="majorBidi" w:hAnsiTheme="majorBidi" w:cstheme="majorBidi"/>
                <w:b/>
                <w:bCs/>
                <w:sz w:val="28"/>
                <w:szCs w:val="28"/>
              </w:rPr>
              <w:t xml:space="preserve"> </w:t>
            </w:r>
            <w:r w:rsidRPr="00A7508A">
              <w:rPr>
                <w:rFonts w:asciiTheme="majorBidi" w:hAnsiTheme="majorBidi"/>
                <w:b/>
                <w:bCs/>
                <w:sz w:val="28"/>
                <w:szCs w:val="28"/>
                <w:cs/>
              </w:rPr>
              <w:t xml:space="preserve">31 </w:t>
            </w:r>
            <w:r w:rsidRPr="00A7508A">
              <w:rPr>
                <w:rFonts w:asciiTheme="majorBidi" w:hAnsiTheme="majorBidi" w:cstheme="majorBidi"/>
                <w:b/>
                <w:bCs/>
                <w:sz w:val="28"/>
                <w:szCs w:val="28"/>
              </w:rPr>
              <w:t xml:space="preserve">December </w:t>
            </w:r>
            <w:r w:rsidRPr="00A7508A">
              <w:rPr>
                <w:rFonts w:asciiTheme="majorBidi" w:hAnsiTheme="majorBidi"/>
                <w:b/>
                <w:bCs/>
                <w:sz w:val="28"/>
                <w:szCs w:val="28"/>
                <w:cs/>
              </w:rPr>
              <w:t>202</w:t>
            </w:r>
            <w:r>
              <w:rPr>
                <w:rFonts w:asciiTheme="majorBidi" w:hAnsiTheme="majorBidi"/>
                <w:b/>
                <w:bCs/>
                <w:sz w:val="28"/>
                <w:szCs w:val="28"/>
              </w:rPr>
              <w:t>2</w:t>
            </w:r>
          </w:p>
        </w:tc>
        <w:tc>
          <w:tcPr>
            <w:tcW w:w="1350" w:type="dxa"/>
            <w:tcBorders>
              <w:top w:val="single" w:sz="4" w:space="0" w:color="auto"/>
              <w:bottom w:val="single" w:sz="4" w:space="0" w:color="auto"/>
            </w:tcBorders>
            <w:vAlign w:val="bottom"/>
          </w:tcPr>
          <w:p w14:paraId="46F49908" w14:textId="064C2420"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71,357</w:t>
            </w:r>
          </w:p>
        </w:tc>
        <w:tc>
          <w:tcPr>
            <w:tcW w:w="180" w:type="dxa"/>
            <w:tcBorders>
              <w:top w:val="nil"/>
              <w:bottom w:val="nil"/>
            </w:tcBorders>
            <w:vAlign w:val="bottom"/>
          </w:tcPr>
          <w:p w14:paraId="309FA485"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77774945" w14:textId="32128AC9"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3,650</w:t>
            </w:r>
          </w:p>
        </w:tc>
        <w:tc>
          <w:tcPr>
            <w:tcW w:w="180" w:type="dxa"/>
            <w:tcBorders>
              <w:top w:val="nil"/>
              <w:bottom w:val="nil"/>
            </w:tcBorders>
          </w:tcPr>
          <w:p w14:paraId="3642DCCB"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3E1D33FC" w14:textId="0C630C7A"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75,007</w:t>
            </w:r>
          </w:p>
        </w:tc>
      </w:tr>
      <w:tr w:rsidR="00DC2DDF" w:rsidRPr="007B1D35" w14:paraId="77675EA2" w14:textId="77777777" w:rsidTr="00705AE3">
        <w:trPr>
          <w:cantSplit/>
        </w:trPr>
        <w:tc>
          <w:tcPr>
            <w:tcW w:w="4680" w:type="dxa"/>
            <w:tcBorders>
              <w:bottom w:val="nil"/>
            </w:tcBorders>
          </w:tcPr>
          <w:p w14:paraId="5E137626" w14:textId="77777777" w:rsidR="00DC2DDF" w:rsidRPr="00FA7D12" w:rsidRDefault="00DC2DDF" w:rsidP="00DC2DDF">
            <w:pPr>
              <w:tabs>
                <w:tab w:val="clear" w:pos="2807"/>
                <w:tab w:val="left" w:pos="2898"/>
              </w:tabs>
              <w:rPr>
                <w:rFonts w:asciiTheme="majorBidi" w:hAnsiTheme="majorBidi" w:cstheme="majorBidi"/>
                <w:b/>
                <w:bCs/>
                <w:sz w:val="20"/>
                <w:szCs w:val="20"/>
              </w:rPr>
            </w:pPr>
          </w:p>
        </w:tc>
        <w:tc>
          <w:tcPr>
            <w:tcW w:w="1350" w:type="dxa"/>
            <w:tcBorders>
              <w:top w:val="nil"/>
              <w:bottom w:val="nil"/>
            </w:tcBorders>
            <w:vAlign w:val="bottom"/>
          </w:tcPr>
          <w:p w14:paraId="2BA86A05" w14:textId="77777777" w:rsidR="00DC2DDF" w:rsidRPr="00FA7D12"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cs/>
              </w:rPr>
            </w:pPr>
          </w:p>
        </w:tc>
        <w:tc>
          <w:tcPr>
            <w:tcW w:w="180" w:type="dxa"/>
            <w:tcBorders>
              <w:top w:val="nil"/>
              <w:bottom w:val="nil"/>
            </w:tcBorders>
            <w:vAlign w:val="bottom"/>
          </w:tcPr>
          <w:p w14:paraId="76F81B6D" w14:textId="77777777" w:rsidR="00DC2DDF" w:rsidRPr="00FA7D12"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nil"/>
              <w:bottom w:val="nil"/>
            </w:tcBorders>
            <w:vAlign w:val="bottom"/>
          </w:tcPr>
          <w:p w14:paraId="27412E18" w14:textId="77777777" w:rsidR="00DC2DDF" w:rsidRPr="00FA7D12"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80" w:type="dxa"/>
            <w:tcBorders>
              <w:top w:val="nil"/>
              <w:bottom w:val="nil"/>
            </w:tcBorders>
          </w:tcPr>
          <w:p w14:paraId="0A920E30" w14:textId="77777777" w:rsidR="00DC2DDF" w:rsidRPr="00FA7D12"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nil"/>
              <w:bottom w:val="nil"/>
            </w:tcBorders>
            <w:vAlign w:val="bottom"/>
          </w:tcPr>
          <w:p w14:paraId="2036F525" w14:textId="77777777" w:rsidR="00DC2DDF" w:rsidRPr="00FA7D12"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r>
      <w:tr w:rsidR="00DC2DDF" w:rsidRPr="007B1D35" w14:paraId="51BCE328" w14:textId="77777777" w:rsidTr="00705AE3">
        <w:trPr>
          <w:cantSplit/>
        </w:trPr>
        <w:tc>
          <w:tcPr>
            <w:tcW w:w="4680" w:type="dxa"/>
            <w:tcBorders>
              <w:bottom w:val="nil"/>
            </w:tcBorders>
          </w:tcPr>
          <w:p w14:paraId="53A67705" w14:textId="77777777" w:rsidR="00DC2DDF" w:rsidRPr="0095442D" w:rsidRDefault="00DC2DDF" w:rsidP="00DC2DDF">
            <w:pPr>
              <w:tabs>
                <w:tab w:val="clear" w:pos="2807"/>
                <w:tab w:val="left" w:pos="2898"/>
              </w:tabs>
              <w:rPr>
                <w:rFonts w:asciiTheme="majorBidi" w:hAnsiTheme="majorBidi" w:cstheme="majorBidi"/>
                <w:b/>
                <w:bCs/>
                <w:sz w:val="28"/>
                <w:szCs w:val="28"/>
                <w:cs/>
              </w:rPr>
            </w:pPr>
            <w:r w:rsidRPr="005B4939">
              <w:rPr>
                <w:rFonts w:asciiTheme="majorBidi" w:hAnsiTheme="majorBidi"/>
                <w:b/>
                <w:bCs/>
                <w:sz w:val="28"/>
                <w:szCs w:val="28"/>
              </w:rPr>
              <w:t>Accumulated depreciation</w:t>
            </w:r>
          </w:p>
        </w:tc>
        <w:tc>
          <w:tcPr>
            <w:tcW w:w="1350" w:type="dxa"/>
            <w:tcBorders>
              <w:top w:val="nil"/>
              <w:bottom w:val="nil"/>
            </w:tcBorders>
            <w:vAlign w:val="bottom"/>
          </w:tcPr>
          <w:p w14:paraId="3430D28F"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80" w:type="dxa"/>
            <w:tcBorders>
              <w:top w:val="nil"/>
              <w:bottom w:val="nil"/>
            </w:tcBorders>
            <w:vAlign w:val="bottom"/>
          </w:tcPr>
          <w:p w14:paraId="500A8653"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3ECFF7D8"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top w:val="nil"/>
              <w:bottom w:val="nil"/>
            </w:tcBorders>
          </w:tcPr>
          <w:p w14:paraId="4B63DD34"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5129F585"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DC2DDF" w:rsidRPr="007B1D35" w14:paraId="0ABF6A02" w14:textId="77777777" w:rsidTr="00705AE3">
        <w:trPr>
          <w:cantSplit/>
        </w:trPr>
        <w:tc>
          <w:tcPr>
            <w:tcW w:w="4680" w:type="dxa"/>
            <w:vAlign w:val="bottom"/>
          </w:tcPr>
          <w:p w14:paraId="56634853" w14:textId="33FA5E6F" w:rsidR="00DC2DDF" w:rsidRPr="0095442D" w:rsidRDefault="00DC2DDF" w:rsidP="00DC2DDF">
            <w:pPr>
              <w:tabs>
                <w:tab w:val="clear" w:pos="2807"/>
                <w:tab w:val="left" w:pos="2898"/>
              </w:tabs>
              <w:rPr>
                <w:rFonts w:asciiTheme="majorBidi" w:hAnsiTheme="majorBidi" w:cstheme="majorBidi"/>
                <w:b/>
                <w:bCs/>
                <w:sz w:val="28"/>
                <w:szCs w:val="28"/>
                <w:cs/>
              </w:rPr>
            </w:pPr>
            <w:r w:rsidRPr="005B4939">
              <w:rPr>
                <w:rFonts w:asciiTheme="majorBidi" w:hAnsiTheme="majorBidi"/>
                <w:sz w:val="28"/>
                <w:szCs w:val="28"/>
              </w:rPr>
              <w:t xml:space="preserve">As </w:t>
            </w:r>
            <w:proofErr w:type="gramStart"/>
            <w:r w:rsidRPr="005B4939">
              <w:rPr>
                <w:rFonts w:asciiTheme="majorBidi" w:hAnsiTheme="majorBidi"/>
                <w:sz w:val="28"/>
                <w:szCs w:val="28"/>
              </w:rPr>
              <w:t>at</w:t>
            </w:r>
            <w:proofErr w:type="gramEnd"/>
            <w:r w:rsidRPr="005B4939">
              <w:rPr>
                <w:rFonts w:asciiTheme="majorBidi" w:hAnsiTheme="majorBidi"/>
                <w:sz w:val="28"/>
                <w:szCs w:val="28"/>
              </w:rPr>
              <w:t xml:space="preserve"> </w:t>
            </w:r>
            <w:r w:rsidRPr="005B4939">
              <w:rPr>
                <w:rFonts w:asciiTheme="majorBidi" w:hAnsiTheme="majorBidi"/>
                <w:sz w:val="28"/>
                <w:szCs w:val="28"/>
                <w:cs/>
              </w:rPr>
              <w:t xml:space="preserve">1 </w:t>
            </w:r>
            <w:r w:rsidRPr="005B4939">
              <w:rPr>
                <w:rFonts w:asciiTheme="majorBidi" w:hAnsiTheme="majorBidi"/>
                <w:sz w:val="28"/>
                <w:szCs w:val="28"/>
              </w:rPr>
              <w:t xml:space="preserve">January </w:t>
            </w:r>
            <w:r w:rsidRPr="005B4939">
              <w:rPr>
                <w:rFonts w:asciiTheme="majorBidi" w:hAnsiTheme="majorBidi"/>
                <w:sz w:val="28"/>
                <w:szCs w:val="28"/>
                <w:cs/>
              </w:rPr>
              <w:t>202</w:t>
            </w:r>
            <w:r>
              <w:rPr>
                <w:rFonts w:asciiTheme="majorBidi" w:hAnsiTheme="majorBidi"/>
                <w:sz w:val="28"/>
                <w:szCs w:val="28"/>
              </w:rPr>
              <w:t>1</w:t>
            </w:r>
          </w:p>
        </w:tc>
        <w:tc>
          <w:tcPr>
            <w:tcW w:w="1350" w:type="dxa"/>
            <w:tcBorders>
              <w:top w:val="nil"/>
              <w:bottom w:val="nil"/>
            </w:tcBorders>
            <w:vAlign w:val="bottom"/>
          </w:tcPr>
          <w:p w14:paraId="39DA8D57" w14:textId="5BCDA499"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3,558</w:t>
            </w:r>
          </w:p>
        </w:tc>
        <w:tc>
          <w:tcPr>
            <w:tcW w:w="180" w:type="dxa"/>
            <w:tcBorders>
              <w:top w:val="nil"/>
              <w:bottom w:val="nil"/>
            </w:tcBorders>
            <w:vAlign w:val="bottom"/>
          </w:tcPr>
          <w:p w14:paraId="106D1FBF"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45678D65" w14:textId="0DEA39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1,372</w:t>
            </w:r>
          </w:p>
        </w:tc>
        <w:tc>
          <w:tcPr>
            <w:tcW w:w="180" w:type="dxa"/>
            <w:tcBorders>
              <w:top w:val="nil"/>
              <w:bottom w:val="nil"/>
            </w:tcBorders>
          </w:tcPr>
          <w:p w14:paraId="30A83F92"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419BA2C0" w14:textId="5C1229F2"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4,930</w:t>
            </w:r>
          </w:p>
        </w:tc>
      </w:tr>
      <w:tr w:rsidR="00DC2DDF" w:rsidRPr="007B1D35" w14:paraId="061822F6" w14:textId="77777777" w:rsidTr="002A1F76">
        <w:trPr>
          <w:cantSplit/>
        </w:trPr>
        <w:tc>
          <w:tcPr>
            <w:tcW w:w="4680" w:type="dxa"/>
            <w:tcBorders>
              <w:bottom w:val="nil"/>
            </w:tcBorders>
            <w:shd w:val="clear" w:color="auto" w:fill="auto"/>
          </w:tcPr>
          <w:p w14:paraId="4A783159" w14:textId="1E446139" w:rsidR="00DC2DDF" w:rsidRPr="0095442D" w:rsidRDefault="00DC2DDF" w:rsidP="00DC2DDF">
            <w:pPr>
              <w:tabs>
                <w:tab w:val="clear" w:pos="2807"/>
                <w:tab w:val="left" w:pos="2898"/>
              </w:tabs>
              <w:rPr>
                <w:rFonts w:asciiTheme="majorBidi" w:hAnsiTheme="majorBidi" w:cstheme="majorBidi"/>
                <w:b/>
                <w:bCs/>
                <w:sz w:val="28"/>
                <w:szCs w:val="28"/>
              </w:rPr>
            </w:pPr>
            <w:r w:rsidRPr="00BC37DB">
              <w:rPr>
                <w:rFonts w:asciiTheme="majorBidi" w:hAnsiTheme="majorBidi"/>
                <w:sz w:val="28"/>
                <w:szCs w:val="28"/>
              </w:rPr>
              <w:t>Depreciation charges for the year</w:t>
            </w:r>
          </w:p>
        </w:tc>
        <w:tc>
          <w:tcPr>
            <w:tcW w:w="1350" w:type="dxa"/>
            <w:tcBorders>
              <w:top w:val="nil"/>
              <w:bottom w:val="nil"/>
            </w:tcBorders>
            <w:vAlign w:val="bottom"/>
          </w:tcPr>
          <w:p w14:paraId="0009F8AE" w14:textId="0F29FF8C"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14,288</w:t>
            </w:r>
          </w:p>
        </w:tc>
        <w:tc>
          <w:tcPr>
            <w:tcW w:w="180" w:type="dxa"/>
            <w:tcBorders>
              <w:top w:val="nil"/>
              <w:bottom w:val="nil"/>
            </w:tcBorders>
            <w:vAlign w:val="bottom"/>
          </w:tcPr>
          <w:p w14:paraId="1995DA6B"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24E8FEFC" w14:textId="22E44535"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730</w:t>
            </w:r>
          </w:p>
        </w:tc>
        <w:tc>
          <w:tcPr>
            <w:tcW w:w="180" w:type="dxa"/>
            <w:tcBorders>
              <w:top w:val="nil"/>
              <w:bottom w:val="nil"/>
            </w:tcBorders>
          </w:tcPr>
          <w:p w14:paraId="198ACEF4"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7D3219E3" w14:textId="69FA8F4B"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15,018</w:t>
            </w:r>
          </w:p>
        </w:tc>
      </w:tr>
      <w:tr w:rsidR="00DC2DDF" w:rsidRPr="007B1D35" w14:paraId="5902900D" w14:textId="77777777" w:rsidTr="009C7F04">
        <w:trPr>
          <w:cantSplit/>
        </w:trPr>
        <w:tc>
          <w:tcPr>
            <w:tcW w:w="4680" w:type="dxa"/>
            <w:tcBorders>
              <w:bottom w:val="nil"/>
            </w:tcBorders>
          </w:tcPr>
          <w:p w14:paraId="6701F6D4" w14:textId="3532B2EF" w:rsidR="00DC2DDF" w:rsidRPr="0095442D" w:rsidRDefault="00DC2DDF" w:rsidP="00DC2DDF">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w:t>
            </w:r>
            <w:proofErr w:type="gramStart"/>
            <w:r w:rsidRPr="00BC37DB">
              <w:rPr>
                <w:rFonts w:asciiTheme="majorBidi" w:hAnsiTheme="majorBidi" w:cstheme="majorBidi"/>
                <w:b/>
                <w:bCs/>
                <w:sz w:val="28"/>
                <w:szCs w:val="28"/>
              </w:rPr>
              <w:t>at</w:t>
            </w:r>
            <w:proofErr w:type="gramEnd"/>
            <w:r w:rsidRPr="00BC37DB">
              <w:rPr>
                <w:rFonts w:asciiTheme="majorBidi" w:hAnsiTheme="majorBidi" w:cstheme="majorBidi"/>
                <w:b/>
                <w:bCs/>
                <w:sz w:val="28"/>
                <w:szCs w:val="28"/>
              </w:rPr>
              <w:t xml:space="preserve">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w:t>
            </w:r>
            <w:r>
              <w:rPr>
                <w:rFonts w:asciiTheme="majorBidi" w:hAnsiTheme="majorBidi"/>
                <w:b/>
                <w:bCs/>
                <w:sz w:val="28"/>
                <w:szCs w:val="28"/>
              </w:rPr>
              <w:t>1</w:t>
            </w:r>
          </w:p>
        </w:tc>
        <w:tc>
          <w:tcPr>
            <w:tcW w:w="1350" w:type="dxa"/>
            <w:tcBorders>
              <w:top w:val="single" w:sz="4" w:space="0" w:color="auto"/>
              <w:bottom w:val="nil"/>
            </w:tcBorders>
            <w:vAlign w:val="bottom"/>
          </w:tcPr>
          <w:p w14:paraId="51671D73" w14:textId="69FD6ED9"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17,846</w:t>
            </w:r>
          </w:p>
        </w:tc>
        <w:tc>
          <w:tcPr>
            <w:tcW w:w="180" w:type="dxa"/>
            <w:tcBorders>
              <w:top w:val="nil"/>
              <w:bottom w:val="nil"/>
            </w:tcBorders>
            <w:vAlign w:val="bottom"/>
          </w:tcPr>
          <w:p w14:paraId="7BE196F8"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1869B244" w14:textId="20A95864"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2,102</w:t>
            </w:r>
          </w:p>
        </w:tc>
        <w:tc>
          <w:tcPr>
            <w:tcW w:w="180" w:type="dxa"/>
            <w:tcBorders>
              <w:top w:val="nil"/>
              <w:bottom w:val="nil"/>
            </w:tcBorders>
          </w:tcPr>
          <w:p w14:paraId="29E88C15"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5952D001" w14:textId="67276D35"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19,948</w:t>
            </w:r>
          </w:p>
        </w:tc>
      </w:tr>
      <w:tr w:rsidR="00DC2DDF" w:rsidRPr="007B1D35" w14:paraId="4986B3D3" w14:textId="77777777" w:rsidTr="009C7F04">
        <w:trPr>
          <w:cantSplit/>
        </w:trPr>
        <w:tc>
          <w:tcPr>
            <w:tcW w:w="4680" w:type="dxa"/>
            <w:tcBorders>
              <w:bottom w:val="nil"/>
            </w:tcBorders>
          </w:tcPr>
          <w:p w14:paraId="525D2CD2" w14:textId="77777777" w:rsidR="00DC2DDF" w:rsidRPr="0095442D" w:rsidRDefault="00DC2DDF" w:rsidP="00DC2DDF">
            <w:pPr>
              <w:tabs>
                <w:tab w:val="clear" w:pos="2807"/>
                <w:tab w:val="left" w:pos="2898"/>
              </w:tabs>
              <w:rPr>
                <w:rFonts w:asciiTheme="majorBidi" w:hAnsiTheme="majorBidi" w:cstheme="majorBidi"/>
                <w:b/>
                <w:bCs/>
                <w:sz w:val="28"/>
                <w:szCs w:val="28"/>
                <w:cs/>
              </w:rPr>
            </w:pPr>
            <w:r w:rsidRPr="00BC37DB">
              <w:rPr>
                <w:rFonts w:asciiTheme="majorBidi" w:hAnsiTheme="majorBidi"/>
                <w:sz w:val="28"/>
                <w:szCs w:val="28"/>
              </w:rPr>
              <w:t>Depreciation charges for the year</w:t>
            </w:r>
          </w:p>
        </w:tc>
        <w:tc>
          <w:tcPr>
            <w:tcW w:w="1350" w:type="dxa"/>
            <w:tcBorders>
              <w:top w:val="nil"/>
              <w:bottom w:val="nil"/>
            </w:tcBorders>
            <w:vAlign w:val="bottom"/>
          </w:tcPr>
          <w:p w14:paraId="5B8D55EB" w14:textId="6E957879"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sz w:val="28"/>
                <w:szCs w:val="28"/>
              </w:rPr>
              <w:t>8,513</w:t>
            </w:r>
          </w:p>
        </w:tc>
        <w:tc>
          <w:tcPr>
            <w:tcW w:w="180" w:type="dxa"/>
            <w:tcBorders>
              <w:top w:val="nil"/>
              <w:bottom w:val="nil"/>
            </w:tcBorders>
            <w:vAlign w:val="bottom"/>
          </w:tcPr>
          <w:p w14:paraId="58260C36"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nil"/>
            </w:tcBorders>
            <w:vAlign w:val="bottom"/>
          </w:tcPr>
          <w:p w14:paraId="46AF466A" w14:textId="773B9B36"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1B30EA">
              <w:rPr>
                <w:rFonts w:asciiTheme="majorBidi" w:eastAsia="Cordia New" w:hAnsiTheme="majorBidi" w:cstheme="majorBidi"/>
                <w:sz w:val="28"/>
                <w:szCs w:val="28"/>
              </w:rPr>
              <w:t>730</w:t>
            </w:r>
          </w:p>
        </w:tc>
        <w:tc>
          <w:tcPr>
            <w:tcW w:w="180" w:type="dxa"/>
            <w:tcBorders>
              <w:top w:val="nil"/>
              <w:bottom w:val="nil"/>
            </w:tcBorders>
          </w:tcPr>
          <w:p w14:paraId="4D2D1F55"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nil"/>
            </w:tcBorders>
            <w:vAlign w:val="bottom"/>
          </w:tcPr>
          <w:p w14:paraId="5717DD04" w14:textId="44BE5E21"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1B30EA">
              <w:rPr>
                <w:rFonts w:asciiTheme="majorBidi" w:eastAsia="Cordia New" w:hAnsiTheme="majorBidi" w:cstheme="majorBidi"/>
                <w:sz w:val="28"/>
                <w:szCs w:val="28"/>
              </w:rPr>
              <w:t>9,243</w:t>
            </w:r>
          </w:p>
        </w:tc>
      </w:tr>
      <w:tr w:rsidR="00DC2DDF" w:rsidRPr="007B1D35" w14:paraId="4CB05CB7" w14:textId="77777777" w:rsidTr="009C7F04">
        <w:trPr>
          <w:cantSplit/>
        </w:trPr>
        <w:tc>
          <w:tcPr>
            <w:tcW w:w="4680" w:type="dxa"/>
            <w:tcBorders>
              <w:bottom w:val="nil"/>
            </w:tcBorders>
          </w:tcPr>
          <w:p w14:paraId="6D94278D" w14:textId="10833C66" w:rsidR="00DC2DDF" w:rsidRPr="00BC37DB" w:rsidRDefault="00362477" w:rsidP="00DC2DDF">
            <w:pPr>
              <w:tabs>
                <w:tab w:val="clear" w:pos="2807"/>
                <w:tab w:val="left" w:pos="2898"/>
              </w:tabs>
              <w:rPr>
                <w:rFonts w:asciiTheme="majorBidi" w:hAnsiTheme="majorBidi"/>
                <w:sz w:val="28"/>
                <w:szCs w:val="28"/>
              </w:rPr>
            </w:pPr>
            <w:r>
              <w:rPr>
                <w:rFonts w:asciiTheme="majorBidi" w:hAnsiTheme="majorBidi"/>
                <w:sz w:val="28"/>
                <w:szCs w:val="28"/>
              </w:rPr>
              <w:t>Write-off</w:t>
            </w:r>
          </w:p>
        </w:tc>
        <w:tc>
          <w:tcPr>
            <w:tcW w:w="1350" w:type="dxa"/>
            <w:tcBorders>
              <w:top w:val="nil"/>
              <w:bottom w:val="single" w:sz="4" w:space="0" w:color="auto"/>
            </w:tcBorders>
            <w:vAlign w:val="bottom"/>
          </w:tcPr>
          <w:p w14:paraId="67BE405C" w14:textId="562DE709"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1B30EA">
              <w:rPr>
                <w:rFonts w:asciiTheme="majorBidi" w:eastAsia="Cordia New" w:hAnsiTheme="majorBidi" w:cstheme="majorBidi"/>
                <w:sz w:val="28"/>
                <w:szCs w:val="28"/>
              </w:rPr>
              <w:t>(515)</w:t>
            </w:r>
          </w:p>
        </w:tc>
        <w:tc>
          <w:tcPr>
            <w:tcW w:w="180" w:type="dxa"/>
            <w:tcBorders>
              <w:top w:val="nil"/>
              <w:bottom w:val="nil"/>
            </w:tcBorders>
            <w:vAlign w:val="bottom"/>
          </w:tcPr>
          <w:p w14:paraId="08B7F83F"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single" w:sz="4" w:space="0" w:color="auto"/>
            </w:tcBorders>
            <w:vAlign w:val="bottom"/>
          </w:tcPr>
          <w:p w14:paraId="14BB2ECE" w14:textId="3A053650"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1B30EA">
              <w:rPr>
                <w:rFonts w:asciiTheme="majorBidi" w:eastAsia="Cordia New" w:hAnsiTheme="majorBidi" w:cstheme="majorBidi"/>
                <w:sz w:val="28"/>
                <w:szCs w:val="28"/>
              </w:rPr>
              <w:t>-</w:t>
            </w:r>
          </w:p>
        </w:tc>
        <w:tc>
          <w:tcPr>
            <w:tcW w:w="180" w:type="dxa"/>
            <w:tcBorders>
              <w:top w:val="nil"/>
              <w:bottom w:val="nil"/>
            </w:tcBorders>
          </w:tcPr>
          <w:p w14:paraId="6BFF44DD"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single" w:sz="4" w:space="0" w:color="auto"/>
            </w:tcBorders>
            <w:vAlign w:val="bottom"/>
          </w:tcPr>
          <w:p w14:paraId="3B01BCAF" w14:textId="75016012"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sz w:val="28"/>
                <w:szCs w:val="28"/>
              </w:rPr>
              <w:t>(515)</w:t>
            </w:r>
          </w:p>
        </w:tc>
      </w:tr>
      <w:tr w:rsidR="00DC2DDF" w:rsidRPr="007B1D35" w14:paraId="7CAD703E" w14:textId="77777777" w:rsidTr="00705AE3">
        <w:trPr>
          <w:cantSplit/>
        </w:trPr>
        <w:tc>
          <w:tcPr>
            <w:tcW w:w="4680" w:type="dxa"/>
            <w:tcBorders>
              <w:bottom w:val="nil"/>
            </w:tcBorders>
          </w:tcPr>
          <w:p w14:paraId="4FAD8988" w14:textId="1C465E1B" w:rsidR="00DC2DDF" w:rsidRPr="0095442D" w:rsidRDefault="00DC2DDF" w:rsidP="00DC2DDF">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w:t>
            </w:r>
            <w:proofErr w:type="gramStart"/>
            <w:r w:rsidRPr="00BC37DB">
              <w:rPr>
                <w:rFonts w:asciiTheme="majorBidi" w:hAnsiTheme="majorBidi" w:cstheme="majorBidi"/>
                <w:b/>
                <w:bCs/>
                <w:sz w:val="28"/>
                <w:szCs w:val="28"/>
              </w:rPr>
              <w:t>at</w:t>
            </w:r>
            <w:proofErr w:type="gramEnd"/>
            <w:r w:rsidRPr="00BC37DB">
              <w:rPr>
                <w:rFonts w:asciiTheme="majorBidi" w:hAnsiTheme="majorBidi" w:cstheme="majorBidi"/>
                <w:b/>
                <w:bCs/>
                <w:sz w:val="28"/>
                <w:szCs w:val="28"/>
              </w:rPr>
              <w:t xml:space="preserve">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w:t>
            </w:r>
            <w:r>
              <w:rPr>
                <w:rFonts w:asciiTheme="majorBidi" w:hAnsiTheme="majorBidi"/>
                <w:b/>
                <w:bCs/>
                <w:sz w:val="28"/>
                <w:szCs w:val="28"/>
              </w:rPr>
              <w:t>2</w:t>
            </w:r>
          </w:p>
        </w:tc>
        <w:tc>
          <w:tcPr>
            <w:tcW w:w="1350" w:type="dxa"/>
            <w:tcBorders>
              <w:top w:val="single" w:sz="4" w:space="0" w:color="auto"/>
              <w:bottom w:val="single" w:sz="4" w:space="0" w:color="auto"/>
            </w:tcBorders>
            <w:vAlign w:val="bottom"/>
          </w:tcPr>
          <w:p w14:paraId="4F82051D" w14:textId="50CF778B"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25,844</w:t>
            </w:r>
          </w:p>
        </w:tc>
        <w:tc>
          <w:tcPr>
            <w:tcW w:w="180" w:type="dxa"/>
            <w:tcBorders>
              <w:top w:val="nil"/>
              <w:bottom w:val="nil"/>
            </w:tcBorders>
            <w:vAlign w:val="bottom"/>
          </w:tcPr>
          <w:p w14:paraId="4A0B1A27"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26F7243C" w14:textId="4229E3A4"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2,832</w:t>
            </w:r>
          </w:p>
        </w:tc>
        <w:tc>
          <w:tcPr>
            <w:tcW w:w="180" w:type="dxa"/>
            <w:tcBorders>
              <w:top w:val="nil"/>
              <w:bottom w:val="nil"/>
            </w:tcBorders>
          </w:tcPr>
          <w:p w14:paraId="7235D202"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15C68A1E" w14:textId="5C0EE3BE" w:rsidR="00DC2DDF"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28,676</w:t>
            </w:r>
          </w:p>
        </w:tc>
      </w:tr>
      <w:tr w:rsidR="00DC2DDF" w:rsidRPr="007B1D35" w14:paraId="44C5867D" w14:textId="77777777" w:rsidTr="00705AE3">
        <w:trPr>
          <w:cantSplit/>
        </w:trPr>
        <w:tc>
          <w:tcPr>
            <w:tcW w:w="4680" w:type="dxa"/>
            <w:tcBorders>
              <w:bottom w:val="nil"/>
            </w:tcBorders>
          </w:tcPr>
          <w:p w14:paraId="24B80871" w14:textId="77777777" w:rsidR="00DC2DDF" w:rsidRPr="00FA7D12" w:rsidRDefault="00DC2DDF" w:rsidP="00DC2DDF">
            <w:pPr>
              <w:tabs>
                <w:tab w:val="clear" w:pos="2807"/>
                <w:tab w:val="left" w:pos="2898"/>
              </w:tabs>
              <w:rPr>
                <w:rFonts w:asciiTheme="majorBidi" w:hAnsiTheme="majorBidi" w:cstheme="majorBidi"/>
                <w:b/>
                <w:bCs/>
                <w:sz w:val="20"/>
                <w:szCs w:val="20"/>
                <w:cs/>
              </w:rPr>
            </w:pPr>
          </w:p>
        </w:tc>
        <w:tc>
          <w:tcPr>
            <w:tcW w:w="1350" w:type="dxa"/>
            <w:tcBorders>
              <w:top w:val="single" w:sz="4" w:space="0" w:color="auto"/>
              <w:bottom w:val="nil"/>
            </w:tcBorders>
            <w:vAlign w:val="bottom"/>
          </w:tcPr>
          <w:p w14:paraId="43288BBA" w14:textId="77777777" w:rsidR="00DC2DDF" w:rsidRPr="00FA7D12"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cs/>
              </w:rPr>
            </w:pPr>
          </w:p>
        </w:tc>
        <w:tc>
          <w:tcPr>
            <w:tcW w:w="180" w:type="dxa"/>
            <w:tcBorders>
              <w:top w:val="nil"/>
              <w:bottom w:val="nil"/>
            </w:tcBorders>
            <w:vAlign w:val="bottom"/>
          </w:tcPr>
          <w:p w14:paraId="05852CA6" w14:textId="77777777" w:rsidR="00DC2DDF" w:rsidRPr="00FA7D12"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single" w:sz="4" w:space="0" w:color="auto"/>
              <w:bottom w:val="nil"/>
            </w:tcBorders>
            <w:vAlign w:val="bottom"/>
          </w:tcPr>
          <w:p w14:paraId="610E9A1E" w14:textId="77777777" w:rsidR="00DC2DDF" w:rsidRPr="00FA7D12"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80" w:type="dxa"/>
            <w:tcBorders>
              <w:top w:val="nil"/>
              <w:bottom w:val="nil"/>
            </w:tcBorders>
          </w:tcPr>
          <w:p w14:paraId="083B6B7C" w14:textId="77777777" w:rsidR="00DC2DDF" w:rsidRPr="00FA7D12"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single" w:sz="4" w:space="0" w:color="auto"/>
              <w:bottom w:val="nil"/>
            </w:tcBorders>
            <w:vAlign w:val="bottom"/>
          </w:tcPr>
          <w:p w14:paraId="6A972DD0" w14:textId="77777777" w:rsidR="00DC2DDF" w:rsidRPr="00FA7D12"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r>
      <w:tr w:rsidR="00DC2DDF" w:rsidRPr="007B1D35" w14:paraId="79D166EA" w14:textId="77777777" w:rsidTr="00705AE3">
        <w:trPr>
          <w:cantSplit/>
        </w:trPr>
        <w:tc>
          <w:tcPr>
            <w:tcW w:w="4680" w:type="dxa"/>
            <w:tcBorders>
              <w:bottom w:val="nil"/>
            </w:tcBorders>
          </w:tcPr>
          <w:p w14:paraId="68C541E6" w14:textId="77777777" w:rsidR="00DC2DDF" w:rsidRPr="0095442D" w:rsidRDefault="00DC2DDF" w:rsidP="00DC2DDF">
            <w:pPr>
              <w:tabs>
                <w:tab w:val="clear" w:pos="2807"/>
                <w:tab w:val="left" w:pos="2898"/>
              </w:tabs>
              <w:rPr>
                <w:rFonts w:asciiTheme="majorBidi" w:hAnsiTheme="majorBidi" w:cstheme="majorBidi"/>
                <w:b/>
                <w:bCs/>
                <w:sz w:val="28"/>
                <w:szCs w:val="28"/>
                <w:cs/>
              </w:rPr>
            </w:pPr>
            <w:r w:rsidRPr="00BC37DB">
              <w:rPr>
                <w:rFonts w:asciiTheme="majorBidi" w:hAnsiTheme="majorBidi"/>
                <w:b/>
                <w:bCs/>
                <w:sz w:val="28"/>
                <w:szCs w:val="28"/>
              </w:rPr>
              <w:t>Net book value</w:t>
            </w:r>
          </w:p>
        </w:tc>
        <w:tc>
          <w:tcPr>
            <w:tcW w:w="1350" w:type="dxa"/>
            <w:tcBorders>
              <w:top w:val="nil"/>
              <w:bottom w:val="nil"/>
            </w:tcBorders>
            <w:vAlign w:val="bottom"/>
          </w:tcPr>
          <w:p w14:paraId="727E023F"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80" w:type="dxa"/>
            <w:tcBorders>
              <w:top w:val="nil"/>
              <w:bottom w:val="nil"/>
            </w:tcBorders>
            <w:vAlign w:val="bottom"/>
          </w:tcPr>
          <w:p w14:paraId="67292817"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30F3E847"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top w:val="nil"/>
              <w:bottom w:val="nil"/>
            </w:tcBorders>
          </w:tcPr>
          <w:p w14:paraId="1822B12E"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05F3ECD5" w14:textId="77777777" w:rsidR="00DC2DDF" w:rsidRPr="007B1D35"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DC2DDF" w:rsidRPr="007B1D35" w14:paraId="691BCB5B" w14:textId="77777777" w:rsidTr="00705AE3">
        <w:trPr>
          <w:cantSplit/>
        </w:trPr>
        <w:tc>
          <w:tcPr>
            <w:tcW w:w="4680" w:type="dxa"/>
            <w:tcBorders>
              <w:top w:val="nil"/>
              <w:bottom w:val="nil"/>
            </w:tcBorders>
          </w:tcPr>
          <w:p w14:paraId="71662068" w14:textId="039F1DEE" w:rsidR="00DC2DDF" w:rsidRPr="0095442D" w:rsidRDefault="00DC2DDF" w:rsidP="00DC2DDF">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w:t>
            </w:r>
            <w:proofErr w:type="gramStart"/>
            <w:r w:rsidRPr="00BC37DB">
              <w:rPr>
                <w:rFonts w:asciiTheme="majorBidi" w:hAnsiTheme="majorBidi" w:cstheme="majorBidi"/>
                <w:b/>
                <w:bCs/>
                <w:sz w:val="28"/>
                <w:szCs w:val="28"/>
              </w:rPr>
              <w:t>at</w:t>
            </w:r>
            <w:proofErr w:type="gramEnd"/>
            <w:r w:rsidRPr="00BC37DB">
              <w:rPr>
                <w:rFonts w:asciiTheme="majorBidi" w:hAnsiTheme="majorBidi" w:cstheme="majorBidi"/>
                <w:b/>
                <w:bCs/>
                <w:sz w:val="28"/>
                <w:szCs w:val="28"/>
              </w:rPr>
              <w:t xml:space="preserve">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w:t>
            </w:r>
            <w:r>
              <w:rPr>
                <w:rFonts w:asciiTheme="majorBidi" w:hAnsiTheme="majorBidi"/>
                <w:b/>
                <w:bCs/>
                <w:sz w:val="28"/>
                <w:szCs w:val="28"/>
              </w:rPr>
              <w:t>1</w:t>
            </w:r>
          </w:p>
        </w:tc>
        <w:tc>
          <w:tcPr>
            <w:tcW w:w="1350" w:type="dxa"/>
            <w:tcBorders>
              <w:top w:val="nil"/>
              <w:left w:val="nil"/>
              <w:bottom w:val="double" w:sz="4" w:space="0" w:color="auto"/>
              <w:right w:val="nil"/>
            </w:tcBorders>
          </w:tcPr>
          <w:p w14:paraId="75F62A4B" w14:textId="3E842ADF"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34,266</w:t>
            </w:r>
          </w:p>
        </w:tc>
        <w:tc>
          <w:tcPr>
            <w:tcW w:w="180" w:type="dxa"/>
            <w:tcBorders>
              <w:top w:val="nil"/>
              <w:left w:val="nil"/>
              <w:bottom w:val="nil"/>
              <w:right w:val="nil"/>
            </w:tcBorders>
          </w:tcPr>
          <w:p w14:paraId="7FC16A77"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left w:val="nil"/>
              <w:bottom w:val="double" w:sz="4" w:space="0" w:color="auto"/>
              <w:right w:val="nil"/>
            </w:tcBorders>
          </w:tcPr>
          <w:p w14:paraId="3A1E54BC" w14:textId="559C44BB"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1,548</w:t>
            </w:r>
          </w:p>
        </w:tc>
        <w:tc>
          <w:tcPr>
            <w:tcW w:w="180" w:type="dxa"/>
            <w:tcBorders>
              <w:top w:val="nil"/>
              <w:left w:val="nil"/>
              <w:bottom w:val="nil"/>
              <w:right w:val="nil"/>
            </w:tcBorders>
          </w:tcPr>
          <w:p w14:paraId="38A593BA"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left w:val="nil"/>
              <w:bottom w:val="double" w:sz="4" w:space="0" w:color="auto"/>
              <w:right w:val="nil"/>
            </w:tcBorders>
          </w:tcPr>
          <w:p w14:paraId="432121D5" w14:textId="5EC0450B"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35,814</w:t>
            </w:r>
          </w:p>
        </w:tc>
      </w:tr>
      <w:tr w:rsidR="00DC2DDF" w:rsidRPr="007B1D35" w14:paraId="639ECC9E" w14:textId="77777777" w:rsidTr="00B308BD">
        <w:trPr>
          <w:cantSplit/>
        </w:trPr>
        <w:tc>
          <w:tcPr>
            <w:tcW w:w="4680" w:type="dxa"/>
            <w:tcBorders>
              <w:top w:val="nil"/>
              <w:bottom w:val="nil"/>
            </w:tcBorders>
          </w:tcPr>
          <w:p w14:paraId="6A55603C" w14:textId="0EE4B269" w:rsidR="00DC2DDF" w:rsidRPr="0052118C" w:rsidRDefault="00DC2DDF" w:rsidP="00DC2DDF">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w:t>
            </w:r>
            <w:proofErr w:type="gramStart"/>
            <w:r w:rsidRPr="00BC37DB">
              <w:rPr>
                <w:rFonts w:asciiTheme="majorBidi" w:hAnsiTheme="majorBidi" w:cstheme="majorBidi"/>
                <w:b/>
                <w:bCs/>
                <w:sz w:val="28"/>
                <w:szCs w:val="28"/>
              </w:rPr>
              <w:t>at</w:t>
            </w:r>
            <w:proofErr w:type="gramEnd"/>
            <w:r w:rsidRPr="00BC37DB">
              <w:rPr>
                <w:rFonts w:asciiTheme="majorBidi" w:hAnsiTheme="majorBidi" w:cstheme="majorBidi"/>
                <w:b/>
                <w:bCs/>
                <w:sz w:val="28"/>
                <w:szCs w:val="28"/>
              </w:rPr>
              <w:t xml:space="preserve">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w:t>
            </w:r>
            <w:r>
              <w:rPr>
                <w:rFonts w:asciiTheme="majorBidi" w:hAnsiTheme="majorBidi"/>
                <w:b/>
                <w:bCs/>
                <w:sz w:val="28"/>
                <w:szCs w:val="28"/>
              </w:rPr>
              <w:t>2</w:t>
            </w:r>
          </w:p>
        </w:tc>
        <w:tc>
          <w:tcPr>
            <w:tcW w:w="1350" w:type="dxa"/>
            <w:tcBorders>
              <w:top w:val="double" w:sz="4" w:space="0" w:color="auto"/>
              <w:left w:val="nil"/>
              <w:bottom w:val="double" w:sz="4" w:space="0" w:color="auto"/>
              <w:right w:val="nil"/>
            </w:tcBorders>
          </w:tcPr>
          <w:p w14:paraId="6859D980" w14:textId="1125AEA9"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45,513</w:t>
            </w:r>
          </w:p>
        </w:tc>
        <w:tc>
          <w:tcPr>
            <w:tcW w:w="180" w:type="dxa"/>
            <w:tcBorders>
              <w:top w:val="nil"/>
              <w:left w:val="nil"/>
              <w:bottom w:val="nil"/>
              <w:right w:val="nil"/>
            </w:tcBorders>
          </w:tcPr>
          <w:p w14:paraId="59F9FF6E"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double" w:sz="4" w:space="0" w:color="auto"/>
              <w:left w:val="nil"/>
              <w:bottom w:val="double" w:sz="4" w:space="0" w:color="auto"/>
              <w:right w:val="nil"/>
            </w:tcBorders>
          </w:tcPr>
          <w:p w14:paraId="66C9096F" w14:textId="6DAA3FF1"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818</w:t>
            </w:r>
          </w:p>
        </w:tc>
        <w:tc>
          <w:tcPr>
            <w:tcW w:w="180" w:type="dxa"/>
            <w:tcBorders>
              <w:top w:val="nil"/>
              <w:left w:val="nil"/>
              <w:bottom w:val="nil"/>
              <w:right w:val="nil"/>
            </w:tcBorders>
          </w:tcPr>
          <w:p w14:paraId="497BC56F" w14:textId="77777777"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double" w:sz="4" w:space="0" w:color="auto"/>
              <w:left w:val="nil"/>
              <w:bottom w:val="double" w:sz="4" w:space="0" w:color="auto"/>
              <w:right w:val="nil"/>
            </w:tcBorders>
          </w:tcPr>
          <w:p w14:paraId="2C52128F" w14:textId="3763E362" w:rsidR="00DC2DDF" w:rsidRPr="00380A64" w:rsidRDefault="00DC2DDF" w:rsidP="00DC2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46,331</w:t>
            </w:r>
          </w:p>
        </w:tc>
      </w:tr>
    </w:tbl>
    <w:p w14:paraId="4D8A1F93" w14:textId="02E91AD3" w:rsidR="0043503E" w:rsidRPr="006737D8" w:rsidRDefault="002C632D"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2C632D">
        <w:rPr>
          <w:rFonts w:asciiTheme="majorBidi" w:eastAsia="Arial Unicode MS" w:hAnsiTheme="majorBidi" w:cstheme="majorBidi"/>
          <w:sz w:val="28"/>
          <w:szCs w:val="28"/>
        </w:rPr>
        <w:t>For the year ended 31 December 202</w:t>
      </w:r>
      <w:r>
        <w:rPr>
          <w:rFonts w:asciiTheme="majorBidi" w:eastAsia="Arial Unicode MS" w:hAnsiTheme="majorBidi" w:cstheme="majorBidi"/>
          <w:sz w:val="28"/>
          <w:szCs w:val="28"/>
        </w:rPr>
        <w:t>2</w:t>
      </w:r>
      <w:r w:rsidR="0043503E" w:rsidRPr="006737D8">
        <w:rPr>
          <w:rFonts w:asciiTheme="majorBidi" w:eastAsia="Arial Unicode MS" w:hAnsiTheme="majorBidi" w:cstheme="majorBidi"/>
          <w:sz w:val="28"/>
          <w:szCs w:val="28"/>
        </w:rPr>
        <w:t xml:space="preserve">, the lease payments resulting from lease contracts which are not </w:t>
      </w:r>
      <w:proofErr w:type="spellStart"/>
      <w:r w:rsidR="00647F36">
        <w:rPr>
          <w:rFonts w:asciiTheme="majorBidi" w:eastAsia="Arial Unicode MS" w:hAnsiTheme="majorBidi" w:cstheme="majorBidi"/>
          <w:sz w:val="28"/>
          <w:szCs w:val="28"/>
        </w:rPr>
        <w:t>capital</w:t>
      </w:r>
      <w:r w:rsidR="00AA38CC">
        <w:rPr>
          <w:rFonts w:asciiTheme="majorBidi" w:eastAsia="Arial Unicode MS" w:hAnsiTheme="majorBidi" w:cstheme="majorBidi"/>
          <w:sz w:val="28"/>
          <w:szCs w:val="28"/>
        </w:rPr>
        <w:t>i</w:t>
      </w:r>
      <w:r w:rsidR="00647F36">
        <w:rPr>
          <w:rFonts w:asciiTheme="majorBidi" w:eastAsia="Arial Unicode MS" w:hAnsiTheme="majorBidi" w:cstheme="majorBidi"/>
          <w:sz w:val="28"/>
          <w:szCs w:val="28"/>
        </w:rPr>
        <w:t>s</w:t>
      </w:r>
      <w:r w:rsidR="00AA38CC">
        <w:rPr>
          <w:rFonts w:asciiTheme="majorBidi" w:eastAsia="Arial Unicode MS" w:hAnsiTheme="majorBidi" w:cstheme="majorBidi"/>
          <w:sz w:val="28"/>
          <w:szCs w:val="28"/>
        </w:rPr>
        <w:t>ed</w:t>
      </w:r>
      <w:proofErr w:type="spellEnd"/>
      <w:r w:rsidR="0043503E" w:rsidRPr="006737D8">
        <w:rPr>
          <w:rFonts w:asciiTheme="majorBidi" w:eastAsia="Arial Unicode MS" w:hAnsiTheme="majorBidi" w:cstheme="majorBidi"/>
          <w:sz w:val="28"/>
          <w:szCs w:val="28"/>
        </w:rPr>
        <w:t xml:space="preserve"> comprised of</w:t>
      </w:r>
      <w:r w:rsidR="00897B79">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low-value leases amountin</w:t>
      </w:r>
      <w:r w:rsidR="0043503E" w:rsidRPr="00F346EC">
        <w:rPr>
          <w:rFonts w:asciiTheme="majorBidi" w:eastAsia="Arial Unicode MS" w:hAnsiTheme="majorBidi" w:cstheme="majorBidi"/>
          <w:sz w:val="28"/>
          <w:szCs w:val="28"/>
        </w:rPr>
        <w:t xml:space="preserve">g to </w:t>
      </w:r>
      <w:r w:rsidR="007D01F5" w:rsidRPr="00F346EC">
        <w:rPr>
          <w:rFonts w:asciiTheme="majorBidi" w:eastAsia="Arial Unicode MS" w:hAnsiTheme="majorBidi" w:cstheme="majorBidi"/>
          <w:sz w:val="28"/>
          <w:szCs w:val="28"/>
        </w:rPr>
        <w:t>Baht</w:t>
      </w:r>
      <w:r w:rsidR="00DC2DDF" w:rsidRPr="00F346EC">
        <w:rPr>
          <w:rFonts w:asciiTheme="majorBidi" w:eastAsia="Arial Unicode MS" w:hAnsiTheme="majorBidi" w:cstheme="majorBidi"/>
          <w:sz w:val="28"/>
          <w:szCs w:val="28"/>
        </w:rPr>
        <w:t xml:space="preserve"> 0.8</w:t>
      </w:r>
      <w:r w:rsidR="00C074DB" w:rsidRPr="00F346EC">
        <w:rPr>
          <w:rFonts w:asciiTheme="majorBidi" w:eastAsia="Arial Unicode MS" w:hAnsiTheme="majorBidi" w:cstheme="majorBidi"/>
          <w:sz w:val="28"/>
          <w:szCs w:val="28"/>
        </w:rPr>
        <w:t xml:space="preserve"> </w:t>
      </w:r>
      <w:r w:rsidR="007D01F5" w:rsidRPr="00F346EC">
        <w:rPr>
          <w:rFonts w:asciiTheme="majorBidi" w:eastAsia="Arial Unicode MS" w:hAnsiTheme="majorBidi" w:cstheme="majorBidi"/>
          <w:sz w:val="28"/>
          <w:szCs w:val="28"/>
        </w:rPr>
        <w:t>million</w:t>
      </w:r>
      <w:r w:rsidR="00897B79" w:rsidRPr="00F346EC">
        <w:rPr>
          <w:rFonts w:asciiTheme="majorBidi" w:eastAsia="Arial Unicode MS" w:hAnsiTheme="majorBidi" w:cstheme="majorBidi"/>
          <w:spacing w:val="4"/>
          <w:sz w:val="28"/>
          <w:szCs w:val="28"/>
        </w:rPr>
        <w:t>.</w:t>
      </w:r>
    </w:p>
    <w:p w14:paraId="56FBE194" w14:textId="7C5E67D8" w:rsidR="00897B79" w:rsidRDefault="002C632D" w:rsidP="00897B79">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the </w:t>
      </w:r>
      <w:r>
        <w:rPr>
          <w:rFonts w:asciiTheme="majorBidi" w:eastAsia="Arial Unicode MS" w:hAnsiTheme="majorBidi" w:cstheme="majorBidi"/>
          <w:sz w:val="28"/>
          <w:szCs w:val="28"/>
        </w:rPr>
        <w:t>year</w:t>
      </w:r>
      <w:r w:rsidRPr="006737D8">
        <w:rPr>
          <w:rFonts w:asciiTheme="majorBidi" w:eastAsia="Arial Unicode MS" w:hAnsiTheme="majorBidi" w:cstheme="majorBidi"/>
          <w:sz w:val="28"/>
          <w:szCs w:val="28"/>
        </w:rPr>
        <w:t xml:space="preserve"> ended 3</w:t>
      </w:r>
      <w:r>
        <w:rPr>
          <w:rFonts w:asciiTheme="majorBidi" w:eastAsia="Arial Unicode MS" w:hAnsiTheme="majorBidi" w:cstheme="majorBidi"/>
          <w:sz w:val="28"/>
          <w:szCs w:val="28"/>
        </w:rPr>
        <w:t>1 Dec</w:t>
      </w:r>
      <w:r w:rsidRPr="006737D8">
        <w:rPr>
          <w:rFonts w:asciiTheme="majorBidi" w:eastAsia="Arial Unicode MS" w:hAnsiTheme="majorBidi" w:cstheme="majorBidi"/>
          <w:sz w:val="28"/>
          <w:szCs w:val="28"/>
        </w:rPr>
        <w:t>ember 2021</w:t>
      </w:r>
      <w:r w:rsidR="00897B79" w:rsidRPr="006737D8">
        <w:rPr>
          <w:rFonts w:asciiTheme="majorBidi" w:eastAsia="Arial Unicode MS" w:hAnsiTheme="majorBidi" w:cstheme="majorBidi"/>
          <w:sz w:val="28"/>
          <w:szCs w:val="28"/>
        </w:rPr>
        <w:t xml:space="preserve">, the lease payments resulting from lease contracts which are not </w:t>
      </w:r>
      <w:proofErr w:type="spellStart"/>
      <w:r w:rsidR="00647F36" w:rsidRPr="00647F36">
        <w:rPr>
          <w:rFonts w:asciiTheme="majorBidi" w:eastAsia="Arial Unicode MS" w:hAnsiTheme="majorBidi" w:cstheme="majorBidi"/>
          <w:sz w:val="28"/>
          <w:szCs w:val="28"/>
        </w:rPr>
        <w:t>capitalised</w:t>
      </w:r>
      <w:proofErr w:type="spellEnd"/>
      <w:r w:rsidR="00897B79" w:rsidRPr="006737D8">
        <w:rPr>
          <w:rFonts w:asciiTheme="majorBidi" w:eastAsia="Arial Unicode MS" w:hAnsiTheme="majorBidi" w:cstheme="majorBidi"/>
          <w:sz w:val="28"/>
          <w:szCs w:val="28"/>
        </w:rPr>
        <w:t xml:space="preserve"> comprised of short-term leases </w:t>
      </w:r>
      <w:r w:rsidR="00897B79" w:rsidRPr="00897B79">
        <w:rPr>
          <w:rFonts w:asciiTheme="majorBidi" w:eastAsia="Arial Unicode MS" w:hAnsiTheme="majorBidi" w:cstheme="majorBidi"/>
          <w:sz w:val="28"/>
          <w:szCs w:val="28"/>
        </w:rPr>
        <w:t>amounting to</w:t>
      </w:r>
      <w:r w:rsidR="00897B79">
        <w:rPr>
          <w:rFonts w:asciiTheme="majorBidi" w:eastAsia="Arial Unicode MS" w:hAnsiTheme="majorBidi" w:cstheme="majorBidi"/>
          <w:sz w:val="28"/>
          <w:szCs w:val="28"/>
        </w:rPr>
        <w:t xml:space="preserve"> </w:t>
      </w:r>
      <w:r w:rsidR="00897B79" w:rsidRPr="00897B79">
        <w:rPr>
          <w:rFonts w:asciiTheme="majorBidi" w:eastAsia="Arial Unicode MS" w:hAnsiTheme="majorBidi" w:cstheme="majorBidi"/>
          <w:sz w:val="28"/>
          <w:szCs w:val="28"/>
        </w:rPr>
        <w:t>Baht</w:t>
      </w:r>
      <w:r w:rsidR="00897B79" w:rsidRPr="006737D8">
        <w:rPr>
          <w:rFonts w:asciiTheme="majorBidi" w:eastAsia="Arial Unicode MS" w:hAnsiTheme="majorBidi" w:cstheme="majorBidi"/>
          <w:sz w:val="28"/>
          <w:szCs w:val="28"/>
        </w:rPr>
        <w:t xml:space="preserve"> </w:t>
      </w:r>
      <w:r w:rsidR="00897B79">
        <w:rPr>
          <w:rFonts w:asciiTheme="majorBidi" w:eastAsia="Arial Unicode MS" w:hAnsiTheme="majorBidi" w:cstheme="majorBidi"/>
          <w:sz w:val="28"/>
          <w:szCs w:val="28"/>
        </w:rPr>
        <w:t>0.</w:t>
      </w:r>
      <w:r w:rsidR="00C074DB">
        <w:rPr>
          <w:rFonts w:asciiTheme="majorBidi" w:eastAsia="Arial Unicode MS" w:hAnsiTheme="majorBidi" w:cstheme="majorBidi"/>
          <w:sz w:val="28"/>
          <w:szCs w:val="28"/>
        </w:rPr>
        <w:t>4</w:t>
      </w:r>
      <w:r w:rsidR="00897B79" w:rsidRPr="006737D8">
        <w:rPr>
          <w:rFonts w:asciiTheme="majorBidi" w:eastAsia="Arial Unicode MS" w:hAnsiTheme="majorBidi" w:cstheme="majorBidi"/>
          <w:sz w:val="28"/>
          <w:szCs w:val="28"/>
        </w:rPr>
        <w:t xml:space="preserve"> million</w:t>
      </w:r>
      <w:r w:rsidR="00897B79">
        <w:rPr>
          <w:rFonts w:asciiTheme="majorBidi" w:eastAsia="Arial Unicode MS" w:hAnsiTheme="majorBidi" w:cstheme="majorBidi"/>
          <w:sz w:val="28"/>
          <w:szCs w:val="28"/>
        </w:rPr>
        <w:t xml:space="preserve"> </w:t>
      </w:r>
      <w:r w:rsidR="00897B79" w:rsidRPr="006737D8">
        <w:rPr>
          <w:rFonts w:asciiTheme="majorBidi" w:eastAsia="Arial Unicode MS" w:hAnsiTheme="majorBidi" w:cstheme="majorBidi"/>
          <w:sz w:val="28"/>
          <w:szCs w:val="28"/>
        </w:rPr>
        <w:t xml:space="preserve">and low-value leases amounting to Baht </w:t>
      </w:r>
      <w:r w:rsidR="00422A45">
        <w:rPr>
          <w:rFonts w:asciiTheme="majorBidi" w:eastAsia="Arial Unicode MS" w:hAnsiTheme="majorBidi" w:cstheme="majorBidi"/>
          <w:sz w:val="28"/>
          <w:szCs w:val="28"/>
        </w:rPr>
        <w:t>1.</w:t>
      </w:r>
      <w:r w:rsidR="009C7F04">
        <w:rPr>
          <w:rFonts w:asciiTheme="majorBidi" w:eastAsia="Arial Unicode MS" w:hAnsiTheme="majorBidi" w:cstheme="majorBidi"/>
          <w:sz w:val="28"/>
          <w:szCs w:val="28"/>
        </w:rPr>
        <w:t>5</w:t>
      </w:r>
      <w:r w:rsidR="00897B79" w:rsidRPr="006737D8">
        <w:rPr>
          <w:rFonts w:asciiTheme="majorBidi" w:eastAsia="Arial Unicode MS" w:hAnsiTheme="majorBidi" w:cstheme="majorBidi"/>
          <w:sz w:val="28"/>
          <w:szCs w:val="28"/>
        </w:rPr>
        <w:t xml:space="preserve"> million.</w:t>
      </w:r>
    </w:p>
    <w:p w14:paraId="286AA63D" w14:textId="09BD8833" w:rsidR="00096EC2" w:rsidRPr="006737D8"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O</w:t>
      </w:r>
      <w:r w:rsidR="00931521" w:rsidRPr="006737D8">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6737D8" w14:paraId="4F933513" w14:textId="77777777" w:rsidTr="00B90E87">
        <w:trPr>
          <w:trHeight w:hRule="exact" w:val="397"/>
        </w:trPr>
        <w:tc>
          <w:tcPr>
            <w:tcW w:w="5760" w:type="dxa"/>
            <w:tcBorders>
              <w:top w:val="nil"/>
              <w:left w:val="nil"/>
              <w:bottom w:val="nil"/>
              <w:right w:val="nil"/>
            </w:tcBorders>
          </w:tcPr>
          <w:p w14:paraId="03768250" w14:textId="77777777" w:rsidR="00B73967" w:rsidRPr="006737D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6737D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B73967" w:rsidRPr="006737D8">
              <w:rPr>
                <w:rFonts w:asciiTheme="majorBidi" w:hAnsiTheme="majorBidi" w:cstheme="majorBidi"/>
                <w:sz w:val="28"/>
                <w:szCs w:val="28"/>
              </w:rPr>
              <w:t>Baht</w:t>
            </w:r>
          </w:p>
        </w:tc>
      </w:tr>
      <w:tr w:rsidR="00FD7B85" w:rsidRPr="006737D8" w14:paraId="4EC4EFF2" w14:textId="77777777" w:rsidTr="00F15E9B">
        <w:trPr>
          <w:trHeight w:hRule="exact" w:val="397"/>
        </w:trPr>
        <w:tc>
          <w:tcPr>
            <w:tcW w:w="5760" w:type="dxa"/>
            <w:tcBorders>
              <w:top w:val="nil"/>
              <w:left w:val="nil"/>
              <w:bottom w:val="nil"/>
              <w:right w:val="nil"/>
            </w:tcBorders>
          </w:tcPr>
          <w:p w14:paraId="5D67F39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40383F71" w:rsidR="00FD7B85" w:rsidRPr="006737D8" w:rsidRDefault="002A4190"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2022</w:t>
            </w:r>
          </w:p>
        </w:tc>
        <w:tc>
          <w:tcPr>
            <w:tcW w:w="236" w:type="dxa"/>
            <w:tcBorders>
              <w:top w:val="single" w:sz="4" w:space="0" w:color="auto"/>
              <w:left w:val="nil"/>
              <w:bottom w:val="nil"/>
              <w:right w:val="nil"/>
            </w:tcBorders>
          </w:tcPr>
          <w:p w14:paraId="1F9B5F46"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657E9BB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F346EC" w:rsidRPr="006737D8" w14:paraId="419C164B" w14:textId="77777777" w:rsidTr="00B90E87">
        <w:trPr>
          <w:trHeight w:hRule="exact" w:val="397"/>
        </w:trPr>
        <w:tc>
          <w:tcPr>
            <w:tcW w:w="5760" w:type="dxa"/>
            <w:tcBorders>
              <w:top w:val="nil"/>
              <w:left w:val="nil"/>
              <w:bottom w:val="nil"/>
              <w:right w:val="nil"/>
            </w:tcBorders>
            <w:vAlign w:val="bottom"/>
          </w:tcPr>
          <w:p w14:paraId="601C98AD" w14:textId="2165CE68"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Revenue Department receivable</w:t>
            </w:r>
          </w:p>
        </w:tc>
        <w:tc>
          <w:tcPr>
            <w:tcW w:w="1440" w:type="dxa"/>
            <w:tcBorders>
              <w:top w:val="nil"/>
              <w:left w:val="nil"/>
              <w:bottom w:val="nil"/>
              <w:right w:val="nil"/>
            </w:tcBorders>
            <w:vAlign w:val="center"/>
          </w:tcPr>
          <w:p w14:paraId="441A0AFA" w14:textId="4E87897C"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2,143</w:t>
            </w:r>
          </w:p>
        </w:tc>
        <w:tc>
          <w:tcPr>
            <w:tcW w:w="236" w:type="dxa"/>
            <w:tcBorders>
              <w:top w:val="nil"/>
              <w:left w:val="nil"/>
              <w:bottom w:val="nil"/>
              <w:right w:val="nil"/>
            </w:tcBorders>
          </w:tcPr>
          <w:p w14:paraId="3623E267"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7ABC6EDC"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22,699</w:t>
            </w:r>
          </w:p>
        </w:tc>
      </w:tr>
      <w:tr w:rsidR="00F346EC" w:rsidRPr="006737D8" w14:paraId="33BDEF98" w14:textId="77777777" w:rsidTr="00B90E87">
        <w:trPr>
          <w:trHeight w:hRule="exact" w:val="397"/>
        </w:trPr>
        <w:tc>
          <w:tcPr>
            <w:tcW w:w="5760" w:type="dxa"/>
            <w:tcBorders>
              <w:top w:val="nil"/>
              <w:left w:val="nil"/>
              <w:bottom w:val="nil"/>
              <w:right w:val="nil"/>
            </w:tcBorders>
            <w:vAlign w:val="bottom"/>
          </w:tcPr>
          <w:p w14:paraId="0869156C" w14:textId="73412F00"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Other receivables</w:t>
            </w:r>
          </w:p>
        </w:tc>
        <w:tc>
          <w:tcPr>
            <w:tcW w:w="1440" w:type="dxa"/>
            <w:tcBorders>
              <w:top w:val="nil"/>
              <w:left w:val="nil"/>
              <w:bottom w:val="nil"/>
              <w:right w:val="nil"/>
            </w:tcBorders>
            <w:vAlign w:val="center"/>
          </w:tcPr>
          <w:p w14:paraId="42678A27" w14:textId="40B24A9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9,136</w:t>
            </w:r>
          </w:p>
        </w:tc>
        <w:tc>
          <w:tcPr>
            <w:tcW w:w="236" w:type="dxa"/>
            <w:tcBorders>
              <w:top w:val="nil"/>
              <w:left w:val="nil"/>
              <w:bottom w:val="nil"/>
              <w:right w:val="nil"/>
            </w:tcBorders>
          </w:tcPr>
          <w:p w14:paraId="192BE3AB"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43C9E75F" w14:textId="5BFF04E3"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16,030</w:t>
            </w:r>
          </w:p>
        </w:tc>
      </w:tr>
      <w:tr w:rsidR="00F346EC" w:rsidRPr="006737D8" w14:paraId="3E610DE6" w14:textId="77777777" w:rsidTr="00B90E87">
        <w:trPr>
          <w:trHeight w:hRule="exact" w:val="397"/>
        </w:trPr>
        <w:tc>
          <w:tcPr>
            <w:tcW w:w="5760" w:type="dxa"/>
            <w:tcBorders>
              <w:top w:val="nil"/>
              <w:left w:val="nil"/>
              <w:bottom w:val="nil"/>
              <w:right w:val="nil"/>
            </w:tcBorders>
            <w:vAlign w:val="bottom"/>
          </w:tcPr>
          <w:p w14:paraId="44584028" w14:textId="32480E2F"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Prepaid </w:t>
            </w:r>
            <w:r>
              <w:rPr>
                <w:rFonts w:asciiTheme="majorBidi" w:hAnsiTheme="majorBidi" w:cstheme="majorBidi"/>
                <w:sz w:val="28"/>
                <w:szCs w:val="28"/>
              </w:rPr>
              <w:t>withholding tax</w:t>
            </w:r>
          </w:p>
        </w:tc>
        <w:tc>
          <w:tcPr>
            <w:tcW w:w="1440" w:type="dxa"/>
            <w:tcBorders>
              <w:top w:val="nil"/>
              <w:left w:val="nil"/>
              <w:bottom w:val="nil"/>
              <w:right w:val="nil"/>
            </w:tcBorders>
            <w:vAlign w:val="center"/>
          </w:tcPr>
          <w:p w14:paraId="08A2245D" w14:textId="12E455F4"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3,874</w:t>
            </w:r>
          </w:p>
        </w:tc>
        <w:tc>
          <w:tcPr>
            <w:tcW w:w="236" w:type="dxa"/>
            <w:tcBorders>
              <w:top w:val="nil"/>
              <w:left w:val="nil"/>
              <w:bottom w:val="nil"/>
              <w:right w:val="nil"/>
            </w:tcBorders>
          </w:tcPr>
          <w:p w14:paraId="4F59B17E"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EFB00F8" w14:textId="429F546D" w:rsidR="00F346EC"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3,915</w:t>
            </w:r>
          </w:p>
        </w:tc>
      </w:tr>
      <w:tr w:rsidR="00F346EC" w:rsidRPr="006737D8" w14:paraId="2A64FD31" w14:textId="77777777" w:rsidTr="00B90E87">
        <w:trPr>
          <w:trHeight w:hRule="exact" w:val="397"/>
        </w:trPr>
        <w:tc>
          <w:tcPr>
            <w:tcW w:w="5760" w:type="dxa"/>
            <w:tcBorders>
              <w:top w:val="nil"/>
              <w:left w:val="nil"/>
              <w:bottom w:val="nil"/>
              <w:right w:val="nil"/>
            </w:tcBorders>
            <w:vAlign w:val="bottom"/>
          </w:tcPr>
          <w:p w14:paraId="76C1DD48" w14:textId="3016CBBE"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Deposits</w:t>
            </w:r>
          </w:p>
        </w:tc>
        <w:tc>
          <w:tcPr>
            <w:tcW w:w="1440" w:type="dxa"/>
            <w:tcBorders>
              <w:top w:val="nil"/>
              <w:left w:val="nil"/>
              <w:bottom w:val="nil"/>
              <w:right w:val="nil"/>
            </w:tcBorders>
            <w:vAlign w:val="center"/>
          </w:tcPr>
          <w:p w14:paraId="06530DBE" w14:textId="5CC235F9"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1,797</w:t>
            </w:r>
          </w:p>
        </w:tc>
        <w:tc>
          <w:tcPr>
            <w:tcW w:w="236" w:type="dxa"/>
            <w:tcBorders>
              <w:top w:val="nil"/>
              <w:left w:val="nil"/>
              <w:bottom w:val="nil"/>
              <w:right w:val="nil"/>
            </w:tcBorders>
          </w:tcPr>
          <w:p w14:paraId="3B42EBCB"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15CA650" w14:textId="67C2CADB"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1,446</w:t>
            </w:r>
          </w:p>
        </w:tc>
      </w:tr>
      <w:tr w:rsidR="00F346EC" w:rsidRPr="006737D8" w14:paraId="3913CEB2" w14:textId="77777777" w:rsidTr="00B90E87">
        <w:trPr>
          <w:trHeight w:hRule="exact" w:val="397"/>
        </w:trPr>
        <w:tc>
          <w:tcPr>
            <w:tcW w:w="5760" w:type="dxa"/>
            <w:tcBorders>
              <w:top w:val="nil"/>
              <w:left w:val="nil"/>
              <w:bottom w:val="nil"/>
              <w:right w:val="nil"/>
            </w:tcBorders>
            <w:vAlign w:val="bottom"/>
          </w:tcPr>
          <w:p w14:paraId="509D993F" w14:textId="6B698E08" w:rsidR="00F346EC"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842EF">
              <w:rPr>
                <w:rFonts w:asciiTheme="majorBidi" w:hAnsiTheme="majorBidi"/>
                <w:sz w:val="28"/>
                <w:szCs w:val="28"/>
              </w:rPr>
              <w:t>Investment receivables</w:t>
            </w:r>
          </w:p>
        </w:tc>
        <w:tc>
          <w:tcPr>
            <w:tcW w:w="1440" w:type="dxa"/>
            <w:tcBorders>
              <w:top w:val="nil"/>
              <w:left w:val="nil"/>
              <w:bottom w:val="nil"/>
              <w:right w:val="nil"/>
            </w:tcBorders>
            <w:vAlign w:val="center"/>
          </w:tcPr>
          <w:p w14:paraId="490CE160" w14:textId="219D8479"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8,028</w:t>
            </w:r>
          </w:p>
        </w:tc>
        <w:tc>
          <w:tcPr>
            <w:tcW w:w="236" w:type="dxa"/>
            <w:tcBorders>
              <w:top w:val="nil"/>
              <w:left w:val="nil"/>
              <w:bottom w:val="nil"/>
              <w:right w:val="nil"/>
            </w:tcBorders>
          </w:tcPr>
          <w:p w14:paraId="0E2EF166"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9EFA182" w14:textId="117827FA" w:rsidR="00F346EC"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F346EC" w:rsidRPr="006737D8" w14:paraId="7156DEA9" w14:textId="77777777" w:rsidTr="00B90E87">
        <w:trPr>
          <w:trHeight w:hRule="exact" w:val="397"/>
        </w:trPr>
        <w:tc>
          <w:tcPr>
            <w:tcW w:w="5760" w:type="dxa"/>
            <w:tcBorders>
              <w:top w:val="nil"/>
              <w:left w:val="nil"/>
              <w:bottom w:val="nil"/>
              <w:right w:val="nil"/>
            </w:tcBorders>
            <w:vAlign w:val="bottom"/>
          </w:tcPr>
          <w:p w14:paraId="2D569BA0" w14:textId="6B8A15C4"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vAlign w:val="center"/>
          </w:tcPr>
          <w:p w14:paraId="6E9D2788" w14:textId="32EFE8D4"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8,065</w:t>
            </w:r>
          </w:p>
        </w:tc>
        <w:tc>
          <w:tcPr>
            <w:tcW w:w="236" w:type="dxa"/>
            <w:tcBorders>
              <w:top w:val="nil"/>
              <w:left w:val="nil"/>
              <w:bottom w:val="nil"/>
              <w:right w:val="nil"/>
            </w:tcBorders>
          </w:tcPr>
          <w:p w14:paraId="1E028784"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3188FDB9"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7,522</w:t>
            </w:r>
          </w:p>
        </w:tc>
      </w:tr>
      <w:tr w:rsidR="00F346EC" w:rsidRPr="006737D8" w14:paraId="446E19EC" w14:textId="77777777" w:rsidTr="00DF0F41">
        <w:trPr>
          <w:trHeight w:hRule="exact" w:val="408"/>
        </w:trPr>
        <w:tc>
          <w:tcPr>
            <w:tcW w:w="5760" w:type="dxa"/>
            <w:tcBorders>
              <w:top w:val="nil"/>
              <w:left w:val="nil"/>
              <w:bottom w:val="nil"/>
              <w:right w:val="nil"/>
            </w:tcBorders>
            <w:vAlign w:val="bottom"/>
          </w:tcPr>
          <w:p w14:paraId="524909BC" w14:textId="6E2F309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38C3E2CF"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hAnsiTheme="majorBidi" w:cstheme="majorBidi"/>
                <w:b/>
                <w:bCs/>
                <w:sz w:val="28"/>
                <w:szCs w:val="28"/>
              </w:rPr>
              <w:t>33,043</w:t>
            </w:r>
          </w:p>
        </w:tc>
        <w:tc>
          <w:tcPr>
            <w:tcW w:w="236" w:type="dxa"/>
            <w:tcBorders>
              <w:top w:val="nil"/>
              <w:left w:val="nil"/>
              <w:bottom w:val="nil"/>
              <w:right w:val="nil"/>
            </w:tcBorders>
          </w:tcPr>
          <w:p w14:paraId="506F71A4"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tcPr>
          <w:p w14:paraId="5E678535" w14:textId="490CA8FF"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51,612</w:t>
            </w:r>
          </w:p>
        </w:tc>
      </w:tr>
    </w:tbl>
    <w:p w14:paraId="07B2229D" w14:textId="087C2A94" w:rsidR="00724F87" w:rsidRPr="006737D8" w:rsidRDefault="00724F87" w:rsidP="00BF786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I</w:t>
      </w:r>
      <w:r w:rsidR="0053740C" w:rsidRPr="006737D8">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B4160E" w:rsidRPr="006737D8" w14:paraId="51025C21" w14:textId="77777777" w:rsidTr="00BF7861">
        <w:tc>
          <w:tcPr>
            <w:tcW w:w="4346" w:type="dxa"/>
          </w:tcPr>
          <w:p w14:paraId="414FB49E" w14:textId="77777777" w:rsidR="00EE7116" w:rsidRPr="006737D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6737D8" w:rsidRDefault="00B94B15" w:rsidP="008108C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w:t>
            </w:r>
            <w:r w:rsidR="000045D2" w:rsidRPr="006737D8">
              <w:rPr>
                <w:rFonts w:asciiTheme="majorBidi" w:hAnsiTheme="majorBidi" w:cstheme="majorBidi"/>
                <w:sz w:val="28"/>
                <w:szCs w:val="28"/>
              </w:rPr>
              <w:t xml:space="preserve">Thousand </w:t>
            </w:r>
            <w:r w:rsidRPr="006737D8">
              <w:rPr>
                <w:rFonts w:asciiTheme="majorBidi" w:hAnsiTheme="majorBidi" w:cstheme="majorBidi"/>
                <w:sz w:val="28"/>
                <w:szCs w:val="28"/>
              </w:rPr>
              <w:t>Baht</w:t>
            </w:r>
          </w:p>
        </w:tc>
      </w:tr>
      <w:tr w:rsidR="00B94B15" w:rsidRPr="006737D8" w14:paraId="4B6A6FF6" w14:textId="77777777" w:rsidTr="00BF7861">
        <w:tc>
          <w:tcPr>
            <w:tcW w:w="4346" w:type="dxa"/>
          </w:tcPr>
          <w:p w14:paraId="28259701" w14:textId="77777777" w:rsidR="00B94B15" w:rsidRPr="006737D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44819398" w:rsidR="00B94B15" w:rsidRPr="006737D8" w:rsidRDefault="002A4190" w:rsidP="008108CA">
            <w:pPr>
              <w:tabs>
                <w:tab w:val="left" w:pos="1440"/>
              </w:tabs>
              <w:spacing w:line="240" w:lineRule="auto"/>
              <w:jc w:val="center"/>
              <w:rPr>
                <w:rFonts w:asciiTheme="majorBidi" w:hAnsiTheme="majorBidi" w:cstheme="majorBidi"/>
                <w:sz w:val="28"/>
                <w:szCs w:val="28"/>
              </w:rPr>
            </w:pPr>
            <w:r>
              <w:rPr>
                <w:rFonts w:asciiTheme="majorBidi" w:eastAsia="Cordia New" w:hAnsiTheme="majorBidi" w:cstheme="majorBidi"/>
                <w:sz w:val="28"/>
                <w:szCs w:val="28"/>
              </w:rPr>
              <w:t>2022</w:t>
            </w:r>
          </w:p>
        </w:tc>
      </w:tr>
      <w:tr w:rsidR="00B4160E" w:rsidRPr="006737D8" w14:paraId="5CE11978" w14:textId="77777777" w:rsidTr="00BF7861">
        <w:tc>
          <w:tcPr>
            <w:tcW w:w="4346" w:type="dxa"/>
          </w:tcPr>
          <w:p w14:paraId="629549E2"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2933F23F" w14:textId="77777777" w:rsidTr="00BF7861">
        <w:tc>
          <w:tcPr>
            <w:tcW w:w="4346" w:type="dxa"/>
          </w:tcPr>
          <w:p w14:paraId="429AF4B3"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180A3C0D"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4E939DDF"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3F323331" w14:textId="77777777" w:rsidTr="00BF7861">
        <w:tc>
          <w:tcPr>
            <w:tcW w:w="4346" w:type="dxa"/>
          </w:tcPr>
          <w:p w14:paraId="48E133FA"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7C9A2201"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3F2C4742" w:rsidR="00EE7116" w:rsidRPr="006737D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AB4164" w:rsidRPr="006737D8">
              <w:rPr>
                <w:rFonts w:asciiTheme="majorBidi" w:hAnsiTheme="majorBidi" w:cstheme="majorBidi"/>
                <w:sz w:val="28"/>
                <w:szCs w:val="28"/>
              </w:rPr>
              <w:t>7</w:t>
            </w:r>
            <w:r w:rsidRPr="006737D8">
              <w:rPr>
                <w:rFonts w:asciiTheme="majorBidi" w:hAnsiTheme="majorBidi" w:cstheme="majorBidi"/>
                <w:sz w:val="28"/>
                <w:szCs w:val="28"/>
              </w:rPr>
              <w:t>)</w:t>
            </w:r>
          </w:p>
        </w:tc>
        <w:tc>
          <w:tcPr>
            <w:tcW w:w="284" w:type="dxa"/>
          </w:tcPr>
          <w:p w14:paraId="5E5EDDF0"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3C593E" w:rsidRPr="006737D8" w14:paraId="310FB3BB" w14:textId="77777777" w:rsidTr="00BF7861">
        <w:tc>
          <w:tcPr>
            <w:tcW w:w="4346" w:type="dxa"/>
          </w:tcPr>
          <w:p w14:paraId="6B8DD642" w14:textId="3780290F" w:rsidR="003C593E" w:rsidRPr="006737D8" w:rsidRDefault="003C593E" w:rsidP="003C593E">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w:t>
            </w:r>
            <w:r w:rsidR="00211DA8" w:rsidRPr="006737D8">
              <w:rPr>
                <w:rFonts w:asciiTheme="majorBidi" w:hAnsiTheme="majorBidi" w:cstheme="majorBidi"/>
                <w:sz w:val="28"/>
                <w:szCs w:val="28"/>
              </w:rPr>
              <w:t xml:space="preserve"> liabilities</w:t>
            </w:r>
          </w:p>
        </w:tc>
        <w:tc>
          <w:tcPr>
            <w:tcW w:w="1440" w:type="dxa"/>
          </w:tcPr>
          <w:p w14:paraId="3B61918C" w14:textId="0A4EEEE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29196D2B"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F7DE522" w14:textId="59E03B4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2BCC3360"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53DBC48A" w14:textId="269FC1F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F346EC" w:rsidRPr="006737D8" w14:paraId="46E0AD5B" w14:textId="77777777" w:rsidTr="00E03E55">
        <w:tc>
          <w:tcPr>
            <w:tcW w:w="4346" w:type="dxa"/>
          </w:tcPr>
          <w:p w14:paraId="3DC5A3FF" w14:textId="1473C393" w:rsidR="00F346EC" w:rsidRPr="006737D8" w:rsidRDefault="00F346EC" w:rsidP="00F346EC">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62313EEF" w14:textId="0A2BACDA"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307,609</w:t>
            </w:r>
          </w:p>
        </w:tc>
        <w:tc>
          <w:tcPr>
            <w:tcW w:w="236" w:type="dxa"/>
            <w:tcBorders>
              <w:top w:val="nil"/>
              <w:left w:val="nil"/>
              <w:bottom w:val="nil"/>
              <w:right w:val="nil"/>
            </w:tcBorders>
          </w:tcPr>
          <w:p w14:paraId="164833BD" w14:textId="77777777" w:rsidR="00F346EC" w:rsidRPr="006737D8" w:rsidRDefault="00F346EC" w:rsidP="00F346EC">
            <w:pPr>
              <w:spacing w:line="240" w:lineRule="auto"/>
              <w:rPr>
                <w:rFonts w:asciiTheme="majorBidi" w:hAnsiTheme="majorBidi" w:cstheme="majorBidi"/>
                <w:sz w:val="28"/>
                <w:szCs w:val="28"/>
              </w:rPr>
            </w:pPr>
          </w:p>
        </w:tc>
        <w:tc>
          <w:tcPr>
            <w:tcW w:w="1384" w:type="dxa"/>
            <w:tcBorders>
              <w:top w:val="nil"/>
              <w:left w:val="nil"/>
              <w:right w:val="nil"/>
            </w:tcBorders>
          </w:tcPr>
          <w:p w14:paraId="6AF59620" w14:textId="4892E0BD"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(234,250)</w:t>
            </w:r>
          </w:p>
        </w:tc>
        <w:tc>
          <w:tcPr>
            <w:tcW w:w="284" w:type="dxa"/>
            <w:tcBorders>
              <w:top w:val="nil"/>
              <w:left w:val="nil"/>
              <w:bottom w:val="nil"/>
              <w:right w:val="nil"/>
            </w:tcBorders>
          </w:tcPr>
          <w:p w14:paraId="6A8D39DE" w14:textId="77777777" w:rsidR="00F346EC" w:rsidRPr="006737D8" w:rsidRDefault="00F346EC" w:rsidP="00F346EC">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45C49FAE"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73,359</w:t>
            </w:r>
          </w:p>
        </w:tc>
      </w:tr>
      <w:tr w:rsidR="00F346EC" w:rsidRPr="006737D8" w14:paraId="0402BC69" w14:textId="77777777" w:rsidTr="00E03E55">
        <w:tc>
          <w:tcPr>
            <w:tcW w:w="4346" w:type="dxa"/>
          </w:tcPr>
          <w:p w14:paraId="1830566A" w14:textId="13C1DB93" w:rsidR="00F346EC" w:rsidRPr="006737D8" w:rsidRDefault="00F346EC" w:rsidP="00F346EC">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116FD8B5" w14:textId="232EBB11"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60,493</w:t>
            </w:r>
          </w:p>
        </w:tc>
        <w:tc>
          <w:tcPr>
            <w:tcW w:w="236" w:type="dxa"/>
            <w:tcBorders>
              <w:top w:val="nil"/>
              <w:left w:val="nil"/>
              <w:bottom w:val="nil"/>
              <w:right w:val="nil"/>
            </w:tcBorders>
            <w:vAlign w:val="bottom"/>
          </w:tcPr>
          <w:p w14:paraId="0AD95413" w14:textId="77777777" w:rsidR="00F346EC" w:rsidRPr="006737D8" w:rsidRDefault="00F346EC" w:rsidP="00F346EC">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52CB4162"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(21,071)</w:t>
            </w:r>
          </w:p>
        </w:tc>
        <w:tc>
          <w:tcPr>
            <w:tcW w:w="284" w:type="dxa"/>
            <w:tcBorders>
              <w:top w:val="nil"/>
              <w:left w:val="nil"/>
              <w:bottom w:val="nil"/>
              <w:right w:val="nil"/>
            </w:tcBorders>
            <w:vAlign w:val="bottom"/>
          </w:tcPr>
          <w:p w14:paraId="6374FC4B" w14:textId="77777777" w:rsidR="00F346EC" w:rsidRPr="006737D8" w:rsidRDefault="00F346EC" w:rsidP="00F346EC">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5A982E02"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39,422</w:t>
            </w:r>
          </w:p>
        </w:tc>
      </w:tr>
      <w:tr w:rsidR="00F346EC" w:rsidRPr="006737D8" w14:paraId="382CA6EC" w14:textId="77777777" w:rsidTr="00E03E55">
        <w:tc>
          <w:tcPr>
            <w:tcW w:w="4346" w:type="dxa"/>
          </w:tcPr>
          <w:p w14:paraId="28489596" w14:textId="0F115113"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039F6E11" w14:textId="1B29E1AA"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368,102</w:t>
            </w:r>
          </w:p>
        </w:tc>
        <w:tc>
          <w:tcPr>
            <w:tcW w:w="236" w:type="dxa"/>
            <w:tcBorders>
              <w:top w:val="nil"/>
              <w:left w:val="nil"/>
              <w:bottom w:val="nil"/>
              <w:right w:val="nil"/>
            </w:tcBorders>
          </w:tcPr>
          <w:p w14:paraId="164E3C19"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30C2EF8E"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(255,321)</w:t>
            </w:r>
          </w:p>
        </w:tc>
        <w:tc>
          <w:tcPr>
            <w:tcW w:w="284" w:type="dxa"/>
            <w:tcBorders>
              <w:top w:val="nil"/>
              <w:left w:val="nil"/>
              <w:bottom w:val="nil"/>
              <w:right w:val="nil"/>
            </w:tcBorders>
          </w:tcPr>
          <w:p w14:paraId="6D198A97"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416CE849"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112,781</w:t>
            </w:r>
          </w:p>
        </w:tc>
      </w:tr>
      <w:tr w:rsidR="00F346EC" w:rsidRPr="006737D8" w14:paraId="677D556B" w14:textId="77777777" w:rsidTr="00BF7861">
        <w:tc>
          <w:tcPr>
            <w:tcW w:w="4346" w:type="dxa"/>
          </w:tcPr>
          <w:p w14:paraId="7BE7D30B" w14:textId="2E5D2852"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0A182039"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391,362</w:t>
            </w:r>
          </w:p>
        </w:tc>
        <w:tc>
          <w:tcPr>
            <w:tcW w:w="236" w:type="dxa"/>
            <w:tcBorders>
              <w:top w:val="nil"/>
              <w:left w:val="nil"/>
              <w:bottom w:val="nil"/>
              <w:right w:val="nil"/>
            </w:tcBorders>
          </w:tcPr>
          <w:p w14:paraId="79F02299"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5A98ED2B"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(181,617)</w:t>
            </w:r>
          </w:p>
        </w:tc>
        <w:tc>
          <w:tcPr>
            <w:tcW w:w="284" w:type="dxa"/>
            <w:tcBorders>
              <w:top w:val="nil"/>
              <w:left w:val="nil"/>
              <w:bottom w:val="nil"/>
              <w:right w:val="nil"/>
            </w:tcBorders>
          </w:tcPr>
          <w:p w14:paraId="2EFCB35C"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37CF68E2"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209,745</w:t>
            </w:r>
          </w:p>
        </w:tc>
      </w:tr>
      <w:tr w:rsidR="00F346EC" w:rsidRPr="006737D8" w14:paraId="2A55C8A3" w14:textId="77777777" w:rsidTr="00BF7861">
        <w:tc>
          <w:tcPr>
            <w:tcW w:w="4346" w:type="dxa"/>
          </w:tcPr>
          <w:p w14:paraId="5179AE5B" w14:textId="0242B091"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2AF76CE9"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759,464</w:t>
            </w:r>
          </w:p>
        </w:tc>
        <w:tc>
          <w:tcPr>
            <w:tcW w:w="236" w:type="dxa"/>
            <w:tcBorders>
              <w:top w:val="nil"/>
              <w:left w:val="nil"/>
              <w:bottom w:val="nil"/>
              <w:right w:val="nil"/>
            </w:tcBorders>
          </w:tcPr>
          <w:p w14:paraId="02D137B6"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7119F312"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(436,938)</w:t>
            </w:r>
          </w:p>
        </w:tc>
        <w:tc>
          <w:tcPr>
            <w:tcW w:w="284" w:type="dxa"/>
            <w:tcBorders>
              <w:top w:val="nil"/>
              <w:left w:val="nil"/>
              <w:bottom w:val="nil"/>
              <w:right w:val="nil"/>
            </w:tcBorders>
          </w:tcPr>
          <w:p w14:paraId="1C5E9E51" w14:textId="77777777" w:rsidR="00F346EC" w:rsidRPr="006737D8" w:rsidRDefault="00F346EC" w:rsidP="00F346EC">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0B8EDDDF"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322,526</w:t>
            </w:r>
          </w:p>
        </w:tc>
      </w:tr>
    </w:tbl>
    <w:p w14:paraId="71541526" w14:textId="1945E3C7" w:rsidR="00B81DC6" w:rsidRDefault="00B81DC6" w:rsidP="00DE2074">
      <w:pPr>
        <w:pStyle w:val="BodyTextIndent"/>
        <w:spacing w:line="380" w:lineRule="exact"/>
        <w:ind w:left="547" w:right="58"/>
        <w:jc w:val="thaiDistribute"/>
        <w:rPr>
          <w:rFonts w:asciiTheme="majorBidi" w:hAnsiTheme="majorBidi" w:cstheme="majorBidi"/>
        </w:rPr>
      </w:pPr>
    </w:p>
    <w:p w14:paraId="293FF607" w14:textId="15CE2EE1" w:rsidR="006360B9" w:rsidRDefault="006360B9" w:rsidP="00DE2074">
      <w:pPr>
        <w:pStyle w:val="BodyTextIndent"/>
        <w:spacing w:line="380" w:lineRule="exact"/>
        <w:ind w:left="547" w:right="58"/>
        <w:jc w:val="thaiDistribute"/>
        <w:rPr>
          <w:rFonts w:asciiTheme="majorBidi" w:hAnsiTheme="majorBidi" w:cstheme="majorBidi"/>
        </w:rPr>
      </w:pPr>
    </w:p>
    <w:p w14:paraId="21E93A64" w14:textId="0B71E134" w:rsidR="006360B9" w:rsidRDefault="006360B9" w:rsidP="00DE2074">
      <w:pPr>
        <w:pStyle w:val="BodyTextIndent"/>
        <w:spacing w:line="380" w:lineRule="exact"/>
        <w:ind w:left="547" w:right="58"/>
        <w:jc w:val="thaiDistribute"/>
        <w:rPr>
          <w:rFonts w:asciiTheme="majorBidi" w:hAnsiTheme="majorBidi" w:cstheme="majorBidi"/>
        </w:rPr>
      </w:pPr>
    </w:p>
    <w:p w14:paraId="2AD93752" w14:textId="6A2C1DCD" w:rsidR="006360B9" w:rsidRDefault="006360B9" w:rsidP="00DE2074">
      <w:pPr>
        <w:pStyle w:val="BodyTextIndent"/>
        <w:spacing w:line="380" w:lineRule="exact"/>
        <w:ind w:left="547" w:right="58"/>
        <w:jc w:val="thaiDistribute"/>
        <w:rPr>
          <w:rFonts w:asciiTheme="majorBidi" w:hAnsiTheme="majorBidi" w:cstheme="majorBidi"/>
        </w:rPr>
      </w:pPr>
    </w:p>
    <w:p w14:paraId="39803995" w14:textId="072DE97E" w:rsidR="006360B9" w:rsidRDefault="006360B9" w:rsidP="00DE2074">
      <w:pPr>
        <w:pStyle w:val="BodyTextIndent"/>
        <w:spacing w:line="380" w:lineRule="exact"/>
        <w:ind w:left="547" w:right="58"/>
        <w:jc w:val="thaiDistribute"/>
        <w:rPr>
          <w:rFonts w:asciiTheme="majorBidi" w:hAnsiTheme="majorBidi" w:cstheme="majorBidi"/>
        </w:rPr>
      </w:pPr>
    </w:p>
    <w:p w14:paraId="07632A85" w14:textId="1D235F99" w:rsidR="006360B9" w:rsidRDefault="006360B9" w:rsidP="00DE2074">
      <w:pPr>
        <w:pStyle w:val="BodyTextIndent"/>
        <w:spacing w:line="380" w:lineRule="exact"/>
        <w:ind w:left="547" w:right="58"/>
        <w:jc w:val="thaiDistribute"/>
        <w:rPr>
          <w:rFonts w:asciiTheme="majorBidi" w:hAnsiTheme="majorBidi" w:cstheme="majorBidi"/>
        </w:rPr>
      </w:pPr>
    </w:p>
    <w:p w14:paraId="7117203C" w14:textId="1F3C8BB8" w:rsidR="00A40A27" w:rsidRDefault="00A40A27" w:rsidP="00DE2074">
      <w:pPr>
        <w:pStyle w:val="BodyTextIndent"/>
        <w:spacing w:line="380" w:lineRule="exact"/>
        <w:ind w:left="547" w:right="58"/>
        <w:jc w:val="thaiDistribute"/>
        <w:rPr>
          <w:rFonts w:asciiTheme="majorBidi" w:hAnsiTheme="majorBidi" w:cstheme="majorBidi"/>
        </w:rPr>
      </w:pPr>
    </w:p>
    <w:p w14:paraId="70C8D74D" w14:textId="77777777" w:rsidR="00A40A27" w:rsidRDefault="00A40A27" w:rsidP="00DE2074">
      <w:pPr>
        <w:pStyle w:val="BodyTextIndent"/>
        <w:spacing w:line="380" w:lineRule="exact"/>
        <w:ind w:left="547" w:right="58"/>
        <w:jc w:val="thaiDistribute"/>
        <w:rPr>
          <w:rFonts w:asciiTheme="majorBidi" w:hAnsiTheme="majorBidi" w:cstheme="majorBidi"/>
        </w:rPr>
      </w:pPr>
    </w:p>
    <w:p w14:paraId="24BBAC16" w14:textId="4EC59445" w:rsidR="006360B9" w:rsidRDefault="006360B9" w:rsidP="00DE2074">
      <w:pPr>
        <w:pStyle w:val="BodyTextIndent"/>
        <w:spacing w:line="380" w:lineRule="exact"/>
        <w:ind w:left="547" w:right="58"/>
        <w:jc w:val="thaiDistribute"/>
        <w:rPr>
          <w:rFonts w:asciiTheme="majorBidi" w:hAnsiTheme="majorBidi" w:cstheme="majorBidi"/>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AB4164" w:rsidRPr="006737D8" w14:paraId="7587A517" w14:textId="77777777" w:rsidTr="00BF7861">
        <w:tc>
          <w:tcPr>
            <w:tcW w:w="4346" w:type="dxa"/>
          </w:tcPr>
          <w:p w14:paraId="2D8D1039"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6737D8" w:rsidRDefault="00AB4164" w:rsidP="00E1400F">
            <w:pPr>
              <w:tabs>
                <w:tab w:val="left" w:pos="1440"/>
              </w:tabs>
              <w:spacing w:line="240" w:lineRule="auto"/>
              <w:jc w:val="center"/>
              <w:rPr>
                <w:rFonts w:asciiTheme="majorBidi" w:hAnsiTheme="majorBidi" w:cstheme="majorBidi"/>
                <w:sz w:val="28"/>
                <w:szCs w:val="28"/>
                <w:cs/>
              </w:rPr>
            </w:pPr>
            <w:r w:rsidRPr="006737D8">
              <w:rPr>
                <w:rFonts w:asciiTheme="majorBidi" w:hAnsiTheme="majorBidi" w:cstheme="majorBidi"/>
                <w:sz w:val="28"/>
                <w:szCs w:val="28"/>
              </w:rPr>
              <w:t xml:space="preserve"> Thousand Baht</w:t>
            </w:r>
          </w:p>
        </w:tc>
      </w:tr>
      <w:tr w:rsidR="0043179B" w:rsidRPr="006737D8" w14:paraId="55378524" w14:textId="77777777" w:rsidTr="00BF7861">
        <w:tc>
          <w:tcPr>
            <w:tcW w:w="4346" w:type="dxa"/>
          </w:tcPr>
          <w:p w14:paraId="6FD5662D" w14:textId="77777777" w:rsidR="0043179B" w:rsidRPr="006737D8" w:rsidRDefault="0043179B" w:rsidP="0043179B">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4528ACFF" w:rsidR="0043179B" w:rsidRPr="006737D8" w:rsidRDefault="0043179B" w:rsidP="0043179B">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43179B" w:rsidRPr="006737D8" w14:paraId="28A846A9" w14:textId="77777777" w:rsidTr="00BF7861">
        <w:tc>
          <w:tcPr>
            <w:tcW w:w="4346" w:type="dxa"/>
          </w:tcPr>
          <w:p w14:paraId="4DFB902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105EE0AA"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53D77B7E" w14:textId="77777777" w:rsidTr="00BF7861">
        <w:tc>
          <w:tcPr>
            <w:tcW w:w="4346" w:type="dxa"/>
          </w:tcPr>
          <w:p w14:paraId="5AAB877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7D5387D8"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018520CF"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21E974EA" w14:textId="77777777" w:rsidTr="00BF7861">
        <w:tc>
          <w:tcPr>
            <w:tcW w:w="4346" w:type="dxa"/>
          </w:tcPr>
          <w:p w14:paraId="0CA96479"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2424401C"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3CA0076D"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(Note 7)</w:t>
            </w:r>
          </w:p>
        </w:tc>
        <w:tc>
          <w:tcPr>
            <w:tcW w:w="284" w:type="dxa"/>
          </w:tcPr>
          <w:p w14:paraId="5B24879D"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C063A7" w:rsidRPr="006737D8" w14:paraId="62724DA1" w14:textId="77777777" w:rsidTr="00BF7861">
        <w:tc>
          <w:tcPr>
            <w:tcW w:w="4346" w:type="dxa"/>
          </w:tcPr>
          <w:p w14:paraId="1436FB98" w14:textId="65DD92C4" w:rsidR="00C063A7" w:rsidRPr="006737D8" w:rsidRDefault="00C063A7" w:rsidP="00C063A7">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 liabilities</w:t>
            </w:r>
          </w:p>
        </w:tc>
        <w:tc>
          <w:tcPr>
            <w:tcW w:w="1440" w:type="dxa"/>
          </w:tcPr>
          <w:p w14:paraId="1C5EADBE"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773C1C59"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581889B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4068871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0513C4D2"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C063A7" w:rsidRPr="006737D8" w14:paraId="0A0E0D19" w14:textId="77777777" w:rsidTr="00BF7861">
        <w:tc>
          <w:tcPr>
            <w:tcW w:w="4346" w:type="dxa"/>
          </w:tcPr>
          <w:p w14:paraId="5619132C" w14:textId="3D37DC2D" w:rsidR="00C063A7" w:rsidRPr="006737D8" w:rsidRDefault="00C063A7" w:rsidP="00C063A7">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bottom w:val="nil"/>
              <w:right w:val="nil"/>
            </w:tcBorders>
          </w:tcPr>
          <w:p w14:paraId="1B01583A" w14:textId="06B9792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172,731</w:t>
            </w:r>
          </w:p>
        </w:tc>
        <w:tc>
          <w:tcPr>
            <w:tcW w:w="236" w:type="dxa"/>
            <w:tcBorders>
              <w:top w:val="nil"/>
              <w:left w:val="nil"/>
              <w:bottom w:val="nil"/>
              <w:right w:val="nil"/>
            </w:tcBorders>
          </w:tcPr>
          <w:p w14:paraId="1DA2695C" w14:textId="77777777" w:rsidR="00C063A7" w:rsidRPr="006737D8" w:rsidRDefault="00C063A7" w:rsidP="00C063A7">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7AB0C26A" w14:textId="3383B18C"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(92,882)</w:t>
            </w:r>
          </w:p>
        </w:tc>
        <w:tc>
          <w:tcPr>
            <w:tcW w:w="284" w:type="dxa"/>
            <w:tcBorders>
              <w:top w:val="nil"/>
              <w:left w:val="nil"/>
              <w:bottom w:val="nil"/>
              <w:right w:val="nil"/>
            </w:tcBorders>
          </w:tcPr>
          <w:p w14:paraId="6A1F4E19" w14:textId="77777777" w:rsidR="00C063A7" w:rsidRPr="006737D8" w:rsidRDefault="00C063A7" w:rsidP="00C063A7">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359551DE"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79,849</w:t>
            </w:r>
          </w:p>
        </w:tc>
      </w:tr>
      <w:tr w:rsidR="00C063A7" w:rsidRPr="006737D8" w14:paraId="5862C8B5" w14:textId="77777777" w:rsidTr="00BF7861">
        <w:tc>
          <w:tcPr>
            <w:tcW w:w="4346" w:type="dxa"/>
          </w:tcPr>
          <w:p w14:paraId="5819239D" w14:textId="49E4FE32" w:rsidR="00C063A7" w:rsidRPr="006737D8" w:rsidRDefault="00C063A7" w:rsidP="00C063A7">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57782C54" w14:textId="0E0292C1"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60,025</w:t>
            </w:r>
          </w:p>
        </w:tc>
        <w:tc>
          <w:tcPr>
            <w:tcW w:w="236" w:type="dxa"/>
            <w:tcBorders>
              <w:top w:val="nil"/>
              <w:left w:val="nil"/>
              <w:bottom w:val="nil"/>
              <w:right w:val="nil"/>
            </w:tcBorders>
            <w:vAlign w:val="bottom"/>
          </w:tcPr>
          <w:p w14:paraId="38497ABE" w14:textId="77777777" w:rsidR="00C063A7" w:rsidRPr="006737D8" w:rsidRDefault="00C063A7" w:rsidP="00C063A7">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7B48F069"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(20,102)</w:t>
            </w:r>
          </w:p>
        </w:tc>
        <w:tc>
          <w:tcPr>
            <w:tcW w:w="284" w:type="dxa"/>
            <w:tcBorders>
              <w:top w:val="nil"/>
              <w:left w:val="nil"/>
              <w:bottom w:val="nil"/>
              <w:right w:val="nil"/>
            </w:tcBorders>
            <w:vAlign w:val="bottom"/>
          </w:tcPr>
          <w:p w14:paraId="102E3A55" w14:textId="77777777" w:rsidR="00C063A7" w:rsidRPr="006737D8" w:rsidRDefault="00C063A7" w:rsidP="00C063A7">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6E5CBEB3"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39,923</w:t>
            </w:r>
          </w:p>
        </w:tc>
      </w:tr>
      <w:tr w:rsidR="00C063A7" w:rsidRPr="006737D8" w14:paraId="5978C06B" w14:textId="77777777" w:rsidTr="00BF7861">
        <w:tc>
          <w:tcPr>
            <w:tcW w:w="4346" w:type="dxa"/>
          </w:tcPr>
          <w:p w14:paraId="60BAB12D" w14:textId="0F02E4D2"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752BFAFD" w14:textId="409239CD"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232,756</w:t>
            </w:r>
          </w:p>
        </w:tc>
        <w:tc>
          <w:tcPr>
            <w:tcW w:w="236" w:type="dxa"/>
            <w:tcBorders>
              <w:top w:val="nil"/>
              <w:left w:val="nil"/>
              <w:bottom w:val="nil"/>
              <w:right w:val="nil"/>
            </w:tcBorders>
          </w:tcPr>
          <w:p w14:paraId="3348AE7A"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20D58A3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(112,984)</w:t>
            </w:r>
          </w:p>
        </w:tc>
        <w:tc>
          <w:tcPr>
            <w:tcW w:w="284" w:type="dxa"/>
            <w:tcBorders>
              <w:top w:val="nil"/>
              <w:left w:val="nil"/>
              <w:bottom w:val="nil"/>
              <w:right w:val="nil"/>
            </w:tcBorders>
          </w:tcPr>
          <w:p w14:paraId="5168406A"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785AB87E"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119,772</w:t>
            </w:r>
          </w:p>
        </w:tc>
      </w:tr>
      <w:tr w:rsidR="00C063A7" w:rsidRPr="006737D8" w14:paraId="3F0D43AD" w14:textId="77777777" w:rsidTr="00BF7861">
        <w:tc>
          <w:tcPr>
            <w:tcW w:w="4346" w:type="dxa"/>
          </w:tcPr>
          <w:p w14:paraId="087AAE41" w14:textId="1070110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700C16EA"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340,250</w:t>
            </w:r>
          </w:p>
        </w:tc>
        <w:tc>
          <w:tcPr>
            <w:tcW w:w="236" w:type="dxa"/>
            <w:tcBorders>
              <w:top w:val="nil"/>
              <w:left w:val="nil"/>
              <w:bottom w:val="nil"/>
              <w:right w:val="nil"/>
            </w:tcBorders>
          </w:tcPr>
          <w:p w14:paraId="52645EEF"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69572FC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(151,625)</w:t>
            </w:r>
          </w:p>
        </w:tc>
        <w:tc>
          <w:tcPr>
            <w:tcW w:w="284" w:type="dxa"/>
            <w:tcBorders>
              <w:top w:val="nil"/>
              <w:left w:val="nil"/>
              <w:bottom w:val="nil"/>
              <w:right w:val="nil"/>
            </w:tcBorders>
          </w:tcPr>
          <w:p w14:paraId="226BEE1C"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78FE2AEF"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188,625</w:t>
            </w:r>
          </w:p>
        </w:tc>
      </w:tr>
      <w:tr w:rsidR="00C063A7" w:rsidRPr="006737D8" w14:paraId="2BDC9F2B" w14:textId="77777777" w:rsidTr="00BF7861">
        <w:tc>
          <w:tcPr>
            <w:tcW w:w="4346" w:type="dxa"/>
          </w:tcPr>
          <w:p w14:paraId="7AEA2061" w14:textId="566E3EE3"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35ED9EE1"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573,006</w:t>
            </w:r>
          </w:p>
        </w:tc>
        <w:tc>
          <w:tcPr>
            <w:tcW w:w="236" w:type="dxa"/>
            <w:tcBorders>
              <w:top w:val="nil"/>
              <w:left w:val="nil"/>
              <w:bottom w:val="nil"/>
              <w:right w:val="nil"/>
            </w:tcBorders>
          </w:tcPr>
          <w:p w14:paraId="47C7B046"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0A356CAD"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(264,609)</w:t>
            </w:r>
          </w:p>
        </w:tc>
        <w:tc>
          <w:tcPr>
            <w:tcW w:w="284" w:type="dxa"/>
            <w:tcBorders>
              <w:top w:val="nil"/>
              <w:left w:val="nil"/>
              <w:bottom w:val="nil"/>
              <w:right w:val="nil"/>
            </w:tcBorders>
          </w:tcPr>
          <w:p w14:paraId="04938F75"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3D5864C6"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308,397</w:t>
            </w:r>
          </w:p>
        </w:tc>
      </w:tr>
    </w:tbl>
    <w:p w14:paraId="301F92D2" w14:textId="06FD9D82" w:rsidR="002861B3" w:rsidRPr="006737D8"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sidRPr="006737D8">
        <w:rPr>
          <w:rFonts w:asciiTheme="majorBidi" w:eastAsia="Arial Unicode MS" w:hAnsiTheme="majorBidi" w:cstheme="majorBidi"/>
          <w:b/>
          <w:bCs/>
          <w:sz w:val="28"/>
          <w:szCs w:val="28"/>
        </w:rPr>
        <w:t xml:space="preserve">15.1    </w:t>
      </w:r>
    </w:p>
    <w:p w14:paraId="10255B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EDD93BA" w:rsidR="00EE5622" w:rsidRPr="006737D8" w:rsidRDefault="00FF076B" w:rsidP="001A7D7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Short-term insurance</w:t>
      </w:r>
      <w:r w:rsidR="00D7668E" w:rsidRPr="006737D8">
        <w:rPr>
          <w:rFonts w:asciiTheme="majorBidi" w:eastAsia="Arial Unicode MS" w:hAnsiTheme="majorBidi" w:cstheme="majorBidi"/>
          <w:b/>
          <w:bCs/>
          <w:sz w:val="28"/>
          <w:szCs w:val="28"/>
        </w:rPr>
        <w:t xml:space="preserve"> reserve</w:t>
      </w:r>
      <w:r w:rsidR="00E7149B">
        <w:rPr>
          <w:rFonts w:asciiTheme="majorBidi" w:eastAsia="Arial Unicode MS" w:hAnsiTheme="majorBidi" w:cstheme="majorBidi"/>
          <w:b/>
          <w:bCs/>
          <w:sz w:val="28"/>
          <w:szCs w:val="28"/>
        </w:rPr>
        <w:t>s</w:t>
      </w:r>
    </w:p>
    <w:p w14:paraId="04059632"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6737D8" w:rsidRDefault="004D7B93" w:rsidP="00676877">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2CAB9E1D" w:rsidR="003B708C" w:rsidRPr="006737D8" w:rsidRDefault="00304446"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C</w:t>
      </w:r>
      <w:r w:rsidR="00FF076B" w:rsidRPr="006737D8">
        <w:rPr>
          <w:rFonts w:asciiTheme="majorBidi" w:eastAsia="Arial Unicode MS" w:hAnsiTheme="majorBidi" w:cstheme="majorBidi"/>
          <w:b/>
          <w:bCs/>
          <w:sz w:val="28"/>
          <w:szCs w:val="28"/>
        </w:rPr>
        <w:t xml:space="preserve">laim </w:t>
      </w:r>
      <w:proofErr w:type="gramStart"/>
      <w:r w:rsidR="005D768F" w:rsidRPr="006737D8">
        <w:rPr>
          <w:rFonts w:asciiTheme="majorBidi" w:eastAsia="Arial Unicode MS" w:hAnsiTheme="majorBidi" w:cstheme="majorBidi"/>
          <w:b/>
          <w:bCs/>
          <w:sz w:val="28"/>
          <w:szCs w:val="28"/>
        </w:rPr>
        <w:t>liabilities</w:t>
      </w:r>
      <w:proofErr w:type="gramEnd"/>
    </w:p>
    <w:tbl>
      <w:tblPr>
        <w:tblW w:w="8934" w:type="dxa"/>
        <w:tblInd w:w="426" w:type="dxa"/>
        <w:tblLayout w:type="fixed"/>
        <w:tblLook w:val="01E0" w:firstRow="1" w:lastRow="1" w:firstColumn="1" w:lastColumn="1" w:noHBand="0" w:noVBand="0"/>
      </w:tblPr>
      <w:tblGrid>
        <w:gridCol w:w="5784"/>
        <w:gridCol w:w="1440"/>
        <w:gridCol w:w="270"/>
        <w:gridCol w:w="1440"/>
      </w:tblGrid>
      <w:tr w:rsidR="00B4160E" w:rsidRPr="006737D8" w14:paraId="1242E5E2" w14:textId="77777777" w:rsidTr="00897B79">
        <w:tc>
          <w:tcPr>
            <w:tcW w:w="5784" w:type="dxa"/>
          </w:tcPr>
          <w:p w14:paraId="52A4252F" w14:textId="77777777" w:rsidR="00704FDC" w:rsidRPr="006737D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6737D8">
              <w:rPr>
                <w:rFonts w:asciiTheme="majorBidi" w:hAnsiTheme="majorBidi" w:cstheme="majorBidi"/>
                <w:sz w:val="28"/>
                <w:szCs w:val="28"/>
              </w:rPr>
              <w:t>Thousand</w:t>
            </w:r>
            <w:r w:rsidR="00704FDC" w:rsidRPr="006737D8">
              <w:rPr>
                <w:rFonts w:asciiTheme="majorBidi" w:hAnsiTheme="majorBidi" w:cstheme="majorBidi"/>
                <w:sz w:val="28"/>
                <w:szCs w:val="28"/>
              </w:rPr>
              <w:t xml:space="preserve"> Baht</w:t>
            </w:r>
          </w:p>
        </w:tc>
      </w:tr>
      <w:tr w:rsidR="00FD7B85" w:rsidRPr="006737D8" w14:paraId="297980CA" w14:textId="77777777" w:rsidTr="00897B79">
        <w:tc>
          <w:tcPr>
            <w:tcW w:w="5784" w:type="dxa"/>
          </w:tcPr>
          <w:p w14:paraId="2B79BB89"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44D770CE" w:rsidR="00FD7B85" w:rsidRPr="006737D8" w:rsidRDefault="002A4190"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2022</w:t>
            </w:r>
          </w:p>
        </w:tc>
        <w:tc>
          <w:tcPr>
            <w:tcW w:w="270" w:type="dxa"/>
            <w:tcBorders>
              <w:top w:val="single" w:sz="4" w:space="0" w:color="auto"/>
            </w:tcBorders>
          </w:tcPr>
          <w:p w14:paraId="6FA6B55A"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180F641B"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6C2C33" w:rsidRPr="006737D8" w14:paraId="38A92B1F" w14:textId="77777777" w:rsidTr="00897B79">
        <w:tc>
          <w:tcPr>
            <w:tcW w:w="5784" w:type="dxa"/>
          </w:tcPr>
          <w:p w14:paraId="7A7333FB" w14:textId="26E6B354"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Beginning balance of the year</w:t>
            </w:r>
          </w:p>
        </w:tc>
        <w:tc>
          <w:tcPr>
            <w:tcW w:w="1440" w:type="dxa"/>
            <w:tcBorders>
              <w:top w:val="nil"/>
              <w:left w:val="nil"/>
              <w:bottom w:val="nil"/>
              <w:right w:val="nil"/>
            </w:tcBorders>
            <w:shd w:val="clear" w:color="auto" w:fill="auto"/>
            <w:vAlign w:val="center"/>
          </w:tcPr>
          <w:p w14:paraId="309E2F67" w14:textId="1A146D0F" w:rsidR="006C2C33" w:rsidRPr="006737D8" w:rsidRDefault="00FC11AF"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232,75</w:t>
            </w:r>
            <w:r w:rsidR="00D61A86">
              <w:rPr>
                <w:rFonts w:asciiTheme="majorBidi" w:eastAsia="Cordia New" w:hAnsiTheme="majorBidi" w:cstheme="majorBidi"/>
                <w:sz w:val="28"/>
                <w:szCs w:val="28"/>
              </w:rPr>
              <w:t>6</w:t>
            </w:r>
          </w:p>
        </w:tc>
        <w:tc>
          <w:tcPr>
            <w:tcW w:w="270" w:type="dxa"/>
          </w:tcPr>
          <w:p w14:paraId="3F8D48C7"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vAlign w:val="center"/>
          </w:tcPr>
          <w:p w14:paraId="2A2DC346" w14:textId="5928C5CC"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429F5">
              <w:rPr>
                <w:rFonts w:asciiTheme="majorBidi" w:hAnsiTheme="majorBidi" w:cstheme="majorBidi"/>
                <w:sz w:val="28"/>
                <w:szCs w:val="28"/>
              </w:rPr>
              <w:t>268,582</w:t>
            </w:r>
          </w:p>
        </w:tc>
      </w:tr>
      <w:tr w:rsidR="00F346EC" w:rsidRPr="006737D8" w14:paraId="2715886E" w14:textId="77777777" w:rsidTr="00897B79">
        <w:tc>
          <w:tcPr>
            <w:tcW w:w="5784" w:type="dxa"/>
          </w:tcPr>
          <w:p w14:paraId="4CE8242B" w14:textId="3392EEFA"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incurred during the accident year</w:t>
            </w:r>
          </w:p>
        </w:tc>
        <w:tc>
          <w:tcPr>
            <w:tcW w:w="1440" w:type="dxa"/>
            <w:tcBorders>
              <w:top w:val="nil"/>
              <w:left w:val="nil"/>
              <w:bottom w:val="nil"/>
              <w:right w:val="nil"/>
            </w:tcBorders>
            <w:shd w:val="clear" w:color="auto" w:fill="auto"/>
            <w:vAlign w:val="center"/>
          </w:tcPr>
          <w:p w14:paraId="00C072A5" w14:textId="627FAE9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494,164</w:t>
            </w:r>
          </w:p>
        </w:tc>
        <w:tc>
          <w:tcPr>
            <w:tcW w:w="270" w:type="dxa"/>
          </w:tcPr>
          <w:p w14:paraId="71FAE26E"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40CD8289" w14:textId="029D18D2"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326,416</w:t>
            </w:r>
          </w:p>
        </w:tc>
      </w:tr>
      <w:tr w:rsidR="00F346EC" w:rsidRPr="006737D8" w14:paraId="6690938C" w14:textId="77777777" w:rsidTr="00897B79">
        <w:tc>
          <w:tcPr>
            <w:tcW w:w="5784" w:type="dxa"/>
          </w:tcPr>
          <w:p w14:paraId="001FA275" w14:textId="2DEB3668"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Adjustment to claims incurred in prior accident year</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24C5AF0F"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7B3CCCFA" w14:textId="6B4A17BB"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346EC" w:rsidRPr="006737D8" w14:paraId="7950DC83" w14:textId="77777777" w:rsidTr="006A3EF0">
        <w:tc>
          <w:tcPr>
            <w:tcW w:w="5784" w:type="dxa"/>
          </w:tcPr>
          <w:p w14:paraId="53793E18"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 xml:space="preserve">   changes in assumption</w:t>
            </w:r>
          </w:p>
        </w:tc>
        <w:tc>
          <w:tcPr>
            <w:tcW w:w="1440" w:type="dxa"/>
            <w:tcBorders>
              <w:top w:val="nil"/>
              <w:left w:val="nil"/>
              <w:right w:val="nil"/>
            </w:tcBorders>
            <w:shd w:val="clear" w:color="auto" w:fill="auto"/>
            <w:vAlign w:val="center"/>
          </w:tcPr>
          <w:p w14:paraId="6D500F8F" w14:textId="5759C573"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468</w:t>
            </w:r>
          </w:p>
        </w:tc>
        <w:tc>
          <w:tcPr>
            <w:tcW w:w="270" w:type="dxa"/>
          </w:tcPr>
          <w:p w14:paraId="3371CFEB"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304244A9" w14:textId="7B11AC12"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(3,982)</w:t>
            </w:r>
          </w:p>
        </w:tc>
      </w:tr>
      <w:tr w:rsidR="00F346EC" w:rsidRPr="006737D8" w14:paraId="178E62A7" w14:textId="77777777" w:rsidTr="006A3EF0">
        <w:tc>
          <w:tcPr>
            <w:tcW w:w="5784" w:type="dxa"/>
          </w:tcPr>
          <w:p w14:paraId="2E28749E" w14:textId="2E026BB8"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paid during the year</w:t>
            </w:r>
          </w:p>
        </w:tc>
        <w:tc>
          <w:tcPr>
            <w:tcW w:w="1440" w:type="dxa"/>
            <w:tcBorders>
              <w:top w:val="nil"/>
              <w:left w:val="nil"/>
              <w:bottom w:val="single" w:sz="4" w:space="0" w:color="auto"/>
              <w:right w:val="nil"/>
            </w:tcBorders>
            <w:shd w:val="clear" w:color="auto" w:fill="auto"/>
            <w:vAlign w:val="center"/>
          </w:tcPr>
          <w:p w14:paraId="610EA1F2" w14:textId="29F8AA84"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(359,286)</w:t>
            </w:r>
          </w:p>
        </w:tc>
        <w:tc>
          <w:tcPr>
            <w:tcW w:w="270" w:type="dxa"/>
          </w:tcPr>
          <w:p w14:paraId="0967A4DF"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vAlign w:val="center"/>
          </w:tcPr>
          <w:p w14:paraId="682CBE53" w14:textId="4239A265"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(358,260)</w:t>
            </w:r>
          </w:p>
        </w:tc>
      </w:tr>
      <w:tr w:rsidR="00F346EC" w:rsidRPr="006737D8" w14:paraId="76F59EDB" w14:textId="77777777" w:rsidTr="006A3EF0">
        <w:tc>
          <w:tcPr>
            <w:tcW w:w="5784" w:type="dxa"/>
          </w:tcPr>
          <w:p w14:paraId="4C6B54BE" w14:textId="440925F8"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w:t>
            </w:r>
          </w:p>
        </w:tc>
        <w:tc>
          <w:tcPr>
            <w:tcW w:w="1440" w:type="dxa"/>
            <w:tcBorders>
              <w:top w:val="single" w:sz="4" w:space="0" w:color="auto"/>
              <w:left w:val="nil"/>
              <w:bottom w:val="double" w:sz="4" w:space="0" w:color="auto"/>
              <w:right w:val="nil"/>
            </w:tcBorders>
            <w:vAlign w:val="bottom"/>
          </w:tcPr>
          <w:p w14:paraId="4C9EE014" w14:textId="43B24658"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368,102</w:t>
            </w:r>
          </w:p>
        </w:tc>
        <w:tc>
          <w:tcPr>
            <w:tcW w:w="270" w:type="dxa"/>
            <w:vAlign w:val="bottom"/>
          </w:tcPr>
          <w:p w14:paraId="06073E0E"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5EE449F2" w14:textId="06236A5B"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232,756</w:t>
            </w:r>
          </w:p>
        </w:tc>
      </w:tr>
    </w:tbl>
    <w:p w14:paraId="46A03745" w14:textId="707B6D5B" w:rsidR="003B708C" w:rsidRPr="006737D8"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Unearned p</w:t>
      </w:r>
      <w:r w:rsidR="00933F1F" w:rsidRPr="006737D8">
        <w:rPr>
          <w:rFonts w:asciiTheme="majorBidi" w:eastAsia="Arial Unicode MS" w:hAnsiTheme="majorBidi" w:cstheme="majorBidi"/>
          <w:b/>
          <w:bCs/>
          <w:sz w:val="28"/>
          <w:szCs w:val="28"/>
        </w:rPr>
        <w:t xml:space="preserve">remium </w:t>
      </w:r>
      <w:r w:rsidRPr="006737D8">
        <w:rPr>
          <w:rFonts w:asciiTheme="majorBidi" w:eastAsia="Arial Unicode MS" w:hAnsiTheme="majorBidi" w:cstheme="majorBidi"/>
          <w:b/>
          <w:bCs/>
          <w:sz w:val="28"/>
          <w:szCs w:val="28"/>
        </w:rPr>
        <w:t>reserve</w:t>
      </w:r>
      <w:r w:rsidR="005D768F" w:rsidRPr="006737D8">
        <w:rPr>
          <w:rFonts w:asciiTheme="majorBidi" w:eastAsia="Arial Unicode MS" w:hAnsiTheme="majorBidi" w:cstheme="majorBidi"/>
          <w:b/>
          <w:bCs/>
          <w:sz w:val="28"/>
          <w:szCs w:val="28"/>
        </w:rPr>
        <w:t>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24C3F646" w14:textId="77777777" w:rsidTr="00897B79">
        <w:tc>
          <w:tcPr>
            <w:tcW w:w="5784" w:type="dxa"/>
            <w:tcBorders>
              <w:top w:val="nil"/>
              <w:left w:val="nil"/>
              <w:bottom w:val="nil"/>
              <w:right w:val="nil"/>
            </w:tcBorders>
          </w:tcPr>
          <w:p w14:paraId="773CCA9F" w14:textId="77777777" w:rsidR="00724F87" w:rsidRPr="006737D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724F87" w:rsidRPr="006737D8">
              <w:rPr>
                <w:rFonts w:asciiTheme="majorBidi" w:hAnsiTheme="majorBidi" w:cstheme="majorBidi"/>
                <w:sz w:val="28"/>
                <w:szCs w:val="28"/>
              </w:rPr>
              <w:t>Baht</w:t>
            </w:r>
          </w:p>
        </w:tc>
      </w:tr>
      <w:tr w:rsidR="00FD7B85" w:rsidRPr="006737D8" w14:paraId="3E0274C3" w14:textId="77777777" w:rsidTr="00897B79">
        <w:trPr>
          <w:trHeight w:val="181"/>
        </w:trPr>
        <w:tc>
          <w:tcPr>
            <w:tcW w:w="5784" w:type="dxa"/>
            <w:tcBorders>
              <w:top w:val="nil"/>
              <w:left w:val="nil"/>
              <w:bottom w:val="nil"/>
              <w:right w:val="nil"/>
            </w:tcBorders>
          </w:tcPr>
          <w:p w14:paraId="0CCBB0C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7B7A746E" w:rsidR="00FD7B85" w:rsidRPr="006737D8" w:rsidRDefault="002A4190"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2022</w:t>
            </w:r>
          </w:p>
        </w:tc>
        <w:tc>
          <w:tcPr>
            <w:tcW w:w="270" w:type="dxa"/>
            <w:tcBorders>
              <w:top w:val="single" w:sz="4" w:space="0" w:color="auto"/>
              <w:left w:val="nil"/>
              <w:bottom w:val="nil"/>
              <w:right w:val="nil"/>
            </w:tcBorders>
          </w:tcPr>
          <w:p w14:paraId="0593FF9D"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23D194C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6C2C33" w:rsidRPr="006737D8" w14:paraId="5580A688" w14:textId="77777777" w:rsidTr="00897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0ED8941A" w14:textId="33555AB2"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Beginning balance of the year</w:t>
            </w:r>
          </w:p>
        </w:tc>
        <w:tc>
          <w:tcPr>
            <w:tcW w:w="1440" w:type="dxa"/>
            <w:tcBorders>
              <w:top w:val="single" w:sz="4" w:space="0" w:color="auto"/>
              <w:left w:val="nil"/>
              <w:bottom w:val="nil"/>
              <w:right w:val="nil"/>
            </w:tcBorders>
          </w:tcPr>
          <w:p w14:paraId="25B65AD3" w14:textId="63C1C752" w:rsidR="006C2C33" w:rsidRPr="006737D8" w:rsidRDefault="00FC11AF"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340,250</w:t>
            </w:r>
          </w:p>
        </w:tc>
        <w:tc>
          <w:tcPr>
            <w:tcW w:w="270" w:type="dxa"/>
          </w:tcPr>
          <w:p w14:paraId="5FC71F07"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tcBorders>
          </w:tcPr>
          <w:p w14:paraId="74FE293B" w14:textId="519183D9"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429F5">
              <w:rPr>
                <w:rFonts w:ascii="Angsana New" w:hAnsi="Angsana New"/>
                <w:sz w:val="28"/>
                <w:szCs w:val="28"/>
              </w:rPr>
              <w:t>326,315</w:t>
            </w:r>
          </w:p>
        </w:tc>
      </w:tr>
      <w:tr w:rsidR="00F346EC" w:rsidRPr="006737D8" w14:paraId="3C053282" w14:textId="77777777" w:rsidTr="006A3E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4381910A" w14:textId="5F53F7C6"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written for the year</w:t>
            </w:r>
          </w:p>
        </w:tc>
        <w:tc>
          <w:tcPr>
            <w:tcW w:w="1440" w:type="dxa"/>
            <w:tcBorders>
              <w:top w:val="nil"/>
              <w:left w:val="nil"/>
              <w:right w:val="nil"/>
            </w:tcBorders>
          </w:tcPr>
          <w:p w14:paraId="5CA5FA1B" w14:textId="6A00AC9F"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792,679</w:t>
            </w:r>
          </w:p>
        </w:tc>
        <w:tc>
          <w:tcPr>
            <w:tcW w:w="270" w:type="dxa"/>
          </w:tcPr>
          <w:p w14:paraId="6678D6F7"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4DBB6EB" w14:textId="6E2D666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673,047</w:t>
            </w:r>
          </w:p>
        </w:tc>
      </w:tr>
      <w:tr w:rsidR="00F346EC" w:rsidRPr="006737D8" w14:paraId="7B1BD1E0" w14:textId="77777777" w:rsidTr="006A3E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2E6F769A" w14:textId="0881317B"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earned for the current year</w:t>
            </w:r>
          </w:p>
        </w:tc>
        <w:tc>
          <w:tcPr>
            <w:tcW w:w="1440" w:type="dxa"/>
            <w:tcBorders>
              <w:top w:val="nil"/>
              <w:left w:val="nil"/>
              <w:bottom w:val="single" w:sz="4" w:space="0" w:color="auto"/>
              <w:right w:val="nil"/>
            </w:tcBorders>
          </w:tcPr>
          <w:p w14:paraId="0525AF77" w14:textId="36EB4B78"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(741,567)</w:t>
            </w:r>
          </w:p>
        </w:tc>
        <w:tc>
          <w:tcPr>
            <w:tcW w:w="270" w:type="dxa"/>
          </w:tcPr>
          <w:p w14:paraId="11C92094"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4984D583"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(659,112)</w:t>
            </w:r>
          </w:p>
        </w:tc>
      </w:tr>
      <w:tr w:rsidR="00F346EC" w:rsidRPr="006737D8" w14:paraId="444B9F16" w14:textId="77777777" w:rsidTr="006A3E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784" w:type="dxa"/>
          </w:tcPr>
          <w:p w14:paraId="754F8B76" w14:textId="6C852A7D"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w:t>
            </w:r>
          </w:p>
        </w:tc>
        <w:tc>
          <w:tcPr>
            <w:tcW w:w="1440" w:type="dxa"/>
            <w:tcBorders>
              <w:top w:val="single" w:sz="4" w:space="0" w:color="auto"/>
              <w:left w:val="nil"/>
              <w:bottom w:val="double" w:sz="4" w:space="0" w:color="auto"/>
              <w:right w:val="nil"/>
            </w:tcBorders>
          </w:tcPr>
          <w:p w14:paraId="07A62F46" w14:textId="7BBB1029"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391,362</w:t>
            </w:r>
          </w:p>
        </w:tc>
        <w:tc>
          <w:tcPr>
            <w:tcW w:w="270" w:type="dxa"/>
          </w:tcPr>
          <w:p w14:paraId="0D703838" w14:textId="77777777"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7BE96E73" w:rsidR="00F346EC" w:rsidRPr="006737D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340,250</w:t>
            </w:r>
          </w:p>
        </w:tc>
      </w:tr>
    </w:tbl>
    <w:p w14:paraId="6ACE6A67" w14:textId="708C5797" w:rsidR="00F4652F" w:rsidRDefault="00F4652F" w:rsidP="00F4652F">
      <w:pPr>
        <w:pStyle w:val="BodyTextIndent"/>
        <w:spacing w:before="120" w:after="0" w:line="380" w:lineRule="exact"/>
        <w:ind w:left="547" w:right="58"/>
        <w:jc w:val="thaiDistribute"/>
        <w:rPr>
          <w:rFonts w:asciiTheme="majorBidi" w:eastAsia="Arial Unicode MS" w:hAnsiTheme="majorBidi" w:cstheme="majorBidi"/>
          <w:sz w:val="28"/>
          <w:szCs w:val="28"/>
        </w:rPr>
      </w:pPr>
    </w:p>
    <w:p w14:paraId="53092893" w14:textId="4BBBF6B8" w:rsidR="00F4652F" w:rsidRDefault="00F4652F" w:rsidP="00F4652F">
      <w:pPr>
        <w:pStyle w:val="BodyTextIndent"/>
        <w:spacing w:before="120" w:after="0" w:line="380" w:lineRule="exact"/>
        <w:ind w:left="547" w:right="58"/>
        <w:jc w:val="thaiDistribute"/>
        <w:rPr>
          <w:rFonts w:asciiTheme="majorBidi" w:eastAsia="Arial Unicode MS" w:hAnsiTheme="majorBidi" w:cstheme="majorBidi"/>
          <w:sz w:val="28"/>
          <w:szCs w:val="28"/>
        </w:rPr>
      </w:pPr>
    </w:p>
    <w:p w14:paraId="04F4CDAF" w14:textId="3E836813" w:rsidR="00E23F29" w:rsidRDefault="00E23F29" w:rsidP="00F4652F">
      <w:pPr>
        <w:pStyle w:val="BodyTextIndent"/>
        <w:spacing w:before="120" w:after="0" w:line="380" w:lineRule="exact"/>
        <w:ind w:left="547" w:right="58"/>
        <w:jc w:val="thaiDistribute"/>
        <w:rPr>
          <w:rFonts w:asciiTheme="majorBidi" w:eastAsia="Arial Unicode MS" w:hAnsiTheme="majorBidi" w:cstheme="majorBidi"/>
          <w:sz w:val="28"/>
          <w:szCs w:val="28"/>
        </w:rPr>
      </w:pPr>
    </w:p>
    <w:p w14:paraId="367ECEEC" w14:textId="77777777" w:rsidR="00E23F29" w:rsidRPr="00D513BF" w:rsidRDefault="00E23F29" w:rsidP="00E23F2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jc w:val="thaiDistribute"/>
        <w:outlineLvl w:val="0"/>
        <w:rPr>
          <w:rFonts w:asciiTheme="majorBidi" w:eastAsia="Arial Unicode MS" w:hAnsiTheme="majorBidi" w:cstheme="majorBidi"/>
          <w:b/>
          <w:bCs/>
          <w:sz w:val="28"/>
          <w:szCs w:val="28"/>
        </w:rPr>
      </w:pPr>
      <w:r w:rsidRPr="00D513BF">
        <w:rPr>
          <w:rFonts w:asciiTheme="majorBidi" w:eastAsia="Arial Unicode MS" w:hAnsiTheme="majorBidi" w:cstheme="majorBidi"/>
          <w:b/>
          <w:bCs/>
          <w:sz w:val="28"/>
          <w:szCs w:val="28"/>
        </w:rPr>
        <w:lastRenderedPageBreak/>
        <w:t>15.2    Development claims</w:t>
      </w:r>
    </w:p>
    <w:p w14:paraId="39D50F5F" w14:textId="77777777" w:rsidR="00E23F29" w:rsidRPr="00D513BF" w:rsidRDefault="00E23F29" w:rsidP="00E23F29">
      <w:pPr>
        <w:pStyle w:val="ListParagraph"/>
        <w:keepN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DBB8EF9" w14:textId="77777777" w:rsidR="00E23F29" w:rsidRPr="00D513BF" w:rsidRDefault="00E23F29" w:rsidP="00E23F29">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5F68A9AB" w14:textId="77777777" w:rsidR="00E23F29" w:rsidRPr="00D513BF" w:rsidRDefault="00E23F29" w:rsidP="00E23F29">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D41DC56" w14:textId="77777777" w:rsidR="00E23F29" w:rsidRPr="00D513BF" w:rsidRDefault="00E23F29" w:rsidP="00E23F29">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AEB990" w14:textId="19AC80FF" w:rsidR="00E23F29" w:rsidRPr="00E23F29" w:rsidRDefault="00E23F29" w:rsidP="009C7F04">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E23F29">
        <w:rPr>
          <w:rFonts w:asciiTheme="majorBidi" w:eastAsia="Arial Unicode MS" w:hAnsiTheme="majorBidi" w:cstheme="majorBidi"/>
          <w:b/>
          <w:bCs/>
          <w:sz w:val="28"/>
          <w:szCs w:val="28"/>
        </w:rPr>
        <w:t>Gross claim table</w:t>
      </w:r>
    </w:p>
    <w:tbl>
      <w:tblPr>
        <w:tblW w:w="97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30"/>
        <w:gridCol w:w="106"/>
        <w:gridCol w:w="974"/>
        <w:gridCol w:w="113"/>
        <w:gridCol w:w="877"/>
        <w:gridCol w:w="106"/>
        <w:gridCol w:w="974"/>
        <w:gridCol w:w="106"/>
        <w:gridCol w:w="974"/>
        <w:gridCol w:w="106"/>
        <w:gridCol w:w="884"/>
        <w:gridCol w:w="113"/>
        <w:gridCol w:w="877"/>
        <w:gridCol w:w="106"/>
        <w:gridCol w:w="974"/>
      </w:tblGrid>
      <w:tr w:rsidR="00E23F29" w:rsidRPr="00080EF8" w14:paraId="5578E2B5" w14:textId="77777777" w:rsidTr="009C7F04">
        <w:trPr>
          <w:tblHeader/>
        </w:trPr>
        <w:tc>
          <w:tcPr>
            <w:tcW w:w="2430" w:type="dxa"/>
            <w:tcBorders>
              <w:top w:val="nil"/>
              <w:left w:val="nil"/>
              <w:bottom w:val="nil"/>
              <w:right w:val="nil"/>
            </w:tcBorders>
          </w:tcPr>
          <w:p w14:paraId="13EAB1D5"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2DB4E257"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184" w:type="dxa"/>
            <w:gridSpan w:val="13"/>
            <w:tcBorders>
              <w:top w:val="nil"/>
              <w:left w:val="nil"/>
              <w:right w:val="nil"/>
            </w:tcBorders>
          </w:tcPr>
          <w:p w14:paraId="0F5BF2A8"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E23F29" w:rsidRPr="00080EF8" w14:paraId="6AD6FBE2" w14:textId="77777777" w:rsidTr="009C7F04">
        <w:trPr>
          <w:tblHeader/>
        </w:trPr>
        <w:tc>
          <w:tcPr>
            <w:tcW w:w="2430" w:type="dxa"/>
            <w:tcBorders>
              <w:top w:val="nil"/>
              <w:left w:val="nil"/>
              <w:bottom w:val="single" w:sz="4" w:space="0" w:color="auto"/>
              <w:right w:val="nil"/>
            </w:tcBorders>
          </w:tcPr>
          <w:p w14:paraId="199E2521"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sz w:val="26"/>
                <w:szCs w:val="26"/>
              </w:rPr>
              <w:t>Accident year / Reporting year</w:t>
            </w:r>
          </w:p>
        </w:tc>
        <w:tc>
          <w:tcPr>
            <w:tcW w:w="106" w:type="dxa"/>
            <w:tcBorders>
              <w:top w:val="nil"/>
              <w:left w:val="nil"/>
              <w:bottom w:val="nil"/>
              <w:right w:val="nil"/>
            </w:tcBorders>
          </w:tcPr>
          <w:p w14:paraId="630321A0"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0A2DF1A3" w14:textId="1B9681A1"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7</w:t>
            </w:r>
          </w:p>
        </w:tc>
        <w:tc>
          <w:tcPr>
            <w:tcW w:w="113" w:type="dxa"/>
            <w:tcBorders>
              <w:top w:val="single" w:sz="4" w:space="0" w:color="auto"/>
              <w:left w:val="nil"/>
              <w:bottom w:val="nil"/>
              <w:right w:val="nil"/>
            </w:tcBorders>
            <w:shd w:val="clear" w:color="auto" w:fill="auto"/>
            <w:vAlign w:val="center"/>
          </w:tcPr>
          <w:p w14:paraId="1F9BAD05" w14:textId="765ACDBC"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32495223" w14:textId="7B69DD79"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8</w:t>
            </w:r>
          </w:p>
        </w:tc>
        <w:tc>
          <w:tcPr>
            <w:tcW w:w="106" w:type="dxa"/>
            <w:tcBorders>
              <w:top w:val="single" w:sz="4" w:space="0" w:color="auto"/>
              <w:left w:val="nil"/>
              <w:bottom w:val="nil"/>
              <w:right w:val="nil"/>
            </w:tcBorders>
            <w:shd w:val="clear" w:color="auto" w:fill="auto"/>
            <w:vAlign w:val="center"/>
          </w:tcPr>
          <w:p w14:paraId="41E0E0D5" w14:textId="052EBBA6"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6B1E163B" w14:textId="2299A1DF"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9</w:t>
            </w:r>
          </w:p>
        </w:tc>
        <w:tc>
          <w:tcPr>
            <w:tcW w:w="106" w:type="dxa"/>
            <w:tcBorders>
              <w:top w:val="single" w:sz="4" w:space="0" w:color="auto"/>
              <w:left w:val="nil"/>
              <w:bottom w:val="nil"/>
              <w:right w:val="nil"/>
            </w:tcBorders>
            <w:shd w:val="clear" w:color="auto" w:fill="auto"/>
            <w:vAlign w:val="center"/>
          </w:tcPr>
          <w:p w14:paraId="7C47C0E1" w14:textId="0E45DD3C"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67BF63DC" w14:textId="55002F96"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20</w:t>
            </w:r>
          </w:p>
        </w:tc>
        <w:tc>
          <w:tcPr>
            <w:tcW w:w="106" w:type="dxa"/>
            <w:tcBorders>
              <w:top w:val="single" w:sz="4" w:space="0" w:color="auto"/>
              <w:left w:val="nil"/>
              <w:bottom w:val="nil"/>
              <w:right w:val="nil"/>
            </w:tcBorders>
            <w:shd w:val="clear" w:color="auto" w:fill="auto"/>
            <w:vAlign w:val="center"/>
          </w:tcPr>
          <w:p w14:paraId="3466CCF5" w14:textId="265BB842"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66D1AB44" w14:textId="6ED9E14A"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21</w:t>
            </w:r>
          </w:p>
        </w:tc>
        <w:tc>
          <w:tcPr>
            <w:tcW w:w="113" w:type="dxa"/>
            <w:tcBorders>
              <w:top w:val="single" w:sz="4" w:space="0" w:color="auto"/>
              <w:left w:val="nil"/>
              <w:bottom w:val="nil"/>
              <w:right w:val="nil"/>
            </w:tcBorders>
            <w:shd w:val="clear" w:color="auto" w:fill="auto"/>
            <w:vAlign w:val="center"/>
          </w:tcPr>
          <w:p w14:paraId="14A44EDC"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7E720AC3" w14:textId="47859912"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22</w:t>
            </w:r>
          </w:p>
        </w:tc>
        <w:tc>
          <w:tcPr>
            <w:tcW w:w="106" w:type="dxa"/>
            <w:tcBorders>
              <w:top w:val="single" w:sz="4" w:space="0" w:color="auto"/>
              <w:left w:val="nil"/>
              <w:bottom w:val="nil"/>
              <w:right w:val="nil"/>
            </w:tcBorders>
            <w:shd w:val="clear" w:color="auto" w:fill="auto"/>
            <w:vAlign w:val="center"/>
          </w:tcPr>
          <w:p w14:paraId="7813C78F"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74" w:type="dxa"/>
            <w:tcBorders>
              <w:top w:val="single" w:sz="4" w:space="0" w:color="auto"/>
              <w:left w:val="nil"/>
              <w:bottom w:val="single" w:sz="4" w:space="0" w:color="auto"/>
              <w:right w:val="nil"/>
            </w:tcBorders>
            <w:shd w:val="clear" w:color="auto" w:fill="auto"/>
            <w:vAlign w:val="center"/>
          </w:tcPr>
          <w:p w14:paraId="29DBA85F"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080EF8">
              <w:rPr>
                <w:rFonts w:asciiTheme="majorBidi" w:hAnsiTheme="majorBidi" w:cstheme="majorBidi"/>
                <w:color w:val="000000"/>
                <w:sz w:val="26"/>
                <w:szCs w:val="26"/>
              </w:rPr>
              <w:t>Total</w:t>
            </w:r>
          </w:p>
        </w:tc>
      </w:tr>
      <w:tr w:rsidR="00E23F29" w:rsidRPr="00080EF8" w14:paraId="503026C8" w14:textId="77777777" w:rsidTr="009C7F04">
        <w:trPr>
          <w:tblHeader/>
        </w:trPr>
        <w:tc>
          <w:tcPr>
            <w:tcW w:w="2430" w:type="dxa"/>
            <w:tcBorders>
              <w:top w:val="nil"/>
              <w:left w:val="nil"/>
              <w:bottom w:val="nil"/>
              <w:right w:val="nil"/>
            </w:tcBorders>
            <w:shd w:val="clear" w:color="auto" w:fill="auto"/>
            <w:vAlign w:val="center"/>
          </w:tcPr>
          <w:p w14:paraId="5489EFDB"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4AC38DFB" w14:textId="77777777" w:rsidR="00E23F29" w:rsidRPr="00080EF8"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4B2AC5D4" w14:textId="77777777" w:rsidR="00E23F29" w:rsidRPr="00080EF8" w:rsidRDefault="00E23F29" w:rsidP="00E23F29">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42F42238" w14:textId="77777777" w:rsidR="00E23F29" w:rsidRPr="00080EF8" w:rsidRDefault="00E23F29" w:rsidP="00E23F29">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2AD18DC5" w14:textId="77777777" w:rsidR="00E23F29" w:rsidRPr="00080EF8"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43886B9" w14:textId="77777777" w:rsidR="00E23F29" w:rsidRPr="00080EF8" w:rsidRDefault="00E23F29" w:rsidP="00E23F29">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47953DF9" w14:textId="77777777" w:rsidR="00E23F29" w:rsidRPr="00080EF8"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3776055" w14:textId="77777777" w:rsidR="00E23F29" w:rsidRPr="00080EF8"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55B785C7" w14:textId="77777777" w:rsidR="00E23F29" w:rsidRPr="00080EF8"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C940885" w14:textId="77777777" w:rsidR="00E23F29" w:rsidRPr="00080EF8"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5617BF5D" w14:textId="77777777" w:rsidR="00E23F29" w:rsidRPr="00080EF8" w:rsidRDefault="00E23F29" w:rsidP="00E23F29">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68154619" w14:textId="77777777" w:rsidR="00E23F29" w:rsidRPr="00080EF8"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132F1BD4" w14:textId="77777777" w:rsidR="00E23F29" w:rsidRPr="00080EF8"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14B5954" w14:textId="77777777" w:rsidR="00E23F29" w:rsidRPr="00080EF8"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12AE9FAB" w14:textId="77777777" w:rsidR="00E23F29" w:rsidRPr="00080EF8"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F346EC" w:rsidRPr="00080EF8" w14:paraId="30DE1533" w14:textId="77777777" w:rsidTr="00AC13D9">
        <w:trPr>
          <w:tblHeader/>
        </w:trPr>
        <w:tc>
          <w:tcPr>
            <w:tcW w:w="2430" w:type="dxa"/>
            <w:tcBorders>
              <w:top w:val="nil"/>
              <w:left w:val="nil"/>
              <w:bottom w:val="nil"/>
              <w:right w:val="nil"/>
            </w:tcBorders>
            <w:shd w:val="clear" w:color="auto" w:fill="auto"/>
            <w:vAlign w:val="center"/>
          </w:tcPr>
          <w:p w14:paraId="624CA151"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30D59863"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0D43E064" w14:textId="1764CEA1"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628,309</w:t>
            </w:r>
          </w:p>
        </w:tc>
        <w:tc>
          <w:tcPr>
            <w:tcW w:w="113" w:type="dxa"/>
            <w:tcBorders>
              <w:top w:val="nil"/>
              <w:left w:val="nil"/>
              <w:bottom w:val="nil"/>
              <w:right w:val="nil"/>
            </w:tcBorders>
            <w:shd w:val="clear" w:color="auto" w:fill="auto"/>
            <w:vAlign w:val="center"/>
          </w:tcPr>
          <w:p w14:paraId="00040851"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35BFB071" w14:textId="6C0ECFAA"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433,968</w:t>
            </w:r>
          </w:p>
        </w:tc>
        <w:tc>
          <w:tcPr>
            <w:tcW w:w="106" w:type="dxa"/>
            <w:tcBorders>
              <w:top w:val="nil"/>
              <w:left w:val="nil"/>
              <w:bottom w:val="nil"/>
              <w:right w:val="nil"/>
            </w:tcBorders>
            <w:shd w:val="clear" w:color="auto" w:fill="auto"/>
            <w:vAlign w:val="center"/>
          </w:tcPr>
          <w:p w14:paraId="15E0AE8E"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67953435" w14:textId="65FF8641"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267,047</w:t>
            </w:r>
          </w:p>
        </w:tc>
        <w:tc>
          <w:tcPr>
            <w:tcW w:w="106" w:type="dxa"/>
            <w:tcBorders>
              <w:top w:val="nil"/>
              <w:left w:val="nil"/>
              <w:bottom w:val="nil"/>
              <w:right w:val="nil"/>
            </w:tcBorders>
            <w:shd w:val="clear" w:color="auto" w:fill="auto"/>
          </w:tcPr>
          <w:p w14:paraId="6200BF0D"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51AE41D8" w14:textId="025F63E9"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418,930</w:t>
            </w:r>
          </w:p>
        </w:tc>
        <w:tc>
          <w:tcPr>
            <w:tcW w:w="106" w:type="dxa"/>
            <w:tcBorders>
              <w:top w:val="nil"/>
              <w:left w:val="nil"/>
              <w:bottom w:val="nil"/>
              <w:right w:val="nil"/>
            </w:tcBorders>
          </w:tcPr>
          <w:p w14:paraId="2520D96E"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78422241" w14:textId="3429684A"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347,206</w:t>
            </w:r>
          </w:p>
        </w:tc>
        <w:tc>
          <w:tcPr>
            <w:tcW w:w="113" w:type="dxa"/>
            <w:tcBorders>
              <w:top w:val="nil"/>
              <w:left w:val="nil"/>
              <w:bottom w:val="nil"/>
              <w:right w:val="nil"/>
            </w:tcBorders>
          </w:tcPr>
          <w:p w14:paraId="1C291AE4"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6FF9594B" w14:textId="3392A8FD"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514,398</w:t>
            </w:r>
          </w:p>
        </w:tc>
        <w:tc>
          <w:tcPr>
            <w:tcW w:w="106" w:type="dxa"/>
            <w:tcBorders>
              <w:top w:val="nil"/>
              <w:left w:val="nil"/>
              <w:bottom w:val="nil"/>
              <w:right w:val="nil"/>
            </w:tcBorders>
          </w:tcPr>
          <w:p w14:paraId="4BE3827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7211D325"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F346EC" w:rsidRPr="00080EF8" w14:paraId="7FE7E693" w14:textId="77777777" w:rsidTr="00AC13D9">
        <w:trPr>
          <w:tblHeader/>
        </w:trPr>
        <w:tc>
          <w:tcPr>
            <w:tcW w:w="2430" w:type="dxa"/>
            <w:tcBorders>
              <w:top w:val="nil"/>
              <w:left w:val="nil"/>
              <w:bottom w:val="nil"/>
              <w:right w:val="nil"/>
            </w:tcBorders>
            <w:shd w:val="clear" w:color="auto" w:fill="auto"/>
            <w:vAlign w:val="center"/>
          </w:tcPr>
          <w:p w14:paraId="52E00896"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77B65222"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2879D4EB" w14:textId="1FAC4E1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545,818</w:t>
            </w:r>
          </w:p>
        </w:tc>
        <w:tc>
          <w:tcPr>
            <w:tcW w:w="113" w:type="dxa"/>
            <w:tcBorders>
              <w:top w:val="nil"/>
              <w:left w:val="nil"/>
              <w:bottom w:val="nil"/>
              <w:right w:val="nil"/>
            </w:tcBorders>
            <w:shd w:val="clear" w:color="auto" w:fill="auto"/>
            <w:vAlign w:val="center"/>
          </w:tcPr>
          <w:p w14:paraId="64EA0ADE"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01AFDC24" w14:textId="1F1EE13F"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403,244</w:t>
            </w:r>
          </w:p>
        </w:tc>
        <w:tc>
          <w:tcPr>
            <w:tcW w:w="106" w:type="dxa"/>
            <w:tcBorders>
              <w:top w:val="nil"/>
              <w:left w:val="nil"/>
              <w:bottom w:val="nil"/>
              <w:right w:val="nil"/>
            </w:tcBorders>
            <w:shd w:val="clear" w:color="auto" w:fill="auto"/>
            <w:vAlign w:val="center"/>
          </w:tcPr>
          <w:p w14:paraId="529CFD5C"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6BB099AC" w14:textId="5854C1E0"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259,957</w:t>
            </w:r>
          </w:p>
        </w:tc>
        <w:tc>
          <w:tcPr>
            <w:tcW w:w="106" w:type="dxa"/>
            <w:tcBorders>
              <w:top w:val="nil"/>
              <w:left w:val="nil"/>
              <w:bottom w:val="nil"/>
              <w:right w:val="nil"/>
            </w:tcBorders>
            <w:shd w:val="clear" w:color="auto" w:fill="auto"/>
          </w:tcPr>
          <w:p w14:paraId="710457DD"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4EABA734" w14:textId="4C4C6719"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401,170</w:t>
            </w:r>
          </w:p>
        </w:tc>
        <w:tc>
          <w:tcPr>
            <w:tcW w:w="106" w:type="dxa"/>
            <w:tcBorders>
              <w:top w:val="nil"/>
              <w:left w:val="nil"/>
              <w:bottom w:val="nil"/>
              <w:right w:val="nil"/>
            </w:tcBorders>
          </w:tcPr>
          <w:p w14:paraId="2A3A61B7"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1CC36B92" w14:textId="2A1C0D10"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r>
              <w:rPr>
                <w:rFonts w:asciiTheme="majorBidi" w:hAnsiTheme="majorBidi" w:cstheme="majorBidi"/>
                <w:color w:val="000000"/>
                <w:sz w:val="26"/>
                <w:szCs w:val="26"/>
              </w:rPr>
              <w:t>362,368</w:t>
            </w:r>
          </w:p>
        </w:tc>
        <w:tc>
          <w:tcPr>
            <w:tcW w:w="113" w:type="dxa"/>
            <w:tcBorders>
              <w:top w:val="nil"/>
              <w:left w:val="nil"/>
              <w:bottom w:val="nil"/>
              <w:right w:val="nil"/>
            </w:tcBorders>
          </w:tcPr>
          <w:p w14:paraId="10027B7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4A4712EB"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3AD8BE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53DDD2AC"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F346EC" w:rsidRPr="00080EF8" w14:paraId="0853B45D" w14:textId="77777777" w:rsidTr="00AC13D9">
        <w:trPr>
          <w:tblHeader/>
        </w:trPr>
        <w:tc>
          <w:tcPr>
            <w:tcW w:w="2430" w:type="dxa"/>
            <w:tcBorders>
              <w:top w:val="nil"/>
              <w:left w:val="nil"/>
              <w:bottom w:val="nil"/>
              <w:right w:val="nil"/>
            </w:tcBorders>
            <w:shd w:val="clear" w:color="auto" w:fill="auto"/>
            <w:vAlign w:val="center"/>
          </w:tcPr>
          <w:p w14:paraId="7E858A49"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64172082"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6646FD28" w14:textId="2B5B53D5"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482,481</w:t>
            </w:r>
          </w:p>
        </w:tc>
        <w:tc>
          <w:tcPr>
            <w:tcW w:w="113" w:type="dxa"/>
            <w:tcBorders>
              <w:top w:val="nil"/>
              <w:left w:val="nil"/>
              <w:bottom w:val="nil"/>
              <w:right w:val="nil"/>
            </w:tcBorders>
            <w:shd w:val="clear" w:color="auto" w:fill="auto"/>
            <w:vAlign w:val="center"/>
          </w:tcPr>
          <w:p w14:paraId="4C6AD0E1"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38DC306A" w14:textId="02EE1964"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350,586</w:t>
            </w:r>
          </w:p>
        </w:tc>
        <w:tc>
          <w:tcPr>
            <w:tcW w:w="106" w:type="dxa"/>
            <w:tcBorders>
              <w:top w:val="nil"/>
              <w:left w:val="nil"/>
              <w:bottom w:val="nil"/>
              <w:right w:val="nil"/>
            </w:tcBorders>
            <w:shd w:val="clear" w:color="auto" w:fill="auto"/>
            <w:vAlign w:val="center"/>
          </w:tcPr>
          <w:p w14:paraId="723A22D4"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3B57146E" w14:textId="4D3EBD23"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234,919</w:t>
            </w:r>
          </w:p>
        </w:tc>
        <w:tc>
          <w:tcPr>
            <w:tcW w:w="106" w:type="dxa"/>
            <w:tcBorders>
              <w:top w:val="nil"/>
              <w:left w:val="nil"/>
              <w:bottom w:val="nil"/>
              <w:right w:val="nil"/>
            </w:tcBorders>
            <w:shd w:val="clear" w:color="auto" w:fill="auto"/>
          </w:tcPr>
          <w:p w14:paraId="16B78BB7"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1A77B776" w14:textId="7AEAD361"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367,467</w:t>
            </w:r>
          </w:p>
        </w:tc>
        <w:tc>
          <w:tcPr>
            <w:tcW w:w="106" w:type="dxa"/>
            <w:tcBorders>
              <w:top w:val="nil"/>
              <w:left w:val="nil"/>
              <w:bottom w:val="nil"/>
              <w:right w:val="nil"/>
            </w:tcBorders>
          </w:tcPr>
          <w:p w14:paraId="7DC5E46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2BD77E7C"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13" w:type="dxa"/>
            <w:tcBorders>
              <w:top w:val="nil"/>
              <w:left w:val="nil"/>
              <w:bottom w:val="nil"/>
              <w:right w:val="nil"/>
            </w:tcBorders>
          </w:tcPr>
          <w:p w14:paraId="051C30B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2584C16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70FB8039"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7B7310A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F346EC" w:rsidRPr="00080EF8" w14:paraId="4740B154" w14:textId="77777777" w:rsidTr="00AC13D9">
        <w:trPr>
          <w:tblHeader/>
        </w:trPr>
        <w:tc>
          <w:tcPr>
            <w:tcW w:w="2430" w:type="dxa"/>
            <w:tcBorders>
              <w:top w:val="nil"/>
              <w:left w:val="nil"/>
              <w:bottom w:val="nil"/>
              <w:right w:val="nil"/>
            </w:tcBorders>
            <w:shd w:val="clear" w:color="auto" w:fill="auto"/>
            <w:vAlign w:val="center"/>
          </w:tcPr>
          <w:p w14:paraId="0E3AFC79"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07F479A3"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48EB2739" w14:textId="568FDCE6"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480,541</w:t>
            </w:r>
          </w:p>
        </w:tc>
        <w:tc>
          <w:tcPr>
            <w:tcW w:w="113" w:type="dxa"/>
            <w:tcBorders>
              <w:top w:val="nil"/>
              <w:left w:val="nil"/>
              <w:bottom w:val="nil"/>
              <w:right w:val="nil"/>
            </w:tcBorders>
            <w:shd w:val="clear" w:color="auto" w:fill="auto"/>
            <w:vAlign w:val="center"/>
          </w:tcPr>
          <w:p w14:paraId="004C9AB7"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15D80C44" w14:textId="53A926BB"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348,873</w:t>
            </w:r>
          </w:p>
        </w:tc>
        <w:tc>
          <w:tcPr>
            <w:tcW w:w="106" w:type="dxa"/>
            <w:tcBorders>
              <w:top w:val="nil"/>
              <w:left w:val="nil"/>
              <w:bottom w:val="nil"/>
              <w:right w:val="nil"/>
            </w:tcBorders>
            <w:shd w:val="clear" w:color="auto" w:fill="auto"/>
            <w:vAlign w:val="center"/>
          </w:tcPr>
          <w:p w14:paraId="1C5B3F8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73A025E9" w14:textId="1B3FB50B"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4"/>
              <w:jc w:val="right"/>
              <w:rPr>
                <w:rFonts w:asciiTheme="majorBidi" w:hAnsiTheme="majorBidi" w:cstheme="majorBidi"/>
                <w:color w:val="000000"/>
                <w:sz w:val="26"/>
                <w:szCs w:val="26"/>
              </w:rPr>
            </w:pPr>
            <w:r>
              <w:rPr>
                <w:rFonts w:asciiTheme="majorBidi" w:hAnsiTheme="majorBidi" w:cstheme="majorBidi"/>
                <w:color w:val="000000"/>
                <w:sz w:val="26"/>
                <w:szCs w:val="26"/>
              </w:rPr>
              <w:t>228,383</w:t>
            </w:r>
          </w:p>
        </w:tc>
        <w:tc>
          <w:tcPr>
            <w:tcW w:w="106" w:type="dxa"/>
            <w:tcBorders>
              <w:top w:val="nil"/>
              <w:left w:val="nil"/>
              <w:bottom w:val="nil"/>
              <w:right w:val="nil"/>
            </w:tcBorders>
            <w:shd w:val="clear" w:color="auto" w:fill="auto"/>
          </w:tcPr>
          <w:p w14:paraId="61DB5D3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37932340"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2BC3128"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tcPr>
          <w:p w14:paraId="28B69C61"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009A0EB5"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nil"/>
              <w:right w:val="nil"/>
            </w:tcBorders>
          </w:tcPr>
          <w:p w14:paraId="3132E49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8781621"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01F5A17C"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F346EC" w:rsidRPr="00080EF8" w14:paraId="52129945" w14:textId="77777777" w:rsidTr="00AC13D9">
        <w:trPr>
          <w:tblHeader/>
        </w:trPr>
        <w:tc>
          <w:tcPr>
            <w:tcW w:w="2430" w:type="dxa"/>
            <w:tcBorders>
              <w:top w:val="nil"/>
              <w:left w:val="nil"/>
              <w:bottom w:val="nil"/>
              <w:right w:val="nil"/>
            </w:tcBorders>
            <w:shd w:val="clear" w:color="auto" w:fill="auto"/>
            <w:vAlign w:val="center"/>
          </w:tcPr>
          <w:p w14:paraId="17DFCA36"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7F5D2E83"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4CE60EF" w14:textId="0B874ABC"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480,523</w:t>
            </w:r>
          </w:p>
        </w:tc>
        <w:tc>
          <w:tcPr>
            <w:tcW w:w="113" w:type="dxa"/>
            <w:tcBorders>
              <w:top w:val="nil"/>
              <w:left w:val="nil"/>
              <w:bottom w:val="nil"/>
              <w:right w:val="nil"/>
            </w:tcBorders>
            <w:shd w:val="clear" w:color="auto" w:fill="auto"/>
            <w:vAlign w:val="center"/>
          </w:tcPr>
          <w:p w14:paraId="6C6988B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27AEB0CB" w14:textId="604AB449"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349,295</w:t>
            </w:r>
          </w:p>
        </w:tc>
        <w:tc>
          <w:tcPr>
            <w:tcW w:w="106" w:type="dxa"/>
            <w:tcBorders>
              <w:top w:val="nil"/>
              <w:left w:val="nil"/>
              <w:bottom w:val="nil"/>
              <w:right w:val="nil"/>
            </w:tcBorders>
            <w:shd w:val="clear" w:color="auto" w:fill="auto"/>
            <w:vAlign w:val="center"/>
          </w:tcPr>
          <w:p w14:paraId="73C12D31"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54EF9BA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shd w:val="clear" w:color="auto" w:fill="auto"/>
          </w:tcPr>
          <w:p w14:paraId="07330A0C"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tcPr>
          <w:p w14:paraId="4C152090"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618F029C"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tcPr>
          <w:p w14:paraId="466413C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0856C15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nil"/>
              <w:right w:val="nil"/>
            </w:tcBorders>
          </w:tcPr>
          <w:p w14:paraId="0343BB24"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586EFEB6"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352E7386"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F346EC" w:rsidRPr="00080EF8" w14:paraId="23764325" w14:textId="77777777" w:rsidTr="009C7F04">
        <w:trPr>
          <w:tblHeader/>
        </w:trPr>
        <w:tc>
          <w:tcPr>
            <w:tcW w:w="2430" w:type="dxa"/>
            <w:tcBorders>
              <w:top w:val="nil"/>
              <w:left w:val="nil"/>
              <w:bottom w:val="nil"/>
              <w:right w:val="nil"/>
            </w:tcBorders>
            <w:shd w:val="clear" w:color="auto" w:fill="auto"/>
            <w:vAlign w:val="center"/>
          </w:tcPr>
          <w:p w14:paraId="2E8ED1BF"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38115285"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0B9792C2" w14:textId="2CF331E2"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481,514</w:t>
            </w:r>
          </w:p>
        </w:tc>
        <w:tc>
          <w:tcPr>
            <w:tcW w:w="113" w:type="dxa"/>
            <w:tcBorders>
              <w:top w:val="nil"/>
              <w:left w:val="nil"/>
              <w:bottom w:val="nil"/>
              <w:right w:val="nil"/>
            </w:tcBorders>
          </w:tcPr>
          <w:p w14:paraId="50E5D92B"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single" w:sz="4" w:space="0" w:color="auto"/>
              <w:right w:val="nil"/>
            </w:tcBorders>
          </w:tcPr>
          <w:p w14:paraId="1CC92568"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6BACD800"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single" w:sz="4" w:space="0" w:color="auto"/>
              <w:right w:val="nil"/>
            </w:tcBorders>
          </w:tcPr>
          <w:p w14:paraId="60E7744E"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A65BB5D"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single" w:sz="4" w:space="0" w:color="auto"/>
              <w:right w:val="nil"/>
            </w:tcBorders>
          </w:tcPr>
          <w:p w14:paraId="1BD1AF43"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563D53F6"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single" w:sz="4" w:space="0" w:color="auto"/>
              <w:right w:val="nil"/>
            </w:tcBorders>
          </w:tcPr>
          <w:p w14:paraId="09CAEE2B"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491FAD61"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single" w:sz="4" w:space="0" w:color="auto"/>
              <w:right w:val="nil"/>
            </w:tcBorders>
          </w:tcPr>
          <w:p w14:paraId="5F4B4032" w14:textId="77777777" w:rsidR="00F346EC" w:rsidRPr="00D96B94"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64EAB5D3"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1B4E3C91"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F346EC" w:rsidRPr="00080EF8" w14:paraId="26407941" w14:textId="77777777" w:rsidTr="00AC13D9">
        <w:trPr>
          <w:tblHeader/>
        </w:trPr>
        <w:tc>
          <w:tcPr>
            <w:tcW w:w="2430" w:type="dxa"/>
            <w:tcBorders>
              <w:top w:val="nil"/>
              <w:left w:val="nil"/>
              <w:bottom w:val="nil"/>
              <w:right w:val="nil"/>
            </w:tcBorders>
            <w:shd w:val="clear" w:color="auto" w:fill="auto"/>
            <w:vAlign w:val="center"/>
          </w:tcPr>
          <w:p w14:paraId="0AFAAC53"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4DB1A36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vAlign w:val="center"/>
          </w:tcPr>
          <w:p w14:paraId="32D56EB2" w14:textId="08CD6B05"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481,514</w:t>
            </w:r>
          </w:p>
        </w:tc>
        <w:tc>
          <w:tcPr>
            <w:tcW w:w="113" w:type="dxa"/>
            <w:tcBorders>
              <w:top w:val="nil"/>
              <w:left w:val="nil"/>
              <w:bottom w:val="nil"/>
              <w:right w:val="nil"/>
            </w:tcBorders>
            <w:vAlign w:val="center"/>
          </w:tcPr>
          <w:p w14:paraId="41046DD1" w14:textId="77777777" w:rsidR="00F346EC" w:rsidRPr="00080EF8" w:rsidRDefault="00F346EC" w:rsidP="00F346E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61F5CBE2" w14:textId="4B8F4FF8"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349,295</w:t>
            </w:r>
          </w:p>
        </w:tc>
        <w:tc>
          <w:tcPr>
            <w:tcW w:w="106" w:type="dxa"/>
            <w:tcBorders>
              <w:top w:val="nil"/>
              <w:left w:val="nil"/>
              <w:bottom w:val="nil"/>
              <w:right w:val="nil"/>
            </w:tcBorders>
            <w:vAlign w:val="center"/>
          </w:tcPr>
          <w:p w14:paraId="2D9B7897" w14:textId="77777777" w:rsidR="00F346EC" w:rsidRPr="00080EF8" w:rsidRDefault="00F346EC" w:rsidP="00F346E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406E0A61" w14:textId="53FBBCED"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228,383</w:t>
            </w:r>
          </w:p>
        </w:tc>
        <w:tc>
          <w:tcPr>
            <w:tcW w:w="106" w:type="dxa"/>
            <w:tcBorders>
              <w:top w:val="nil"/>
              <w:left w:val="nil"/>
              <w:bottom w:val="nil"/>
              <w:right w:val="nil"/>
            </w:tcBorders>
            <w:vAlign w:val="center"/>
          </w:tcPr>
          <w:p w14:paraId="5890F6B1" w14:textId="77777777"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tcPr>
          <w:p w14:paraId="4C54BAC5" w14:textId="7B8BB626"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367,467</w:t>
            </w:r>
          </w:p>
        </w:tc>
        <w:tc>
          <w:tcPr>
            <w:tcW w:w="106" w:type="dxa"/>
            <w:tcBorders>
              <w:top w:val="nil"/>
              <w:left w:val="nil"/>
              <w:bottom w:val="nil"/>
              <w:right w:val="nil"/>
            </w:tcBorders>
            <w:vAlign w:val="center"/>
          </w:tcPr>
          <w:p w14:paraId="698DE291" w14:textId="77777777"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0339CE10" w14:textId="39D7B8C8"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362,368</w:t>
            </w:r>
          </w:p>
        </w:tc>
        <w:tc>
          <w:tcPr>
            <w:tcW w:w="113" w:type="dxa"/>
            <w:tcBorders>
              <w:top w:val="nil"/>
              <w:left w:val="nil"/>
              <w:bottom w:val="nil"/>
              <w:right w:val="nil"/>
            </w:tcBorders>
            <w:vAlign w:val="center"/>
          </w:tcPr>
          <w:p w14:paraId="5BA2F92D" w14:textId="77777777"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163E2A7D" w14:textId="23D89691"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514,398</w:t>
            </w:r>
          </w:p>
        </w:tc>
        <w:tc>
          <w:tcPr>
            <w:tcW w:w="106" w:type="dxa"/>
            <w:tcBorders>
              <w:top w:val="nil"/>
              <w:left w:val="nil"/>
              <w:bottom w:val="nil"/>
              <w:right w:val="nil"/>
            </w:tcBorders>
            <w:vAlign w:val="center"/>
          </w:tcPr>
          <w:p w14:paraId="69F0C08B" w14:textId="77777777"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54178B1B" w14:textId="4714FE36"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2,303,425</w:t>
            </w:r>
          </w:p>
        </w:tc>
      </w:tr>
      <w:tr w:rsidR="00F346EC" w:rsidRPr="00080EF8" w14:paraId="62773835" w14:textId="77777777" w:rsidTr="00AC13D9">
        <w:trPr>
          <w:tblHeader/>
        </w:trPr>
        <w:tc>
          <w:tcPr>
            <w:tcW w:w="2430" w:type="dxa"/>
            <w:tcBorders>
              <w:top w:val="nil"/>
              <w:left w:val="nil"/>
              <w:bottom w:val="nil"/>
              <w:right w:val="nil"/>
            </w:tcBorders>
            <w:shd w:val="clear" w:color="auto" w:fill="auto"/>
            <w:vAlign w:val="center"/>
          </w:tcPr>
          <w:p w14:paraId="1278826A"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342FE125"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right w:val="nil"/>
            </w:tcBorders>
          </w:tcPr>
          <w:p w14:paraId="2BDD0A9B" w14:textId="0B6926AD"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(481,672)</w:t>
            </w:r>
          </w:p>
        </w:tc>
        <w:tc>
          <w:tcPr>
            <w:tcW w:w="113" w:type="dxa"/>
            <w:tcBorders>
              <w:top w:val="nil"/>
              <w:left w:val="nil"/>
              <w:bottom w:val="nil"/>
              <w:right w:val="nil"/>
            </w:tcBorders>
          </w:tcPr>
          <w:p w14:paraId="59EC9EB2"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right w:val="nil"/>
            </w:tcBorders>
          </w:tcPr>
          <w:p w14:paraId="6590E9F4" w14:textId="5BFD7225"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(349,944)</w:t>
            </w:r>
          </w:p>
        </w:tc>
        <w:tc>
          <w:tcPr>
            <w:tcW w:w="106" w:type="dxa"/>
            <w:tcBorders>
              <w:top w:val="nil"/>
              <w:left w:val="nil"/>
              <w:bottom w:val="nil"/>
              <w:right w:val="nil"/>
            </w:tcBorders>
          </w:tcPr>
          <w:p w14:paraId="036C26F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right w:val="nil"/>
            </w:tcBorders>
          </w:tcPr>
          <w:p w14:paraId="671E6AE0" w14:textId="2510D13B"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(228,476)</w:t>
            </w:r>
          </w:p>
        </w:tc>
        <w:tc>
          <w:tcPr>
            <w:tcW w:w="106" w:type="dxa"/>
            <w:tcBorders>
              <w:top w:val="nil"/>
              <w:left w:val="nil"/>
              <w:bottom w:val="nil"/>
              <w:right w:val="nil"/>
            </w:tcBorders>
          </w:tcPr>
          <w:p w14:paraId="14F6FB3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right w:val="nil"/>
            </w:tcBorders>
          </w:tcPr>
          <w:p w14:paraId="6210B077" w14:textId="11378B78"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(369,350)</w:t>
            </w:r>
          </w:p>
        </w:tc>
        <w:tc>
          <w:tcPr>
            <w:tcW w:w="106" w:type="dxa"/>
            <w:tcBorders>
              <w:top w:val="nil"/>
              <w:left w:val="nil"/>
              <w:bottom w:val="nil"/>
              <w:right w:val="nil"/>
            </w:tcBorders>
          </w:tcPr>
          <w:p w14:paraId="354EC19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tcPr>
          <w:p w14:paraId="29666B98" w14:textId="1AEE3591"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(327,407)</w:t>
            </w:r>
          </w:p>
        </w:tc>
        <w:tc>
          <w:tcPr>
            <w:tcW w:w="113" w:type="dxa"/>
            <w:tcBorders>
              <w:top w:val="nil"/>
              <w:left w:val="nil"/>
              <w:bottom w:val="nil"/>
              <w:right w:val="nil"/>
            </w:tcBorders>
          </w:tcPr>
          <w:p w14:paraId="593A6B9A"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right w:val="nil"/>
            </w:tcBorders>
          </w:tcPr>
          <w:p w14:paraId="313ED46E" w14:textId="3F89AD4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(185,081)</w:t>
            </w:r>
          </w:p>
        </w:tc>
        <w:tc>
          <w:tcPr>
            <w:tcW w:w="106" w:type="dxa"/>
            <w:tcBorders>
              <w:top w:val="nil"/>
              <w:left w:val="nil"/>
              <w:bottom w:val="nil"/>
              <w:right w:val="nil"/>
            </w:tcBorders>
          </w:tcPr>
          <w:p w14:paraId="52683F80"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0458EC8B" w14:textId="1FC96013"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(1,941,930)</w:t>
            </w:r>
          </w:p>
        </w:tc>
      </w:tr>
      <w:tr w:rsidR="00F346EC" w:rsidRPr="00080EF8" w14:paraId="4EFDFC28" w14:textId="77777777" w:rsidTr="00BB47CB">
        <w:trPr>
          <w:tblHeader/>
        </w:trPr>
        <w:tc>
          <w:tcPr>
            <w:tcW w:w="2430" w:type="dxa"/>
            <w:tcBorders>
              <w:top w:val="nil"/>
              <w:left w:val="nil"/>
              <w:bottom w:val="nil"/>
              <w:right w:val="nil"/>
            </w:tcBorders>
            <w:shd w:val="clear" w:color="auto" w:fill="auto"/>
            <w:vAlign w:val="center"/>
          </w:tcPr>
          <w:p w14:paraId="12B42D7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Total</w:t>
            </w:r>
          </w:p>
        </w:tc>
        <w:tc>
          <w:tcPr>
            <w:tcW w:w="106" w:type="dxa"/>
            <w:tcBorders>
              <w:top w:val="nil"/>
              <w:left w:val="nil"/>
              <w:bottom w:val="nil"/>
              <w:right w:val="nil"/>
            </w:tcBorders>
          </w:tcPr>
          <w:p w14:paraId="253FCF8C"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left w:val="nil"/>
              <w:bottom w:val="double" w:sz="4" w:space="0" w:color="auto"/>
              <w:right w:val="nil"/>
            </w:tcBorders>
          </w:tcPr>
          <w:p w14:paraId="1C09E7A2" w14:textId="0B77863B"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(158)</w:t>
            </w:r>
          </w:p>
        </w:tc>
        <w:tc>
          <w:tcPr>
            <w:tcW w:w="113" w:type="dxa"/>
            <w:tcBorders>
              <w:top w:val="nil"/>
              <w:left w:val="nil"/>
              <w:bottom w:val="nil"/>
              <w:right w:val="nil"/>
            </w:tcBorders>
          </w:tcPr>
          <w:p w14:paraId="4307E70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tcPr>
          <w:p w14:paraId="2137B637" w14:textId="03654A4C"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(649)</w:t>
            </w:r>
          </w:p>
        </w:tc>
        <w:tc>
          <w:tcPr>
            <w:tcW w:w="106" w:type="dxa"/>
            <w:tcBorders>
              <w:top w:val="nil"/>
              <w:left w:val="nil"/>
              <w:bottom w:val="nil"/>
              <w:right w:val="nil"/>
            </w:tcBorders>
            <w:vAlign w:val="center"/>
          </w:tcPr>
          <w:p w14:paraId="7156234F"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10958AE8" w14:textId="5FDFF650"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(93)</w:t>
            </w:r>
          </w:p>
        </w:tc>
        <w:tc>
          <w:tcPr>
            <w:tcW w:w="106" w:type="dxa"/>
            <w:tcBorders>
              <w:top w:val="nil"/>
              <w:left w:val="nil"/>
              <w:bottom w:val="nil"/>
              <w:right w:val="nil"/>
            </w:tcBorders>
            <w:vAlign w:val="center"/>
          </w:tcPr>
          <w:p w14:paraId="53FEADD6"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6C5FD67D" w14:textId="2DF93773"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(1,883)</w:t>
            </w:r>
          </w:p>
        </w:tc>
        <w:tc>
          <w:tcPr>
            <w:tcW w:w="106" w:type="dxa"/>
            <w:tcBorders>
              <w:top w:val="nil"/>
              <w:left w:val="nil"/>
              <w:bottom w:val="nil"/>
              <w:right w:val="nil"/>
            </w:tcBorders>
            <w:vAlign w:val="center"/>
          </w:tcPr>
          <w:p w14:paraId="33B45AE5"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double" w:sz="4" w:space="0" w:color="auto"/>
              <w:right w:val="nil"/>
            </w:tcBorders>
            <w:vAlign w:val="center"/>
          </w:tcPr>
          <w:p w14:paraId="290FC2CF" w14:textId="4CD10F31"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34,961</w:t>
            </w:r>
          </w:p>
        </w:tc>
        <w:tc>
          <w:tcPr>
            <w:tcW w:w="113" w:type="dxa"/>
            <w:tcBorders>
              <w:top w:val="nil"/>
              <w:left w:val="nil"/>
              <w:bottom w:val="nil"/>
              <w:right w:val="nil"/>
            </w:tcBorders>
            <w:vAlign w:val="center"/>
          </w:tcPr>
          <w:p w14:paraId="5CB13AD7"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vAlign w:val="center"/>
          </w:tcPr>
          <w:p w14:paraId="162B3A6D" w14:textId="0B40B188"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329,317</w:t>
            </w:r>
          </w:p>
        </w:tc>
        <w:tc>
          <w:tcPr>
            <w:tcW w:w="106" w:type="dxa"/>
            <w:tcBorders>
              <w:top w:val="nil"/>
              <w:left w:val="nil"/>
              <w:bottom w:val="nil"/>
              <w:right w:val="nil"/>
            </w:tcBorders>
          </w:tcPr>
          <w:p w14:paraId="136D25C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single" w:sz="4" w:space="0" w:color="auto"/>
              <w:left w:val="nil"/>
              <w:bottom w:val="nil"/>
              <w:right w:val="nil"/>
            </w:tcBorders>
          </w:tcPr>
          <w:p w14:paraId="5D4F8714" w14:textId="4BE76301"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361,495</w:t>
            </w:r>
          </w:p>
        </w:tc>
      </w:tr>
      <w:tr w:rsidR="00F346EC" w:rsidRPr="00080EF8" w14:paraId="4471BE30" w14:textId="77777777" w:rsidTr="00BB47CB">
        <w:trPr>
          <w:tblHeader/>
        </w:trPr>
        <w:tc>
          <w:tcPr>
            <w:tcW w:w="2430" w:type="dxa"/>
            <w:tcBorders>
              <w:top w:val="nil"/>
              <w:left w:val="nil"/>
              <w:bottom w:val="nil"/>
              <w:right w:val="nil"/>
            </w:tcBorders>
            <w:shd w:val="clear" w:color="auto" w:fill="auto"/>
            <w:vAlign w:val="center"/>
          </w:tcPr>
          <w:p w14:paraId="50561A36" w14:textId="34A3AC2E" w:rsidR="00F346EC" w:rsidRPr="00080EF8" w:rsidRDefault="006A3EF0"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Pr>
                <w:rFonts w:asciiTheme="majorBidi" w:hAnsiTheme="majorBidi" w:cstheme="majorBidi"/>
                <w:color w:val="000000"/>
                <w:sz w:val="26"/>
                <w:szCs w:val="26"/>
              </w:rPr>
              <w:t>Claims incurred before 2017</w:t>
            </w:r>
          </w:p>
        </w:tc>
        <w:tc>
          <w:tcPr>
            <w:tcW w:w="106" w:type="dxa"/>
            <w:tcBorders>
              <w:top w:val="nil"/>
              <w:left w:val="nil"/>
              <w:bottom w:val="nil"/>
              <w:right w:val="nil"/>
            </w:tcBorders>
          </w:tcPr>
          <w:p w14:paraId="1238761E"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1B1810FA"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05500384"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69A3975F"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43F30F19"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5E970806"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631BB521"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3900A2D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68748CAA"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double" w:sz="4" w:space="0" w:color="auto"/>
              <w:left w:val="nil"/>
              <w:bottom w:val="nil"/>
              <w:right w:val="nil"/>
            </w:tcBorders>
            <w:vAlign w:val="bottom"/>
          </w:tcPr>
          <w:p w14:paraId="5A453F2E"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2D95B75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63A7EA42"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3BD2DBC4"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bottom"/>
          </w:tcPr>
          <w:p w14:paraId="2345B65C" w14:textId="06CE0AD6" w:rsidR="00F346EC" w:rsidRPr="003B4603" w:rsidRDefault="00F346EC" w:rsidP="00F346E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(1,921)</w:t>
            </w:r>
          </w:p>
        </w:tc>
      </w:tr>
      <w:tr w:rsidR="00F346EC" w:rsidRPr="00080EF8" w14:paraId="7A615196" w14:textId="77777777" w:rsidTr="00AC13D9">
        <w:trPr>
          <w:trHeight w:val="146"/>
          <w:tblHeader/>
        </w:trPr>
        <w:tc>
          <w:tcPr>
            <w:tcW w:w="2430" w:type="dxa"/>
            <w:tcBorders>
              <w:top w:val="nil"/>
              <w:left w:val="nil"/>
              <w:bottom w:val="nil"/>
              <w:right w:val="nil"/>
            </w:tcBorders>
            <w:shd w:val="clear" w:color="auto" w:fill="auto"/>
            <w:vAlign w:val="center"/>
          </w:tcPr>
          <w:p w14:paraId="00BF67F9"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Pr>
                <w:rFonts w:asciiTheme="majorBidi" w:hAnsiTheme="majorBidi" w:cstheme="majorBidi"/>
                <w:sz w:val="26"/>
                <w:szCs w:val="26"/>
              </w:rPr>
              <w:t>Inward treaty reinsurance</w:t>
            </w:r>
          </w:p>
        </w:tc>
        <w:tc>
          <w:tcPr>
            <w:tcW w:w="106" w:type="dxa"/>
            <w:tcBorders>
              <w:top w:val="nil"/>
              <w:left w:val="nil"/>
              <w:bottom w:val="nil"/>
              <w:right w:val="nil"/>
            </w:tcBorders>
          </w:tcPr>
          <w:p w14:paraId="4A045BFA"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vAlign w:val="center"/>
          </w:tcPr>
          <w:p w14:paraId="24495938"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2CF07EA7"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2137A72F"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6F1579BB"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25EBFBF6"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692DDE1D"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1FAEDEE5"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12A9C14C"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15694CBD"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03B1B71F"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53CAC62D"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52182BE"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shd w:val="clear" w:color="auto" w:fill="auto"/>
          </w:tcPr>
          <w:p w14:paraId="11A17710" w14:textId="298275AE" w:rsidR="00F346EC" w:rsidRPr="003B4603" w:rsidRDefault="00F346EC" w:rsidP="00F346EC">
            <w:pPr>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15</w:t>
            </w:r>
          </w:p>
        </w:tc>
      </w:tr>
      <w:tr w:rsidR="00F346EC" w:rsidRPr="00080EF8" w14:paraId="36BF4D41" w14:textId="77777777" w:rsidTr="008D5461">
        <w:trPr>
          <w:trHeight w:val="146"/>
          <w:tblHeader/>
        </w:trPr>
        <w:tc>
          <w:tcPr>
            <w:tcW w:w="3510" w:type="dxa"/>
            <w:gridSpan w:val="3"/>
            <w:tcBorders>
              <w:top w:val="nil"/>
              <w:left w:val="nil"/>
              <w:bottom w:val="nil"/>
              <w:right w:val="nil"/>
            </w:tcBorders>
            <w:shd w:val="clear" w:color="auto" w:fill="auto"/>
            <w:vAlign w:val="center"/>
          </w:tcPr>
          <w:p w14:paraId="0283F137"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080EF8">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e</w:t>
            </w:r>
            <w:r w:rsidRPr="00080EF8">
              <w:rPr>
                <w:rFonts w:asciiTheme="majorBidi" w:hAnsiTheme="majorBidi" w:cstheme="majorBidi"/>
                <w:color w:val="000000"/>
                <w:sz w:val="26"/>
                <w:szCs w:val="26"/>
              </w:rPr>
              <w:t>xpenses</w:t>
            </w:r>
          </w:p>
        </w:tc>
        <w:tc>
          <w:tcPr>
            <w:tcW w:w="113" w:type="dxa"/>
            <w:tcBorders>
              <w:top w:val="nil"/>
              <w:left w:val="nil"/>
              <w:bottom w:val="nil"/>
              <w:right w:val="nil"/>
            </w:tcBorders>
          </w:tcPr>
          <w:p w14:paraId="1AC9791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E36297D"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EE2869D"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13530596"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30A0915"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630B504E"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414ACE8"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83A21B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192B3BE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2AA4B92C"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C609AB0" w14:textId="77777777" w:rsidR="00F346EC" w:rsidRPr="00080EF8"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shd w:val="clear" w:color="auto" w:fill="auto"/>
          </w:tcPr>
          <w:p w14:paraId="711B1346" w14:textId="4DEF1E22" w:rsidR="00F346EC" w:rsidRPr="003B4603" w:rsidRDefault="00F346EC" w:rsidP="00F346EC">
            <w:pPr>
              <w:spacing w:line="240" w:lineRule="auto"/>
              <w:jc w:val="right"/>
              <w:rPr>
                <w:rFonts w:asciiTheme="majorBidi" w:hAnsiTheme="majorBidi" w:cstheme="majorBidi"/>
                <w:sz w:val="26"/>
                <w:szCs w:val="26"/>
              </w:rPr>
            </w:pPr>
            <w:r>
              <w:rPr>
                <w:rFonts w:asciiTheme="majorBidi" w:hAnsiTheme="majorBidi" w:cstheme="majorBidi"/>
                <w:color w:val="000000"/>
                <w:sz w:val="26"/>
                <w:szCs w:val="26"/>
              </w:rPr>
              <w:t>8,513</w:t>
            </w:r>
          </w:p>
        </w:tc>
      </w:tr>
      <w:tr w:rsidR="00F346EC" w:rsidRPr="00080EF8" w14:paraId="57E15C09" w14:textId="77777777" w:rsidTr="00D16A2B">
        <w:trPr>
          <w:tblHeader/>
        </w:trPr>
        <w:tc>
          <w:tcPr>
            <w:tcW w:w="2430" w:type="dxa"/>
            <w:tcBorders>
              <w:top w:val="nil"/>
              <w:left w:val="nil"/>
              <w:bottom w:val="nil"/>
              <w:right w:val="nil"/>
            </w:tcBorders>
            <w:shd w:val="clear" w:color="auto" w:fill="auto"/>
            <w:vAlign w:val="center"/>
          </w:tcPr>
          <w:p w14:paraId="640394F2" w14:textId="77777777" w:rsidR="00F346EC" w:rsidRPr="00271541"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2628F5">
              <w:rPr>
                <w:rFonts w:asciiTheme="majorBidi" w:hAnsiTheme="majorBidi" w:cstheme="majorBidi"/>
                <w:b/>
                <w:bCs/>
                <w:color w:val="000000"/>
                <w:sz w:val="26"/>
                <w:szCs w:val="26"/>
              </w:rPr>
              <w:t>Total gross claim reserves</w:t>
            </w:r>
          </w:p>
        </w:tc>
        <w:tc>
          <w:tcPr>
            <w:tcW w:w="106" w:type="dxa"/>
            <w:tcBorders>
              <w:top w:val="nil"/>
              <w:left w:val="nil"/>
              <w:bottom w:val="nil"/>
              <w:right w:val="nil"/>
            </w:tcBorders>
          </w:tcPr>
          <w:p w14:paraId="7875FC0D" w14:textId="77777777" w:rsidR="00F346EC" w:rsidRPr="00271541"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61536D64"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8987A1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C914369"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BD3F8A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2DF7BD1F"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41F118D"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06F1060C"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781BA32"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6D10712"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4C0947DB"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1B168264"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994E409" w14:textId="77777777" w:rsidR="00F346EC" w:rsidRPr="003B4603"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double" w:sz="4" w:space="0" w:color="auto"/>
              <w:right w:val="nil"/>
            </w:tcBorders>
          </w:tcPr>
          <w:p w14:paraId="6FFCFF77" w14:textId="353E1246" w:rsidR="00F346EC" w:rsidRPr="001E3C06" w:rsidRDefault="00F346EC" w:rsidP="00F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Pr>
                <w:rFonts w:asciiTheme="majorBidi" w:hAnsiTheme="majorBidi" w:cstheme="majorBidi"/>
                <w:b/>
                <w:bCs/>
                <w:color w:val="000000"/>
                <w:sz w:val="26"/>
                <w:szCs w:val="26"/>
              </w:rPr>
              <w:t>368,102</w:t>
            </w:r>
          </w:p>
        </w:tc>
      </w:tr>
    </w:tbl>
    <w:p w14:paraId="132F2D54" w14:textId="77777777" w:rsidR="00E23F29" w:rsidRPr="006360B9" w:rsidRDefault="00E23F29" w:rsidP="00E23F2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sz w:val="12"/>
          <w:szCs w:val="12"/>
        </w:rPr>
      </w:pPr>
    </w:p>
    <w:tbl>
      <w:tblPr>
        <w:tblW w:w="9677"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387"/>
        <w:gridCol w:w="106"/>
        <w:gridCol w:w="974"/>
        <w:gridCol w:w="113"/>
        <w:gridCol w:w="877"/>
        <w:gridCol w:w="106"/>
        <w:gridCol w:w="974"/>
        <w:gridCol w:w="106"/>
        <w:gridCol w:w="974"/>
        <w:gridCol w:w="106"/>
        <w:gridCol w:w="884"/>
        <w:gridCol w:w="113"/>
        <w:gridCol w:w="877"/>
        <w:gridCol w:w="106"/>
        <w:gridCol w:w="974"/>
      </w:tblGrid>
      <w:tr w:rsidR="00E23F29" w:rsidRPr="00080EF8" w14:paraId="3AD9B4CE" w14:textId="77777777" w:rsidTr="00705AE3">
        <w:trPr>
          <w:tblHeader/>
        </w:trPr>
        <w:tc>
          <w:tcPr>
            <w:tcW w:w="2387" w:type="dxa"/>
            <w:tcBorders>
              <w:top w:val="nil"/>
              <w:left w:val="nil"/>
              <w:bottom w:val="nil"/>
              <w:right w:val="nil"/>
            </w:tcBorders>
          </w:tcPr>
          <w:p w14:paraId="3411BFDA"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27F9CF76"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184" w:type="dxa"/>
            <w:gridSpan w:val="13"/>
            <w:tcBorders>
              <w:top w:val="nil"/>
              <w:left w:val="nil"/>
              <w:right w:val="nil"/>
            </w:tcBorders>
          </w:tcPr>
          <w:p w14:paraId="35989D5C"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E23F29" w:rsidRPr="00080EF8" w14:paraId="2D2E91BA" w14:textId="77777777" w:rsidTr="00705AE3">
        <w:trPr>
          <w:tblHeader/>
        </w:trPr>
        <w:tc>
          <w:tcPr>
            <w:tcW w:w="2387" w:type="dxa"/>
            <w:tcBorders>
              <w:top w:val="nil"/>
              <w:left w:val="nil"/>
              <w:bottom w:val="single" w:sz="4" w:space="0" w:color="auto"/>
              <w:right w:val="nil"/>
            </w:tcBorders>
          </w:tcPr>
          <w:p w14:paraId="4CFA0945"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sz w:val="26"/>
                <w:szCs w:val="26"/>
              </w:rPr>
              <w:t>Accident year / Reporting year</w:t>
            </w:r>
          </w:p>
        </w:tc>
        <w:tc>
          <w:tcPr>
            <w:tcW w:w="106" w:type="dxa"/>
            <w:tcBorders>
              <w:top w:val="nil"/>
              <w:left w:val="nil"/>
              <w:bottom w:val="nil"/>
              <w:right w:val="nil"/>
            </w:tcBorders>
          </w:tcPr>
          <w:p w14:paraId="2F426C04"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2236A807"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6</w:t>
            </w:r>
          </w:p>
        </w:tc>
        <w:tc>
          <w:tcPr>
            <w:tcW w:w="113" w:type="dxa"/>
            <w:tcBorders>
              <w:top w:val="single" w:sz="4" w:space="0" w:color="auto"/>
              <w:left w:val="nil"/>
              <w:bottom w:val="nil"/>
              <w:right w:val="nil"/>
            </w:tcBorders>
            <w:shd w:val="clear" w:color="auto" w:fill="auto"/>
            <w:vAlign w:val="center"/>
          </w:tcPr>
          <w:p w14:paraId="25D8CE77"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09756E5F"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7</w:t>
            </w:r>
          </w:p>
        </w:tc>
        <w:tc>
          <w:tcPr>
            <w:tcW w:w="106" w:type="dxa"/>
            <w:tcBorders>
              <w:top w:val="single" w:sz="4" w:space="0" w:color="auto"/>
              <w:left w:val="nil"/>
              <w:bottom w:val="nil"/>
              <w:right w:val="nil"/>
            </w:tcBorders>
            <w:shd w:val="clear" w:color="auto" w:fill="auto"/>
            <w:vAlign w:val="center"/>
          </w:tcPr>
          <w:p w14:paraId="7917DC65"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236EFD23"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8</w:t>
            </w:r>
          </w:p>
        </w:tc>
        <w:tc>
          <w:tcPr>
            <w:tcW w:w="106" w:type="dxa"/>
            <w:tcBorders>
              <w:top w:val="single" w:sz="4" w:space="0" w:color="auto"/>
              <w:left w:val="nil"/>
              <w:bottom w:val="nil"/>
              <w:right w:val="nil"/>
            </w:tcBorders>
            <w:shd w:val="clear" w:color="auto" w:fill="auto"/>
            <w:vAlign w:val="center"/>
          </w:tcPr>
          <w:p w14:paraId="73F1F7A9"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24B70755"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9</w:t>
            </w:r>
          </w:p>
        </w:tc>
        <w:tc>
          <w:tcPr>
            <w:tcW w:w="106" w:type="dxa"/>
            <w:tcBorders>
              <w:top w:val="single" w:sz="4" w:space="0" w:color="auto"/>
              <w:left w:val="nil"/>
              <w:bottom w:val="nil"/>
              <w:right w:val="nil"/>
            </w:tcBorders>
            <w:shd w:val="clear" w:color="auto" w:fill="auto"/>
            <w:vAlign w:val="center"/>
          </w:tcPr>
          <w:p w14:paraId="1CA101F3"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67D49859"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20</w:t>
            </w:r>
          </w:p>
        </w:tc>
        <w:tc>
          <w:tcPr>
            <w:tcW w:w="113" w:type="dxa"/>
            <w:tcBorders>
              <w:top w:val="single" w:sz="4" w:space="0" w:color="auto"/>
              <w:left w:val="nil"/>
              <w:bottom w:val="nil"/>
              <w:right w:val="nil"/>
            </w:tcBorders>
            <w:shd w:val="clear" w:color="auto" w:fill="auto"/>
            <w:vAlign w:val="center"/>
          </w:tcPr>
          <w:p w14:paraId="61E57CB3"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3BEDCE39"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21</w:t>
            </w:r>
          </w:p>
        </w:tc>
        <w:tc>
          <w:tcPr>
            <w:tcW w:w="106" w:type="dxa"/>
            <w:tcBorders>
              <w:top w:val="single" w:sz="4" w:space="0" w:color="auto"/>
              <w:left w:val="nil"/>
              <w:bottom w:val="nil"/>
              <w:right w:val="nil"/>
            </w:tcBorders>
            <w:shd w:val="clear" w:color="auto" w:fill="auto"/>
            <w:vAlign w:val="center"/>
          </w:tcPr>
          <w:p w14:paraId="2D0D2977"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74" w:type="dxa"/>
            <w:tcBorders>
              <w:top w:val="single" w:sz="4" w:space="0" w:color="auto"/>
              <w:left w:val="nil"/>
              <w:bottom w:val="single" w:sz="4" w:space="0" w:color="auto"/>
              <w:right w:val="nil"/>
            </w:tcBorders>
            <w:shd w:val="clear" w:color="auto" w:fill="auto"/>
            <w:vAlign w:val="center"/>
          </w:tcPr>
          <w:p w14:paraId="6CFC7C04"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080EF8">
              <w:rPr>
                <w:rFonts w:asciiTheme="majorBidi" w:hAnsiTheme="majorBidi" w:cstheme="majorBidi"/>
                <w:color w:val="000000"/>
                <w:sz w:val="26"/>
                <w:szCs w:val="26"/>
              </w:rPr>
              <w:t>Total</w:t>
            </w:r>
          </w:p>
        </w:tc>
      </w:tr>
      <w:tr w:rsidR="00E23F29" w:rsidRPr="00080EF8" w14:paraId="2679CE49" w14:textId="77777777" w:rsidTr="00705AE3">
        <w:trPr>
          <w:tblHeader/>
        </w:trPr>
        <w:tc>
          <w:tcPr>
            <w:tcW w:w="2387" w:type="dxa"/>
            <w:tcBorders>
              <w:top w:val="nil"/>
              <w:left w:val="nil"/>
              <w:bottom w:val="nil"/>
              <w:right w:val="nil"/>
            </w:tcBorders>
            <w:shd w:val="clear" w:color="auto" w:fill="auto"/>
            <w:vAlign w:val="center"/>
          </w:tcPr>
          <w:p w14:paraId="6E99522D"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0AF27EBD"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13F4CBD7" w14:textId="77777777" w:rsidR="00E23F29" w:rsidRPr="00080EF8" w:rsidRDefault="00E23F29" w:rsidP="00705AE3">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313CACE8" w14:textId="77777777" w:rsidR="00E23F29" w:rsidRPr="00080EF8" w:rsidRDefault="00E23F29" w:rsidP="00705AE3">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7FC203CA" w14:textId="77777777" w:rsidR="00E23F29" w:rsidRPr="00080EF8" w:rsidRDefault="00E23F29" w:rsidP="00705AE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51184F79" w14:textId="77777777" w:rsidR="00E23F29" w:rsidRPr="00080EF8" w:rsidRDefault="00E23F29" w:rsidP="00705AE3">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2CADAECC" w14:textId="77777777" w:rsidR="00E23F29" w:rsidRPr="00080EF8" w:rsidRDefault="00E23F29" w:rsidP="00705AE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E1799C9" w14:textId="77777777" w:rsidR="00E23F29" w:rsidRPr="00080EF8" w:rsidRDefault="00E23F29" w:rsidP="00705AE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vAlign w:val="bottom"/>
          </w:tcPr>
          <w:p w14:paraId="0A73670D" w14:textId="77777777" w:rsidR="00E23F29" w:rsidRPr="00080EF8" w:rsidRDefault="00E23F29" w:rsidP="00705AE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08450597" w14:textId="77777777" w:rsidR="00E23F29" w:rsidRPr="00080EF8" w:rsidRDefault="00E23F29" w:rsidP="00705AE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5AF4173E" w14:textId="77777777" w:rsidR="00E23F29" w:rsidRPr="00080EF8" w:rsidRDefault="00E23F29" w:rsidP="00705AE3">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612C97DD" w14:textId="77777777" w:rsidR="00E23F29" w:rsidRPr="00080EF8" w:rsidRDefault="00E23F29" w:rsidP="00705AE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06CADA2C" w14:textId="77777777" w:rsidR="00E23F29" w:rsidRPr="00080EF8" w:rsidRDefault="00E23F29" w:rsidP="00705AE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F207824" w14:textId="77777777" w:rsidR="00E23F29" w:rsidRPr="00080EF8" w:rsidRDefault="00E23F29" w:rsidP="00705AE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0BADD2BA" w14:textId="77777777" w:rsidR="00E23F29" w:rsidRPr="00080EF8" w:rsidRDefault="00E23F29" w:rsidP="00705AE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A770D3" w:rsidRPr="00080EF8" w14:paraId="4B8A7082" w14:textId="77777777" w:rsidTr="00D91906">
        <w:trPr>
          <w:tblHeader/>
        </w:trPr>
        <w:tc>
          <w:tcPr>
            <w:tcW w:w="2387" w:type="dxa"/>
            <w:tcBorders>
              <w:top w:val="nil"/>
              <w:left w:val="nil"/>
              <w:bottom w:val="nil"/>
              <w:right w:val="nil"/>
            </w:tcBorders>
            <w:shd w:val="clear" w:color="auto" w:fill="auto"/>
            <w:vAlign w:val="center"/>
          </w:tcPr>
          <w:p w14:paraId="29EBA083"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4F797AD6"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026A34E5" w14:textId="1D3D3B7A"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438,577</w:t>
            </w:r>
          </w:p>
        </w:tc>
        <w:tc>
          <w:tcPr>
            <w:tcW w:w="113" w:type="dxa"/>
            <w:tcBorders>
              <w:top w:val="nil"/>
              <w:left w:val="nil"/>
              <w:bottom w:val="nil"/>
              <w:right w:val="nil"/>
            </w:tcBorders>
            <w:shd w:val="clear" w:color="auto" w:fill="auto"/>
            <w:vAlign w:val="center"/>
          </w:tcPr>
          <w:p w14:paraId="3F7BDDCE"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0DF8EC8D" w14:textId="3EF492E6"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628,309</w:t>
            </w:r>
          </w:p>
        </w:tc>
        <w:tc>
          <w:tcPr>
            <w:tcW w:w="106" w:type="dxa"/>
            <w:tcBorders>
              <w:top w:val="nil"/>
              <w:left w:val="nil"/>
              <w:bottom w:val="nil"/>
              <w:right w:val="nil"/>
            </w:tcBorders>
            <w:shd w:val="clear" w:color="auto" w:fill="auto"/>
            <w:vAlign w:val="center"/>
          </w:tcPr>
          <w:p w14:paraId="219796FF"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4F8869D6" w14:textId="6EE36F30"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433,968</w:t>
            </w:r>
          </w:p>
        </w:tc>
        <w:tc>
          <w:tcPr>
            <w:tcW w:w="106" w:type="dxa"/>
            <w:tcBorders>
              <w:top w:val="nil"/>
              <w:left w:val="nil"/>
              <w:bottom w:val="nil"/>
              <w:right w:val="nil"/>
            </w:tcBorders>
            <w:shd w:val="clear" w:color="auto" w:fill="auto"/>
            <w:vAlign w:val="center"/>
          </w:tcPr>
          <w:p w14:paraId="3F510F3C"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23C23821" w14:textId="36D9CC48"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267,047</w:t>
            </w:r>
          </w:p>
        </w:tc>
        <w:tc>
          <w:tcPr>
            <w:tcW w:w="106" w:type="dxa"/>
            <w:tcBorders>
              <w:top w:val="nil"/>
              <w:left w:val="nil"/>
              <w:bottom w:val="nil"/>
              <w:right w:val="nil"/>
            </w:tcBorders>
            <w:shd w:val="clear" w:color="auto" w:fill="auto"/>
          </w:tcPr>
          <w:p w14:paraId="6CF020D4"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tcPr>
          <w:p w14:paraId="532852DC" w14:textId="02AFECCF"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418,930</w:t>
            </w:r>
          </w:p>
        </w:tc>
        <w:tc>
          <w:tcPr>
            <w:tcW w:w="113" w:type="dxa"/>
            <w:tcBorders>
              <w:top w:val="nil"/>
              <w:left w:val="nil"/>
              <w:bottom w:val="nil"/>
              <w:right w:val="nil"/>
            </w:tcBorders>
          </w:tcPr>
          <w:p w14:paraId="4CFFA6DA"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06B0C660" w14:textId="079E0F12"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347,206</w:t>
            </w:r>
          </w:p>
        </w:tc>
        <w:tc>
          <w:tcPr>
            <w:tcW w:w="106" w:type="dxa"/>
            <w:tcBorders>
              <w:top w:val="nil"/>
              <w:left w:val="nil"/>
              <w:bottom w:val="nil"/>
              <w:right w:val="nil"/>
            </w:tcBorders>
          </w:tcPr>
          <w:p w14:paraId="46B707CC"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76B2FC6A"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A770D3" w:rsidRPr="00080EF8" w14:paraId="05416F6F" w14:textId="77777777" w:rsidTr="00D91906">
        <w:trPr>
          <w:tblHeader/>
        </w:trPr>
        <w:tc>
          <w:tcPr>
            <w:tcW w:w="2387" w:type="dxa"/>
            <w:tcBorders>
              <w:top w:val="nil"/>
              <w:left w:val="nil"/>
              <w:bottom w:val="nil"/>
              <w:right w:val="nil"/>
            </w:tcBorders>
            <w:shd w:val="clear" w:color="auto" w:fill="auto"/>
            <w:vAlign w:val="center"/>
          </w:tcPr>
          <w:p w14:paraId="190B0AC3"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57A8A505"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7BCF83E9" w14:textId="1601BF9C"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563,951</w:t>
            </w:r>
          </w:p>
        </w:tc>
        <w:tc>
          <w:tcPr>
            <w:tcW w:w="113" w:type="dxa"/>
            <w:tcBorders>
              <w:top w:val="nil"/>
              <w:left w:val="nil"/>
              <w:bottom w:val="nil"/>
              <w:right w:val="nil"/>
            </w:tcBorders>
            <w:shd w:val="clear" w:color="auto" w:fill="auto"/>
            <w:vAlign w:val="center"/>
          </w:tcPr>
          <w:p w14:paraId="63046C57"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3BBD389F" w14:textId="67BDD97D"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545,818</w:t>
            </w:r>
          </w:p>
        </w:tc>
        <w:tc>
          <w:tcPr>
            <w:tcW w:w="106" w:type="dxa"/>
            <w:tcBorders>
              <w:top w:val="nil"/>
              <w:left w:val="nil"/>
              <w:bottom w:val="nil"/>
              <w:right w:val="nil"/>
            </w:tcBorders>
            <w:shd w:val="clear" w:color="auto" w:fill="auto"/>
            <w:vAlign w:val="center"/>
          </w:tcPr>
          <w:p w14:paraId="6531FEA1"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4A0262A5" w14:textId="2B78D956"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403,244</w:t>
            </w:r>
          </w:p>
        </w:tc>
        <w:tc>
          <w:tcPr>
            <w:tcW w:w="106" w:type="dxa"/>
            <w:tcBorders>
              <w:top w:val="nil"/>
              <w:left w:val="nil"/>
              <w:bottom w:val="nil"/>
              <w:right w:val="nil"/>
            </w:tcBorders>
            <w:shd w:val="clear" w:color="auto" w:fill="auto"/>
            <w:vAlign w:val="center"/>
          </w:tcPr>
          <w:p w14:paraId="588F2CF4"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07BC84C1" w14:textId="0302AA2C"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259,957</w:t>
            </w:r>
          </w:p>
        </w:tc>
        <w:tc>
          <w:tcPr>
            <w:tcW w:w="106" w:type="dxa"/>
            <w:tcBorders>
              <w:top w:val="nil"/>
              <w:left w:val="nil"/>
              <w:bottom w:val="nil"/>
              <w:right w:val="nil"/>
            </w:tcBorders>
            <w:shd w:val="clear" w:color="auto" w:fill="auto"/>
          </w:tcPr>
          <w:p w14:paraId="663D9A1B"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tcPr>
          <w:p w14:paraId="644DEE46" w14:textId="787A7DEF"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401,170</w:t>
            </w:r>
          </w:p>
        </w:tc>
        <w:tc>
          <w:tcPr>
            <w:tcW w:w="113" w:type="dxa"/>
            <w:tcBorders>
              <w:top w:val="nil"/>
              <w:left w:val="nil"/>
              <w:bottom w:val="nil"/>
              <w:right w:val="nil"/>
            </w:tcBorders>
          </w:tcPr>
          <w:p w14:paraId="1CBAE5EC"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49135731"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604BF15"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7F2338A8"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A770D3" w:rsidRPr="00080EF8" w14:paraId="792F08E7" w14:textId="77777777" w:rsidTr="00D91906">
        <w:trPr>
          <w:tblHeader/>
        </w:trPr>
        <w:tc>
          <w:tcPr>
            <w:tcW w:w="2387" w:type="dxa"/>
            <w:tcBorders>
              <w:top w:val="nil"/>
              <w:left w:val="nil"/>
              <w:bottom w:val="nil"/>
              <w:right w:val="nil"/>
            </w:tcBorders>
            <w:shd w:val="clear" w:color="auto" w:fill="auto"/>
            <w:vAlign w:val="center"/>
          </w:tcPr>
          <w:p w14:paraId="3A5CA61A"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0F5D16CE"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01408AC5" w14:textId="05A68076"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526,714</w:t>
            </w:r>
          </w:p>
        </w:tc>
        <w:tc>
          <w:tcPr>
            <w:tcW w:w="113" w:type="dxa"/>
            <w:tcBorders>
              <w:top w:val="nil"/>
              <w:left w:val="nil"/>
              <w:bottom w:val="nil"/>
              <w:right w:val="nil"/>
            </w:tcBorders>
            <w:shd w:val="clear" w:color="auto" w:fill="auto"/>
            <w:vAlign w:val="center"/>
          </w:tcPr>
          <w:p w14:paraId="2418684E"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57664FC7" w14:textId="54B63275"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482,481</w:t>
            </w:r>
          </w:p>
        </w:tc>
        <w:tc>
          <w:tcPr>
            <w:tcW w:w="106" w:type="dxa"/>
            <w:tcBorders>
              <w:top w:val="nil"/>
              <w:left w:val="nil"/>
              <w:bottom w:val="nil"/>
              <w:right w:val="nil"/>
            </w:tcBorders>
            <w:shd w:val="clear" w:color="auto" w:fill="auto"/>
            <w:vAlign w:val="center"/>
          </w:tcPr>
          <w:p w14:paraId="0B0F69AA"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69554AD0" w14:textId="4DBAA5B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350,586</w:t>
            </w:r>
          </w:p>
        </w:tc>
        <w:tc>
          <w:tcPr>
            <w:tcW w:w="106" w:type="dxa"/>
            <w:tcBorders>
              <w:top w:val="nil"/>
              <w:left w:val="nil"/>
              <w:bottom w:val="nil"/>
              <w:right w:val="nil"/>
            </w:tcBorders>
            <w:shd w:val="clear" w:color="auto" w:fill="auto"/>
            <w:vAlign w:val="center"/>
          </w:tcPr>
          <w:p w14:paraId="08240647"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691176CE" w14:textId="62278EB3"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234,919</w:t>
            </w:r>
          </w:p>
        </w:tc>
        <w:tc>
          <w:tcPr>
            <w:tcW w:w="106" w:type="dxa"/>
            <w:tcBorders>
              <w:top w:val="nil"/>
              <w:left w:val="nil"/>
              <w:bottom w:val="nil"/>
              <w:right w:val="nil"/>
            </w:tcBorders>
            <w:shd w:val="clear" w:color="auto" w:fill="auto"/>
          </w:tcPr>
          <w:p w14:paraId="5E07B2B2"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tcPr>
          <w:p w14:paraId="685F4C26"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13" w:type="dxa"/>
            <w:tcBorders>
              <w:top w:val="nil"/>
              <w:left w:val="nil"/>
              <w:bottom w:val="nil"/>
              <w:right w:val="nil"/>
            </w:tcBorders>
          </w:tcPr>
          <w:p w14:paraId="2AF946D1"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381E80D1"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54090F2"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19053E2D"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A770D3" w:rsidRPr="00080EF8" w14:paraId="73EB43AB" w14:textId="77777777" w:rsidTr="00D91906">
        <w:trPr>
          <w:tblHeader/>
        </w:trPr>
        <w:tc>
          <w:tcPr>
            <w:tcW w:w="2387" w:type="dxa"/>
            <w:tcBorders>
              <w:top w:val="nil"/>
              <w:left w:val="nil"/>
              <w:bottom w:val="nil"/>
              <w:right w:val="nil"/>
            </w:tcBorders>
            <w:shd w:val="clear" w:color="auto" w:fill="auto"/>
            <w:vAlign w:val="center"/>
          </w:tcPr>
          <w:p w14:paraId="1C758DD7"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64CF37C3"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7C9B18B1" w14:textId="16232C5F"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509,842</w:t>
            </w:r>
          </w:p>
        </w:tc>
        <w:tc>
          <w:tcPr>
            <w:tcW w:w="113" w:type="dxa"/>
            <w:tcBorders>
              <w:top w:val="nil"/>
              <w:left w:val="nil"/>
              <w:bottom w:val="nil"/>
              <w:right w:val="nil"/>
            </w:tcBorders>
            <w:shd w:val="clear" w:color="auto" w:fill="auto"/>
            <w:vAlign w:val="center"/>
          </w:tcPr>
          <w:p w14:paraId="650F2ADF"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11EC8E7F" w14:textId="2147124F"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480,541</w:t>
            </w:r>
          </w:p>
        </w:tc>
        <w:tc>
          <w:tcPr>
            <w:tcW w:w="106" w:type="dxa"/>
            <w:tcBorders>
              <w:top w:val="nil"/>
              <w:left w:val="nil"/>
              <w:bottom w:val="nil"/>
              <w:right w:val="nil"/>
            </w:tcBorders>
            <w:shd w:val="clear" w:color="auto" w:fill="auto"/>
            <w:vAlign w:val="center"/>
          </w:tcPr>
          <w:p w14:paraId="3B235DAD"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56CD90E2" w14:textId="1F378C85"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4"/>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348,873</w:t>
            </w:r>
          </w:p>
        </w:tc>
        <w:tc>
          <w:tcPr>
            <w:tcW w:w="106" w:type="dxa"/>
            <w:tcBorders>
              <w:top w:val="nil"/>
              <w:left w:val="nil"/>
              <w:bottom w:val="nil"/>
              <w:right w:val="nil"/>
            </w:tcBorders>
            <w:shd w:val="clear" w:color="auto" w:fill="auto"/>
            <w:vAlign w:val="center"/>
          </w:tcPr>
          <w:p w14:paraId="273C228B"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4905EC50"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shd w:val="clear" w:color="auto" w:fill="auto"/>
          </w:tcPr>
          <w:p w14:paraId="03478D49"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tcPr>
          <w:p w14:paraId="6B03E349"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0F336973"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nil"/>
              <w:right w:val="nil"/>
            </w:tcBorders>
          </w:tcPr>
          <w:p w14:paraId="426129FC"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4946DC8"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6D446533"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A770D3" w:rsidRPr="00080EF8" w14:paraId="2840E067" w14:textId="77777777" w:rsidTr="00D91906">
        <w:trPr>
          <w:tblHeader/>
        </w:trPr>
        <w:tc>
          <w:tcPr>
            <w:tcW w:w="2387" w:type="dxa"/>
            <w:tcBorders>
              <w:top w:val="nil"/>
              <w:left w:val="nil"/>
              <w:bottom w:val="nil"/>
              <w:right w:val="nil"/>
            </w:tcBorders>
            <w:shd w:val="clear" w:color="auto" w:fill="auto"/>
            <w:vAlign w:val="center"/>
          </w:tcPr>
          <w:p w14:paraId="238FF7ED"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6526FBDD"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2399330A" w14:textId="4B3FF43D"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 xml:space="preserve">  511,184</w:t>
            </w:r>
          </w:p>
        </w:tc>
        <w:tc>
          <w:tcPr>
            <w:tcW w:w="113" w:type="dxa"/>
            <w:tcBorders>
              <w:top w:val="nil"/>
              <w:left w:val="nil"/>
              <w:bottom w:val="nil"/>
              <w:right w:val="nil"/>
            </w:tcBorders>
            <w:shd w:val="clear" w:color="auto" w:fill="auto"/>
            <w:vAlign w:val="center"/>
          </w:tcPr>
          <w:p w14:paraId="4747D3BC"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2992A99E" w14:textId="0FDED73E"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480,523</w:t>
            </w:r>
          </w:p>
        </w:tc>
        <w:tc>
          <w:tcPr>
            <w:tcW w:w="106" w:type="dxa"/>
            <w:tcBorders>
              <w:top w:val="nil"/>
              <w:left w:val="nil"/>
              <w:bottom w:val="nil"/>
              <w:right w:val="nil"/>
            </w:tcBorders>
            <w:shd w:val="clear" w:color="auto" w:fill="auto"/>
            <w:vAlign w:val="center"/>
          </w:tcPr>
          <w:p w14:paraId="7A81CF76"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6100E37E"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shd w:val="clear" w:color="auto" w:fill="auto"/>
            <w:vAlign w:val="center"/>
          </w:tcPr>
          <w:p w14:paraId="7A243BE6"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5B1AF2AB"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shd w:val="clear" w:color="auto" w:fill="auto"/>
          </w:tcPr>
          <w:p w14:paraId="33DC7DBD"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shd w:val="clear" w:color="auto" w:fill="auto"/>
          </w:tcPr>
          <w:p w14:paraId="2CD0798D"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54D3F169"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nil"/>
              <w:right w:val="nil"/>
            </w:tcBorders>
          </w:tcPr>
          <w:p w14:paraId="61E12528"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155B4B79"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6A6B0F8F"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A770D3" w:rsidRPr="00080EF8" w14:paraId="0268F169" w14:textId="77777777" w:rsidTr="00705AE3">
        <w:trPr>
          <w:tblHeader/>
        </w:trPr>
        <w:tc>
          <w:tcPr>
            <w:tcW w:w="2387" w:type="dxa"/>
            <w:tcBorders>
              <w:top w:val="nil"/>
              <w:left w:val="nil"/>
              <w:bottom w:val="nil"/>
              <w:right w:val="nil"/>
            </w:tcBorders>
            <w:shd w:val="clear" w:color="auto" w:fill="auto"/>
            <w:vAlign w:val="center"/>
          </w:tcPr>
          <w:p w14:paraId="5BEDA822"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4757FC97"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1581F756" w14:textId="1986E5A4"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510,256</w:t>
            </w:r>
          </w:p>
        </w:tc>
        <w:tc>
          <w:tcPr>
            <w:tcW w:w="113" w:type="dxa"/>
            <w:tcBorders>
              <w:top w:val="nil"/>
              <w:left w:val="nil"/>
              <w:bottom w:val="nil"/>
              <w:right w:val="nil"/>
            </w:tcBorders>
            <w:vAlign w:val="center"/>
          </w:tcPr>
          <w:p w14:paraId="35FA66D9"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single" w:sz="4" w:space="0" w:color="auto"/>
              <w:right w:val="nil"/>
            </w:tcBorders>
          </w:tcPr>
          <w:p w14:paraId="62486D0B"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F8C3383"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single" w:sz="4" w:space="0" w:color="auto"/>
              <w:right w:val="nil"/>
            </w:tcBorders>
          </w:tcPr>
          <w:p w14:paraId="10A0ED61"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8BF4BFA"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single" w:sz="4" w:space="0" w:color="auto"/>
              <w:right w:val="nil"/>
            </w:tcBorders>
          </w:tcPr>
          <w:p w14:paraId="2DD26FF7"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7D1E2EC5"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single" w:sz="4" w:space="0" w:color="auto"/>
              <w:right w:val="nil"/>
            </w:tcBorders>
          </w:tcPr>
          <w:p w14:paraId="09F525D2"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1CB88C48"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single" w:sz="4" w:space="0" w:color="auto"/>
              <w:right w:val="nil"/>
            </w:tcBorders>
          </w:tcPr>
          <w:p w14:paraId="6EEA7953" w14:textId="77777777" w:rsidR="00A770D3" w:rsidRPr="00D96B94"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343D56D2"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30387EE5"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A770D3" w:rsidRPr="00080EF8" w14:paraId="791F178C" w14:textId="77777777" w:rsidTr="00D91906">
        <w:trPr>
          <w:tblHeader/>
        </w:trPr>
        <w:tc>
          <w:tcPr>
            <w:tcW w:w="2387" w:type="dxa"/>
            <w:tcBorders>
              <w:top w:val="nil"/>
              <w:left w:val="nil"/>
              <w:bottom w:val="nil"/>
              <w:right w:val="nil"/>
            </w:tcBorders>
            <w:shd w:val="clear" w:color="auto" w:fill="auto"/>
            <w:vAlign w:val="center"/>
          </w:tcPr>
          <w:p w14:paraId="0F01F0EF"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5884C59C"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vAlign w:val="center"/>
          </w:tcPr>
          <w:p w14:paraId="789DD8C5" w14:textId="7DE1F9F6"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510,256</w:t>
            </w:r>
          </w:p>
        </w:tc>
        <w:tc>
          <w:tcPr>
            <w:tcW w:w="113" w:type="dxa"/>
            <w:tcBorders>
              <w:top w:val="nil"/>
              <w:left w:val="nil"/>
              <w:bottom w:val="nil"/>
              <w:right w:val="nil"/>
            </w:tcBorders>
            <w:vAlign w:val="center"/>
          </w:tcPr>
          <w:p w14:paraId="5A91FB5F" w14:textId="77777777" w:rsidR="00A770D3" w:rsidRPr="00080EF8" w:rsidRDefault="00A770D3" w:rsidP="00A770D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2D654474" w14:textId="537DD1BC"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480,523</w:t>
            </w:r>
          </w:p>
        </w:tc>
        <w:tc>
          <w:tcPr>
            <w:tcW w:w="106" w:type="dxa"/>
            <w:tcBorders>
              <w:top w:val="nil"/>
              <w:left w:val="nil"/>
              <w:bottom w:val="nil"/>
              <w:right w:val="nil"/>
            </w:tcBorders>
            <w:vAlign w:val="center"/>
          </w:tcPr>
          <w:p w14:paraId="20FFE0EC" w14:textId="77777777" w:rsidR="00A770D3" w:rsidRPr="00080EF8" w:rsidRDefault="00A770D3" w:rsidP="00A770D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13647BDA" w14:textId="733D917E"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348,873</w:t>
            </w:r>
          </w:p>
        </w:tc>
        <w:tc>
          <w:tcPr>
            <w:tcW w:w="106" w:type="dxa"/>
            <w:tcBorders>
              <w:top w:val="nil"/>
              <w:left w:val="nil"/>
              <w:bottom w:val="nil"/>
              <w:right w:val="nil"/>
            </w:tcBorders>
            <w:vAlign w:val="center"/>
          </w:tcPr>
          <w:p w14:paraId="10F023EE" w14:textId="77777777"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679F0ABF" w14:textId="4CC51ED8"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234,919</w:t>
            </w:r>
          </w:p>
        </w:tc>
        <w:tc>
          <w:tcPr>
            <w:tcW w:w="106" w:type="dxa"/>
            <w:tcBorders>
              <w:top w:val="nil"/>
              <w:left w:val="nil"/>
              <w:bottom w:val="nil"/>
              <w:right w:val="nil"/>
            </w:tcBorders>
            <w:vAlign w:val="center"/>
          </w:tcPr>
          <w:p w14:paraId="5B6C1E72" w14:textId="77777777"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tcPr>
          <w:p w14:paraId="5DD8EC2E" w14:textId="615327C6"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401,170</w:t>
            </w:r>
          </w:p>
        </w:tc>
        <w:tc>
          <w:tcPr>
            <w:tcW w:w="113" w:type="dxa"/>
            <w:tcBorders>
              <w:top w:val="nil"/>
              <w:left w:val="nil"/>
              <w:bottom w:val="nil"/>
              <w:right w:val="nil"/>
            </w:tcBorders>
            <w:vAlign w:val="center"/>
          </w:tcPr>
          <w:p w14:paraId="65E988B6" w14:textId="77777777"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4B2E8C74" w14:textId="335D857C"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347,206</w:t>
            </w:r>
          </w:p>
        </w:tc>
        <w:tc>
          <w:tcPr>
            <w:tcW w:w="106" w:type="dxa"/>
            <w:tcBorders>
              <w:top w:val="nil"/>
              <w:left w:val="nil"/>
              <w:bottom w:val="nil"/>
              <w:right w:val="nil"/>
            </w:tcBorders>
            <w:vAlign w:val="center"/>
          </w:tcPr>
          <w:p w14:paraId="53CF0BEA" w14:textId="77777777"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4908FEAD" w14:textId="3A445C5F"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2,322,947</w:t>
            </w:r>
          </w:p>
        </w:tc>
      </w:tr>
      <w:tr w:rsidR="00A770D3" w:rsidRPr="00080EF8" w14:paraId="263D1B74" w14:textId="77777777" w:rsidTr="00D91906">
        <w:trPr>
          <w:tblHeader/>
        </w:trPr>
        <w:tc>
          <w:tcPr>
            <w:tcW w:w="2387" w:type="dxa"/>
            <w:tcBorders>
              <w:top w:val="nil"/>
              <w:left w:val="nil"/>
              <w:bottom w:val="nil"/>
              <w:right w:val="nil"/>
            </w:tcBorders>
            <w:shd w:val="clear" w:color="auto" w:fill="auto"/>
            <w:vAlign w:val="center"/>
          </w:tcPr>
          <w:p w14:paraId="38D75ADC"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38C56D48"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right w:val="nil"/>
            </w:tcBorders>
          </w:tcPr>
          <w:p w14:paraId="08FE4850" w14:textId="52ED7DF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(510,509)</w:t>
            </w:r>
          </w:p>
        </w:tc>
        <w:tc>
          <w:tcPr>
            <w:tcW w:w="113" w:type="dxa"/>
            <w:tcBorders>
              <w:top w:val="nil"/>
              <w:left w:val="nil"/>
              <w:bottom w:val="nil"/>
              <w:right w:val="nil"/>
            </w:tcBorders>
          </w:tcPr>
          <w:p w14:paraId="1E28E0C8"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right w:val="nil"/>
            </w:tcBorders>
          </w:tcPr>
          <w:p w14:paraId="21442995" w14:textId="1766A55F"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(480,698)</w:t>
            </w:r>
          </w:p>
        </w:tc>
        <w:tc>
          <w:tcPr>
            <w:tcW w:w="106" w:type="dxa"/>
            <w:tcBorders>
              <w:top w:val="nil"/>
              <w:left w:val="nil"/>
              <w:bottom w:val="nil"/>
              <w:right w:val="nil"/>
            </w:tcBorders>
          </w:tcPr>
          <w:p w14:paraId="4EFBF333"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right w:val="nil"/>
            </w:tcBorders>
          </w:tcPr>
          <w:p w14:paraId="32ADBC9A" w14:textId="350F24E5"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(349,225)</w:t>
            </w:r>
          </w:p>
        </w:tc>
        <w:tc>
          <w:tcPr>
            <w:tcW w:w="106" w:type="dxa"/>
            <w:tcBorders>
              <w:top w:val="nil"/>
              <w:left w:val="nil"/>
              <w:bottom w:val="nil"/>
              <w:right w:val="nil"/>
            </w:tcBorders>
          </w:tcPr>
          <w:p w14:paraId="4E2927F3"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right w:val="nil"/>
            </w:tcBorders>
          </w:tcPr>
          <w:p w14:paraId="1BEE8479" w14:textId="2C71B9F2"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(227,144)</w:t>
            </w:r>
          </w:p>
        </w:tc>
        <w:tc>
          <w:tcPr>
            <w:tcW w:w="106" w:type="dxa"/>
            <w:tcBorders>
              <w:top w:val="nil"/>
              <w:left w:val="nil"/>
              <w:bottom w:val="nil"/>
              <w:right w:val="nil"/>
            </w:tcBorders>
          </w:tcPr>
          <w:p w14:paraId="285CDEB7"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tcPr>
          <w:p w14:paraId="0DD8D445" w14:textId="23D339F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(356,531)</w:t>
            </w:r>
          </w:p>
        </w:tc>
        <w:tc>
          <w:tcPr>
            <w:tcW w:w="113" w:type="dxa"/>
            <w:tcBorders>
              <w:top w:val="nil"/>
              <w:left w:val="nil"/>
              <w:bottom w:val="nil"/>
              <w:right w:val="nil"/>
            </w:tcBorders>
          </w:tcPr>
          <w:p w14:paraId="525420F9"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right w:val="nil"/>
            </w:tcBorders>
          </w:tcPr>
          <w:p w14:paraId="0081DC5C" w14:textId="7A1212B1"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(183,557)</w:t>
            </w:r>
          </w:p>
        </w:tc>
        <w:tc>
          <w:tcPr>
            <w:tcW w:w="106" w:type="dxa"/>
            <w:tcBorders>
              <w:top w:val="nil"/>
              <w:left w:val="nil"/>
              <w:bottom w:val="nil"/>
              <w:right w:val="nil"/>
            </w:tcBorders>
          </w:tcPr>
          <w:p w14:paraId="10EF581E"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49142E32" w14:textId="7549E60E"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5A4776">
              <w:rPr>
                <w:rFonts w:asciiTheme="majorBidi" w:hAnsiTheme="majorBidi" w:cstheme="majorBidi"/>
                <w:color w:val="000000"/>
                <w:sz w:val="26"/>
                <w:szCs w:val="26"/>
              </w:rPr>
              <w:t>(2,107,664)</w:t>
            </w:r>
          </w:p>
        </w:tc>
      </w:tr>
      <w:tr w:rsidR="00A770D3" w:rsidRPr="00080EF8" w14:paraId="4AB84870" w14:textId="77777777" w:rsidTr="006D2224">
        <w:trPr>
          <w:tblHeader/>
        </w:trPr>
        <w:tc>
          <w:tcPr>
            <w:tcW w:w="2387" w:type="dxa"/>
            <w:tcBorders>
              <w:top w:val="nil"/>
              <w:left w:val="nil"/>
              <w:bottom w:val="nil"/>
              <w:right w:val="nil"/>
            </w:tcBorders>
            <w:shd w:val="clear" w:color="auto" w:fill="auto"/>
            <w:vAlign w:val="center"/>
          </w:tcPr>
          <w:p w14:paraId="115306DD"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Total</w:t>
            </w:r>
          </w:p>
        </w:tc>
        <w:tc>
          <w:tcPr>
            <w:tcW w:w="106" w:type="dxa"/>
            <w:tcBorders>
              <w:top w:val="nil"/>
              <w:left w:val="nil"/>
              <w:bottom w:val="nil"/>
              <w:right w:val="nil"/>
            </w:tcBorders>
          </w:tcPr>
          <w:p w14:paraId="393AF7F8"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left w:val="nil"/>
              <w:bottom w:val="double" w:sz="4" w:space="0" w:color="auto"/>
              <w:right w:val="nil"/>
            </w:tcBorders>
          </w:tcPr>
          <w:p w14:paraId="2647BAF7" w14:textId="69C7DA1D"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(253)</w:t>
            </w:r>
          </w:p>
        </w:tc>
        <w:tc>
          <w:tcPr>
            <w:tcW w:w="113" w:type="dxa"/>
            <w:tcBorders>
              <w:top w:val="nil"/>
              <w:left w:val="nil"/>
              <w:bottom w:val="nil"/>
              <w:right w:val="nil"/>
            </w:tcBorders>
          </w:tcPr>
          <w:p w14:paraId="28DC4F5A"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tcPr>
          <w:p w14:paraId="26DCFD53" w14:textId="3F1B179B"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(175)</w:t>
            </w:r>
          </w:p>
        </w:tc>
        <w:tc>
          <w:tcPr>
            <w:tcW w:w="106" w:type="dxa"/>
            <w:tcBorders>
              <w:top w:val="nil"/>
              <w:left w:val="nil"/>
              <w:bottom w:val="nil"/>
              <w:right w:val="nil"/>
            </w:tcBorders>
          </w:tcPr>
          <w:p w14:paraId="06EF1386"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tcPr>
          <w:p w14:paraId="1CCCC244" w14:textId="06EA3C0B"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(352)</w:t>
            </w:r>
          </w:p>
        </w:tc>
        <w:tc>
          <w:tcPr>
            <w:tcW w:w="106" w:type="dxa"/>
            <w:tcBorders>
              <w:top w:val="nil"/>
              <w:left w:val="nil"/>
              <w:bottom w:val="nil"/>
              <w:right w:val="nil"/>
            </w:tcBorders>
            <w:vAlign w:val="center"/>
          </w:tcPr>
          <w:p w14:paraId="76456239"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5ED61566" w14:textId="2E7E9EA0"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7,775</w:t>
            </w:r>
          </w:p>
        </w:tc>
        <w:tc>
          <w:tcPr>
            <w:tcW w:w="106" w:type="dxa"/>
            <w:tcBorders>
              <w:top w:val="nil"/>
              <w:left w:val="nil"/>
              <w:bottom w:val="nil"/>
              <w:right w:val="nil"/>
            </w:tcBorders>
            <w:vAlign w:val="center"/>
          </w:tcPr>
          <w:p w14:paraId="55FFCB16"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double" w:sz="4" w:space="0" w:color="auto"/>
              <w:right w:val="nil"/>
            </w:tcBorders>
            <w:vAlign w:val="center"/>
          </w:tcPr>
          <w:p w14:paraId="511EED72" w14:textId="4A8A8635"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44,639</w:t>
            </w:r>
          </w:p>
        </w:tc>
        <w:tc>
          <w:tcPr>
            <w:tcW w:w="113" w:type="dxa"/>
            <w:tcBorders>
              <w:top w:val="nil"/>
              <w:left w:val="nil"/>
              <w:bottom w:val="nil"/>
              <w:right w:val="nil"/>
            </w:tcBorders>
            <w:vAlign w:val="center"/>
          </w:tcPr>
          <w:p w14:paraId="2A88222E"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vAlign w:val="center"/>
          </w:tcPr>
          <w:p w14:paraId="43940A8A" w14:textId="4DECF9D4"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163,649</w:t>
            </w:r>
          </w:p>
        </w:tc>
        <w:tc>
          <w:tcPr>
            <w:tcW w:w="106" w:type="dxa"/>
            <w:tcBorders>
              <w:top w:val="nil"/>
              <w:left w:val="nil"/>
              <w:bottom w:val="nil"/>
              <w:right w:val="nil"/>
            </w:tcBorders>
          </w:tcPr>
          <w:p w14:paraId="21652315"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single" w:sz="4" w:space="0" w:color="auto"/>
              <w:left w:val="nil"/>
              <w:bottom w:val="nil"/>
              <w:right w:val="nil"/>
            </w:tcBorders>
          </w:tcPr>
          <w:p w14:paraId="3FFF9307" w14:textId="05DAD1CB" w:rsidR="00A770D3" w:rsidRPr="003B4603"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5A4776">
              <w:rPr>
                <w:rFonts w:asciiTheme="majorBidi" w:hAnsiTheme="majorBidi" w:cstheme="majorBidi"/>
                <w:color w:val="000000"/>
                <w:sz w:val="26"/>
                <w:szCs w:val="26"/>
              </w:rPr>
              <w:t>215,283</w:t>
            </w:r>
          </w:p>
        </w:tc>
      </w:tr>
      <w:tr w:rsidR="00A770D3" w:rsidRPr="00080EF8" w14:paraId="1371E428" w14:textId="77777777" w:rsidTr="006D2224">
        <w:trPr>
          <w:tblHeader/>
        </w:trPr>
        <w:tc>
          <w:tcPr>
            <w:tcW w:w="2387" w:type="dxa"/>
            <w:tcBorders>
              <w:top w:val="nil"/>
              <w:left w:val="nil"/>
              <w:bottom w:val="nil"/>
              <w:right w:val="nil"/>
            </w:tcBorders>
            <w:shd w:val="clear" w:color="auto" w:fill="auto"/>
            <w:vAlign w:val="center"/>
          </w:tcPr>
          <w:p w14:paraId="1A411368" w14:textId="76AE170A" w:rsidR="00A770D3" w:rsidRPr="00080EF8" w:rsidRDefault="006A3EF0"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Pr>
                <w:rFonts w:asciiTheme="majorBidi" w:hAnsiTheme="majorBidi" w:cstheme="majorBidi"/>
                <w:color w:val="000000"/>
                <w:sz w:val="26"/>
                <w:szCs w:val="26"/>
              </w:rPr>
              <w:t>Claims incurred before 2016</w:t>
            </w:r>
          </w:p>
        </w:tc>
        <w:tc>
          <w:tcPr>
            <w:tcW w:w="106" w:type="dxa"/>
            <w:tcBorders>
              <w:top w:val="nil"/>
              <w:left w:val="nil"/>
              <w:bottom w:val="nil"/>
              <w:right w:val="nil"/>
            </w:tcBorders>
          </w:tcPr>
          <w:p w14:paraId="4D924131"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7EDBC86B" w14:textId="77777777" w:rsidR="00A770D3" w:rsidRPr="005A4776"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vAlign w:val="bottom"/>
          </w:tcPr>
          <w:p w14:paraId="50A4A5FC"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57808ACA" w14:textId="77777777" w:rsidR="00A770D3" w:rsidRPr="005A4776"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vAlign w:val="bottom"/>
          </w:tcPr>
          <w:p w14:paraId="795943D7"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708C94DA" w14:textId="77777777" w:rsidR="00A770D3" w:rsidRPr="005A4776"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vAlign w:val="bottom"/>
          </w:tcPr>
          <w:p w14:paraId="5C3751E0"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514CE0C1" w14:textId="77777777" w:rsidR="00A770D3" w:rsidRPr="005A4776"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vAlign w:val="bottom"/>
          </w:tcPr>
          <w:p w14:paraId="0D5738EA"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double" w:sz="4" w:space="0" w:color="auto"/>
              <w:left w:val="nil"/>
              <w:bottom w:val="nil"/>
              <w:right w:val="nil"/>
            </w:tcBorders>
            <w:vAlign w:val="bottom"/>
          </w:tcPr>
          <w:p w14:paraId="662F1297" w14:textId="77777777" w:rsidR="00A770D3" w:rsidRPr="005A4776"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vAlign w:val="bottom"/>
          </w:tcPr>
          <w:p w14:paraId="36E923CA"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290EDCAB" w14:textId="77777777" w:rsidR="00A770D3" w:rsidRPr="005A4776"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vAlign w:val="bottom"/>
          </w:tcPr>
          <w:p w14:paraId="3A344F42" w14:textId="77777777" w:rsidR="00A770D3" w:rsidRPr="003B4603"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bottom"/>
          </w:tcPr>
          <w:p w14:paraId="03D1673B" w14:textId="36AF0029" w:rsidR="00A770D3" w:rsidRPr="005A4776" w:rsidRDefault="00A770D3" w:rsidP="00A770D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(1,488)</w:t>
            </w:r>
          </w:p>
        </w:tc>
      </w:tr>
      <w:tr w:rsidR="00A770D3" w:rsidRPr="00080EF8" w14:paraId="5DAC0E4C" w14:textId="77777777" w:rsidTr="00705AE3">
        <w:trPr>
          <w:trHeight w:val="146"/>
          <w:tblHeader/>
        </w:trPr>
        <w:tc>
          <w:tcPr>
            <w:tcW w:w="2387" w:type="dxa"/>
            <w:tcBorders>
              <w:top w:val="nil"/>
              <w:left w:val="nil"/>
              <w:bottom w:val="nil"/>
              <w:right w:val="nil"/>
            </w:tcBorders>
            <w:shd w:val="clear" w:color="auto" w:fill="auto"/>
            <w:vAlign w:val="center"/>
          </w:tcPr>
          <w:p w14:paraId="1ABFC2D0"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Pr>
                <w:rFonts w:asciiTheme="majorBidi" w:hAnsiTheme="majorBidi" w:cstheme="majorBidi"/>
                <w:sz w:val="26"/>
                <w:szCs w:val="26"/>
              </w:rPr>
              <w:t>Inward treaty reinsurance</w:t>
            </w:r>
          </w:p>
        </w:tc>
        <w:tc>
          <w:tcPr>
            <w:tcW w:w="106" w:type="dxa"/>
            <w:tcBorders>
              <w:top w:val="nil"/>
              <w:left w:val="nil"/>
              <w:bottom w:val="nil"/>
              <w:right w:val="nil"/>
            </w:tcBorders>
          </w:tcPr>
          <w:p w14:paraId="49A15C09"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vAlign w:val="center"/>
          </w:tcPr>
          <w:p w14:paraId="4E54A122"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1FB6635B"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330E50E8"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4742AC9F"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63E52F85"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6A5CE066"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08199627"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58A21BA0"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5E0AB193"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5B4B362F"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6F6A847C"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46979F6" w14:textId="77777777" w:rsidR="00A770D3" w:rsidRPr="00080EF8" w:rsidRDefault="00A770D3" w:rsidP="00A7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3D78C861" w14:textId="6289A23B" w:rsidR="00A770D3" w:rsidRPr="003B4603" w:rsidRDefault="00A770D3" w:rsidP="00A770D3">
            <w:pPr>
              <w:spacing w:line="240" w:lineRule="auto"/>
              <w:jc w:val="right"/>
              <w:rPr>
                <w:rFonts w:asciiTheme="majorBidi" w:hAnsiTheme="majorBidi" w:cstheme="majorBidi"/>
                <w:sz w:val="26"/>
                <w:szCs w:val="26"/>
              </w:rPr>
            </w:pPr>
            <w:r>
              <w:rPr>
                <w:rFonts w:asciiTheme="majorBidi" w:hAnsiTheme="majorBidi" w:cstheme="majorBidi"/>
                <w:color w:val="000000"/>
                <w:sz w:val="26"/>
                <w:szCs w:val="26"/>
              </w:rPr>
              <w:t>6,319</w:t>
            </w:r>
          </w:p>
        </w:tc>
      </w:tr>
      <w:tr w:rsidR="00E23F29" w:rsidRPr="00080EF8" w14:paraId="2B477F4A" w14:textId="77777777" w:rsidTr="00705AE3">
        <w:trPr>
          <w:trHeight w:val="146"/>
          <w:tblHeader/>
        </w:trPr>
        <w:tc>
          <w:tcPr>
            <w:tcW w:w="3467" w:type="dxa"/>
            <w:gridSpan w:val="3"/>
            <w:tcBorders>
              <w:top w:val="nil"/>
              <w:left w:val="nil"/>
              <w:bottom w:val="nil"/>
              <w:right w:val="nil"/>
            </w:tcBorders>
            <w:shd w:val="clear" w:color="auto" w:fill="auto"/>
            <w:vAlign w:val="center"/>
          </w:tcPr>
          <w:p w14:paraId="2CAD6A61"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080EF8">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e</w:t>
            </w:r>
            <w:r w:rsidRPr="00080EF8">
              <w:rPr>
                <w:rFonts w:asciiTheme="majorBidi" w:hAnsiTheme="majorBidi" w:cstheme="majorBidi"/>
                <w:color w:val="000000"/>
                <w:sz w:val="26"/>
                <w:szCs w:val="26"/>
              </w:rPr>
              <w:t>xpenses</w:t>
            </w:r>
          </w:p>
        </w:tc>
        <w:tc>
          <w:tcPr>
            <w:tcW w:w="113" w:type="dxa"/>
            <w:tcBorders>
              <w:top w:val="nil"/>
              <w:left w:val="nil"/>
              <w:bottom w:val="nil"/>
              <w:right w:val="nil"/>
            </w:tcBorders>
          </w:tcPr>
          <w:p w14:paraId="13D6CCE1"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27E8BB6"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BC292E5"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328A2380"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880A3D6"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A1A4DBD"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E253562"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47DD5D4"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7A810F10"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442BCBFA"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F3D16B3" w14:textId="77777777" w:rsidR="00E23F29" w:rsidRPr="00080EF8"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59CCBE9" w14:textId="77777777" w:rsidR="00E23F29" w:rsidRPr="003B4603" w:rsidRDefault="00E23F29" w:rsidP="00705AE3">
            <w:pPr>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12,642</w:t>
            </w:r>
          </w:p>
        </w:tc>
      </w:tr>
      <w:tr w:rsidR="00E23F29" w:rsidRPr="00080EF8" w14:paraId="107EECE5" w14:textId="77777777" w:rsidTr="00705AE3">
        <w:trPr>
          <w:tblHeader/>
        </w:trPr>
        <w:tc>
          <w:tcPr>
            <w:tcW w:w="2387" w:type="dxa"/>
            <w:tcBorders>
              <w:top w:val="nil"/>
              <w:left w:val="nil"/>
              <w:bottom w:val="nil"/>
              <w:right w:val="nil"/>
            </w:tcBorders>
            <w:shd w:val="clear" w:color="auto" w:fill="auto"/>
            <w:vAlign w:val="center"/>
          </w:tcPr>
          <w:p w14:paraId="70EB04F5" w14:textId="77777777" w:rsidR="00E23F29" w:rsidRPr="00271541"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2628F5">
              <w:rPr>
                <w:rFonts w:asciiTheme="majorBidi" w:hAnsiTheme="majorBidi" w:cstheme="majorBidi"/>
                <w:b/>
                <w:bCs/>
                <w:color w:val="000000"/>
                <w:sz w:val="26"/>
                <w:szCs w:val="26"/>
              </w:rPr>
              <w:t>Total gross claim reserves</w:t>
            </w:r>
          </w:p>
        </w:tc>
        <w:tc>
          <w:tcPr>
            <w:tcW w:w="106" w:type="dxa"/>
            <w:tcBorders>
              <w:top w:val="nil"/>
              <w:left w:val="nil"/>
              <w:bottom w:val="nil"/>
              <w:right w:val="nil"/>
            </w:tcBorders>
          </w:tcPr>
          <w:p w14:paraId="032A2B5C" w14:textId="77777777" w:rsidR="00E23F29" w:rsidRPr="00271541"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03CE21BF"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15F14E25"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54F9CEC"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A44033B"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E3CC965"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D071529"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3C3AE31"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4FE8803"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3B49875"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62499146"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B57234A"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8F1A733" w14:textId="77777777" w:rsidR="00E23F29" w:rsidRPr="003B4603"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single" w:sz="4" w:space="0" w:color="auto"/>
              <w:left w:val="nil"/>
              <w:bottom w:val="double" w:sz="4" w:space="0" w:color="auto"/>
              <w:right w:val="nil"/>
            </w:tcBorders>
          </w:tcPr>
          <w:p w14:paraId="09A816CA" w14:textId="77777777" w:rsidR="00E23F29" w:rsidRPr="001E3C06"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sidRPr="00BE72BE">
              <w:rPr>
                <w:rFonts w:asciiTheme="majorBidi" w:hAnsiTheme="majorBidi" w:cstheme="majorBidi"/>
                <w:b/>
                <w:bCs/>
                <w:color w:val="000000"/>
                <w:sz w:val="26"/>
                <w:szCs w:val="26"/>
              </w:rPr>
              <w:t>232,756</w:t>
            </w:r>
          </w:p>
        </w:tc>
      </w:tr>
    </w:tbl>
    <w:p w14:paraId="7052D8CB" w14:textId="77777777" w:rsidR="00E23F29" w:rsidRPr="00080EF8" w:rsidRDefault="00E23F29" w:rsidP="00E23F29">
      <w:pPr>
        <w:pStyle w:val="ListParagraph"/>
        <w:keepN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3553C827" w14:textId="77777777" w:rsidR="00E23F29" w:rsidRPr="00080EF8" w:rsidRDefault="00E23F29" w:rsidP="00E23F29">
      <w:pPr>
        <w:pStyle w:val="ListParagraph"/>
        <w:keepN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6A3242ED" w14:textId="77777777" w:rsidR="00E23F29" w:rsidRPr="00080EF8" w:rsidRDefault="00E23F29" w:rsidP="00E23F29">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253E783C" w14:textId="77777777" w:rsidR="00E23F29" w:rsidRPr="00080EF8" w:rsidRDefault="00E23F29" w:rsidP="00E23F29">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0F500F31" w14:textId="77777777" w:rsidR="00E23F29" w:rsidRDefault="00E23F29" w:rsidP="00E23F29"/>
    <w:p w14:paraId="4534306C" w14:textId="77777777" w:rsidR="00E23F29" w:rsidRPr="00D513BF" w:rsidRDefault="00E23F29" w:rsidP="009C7F04">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D513BF">
        <w:rPr>
          <w:rFonts w:asciiTheme="majorBidi" w:eastAsia="Arial Unicode MS" w:hAnsiTheme="majorBidi" w:cstheme="majorBidi"/>
          <w:b/>
          <w:bCs/>
          <w:sz w:val="28"/>
          <w:szCs w:val="28"/>
        </w:rPr>
        <w:lastRenderedPageBreak/>
        <w:t>Net claim table</w:t>
      </w:r>
    </w:p>
    <w:tbl>
      <w:tblPr>
        <w:tblW w:w="96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28"/>
        <w:gridCol w:w="108"/>
        <w:gridCol w:w="974"/>
        <w:gridCol w:w="113"/>
        <w:gridCol w:w="877"/>
        <w:gridCol w:w="106"/>
        <w:gridCol w:w="974"/>
        <w:gridCol w:w="106"/>
        <w:gridCol w:w="974"/>
        <w:gridCol w:w="106"/>
        <w:gridCol w:w="884"/>
        <w:gridCol w:w="113"/>
        <w:gridCol w:w="877"/>
        <w:gridCol w:w="106"/>
        <w:gridCol w:w="884"/>
      </w:tblGrid>
      <w:tr w:rsidR="00E23F29" w:rsidRPr="004377A3" w14:paraId="1F033BA1" w14:textId="77777777" w:rsidTr="00705AE3">
        <w:trPr>
          <w:tblHeader/>
        </w:trPr>
        <w:tc>
          <w:tcPr>
            <w:tcW w:w="2428" w:type="dxa"/>
            <w:tcBorders>
              <w:top w:val="nil"/>
              <w:left w:val="nil"/>
              <w:bottom w:val="nil"/>
              <w:right w:val="nil"/>
            </w:tcBorders>
          </w:tcPr>
          <w:p w14:paraId="7E3288CE"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8" w:type="dxa"/>
            <w:tcBorders>
              <w:top w:val="nil"/>
              <w:left w:val="nil"/>
              <w:bottom w:val="nil"/>
              <w:right w:val="nil"/>
            </w:tcBorders>
          </w:tcPr>
          <w:p w14:paraId="73B7446A"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094" w:type="dxa"/>
            <w:gridSpan w:val="13"/>
            <w:tcBorders>
              <w:top w:val="nil"/>
              <w:left w:val="nil"/>
              <w:right w:val="nil"/>
            </w:tcBorders>
          </w:tcPr>
          <w:p w14:paraId="58C880D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427A8F">
              <w:rPr>
                <w:rFonts w:asciiTheme="majorBidi" w:hAnsiTheme="majorBidi" w:cstheme="majorBidi"/>
                <w:sz w:val="26"/>
                <w:szCs w:val="26"/>
              </w:rPr>
              <w:t>Thousand Baht</w:t>
            </w:r>
          </w:p>
        </w:tc>
      </w:tr>
      <w:tr w:rsidR="00E23F29" w:rsidRPr="004377A3" w14:paraId="12B55002" w14:textId="77777777" w:rsidTr="00705AE3">
        <w:trPr>
          <w:tblHeader/>
        </w:trPr>
        <w:tc>
          <w:tcPr>
            <w:tcW w:w="2428" w:type="dxa"/>
            <w:tcBorders>
              <w:top w:val="nil"/>
              <w:left w:val="nil"/>
              <w:bottom w:val="single" w:sz="4" w:space="0" w:color="auto"/>
              <w:right w:val="nil"/>
            </w:tcBorders>
          </w:tcPr>
          <w:p w14:paraId="5A135791"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sz w:val="26"/>
                <w:szCs w:val="26"/>
              </w:rPr>
              <w:t>Accident year / Reporting year</w:t>
            </w:r>
          </w:p>
        </w:tc>
        <w:tc>
          <w:tcPr>
            <w:tcW w:w="108" w:type="dxa"/>
            <w:tcBorders>
              <w:top w:val="nil"/>
              <w:left w:val="nil"/>
              <w:bottom w:val="nil"/>
              <w:right w:val="nil"/>
            </w:tcBorders>
          </w:tcPr>
          <w:p w14:paraId="33134BD7"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06513BBE" w14:textId="32BE378E"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2017</w:t>
            </w:r>
          </w:p>
        </w:tc>
        <w:tc>
          <w:tcPr>
            <w:tcW w:w="113" w:type="dxa"/>
            <w:tcBorders>
              <w:top w:val="single" w:sz="4" w:space="0" w:color="auto"/>
              <w:left w:val="nil"/>
              <w:bottom w:val="nil"/>
              <w:right w:val="nil"/>
            </w:tcBorders>
            <w:shd w:val="clear" w:color="auto" w:fill="auto"/>
            <w:vAlign w:val="center"/>
          </w:tcPr>
          <w:p w14:paraId="756DAA2F" w14:textId="54356C19"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0B26B5D4" w14:textId="0CFBCACD"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2018</w:t>
            </w:r>
          </w:p>
        </w:tc>
        <w:tc>
          <w:tcPr>
            <w:tcW w:w="106" w:type="dxa"/>
            <w:tcBorders>
              <w:top w:val="single" w:sz="4" w:space="0" w:color="auto"/>
              <w:left w:val="nil"/>
              <w:bottom w:val="nil"/>
              <w:right w:val="nil"/>
            </w:tcBorders>
            <w:shd w:val="clear" w:color="auto" w:fill="auto"/>
            <w:vAlign w:val="center"/>
          </w:tcPr>
          <w:p w14:paraId="671A3717" w14:textId="392823E1"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73C06C95" w14:textId="02D4741E"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2019</w:t>
            </w:r>
          </w:p>
        </w:tc>
        <w:tc>
          <w:tcPr>
            <w:tcW w:w="106" w:type="dxa"/>
            <w:tcBorders>
              <w:top w:val="single" w:sz="4" w:space="0" w:color="auto"/>
              <w:left w:val="nil"/>
              <w:bottom w:val="nil"/>
              <w:right w:val="nil"/>
            </w:tcBorders>
            <w:shd w:val="clear" w:color="auto" w:fill="auto"/>
            <w:vAlign w:val="center"/>
          </w:tcPr>
          <w:p w14:paraId="38127A4E" w14:textId="197092A0"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37EAC4A6" w14:textId="6DA1B17C"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2020</w:t>
            </w:r>
          </w:p>
        </w:tc>
        <w:tc>
          <w:tcPr>
            <w:tcW w:w="106" w:type="dxa"/>
            <w:tcBorders>
              <w:top w:val="single" w:sz="4" w:space="0" w:color="auto"/>
              <w:left w:val="nil"/>
              <w:bottom w:val="nil"/>
              <w:right w:val="nil"/>
            </w:tcBorders>
            <w:shd w:val="clear" w:color="auto" w:fill="auto"/>
            <w:vAlign w:val="center"/>
          </w:tcPr>
          <w:p w14:paraId="4486E4A1" w14:textId="24F8C97C"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05FDC38B" w14:textId="46644E48"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w:t>
            </w:r>
            <w:r>
              <w:rPr>
                <w:rFonts w:asciiTheme="majorBidi" w:hAnsiTheme="majorBidi" w:cstheme="majorBidi"/>
                <w:color w:val="000000"/>
                <w:sz w:val="26"/>
                <w:szCs w:val="26"/>
              </w:rPr>
              <w:t>1</w:t>
            </w:r>
          </w:p>
        </w:tc>
        <w:tc>
          <w:tcPr>
            <w:tcW w:w="113" w:type="dxa"/>
            <w:tcBorders>
              <w:top w:val="single" w:sz="4" w:space="0" w:color="auto"/>
              <w:left w:val="nil"/>
              <w:bottom w:val="nil"/>
              <w:right w:val="nil"/>
            </w:tcBorders>
            <w:shd w:val="clear" w:color="auto" w:fill="auto"/>
            <w:vAlign w:val="center"/>
          </w:tcPr>
          <w:p w14:paraId="734350CF"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78800091" w14:textId="6785D691"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w:t>
            </w:r>
            <w:r>
              <w:rPr>
                <w:rFonts w:asciiTheme="majorBidi" w:hAnsiTheme="majorBidi" w:cstheme="majorBidi"/>
                <w:color w:val="000000"/>
                <w:sz w:val="26"/>
                <w:szCs w:val="26"/>
              </w:rPr>
              <w:t>2</w:t>
            </w:r>
          </w:p>
        </w:tc>
        <w:tc>
          <w:tcPr>
            <w:tcW w:w="106" w:type="dxa"/>
            <w:tcBorders>
              <w:top w:val="single" w:sz="4" w:space="0" w:color="auto"/>
              <w:left w:val="nil"/>
              <w:bottom w:val="nil"/>
              <w:right w:val="nil"/>
            </w:tcBorders>
            <w:shd w:val="clear" w:color="auto" w:fill="auto"/>
            <w:vAlign w:val="center"/>
          </w:tcPr>
          <w:p w14:paraId="61A2C61E"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3C974816"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427A8F">
              <w:rPr>
                <w:rFonts w:asciiTheme="majorBidi" w:hAnsiTheme="majorBidi" w:cstheme="majorBidi"/>
                <w:color w:val="000000"/>
                <w:sz w:val="26"/>
                <w:szCs w:val="26"/>
              </w:rPr>
              <w:t>Total</w:t>
            </w:r>
          </w:p>
        </w:tc>
      </w:tr>
      <w:tr w:rsidR="00E23F29" w:rsidRPr="004377A3" w14:paraId="7AD7FC37" w14:textId="77777777" w:rsidTr="003B6511">
        <w:trPr>
          <w:tblHeader/>
        </w:trPr>
        <w:tc>
          <w:tcPr>
            <w:tcW w:w="2428" w:type="dxa"/>
            <w:tcBorders>
              <w:top w:val="nil"/>
              <w:left w:val="nil"/>
              <w:bottom w:val="nil"/>
              <w:right w:val="nil"/>
            </w:tcBorders>
            <w:shd w:val="clear" w:color="auto" w:fill="auto"/>
            <w:vAlign w:val="center"/>
          </w:tcPr>
          <w:p w14:paraId="50CB124D"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Claims estimates:</w:t>
            </w:r>
          </w:p>
        </w:tc>
        <w:tc>
          <w:tcPr>
            <w:tcW w:w="108" w:type="dxa"/>
            <w:tcBorders>
              <w:top w:val="nil"/>
              <w:left w:val="nil"/>
              <w:bottom w:val="nil"/>
              <w:right w:val="nil"/>
            </w:tcBorders>
          </w:tcPr>
          <w:p w14:paraId="1989E8F2" w14:textId="77777777" w:rsidR="00E23F29" w:rsidRPr="00427A8F" w:rsidRDefault="00E23F29" w:rsidP="00E23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5ABA3EA4" w14:textId="77777777" w:rsidR="00E23F29" w:rsidRPr="00427A8F" w:rsidRDefault="00E23F29" w:rsidP="00E23F29">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3601F24B" w14:textId="77777777" w:rsidR="00E23F29" w:rsidRPr="00427A8F" w:rsidRDefault="00E23F29" w:rsidP="00E23F29">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03B9037D" w14:textId="77777777" w:rsidR="00E23F29" w:rsidRPr="00427A8F"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BC77686" w14:textId="77777777" w:rsidR="00E23F29" w:rsidRPr="00427A8F" w:rsidRDefault="00E23F29" w:rsidP="00E23F29">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5E1AE1A6" w14:textId="77777777" w:rsidR="00E23F29" w:rsidRPr="00427A8F"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84F7798" w14:textId="77777777" w:rsidR="00E23F29" w:rsidRPr="00427A8F"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2BABD757" w14:textId="77777777" w:rsidR="00E23F29" w:rsidRPr="00427A8F"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A70E544" w14:textId="77777777" w:rsidR="00E23F29" w:rsidRPr="00427A8F"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5818588A" w14:textId="77777777" w:rsidR="00E23F29" w:rsidRPr="00427A8F" w:rsidRDefault="00E23F29" w:rsidP="00E23F29">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39098345" w14:textId="77777777" w:rsidR="00E23F29" w:rsidRPr="00427A8F"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3CFDBF70" w14:textId="77777777" w:rsidR="00E23F29" w:rsidRPr="00427A8F" w:rsidRDefault="00E23F29" w:rsidP="00E23F29">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DA60F90" w14:textId="77777777" w:rsidR="00E23F29" w:rsidRPr="00427A8F"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16B00C63" w14:textId="77777777" w:rsidR="00E23F29" w:rsidRPr="00427A8F" w:rsidRDefault="00E23F29" w:rsidP="00E23F29">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D32512" w:rsidRPr="004377A3" w14:paraId="3BA7D904" w14:textId="77777777" w:rsidTr="003B6511">
        <w:trPr>
          <w:tblHeader/>
        </w:trPr>
        <w:tc>
          <w:tcPr>
            <w:tcW w:w="2428" w:type="dxa"/>
            <w:tcBorders>
              <w:top w:val="nil"/>
              <w:left w:val="nil"/>
              <w:bottom w:val="nil"/>
              <w:right w:val="nil"/>
            </w:tcBorders>
            <w:shd w:val="clear" w:color="auto" w:fill="auto"/>
            <w:vAlign w:val="center"/>
          </w:tcPr>
          <w:p w14:paraId="4AF3CA68"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As at accident year </w:t>
            </w:r>
          </w:p>
        </w:tc>
        <w:tc>
          <w:tcPr>
            <w:tcW w:w="108" w:type="dxa"/>
            <w:tcBorders>
              <w:top w:val="nil"/>
              <w:left w:val="nil"/>
              <w:bottom w:val="nil"/>
              <w:right w:val="nil"/>
            </w:tcBorders>
          </w:tcPr>
          <w:p w14:paraId="05A8DE83"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A6CFC31" w14:textId="08224CE6"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329,736</w:t>
            </w:r>
          </w:p>
        </w:tc>
        <w:tc>
          <w:tcPr>
            <w:tcW w:w="113" w:type="dxa"/>
            <w:tcBorders>
              <w:top w:val="nil"/>
              <w:left w:val="nil"/>
              <w:bottom w:val="nil"/>
              <w:right w:val="nil"/>
            </w:tcBorders>
            <w:shd w:val="clear" w:color="auto" w:fill="auto"/>
            <w:vAlign w:val="center"/>
          </w:tcPr>
          <w:p w14:paraId="0213AAE9"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47906E95" w14:textId="677C2E78"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248,829</w:t>
            </w:r>
          </w:p>
        </w:tc>
        <w:tc>
          <w:tcPr>
            <w:tcW w:w="106" w:type="dxa"/>
            <w:tcBorders>
              <w:top w:val="nil"/>
              <w:left w:val="nil"/>
              <w:bottom w:val="nil"/>
              <w:right w:val="nil"/>
            </w:tcBorders>
            <w:shd w:val="clear" w:color="auto" w:fill="auto"/>
            <w:vAlign w:val="center"/>
          </w:tcPr>
          <w:p w14:paraId="0AEF1DFB"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125DD41E" w14:textId="4C3392AA"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147,850</w:t>
            </w:r>
          </w:p>
        </w:tc>
        <w:tc>
          <w:tcPr>
            <w:tcW w:w="106" w:type="dxa"/>
            <w:tcBorders>
              <w:top w:val="nil"/>
              <w:left w:val="nil"/>
              <w:bottom w:val="nil"/>
              <w:right w:val="nil"/>
            </w:tcBorders>
          </w:tcPr>
          <w:p w14:paraId="349F43A3"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5CF29BA8" w14:textId="7E6CFF75"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230,060</w:t>
            </w:r>
          </w:p>
        </w:tc>
        <w:tc>
          <w:tcPr>
            <w:tcW w:w="106" w:type="dxa"/>
            <w:tcBorders>
              <w:top w:val="nil"/>
              <w:left w:val="nil"/>
              <w:bottom w:val="nil"/>
              <w:right w:val="nil"/>
            </w:tcBorders>
          </w:tcPr>
          <w:p w14:paraId="624A54E5"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8A7BF5D" w14:textId="787AA531"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165,919</w:t>
            </w:r>
          </w:p>
        </w:tc>
        <w:tc>
          <w:tcPr>
            <w:tcW w:w="113" w:type="dxa"/>
            <w:tcBorders>
              <w:top w:val="nil"/>
              <w:left w:val="nil"/>
              <w:bottom w:val="nil"/>
              <w:right w:val="nil"/>
            </w:tcBorders>
          </w:tcPr>
          <w:p w14:paraId="36653B63"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64A40E51" w14:textId="1420305B"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189,881</w:t>
            </w:r>
          </w:p>
        </w:tc>
        <w:tc>
          <w:tcPr>
            <w:tcW w:w="106" w:type="dxa"/>
            <w:tcBorders>
              <w:top w:val="nil"/>
              <w:left w:val="nil"/>
              <w:bottom w:val="nil"/>
              <w:right w:val="nil"/>
            </w:tcBorders>
          </w:tcPr>
          <w:p w14:paraId="04C632F7"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29DD2AC"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D32512" w:rsidRPr="004377A3" w14:paraId="68381094" w14:textId="77777777" w:rsidTr="003B6511">
        <w:trPr>
          <w:tblHeader/>
        </w:trPr>
        <w:tc>
          <w:tcPr>
            <w:tcW w:w="2428" w:type="dxa"/>
            <w:tcBorders>
              <w:top w:val="nil"/>
              <w:left w:val="nil"/>
              <w:bottom w:val="nil"/>
              <w:right w:val="nil"/>
            </w:tcBorders>
            <w:shd w:val="clear" w:color="auto" w:fill="auto"/>
            <w:vAlign w:val="center"/>
          </w:tcPr>
          <w:p w14:paraId="313D41B3"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one year </w:t>
            </w:r>
          </w:p>
        </w:tc>
        <w:tc>
          <w:tcPr>
            <w:tcW w:w="108" w:type="dxa"/>
            <w:tcBorders>
              <w:top w:val="nil"/>
              <w:left w:val="nil"/>
              <w:bottom w:val="nil"/>
              <w:right w:val="nil"/>
            </w:tcBorders>
          </w:tcPr>
          <w:p w14:paraId="160E424D"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C124862" w14:textId="3D5A455F"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296,608</w:t>
            </w:r>
          </w:p>
        </w:tc>
        <w:tc>
          <w:tcPr>
            <w:tcW w:w="113" w:type="dxa"/>
            <w:tcBorders>
              <w:top w:val="nil"/>
              <w:left w:val="nil"/>
              <w:bottom w:val="nil"/>
              <w:right w:val="nil"/>
            </w:tcBorders>
            <w:shd w:val="clear" w:color="auto" w:fill="auto"/>
            <w:vAlign w:val="center"/>
          </w:tcPr>
          <w:p w14:paraId="246FAB39"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6B087874" w14:textId="46932785"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230,529</w:t>
            </w:r>
          </w:p>
        </w:tc>
        <w:tc>
          <w:tcPr>
            <w:tcW w:w="106" w:type="dxa"/>
            <w:tcBorders>
              <w:top w:val="nil"/>
              <w:left w:val="nil"/>
              <w:bottom w:val="nil"/>
              <w:right w:val="nil"/>
            </w:tcBorders>
            <w:shd w:val="clear" w:color="auto" w:fill="auto"/>
            <w:vAlign w:val="center"/>
          </w:tcPr>
          <w:p w14:paraId="3F01F6AC"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960FA21" w14:textId="7AF18C56"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145,229</w:t>
            </w:r>
          </w:p>
        </w:tc>
        <w:tc>
          <w:tcPr>
            <w:tcW w:w="106" w:type="dxa"/>
            <w:tcBorders>
              <w:top w:val="nil"/>
              <w:left w:val="nil"/>
              <w:bottom w:val="nil"/>
              <w:right w:val="nil"/>
            </w:tcBorders>
          </w:tcPr>
          <w:p w14:paraId="28688F11"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4E45592A" w14:textId="1B068C7E"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212,030</w:t>
            </w:r>
          </w:p>
        </w:tc>
        <w:tc>
          <w:tcPr>
            <w:tcW w:w="106" w:type="dxa"/>
            <w:tcBorders>
              <w:top w:val="nil"/>
              <w:left w:val="nil"/>
              <w:bottom w:val="nil"/>
              <w:right w:val="nil"/>
            </w:tcBorders>
          </w:tcPr>
          <w:p w14:paraId="557A7FD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78838CB" w14:textId="65487538"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176,791</w:t>
            </w:r>
          </w:p>
        </w:tc>
        <w:tc>
          <w:tcPr>
            <w:tcW w:w="113" w:type="dxa"/>
            <w:tcBorders>
              <w:top w:val="nil"/>
              <w:left w:val="nil"/>
              <w:bottom w:val="nil"/>
              <w:right w:val="nil"/>
            </w:tcBorders>
          </w:tcPr>
          <w:p w14:paraId="1FF7B916"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7D8445B3"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672D385"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E2979F3"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D32512" w:rsidRPr="004377A3" w14:paraId="7E61AB81" w14:textId="77777777" w:rsidTr="003B6511">
        <w:trPr>
          <w:tblHeader/>
        </w:trPr>
        <w:tc>
          <w:tcPr>
            <w:tcW w:w="2428" w:type="dxa"/>
            <w:tcBorders>
              <w:top w:val="nil"/>
              <w:left w:val="nil"/>
              <w:bottom w:val="nil"/>
              <w:right w:val="nil"/>
            </w:tcBorders>
            <w:shd w:val="clear" w:color="auto" w:fill="auto"/>
            <w:vAlign w:val="center"/>
          </w:tcPr>
          <w:p w14:paraId="49E0EB89"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two years</w:t>
            </w:r>
          </w:p>
        </w:tc>
        <w:tc>
          <w:tcPr>
            <w:tcW w:w="108" w:type="dxa"/>
            <w:tcBorders>
              <w:top w:val="nil"/>
              <w:left w:val="nil"/>
              <w:bottom w:val="nil"/>
              <w:right w:val="nil"/>
            </w:tcBorders>
          </w:tcPr>
          <w:p w14:paraId="54B8C49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4F5A4B7D" w14:textId="6AA5A454"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264,384</w:t>
            </w:r>
          </w:p>
        </w:tc>
        <w:tc>
          <w:tcPr>
            <w:tcW w:w="113" w:type="dxa"/>
            <w:tcBorders>
              <w:top w:val="nil"/>
              <w:left w:val="nil"/>
              <w:bottom w:val="nil"/>
              <w:right w:val="nil"/>
            </w:tcBorders>
            <w:shd w:val="clear" w:color="auto" w:fill="auto"/>
            <w:vAlign w:val="center"/>
          </w:tcPr>
          <w:p w14:paraId="560EDF9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13A37966" w14:textId="1D561A82"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202,937</w:t>
            </w:r>
          </w:p>
        </w:tc>
        <w:tc>
          <w:tcPr>
            <w:tcW w:w="106" w:type="dxa"/>
            <w:tcBorders>
              <w:top w:val="nil"/>
              <w:left w:val="nil"/>
              <w:bottom w:val="nil"/>
              <w:right w:val="nil"/>
            </w:tcBorders>
            <w:shd w:val="clear" w:color="auto" w:fill="auto"/>
            <w:vAlign w:val="center"/>
          </w:tcPr>
          <w:p w14:paraId="0174E89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7D0CAF77" w14:textId="3D75DFAF"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131,370</w:t>
            </w:r>
          </w:p>
        </w:tc>
        <w:tc>
          <w:tcPr>
            <w:tcW w:w="106" w:type="dxa"/>
            <w:tcBorders>
              <w:top w:val="nil"/>
              <w:left w:val="nil"/>
              <w:bottom w:val="nil"/>
              <w:right w:val="nil"/>
            </w:tcBorders>
          </w:tcPr>
          <w:p w14:paraId="6AB45FA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24C6F6AB" w14:textId="6E130494"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194,599</w:t>
            </w:r>
          </w:p>
        </w:tc>
        <w:tc>
          <w:tcPr>
            <w:tcW w:w="106" w:type="dxa"/>
            <w:tcBorders>
              <w:top w:val="nil"/>
              <w:left w:val="nil"/>
              <w:bottom w:val="nil"/>
              <w:right w:val="nil"/>
            </w:tcBorders>
          </w:tcPr>
          <w:p w14:paraId="7FF1C5E6"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7942093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75680B72"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338C027C"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D482272"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735E2942"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D32512" w:rsidRPr="004377A3" w14:paraId="61909C6E" w14:textId="77777777" w:rsidTr="003B6511">
        <w:trPr>
          <w:tblHeader/>
        </w:trPr>
        <w:tc>
          <w:tcPr>
            <w:tcW w:w="2428" w:type="dxa"/>
            <w:tcBorders>
              <w:top w:val="nil"/>
              <w:left w:val="nil"/>
              <w:bottom w:val="nil"/>
              <w:right w:val="nil"/>
            </w:tcBorders>
            <w:shd w:val="clear" w:color="auto" w:fill="auto"/>
            <w:vAlign w:val="center"/>
          </w:tcPr>
          <w:p w14:paraId="03FD6EAD"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three years</w:t>
            </w:r>
          </w:p>
        </w:tc>
        <w:tc>
          <w:tcPr>
            <w:tcW w:w="108" w:type="dxa"/>
            <w:tcBorders>
              <w:top w:val="nil"/>
              <w:left w:val="nil"/>
              <w:bottom w:val="nil"/>
              <w:right w:val="nil"/>
            </w:tcBorders>
          </w:tcPr>
          <w:p w14:paraId="2C8B8B3C"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006952F8" w14:textId="1FFCF620"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263,276</w:t>
            </w:r>
          </w:p>
        </w:tc>
        <w:tc>
          <w:tcPr>
            <w:tcW w:w="113" w:type="dxa"/>
            <w:tcBorders>
              <w:top w:val="nil"/>
              <w:left w:val="nil"/>
              <w:bottom w:val="nil"/>
              <w:right w:val="nil"/>
            </w:tcBorders>
            <w:shd w:val="clear" w:color="auto" w:fill="auto"/>
            <w:vAlign w:val="center"/>
          </w:tcPr>
          <w:p w14:paraId="63A0A339"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24A2A537" w14:textId="74A6076A"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202,230</w:t>
            </w:r>
          </w:p>
        </w:tc>
        <w:tc>
          <w:tcPr>
            <w:tcW w:w="106" w:type="dxa"/>
            <w:tcBorders>
              <w:top w:val="nil"/>
              <w:left w:val="nil"/>
              <w:bottom w:val="nil"/>
              <w:right w:val="nil"/>
            </w:tcBorders>
            <w:shd w:val="clear" w:color="auto" w:fill="auto"/>
            <w:vAlign w:val="center"/>
          </w:tcPr>
          <w:p w14:paraId="0EA8F93D"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036E4CDD" w14:textId="20775968"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127,513</w:t>
            </w:r>
          </w:p>
        </w:tc>
        <w:tc>
          <w:tcPr>
            <w:tcW w:w="106" w:type="dxa"/>
            <w:tcBorders>
              <w:top w:val="nil"/>
              <w:left w:val="nil"/>
              <w:bottom w:val="nil"/>
              <w:right w:val="nil"/>
            </w:tcBorders>
          </w:tcPr>
          <w:p w14:paraId="39877A8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1D734D87"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B72036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FF8FAE2"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DBD64C6"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45CFF45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5DE9E5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86CD0BC"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D32512" w:rsidRPr="004377A3" w14:paraId="10F19B28" w14:textId="77777777" w:rsidTr="003B6511">
        <w:trPr>
          <w:tblHeader/>
        </w:trPr>
        <w:tc>
          <w:tcPr>
            <w:tcW w:w="2428" w:type="dxa"/>
            <w:tcBorders>
              <w:top w:val="nil"/>
              <w:left w:val="nil"/>
              <w:bottom w:val="nil"/>
              <w:right w:val="nil"/>
            </w:tcBorders>
            <w:shd w:val="clear" w:color="auto" w:fill="auto"/>
            <w:vAlign w:val="center"/>
          </w:tcPr>
          <w:p w14:paraId="03CE0387"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four years</w:t>
            </w:r>
          </w:p>
        </w:tc>
        <w:tc>
          <w:tcPr>
            <w:tcW w:w="108" w:type="dxa"/>
            <w:tcBorders>
              <w:top w:val="nil"/>
              <w:left w:val="nil"/>
              <w:bottom w:val="nil"/>
              <w:right w:val="nil"/>
            </w:tcBorders>
          </w:tcPr>
          <w:p w14:paraId="116A042C"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2B2ED351" w14:textId="2BD8F66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263,021</w:t>
            </w:r>
          </w:p>
        </w:tc>
        <w:tc>
          <w:tcPr>
            <w:tcW w:w="113" w:type="dxa"/>
            <w:tcBorders>
              <w:top w:val="nil"/>
              <w:left w:val="nil"/>
              <w:bottom w:val="nil"/>
              <w:right w:val="nil"/>
            </w:tcBorders>
            <w:shd w:val="clear" w:color="auto" w:fill="auto"/>
            <w:vAlign w:val="center"/>
          </w:tcPr>
          <w:p w14:paraId="3E6DA145"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0ED09B8D" w14:textId="3D71A935"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202,520</w:t>
            </w:r>
          </w:p>
        </w:tc>
        <w:tc>
          <w:tcPr>
            <w:tcW w:w="106" w:type="dxa"/>
            <w:tcBorders>
              <w:top w:val="nil"/>
              <w:left w:val="nil"/>
              <w:bottom w:val="nil"/>
              <w:right w:val="nil"/>
            </w:tcBorders>
            <w:shd w:val="clear" w:color="auto" w:fill="auto"/>
            <w:vAlign w:val="center"/>
          </w:tcPr>
          <w:p w14:paraId="73EC2EA3"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6C608D1"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64D1F7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7BC83B3"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6154CB6"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A2C9E1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3CB88B47"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0EC3F6D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EE24E7C"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AE9A87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D32512" w:rsidRPr="004377A3" w14:paraId="235AA7CC" w14:textId="77777777" w:rsidTr="00705AE3">
        <w:trPr>
          <w:tblHeader/>
        </w:trPr>
        <w:tc>
          <w:tcPr>
            <w:tcW w:w="2428" w:type="dxa"/>
            <w:tcBorders>
              <w:top w:val="nil"/>
              <w:left w:val="nil"/>
              <w:bottom w:val="nil"/>
              <w:right w:val="nil"/>
            </w:tcBorders>
            <w:shd w:val="clear" w:color="auto" w:fill="auto"/>
            <w:vAlign w:val="center"/>
          </w:tcPr>
          <w:p w14:paraId="1FD9F58C"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five years</w:t>
            </w:r>
          </w:p>
        </w:tc>
        <w:tc>
          <w:tcPr>
            <w:tcW w:w="108" w:type="dxa"/>
            <w:tcBorders>
              <w:top w:val="nil"/>
              <w:left w:val="nil"/>
              <w:bottom w:val="nil"/>
              <w:right w:val="nil"/>
            </w:tcBorders>
          </w:tcPr>
          <w:p w14:paraId="07ADAF3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2D26882D" w14:textId="4C751D49"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264,024</w:t>
            </w:r>
          </w:p>
        </w:tc>
        <w:tc>
          <w:tcPr>
            <w:tcW w:w="113" w:type="dxa"/>
            <w:tcBorders>
              <w:top w:val="nil"/>
              <w:left w:val="nil"/>
              <w:bottom w:val="nil"/>
              <w:right w:val="nil"/>
            </w:tcBorders>
          </w:tcPr>
          <w:p w14:paraId="3A42E19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32D637E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5F2A5F2B"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7791E9C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33C38756"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6F2BBFB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7C65ADC8"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63C8D2C1"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2A4A351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7BE4952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0B3B6139"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000D900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D32512" w:rsidRPr="004377A3" w14:paraId="792323FB" w14:textId="77777777" w:rsidTr="00705AE3">
        <w:trPr>
          <w:tblHeader/>
        </w:trPr>
        <w:tc>
          <w:tcPr>
            <w:tcW w:w="2428" w:type="dxa"/>
            <w:tcBorders>
              <w:top w:val="nil"/>
              <w:left w:val="nil"/>
              <w:bottom w:val="nil"/>
              <w:right w:val="nil"/>
            </w:tcBorders>
            <w:shd w:val="clear" w:color="auto" w:fill="auto"/>
            <w:vAlign w:val="center"/>
          </w:tcPr>
          <w:p w14:paraId="67E3F561"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claim estimates</w:t>
            </w:r>
          </w:p>
        </w:tc>
        <w:tc>
          <w:tcPr>
            <w:tcW w:w="108" w:type="dxa"/>
            <w:tcBorders>
              <w:top w:val="nil"/>
              <w:left w:val="nil"/>
              <w:bottom w:val="nil"/>
              <w:right w:val="nil"/>
            </w:tcBorders>
          </w:tcPr>
          <w:p w14:paraId="2F498187"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vAlign w:val="center"/>
          </w:tcPr>
          <w:p w14:paraId="31FAD21D" w14:textId="43F15ADA"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264,024</w:t>
            </w:r>
          </w:p>
        </w:tc>
        <w:tc>
          <w:tcPr>
            <w:tcW w:w="113" w:type="dxa"/>
            <w:tcBorders>
              <w:top w:val="nil"/>
              <w:left w:val="nil"/>
              <w:bottom w:val="nil"/>
              <w:right w:val="nil"/>
            </w:tcBorders>
            <w:vAlign w:val="center"/>
          </w:tcPr>
          <w:p w14:paraId="7E5B739B"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156EEFAE" w14:textId="1D37352A"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202,520</w:t>
            </w:r>
          </w:p>
        </w:tc>
        <w:tc>
          <w:tcPr>
            <w:tcW w:w="106" w:type="dxa"/>
            <w:tcBorders>
              <w:top w:val="nil"/>
              <w:left w:val="nil"/>
              <w:bottom w:val="nil"/>
              <w:right w:val="nil"/>
            </w:tcBorders>
            <w:vAlign w:val="center"/>
          </w:tcPr>
          <w:p w14:paraId="5BEDAF1D"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4863E19F" w14:textId="69FF492C"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127,513</w:t>
            </w:r>
          </w:p>
        </w:tc>
        <w:tc>
          <w:tcPr>
            <w:tcW w:w="106" w:type="dxa"/>
            <w:tcBorders>
              <w:top w:val="nil"/>
              <w:left w:val="nil"/>
              <w:bottom w:val="nil"/>
              <w:right w:val="nil"/>
            </w:tcBorders>
            <w:vAlign w:val="center"/>
          </w:tcPr>
          <w:p w14:paraId="3AD374CB"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5D345607" w14:textId="01A710AE"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194,599</w:t>
            </w:r>
          </w:p>
        </w:tc>
        <w:tc>
          <w:tcPr>
            <w:tcW w:w="106" w:type="dxa"/>
            <w:tcBorders>
              <w:top w:val="nil"/>
              <w:left w:val="nil"/>
              <w:bottom w:val="nil"/>
              <w:right w:val="nil"/>
            </w:tcBorders>
            <w:vAlign w:val="center"/>
          </w:tcPr>
          <w:p w14:paraId="3BD532EB"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7D0F3C2E" w14:textId="013781B6"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176,791</w:t>
            </w:r>
          </w:p>
        </w:tc>
        <w:tc>
          <w:tcPr>
            <w:tcW w:w="113" w:type="dxa"/>
            <w:tcBorders>
              <w:top w:val="nil"/>
              <w:left w:val="nil"/>
              <w:bottom w:val="nil"/>
              <w:right w:val="nil"/>
            </w:tcBorders>
            <w:vAlign w:val="center"/>
          </w:tcPr>
          <w:p w14:paraId="4C84B69B"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1A5E48EE" w14:textId="4977D3D2"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189,881</w:t>
            </w:r>
          </w:p>
        </w:tc>
        <w:tc>
          <w:tcPr>
            <w:tcW w:w="106" w:type="dxa"/>
            <w:tcBorders>
              <w:top w:val="nil"/>
              <w:left w:val="nil"/>
              <w:bottom w:val="nil"/>
              <w:right w:val="nil"/>
            </w:tcBorders>
            <w:vAlign w:val="center"/>
          </w:tcPr>
          <w:p w14:paraId="2E20862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30C7B979" w14:textId="1506072E"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1,155,328</w:t>
            </w:r>
          </w:p>
        </w:tc>
      </w:tr>
      <w:tr w:rsidR="00D32512" w:rsidRPr="004377A3" w14:paraId="6BCACB24" w14:textId="77777777" w:rsidTr="00705AE3">
        <w:trPr>
          <w:tblHeader/>
        </w:trPr>
        <w:tc>
          <w:tcPr>
            <w:tcW w:w="2428" w:type="dxa"/>
            <w:tcBorders>
              <w:top w:val="nil"/>
              <w:left w:val="nil"/>
              <w:bottom w:val="nil"/>
              <w:right w:val="nil"/>
            </w:tcBorders>
            <w:shd w:val="clear" w:color="auto" w:fill="auto"/>
            <w:vAlign w:val="center"/>
          </w:tcPr>
          <w:p w14:paraId="542849E5"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payment to date</w:t>
            </w:r>
          </w:p>
        </w:tc>
        <w:tc>
          <w:tcPr>
            <w:tcW w:w="108" w:type="dxa"/>
            <w:tcBorders>
              <w:top w:val="nil"/>
              <w:left w:val="nil"/>
              <w:bottom w:val="nil"/>
              <w:right w:val="nil"/>
            </w:tcBorders>
          </w:tcPr>
          <w:p w14:paraId="28A7BDD2"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4629DCC8" w14:textId="234E1973"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(264,103)</w:t>
            </w:r>
          </w:p>
        </w:tc>
        <w:tc>
          <w:tcPr>
            <w:tcW w:w="113" w:type="dxa"/>
            <w:tcBorders>
              <w:top w:val="nil"/>
              <w:left w:val="nil"/>
              <w:bottom w:val="nil"/>
              <w:right w:val="nil"/>
            </w:tcBorders>
            <w:vAlign w:val="center"/>
          </w:tcPr>
          <w:p w14:paraId="4F07C709"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vAlign w:val="center"/>
          </w:tcPr>
          <w:p w14:paraId="786B9110" w14:textId="06330AED"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(202,855)</w:t>
            </w:r>
          </w:p>
        </w:tc>
        <w:tc>
          <w:tcPr>
            <w:tcW w:w="106" w:type="dxa"/>
            <w:tcBorders>
              <w:top w:val="nil"/>
              <w:left w:val="nil"/>
              <w:bottom w:val="nil"/>
              <w:right w:val="nil"/>
            </w:tcBorders>
            <w:vAlign w:val="center"/>
          </w:tcPr>
          <w:p w14:paraId="51A9092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5CCFE345" w14:textId="6F36D7C6"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(127,445)</w:t>
            </w:r>
          </w:p>
        </w:tc>
        <w:tc>
          <w:tcPr>
            <w:tcW w:w="106" w:type="dxa"/>
            <w:tcBorders>
              <w:top w:val="nil"/>
              <w:left w:val="nil"/>
              <w:bottom w:val="nil"/>
              <w:right w:val="nil"/>
            </w:tcBorders>
            <w:vAlign w:val="center"/>
          </w:tcPr>
          <w:p w14:paraId="2E4EB552"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1C8EC9CE" w14:textId="2600B12E"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(194,490)</w:t>
            </w:r>
          </w:p>
        </w:tc>
        <w:tc>
          <w:tcPr>
            <w:tcW w:w="106" w:type="dxa"/>
            <w:tcBorders>
              <w:top w:val="nil"/>
              <w:left w:val="nil"/>
              <w:bottom w:val="nil"/>
              <w:right w:val="nil"/>
            </w:tcBorders>
            <w:vAlign w:val="center"/>
          </w:tcPr>
          <w:p w14:paraId="2CE0B476"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vAlign w:val="center"/>
          </w:tcPr>
          <w:p w14:paraId="4377D76D" w14:textId="0399FB12"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(158,146)</w:t>
            </w:r>
          </w:p>
        </w:tc>
        <w:tc>
          <w:tcPr>
            <w:tcW w:w="113" w:type="dxa"/>
            <w:tcBorders>
              <w:top w:val="nil"/>
              <w:left w:val="nil"/>
              <w:bottom w:val="nil"/>
              <w:right w:val="nil"/>
            </w:tcBorders>
            <w:vAlign w:val="center"/>
          </w:tcPr>
          <w:p w14:paraId="67905227"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vAlign w:val="center"/>
          </w:tcPr>
          <w:p w14:paraId="26AC8F0A" w14:textId="45418E59"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(103,115)</w:t>
            </w:r>
          </w:p>
        </w:tc>
        <w:tc>
          <w:tcPr>
            <w:tcW w:w="106" w:type="dxa"/>
            <w:tcBorders>
              <w:top w:val="nil"/>
              <w:left w:val="nil"/>
              <w:bottom w:val="nil"/>
              <w:right w:val="nil"/>
            </w:tcBorders>
            <w:vAlign w:val="center"/>
          </w:tcPr>
          <w:p w14:paraId="44F8498D"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vAlign w:val="center"/>
          </w:tcPr>
          <w:p w14:paraId="042A74AD" w14:textId="7EFEB7A2"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Pr>
                <w:rFonts w:asciiTheme="majorBidi" w:hAnsiTheme="majorBidi" w:cstheme="majorBidi"/>
                <w:color w:val="000000"/>
                <w:spacing w:val="-4"/>
                <w:sz w:val="26"/>
                <w:szCs w:val="26"/>
              </w:rPr>
              <w:t>(1,050,154)</w:t>
            </w:r>
          </w:p>
        </w:tc>
      </w:tr>
      <w:tr w:rsidR="00D32512" w:rsidRPr="004377A3" w14:paraId="2B9DA748" w14:textId="77777777" w:rsidTr="006D2224">
        <w:trPr>
          <w:tblHeader/>
        </w:trPr>
        <w:tc>
          <w:tcPr>
            <w:tcW w:w="2428" w:type="dxa"/>
            <w:tcBorders>
              <w:top w:val="nil"/>
              <w:left w:val="nil"/>
              <w:bottom w:val="nil"/>
              <w:right w:val="nil"/>
            </w:tcBorders>
            <w:shd w:val="clear" w:color="auto" w:fill="auto"/>
            <w:vAlign w:val="center"/>
          </w:tcPr>
          <w:p w14:paraId="5DE00A0E"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427A8F">
              <w:rPr>
                <w:rFonts w:asciiTheme="majorBidi" w:hAnsiTheme="majorBidi" w:cstheme="majorBidi"/>
                <w:color w:val="000000"/>
                <w:sz w:val="26"/>
                <w:szCs w:val="26"/>
              </w:rPr>
              <w:t>Total</w:t>
            </w:r>
          </w:p>
        </w:tc>
        <w:tc>
          <w:tcPr>
            <w:tcW w:w="108" w:type="dxa"/>
            <w:tcBorders>
              <w:top w:val="nil"/>
              <w:left w:val="nil"/>
              <w:bottom w:val="nil"/>
              <w:right w:val="nil"/>
            </w:tcBorders>
          </w:tcPr>
          <w:p w14:paraId="76EE9D2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3B104B8B" w14:textId="0CD7B0C0"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(79)</w:t>
            </w:r>
          </w:p>
        </w:tc>
        <w:tc>
          <w:tcPr>
            <w:tcW w:w="113" w:type="dxa"/>
            <w:tcBorders>
              <w:top w:val="nil"/>
              <w:left w:val="nil"/>
              <w:bottom w:val="nil"/>
              <w:right w:val="nil"/>
            </w:tcBorders>
            <w:vAlign w:val="center"/>
          </w:tcPr>
          <w:p w14:paraId="7B2EF3ED"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vAlign w:val="center"/>
          </w:tcPr>
          <w:p w14:paraId="5350C288" w14:textId="49A462A2"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(335)</w:t>
            </w:r>
          </w:p>
        </w:tc>
        <w:tc>
          <w:tcPr>
            <w:tcW w:w="106" w:type="dxa"/>
            <w:tcBorders>
              <w:top w:val="nil"/>
              <w:left w:val="nil"/>
              <w:bottom w:val="nil"/>
              <w:right w:val="nil"/>
            </w:tcBorders>
            <w:vAlign w:val="center"/>
          </w:tcPr>
          <w:p w14:paraId="5C43C9ED"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2FA65FDE" w14:textId="4268B31F"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68</w:t>
            </w:r>
          </w:p>
        </w:tc>
        <w:tc>
          <w:tcPr>
            <w:tcW w:w="106" w:type="dxa"/>
            <w:tcBorders>
              <w:top w:val="nil"/>
              <w:left w:val="nil"/>
              <w:bottom w:val="nil"/>
              <w:right w:val="nil"/>
            </w:tcBorders>
            <w:vAlign w:val="center"/>
          </w:tcPr>
          <w:p w14:paraId="1CB8882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6E4C75CB" w14:textId="45AC9709"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109</w:t>
            </w:r>
          </w:p>
        </w:tc>
        <w:tc>
          <w:tcPr>
            <w:tcW w:w="106" w:type="dxa"/>
            <w:tcBorders>
              <w:top w:val="nil"/>
              <w:left w:val="nil"/>
              <w:bottom w:val="nil"/>
              <w:right w:val="nil"/>
            </w:tcBorders>
            <w:vAlign w:val="center"/>
          </w:tcPr>
          <w:p w14:paraId="064FD1F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double" w:sz="4" w:space="0" w:color="auto"/>
              <w:right w:val="nil"/>
            </w:tcBorders>
            <w:vAlign w:val="center"/>
          </w:tcPr>
          <w:p w14:paraId="3F372695" w14:textId="092B07E5"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18,645</w:t>
            </w:r>
          </w:p>
        </w:tc>
        <w:tc>
          <w:tcPr>
            <w:tcW w:w="113" w:type="dxa"/>
            <w:tcBorders>
              <w:top w:val="nil"/>
              <w:left w:val="nil"/>
              <w:bottom w:val="nil"/>
              <w:right w:val="nil"/>
            </w:tcBorders>
            <w:vAlign w:val="center"/>
          </w:tcPr>
          <w:p w14:paraId="41CFF5E6"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vAlign w:val="center"/>
          </w:tcPr>
          <w:p w14:paraId="6219553D" w14:textId="52DA8494"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86,766</w:t>
            </w:r>
          </w:p>
        </w:tc>
        <w:tc>
          <w:tcPr>
            <w:tcW w:w="106" w:type="dxa"/>
            <w:tcBorders>
              <w:top w:val="nil"/>
              <w:left w:val="nil"/>
              <w:bottom w:val="nil"/>
              <w:right w:val="nil"/>
            </w:tcBorders>
            <w:vAlign w:val="center"/>
          </w:tcPr>
          <w:p w14:paraId="00E7F97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nil"/>
              <w:right w:val="nil"/>
            </w:tcBorders>
            <w:vAlign w:val="center"/>
          </w:tcPr>
          <w:p w14:paraId="5E598705" w14:textId="241CF7EF"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105,174</w:t>
            </w:r>
          </w:p>
        </w:tc>
      </w:tr>
      <w:tr w:rsidR="00D32512" w:rsidRPr="004377A3" w14:paraId="03B3DA0C" w14:textId="77777777" w:rsidTr="006D2224">
        <w:trPr>
          <w:tblHeader/>
        </w:trPr>
        <w:tc>
          <w:tcPr>
            <w:tcW w:w="2428" w:type="dxa"/>
            <w:tcBorders>
              <w:top w:val="nil"/>
              <w:left w:val="nil"/>
              <w:bottom w:val="nil"/>
              <w:right w:val="nil"/>
            </w:tcBorders>
            <w:shd w:val="clear" w:color="auto" w:fill="auto"/>
            <w:vAlign w:val="center"/>
          </w:tcPr>
          <w:p w14:paraId="6A7829C7" w14:textId="344118D2" w:rsidR="00D32512" w:rsidRPr="00427A8F" w:rsidRDefault="006A3EF0"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Pr>
                <w:rFonts w:asciiTheme="majorBidi" w:hAnsiTheme="majorBidi" w:cstheme="majorBidi"/>
                <w:color w:val="000000"/>
                <w:sz w:val="26"/>
                <w:szCs w:val="26"/>
              </w:rPr>
              <w:t>Claims incurred before 2017</w:t>
            </w:r>
          </w:p>
        </w:tc>
        <w:tc>
          <w:tcPr>
            <w:tcW w:w="108" w:type="dxa"/>
            <w:tcBorders>
              <w:top w:val="nil"/>
              <w:left w:val="nil"/>
              <w:bottom w:val="nil"/>
              <w:right w:val="nil"/>
            </w:tcBorders>
          </w:tcPr>
          <w:p w14:paraId="1EE7B07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396920F7"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112280DF"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73B69605"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3EA621B2"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06678874"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4CEA7500"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599756F1"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1DEF4281"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double" w:sz="4" w:space="0" w:color="auto"/>
              <w:left w:val="nil"/>
              <w:bottom w:val="nil"/>
              <w:right w:val="nil"/>
            </w:tcBorders>
            <w:vAlign w:val="bottom"/>
          </w:tcPr>
          <w:p w14:paraId="7ED7185D"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1CCEAF42"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40263A0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158D5AEA" w14:textId="77777777"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bottom"/>
          </w:tcPr>
          <w:p w14:paraId="6AE58F35" w14:textId="06606152" w:rsidR="00D32512" w:rsidRPr="00427A8F" w:rsidRDefault="00D32512" w:rsidP="00D3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(921)</w:t>
            </w:r>
          </w:p>
        </w:tc>
      </w:tr>
      <w:tr w:rsidR="00E23F29" w:rsidRPr="004377A3" w14:paraId="41B7D001" w14:textId="77777777" w:rsidTr="00705AE3">
        <w:trPr>
          <w:trHeight w:val="146"/>
          <w:tblHeader/>
        </w:trPr>
        <w:tc>
          <w:tcPr>
            <w:tcW w:w="2428" w:type="dxa"/>
            <w:tcBorders>
              <w:top w:val="nil"/>
              <w:left w:val="nil"/>
              <w:bottom w:val="nil"/>
              <w:right w:val="nil"/>
            </w:tcBorders>
            <w:shd w:val="clear" w:color="auto" w:fill="auto"/>
            <w:vAlign w:val="center"/>
          </w:tcPr>
          <w:p w14:paraId="5A2739A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427A8F">
              <w:rPr>
                <w:rFonts w:asciiTheme="majorBidi" w:hAnsiTheme="majorBidi" w:cstheme="majorBidi"/>
                <w:sz w:val="26"/>
                <w:szCs w:val="26"/>
              </w:rPr>
              <w:t>Inward treaty reinsurance</w:t>
            </w:r>
          </w:p>
        </w:tc>
        <w:tc>
          <w:tcPr>
            <w:tcW w:w="108" w:type="dxa"/>
            <w:tcBorders>
              <w:top w:val="nil"/>
              <w:left w:val="nil"/>
              <w:bottom w:val="nil"/>
              <w:right w:val="nil"/>
            </w:tcBorders>
          </w:tcPr>
          <w:p w14:paraId="2DDB232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tcPr>
          <w:p w14:paraId="4AE0F340"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32E0B4C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7184A1B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83CDEBF"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223A033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699B61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1EC304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D05FBE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99D7F32"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6A25766E"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A3D4EE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D09A25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55A54E40" w14:textId="3274E3B1" w:rsidR="00E23F29" w:rsidRPr="00427A8F" w:rsidRDefault="00D32512" w:rsidP="00705AE3">
            <w:pPr>
              <w:spacing w:line="240" w:lineRule="auto"/>
              <w:jc w:val="right"/>
              <w:rPr>
                <w:rFonts w:asciiTheme="majorBidi" w:hAnsiTheme="majorBidi" w:cstheme="majorBidi"/>
                <w:sz w:val="26"/>
                <w:szCs w:val="26"/>
              </w:rPr>
            </w:pPr>
            <w:r>
              <w:rPr>
                <w:rFonts w:asciiTheme="majorBidi" w:hAnsiTheme="majorBidi" w:cstheme="majorBidi"/>
                <w:sz w:val="26"/>
                <w:szCs w:val="26"/>
              </w:rPr>
              <w:t>15</w:t>
            </w:r>
          </w:p>
        </w:tc>
      </w:tr>
      <w:tr w:rsidR="00E23F29" w:rsidRPr="004377A3" w14:paraId="6FC836C0" w14:textId="77777777" w:rsidTr="00705AE3">
        <w:trPr>
          <w:trHeight w:val="146"/>
          <w:tblHeader/>
        </w:trPr>
        <w:tc>
          <w:tcPr>
            <w:tcW w:w="3510" w:type="dxa"/>
            <w:gridSpan w:val="3"/>
            <w:tcBorders>
              <w:top w:val="nil"/>
              <w:left w:val="nil"/>
              <w:bottom w:val="nil"/>
              <w:right w:val="nil"/>
            </w:tcBorders>
            <w:shd w:val="clear" w:color="auto" w:fill="auto"/>
            <w:vAlign w:val="center"/>
          </w:tcPr>
          <w:p w14:paraId="43B39FA3"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427A8F">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w:t>
            </w:r>
            <w:r w:rsidRPr="00427A8F">
              <w:rPr>
                <w:rFonts w:asciiTheme="majorBidi" w:hAnsiTheme="majorBidi" w:cstheme="majorBidi"/>
                <w:color w:val="000000"/>
                <w:sz w:val="26"/>
                <w:szCs w:val="26"/>
              </w:rPr>
              <w:t>expenses</w:t>
            </w:r>
          </w:p>
        </w:tc>
        <w:tc>
          <w:tcPr>
            <w:tcW w:w="113" w:type="dxa"/>
            <w:tcBorders>
              <w:top w:val="nil"/>
              <w:left w:val="nil"/>
              <w:bottom w:val="nil"/>
              <w:right w:val="nil"/>
            </w:tcBorders>
          </w:tcPr>
          <w:p w14:paraId="5D0011E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6BC5F2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39C3662"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ADF4329"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2207BDF"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133CFD25"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5C833D5"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C793F7C"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22852801"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95C6B6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992363A"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9370BB1" w14:textId="2CAACCE3" w:rsidR="00E23F29" w:rsidRPr="00427A8F" w:rsidRDefault="00D32512" w:rsidP="00705AE3">
            <w:pPr>
              <w:spacing w:line="240" w:lineRule="auto"/>
              <w:jc w:val="right"/>
              <w:rPr>
                <w:rFonts w:asciiTheme="majorBidi" w:hAnsiTheme="majorBidi" w:cstheme="majorBidi"/>
                <w:sz w:val="26"/>
                <w:szCs w:val="26"/>
              </w:rPr>
            </w:pPr>
            <w:r>
              <w:rPr>
                <w:rFonts w:asciiTheme="majorBidi" w:hAnsiTheme="majorBidi" w:cstheme="majorBidi"/>
                <w:sz w:val="26"/>
                <w:szCs w:val="26"/>
              </w:rPr>
              <w:t>8,513</w:t>
            </w:r>
          </w:p>
        </w:tc>
      </w:tr>
      <w:tr w:rsidR="00E23F29" w:rsidRPr="00EB1704" w14:paraId="24FFAD05" w14:textId="77777777" w:rsidTr="00705AE3">
        <w:trPr>
          <w:tblHeader/>
        </w:trPr>
        <w:tc>
          <w:tcPr>
            <w:tcW w:w="2428" w:type="dxa"/>
            <w:tcBorders>
              <w:top w:val="nil"/>
              <w:left w:val="nil"/>
              <w:bottom w:val="nil"/>
              <w:right w:val="nil"/>
            </w:tcBorders>
            <w:shd w:val="clear" w:color="auto" w:fill="auto"/>
            <w:vAlign w:val="center"/>
          </w:tcPr>
          <w:p w14:paraId="6EE95F7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427A8F">
              <w:rPr>
                <w:rFonts w:asciiTheme="majorBidi" w:hAnsiTheme="majorBidi" w:cstheme="majorBidi"/>
                <w:b/>
                <w:bCs/>
                <w:color w:val="000000"/>
                <w:sz w:val="26"/>
                <w:szCs w:val="26"/>
              </w:rPr>
              <w:t>Total net claim reserves</w:t>
            </w:r>
          </w:p>
        </w:tc>
        <w:tc>
          <w:tcPr>
            <w:tcW w:w="108" w:type="dxa"/>
            <w:tcBorders>
              <w:top w:val="nil"/>
              <w:left w:val="nil"/>
              <w:bottom w:val="nil"/>
              <w:right w:val="nil"/>
            </w:tcBorders>
          </w:tcPr>
          <w:p w14:paraId="09FFE12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386D39F5"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1554CF6"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507654D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6A2271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5C21C1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2BC2819"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75B123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BD768C0"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1DA8FC1"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08C9984A"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8E3F2B3"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BE29020"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double" w:sz="4" w:space="0" w:color="auto"/>
              <w:right w:val="nil"/>
            </w:tcBorders>
            <w:shd w:val="clear" w:color="auto" w:fill="auto"/>
          </w:tcPr>
          <w:p w14:paraId="5DBFDFF5" w14:textId="7DE8567E" w:rsidR="00E23F29" w:rsidRPr="00427A8F" w:rsidRDefault="00D32512"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b/>
                <w:bCs/>
                <w:sz w:val="26"/>
                <w:szCs w:val="26"/>
              </w:rPr>
            </w:pPr>
            <w:r>
              <w:rPr>
                <w:rFonts w:asciiTheme="majorBidi" w:hAnsiTheme="majorBidi" w:cstheme="majorBidi"/>
                <w:b/>
                <w:bCs/>
                <w:sz w:val="26"/>
                <w:szCs w:val="26"/>
              </w:rPr>
              <w:t>112,781</w:t>
            </w:r>
          </w:p>
        </w:tc>
      </w:tr>
    </w:tbl>
    <w:p w14:paraId="581FFDCA" w14:textId="5E581E40" w:rsidR="00E23F29" w:rsidRDefault="00E23F29" w:rsidP="00E23F2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58"/>
        <w:jc w:val="thaiDistribute"/>
        <w:rPr>
          <w:rFonts w:asciiTheme="majorBidi" w:eastAsia="Arial Unicode MS" w:hAnsiTheme="majorBidi" w:cstheme="majorBidi"/>
          <w:sz w:val="28"/>
          <w:szCs w:val="28"/>
        </w:rPr>
      </w:pPr>
    </w:p>
    <w:tbl>
      <w:tblPr>
        <w:tblW w:w="96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28"/>
        <w:gridCol w:w="108"/>
        <w:gridCol w:w="974"/>
        <w:gridCol w:w="113"/>
        <w:gridCol w:w="877"/>
        <w:gridCol w:w="106"/>
        <w:gridCol w:w="974"/>
        <w:gridCol w:w="106"/>
        <w:gridCol w:w="974"/>
        <w:gridCol w:w="106"/>
        <w:gridCol w:w="884"/>
        <w:gridCol w:w="113"/>
        <w:gridCol w:w="877"/>
        <w:gridCol w:w="106"/>
        <w:gridCol w:w="884"/>
      </w:tblGrid>
      <w:tr w:rsidR="00E23F29" w:rsidRPr="004377A3" w14:paraId="0D7C1AA9" w14:textId="77777777" w:rsidTr="00705AE3">
        <w:trPr>
          <w:tblHeader/>
        </w:trPr>
        <w:tc>
          <w:tcPr>
            <w:tcW w:w="2428" w:type="dxa"/>
            <w:tcBorders>
              <w:top w:val="nil"/>
              <w:left w:val="nil"/>
              <w:bottom w:val="nil"/>
              <w:right w:val="nil"/>
            </w:tcBorders>
          </w:tcPr>
          <w:p w14:paraId="018A211C"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8" w:type="dxa"/>
            <w:tcBorders>
              <w:top w:val="nil"/>
              <w:left w:val="nil"/>
              <w:bottom w:val="nil"/>
              <w:right w:val="nil"/>
            </w:tcBorders>
          </w:tcPr>
          <w:p w14:paraId="2B24F322"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094" w:type="dxa"/>
            <w:gridSpan w:val="13"/>
            <w:tcBorders>
              <w:top w:val="nil"/>
              <w:left w:val="nil"/>
              <w:right w:val="nil"/>
            </w:tcBorders>
          </w:tcPr>
          <w:p w14:paraId="43902F8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427A8F">
              <w:rPr>
                <w:rFonts w:asciiTheme="majorBidi" w:hAnsiTheme="majorBidi" w:cstheme="majorBidi"/>
                <w:sz w:val="26"/>
                <w:szCs w:val="26"/>
              </w:rPr>
              <w:t>Thousand Baht</w:t>
            </w:r>
          </w:p>
        </w:tc>
      </w:tr>
      <w:tr w:rsidR="00E23F29" w:rsidRPr="004377A3" w14:paraId="320A42D7" w14:textId="77777777" w:rsidTr="00705AE3">
        <w:trPr>
          <w:tblHeader/>
        </w:trPr>
        <w:tc>
          <w:tcPr>
            <w:tcW w:w="2428" w:type="dxa"/>
            <w:tcBorders>
              <w:top w:val="nil"/>
              <w:left w:val="nil"/>
              <w:bottom w:val="single" w:sz="4" w:space="0" w:color="auto"/>
              <w:right w:val="nil"/>
            </w:tcBorders>
          </w:tcPr>
          <w:p w14:paraId="6D1781A2"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sz w:val="26"/>
                <w:szCs w:val="26"/>
              </w:rPr>
              <w:t>Accident year / Reporting year</w:t>
            </w:r>
          </w:p>
        </w:tc>
        <w:tc>
          <w:tcPr>
            <w:tcW w:w="108" w:type="dxa"/>
            <w:tcBorders>
              <w:top w:val="nil"/>
              <w:left w:val="nil"/>
              <w:bottom w:val="nil"/>
              <w:right w:val="nil"/>
            </w:tcBorders>
          </w:tcPr>
          <w:p w14:paraId="39D5258E"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410E7C3F"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2016</w:t>
            </w:r>
          </w:p>
        </w:tc>
        <w:tc>
          <w:tcPr>
            <w:tcW w:w="113" w:type="dxa"/>
            <w:tcBorders>
              <w:top w:val="single" w:sz="4" w:space="0" w:color="auto"/>
              <w:left w:val="nil"/>
              <w:bottom w:val="nil"/>
              <w:right w:val="nil"/>
            </w:tcBorders>
            <w:shd w:val="clear" w:color="auto" w:fill="auto"/>
            <w:vAlign w:val="center"/>
          </w:tcPr>
          <w:p w14:paraId="63C1578C"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0B488DD3"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2017</w:t>
            </w:r>
          </w:p>
        </w:tc>
        <w:tc>
          <w:tcPr>
            <w:tcW w:w="106" w:type="dxa"/>
            <w:tcBorders>
              <w:top w:val="single" w:sz="4" w:space="0" w:color="auto"/>
              <w:left w:val="nil"/>
              <w:bottom w:val="nil"/>
              <w:right w:val="nil"/>
            </w:tcBorders>
            <w:shd w:val="clear" w:color="auto" w:fill="auto"/>
            <w:vAlign w:val="center"/>
          </w:tcPr>
          <w:p w14:paraId="797583B5"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2C4AAF7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2018</w:t>
            </w:r>
          </w:p>
        </w:tc>
        <w:tc>
          <w:tcPr>
            <w:tcW w:w="106" w:type="dxa"/>
            <w:tcBorders>
              <w:top w:val="single" w:sz="4" w:space="0" w:color="auto"/>
              <w:left w:val="nil"/>
              <w:bottom w:val="nil"/>
              <w:right w:val="nil"/>
            </w:tcBorders>
            <w:shd w:val="clear" w:color="auto" w:fill="auto"/>
            <w:vAlign w:val="center"/>
          </w:tcPr>
          <w:p w14:paraId="483A33AF"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7BDD970A"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2019</w:t>
            </w:r>
          </w:p>
        </w:tc>
        <w:tc>
          <w:tcPr>
            <w:tcW w:w="106" w:type="dxa"/>
            <w:tcBorders>
              <w:top w:val="single" w:sz="4" w:space="0" w:color="auto"/>
              <w:left w:val="nil"/>
              <w:bottom w:val="nil"/>
              <w:right w:val="nil"/>
            </w:tcBorders>
            <w:shd w:val="clear" w:color="auto" w:fill="auto"/>
            <w:vAlign w:val="center"/>
          </w:tcPr>
          <w:p w14:paraId="7EF84BFF"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16886F19"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2020</w:t>
            </w:r>
          </w:p>
        </w:tc>
        <w:tc>
          <w:tcPr>
            <w:tcW w:w="113" w:type="dxa"/>
            <w:tcBorders>
              <w:top w:val="single" w:sz="4" w:space="0" w:color="auto"/>
              <w:left w:val="nil"/>
              <w:bottom w:val="nil"/>
              <w:right w:val="nil"/>
            </w:tcBorders>
            <w:shd w:val="clear" w:color="auto" w:fill="auto"/>
            <w:vAlign w:val="center"/>
          </w:tcPr>
          <w:p w14:paraId="0B1AD67F"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1FA37365"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w:t>
            </w:r>
            <w:r>
              <w:rPr>
                <w:rFonts w:asciiTheme="majorBidi" w:hAnsiTheme="majorBidi" w:cstheme="majorBidi"/>
                <w:color w:val="000000"/>
                <w:sz w:val="26"/>
                <w:szCs w:val="26"/>
              </w:rPr>
              <w:t>1</w:t>
            </w:r>
          </w:p>
        </w:tc>
        <w:tc>
          <w:tcPr>
            <w:tcW w:w="106" w:type="dxa"/>
            <w:tcBorders>
              <w:top w:val="single" w:sz="4" w:space="0" w:color="auto"/>
              <w:left w:val="nil"/>
              <w:bottom w:val="nil"/>
              <w:right w:val="nil"/>
            </w:tcBorders>
            <w:shd w:val="clear" w:color="auto" w:fill="auto"/>
            <w:vAlign w:val="center"/>
          </w:tcPr>
          <w:p w14:paraId="5C8EB871"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6A469D3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427A8F">
              <w:rPr>
                <w:rFonts w:asciiTheme="majorBidi" w:hAnsiTheme="majorBidi" w:cstheme="majorBidi"/>
                <w:color w:val="000000"/>
                <w:sz w:val="26"/>
                <w:szCs w:val="26"/>
              </w:rPr>
              <w:t>Total</w:t>
            </w:r>
          </w:p>
        </w:tc>
      </w:tr>
      <w:tr w:rsidR="00E23F29" w:rsidRPr="004377A3" w14:paraId="61B25EEA" w14:textId="77777777" w:rsidTr="00705AE3">
        <w:trPr>
          <w:tblHeader/>
        </w:trPr>
        <w:tc>
          <w:tcPr>
            <w:tcW w:w="2428" w:type="dxa"/>
            <w:tcBorders>
              <w:top w:val="nil"/>
              <w:left w:val="nil"/>
              <w:bottom w:val="nil"/>
              <w:right w:val="nil"/>
            </w:tcBorders>
            <w:shd w:val="clear" w:color="auto" w:fill="auto"/>
            <w:vAlign w:val="center"/>
          </w:tcPr>
          <w:p w14:paraId="4EB2EF3F"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Claims estimates:</w:t>
            </w:r>
          </w:p>
        </w:tc>
        <w:tc>
          <w:tcPr>
            <w:tcW w:w="108" w:type="dxa"/>
            <w:tcBorders>
              <w:top w:val="nil"/>
              <w:left w:val="nil"/>
              <w:bottom w:val="nil"/>
              <w:right w:val="nil"/>
            </w:tcBorders>
          </w:tcPr>
          <w:p w14:paraId="4191261E"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78702BC1" w14:textId="77777777" w:rsidR="00E23F29" w:rsidRPr="00427A8F" w:rsidRDefault="00E23F29" w:rsidP="00705AE3">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024B89AC" w14:textId="77777777" w:rsidR="00E23F29" w:rsidRPr="00427A8F" w:rsidRDefault="00E23F29" w:rsidP="00705AE3">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26ED3705" w14:textId="77777777" w:rsidR="00E23F29" w:rsidRPr="00427A8F" w:rsidRDefault="00E23F29" w:rsidP="00705AE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56482BF" w14:textId="77777777" w:rsidR="00E23F29" w:rsidRPr="00427A8F" w:rsidRDefault="00E23F29" w:rsidP="00705AE3">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2BF8D89E" w14:textId="77777777" w:rsidR="00E23F29" w:rsidRPr="00427A8F" w:rsidRDefault="00E23F29" w:rsidP="00705AE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049AE95D" w14:textId="77777777" w:rsidR="00E23F29" w:rsidRPr="00427A8F" w:rsidRDefault="00E23F29" w:rsidP="00705AE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vAlign w:val="bottom"/>
          </w:tcPr>
          <w:p w14:paraId="45F73E98" w14:textId="77777777" w:rsidR="00E23F29" w:rsidRPr="00427A8F" w:rsidRDefault="00E23F29" w:rsidP="00705AE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392934B2" w14:textId="77777777" w:rsidR="00E23F29" w:rsidRPr="00427A8F" w:rsidRDefault="00E23F29" w:rsidP="00705AE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7CD76495" w14:textId="77777777" w:rsidR="00E23F29" w:rsidRPr="00427A8F" w:rsidRDefault="00E23F29" w:rsidP="00705AE3">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6E3A92C0" w14:textId="77777777" w:rsidR="00E23F29" w:rsidRPr="00427A8F" w:rsidRDefault="00E23F29" w:rsidP="00705AE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581CBBDF" w14:textId="77777777" w:rsidR="00E23F29" w:rsidRPr="00427A8F" w:rsidRDefault="00E23F29" w:rsidP="00705AE3">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160380C" w14:textId="77777777" w:rsidR="00E23F29" w:rsidRPr="00427A8F" w:rsidRDefault="00E23F29" w:rsidP="00705AE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4352FCA0" w14:textId="77777777" w:rsidR="00E23F29" w:rsidRPr="00427A8F" w:rsidRDefault="00E23F29" w:rsidP="00705AE3">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5B5BEA" w:rsidRPr="004377A3" w14:paraId="18D295DB" w14:textId="77777777" w:rsidTr="00705AE3">
        <w:trPr>
          <w:tblHeader/>
        </w:trPr>
        <w:tc>
          <w:tcPr>
            <w:tcW w:w="2428" w:type="dxa"/>
            <w:tcBorders>
              <w:top w:val="nil"/>
              <w:left w:val="nil"/>
              <w:bottom w:val="nil"/>
              <w:right w:val="nil"/>
            </w:tcBorders>
            <w:shd w:val="clear" w:color="auto" w:fill="auto"/>
            <w:vAlign w:val="center"/>
          </w:tcPr>
          <w:p w14:paraId="12F01A37"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As at accident year </w:t>
            </w:r>
          </w:p>
        </w:tc>
        <w:tc>
          <w:tcPr>
            <w:tcW w:w="108" w:type="dxa"/>
            <w:tcBorders>
              <w:top w:val="nil"/>
              <w:left w:val="nil"/>
              <w:bottom w:val="nil"/>
              <w:right w:val="nil"/>
            </w:tcBorders>
          </w:tcPr>
          <w:p w14:paraId="202A7657"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180AB097" w14:textId="4343AA11"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217,695</w:t>
            </w:r>
          </w:p>
        </w:tc>
        <w:tc>
          <w:tcPr>
            <w:tcW w:w="113" w:type="dxa"/>
            <w:tcBorders>
              <w:top w:val="nil"/>
              <w:left w:val="nil"/>
              <w:bottom w:val="nil"/>
              <w:right w:val="nil"/>
            </w:tcBorders>
            <w:shd w:val="clear" w:color="auto" w:fill="auto"/>
            <w:vAlign w:val="center"/>
          </w:tcPr>
          <w:p w14:paraId="6D25412F"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494287FB" w14:textId="52551FAB"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329,736</w:t>
            </w:r>
          </w:p>
        </w:tc>
        <w:tc>
          <w:tcPr>
            <w:tcW w:w="106" w:type="dxa"/>
            <w:tcBorders>
              <w:top w:val="nil"/>
              <w:left w:val="nil"/>
              <w:bottom w:val="nil"/>
              <w:right w:val="nil"/>
            </w:tcBorders>
            <w:shd w:val="clear" w:color="auto" w:fill="auto"/>
            <w:vAlign w:val="center"/>
          </w:tcPr>
          <w:p w14:paraId="18679535"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58D3D0BE" w14:textId="4E32C002"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248,829</w:t>
            </w:r>
          </w:p>
        </w:tc>
        <w:tc>
          <w:tcPr>
            <w:tcW w:w="106" w:type="dxa"/>
            <w:tcBorders>
              <w:top w:val="nil"/>
              <w:left w:val="nil"/>
              <w:bottom w:val="nil"/>
              <w:right w:val="nil"/>
            </w:tcBorders>
            <w:shd w:val="clear" w:color="auto" w:fill="auto"/>
            <w:vAlign w:val="center"/>
          </w:tcPr>
          <w:p w14:paraId="50FBF598"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6D09A9A0" w14:textId="033C96C9"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147,850</w:t>
            </w:r>
          </w:p>
        </w:tc>
        <w:tc>
          <w:tcPr>
            <w:tcW w:w="106" w:type="dxa"/>
            <w:tcBorders>
              <w:top w:val="nil"/>
              <w:left w:val="nil"/>
              <w:bottom w:val="nil"/>
              <w:right w:val="nil"/>
            </w:tcBorders>
          </w:tcPr>
          <w:p w14:paraId="26BD3E10"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502A4AF" w14:textId="06BC2C33"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230,060</w:t>
            </w:r>
          </w:p>
        </w:tc>
        <w:tc>
          <w:tcPr>
            <w:tcW w:w="113" w:type="dxa"/>
            <w:tcBorders>
              <w:top w:val="nil"/>
              <w:left w:val="nil"/>
              <w:bottom w:val="nil"/>
              <w:right w:val="nil"/>
            </w:tcBorders>
          </w:tcPr>
          <w:p w14:paraId="1174A23F"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4281081A" w14:textId="00AA3CD1"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165,919</w:t>
            </w:r>
          </w:p>
        </w:tc>
        <w:tc>
          <w:tcPr>
            <w:tcW w:w="106" w:type="dxa"/>
            <w:tcBorders>
              <w:top w:val="nil"/>
              <w:left w:val="nil"/>
              <w:bottom w:val="nil"/>
              <w:right w:val="nil"/>
            </w:tcBorders>
          </w:tcPr>
          <w:p w14:paraId="6B20B6A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610BB2AE"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5B5BEA" w:rsidRPr="004377A3" w14:paraId="3DCBE822" w14:textId="77777777" w:rsidTr="00705AE3">
        <w:trPr>
          <w:tblHeader/>
        </w:trPr>
        <w:tc>
          <w:tcPr>
            <w:tcW w:w="2428" w:type="dxa"/>
            <w:tcBorders>
              <w:top w:val="nil"/>
              <w:left w:val="nil"/>
              <w:bottom w:val="nil"/>
              <w:right w:val="nil"/>
            </w:tcBorders>
            <w:shd w:val="clear" w:color="auto" w:fill="auto"/>
            <w:vAlign w:val="center"/>
          </w:tcPr>
          <w:p w14:paraId="61CBA176"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one year </w:t>
            </w:r>
          </w:p>
        </w:tc>
        <w:tc>
          <w:tcPr>
            <w:tcW w:w="108" w:type="dxa"/>
            <w:tcBorders>
              <w:top w:val="nil"/>
              <w:left w:val="nil"/>
              <w:bottom w:val="nil"/>
              <w:right w:val="nil"/>
            </w:tcBorders>
          </w:tcPr>
          <w:p w14:paraId="5BFE20D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F3E539C" w14:textId="78B0C66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290,569</w:t>
            </w:r>
          </w:p>
        </w:tc>
        <w:tc>
          <w:tcPr>
            <w:tcW w:w="113" w:type="dxa"/>
            <w:tcBorders>
              <w:top w:val="nil"/>
              <w:left w:val="nil"/>
              <w:bottom w:val="nil"/>
              <w:right w:val="nil"/>
            </w:tcBorders>
            <w:shd w:val="clear" w:color="auto" w:fill="auto"/>
            <w:vAlign w:val="center"/>
          </w:tcPr>
          <w:p w14:paraId="551A6568"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70B12989" w14:textId="28F420C1"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296,608</w:t>
            </w:r>
          </w:p>
        </w:tc>
        <w:tc>
          <w:tcPr>
            <w:tcW w:w="106" w:type="dxa"/>
            <w:tcBorders>
              <w:top w:val="nil"/>
              <w:left w:val="nil"/>
              <w:bottom w:val="nil"/>
              <w:right w:val="nil"/>
            </w:tcBorders>
            <w:shd w:val="clear" w:color="auto" w:fill="auto"/>
            <w:vAlign w:val="center"/>
          </w:tcPr>
          <w:p w14:paraId="5793560B"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A58C5C7" w14:textId="6E0908E8"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230,529</w:t>
            </w:r>
          </w:p>
        </w:tc>
        <w:tc>
          <w:tcPr>
            <w:tcW w:w="106" w:type="dxa"/>
            <w:tcBorders>
              <w:top w:val="nil"/>
              <w:left w:val="nil"/>
              <w:bottom w:val="nil"/>
              <w:right w:val="nil"/>
            </w:tcBorders>
            <w:shd w:val="clear" w:color="auto" w:fill="auto"/>
            <w:vAlign w:val="center"/>
          </w:tcPr>
          <w:p w14:paraId="4AA83EB5"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337A704F" w14:textId="1A2687A8"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145,229</w:t>
            </w:r>
          </w:p>
        </w:tc>
        <w:tc>
          <w:tcPr>
            <w:tcW w:w="106" w:type="dxa"/>
            <w:tcBorders>
              <w:top w:val="nil"/>
              <w:left w:val="nil"/>
              <w:bottom w:val="nil"/>
              <w:right w:val="nil"/>
            </w:tcBorders>
          </w:tcPr>
          <w:p w14:paraId="7B335645"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7B819185" w14:textId="4BF0962C"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FA00DA">
              <w:rPr>
                <w:rFonts w:asciiTheme="majorBidi" w:hAnsiTheme="majorBidi" w:cstheme="majorBidi"/>
                <w:sz w:val="26"/>
                <w:szCs w:val="26"/>
              </w:rPr>
              <w:t>212,030</w:t>
            </w:r>
          </w:p>
        </w:tc>
        <w:tc>
          <w:tcPr>
            <w:tcW w:w="113" w:type="dxa"/>
            <w:tcBorders>
              <w:top w:val="nil"/>
              <w:left w:val="nil"/>
              <w:bottom w:val="nil"/>
              <w:right w:val="nil"/>
            </w:tcBorders>
          </w:tcPr>
          <w:p w14:paraId="34B89048"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2783E277"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993AD93"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17698AD"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5B5BEA" w:rsidRPr="004377A3" w14:paraId="444D99F8" w14:textId="77777777" w:rsidTr="00705AE3">
        <w:trPr>
          <w:tblHeader/>
        </w:trPr>
        <w:tc>
          <w:tcPr>
            <w:tcW w:w="2428" w:type="dxa"/>
            <w:tcBorders>
              <w:top w:val="nil"/>
              <w:left w:val="nil"/>
              <w:bottom w:val="nil"/>
              <w:right w:val="nil"/>
            </w:tcBorders>
            <w:shd w:val="clear" w:color="auto" w:fill="auto"/>
            <w:vAlign w:val="center"/>
          </w:tcPr>
          <w:p w14:paraId="52953E89"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two years</w:t>
            </w:r>
          </w:p>
        </w:tc>
        <w:tc>
          <w:tcPr>
            <w:tcW w:w="108" w:type="dxa"/>
            <w:tcBorders>
              <w:top w:val="nil"/>
              <w:left w:val="nil"/>
              <w:bottom w:val="nil"/>
              <w:right w:val="nil"/>
            </w:tcBorders>
          </w:tcPr>
          <w:p w14:paraId="428CFF70"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36303438" w14:textId="7C500733"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282,155</w:t>
            </w:r>
          </w:p>
        </w:tc>
        <w:tc>
          <w:tcPr>
            <w:tcW w:w="113" w:type="dxa"/>
            <w:tcBorders>
              <w:top w:val="nil"/>
              <w:left w:val="nil"/>
              <w:bottom w:val="nil"/>
              <w:right w:val="nil"/>
            </w:tcBorders>
            <w:shd w:val="clear" w:color="auto" w:fill="auto"/>
            <w:vAlign w:val="center"/>
          </w:tcPr>
          <w:p w14:paraId="72501B96"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063F4221" w14:textId="6C375CB6"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264,384</w:t>
            </w:r>
          </w:p>
        </w:tc>
        <w:tc>
          <w:tcPr>
            <w:tcW w:w="106" w:type="dxa"/>
            <w:tcBorders>
              <w:top w:val="nil"/>
              <w:left w:val="nil"/>
              <w:bottom w:val="nil"/>
              <w:right w:val="nil"/>
            </w:tcBorders>
            <w:shd w:val="clear" w:color="auto" w:fill="auto"/>
            <w:vAlign w:val="center"/>
          </w:tcPr>
          <w:p w14:paraId="43D8B08C"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6AF9CC6A" w14:textId="6B068231"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202,937</w:t>
            </w:r>
          </w:p>
        </w:tc>
        <w:tc>
          <w:tcPr>
            <w:tcW w:w="106" w:type="dxa"/>
            <w:tcBorders>
              <w:top w:val="nil"/>
              <w:left w:val="nil"/>
              <w:bottom w:val="nil"/>
              <w:right w:val="nil"/>
            </w:tcBorders>
            <w:shd w:val="clear" w:color="auto" w:fill="auto"/>
            <w:vAlign w:val="center"/>
          </w:tcPr>
          <w:p w14:paraId="0C23EB62"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5909BF3B" w14:textId="455E5E52"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FA00DA">
              <w:rPr>
                <w:rFonts w:asciiTheme="majorBidi" w:hAnsiTheme="majorBidi" w:cstheme="majorBidi"/>
                <w:sz w:val="26"/>
                <w:szCs w:val="26"/>
              </w:rPr>
              <w:t>131,370</w:t>
            </w:r>
          </w:p>
        </w:tc>
        <w:tc>
          <w:tcPr>
            <w:tcW w:w="106" w:type="dxa"/>
            <w:tcBorders>
              <w:top w:val="nil"/>
              <w:left w:val="nil"/>
              <w:bottom w:val="nil"/>
              <w:right w:val="nil"/>
            </w:tcBorders>
          </w:tcPr>
          <w:p w14:paraId="65FA0FDA"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53EFABB"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1C25BE4A"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6F01D500"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455631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AC6B65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5B5BEA" w:rsidRPr="004377A3" w14:paraId="370DAEC1" w14:textId="77777777" w:rsidTr="00705AE3">
        <w:trPr>
          <w:tblHeader/>
        </w:trPr>
        <w:tc>
          <w:tcPr>
            <w:tcW w:w="2428" w:type="dxa"/>
            <w:tcBorders>
              <w:top w:val="nil"/>
              <w:left w:val="nil"/>
              <w:bottom w:val="nil"/>
              <w:right w:val="nil"/>
            </w:tcBorders>
            <w:shd w:val="clear" w:color="auto" w:fill="auto"/>
            <w:vAlign w:val="center"/>
          </w:tcPr>
          <w:p w14:paraId="701896AF"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three years</w:t>
            </w:r>
          </w:p>
        </w:tc>
        <w:tc>
          <w:tcPr>
            <w:tcW w:w="108" w:type="dxa"/>
            <w:tcBorders>
              <w:top w:val="nil"/>
              <w:left w:val="nil"/>
              <w:bottom w:val="nil"/>
              <w:right w:val="nil"/>
            </w:tcBorders>
          </w:tcPr>
          <w:p w14:paraId="7A599E5F"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5B1DAACE" w14:textId="74B6E2FB"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276,448</w:t>
            </w:r>
          </w:p>
        </w:tc>
        <w:tc>
          <w:tcPr>
            <w:tcW w:w="113" w:type="dxa"/>
            <w:tcBorders>
              <w:top w:val="nil"/>
              <w:left w:val="nil"/>
              <w:bottom w:val="nil"/>
              <w:right w:val="nil"/>
            </w:tcBorders>
            <w:shd w:val="clear" w:color="auto" w:fill="auto"/>
            <w:vAlign w:val="center"/>
          </w:tcPr>
          <w:p w14:paraId="1C2E8A43"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407AF59F" w14:textId="47915373"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263,276</w:t>
            </w:r>
          </w:p>
        </w:tc>
        <w:tc>
          <w:tcPr>
            <w:tcW w:w="106" w:type="dxa"/>
            <w:tcBorders>
              <w:top w:val="nil"/>
              <w:left w:val="nil"/>
              <w:bottom w:val="nil"/>
              <w:right w:val="nil"/>
            </w:tcBorders>
            <w:shd w:val="clear" w:color="auto" w:fill="auto"/>
            <w:vAlign w:val="center"/>
          </w:tcPr>
          <w:p w14:paraId="482DA0F7"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1984F328" w14:textId="57688A5A"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202,230</w:t>
            </w:r>
          </w:p>
        </w:tc>
        <w:tc>
          <w:tcPr>
            <w:tcW w:w="106" w:type="dxa"/>
            <w:tcBorders>
              <w:top w:val="nil"/>
              <w:left w:val="nil"/>
              <w:bottom w:val="nil"/>
              <w:right w:val="nil"/>
            </w:tcBorders>
            <w:shd w:val="clear" w:color="auto" w:fill="auto"/>
            <w:vAlign w:val="center"/>
          </w:tcPr>
          <w:p w14:paraId="1C710DB1"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3826EFB5"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8C6B34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9D8209B"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4367992C"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786C1608"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5962412"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BF2A76C"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5B5BEA" w:rsidRPr="004377A3" w14:paraId="60F81EB0" w14:textId="77777777" w:rsidTr="00705AE3">
        <w:trPr>
          <w:tblHeader/>
        </w:trPr>
        <w:tc>
          <w:tcPr>
            <w:tcW w:w="2428" w:type="dxa"/>
            <w:tcBorders>
              <w:top w:val="nil"/>
              <w:left w:val="nil"/>
              <w:bottom w:val="nil"/>
              <w:right w:val="nil"/>
            </w:tcBorders>
            <w:shd w:val="clear" w:color="auto" w:fill="auto"/>
            <w:vAlign w:val="center"/>
          </w:tcPr>
          <w:p w14:paraId="22F5F7C2"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four years</w:t>
            </w:r>
          </w:p>
        </w:tc>
        <w:tc>
          <w:tcPr>
            <w:tcW w:w="108" w:type="dxa"/>
            <w:tcBorders>
              <w:top w:val="nil"/>
              <w:left w:val="nil"/>
              <w:bottom w:val="nil"/>
              <w:right w:val="nil"/>
            </w:tcBorders>
          </w:tcPr>
          <w:p w14:paraId="512E988E"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039F5994" w14:textId="20561DFD"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277,375</w:t>
            </w:r>
          </w:p>
        </w:tc>
        <w:tc>
          <w:tcPr>
            <w:tcW w:w="113" w:type="dxa"/>
            <w:tcBorders>
              <w:top w:val="nil"/>
              <w:left w:val="nil"/>
              <w:bottom w:val="nil"/>
              <w:right w:val="nil"/>
            </w:tcBorders>
            <w:shd w:val="clear" w:color="auto" w:fill="auto"/>
            <w:vAlign w:val="center"/>
          </w:tcPr>
          <w:p w14:paraId="133C3C0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08D7103E" w14:textId="1C2B3A9C"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263,021</w:t>
            </w:r>
          </w:p>
        </w:tc>
        <w:tc>
          <w:tcPr>
            <w:tcW w:w="106" w:type="dxa"/>
            <w:tcBorders>
              <w:top w:val="nil"/>
              <w:left w:val="nil"/>
              <w:bottom w:val="nil"/>
              <w:right w:val="nil"/>
            </w:tcBorders>
            <w:shd w:val="clear" w:color="auto" w:fill="auto"/>
            <w:vAlign w:val="center"/>
          </w:tcPr>
          <w:p w14:paraId="3D96C323"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5BC8DA6C"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437050BA"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6D5D433"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43A8032"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354C593"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062C4FDA"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D00218E"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91429BD"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59219E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5B5BEA" w:rsidRPr="004377A3" w14:paraId="3F8B2231" w14:textId="77777777" w:rsidTr="00705AE3">
        <w:trPr>
          <w:tblHeader/>
        </w:trPr>
        <w:tc>
          <w:tcPr>
            <w:tcW w:w="2428" w:type="dxa"/>
            <w:tcBorders>
              <w:top w:val="nil"/>
              <w:left w:val="nil"/>
              <w:bottom w:val="nil"/>
              <w:right w:val="nil"/>
            </w:tcBorders>
            <w:shd w:val="clear" w:color="auto" w:fill="auto"/>
            <w:vAlign w:val="center"/>
          </w:tcPr>
          <w:p w14:paraId="29BE1E21"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five years</w:t>
            </w:r>
          </w:p>
        </w:tc>
        <w:tc>
          <w:tcPr>
            <w:tcW w:w="108" w:type="dxa"/>
            <w:tcBorders>
              <w:top w:val="nil"/>
              <w:left w:val="nil"/>
              <w:bottom w:val="nil"/>
              <w:right w:val="nil"/>
            </w:tcBorders>
          </w:tcPr>
          <w:p w14:paraId="7D96A9CE"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17FD5187" w14:textId="22FECDEA"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276,942</w:t>
            </w:r>
          </w:p>
        </w:tc>
        <w:tc>
          <w:tcPr>
            <w:tcW w:w="113" w:type="dxa"/>
            <w:tcBorders>
              <w:top w:val="nil"/>
              <w:left w:val="nil"/>
              <w:bottom w:val="nil"/>
              <w:right w:val="nil"/>
            </w:tcBorders>
          </w:tcPr>
          <w:p w14:paraId="6C2D6E19"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25E5AEEB"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77742E55"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3F225F3A"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24AC00B9"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75A48C13"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449EB10F"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16FB658B"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457337D9"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70325C11"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5702E90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25B22D93"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5B5BEA" w:rsidRPr="004377A3" w14:paraId="1059E5D7" w14:textId="77777777" w:rsidTr="00705AE3">
        <w:trPr>
          <w:tblHeader/>
        </w:trPr>
        <w:tc>
          <w:tcPr>
            <w:tcW w:w="2428" w:type="dxa"/>
            <w:tcBorders>
              <w:top w:val="nil"/>
              <w:left w:val="nil"/>
              <w:bottom w:val="nil"/>
              <w:right w:val="nil"/>
            </w:tcBorders>
            <w:shd w:val="clear" w:color="auto" w:fill="auto"/>
            <w:vAlign w:val="center"/>
          </w:tcPr>
          <w:p w14:paraId="57AB77B5"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claim estimates</w:t>
            </w:r>
          </w:p>
        </w:tc>
        <w:tc>
          <w:tcPr>
            <w:tcW w:w="108" w:type="dxa"/>
            <w:tcBorders>
              <w:top w:val="nil"/>
              <w:left w:val="nil"/>
              <w:bottom w:val="nil"/>
              <w:right w:val="nil"/>
            </w:tcBorders>
          </w:tcPr>
          <w:p w14:paraId="681C46A6"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vAlign w:val="center"/>
          </w:tcPr>
          <w:p w14:paraId="1FCF3DBA" w14:textId="1F8BD21B"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276,942</w:t>
            </w:r>
          </w:p>
        </w:tc>
        <w:tc>
          <w:tcPr>
            <w:tcW w:w="113" w:type="dxa"/>
            <w:tcBorders>
              <w:top w:val="nil"/>
              <w:left w:val="nil"/>
              <w:bottom w:val="nil"/>
              <w:right w:val="nil"/>
            </w:tcBorders>
            <w:vAlign w:val="center"/>
          </w:tcPr>
          <w:p w14:paraId="6C7FBFDD"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7BF0836F" w14:textId="1B950D75"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263,021</w:t>
            </w:r>
          </w:p>
        </w:tc>
        <w:tc>
          <w:tcPr>
            <w:tcW w:w="106" w:type="dxa"/>
            <w:tcBorders>
              <w:top w:val="nil"/>
              <w:left w:val="nil"/>
              <w:bottom w:val="nil"/>
              <w:right w:val="nil"/>
            </w:tcBorders>
            <w:vAlign w:val="center"/>
          </w:tcPr>
          <w:p w14:paraId="54EF26CB"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75B0221E" w14:textId="5B13CA60"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202,230</w:t>
            </w:r>
          </w:p>
        </w:tc>
        <w:tc>
          <w:tcPr>
            <w:tcW w:w="106" w:type="dxa"/>
            <w:tcBorders>
              <w:top w:val="nil"/>
              <w:left w:val="nil"/>
              <w:bottom w:val="nil"/>
              <w:right w:val="nil"/>
            </w:tcBorders>
            <w:vAlign w:val="center"/>
          </w:tcPr>
          <w:p w14:paraId="0119DA1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57CFEA6F" w14:textId="55BA2BF8"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131,370</w:t>
            </w:r>
          </w:p>
        </w:tc>
        <w:tc>
          <w:tcPr>
            <w:tcW w:w="106" w:type="dxa"/>
            <w:tcBorders>
              <w:top w:val="nil"/>
              <w:left w:val="nil"/>
              <w:bottom w:val="nil"/>
              <w:right w:val="nil"/>
            </w:tcBorders>
            <w:vAlign w:val="center"/>
          </w:tcPr>
          <w:p w14:paraId="5E6194DE"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6098E735" w14:textId="3E25E318"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212,030</w:t>
            </w:r>
          </w:p>
        </w:tc>
        <w:tc>
          <w:tcPr>
            <w:tcW w:w="113" w:type="dxa"/>
            <w:tcBorders>
              <w:top w:val="nil"/>
              <w:left w:val="nil"/>
              <w:bottom w:val="nil"/>
              <w:right w:val="nil"/>
            </w:tcBorders>
            <w:vAlign w:val="center"/>
          </w:tcPr>
          <w:p w14:paraId="64EABEEF"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1CABB922" w14:textId="7F4D27EC"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165,919</w:t>
            </w:r>
          </w:p>
        </w:tc>
        <w:tc>
          <w:tcPr>
            <w:tcW w:w="106" w:type="dxa"/>
            <w:tcBorders>
              <w:top w:val="nil"/>
              <w:left w:val="nil"/>
              <w:bottom w:val="nil"/>
              <w:right w:val="nil"/>
            </w:tcBorders>
            <w:vAlign w:val="center"/>
          </w:tcPr>
          <w:p w14:paraId="02EA0CD2"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67FA81FE" w14:textId="2DBDFC0A"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1,251,512</w:t>
            </w:r>
          </w:p>
        </w:tc>
      </w:tr>
      <w:tr w:rsidR="005B5BEA" w:rsidRPr="004377A3" w14:paraId="305D896E" w14:textId="77777777" w:rsidTr="00705AE3">
        <w:trPr>
          <w:tblHeader/>
        </w:trPr>
        <w:tc>
          <w:tcPr>
            <w:tcW w:w="2428" w:type="dxa"/>
            <w:tcBorders>
              <w:top w:val="nil"/>
              <w:left w:val="nil"/>
              <w:bottom w:val="nil"/>
              <w:right w:val="nil"/>
            </w:tcBorders>
            <w:shd w:val="clear" w:color="auto" w:fill="auto"/>
            <w:vAlign w:val="center"/>
          </w:tcPr>
          <w:p w14:paraId="63D3172F"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payment to date</w:t>
            </w:r>
          </w:p>
        </w:tc>
        <w:tc>
          <w:tcPr>
            <w:tcW w:w="108" w:type="dxa"/>
            <w:tcBorders>
              <w:top w:val="nil"/>
              <w:left w:val="nil"/>
              <w:bottom w:val="nil"/>
              <w:right w:val="nil"/>
            </w:tcBorders>
          </w:tcPr>
          <w:p w14:paraId="342D5B1D"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4B0D36BC" w14:textId="3FFED8EF"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(276,995)</w:t>
            </w:r>
          </w:p>
        </w:tc>
        <w:tc>
          <w:tcPr>
            <w:tcW w:w="113" w:type="dxa"/>
            <w:tcBorders>
              <w:top w:val="nil"/>
              <w:left w:val="nil"/>
              <w:bottom w:val="nil"/>
              <w:right w:val="nil"/>
            </w:tcBorders>
            <w:vAlign w:val="center"/>
          </w:tcPr>
          <w:p w14:paraId="54F9A3E9"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vAlign w:val="center"/>
          </w:tcPr>
          <w:p w14:paraId="081204C7" w14:textId="40CAEF00"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(263,092)</w:t>
            </w:r>
          </w:p>
        </w:tc>
        <w:tc>
          <w:tcPr>
            <w:tcW w:w="106" w:type="dxa"/>
            <w:tcBorders>
              <w:top w:val="nil"/>
              <w:left w:val="nil"/>
              <w:bottom w:val="nil"/>
              <w:right w:val="nil"/>
            </w:tcBorders>
            <w:vAlign w:val="center"/>
          </w:tcPr>
          <w:p w14:paraId="364E05AF"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6A3CD7AC" w14:textId="597A89EA"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(202,294)</w:t>
            </w:r>
          </w:p>
        </w:tc>
        <w:tc>
          <w:tcPr>
            <w:tcW w:w="106" w:type="dxa"/>
            <w:tcBorders>
              <w:top w:val="nil"/>
              <w:left w:val="nil"/>
              <w:bottom w:val="nil"/>
              <w:right w:val="nil"/>
            </w:tcBorders>
            <w:vAlign w:val="center"/>
          </w:tcPr>
          <w:p w14:paraId="3B2ADE2A"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7699D4AF" w14:textId="0A1E8D50"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(126,706)</w:t>
            </w:r>
          </w:p>
        </w:tc>
        <w:tc>
          <w:tcPr>
            <w:tcW w:w="106" w:type="dxa"/>
            <w:tcBorders>
              <w:top w:val="nil"/>
              <w:left w:val="nil"/>
              <w:bottom w:val="nil"/>
              <w:right w:val="nil"/>
            </w:tcBorders>
            <w:vAlign w:val="center"/>
          </w:tcPr>
          <w:p w14:paraId="06813F3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vAlign w:val="center"/>
          </w:tcPr>
          <w:p w14:paraId="27626AA9" w14:textId="53967F0A"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(187,974)</w:t>
            </w:r>
          </w:p>
        </w:tc>
        <w:tc>
          <w:tcPr>
            <w:tcW w:w="113" w:type="dxa"/>
            <w:tcBorders>
              <w:top w:val="nil"/>
              <w:left w:val="nil"/>
              <w:bottom w:val="nil"/>
              <w:right w:val="nil"/>
            </w:tcBorders>
            <w:vAlign w:val="center"/>
          </w:tcPr>
          <w:p w14:paraId="05A294CA"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vAlign w:val="center"/>
          </w:tcPr>
          <w:p w14:paraId="4932B01F" w14:textId="120A1682"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(92,951)</w:t>
            </w:r>
          </w:p>
        </w:tc>
        <w:tc>
          <w:tcPr>
            <w:tcW w:w="106" w:type="dxa"/>
            <w:tcBorders>
              <w:top w:val="nil"/>
              <w:left w:val="nil"/>
              <w:bottom w:val="nil"/>
              <w:right w:val="nil"/>
            </w:tcBorders>
            <w:vAlign w:val="center"/>
          </w:tcPr>
          <w:p w14:paraId="389B6B9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vAlign w:val="center"/>
          </w:tcPr>
          <w:p w14:paraId="3D7AF032" w14:textId="41D8D271"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(1,150,012)</w:t>
            </w:r>
          </w:p>
        </w:tc>
      </w:tr>
      <w:tr w:rsidR="005B5BEA" w:rsidRPr="004377A3" w14:paraId="59F7B051" w14:textId="77777777" w:rsidTr="006D2224">
        <w:trPr>
          <w:tblHeader/>
        </w:trPr>
        <w:tc>
          <w:tcPr>
            <w:tcW w:w="2428" w:type="dxa"/>
            <w:tcBorders>
              <w:top w:val="nil"/>
              <w:left w:val="nil"/>
              <w:bottom w:val="nil"/>
              <w:right w:val="nil"/>
            </w:tcBorders>
            <w:shd w:val="clear" w:color="auto" w:fill="auto"/>
            <w:vAlign w:val="center"/>
          </w:tcPr>
          <w:p w14:paraId="0F6DFD95"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427A8F">
              <w:rPr>
                <w:rFonts w:asciiTheme="majorBidi" w:hAnsiTheme="majorBidi" w:cstheme="majorBidi"/>
                <w:color w:val="000000"/>
                <w:sz w:val="26"/>
                <w:szCs w:val="26"/>
              </w:rPr>
              <w:t>Total</w:t>
            </w:r>
          </w:p>
        </w:tc>
        <w:tc>
          <w:tcPr>
            <w:tcW w:w="108" w:type="dxa"/>
            <w:tcBorders>
              <w:top w:val="nil"/>
              <w:left w:val="nil"/>
              <w:bottom w:val="nil"/>
              <w:right w:val="nil"/>
            </w:tcBorders>
          </w:tcPr>
          <w:p w14:paraId="09A5EE96"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3DBE9F79" w14:textId="57812945"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(53)</w:t>
            </w:r>
          </w:p>
        </w:tc>
        <w:tc>
          <w:tcPr>
            <w:tcW w:w="113" w:type="dxa"/>
            <w:tcBorders>
              <w:top w:val="nil"/>
              <w:left w:val="nil"/>
              <w:bottom w:val="nil"/>
              <w:right w:val="nil"/>
            </w:tcBorders>
            <w:vAlign w:val="center"/>
          </w:tcPr>
          <w:p w14:paraId="54F8BA86"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vAlign w:val="center"/>
          </w:tcPr>
          <w:p w14:paraId="65189127" w14:textId="0E8087E2"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(71)</w:t>
            </w:r>
          </w:p>
        </w:tc>
        <w:tc>
          <w:tcPr>
            <w:tcW w:w="106" w:type="dxa"/>
            <w:tcBorders>
              <w:top w:val="nil"/>
              <w:left w:val="nil"/>
              <w:bottom w:val="nil"/>
              <w:right w:val="nil"/>
            </w:tcBorders>
            <w:vAlign w:val="center"/>
          </w:tcPr>
          <w:p w14:paraId="7A856346"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6A3E7A06" w14:textId="6381F2F0"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(64)</w:t>
            </w:r>
          </w:p>
        </w:tc>
        <w:tc>
          <w:tcPr>
            <w:tcW w:w="106" w:type="dxa"/>
            <w:tcBorders>
              <w:top w:val="nil"/>
              <w:left w:val="nil"/>
              <w:bottom w:val="nil"/>
              <w:right w:val="nil"/>
            </w:tcBorders>
            <w:vAlign w:val="center"/>
          </w:tcPr>
          <w:p w14:paraId="79DC3349"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double" w:sz="4" w:space="0" w:color="auto"/>
              <w:right w:val="nil"/>
            </w:tcBorders>
            <w:vAlign w:val="center"/>
          </w:tcPr>
          <w:p w14:paraId="0FA86212" w14:textId="5AC2BEBB"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4,664</w:t>
            </w:r>
          </w:p>
        </w:tc>
        <w:tc>
          <w:tcPr>
            <w:tcW w:w="106" w:type="dxa"/>
            <w:tcBorders>
              <w:top w:val="nil"/>
              <w:left w:val="nil"/>
              <w:bottom w:val="nil"/>
              <w:right w:val="nil"/>
            </w:tcBorders>
            <w:vAlign w:val="center"/>
          </w:tcPr>
          <w:p w14:paraId="49C70B67"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double" w:sz="4" w:space="0" w:color="auto"/>
              <w:right w:val="nil"/>
            </w:tcBorders>
            <w:vAlign w:val="center"/>
          </w:tcPr>
          <w:p w14:paraId="740D5777" w14:textId="550B7172"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24,056</w:t>
            </w:r>
          </w:p>
        </w:tc>
        <w:tc>
          <w:tcPr>
            <w:tcW w:w="113" w:type="dxa"/>
            <w:tcBorders>
              <w:top w:val="nil"/>
              <w:left w:val="nil"/>
              <w:bottom w:val="nil"/>
              <w:right w:val="nil"/>
            </w:tcBorders>
            <w:vAlign w:val="center"/>
          </w:tcPr>
          <w:p w14:paraId="3EE16365"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double" w:sz="4" w:space="0" w:color="auto"/>
              <w:right w:val="nil"/>
            </w:tcBorders>
            <w:vAlign w:val="center"/>
          </w:tcPr>
          <w:p w14:paraId="67AEFA92" w14:textId="6FDE8401"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72,968</w:t>
            </w:r>
          </w:p>
        </w:tc>
        <w:tc>
          <w:tcPr>
            <w:tcW w:w="106" w:type="dxa"/>
            <w:tcBorders>
              <w:top w:val="nil"/>
              <w:left w:val="nil"/>
              <w:bottom w:val="nil"/>
              <w:right w:val="nil"/>
            </w:tcBorders>
            <w:vAlign w:val="center"/>
          </w:tcPr>
          <w:p w14:paraId="3ECFADEC"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nil"/>
              <w:right w:val="nil"/>
            </w:tcBorders>
            <w:vAlign w:val="center"/>
          </w:tcPr>
          <w:p w14:paraId="40500C61" w14:textId="79B75570"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101,500</w:t>
            </w:r>
          </w:p>
        </w:tc>
      </w:tr>
      <w:tr w:rsidR="005B5BEA" w:rsidRPr="004377A3" w14:paraId="2F7911CC" w14:textId="77777777" w:rsidTr="006D2224">
        <w:trPr>
          <w:tblHeader/>
        </w:trPr>
        <w:tc>
          <w:tcPr>
            <w:tcW w:w="2428" w:type="dxa"/>
            <w:tcBorders>
              <w:top w:val="nil"/>
              <w:left w:val="nil"/>
              <w:bottom w:val="nil"/>
              <w:right w:val="nil"/>
            </w:tcBorders>
            <w:shd w:val="clear" w:color="auto" w:fill="auto"/>
            <w:vAlign w:val="center"/>
          </w:tcPr>
          <w:p w14:paraId="27BAC44A" w14:textId="4621CB87" w:rsidR="005B5BEA" w:rsidRPr="00427A8F" w:rsidRDefault="006A3EF0"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Pr>
                <w:rFonts w:asciiTheme="majorBidi" w:hAnsiTheme="majorBidi" w:cstheme="majorBidi"/>
                <w:color w:val="000000"/>
                <w:sz w:val="26"/>
                <w:szCs w:val="26"/>
              </w:rPr>
              <w:t>Claims incurred before 2016</w:t>
            </w:r>
          </w:p>
        </w:tc>
        <w:tc>
          <w:tcPr>
            <w:tcW w:w="108" w:type="dxa"/>
            <w:tcBorders>
              <w:top w:val="nil"/>
              <w:left w:val="nil"/>
              <w:bottom w:val="nil"/>
              <w:right w:val="nil"/>
            </w:tcBorders>
          </w:tcPr>
          <w:p w14:paraId="430912E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4E267DA8" w14:textId="77777777" w:rsidR="005B5BEA" w:rsidRPr="00027F0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35AF8527"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2993EAF5" w14:textId="77777777" w:rsidR="005B5BEA" w:rsidRPr="00027F0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2AA97EEA"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43769C8B" w14:textId="77777777" w:rsidR="005B5BEA" w:rsidRPr="00027F0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3860498D"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double" w:sz="4" w:space="0" w:color="auto"/>
              <w:left w:val="nil"/>
              <w:bottom w:val="nil"/>
              <w:right w:val="nil"/>
            </w:tcBorders>
            <w:vAlign w:val="bottom"/>
          </w:tcPr>
          <w:p w14:paraId="60F283E2" w14:textId="77777777" w:rsidR="005B5BEA" w:rsidRPr="00027F0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52BA50E3"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double" w:sz="4" w:space="0" w:color="auto"/>
              <w:left w:val="nil"/>
              <w:bottom w:val="nil"/>
              <w:right w:val="nil"/>
            </w:tcBorders>
            <w:vAlign w:val="bottom"/>
          </w:tcPr>
          <w:p w14:paraId="50BE01DC" w14:textId="77777777" w:rsidR="005B5BEA" w:rsidRPr="00027F0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bottom"/>
          </w:tcPr>
          <w:p w14:paraId="245A3641"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double" w:sz="4" w:space="0" w:color="auto"/>
              <w:left w:val="nil"/>
              <w:bottom w:val="nil"/>
              <w:right w:val="nil"/>
            </w:tcBorders>
            <w:vAlign w:val="bottom"/>
          </w:tcPr>
          <w:p w14:paraId="33E03395" w14:textId="77777777" w:rsidR="005B5BEA" w:rsidRPr="00027F0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bottom"/>
          </w:tcPr>
          <w:p w14:paraId="3B27980C"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bottom"/>
          </w:tcPr>
          <w:p w14:paraId="7900D1AF" w14:textId="0955B50F" w:rsidR="005B5BEA" w:rsidRPr="00027F0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(690)</w:t>
            </w:r>
          </w:p>
        </w:tc>
      </w:tr>
      <w:tr w:rsidR="005B5BEA" w:rsidRPr="004377A3" w14:paraId="022F141F" w14:textId="77777777" w:rsidTr="00663CF5">
        <w:trPr>
          <w:trHeight w:val="146"/>
          <w:tblHeader/>
        </w:trPr>
        <w:tc>
          <w:tcPr>
            <w:tcW w:w="2428" w:type="dxa"/>
            <w:tcBorders>
              <w:top w:val="nil"/>
              <w:left w:val="nil"/>
              <w:bottom w:val="nil"/>
              <w:right w:val="nil"/>
            </w:tcBorders>
            <w:shd w:val="clear" w:color="auto" w:fill="auto"/>
            <w:vAlign w:val="center"/>
          </w:tcPr>
          <w:p w14:paraId="0E33ED6B"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427A8F">
              <w:rPr>
                <w:rFonts w:asciiTheme="majorBidi" w:hAnsiTheme="majorBidi" w:cstheme="majorBidi"/>
                <w:sz w:val="26"/>
                <w:szCs w:val="26"/>
              </w:rPr>
              <w:t>Inward treaty reinsurance</w:t>
            </w:r>
          </w:p>
        </w:tc>
        <w:tc>
          <w:tcPr>
            <w:tcW w:w="108" w:type="dxa"/>
            <w:tcBorders>
              <w:top w:val="nil"/>
              <w:left w:val="nil"/>
              <w:bottom w:val="nil"/>
              <w:right w:val="nil"/>
            </w:tcBorders>
          </w:tcPr>
          <w:p w14:paraId="7927DB1D"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vAlign w:val="center"/>
          </w:tcPr>
          <w:p w14:paraId="090DDF0D"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74329E68"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54F3EDD2"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2CF77CD0"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2D7C0424"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09B7A4FC"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65410B18"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0B5396BA"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20CA0C7A"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024D72ED"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703E8FF6"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2B25D478" w14:textId="77777777" w:rsidR="005B5BEA" w:rsidRPr="00427A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6554D2FD" w14:textId="4C9BE699" w:rsidR="005B5BEA" w:rsidRPr="00427A8F" w:rsidRDefault="005B5BEA" w:rsidP="005B5BEA">
            <w:pPr>
              <w:spacing w:line="240" w:lineRule="auto"/>
              <w:jc w:val="right"/>
              <w:rPr>
                <w:rFonts w:asciiTheme="majorBidi" w:hAnsiTheme="majorBidi" w:cstheme="majorBidi"/>
                <w:sz w:val="26"/>
                <w:szCs w:val="26"/>
              </w:rPr>
            </w:pPr>
            <w:r>
              <w:rPr>
                <w:rFonts w:asciiTheme="majorBidi" w:hAnsiTheme="majorBidi" w:cstheme="majorBidi"/>
                <w:sz w:val="26"/>
                <w:szCs w:val="26"/>
              </w:rPr>
              <w:t>6</w:t>
            </w:r>
            <w:r w:rsidRPr="00027F02">
              <w:rPr>
                <w:rFonts w:asciiTheme="majorBidi" w:hAnsiTheme="majorBidi" w:cstheme="majorBidi"/>
                <w:sz w:val="26"/>
                <w:szCs w:val="26"/>
              </w:rPr>
              <w:t>,</w:t>
            </w:r>
            <w:r>
              <w:rPr>
                <w:rFonts w:asciiTheme="majorBidi" w:hAnsiTheme="majorBidi" w:cstheme="majorBidi"/>
                <w:sz w:val="26"/>
                <w:szCs w:val="26"/>
              </w:rPr>
              <w:t>320</w:t>
            </w:r>
          </w:p>
        </w:tc>
      </w:tr>
      <w:tr w:rsidR="00E23F29" w:rsidRPr="004377A3" w14:paraId="3354E940" w14:textId="77777777" w:rsidTr="00705AE3">
        <w:trPr>
          <w:trHeight w:val="146"/>
          <w:tblHeader/>
        </w:trPr>
        <w:tc>
          <w:tcPr>
            <w:tcW w:w="3510" w:type="dxa"/>
            <w:gridSpan w:val="3"/>
            <w:tcBorders>
              <w:top w:val="nil"/>
              <w:left w:val="nil"/>
              <w:bottom w:val="nil"/>
              <w:right w:val="nil"/>
            </w:tcBorders>
            <w:shd w:val="clear" w:color="auto" w:fill="auto"/>
            <w:vAlign w:val="center"/>
          </w:tcPr>
          <w:p w14:paraId="6323A56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427A8F">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w:t>
            </w:r>
            <w:r w:rsidRPr="00427A8F">
              <w:rPr>
                <w:rFonts w:asciiTheme="majorBidi" w:hAnsiTheme="majorBidi" w:cstheme="majorBidi"/>
                <w:color w:val="000000"/>
                <w:sz w:val="26"/>
                <w:szCs w:val="26"/>
              </w:rPr>
              <w:t>expenses</w:t>
            </w:r>
          </w:p>
        </w:tc>
        <w:tc>
          <w:tcPr>
            <w:tcW w:w="113" w:type="dxa"/>
            <w:tcBorders>
              <w:top w:val="nil"/>
              <w:left w:val="nil"/>
              <w:bottom w:val="nil"/>
              <w:right w:val="nil"/>
            </w:tcBorders>
          </w:tcPr>
          <w:p w14:paraId="698E4155"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116D389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620C31C"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1E9E33C"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4BF5B60"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0C213EE8"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276F34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85F5F41"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DD61BA6"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79EFA3B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9699433"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267632F" w14:textId="77777777" w:rsidR="00E23F29" w:rsidRPr="00427A8F" w:rsidRDefault="00E23F29" w:rsidP="00705AE3">
            <w:pPr>
              <w:spacing w:line="240" w:lineRule="auto"/>
              <w:jc w:val="right"/>
              <w:rPr>
                <w:rFonts w:asciiTheme="majorBidi" w:hAnsiTheme="majorBidi" w:cstheme="majorBidi"/>
                <w:sz w:val="26"/>
                <w:szCs w:val="26"/>
              </w:rPr>
            </w:pPr>
            <w:r w:rsidRPr="00027F02">
              <w:rPr>
                <w:rFonts w:asciiTheme="majorBidi" w:hAnsiTheme="majorBidi" w:cstheme="majorBidi"/>
                <w:sz w:val="26"/>
                <w:szCs w:val="26"/>
              </w:rPr>
              <w:t>12,642</w:t>
            </w:r>
          </w:p>
        </w:tc>
      </w:tr>
      <w:tr w:rsidR="00E23F29" w:rsidRPr="00EB1704" w14:paraId="322D333B" w14:textId="77777777" w:rsidTr="00705AE3">
        <w:trPr>
          <w:tblHeader/>
        </w:trPr>
        <w:tc>
          <w:tcPr>
            <w:tcW w:w="2428" w:type="dxa"/>
            <w:tcBorders>
              <w:top w:val="nil"/>
              <w:left w:val="nil"/>
              <w:bottom w:val="nil"/>
              <w:right w:val="nil"/>
            </w:tcBorders>
            <w:shd w:val="clear" w:color="auto" w:fill="auto"/>
            <w:vAlign w:val="center"/>
          </w:tcPr>
          <w:p w14:paraId="5B851AA9"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427A8F">
              <w:rPr>
                <w:rFonts w:asciiTheme="majorBidi" w:hAnsiTheme="majorBidi" w:cstheme="majorBidi"/>
                <w:b/>
                <w:bCs/>
                <w:color w:val="000000"/>
                <w:sz w:val="26"/>
                <w:szCs w:val="26"/>
              </w:rPr>
              <w:t>Total net claim reserves</w:t>
            </w:r>
          </w:p>
        </w:tc>
        <w:tc>
          <w:tcPr>
            <w:tcW w:w="108" w:type="dxa"/>
            <w:tcBorders>
              <w:top w:val="nil"/>
              <w:left w:val="nil"/>
              <w:bottom w:val="nil"/>
              <w:right w:val="nil"/>
            </w:tcBorders>
          </w:tcPr>
          <w:p w14:paraId="1C5C9A2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27921B44"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2B2CBE6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E91E9F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ECA3D97"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FA9A9F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AEB2A8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ACC1C51"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3673901"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A028C4B"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3ECCE42D"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555A5E66"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6E456E9"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double" w:sz="4" w:space="0" w:color="auto"/>
              <w:right w:val="nil"/>
            </w:tcBorders>
            <w:shd w:val="clear" w:color="auto" w:fill="auto"/>
          </w:tcPr>
          <w:p w14:paraId="00E6D2AF" w14:textId="77777777" w:rsidR="00E23F29" w:rsidRPr="00427A8F" w:rsidRDefault="00E23F29"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b/>
                <w:bCs/>
                <w:sz w:val="26"/>
                <w:szCs w:val="26"/>
              </w:rPr>
            </w:pPr>
            <w:r w:rsidRPr="00027F02">
              <w:rPr>
                <w:rFonts w:asciiTheme="majorBidi" w:hAnsiTheme="majorBidi" w:cstheme="majorBidi"/>
                <w:b/>
                <w:bCs/>
                <w:sz w:val="26"/>
                <w:szCs w:val="26"/>
              </w:rPr>
              <w:t>119,77</w:t>
            </w:r>
            <w:r>
              <w:rPr>
                <w:rFonts w:asciiTheme="majorBidi" w:hAnsiTheme="majorBidi" w:cstheme="majorBidi"/>
                <w:b/>
                <w:bCs/>
                <w:sz w:val="26"/>
                <w:szCs w:val="26"/>
              </w:rPr>
              <w:t>2</w:t>
            </w:r>
          </w:p>
        </w:tc>
      </w:tr>
    </w:tbl>
    <w:p w14:paraId="461F9B56" w14:textId="77777777" w:rsidR="00E23F29" w:rsidRDefault="00E23F29" w:rsidP="005B5BEA">
      <w:pPr>
        <w:pStyle w:val="BodyTextIndent"/>
        <w:spacing w:before="120" w:line="380" w:lineRule="exact"/>
        <w:ind w:left="0" w:right="58"/>
        <w:jc w:val="thaiDistribute"/>
        <w:rPr>
          <w:rFonts w:asciiTheme="majorBidi" w:eastAsia="Arial Unicode MS" w:hAnsiTheme="majorBidi" w:cstheme="majorBidi"/>
          <w:b/>
          <w:bCs/>
          <w:sz w:val="28"/>
          <w:szCs w:val="28"/>
          <w:cs/>
        </w:rPr>
      </w:pPr>
    </w:p>
    <w:p w14:paraId="4CC609AC" w14:textId="77777777" w:rsidR="00E23F29" w:rsidRPr="00BA3C42" w:rsidRDefault="00E23F29" w:rsidP="00E23F29">
      <w:pPr>
        <w:pStyle w:val="BodyTextIndent"/>
        <w:spacing w:before="120" w:line="380" w:lineRule="exact"/>
        <w:ind w:left="547" w:right="58"/>
        <w:jc w:val="thaiDistribute"/>
        <w:rPr>
          <w:rFonts w:asciiTheme="majorBidi" w:eastAsia="Arial Unicode MS" w:hAnsiTheme="majorBidi" w:cstheme="majorBidi"/>
          <w:b/>
          <w:bCs/>
          <w:sz w:val="28"/>
          <w:szCs w:val="28"/>
        </w:rPr>
      </w:pPr>
      <w:r w:rsidRPr="00BA3C42">
        <w:rPr>
          <w:rFonts w:asciiTheme="majorBidi" w:eastAsia="Arial Unicode MS" w:hAnsiTheme="majorBidi" w:cstheme="majorBidi"/>
          <w:b/>
          <w:bCs/>
          <w:sz w:val="28"/>
          <w:szCs w:val="28"/>
        </w:rPr>
        <w:lastRenderedPageBreak/>
        <w:t xml:space="preserve">Methodology and </w:t>
      </w:r>
      <w:r>
        <w:rPr>
          <w:rFonts w:asciiTheme="majorBidi" w:eastAsia="Arial Unicode MS" w:hAnsiTheme="majorBidi" w:cstheme="majorBidi"/>
          <w:b/>
          <w:bCs/>
          <w:sz w:val="28"/>
          <w:szCs w:val="28"/>
        </w:rPr>
        <w:t>a</w:t>
      </w:r>
      <w:r w:rsidRPr="00BA3C42">
        <w:rPr>
          <w:rFonts w:asciiTheme="majorBidi" w:eastAsia="Arial Unicode MS" w:hAnsiTheme="majorBidi" w:cstheme="majorBidi"/>
          <w:b/>
          <w:bCs/>
          <w:sz w:val="28"/>
          <w:szCs w:val="28"/>
        </w:rPr>
        <w:t>ssumptions</w:t>
      </w:r>
    </w:p>
    <w:p w14:paraId="646DFB47" w14:textId="77777777" w:rsidR="00E23F29" w:rsidRPr="00080EF8" w:rsidRDefault="00E23F29" w:rsidP="00E23F2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methodology and assumptions adopted for the gross and net valuations of insurance contract liabilities - claim reserves and outstanding claims are as follows:</w:t>
      </w:r>
    </w:p>
    <w:p w14:paraId="6A4DACEE" w14:textId="77777777" w:rsidR="00E23F29" w:rsidRPr="00080EF8" w:rsidRDefault="00E23F29" w:rsidP="00E23F2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w:t>
      </w:r>
      <w:r w:rsidRPr="00080EF8">
        <w:rPr>
          <w:rFonts w:asciiTheme="majorBidi" w:eastAsia="Arial Unicode MS" w:hAnsiTheme="majorBidi" w:cstheme="majorBidi"/>
          <w:sz w:val="28"/>
          <w:szCs w:val="28"/>
        </w:rPr>
        <w:tab/>
        <w:t xml:space="preserve">Claim </w:t>
      </w:r>
      <w:r>
        <w:rPr>
          <w:rFonts w:asciiTheme="majorBidi" w:eastAsia="Arial Unicode MS" w:hAnsiTheme="majorBidi" w:cstheme="majorBidi"/>
          <w:sz w:val="28"/>
          <w:szCs w:val="28"/>
        </w:rPr>
        <w:t>r</w:t>
      </w:r>
      <w:r w:rsidRPr="00080EF8">
        <w:rPr>
          <w:rFonts w:asciiTheme="majorBidi" w:eastAsia="Arial Unicode MS" w:hAnsiTheme="majorBidi" w:cstheme="majorBidi"/>
          <w:sz w:val="28"/>
          <w:szCs w:val="28"/>
        </w:rPr>
        <w:t>eserve</w:t>
      </w:r>
    </w:p>
    <w:p w14:paraId="40F01402" w14:textId="77777777" w:rsidR="00E23F29" w:rsidRPr="00BA3C42" w:rsidRDefault="00E23F29" w:rsidP="00E23F29">
      <w:pPr>
        <w:pStyle w:val="BodyTextIndent"/>
        <w:numPr>
          <w:ilvl w:val="0"/>
          <w:numId w:val="26"/>
        </w:numPr>
        <w:tabs>
          <w:tab w:val="clear" w:pos="454"/>
          <w:tab w:val="clear" w:pos="680"/>
          <w:tab w:val="left" w:pos="990"/>
        </w:tabs>
        <w:spacing w:before="120" w:line="380" w:lineRule="exact"/>
        <w:ind w:left="1080" w:right="58" w:hanging="180"/>
        <w:jc w:val="thaiDistribute"/>
        <w:rPr>
          <w:rFonts w:asciiTheme="majorBidi" w:eastAsia="Arial Unicode MS" w:hAnsiTheme="majorBidi" w:cstheme="majorBidi"/>
          <w:sz w:val="28"/>
          <w:szCs w:val="28"/>
        </w:rPr>
      </w:pPr>
      <w:r w:rsidRPr="00BA3C42">
        <w:rPr>
          <w:rFonts w:asciiTheme="majorBidi" w:eastAsia="Arial Unicode MS" w:hAnsiTheme="majorBidi" w:cstheme="majorBidi"/>
          <w:sz w:val="28"/>
          <w:szCs w:val="28"/>
        </w:rPr>
        <w:t>Direct and inward facultative business</w:t>
      </w:r>
    </w:p>
    <w:p w14:paraId="553C59A1" w14:textId="77777777" w:rsidR="00E23F29" w:rsidRPr="00080EF8" w:rsidRDefault="00E23F29" w:rsidP="00E23F29">
      <w:pPr>
        <w:pStyle w:val="BodyTextIndent"/>
        <w:tabs>
          <w:tab w:val="clear" w:pos="454"/>
          <w:tab w:val="left" w:pos="126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uses 3 actuarial methods as follows:</w:t>
      </w:r>
    </w:p>
    <w:p w14:paraId="07476B94" w14:textId="77777777" w:rsidR="00E23F29" w:rsidRPr="00080EF8" w:rsidRDefault="00E23F29" w:rsidP="00E23F29">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1.1</w:t>
      </w:r>
      <w:r w:rsidRPr="00080EF8">
        <w:rPr>
          <w:rFonts w:asciiTheme="majorBidi" w:eastAsia="Arial Unicode MS" w:hAnsiTheme="majorBidi" w:cstheme="majorBidi"/>
          <w:sz w:val="28"/>
          <w:szCs w:val="28"/>
        </w:rPr>
        <w:tab/>
        <w:t xml:space="preserve">Chain Ladder method based on both claims paid and claims </w:t>
      </w:r>
      <w:proofErr w:type="gramStart"/>
      <w:r w:rsidRPr="00080EF8">
        <w:rPr>
          <w:rFonts w:asciiTheme="majorBidi" w:eastAsia="Arial Unicode MS" w:hAnsiTheme="majorBidi" w:cstheme="majorBidi"/>
          <w:sz w:val="28"/>
          <w:szCs w:val="28"/>
        </w:rPr>
        <w:t>incurred</w:t>
      </w:r>
      <w:proofErr w:type="gramEnd"/>
    </w:p>
    <w:p w14:paraId="59F6CA6E" w14:textId="77777777" w:rsidR="00E23F29" w:rsidRPr="00080EF8" w:rsidRDefault="00E23F29" w:rsidP="00E23F29">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1.2</w:t>
      </w:r>
      <w:r w:rsidRPr="00080EF8">
        <w:rPr>
          <w:rFonts w:asciiTheme="majorBidi" w:eastAsia="Arial Unicode MS" w:hAnsiTheme="majorBidi" w:cstheme="majorBidi"/>
          <w:sz w:val="28"/>
          <w:szCs w:val="28"/>
        </w:rPr>
        <w:tab/>
      </w:r>
      <w:proofErr w:type="spellStart"/>
      <w:r w:rsidRPr="00080EF8">
        <w:rPr>
          <w:rFonts w:asciiTheme="majorBidi" w:eastAsia="Arial Unicode MS" w:hAnsiTheme="majorBidi" w:cstheme="majorBidi"/>
          <w:sz w:val="28"/>
          <w:szCs w:val="28"/>
        </w:rPr>
        <w:t>Bornhuetter</w:t>
      </w:r>
      <w:proofErr w:type="spellEnd"/>
      <w:r w:rsidRPr="00080EF8">
        <w:rPr>
          <w:rFonts w:asciiTheme="majorBidi" w:eastAsia="Arial Unicode MS" w:hAnsiTheme="majorBidi" w:cstheme="majorBidi"/>
          <w:sz w:val="28"/>
          <w:szCs w:val="28"/>
        </w:rPr>
        <w:t xml:space="preserve">-Ferguson method (“BF”) based on both claims paid and claims </w:t>
      </w:r>
      <w:proofErr w:type="gramStart"/>
      <w:r w:rsidRPr="00080EF8">
        <w:rPr>
          <w:rFonts w:asciiTheme="majorBidi" w:eastAsia="Arial Unicode MS" w:hAnsiTheme="majorBidi" w:cstheme="majorBidi"/>
          <w:sz w:val="28"/>
          <w:szCs w:val="28"/>
        </w:rPr>
        <w:t>incurred</w:t>
      </w:r>
      <w:proofErr w:type="gramEnd"/>
    </w:p>
    <w:p w14:paraId="6BC0CA9B" w14:textId="77777777" w:rsidR="00E23F29" w:rsidRPr="00080EF8" w:rsidRDefault="00E23F29" w:rsidP="00E23F29">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1.3</w:t>
      </w:r>
      <w:r w:rsidRPr="00080EF8">
        <w:rPr>
          <w:rFonts w:asciiTheme="majorBidi" w:eastAsia="Arial Unicode MS" w:hAnsiTheme="majorBidi" w:cstheme="majorBidi"/>
          <w:sz w:val="28"/>
          <w:szCs w:val="28"/>
        </w:rPr>
        <w:tab/>
        <w:t>Expected Loss Ratio method (“ELR”)</w:t>
      </w:r>
    </w:p>
    <w:p w14:paraId="5E2984AF" w14:textId="77777777" w:rsidR="00E23F29" w:rsidRDefault="00E23F29" w:rsidP="00E23F29">
      <w:pPr>
        <w:pStyle w:val="BodyTextIndent"/>
        <w:tabs>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usually uses the Chain Ladder method to estimate loss incurred, which is considered the best method while the BF and ELR methods will be applied on a case-by-case basis where appropriate.</w:t>
      </w:r>
    </w:p>
    <w:p w14:paraId="79D40876" w14:textId="77777777" w:rsidR="00E23F29" w:rsidRPr="00080EF8" w:rsidRDefault="00E23F29" w:rsidP="00E23F29">
      <w:pPr>
        <w:pStyle w:val="BodyTextIndent"/>
        <w:tabs>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Loss Development Factors or "LDF" are selected based on historical pattern of claims paid and claims incurred. The selection of the Loss Development Factors is generally based on development factors of average claims in each year. The Company also considers excluding items that may not be appropriate, for example, item that does not reflect the changes in the Company’s operations or item that may be distorted by major claims in material amount and item that may be different from the historical trends.</w:t>
      </w:r>
    </w:p>
    <w:p w14:paraId="56557D5E" w14:textId="77777777" w:rsidR="00E23F29" w:rsidRPr="00080EF8" w:rsidRDefault="00E23F29" w:rsidP="00E23F29">
      <w:pPr>
        <w:pStyle w:val="BodyTextIndent"/>
        <w:tabs>
          <w:tab w:val="clear" w:pos="454"/>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also considers both qualitative and quantitative factors in selecting the Loss Development Factors so that the claims reserve can reflect the appropriate level of liabilities of the Company at the end of the reporting period.</w:t>
      </w:r>
    </w:p>
    <w:p w14:paraId="28B76B92" w14:textId="77777777" w:rsidR="00E23F29" w:rsidRPr="00BA3C42" w:rsidRDefault="00E23F29" w:rsidP="00E23F29">
      <w:pPr>
        <w:pStyle w:val="BodyTextIndent"/>
        <w:numPr>
          <w:ilvl w:val="0"/>
          <w:numId w:val="26"/>
        </w:numPr>
        <w:tabs>
          <w:tab w:val="clear" w:pos="454"/>
          <w:tab w:val="clear" w:pos="680"/>
          <w:tab w:val="left" w:pos="990"/>
        </w:tabs>
        <w:spacing w:before="120" w:line="380" w:lineRule="exact"/>
        <w:ind w:left="1080" w:right="58" w:hanging="180"/>
        <w:jc w:val="thaiDistribute"/>
        <w:rPr>
          <w:rFonts w:asciiTheme="majorBidi" w:eastAsia="Arial Unicode MS" w:hAnsiTheme="majorBidi" w:cstheme="majorBidi"/>
          <w:sz w:val="28"/>
          <w:szCs w:val="28"/>
        </w:rPr>
      </w:pPr>
      <w:r w:rsidRPr="00BA3C42">
        <w:rPr>
          <w:rFonts w:asciiTheme="majorBidi" w:eastAsia="Arial Unicode MS" w:hAnsiTheme="majorBidi" w:cstheme="majorBidi"/>
          <w:sz w:val="28"/>
          <w:szCs w:val="28"/>
        </w:rPr>
        <w:t>Inward treaty business</w:t>
      </w:r>
    </w:p>
    <w:p w14:paraId="1FA69383"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uses a basic approach in estimating claims reserve for inward treaty business. This approach assumes that the claims reserve requirements for the inward treaty business would be proportionally </w:t>
      </w:r>
      <w:proofErr w:type="gramStart"/>
      <w:r w:rsidRPr="00080EF8">
        <w:rPr>
          <w:rFonts w:asciiTheme="majorBidi" w:eastAsia="Arial Unicode MS" w:hAnsiTheme="majorBidi" w:cstheme="majorBidi"/>
          <w:sz w:val="28"/>
          <w:szCs w:val="28"/>
        </w:rPr>
        <w:t>similar to</w:t>
      </w:r>
      <w:proofErr w:type="gramEnd"/>
      <w:r w:rsidRPr="00080EF8">
        <w:rPr>
          <w:rFonts w:asciiTheme="majorBidi" w:eastAsia="Arial Unicode MS" w:hAnsiTheme="majorBidi" w:cstheme="majorBidi"/>
          <w:sz w:val="28"/>
          <w:szCs w:val="28"/>
        </w:rPr>
        <w:t xml:space="preserve"> those of the direct and inward facultative business. The Company, therefore, uses the percentage of gross outstanding case reserves to apply with inward treaty contracts.</w:t>
      </w:r>
    </w:p>
    <w:p w14:paraId="5475C967"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45BC52D4"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64C263C2"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1079F407"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31936F42" w14:textId="77777777" w:rsidR="00E23F29" w:rsidRDefault="00E23F29" w:rsidP="00E23F29">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00201218" w14:textId="77777777" w:rsidR="00E23F29" w:rsidRPr="00080EF8" w:rsidRDefault="00E23F29" w:rsidP="00E23F2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(b)</w:t>
      </w:r>
      <w:r w:rsidRPr="00080EF8">
        <w:rPr>
          <w:rFonts w:asciiTheme="majorBidi" w:eastAsia="Arial Unicode MS" w:hAnsiTheme="majorBidi" w:cstheme="majorBidi"/>
          <w:sz w:val="28"/>
          <w:szCs w:val="28"/>
        </w:rPr>
        <w:tab/>
        <w:t>Estimation of Unallo</w:t>
      </w:r>
      <w:r>
        <w:rPr>
          <w:rFonts w:asciiTheme="majorBidi" w:eastAsia="Arial Unicode MS" w:hAnsiTheme="majorBidi" w:cstheme="majorBidi"/>
          <w:sz w:val="28"/>
          <w:szCs w:val="28"/>
        </w:rPr>
        <w:t>cated Loss Adjustment Expenses R</w:t>
      </w:r>
      <w:r w:rsidRPr="00080EF8">
        <w:rPr>
          <w:rFonts w:asciiTheme="majorBidi" w:eastAsia="Arial Unicode MS" w:hAnsiTheme="majorBidi" w:cstheme="majorBidi"/>
          <w:sz w:val="28"/>
          <w:szCs w:val="28"/>
        </w:rPr>
        <w:t>eserve</w:t>
      </w:r>
    </w:p>
    <w:p w14:paraId="6962D166" w14:textId="77777777" w:rsidR="00E23F29" w:rsidRPr="00080EF8" w:rsidRDefault="00E23F29" w:rsidP="00E23F29">
      <w:pPr>
        <w:pStyle w:val="BodyTextIndent"/>
        <w:tabs>
          <w:tab w:val="clear" w:pos="454"/>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 determining the unallocated loss adjustment expenses (ULAE) reserve, the Company uses the ratio of ULAE to the average of paid losses based on the assumption that half of a claim’s ULAE is expended when a loss is reported, and half when it is paid.</w:t>
      </w:r>
    </w:p>
    <w:p w14:paraId="0F08161E" w14:textId="77777777" w:rsidR="00E23F29" w:rsidRPr="00080EF8" w:rsidRDefault="00E23F29" w:rsidP="00E23F2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ULAE ratios are computed for motor and non-motor classes separately and are applied onto the best estimate of gross claim liability to obtain the ULAE reserves for claims liability.</w:t>
      </w:r>
    </w:p>
    <w:p w14:paraId="0894E963" w14:textId="11FCAC17" w:rsidR="00E23F29" w:rsidRPr="00F4652F" w:rsidRDefault="00E23F29" w:rsidP="00E23F2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ULAE reserve is computed as the sum of the ULAE ratios multiplied by half of the case reserve and outstanding claims, plus the ULAE ratios multiplied by the incurred but not reported (IBNR) reserve.</w:t>
      </w:r>
    </w:p>
    <w:p w14:paraId="31886D62" w14:textId="5E973B65" w:rsidR="00AD555F" w:rsidRPr="006737D8" w:rsidRDefault="00AD555F" w:rsidP="009C7F0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0F37D9" w:rsidRPr="006737D8">
        <w:rPr>
          <w:rFonts w:asciiTheme="majorBidi" w:eastAsia="Arial Unicode MS" w:hAnsiTheme="majorBidi" w:cstheme="majorBidi"/>
          <w:b/>
          <w:bCs/>
          <w:sz w:val="28"/>
          <w:szCs w:val="28"/>
        </w:rPr>
        <w:t>ue to reinsurers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528A04A6" w14:textId="77777777" w:rsidTr="00B61286">
        <w:tc>
          <w:tcPr>
            <w:tcW w:w="5784" w:type="dxa"/>
            <w:tcBorders>
              <w:top w:val="nil"/>
              <w:left w:val="nil"/>
              <w:bottom w:val="nil"/>
              <w:right w:val="nil"/>
            </w:tcBorders>
          </w:tcPr>
          <w:p w14:paraId="59D911F5" w14:textId="77777777" w:rsidR="00AD555F" w:rsidRPr="006737D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AD555F" w:rsidRPr="006737D8">
              <w:rPr>
                <w:rFonts w:asciiTheme="majorBidi" w:hAnsiTheme="majorBidi" w:cstheme="majorBidi"/>
                <w:sz w:val="28"/>
                <w:szCs w:val="28"/>
              </w:rPr>
              <w:t>Baht</w:t>
            </w:r>
          </w:p>
        </w:tc>
      </w:tr>
      <w:tr w:rsidR="00FD7B85" w:rsidRPr="006737D8" w14:paraId="11091BF7" w14:textId="77777777" w:rsidTr="00B61286">
        <w:tc>
          <w:tcPr>
            <w:tcW w:w="5784" w:type="dxa"/>
            <w:tcBorders>
              <w:top w:val="nil"/>
              <w:left w:val="nil"/>
              <w:bottom w:val="nil"/>
              <w:right w:val="nil"/>
            </w:tcBorders>
          </w:tcPr>
          <w:p w14:paraId="13E1434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4B5028F1" w:rsidR="00FD7B85" w:rsidRPr="006737D8" w:rsidRDefault="002A4190"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2022</w:t>
            </w:r>
          </w:p>
        </w:tc>
        <w:tc>
          <w:tcPr>
            <w:tcW w:w="270" w:type="dxa"/>
            <w:tcBorders>
              <w:top w:val="single" w:sz="4" w:space="0" w:color="auto"/>
              <w:left w:val="nil"/>
              <w:bottom w:val="nil"/>
              <w:right w:val="nil"/>
            </w:tcBorders>
          </w:tcPr>
          <w:p w14:paraId="50DEBE1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5D3F877B"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5B5BEA" w:rsidRPr="006737D8" w14:paraId="3246BB12" w14:textId="77777777" w:rsidTr="00B61286">
        <w:tc>
          <w:tcPr>
            <w:tcW w:w="5784" w:type="dxa"/>
            <w:tcBorders>
              <w:top w:val="nil"/>
              <w:left w:val="nil"/>
              <w:bottom w:val="nil"/>
              <w:right w:val="nil"/>
            </w:tcBorders>
            <w:vAlign w:val="bottom"/>
          </w:tcPr>
          <w:p w14:paraId="4A5462BE" w14:textId="77777777" w:rsidR="005B5BEA" w:rsidRPr="006737D8" w:rsidRDefault="005B5BEA" w:rsidP="005B5BEA">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735E5E0C" w:rsidR="005B5BEA" w:rsidRPr="00B6128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185,528</w:t>
            </w:r>
          </w:p>
        </w:tc>
        <w:tc>
          <w:tcPr>
            <w:tcW w:w="270" w:type="dxa"/>
            <w:tcBorders>
              <w:top w:val="nil"/>
              <w:left w:val="nil"/>
              <w:bottom w:val="nil"/>
              <w:right w:val="nil"/>
            </w:tcBorders>
          </w:tcPr>
          <w:p w14:paraId="650588C7" w14:textId="77777777" w:rsidR="005B5BEA" w:rsidRPr="006737D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1E7E3196" w:rsidR="005B5BEA" w:rsidRPr="006737D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155,179</w:t>
            </w:r>
          </w:p>
        </w:tc>
      </w:tr>
      <w:tr w:rsidR="005B5BEA" w:rsidRPr="006737D8" w14:paraId="70E23C5D" w14:textId="77777777" w:rsidTr="00B61286">
        <w:tc>
          <w:tcPr>
            <w:tcW w:w="5784" w:type="dxa"/>
            <w:tcBorders>
              <w:top w:val="nil"/>
              <w:left w:val="nil"/>
              <w:bottom w:val="nil"/>
              <w:right w:val="nil"/>
            </w:tcBorders>
            <w:vAlign w:val="bottom"/>
          </w:tcPr>
          <w:p w14:paraId="5E836E7D" w14:textId="77777777" w:rsidR="005B5BEA" w:rsidRPr="006737D8" w:rsidRDefault="005B5BEA" w:rsidP="005B5BEA">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064AE60D" w:rsidR="005B5BEA" w:rsidRPr="006737D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32,005</w:t>
            </w:r>
          </w:p>
        </w:tc>
        <w:tc>
          <w:tcPr>
            <w:tcW w:w="270" w:type="dxa"/>
            <w:tcBorders>
              <w:top w:val="nil"/>
              <w:left w:val="nil"/>
              <w:bottom w:val="nil"/>
              <w:right w:val="nil"/>
            </w:tcBorders>
          </w:tcPr>
          <w:p w14:paraId="7836E3D6" w14:textId="77777777" w:rsidR="005B5BEA" w:rsidRPr="006737D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5B9ADA3C" w:rsidR="005B5BEA" w:rsidRPr="006737D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54,894</w:t>
            </w:r>
          </w:p>
        </w:tc>
      </w:tr>
      <w:tr w:rsidR="005B5BEA" w:rsidRPr="006737D8" w14:paraId="0A38F3FB" w14:textId="77777777" w:rsidTr="00B61286">
        <w:tc>
          <w:tcPr>
            <w:tcW w:w="5784" w:type="dxa"/>
            <w:tcBorders>
              <w:top w:val="nil"/>
              <w:left w:val="nil"/>
              <w:bottom w:val="nil"/>
              <w:right w:val="nil"/>
            </w:tcBorders>
            <w:vAlign w:val="bottom"/>
          </w:tcPr>
          <w:p w14:paraId="3232BFBC" w14:textId="77777777" w:rsidR="005B5BEA" w:rsidRPr="006737D8" w:rsidRDefault="005B5BEA" w:rsidP="005B5BEA">
            <w:pPr>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02684596" w:rsidR="005B5BEA" w:rsidRPr="006737D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217,533</w:t>
            </w:r>
          </w:p>
        </w:tc>
        <w:tc>
          <w:tcPr>
            <w:tcW w:w="270" w:type="dxa"/>
            <w:tcBorders>
              <w:top w:val="nil"/>
              <w:left w:val="nil"/>
              <w:bottom w:val="nil"/>
              <w:right w:val="nil"/>
            </w:tcBorders>
          </w:tcPr>
          <w:p w14:paraId="70FA7DEB" w14:textId="77777777" w:rsidR="005B5BEA" w:rsidRPr="006737D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19EF3110" w:rsidR="005B5BEA" w:rsidRPr="006737D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210,073</w:t>
            </w:r>
          </w:p>
        </w:tc>
      </w:tr>
    </w:tbl>
    <w:p w14:paraId="7751A6C3" w14:textId="77777777" w:rsidR="00366075" w:rsidRDefault="00366075" w:rsidP="009C7F0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Employee benefit obligations</w:t>
      </w:r>
    </w:p>
    <w:tbl>
      <w:tblPr>
        <w:tblW w:w="8910" w:type="dxa"/>
        <w:tblInd w:w="450" w:type="dxa"/>
        <w:tblLayout w:type="fixed"/>
        <w:tblLook w:val="00A0" w:firstRow="1" w:lastRow="0" w:firstColumn="1" w:lastColumn="0" w:noHBand="0" w:noVBand="0"/>
      </w:tblPr>
      <w:tblGrid>
        <w:gridCol w:w="5760"/>
        <w:gridCol w:w="1440"/>
        <w:gridCol w:w="270"/>
        <w:gridCol w:w="1440"/>
      </w:tblGrid>
      <w:tr w:rsidR="00366075" w:rsidRPr="00C661D0" w14:paraId="7730523F" w14:textId="77777777" w:rsidTr="009E2C85">
        <w:tc>
          <w:tcPr>
            <w:tcW w:w="5760" w:type="dxa"/>
          </w:tcPr>
          <w:p w14:paraId="12777CDB" w14:textId="77777777" w:rsidR="00366075" w:rsidRPr="00C661D0"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bookmarkStart w:id="2" w:name="_Hlk30883635"/>
          </w:p>
        </w:tc>
        <w:tc>
          <w:tcPr>
            <w:tcW w:w="3150" w:type="dxa"/>
            <w:gridSpan w:val="3"/>
            <w:tcBorders>
              <w:bottom w:val="single" w:sz="4" w:space="0" w:color="auto"/>
            </w:tcBorders>
          </w:tcPr>
          <w:p w14:paraId="0CFD9456" w14:textId="77777777" w:rsidR="00366075" w:rsidRPr="00C661D0"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heme="majorBidi" w:hAnsiTheme="majorBidi" w:cstheme="majorBidi"/>
                <w:sz w:val="28"/>
                <w:szCs w:val="28"/>
              </w:rPr>
            </w:pPr>
            <w:r w:rsidRPr="00A113B6">
              <w:rPr>
                <w:rFonts w:asciiTheme="majorBidi" w:hAnsiTheme="majorBidi" w:cstheme="majorBidi"/>
                <w:sz w:val="28"/>
                <w:szCs w:val="28"/>
              </w:rPr>
              <w:t>Thousand Baht</w:t>
            </w:r>
          </w:p>
        </w:tc>
      </w:tr>
      <w:tr w:rsidR="005B347C" w:rsidRPr="00C661D0" w14:paraId="26F7D920" w14:textId="77777777" w:rsidTr="009E2C85">
        <w:tc>
          <w:tcPr>
            <w:tcW w:w="5760" w:type="dxa"/>
          </w:tcPr>
          <w:p w14:paraId="13D04522" w14:textId="77777777" w:rsidR="005B347C" w:rsidRPr="00C661D0" w:rsidRDefault="005B347C" w:rsidP="005B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p>
        </w:tc>
        <w:tc>
          <w:tcPr>
            <w:tcW w:w="1440" w:type="dxa"/>
            <w:tcBorders>
              <w:top w:val="single" w:sz="4" w:space="0" w:color="auto"/>
            </w:tcBorders>
          </w:tcPr>
          <w:p w14:paraId="37F8E1C6" w14:textId="1DA5232A" w:rsidR="005B347C" w:rsidRPr="00C661D0" w:rsidRDefault="005B347C" w:rsidP="005B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tcBorders>
          </w:tcPr>
          <w:p w14:paraId="61FA3A26" w14:textId="77777777" w:rsidR="005B347C" w:rsidRPr="00C661D0" w:rsidRDefault="005B347C" w:rsidP="005B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p>
        </w:tc>
        <w:tc>
          <w:tcPr>
            <w:tcW w:w="1440" w:type="dxa"/>
            <w:tcBorders>
              <w:top w:val="single" w:sz="4" w:space="0" w:color="auto"/>
            </w:tcBorders>
          </w:tcPr>
          <w:p w14:paraId="5795C01C" w14:textId="1AB8BBA5" w:rsidR="005B347C" w:rsidRPr="00C661D0" w:rsidRDefault="005B347C" w:rsidP="005B347C">
            <w:pPr>
              <w:tabs>
                <w:tab w:val="left" w:pos="504"/>
              </w:tabs>
              <w:overflowPunct w:val="0"/>
              <w:autoSpaceDE w:val="0"/>
              <w:autoSpaceDN w:val="0"/>
              <w:adjustRightInd w:val="0"/>
              <w:ind w:left="-103" w:right="-108"/>
              <w:jc w:val="center"/>
              <w:rPr>
                <w:rFonts w:asciiTheme="majorBidi" w:hAnsiTheme="majorBidi" w:cstheme="majorBidi"/>
                <w:sz w:val="28"/>
                <w:szCs w:val="28"/>
              </w:rPr>
            </w:pPr>
            <w:r>
              <w:rPr>
                <w:rFonts w:asciiTheme="majorBidi" w:hAnsiTheme="majorBidi" w:cstheme="majorBidi"/>
                <w:sz w:val="28"/>
                <w:szCs w:val="28"/>
              </w:rPr>
              <w:t>2021</w:t>
            </w:r>
          </w:p>
        </w:tc>
      </w:tr>
      <w:tr w:rsidR="008D79C6" w:rsidRPr="00C661D0" w14:paraId="5587C468" w14:textId="77777777" w:rsidTr="009E2C85">
        <w:tc>
          <w:tcPr>
            <w:tcW w:w="5760" w:type="dxa"/>
          </w:tcPr>
          <w:p w14:paraId="0D516A22"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Pr>
                <w:rFonts w:asciiTheme="majorBidi" w:hAnsiTheme="majorBidi" w:cstheme="majorBidi"/>
                <w:sz w:val="28"/>
                <w:szCs w:val="28"/>
              </w:rPr>
              <w:t xml:space="preserve">Employee benefits obligation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1 January </w:t>
            </w:r>
          </w:p>
        </w:tc>
        <w:tc>
          <w:tcPr>
            <w:tcW w:w="1440" w:type="dxa"/>
            <w:tcBorders>
              <w:top w:val="single" w:sz="4" w:space="0" w:color="auto"/>
            </w:tcBorders>
          </w:tcPr>
          <w:p w14:paraId="07615519" w14:textId="707AE1F3"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264E5">
              <w:rPr>
                <w:rFonts w:asciiTheme="majorBidi" w:hAnsiTheme="majorBidi" w:cstheme="majorBidi"/>
                <w:sz w:val="28"/>
                <w:szCs w:val="28"/>
              </w:rPr>
              <w:t>5,773</w:t>
            </w:r>
          </w:p>
        </w:tc>
        <w:tc>
          <w:tcPr>
            <w:tcW w:w="270" w:type="dxa"/>
          </w:tcPr>
          <w:p w14:paraId="3C0A6325"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Borders>
              <w:top w:val="single" w:sz="4" w:space="0" w:color="auto"/>
            </w:tcBorders>
          </w:tcPr>
          <w:p w14:paraId="758A4BB8" w14:textId="688010A8"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DB1269">
              <w:rPr>
                <w:rFonts w:asciiTheme="majorBidi" w:hAnsiTheme="majorBidi"/>
                <w:sz w:val="28"/>
                <w:szCs w:val="28"/>
                <w:cs/>
              </w:rPr>
              <w:t>6</w:t>
            </w:r>
            <w:r w:rsidRPr="00DB1269">
              <w:rPr>
                <w:rFonts w:asciiTheme="majorBidi" w:hAnsiTheme="majorBidi"/>
                <w:sz w:val="28"/>
                <w:szCs w:val="28"/>
              </w:rPr>
              <w:t>,</w:t>
            </w:r>
            <w:r w:rsidRPr="00DB1269">
              <w:rPr>
                <w:rFonts w:asciiTheme="majorBidi" w:hAnsiTheme="majorBidi"/>
                <w:sz w:val="28"/>
                <w:szCs w:val="28"/>
                <w:cs/>
              </w:rPr>
              <w:t>454</w:t>
            </w:r>
          </w:p>
        </w:tc>
      </w:tr>
      <w:tr w:rsidR="008D79C6" w:rsidRPr="00C661D0" w14:paraId="286F8083" w14:textId="77777777" w:rsidTr="009E2C85">
        <w:tc>
          <w:tcPr>
            <w:tcW w:w="5760" w:type="dxa"/>
          </w:tcPr>
          <w:p w14:paraId="5486BFA4" w14:textId="77777777" w:rsidR="008D79C6"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rPr>
            </w:pPr>
            <w:r w:rsidRPr="00080EF8">
              <w:rPr>
                <w:rFonts w:asciiTheme="majorBidi" w:hAnsiTheme="majorBidi" w:cstheme="majorBidi"/>
                <w:b/>
                <w:bCs/>
                <w:sz w:val="28"/>
                <w:szCs w:val="28"/>
              </w:rPr>
              <w:t xml:space="preserve">In </w:t>
            </w:r>
            <w:r>
              <w:rPr>
                <w:rFonts w:asciiTheme="majorBidi" w:hAnsiTheme="majorBidi" w:cstheme="majorBidi"/>
                <w:b/>
                <w:bCs/>
                <w:sz w:val="28"/>
                <w:szCs w:val="28"/>
              </w:rPr>
              <w:t>loss</w:t>
            </w:r>
            <w:r w:rsidRPr="00080EF8">
              <w:rPr>
                <w:rFonts w:asciiTheme="majorBidi" w:hAnsiTheme="majorBidi" w:cstheme="majorBidi"/>
                <w:b/>
                <w:bCs/>
                <w:sz w:val="28"/>
                <w:szCs w:val="28"/>
              </w:rPr>
              <w:t xml:space="preserve"> for the </w:t>
            </w:r>
            <w:r>
              <w:rPr>
                <w:rFonts w:asciiTheme="majorBidi" w:hAnsiTheme="majorBidi" w:cstheme="majorBidi"/>
                <w:b/>
                <w:bCs/>
                <w:sz w:val="28"/>
                <w:szCs w:val="28"/>
              </w:rPr>
              <w:t>year</w:t>
            </w:r>
          </w:p>
        </w:tc>
        <w:tc>
          <w:tcPr>
            <w:tcW w:w="1440" w:type="dxa"/>
          </w:tcPr>
          <w:p w14:paraId="5072EC11" w14:textId="77777777" w:rsidR="008D79C6"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63D71AD2"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4E2CD18A" w14:textId="77777777" w:rsidR="008D79C6"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r>
      <w:tr w:rsidR="008D79C6" w:rsidRPr="00C661D0" w14:paraId="6E345B1D" w14:textId="77777777" w:rsidTr="009E2C85">
        <w:tc>
          <w:tcPr>
            <w:tcW w:w="5760" w:type="dxa"/>
          </w:tcPr>
          <w:p w14:paraId="58A1F236"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ind w:left="167"/>
              <w:jc w:val="thaiDistribute"/>
              <w:rPr>
                <w:rFonts w:asciiTheme="majorBidi" w:hAnsiTheme="majorBidi" w:cstheme="majorBidi"/>
                <w:sz w:val="28"/>
                <w:szCs w:val="28"/>
              </w:rPr>
            </w:pPr>
            <w:r>
              <w:rPr>
                <w:rFonts w:asciiTheme="majorBidi" w:hAnsiTheme="majorBidi" w:cstheme="majorBidi"/>
                <w:sz w:val="28"/>
                <w:szCs w:val="28"/>
              </w:rPr>
              <w:t>Current service cost</w:t>
            </w:r>
          </w:p>
        </w:tc>
        <w:tc>
          <w:tcPr>
            <w:tcW w:w="1440" w:type="dxa"/>
          </w:tcPr>
          <w:p w14:paraId="57D5EC8A" w14:textId="34F41EA5"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1,024</w:t>
            </w:r>
          </w:p>
        </w:tc>
        <w:tc>
          <w:tcPr>
            <w:tcW w:w="270" w:type="dxa"/>
          </w:tcPr>
          <w:p w14:paraId="44E04BB1"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6BC48BCE" w14:textId="28B172FB"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1,191</w:t>
            </w:r>
          </w:p>
        </w:tc>
      </w:tr>
      <w:tr w:rsidR="008D79C6" w:rsidRPr="00C661D0" w14:paraId="496A7B1D" w14:textId="77777777" w:rsidTr="009E2C85">
        <w:tc>
          <w:tcPr>
            <w:tcW w:w="5760" w:type="dxa"/>
          </w:tcPr>
          <w:p w14:paraId="69985C59"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jc w:val="thaiDistribute"/>
              <w:rPr>
                <w:rFonts w:asciiTheme="majorBidi" w:hAnsiTheme="majorBidi" w:cstheme="majorBidi"/>
                <w:sz w:val="28"/>
                <w:szCs w:val="28"/>
              </w:rPr>
            </w:pPr>
            <w:r>
              <w:rPr>
                <w:rFonts w:asciiTheme="majorBidi" w:hAnsiTheme="majorBidi" w:cstheme="majorBidi"/>
                <w:sz w:val="28"/>
                <w:szCs w:val="28"/>
              </w:rPr>
              <w:t>Interest cost</w:t>
            </w:r>
          </w:p>
        </w:tc>
        <w:tc>
          <w:tcPr>
            <w:tcW w:w="1440" w:type="dxa"/>
          </w:tcPr>
          <w:p w14:paraId="151BA311" w14:textId="39C87299"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148</w:t>
            </w:r>
          </w:p>
        </w:tc>
        <w:tc>
          <w:tcPr>
            <w:tcW w:w="270" w:type="dxa"/>
          </w:tcPr>
          <w:p w14:paraId="604B89C2"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4CF0B55C" w14:textId="7C97D434"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75</w:t>
            </w:r>
          </w:p>
        </w:tc>
      </w:tr>
      <w:tr w:rsidR="008D79C6" w:rsidRPr="00C661D0" w14:paraId="60DBB17F" w14:textId="77777777" w:rsidTr="009E2C85">
        <w:tc>
          <w:tcPr>
            <w:tcW w:w="5760" w:type="dxa"/>
          </w:tcPr>
          <w:p w14:paraId="1501E892" w14:textId="77777777" w:rsidR="008D79C6"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 w:firstLine="13"/>
              <w:jc w:val="thaiDistribute"/>
              <w:rPr>
                <w:rFonts w:asciiTheme="majorBidi" w:hAnsiTheme="majorBidi" w:cstheme="majorBidi"/>
                <w:sz w:val="28"/>
                <w:szCs w:val="28"/>
              </w:rPr>
            </w:pPr>
            <w:r w:rsidRPr="00080EF8">
              <w:rPr>
                <w:rFonts w:asciiTheme="majorBidi" w:hAnsiTheme="majorBidi" w:cstheme="majorBidi"/>
                <w:b/>
                <w:bCs/>
                <w:sz w:val="28"/>
                <w:szCs w:val="28"/>
              </w:rPr>
              <w:t xml:space="preserve">In other comprehensive </w:t>
            </w:r>
            <w:r>
              <w:rPr>
                <w:rFonts w:asciiTheme="majorBidi" w:hAnsiTheme="majorBidi" w:cstheme="majorBidi"/>
                <w:b/>
                <w:bCs/>
                <w:sz w:val="28"/>
                <w:szCs w:val="28"/>
              </w:rPr>
              <w:t>income</w:t>
            </w:r>
            <w:r w:rsidRPr="00080EF8">
              <w:rPr>
                <w:rFonts w:asciiTheme="majorBidi" w:hAnsiTheme="majorBidi" w:cstheme="majorBidi"/>
                <w:b/>
                <w:bCs/>
                <w:sz w:val="28"/>
                <w:szCs w:val="28"/>
              </w:rPr>
              <w:t xml:space="preserve"> (loss) for the </w:t>
            </w:r>
            <w:r>
              <w:rPr>
                <w:rFonts w:asciiTheme="majorBidi" w:hAnsiTheme="majorBidi" w:cstheme="majorBidi"/>
                <w:b/>
                <w:bCs/>
                <w:sz w:val="28"/>
                <w:szCs w:val="28"/>
              </w:rPr>
              <w:t>year</w:t>
            </w:r>
          </w:p>
        </w:tc>
        <w:tc>
          <w:tcPr>
            <w:tcW w:w="1440" w:type="dxa"/>
          </w:tcPr>
          <w:p w14:paraId="0543E523" w14:textId="77777777" w:rsidR="008D79C6"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18BA16C1"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3607B5F1" w14:textId="77777777" w:rsidR="008D79C6"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r>
      <w:tr w:rsidR="008D79C6" w:rsidRPr="00C661D0" w14:paraId="17670E31" w14:textId="77777777" w:rsidTr="009E2C85">
        <w:tc>
          <w:tcPr>
            <w:tcW w:w="5760" w:type="dxa"/>
          </w:tcPr>
          <w:p w14:paraId="673531E5"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jc w:val="both"/>
              <w:rPr>
                <w:rFonts w:asciiTheme="majorBidi" w:hAnsiTheme="majorBidi" w:cstheme="majorBidi"/>
                <w:sz w:val="28"/>
                <w:szCs w:val="28"/>
                <w:cs/>
              </w:rPr>
            </w:pPr>
            <w:r>
              <w:rPr>
                <w:rFonts w:asciiTheme="majorBidi" w:hAnsiTheme="majorBidi"/>
                <w:sz w:val="28"/>
                <w:szCs w:val="28"/>
              </w:rPr>
              <w:t>Loss on measurement of defined employee benefits plan</w:t>
            </w:r>
          </w:p>
        </w:tc>
        <w:tc>
          <w:tcPr>
            <w:tcW w:w="1440" w:type="dxa"/>
            <w:vAlign w:val="bottom"/>
          </w:tcPr>
          <w:p w14:paraId="7EC81972" w14:textId="2F292E4C"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1,352</w:t>
            </w:r>
          </w:p>
        </w:tc>
        <w:tc>
          <w:tcPr>
            <w:tcW w:w="270" w:type="dxa"/>
            <w:vAlign w:val="bottom"/>
          </w:tcPr>
          <w:p w14:paraId="5D8522E6"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vAlign w:val="bottom"/>
          </w:tcPr>
          <w:p w14:paraId="5798AE64" w14:textId="1B51E1E2" w:rsidR="008D79C6" w:rsidRPr="005D629E"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1,423</w:t>
            </w:r>
          </w:p>
        </w:tc>
      </w:tr>
      <w:tr w:rsidR="008D79C6" w:rsidRPr="00C661D0" w14:paraId="07B4DB4A" w14:textId="77777777" w:rsidTr="00D25ECA">
        <w:tc>
          <w:tcPr>
            <w:tcW w:w="5760" w:type="dxa"/>
          </w:tcPr>
          <w:p w14:paraId="67983BCD" w14:textId="77777777" w:rsidR="008D79C6"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Pr>
                <w:rFonts w:asciiTheme="majorBidi" w:hAnsiTheme="majorBidi" w:cstheme="majorBidi"/>
                <w:sz w:val="28"/>
                <w:szCs w:val="28"/>
              </w:rPr>
              <w:t>Employee retirement benefits paid during the year</w:t>
            </w:r>
          </w:p>
        </w:tc>
        <w:tc>
          <w:tcPr>
            <w:tcW w:w="1440" w:type="dxa"/>
            <w:tcBorders>
              <w:bottom w:val="single" w:sz="4" w:space="0" w:color="auto"/>
            </w:tcBorders>
          </w:tcPr>
          <w:p w14:paraId="563B04AF" w14:textId="484EA21A" w:rsidR="008D79C6"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(1,338)</w:t>
            </w:r>
          </w:p>
        </w:tc>
        <w:tc>
          <w:tcPr>
            <w:tcW w:w="270" w:type="dxa"/>
          </w:tcPr>
          <w:p w14:paraId="312F85EA" w14:textId="77777777" w:rsidR="008D79C6" w:rsidRPr="00C661D0"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073141C5" w14:textId="2D10D1E0" w:rsidR="008D79C6"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(3,370)</w:t>
            </w:r>
          </w:p>
        </w:tc>
      </w:tr>
      <w:tr w:rsidR="005B5BEA" w:rsidRPr="00B43A1F" w14:paraId="5F6C3C61" w14:textId="77777777" w:rsidTr="009E2C85">
        <w:tc>
          <w:tcPr>
            <w:tcW w:w="5760" w:type="dxa"/>
          </w:tcPr>
          <w:p w14:paraId="404D6C9E" w14:textId="77777777" w:rsidR="005B5BEA" w:rsidRPr="00C661D0"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jc w:val="both"/>
              <w:rPr>
                <w:rFonts w:asciiTheme="majorBidi" w:hAnsiTheme="majorBidi" w:cstheme="majorBidi"/>
                <w:b/>
                <w:bCs/>
                <w:sz w:val="28"/>
                <w:szCs w:val="28"/>
              </w:rPr>
            </w:pPr>
            <w:r w:rsidRPr="00015776">
              <w:rPr>
                <w:rFonts w:asciiTheme="majorBidi" w:hAnsiTheme="majorBidi" w:cstheme="majorBidi"/>
                <w:b/>
                <w:bCs/>
                <w:sz w:val="28"/>
                <w:szCs w:val="28"/>
              </w:rPr>
              <w:t>Employee benefit obligations</w:t>
            </w:r>
            <w:r>
              <w:rPr>
                <w:rFonts w:asciiTheme="majorBidi" w:hAnsiTheme="majorBidi" w:cstheme="majorBidi"/>
                <w:b/>
                <w:bCs/>
                <w:sz w:val="28"/>
                <w:szCs w:val="28"/>
              </w:rPr>
              <w:t xml:space="preserve"> </w:t>
            </w:r>
            <w:r w:rsidRPr="004D314C">
              <w:rPr>
                <w:rFonts w:asciiTheme="majorBidi" w:hAnsiTheme="majorBidi" w:cstheme="majorBidi"/>
                <w:b/>
                <w:bCs/>
                <w:sz w:val="28"/>
                <w:szCs w:val="28"/>
              </w:rPr>
              <w:t xml:space="preserve">as </w:t>
            </w:r>
            <w:proofErr w:type="gramStart"/>
            <w:r w:rsidRPr="004D314C">
              <w:rPr>
                <w:rFonts w:asciiTheme="majorBidi" w:hAnsiTheme="majorBidi" w:cstheme="majorBidi"/>
                <w:b/>
                <w:bCs/>
                <w:sz w:val="28"/>
                <w:szCs w:val="28"/>
              </w:rPr>
              <w:t>at</w:t>
            </w:r>
            <w:proofErr w:type="gramEnd"/>
            <w:r w:rsidRPr="004D314C">
              <w:rPr>
                <w:rFonts w:asciiTheme="majorBidi" w:hAnsiTheme="majorBidi" w:cstheme="majorBidi"/>
                <w:b/>
                <w:bCs/>
                <w:sz w:val="28"/>
                <w:szCs w:val="28"/>
              </w:rPr>
              <w:t xml:space="preserve"> 31 December</w:t>
            </w:r>
          </w:p>
        </w:tc>
        <w:tc>
          <w:tcPr>
            <w:tcW w:w="1440" w:type="dxa"/>
            <w:tcBorders>
              <w:top w:val="single" w:sz="4" w:space="0" w:color="auto"/>
              <w:bottom w:val="double" w:sz="4" w:space="0" w:color="auto"/>
            </w:tcBorders>
          </w:tcPr>
          <w:p w14:paraId="754CAEDB" w14:textId="6B4F4AA0" w:rsidR="005B5BEA" w:rsidRPr="008B5A70"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cs/>
              </w:rPr>
            </w:pPr>
            <w:r>
              <w:rPr>
                <w:rFonts w:asciiTheme="majorBidi" w:hAnsiTheme="majorBidi" w:cstheme="majorBidi"/>
                <w:b/>
                <w:bCs/>
                <w:sz w:val="28"/>
                <w:szCs w:val="28"/>
              </w:rPr>
              <w:t>6,959</w:t>
            </w:r>
          </w:p>
        </w:tc>
        <w:tc>
          <w:tcPr>
            <w:tcW w:w="270" w:type="dxa"/>
          </w:tcPr>
          <w:p w14:paraId="19DCF003" w14:textId="77777777" w:rsidR="005B5BEA" w:rsidRPr="00CE608E"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b/>
                <w:bCs/>
                <w:sz w:val="28"/>
                <w:szCs w:val="28"/>
              </w:rPr>
            </w:pPr>
          </w:p>
        </w:tc>
        <w:tc>
          <w:tcPr>
            <w:tcW w:w="1440" w:type="dxa"/>
            <w:tcBorders>
              <w:top w:val="single" w:sz="4" w:space="0" w:color="auto"/>
              <w:bottom w:val="double" w:sz="4" w:space="0" w:color="auto"/>
            </w:tcBorders>
          </w:tcPr>
          <w:p w14:paraId="4BF05EA8" w14:textId="17278C41" w:rsidR="005B5BEA" w:rsidRPr="008B5A70"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5,773</w:t>
            </w:r>
          </w:p>
        </w:tc>
      </w:tr>
      <w:bookmarkEnd w:id="2"/>
    </w:tbl>
    <w:p w14:paraId="56553DE9" w14:textId="77777777" w:rsidR="00366075" w:rsidRDefault="00366075" w:rsidP="00366075">
      <w:pPr>
        <w:pStyle w:val="BodyTextIndent"/>
        <w:spacing w:before="120" w:line="380" w:lineRule="exact"/>
        <w:ind w:left="547" w:right="58"/>
        <w:jc w:val="thaiDistribute"/>
        <w:rPr>
          <w:rFonts w:asciiTheme="majorBidi" w:eastAsia="Arial Unicode MS" w:hAnsiTheme="majorBidi" w:cstheme="majorBidi"/>
          <w:sz w:val="28"/>
          <w:szCs w:val="28"/>
        </w:rPr>
      </w:pPr>
    </w:p>
    <w:p w14:paraId="1F350A55" w14:textId="77777777" w:rsidR="00366075" w:rsidRDefault="00366075" w:rsidP="00366075">
      <w:pPr>
        <w:pStyle w:val="BodyTextIndent"/>
        <w:spacing w:before="120" w:line="380" w:lineRule="exact"/>
        <w:ind w:left="547" w:right="58"/>
        <w:jc w:val="thaiDistribute"/>
        <w:rPr>
          <w:rFonts w:asciiTheme="majorBidi" w:eastAsia="Arial Unicode MS" w:hAnsiTheme="majorBidi" w:cstheme="majorBidi"/>
          <w:sz w:val="28"/>
          <w:szCs w:val="28"/>
        </w:rPr>
      </w:pPr>
    </w:p>
    <w:p w14:paraId="50DA2DED" w14:textId="77777777" w:rsidR="00366075" w:rsidRDefault="00366075" w:rsidP="00366075">
      <w:pPr>
        <w:pStyle w:val="BodyTextIndent"/>
        <w:spacing w:before="120" w:line="380" w:lineRule="exact"/>
        <w:ind w:left="547" w:right="58"/>
        <w:jc w:val="thaiDistribute"/>
        <w:rPr>
          <w:rFonts w:asciiTheme="majorBidi" w:eastAsia="Arial Unicode MS" w:hAnsiTheme="majorBidi" w:cstheme="majorBidi"/>
          <w:sz w:val="28"/>
          <w:szCs w:val="28"/>
        </w:rPr>
      </w:pPr>
    </w:p>
    <w:p w14:paraId="5D20CF23" w14:textId="77777777" w:rsidR="00366075" w:rsidRDefault="00366075" w:rsidP="00366075">
      <w:pPr>
        <w:pStyle w:val="BodyTextIndent"/>
        <w:spacing w:before="120" w:line="380" w:lineRule="exact"/>
        <w:ind w:left="547" w:right="58"/>
        <w:jc w:val="thaiDistribute"/>
        <w:rPr>
          <w:rFonts w:asciiTheme="majorBidi" w:eastAsia="Arial Unicode MS" w:hAnsiTheme="majorBidi" w:cstheme="majorBidi"/>
          <w:sz w:val="28"/>
          <w:szCs w:val="28"/>
        </w:rPr>
      </w:pPr>
    </w:p>
    <w:p w14:paraId="4EB75D16" w14:textId="77777777" w:rsidR="00366075" w:rsidRDefault="00366075" w:rsidP="00366075">
      <w:pPr>
        <w:pStyle w:val="BodyTextIndent"/>
        <w:spacing w:before="120" w:line="380" w:lineRule="exact"/>
        <w:ind w:left="547" w:right="58"/>
        <w:jc w:val="thaiDistribute"/>
        <w:rPr>
          <w:rFonts w:asciiTheme="majorBidi" w:eastAsia="Arial Unicode MS" w:hAnsiTheme="majorBidi" w:cstheme="majorBidi"/>
          <w:sz w:val="28"/>
          <w:szCs w:val="28"/>
        </w:rPr>
      </w:pPr>
    </w:p>
    <w:p w14:paraId="6B7AF9FE" w14:textId="77777777" w:rsidR="00366075" w:rsidRDefault="00366075"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240" w:lineRule="auto"/>
        <w:ind w:left="547"/>
        <w:jc w:val="thaiDistribute"/>
        <w:textAlignment w:val="baseline"/>
        <w:rPr>
          <w:rFonts w:asciiTheme="majorBidi" w:hAnsiTheme="majorBidi"/>
          <w:sz w:val="28"/>
          <w:szCs w:val="28"/>
        </w:rPr>
      </w:pPr>
      <w:r>
        <w:rPr>
          <w:rFonts w:asciiTheme="majorBidi" w:hAnsiTheme="majorBidi"/>
          <w:sz w:val="28"/>
          <w:szCs w:val="28"/>
        </w:rPr>
        <w:lastRenderedPageBreak/>
        <w:t>L</w:t>
      </w:r>
      <w:r w:rsidRPr="00A52633">
        <w:rPr>
          <w:rFonts w:asciiTheme="majorBidi" w:hAnsiTheme="majorBidi"/>
          <w:sz w:val="28"/>
          <w:szCs w:val="28"/>
        </w:rPr>
        <w:t>oss on measurement of defined employee benefits plan</w:t>
      </w:r>
      <w:r>
        <w:rPr>
          <w:rFonts w:asciiTheme="majorBidi" w:hAnsiTheme="majorBidi"/>
          <w:sz w:val="28"/>
          <w:szCs w:val="28"/>
        </w:rPr>
        <w:t xml:space="preserve"> consist </w:t>
      </w:r>
      <w:proofErr w:type="gramStart"/>
      <w:r>
        <w:rPr>
          <w:rFonts w:asciiTheme="majorBidi" w:hAnsiTheme="majorBidi"/>
          <w:sz w:val="28"/>
          <w:szCs w:val="28"/>
        </w:rPr>
        <w:t>of;</w:t>
      </w:r>
      <w:proofErr w:type="gramEnd"/>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366075" w:rsidRPr="00C661D0" w14:paraId="3B26DBD8" w14:textId="77777777" w:rsidTr="00705AE3">
        <w:tc>
          <w:tcPr>
            <w:tcW w:w="5760" w:type="dxa"/>
            <w:tcBorders>
              <w:top w:val="nil"/>
              <w:left w:val="nil"/>
              <w:bottom w:val="nil"/>
              <w:right w:val="nil"/>
            </w:tcBorders>
          </w:tcPr>
          <w:p w14:paraId="67D57FC7" w14:textId="77777777" w:rsidR="00366075" w:rsidRPr="00C661D0"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3150" w:type="dxa"/>
            <w:gridSpan w:val="3"/>
            <w:tcBorders>
              <w:top w:val="nil"/>
              <w:left w:val="nil"/>
              <w:bottom w:val="nil"/>
              <w:right w:val="nil"/>
            </w:tcBorders>
          </w:tcPr>
          <w:p w14:paraId="0493F4E6" w14:textId="77777777" w:rsidR="00366075" w:rsidRPr="00C661D0"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3"/>
              </w:tabs>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5B347C" w:rsidRPr="00C661D0" w14:paraId="3C12306A" w14:textId="77777777" w:rsidTr="00705AE3">
        <w:tc>
          <w:tcPr>
            <w:tcW w:w="5760" w:type="dxa"/>
            <w:tcBorders>
              <w:top w:val="nil"/>
              <w:left w:val="nil"/>
              <w:bottom w:val="nil"/>
              <w:right w:val="nil"/>
            </w:tcBorders>
          </w:tcPr>
          <w:p w14:paraId="5CCCC176" w14:textId="77777777" w:rsidR="005B347C" w:rsidRPr="00C661D0" w:rsidRDefault="005B347C" w:rsidP="005B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440" w:type="dxa"/>
            <w:tcBorders>
              <w:top w:val="single" w:sz="4" w:space="0" w:color="auto"/>
              <w:left w:val="nil"/>
              <w:right w:val="nil"/>
            </w:tcBorders>
          </w:tcPr>
          <w:p w14:paraId="3626BD76" w14:textId="7124B0BB" w:rsidR="005B347C" w:rsidRPr="00C661D0" w:rsidRDefault="005B347C" w:rsidP="005B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073F196F" w14:textId="77777777" w:rsidR="005B347C" w:rsidRPr="00C661D0" w:rsidRDefault="005B347C" w:rsidP="005B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b/>
                <w:bCs/>
                <w:sz w:val="28"/>
                <w:szCs w:val="28"/>
                <w:u w:val="single"/>
                <w:cs/>
              </w:rPr>
            </w:pPr>
          </w:p>
        </w:tc>
        <w:tc>
          <w:tcPr>
            <w:tcW w:w="1440" w:type="dxa"/>
            <w:tcBorders>
              <w:top w:val="single" w:sz="4" w:space="0" w:color="auto"/>
              <w:left w:val="nil"/>
              <w:right w:val="nil"/>
            </w:tcBorders>
          </w:tcPr>
          <w:p w14:paraId="1ABF6854" w14:textId="16458000" w:rsidR="005B347C" w:rsidRPr="00C661D0" w:rsidRDefault="005B347C" w:rsidP="005B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2021</w:t>
            </w:r>
          </w:p>
        </w:tc>
      </w:tr>
      <w:tr w:rsidR="005B5BEA" w:rsidRPr="00AD2D75" w14:paraId="4A1F412B" w14:textId="77777777" w:rsidTr="00E21F8B">
        <w:tc>
          <w:tcPr>
            <w:tcW w:w="5760" w:type="dxa"/>
            <w:tcBorders>
              <w:top w:val="nil"/>
              <w:left w:val="nil"/>
              <w:bottom w:val="nil"/>
              <w:right w:val="nil"/>
            </w:tcBorders>
          </w:tcPr>
          <w:p w14:paraId="20D81A71" w14:textId="77777777" w:rsidR="005B5BEA" w:rsidRPr="00204E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eastAsia="Cordia New" w:hAnsiTheme="majorBidi" w:cstheme="majorBidi"/>
                <w:sz w:val="28"/>
                <w:szCs w:val="28"/>
              </w:rPr>
              <w:t>Demographic assumption change</w:t>
            </w:r>
          </w:p>
        </w:tc>
        <w:tc>
          <w:tcPr>
            <w:tcW w:w="1440" w:type="dxa"/>
            <w:tcBorders>
              <w:top w:val="nil"/>
              <w:left w:val="nil"/>
              <w:bottom w:val="nil"/>
              <w:right w:val="nil"/>
            </w:tcBorders>
          </w:tcPr>
          <w:p w14:paraId="1D7B22EA" w14:textId="5DE42D46" w:rsidR="005B5BEA" w:rsidRPr="00AD2D75"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17F737E3" w14:textId="77777777" w:rsidR="005B5BEA" w:rsidRPr="00AD2D75" w:rsidRDefault="005B5BEA" w:rsidP="005B5BEA">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single" w:sz="4" w:space="0" w:color="auto"/>
              <w:left w:val="nil"/>
              <w:bottom w:val="nil"/>
              <w:right w:val="nil"/>
            </w:tcBorders>
          </w:tcPr>
          <w:p w14:paraId="0227C0E2" w14:textId="1DCCDC15" w:rsidR="005B5BEA" w:rsidRPr="00AD2D75"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777</w:t>
            </w:r>
          </w:p>
        </w:tc>
      </w:tr>
      <w:tr w:rsidR="005B5BEA" w:rsidRPr="008B5A70" w14:paraId="07E41CC3" w14:textId="77777777" w:rsidTr="00705AE3">
        <w:tc>
          <w:tcPr>
            <w:tcW w:w="5760" w:type="dxa"/>
            <w:tcBorders>
              <w:top w:val="nil"/>
              <w:left w:val="nil"/>
              <w:bottom w:val="nil"/>
              <w:right w:val="nil"/>
            </w:tcBorders>
          </w:tcPr>
          <w:p w14:paraId="2C13E8C4" w14:textId="77777777" w:rsidR="005B5BEA" w:rsidRPr="00AD2D75"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eastAsia="Cordia New" w:hAnsiTheme="majorBidi" w:cstheme="majorBidi"/>
                <w:sz w:val="28"/>
                <w:szCs w:val="28"/>
              </w:rPr>
              <w:t>Financial assumption change</w:t>
            </w:r>
          </w:p>
        </w:tc>
        <w:tc>
          <w:tcPr>
            <w:tcW w:w="1440" w:type="dxa"/>
            <w:tcBorders>
              <w:top w:val="nil"/>
              <w:left w:val="nil"/>
              <w:bottom w:val="nil"/>
              <w:right w:val="nil"/>
            </w:tcBorders>
          </w:tcPr>
          <w:p w14:paraId="12D55F07" w14:textId="15A9C9E6" w:rsidR="005B5BEA" w:rsidRPr="008B5A70"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131</w:t>
            </w:r>
          </w:p>
        </w:tc>
        <w:tc>
          <w:tcPr>
            <w:tcW w:w="270" w:type="dxa"/>
            <w:tcBorders>
              <w:top w:val="nil"/>
              <w:left w:val="nil"/>
              <w:bottom w:val="nil"/>
              <w:right w:val="nil"/>
            </w:tcBorders>
          </w:tcPr>
          <w:p w14:paraId="1EAB4F62" w14:textId="77777777" w:rsidR="005B5BEA" w:rsidRPr="00AD2D75"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nil"/>
              <w:right w:val="nil"/>
            </w:tcBorders>
          </w:tcPr>
          <w:p w14:paraId="2D113327" w14:textId="11C38BB2" w:rsidR="005B5BEA" w:rsidRPr="008B5A70"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(524)</w:t>
            </w:r>
          </w:p>
        </w:tc>
      </w:tr>
      <w:tr w:rsidR="005B5BEA" w:rsidRPr="008B5A70" w14:paraId="6845AC20" w14:textId="77777777" w:rsidTr="00705AE3">
        <w:tc>
          <w:tcPr>
            <w:tcW w:w="5760" w:type="dxa"/>
            <w:tcBorders>
              <w:top w:val="nil"/>
              <w:left w:val="nil"/>
              <w:bottom w:val="nil"/>
              <w:right w:val="nil"/>
            </w:tcBorders>
          </w:tcPr>
          <w:p w14:paraId="55302427" w14:textId="77777777" w:rsidR="005B5BEA" w:rsidRPr="00AD2D75"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cs/>
              </w:rPr>
            </w:pPr>
            <w:r>
              <w:rPr>
                <w:rFonts w:asciiTheme="majorBidi" w:eastAsia="Cordia New" w:hAnsiTheme="majorBidi" w:cstheme="majorBidi"/>
                <w:sz w:val="28"/>
                <w:szCs w:val="28"/>
              </w:rPr>
              <w:t>Experience adjustments</w:t>
            </w:r>
          </w:p>
        </w:tc>
        <w:tc>
          <w:tcPr>
            <w:tcW w:w="1440" w:type="dxa"/>
            <w:tcBorders>
              <w:top w:val="nil"/>
              <w:left w:val="nil"/>
              <w:bottom w:val="single" w:sz="4" w:space="0" w:color="auto"/>
              <w:right w:val="nil"/>
            </w:tcBorders>
          </w:tcPr>
          <w:p w14:paraId="32E7D8AA" w14:textId="2DB32C83" w:rsidR="005B5BEA" w:rsidRPr="008B5A70"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1,221</w:t>
            </w:r>
          </w:p>
        </w:tc>
        <w:tc>
          <w:tcPr>
            <w:tcW w:w="270" w:type="dxa"/>
            <w:tcBorders>
              <w:top w:val="nil"/>
              <w:left w:val="nil"/>
              <w:bottom w:val="nil"/>
              <w:right w:val="nil"/>
            </w:tcBorders>
          </w:tcPr>
          <w:p w14:paraId="036FCC33" w14:textId="77777777" w:rsidR="005B5BEA" w:rsidRPr="00AD2D75"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single" w:sz="4" w:space="0" w:color="auto"/>
              <w:right w:val="nil"/>
            </w:tcBorders>
          </w:tcPr>
          <w:p w14:paraId="72F97D37" w14:textId="55401FD4" w:rsidR="005B5BEA" w:rsidRPr="008B5A70"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1,170</w:t>
            </w:r>
          </w:p>
        </w:tc>
      </w:tr>
      <w:tr w:rsidR="005B5BEA" w:rsidRPr="008B5A70" w14:paraId="4E8E56B6" w14:textId="77777777" w:rsidTr="00705AE3">
        <w:tc>
          <w:tcPr>
            <w:tcW w:w="5760" w:type="dxa"/>
            <w:tcBorders>
              <w:top w:val="nil"/>
              <w:left w:val="nil"/>
              <w:bottom w:val="nil"/>
              <w:right w:val="nil"/>
            </w:tcBorders>
          </w:tcPr>
          <w:p w14:paraId="53E93F49" w14:textId="77777777" w:rsidR="005B5BEA" w:rsidRPr="00AD2D75"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362DB06E" w14:textId="4DBF5AA8" w:rsidR="005B5BEA" w:rsidRPr="00204E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1,352</w:t>
            </w:r>
          </w:p>
        </w:tc>
        <w:tc>
          <w:tcPr>
            <w:tcW w:w="270" w:type="dxa"/>
            <w:tcBorders>
              <w:top w:val="nil"/>
              <w:left w:val="nil"/>
              <w:bottom w:val="nil"/>
              <w:right w:val="nil"/>
            </w:tcBorders>
          </w:tcPr>
          <w:p w14:paraId="11D64ECB" w14:textId="77777777" w:rsidR="005B5BEA" w:rsidRPr="00AD2D75"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vAlign w:val="bottom"/>
          </w:tcPr>
          <w:p w14:paraId="65998BA0" w14:textId="0148FDC7" w:rsidR="005B5BEA" w:rsidRPr="00204E8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1,423</w:t>
            </w:r>
          </w:p>
        </w:tc>
      </w:tr>
    </w:tbl>
    <w:p w14:paraId="45A158F0" w14:textId="77777777" w:rsidR="00366075" w:rsidRPr="003B4754" w:rsidRDefault="00366075" w:rsidP="00366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eastAsia="Angsana New" w:hAnsi="Angsana New"/>
          <w:sz w:val="28"/>
          <w:szCs w:val="28"/>
        </w:rPr>
      </w:pPr>
      <w:r>
        <w:rPr>
          <w:rFonts w:ascii="Angsana New" w:eastAsia="Angsana New" w:hAnsi="Angsana New" w:hint="cs"/>
          <w:sz w:val="28"/>
          <w:szCs w:val="28"/>
          <w:cs/>
          <w:lang w:val="th-TH"/>
        </w:rPr>
        <w:t>Actuarial assumption</w:t>
      </w:r>
      <w:r>
        <w:rPr>
          <w:rFonts w:ascii="Angsana New" w:eastAsia="Angsana New" w:hAnsi="Angsana New"/>
          <w:sz w:val="28"/>
          <w:szCs w:val="28"/>
        </w:rPr>
        <w:t>s</w:t>
      </w:r>
    </w:p>
    <w:tbl>
      <w:tblPr>
        <w:tblW w:w="8934" w:type="dxa"/>
        <w:tblInd w:w="426" w:type="dxa"/>
        <w:tblLayout w:type="fixed"/>
        <w:tblLook w:val="0000" w:firstRow="0" w:lastRow="0" w:firstColumn="0" w:lastColumn="0" w:noHBand="0" w:noVBand="0"/>
      </w:tblPr>
      <w:tblGrid>
        <w:gridCol w:w="2364"/>
        <w:gridCol w:w="3150"/>
        <w:gridCol w:w="270"/>
        <w:gridCol w:w="3150"/>
      </w:tblGrid>
      <w:tr w:rsidR="00366075" w:rsidRPr="00080EF8" w14:paraId="73825A16" w14:textId="77777777" w:rsidTr="009E2C85">
        <w:tc>
          <w:tcPr>
            <w:tcW w:w="2364" w:type="dxa"/>
          </w:tcPr>
          <w:p w14:paraId="59DDBA57" w14:textId="77777777" w:rsidR="00366075" w:rsidRPr="00080EF8" w:rsidRDefault="00366075" w:rsidP="00705AE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3150" w:type="dxa"/>
            <w:tcBorders>
              <w:bottom w:val="single" w:sz="4" w:space="0" w:color="auto"/>
            </w:tcBorders>
          </w:tcPr>
          <w:p w14:paraId="2A427C90" w14:textId="272A1B28" w:rsidR="00366075" w:rsidRPr="00080EF8"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w:t>
            </w:r>
            <w:r w:rsidR="005B347C">
              <w:rPr>
                <w:rFonts w:asciiTheme="majorBidi" w:hAnsiTheme="majorBidi" w:cstheme="majorBidi"/>
                <w:sz w:val="28"/>
                <w:szCs w:val="28"/>
              </w:rPr>
              <w:t>2</w:t>
            </w:r>
          </w:p>
        </w:tc>
        <w:tc>
          <w:tcPr>
            <w:tcW w:w="270" w:type="dxa"/>
          </w:tcPr>
          <w:p w14:paraId="53B17BCD" w14:textId="77777777" w:rsidR="00366075" w:rsidRPr="00080EF8"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Borders>
              <w:bottom w:val="single" w:sz="4" w:space="0" w:color="auto"/>
            </w:tcBorders>
          </w:tcPr>
          <w:p w14:paraId="5AE738FE" w14:textId="5021D946" w:rsidR="00366075" w:rsidRPr="00080EF8"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w:t>
            </w:r>
            <w:r w:rsidR="00CB4D79">
              <w:rPr>
                <w:rFonts w:asciiTheme="majorBidi" w:hAnsiTheme="majorBidi" w:cstheme="majorBidi"/>
                <w:sz w:val="28"/>
                <w:szCs w:val="28"/>
              </w:rPr>
              <w:t>1</w:t>
            </w:r>
          </w:p>
        </w:tc>
      </w:tr>
      <w:tr w:rsidR="005B5BEA" w:rsidRPr="00080EF8" w14:paraId="36EC0215" w14:textId="77777777" w:rsidTr="009E2C85">
        <w:tc>
          <w:tcPr>
            <w:tcW w:w="2364" w:type="dxa"/>
          </w:tcPr>
          <w:p w14:paraId="6AC6FAD2"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Discount rate</w:t>
            </w:r>
          </w:p>
        </w:tc>
        <w:tc>
          <w:tcPr>
            <w:tcW w:w="3150" w:type="dxa"/>
          </w:tcPr>
          <w:p w14:paraId="6E913BCE" w14:textId="470BB61E" w:rsidR="005B5BEA" w:rsidRPr="00B0558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w:t>
            </w:r>
            <w:r w:rsidRPr="00B05584">
              <w:rPr>
                <w:rFonts w:asciiTheme="majorBidi" w:hAnsiTheme="majorBidi" w:cstheme="majorBidi"/>
                <w:sz w:val="28"/>
                <w:szCs w:val="28"/>
              </w:rPr>
              <w:t>.</w:t>
            </w:r>
            <w:r>
              <w:rPr>
                <w:rFonts w:asciiTheme="majorBidi" w:hAnsiTheme="majorBidi" w:cstheme="majorBidi"/>
                <w:sz w:val="28"/>
                <w:szCs w:val="28"/>
              </w:rPr>
              <w:t>51</w:t>
            </w:r>
            <w:r w:rsidRPr="00B05584">
              <w:rPr>
                <w:rFonts w:asciiTheme="majorBidi" w:hAnsiTheme="majorBidi" w:cstheme="majorBidi"/>
                <w:sz w:val="28"/>
                <w:szCs w:val="28"/>
              </w:rPr>
              <w:t>% per annum</w:t>
            </w:r>
          </w:p>
        </w:tc>
        <w:tc>
          <w:tcPr>
            <w:tcW w:w="270" w:type="dxa"/>
          </w:tcPr>
          <w:p w14:paraId="54B02EDE" w14:textId="77777777"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Pr>
          <w:p w14:paraId="0602DD2F" w14:textId="09839A43"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w:t>
            </w:r>
            <w:r w:rsidRPr="00B05584">
              <w:rPr>
                <w:rFonts w:asciiTheme="majorBidi" w:hAnsiTheme="majorBidi" w:cstheme="majorBidi"/>
                <w:sz w:val="28"/>
                <w:szCs w:val="28"/>
              </w:rPr>
              <w:t>.</w:t>
            </w:r>
            <w:r>
              <w:rPr>
                <w:rFonts w:asciiTheme="majorBidi" w:hAnsiTheme="majorBidi" w:cstheme="majorBidi"/>
                <w:sz w:val="28"/>
                <w:szCs w:val="28"/>
              </w:rPr>
              <w:t>5</w:t>
            </w:r>
            <w:r w:rsidRPr="00B05584">
              <w:rPr>
                <w:rFonts w:asciiTheme="majorBidi" w:hAnsiTheme="majorBidi" w:cstheme="majorBidi"/>
                <w:sz w:val="28"/>
                <w:szCs w:val="28"/>
              </w:rPr>
              <w:t>6% per annum</w:t>
            </w:r>
          </w:p>
        </w:tc>
      </w:tr>
      <w:tr w:rsidR="005B5BEA" w:rsidRPr="00080EF8" w14:paraId="55176A5E" w14:textId="77777777" w:rsidTr="009E2C85">
        <w:tc>
          <w:tcPr>
            <w:tcW w:w="2364" w:type="dxa"/>
          </w:tcPr>
          <w:p w14:paraId="1718A757"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Future salary </w:t>
            </w:r>
            <w:proofErr w:type="gramStart"/>
            <w:r w:rsidRPr="00080EF8">
              <w:rPr>
                <w:rFonts w:asciiTheme="majorBidi" w:hAnsiTheme="majorBidi" w:cstheme="majorBidi"/>
                <w:sz w:val="28"/>
                <w:szCs w:val="28"/>
              </w:rPr>
              <w:t>increase</w:t>
            </w:r>
            <w:proofErr w:type="gramEnd"/>
          </w:p>
        </w:tc>
        <w:tc>
          <w:tcPr>
            <w:tcW w:w="3150" w:type="dxa"/>
          </w:tcPr>
          <w:p w14:paraId="27D86190" w14:textId="6BC38236" w:rsidR="005B5BEA" w:rsidRPr="00B0558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2.85</w:t>
            </w:r>
            <w:r w:rsidRPr="00B05584">
              <w:rPr>
                <w:rFonts w:asciiTheme="majorBidi" w:hAnsiTheme="majorBidi" w:cstheme="majorBidi"/>
                <w:sz w:val="28"/>
                <w:szCs w:val="28"/>
              </w:rPr>
              <w:t>% per annum</w:t>
            </w:r>
          </w:p>
        </w:tc>
        <w:tc>
          <w:tcPr>
            <w:tcW w:w="270" w:type="dxa"/>
          </w:tcPr>
          <w:p w14:paraId="3323AA8E" w14:textId="77777777"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Pr>
          <w:p w14:paraId="7A52C9DF" w14:textId="5BA7BDE5"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1.50</w:t>
            </w:r>
            <w:r w:rsidRPr="00B05584">
              <w:rPr>
                <w:rFonts w:asciiTheme="majorBidi" w:hAnsiTheme="majorBidi" w:cstheme="majorBidi"/>
                <w:sz w:val="28"/>
                <w:szCs w:val="28"/>
              </w:rPr>
              <w:t>% per annum</w:t>
            </w:r>
          </w:p>
        </w:tc>
      </w:tr>
      <w:tr w:rsidR="005B5BEA" w:rsidRPr="00080EF8" w14:paraId="0E51B098" w14:textId="77777777" w:rsidTr="009E2C85">
        <w:tc>
          <w:tcPr>
            <w:tcW w:w="2364" w:type="dxa"/>
          </w:tcPr>
          <w:p w14:paraId="7E5889D0"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Pr>
                <w:rFonts w:asciiTheme="majorBidi" w:hAnsiTheme="majorBidi" w:cstheme="majorBidi"/>
                <w:sz w:val="28"/>
                <w:szCs w:val="28"/>
              </w:rPr>
              <w:t>Turnover rate</w:t>
            </w:r>
          </w:p>
        </w:tc>
        <w:tc>
          <w:tcPr>
            <w:tcW w:w="3150" w:type="dxa"/>
          </w:tcPr>
          <w:p w14:paraId="25ABDF75" w14:textId="0674FB08" w:rsidR="005B5BEA" w:rsidRPr="00B0558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B05584">
              <w:rPr>
                <w:rFonts w:asciiTheme="majorBidi" w:hAnsiTheme="majorBidi" w:cstheme="majorBidi"/>
                <w:sz w:val="28"/>
                <w:szCs w:val="28"/>
              </w:rPr>
              <w:t>1</w:t>
            </w:r>
            <w:r>
              <w:rPr>
                <w:rFonts w:asciiTheme="majorBidi" w:hAnsiTheme="majorBidi" w:cstheme="majorBidi"/>
                <w:sz w:val="28"/>
                <w:szCs w:val="28"/>
              </w:rPr>
              <w:t>5</w:t>
            </w:r>
            <w:r w:rsidRPr="00B05584">
              <w:rPr>
                <w:rFonts w:asciiTheme="majorBidi" w:hAnsiTheme="majorBidi" w:cstheme="majorBidi"/>
                <w:sz w:val="28"/>
                <w:szCs w:val="28"/>
              </w:rPr>
              <w:t>% - 25% per annum</w:t>
            </w:r>
          </w:p>
        </w:tc>
        <w:tc>
          <w:tcPr>
            <w:tcW w:w="270" w:type="dxa"/>
          </w:tcPr>
          <w:p w14:paraId="4DA85EC0" w14:textId="77777777"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Pr>
          <w:p w14:paraId="4F47BE05" w14:textId="4E83C969" w:rsidR="005B5BEA" w:rsidRPr="00080EF8"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B05584">
              <w:rPr>
                <w:rFonts w:asciiTheme="majorBidi" w:hAnsiTheme="majorBidi" w:cstheme="majorBidi"/>
                <w:sz w:val="28"/>
                <w:szCs w:val="28"/>
              </w:rPr>
              <w:t>1</w:t>
            </w:r>
            <w:r>
              <w:rPr>
                <w:rFonts w:asciiTheme="majorBidi" w:hAnsiTheme="majorBidi" w:cstheme="majorBidi"/>
                <w:sz w:val="28"/>
                <w:szCs w:val="28"/>
              </w:rPr>
              <w:t>5</w:t>
            </w:r>
            <w:r w:rsidRPr="00B05584">
              <w:rPr>
                <w:rFonts w:asciiTheme="majorBidi" w:hAnsiTheme="majorBidi" w:cstheme="majorBidi"/>
                <w:sz w:val="28"/>
                <w:szCs w:val="28"/>
              </w:rPr>
              <w:t>% - 25% per annum</w:t>
            </w:r>
          </w:p>
        </w:tc>
      </w:tr>
      <w:tr w:rsidR="005B5BEA" w:rsidRPr="00080EF8" w14:paraId="3D5E9E2E" w14:textId="77777777" w:rsidTr="009E2C85">
        <w:tc>
          <w:tcPr>
            <w:tcW w:w="2364" w:type="dxa"/>
          </w:tcPr>
          <w:p w14:paraId="6EF06479"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Mortality rate</w:t>
            </w:r>
          </w:p>
        </w:tc>
        <w:tc>
          <w:tcPr>
            <w:tcW w:w="3150" w:type="dxa"/>
          </w:tcPr>
          <w:p w14:paraId="50CF0D10" w14:textId="77777777" w:rsidR="005B5BEA" w:rsidRPr="008A619C"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based on Thai Mortality Ordinary </w:t>
            </w:r>
          </w:p>
          <w:p w14:paraId="435767C8" w14:textId="323510A1" w:rsidR="005B5BEA" w:rsidRPr="008A619C"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Tables of 2017 (TMO 2017)</w:t>
            </w:r>
          </w:p>
        </w:tc>
        <w:tc>
          <w:tcPr>
            <w:tcW w:w="270" w:type="dxa"/>
          </w:tcPr>
          <w:p w14:paraId="0B35401F"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Pr>
          <w:p w14:paraId="1B2320A0" w14:textId="77777777" w:rsidR="005B5BEA" w:rsidRPr="008A619C"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based on Thai Mortality Ordinary </w:t>
            </w:r>
          </w:p>
          <w:p w14:paraId="616A12C3" w14:textId="2DA76129"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Tables of 2017 (TMO 2017)</w:t>
            </w:r>
          </w:p>
        </w:tc>
      </w:tr>
      <w:tr w:rsidR="005B5BEA" w:rsidRPr="00080EF8" w14:paraId="2FA04FB3" w14:textId="77777777" w:rsidTr="009E2C85">
        <w:tc>
          <w:tcPr>
            <w:tcW w:w="2364" w:type="dxa"/>
          </w:tcPr>
          <w:p w14:paraId="71E70E4B"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cs/>
              </w:rPr>
            </w:pPr>
            <w:r w:rsidRPr="00080EF8">
              <w:rPr>
                <w:rFonts w:asciiTheme="majorBidi" w:hAnsiTheme="majorBidi" w:cstheme="majorBidi"/>
                <w:sz w:val="28"/>
                <w:szCs w:val="28"/>
              </w:rPr>
              <w:t>Disability rate</w:t>
            </w:r>
          </w:p>
        </w:tc>
        <w:tc>
          <w:tcPr>
            <w:tcW w:w="3150" w:type="dxa"/>
          </w:tcPr>
          <w:p w14:paraId="38CBC6F5" w14:textId="77777777" w:rsidR="005B5BEA"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5% of Thai Mortality </w:t>
            </w:r>
          </w:p>
          <w:p w14:paraId="00CE7F22" w14:textId="7C9C7001" w:rsidR="005B5BEA" w:rsidRPr="008A619C"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Ordinary Tables of 2017</w:t>
            </w:r>
          </w:p>
        </w:tc>
        <w:tc>
          <w:tcPr>
            <w:tcW w:w="270" w:type="dxa"/>
          </w:tcPr>
          <w:p w14:paraId="0CEFEE02" w14:textId="7777777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150" w:type="dxa"/>
          </w:tcPr>
          <w:p w14:paraId="082B2241" w14:textId="77777777" w:rsidR="005B5BEA"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5% of Thai Mortality </w:t>
            </w:r>
          </w:p>
          <w:p w14:paraId="38AF1408" w14:textId="79CDD487" w:rsidR="005B5BEA" w:rsidRPr="00080EF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Ordinary Tables of 2017</w:t>
            </w:r>
          </w:p>
        </w:tc>
      </w:tr>
    </w:tbl>
    <w:p w14:paraId="341E42DF" w14:textId="77777777" w:rsidR="00366075" w:rsidRPr="003B4754" w:rsidRDefault="00366075"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r>
        <w:rPr>
          <w:rFonts w:ascii="Angsana New" w:hAnsi="Angsana New"/>
          <w:i/>
          <w:iCs/>
          <w:spacing w:val="-6"/>
          <w:sz w:val="28"/>
          <w:szCs w:val="28"/>
        </w:rPr>
        <w:t>Sensitivity analysis</w:t>
      </w:r>
    </w:p>
    <w:p w14:paraId="07F82B60" w14:textId="77777777" w:rsidR="00366075" w:rsidRPr="00CF51AC" w:rsidRDefault="00366075" w:rsidP="0036607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0"/>
        <w:jc w:val="thaiDistribute"/>
        <w:textAlignment w:val="baseline"/>
        <w:rPr>
          <w:rFonts w:ascii="Angsana New" w:hAnsi="Angsana New"/>
          <w:sz w:val="28"/>
          <w:szCs w:val="28"/>
        </w:rPr>
      </w:pPr>
      <w:proofErr w:type="gramStart"/>
      <w:r w:rsidRPr="00CF51AC">
        <w:rPr>
          <w:rFonts w:ascii="Angsana New" w:hAnsi="Angsana New"/>
          <w:sz w:val="28"/>
          <w:szCs w:val="28"/>
        </w:rPr>
        <w:t>Reasonably</w:t>
      </w:r>
      <w:proofErr w:type="gramEnd"/>
      <w:r w:rsidRPr="00CF51AC">
        <w:rPr>
          <w:rFonts w:ascii="Angsana New" w:hAnsi="Angsana New"/>
          <w:sz w:val="28"/>
          <w:szCs w:val="28"/>
        </w:rPr>
        <w:t xml:space="preserve"> possible change at the reporting date to one of the relevant actuarial assumptions, holding other assumptions constant, would have affected the employee benefit obligation by the amount shown below.</w:t>
      </w:r>
    </w:p>
    <w:tbl>
      <w:tblPr>
        <w:tblW w:w="8910" w:type="dxa"/>
        <w:tblInd w:w="450" w:type="dxa"/>
        <w:tblLayout w:type="fixed"/>
        <w:tblCellMar>
          <w:left w:w="115" w:type="dxa"/>
          <w:right w:w="115" w:type="dxa"/>
        </w:tblCellMar>
        <w:tblLook w:val="04A0" w:firstRow="1" w:lastRow="0" w:firstColumn="1" w:lastColumn="0" w:noHBand="0" w:noVBand="1"/>
      </w:tblPr>
      <w:tblGrid>
        <w:gridCol w:w="2520"/>
        <w:gridCol w:w="1170"/>
        <w:gridCol w:w="270"/>
        <w:gridCol w:w="1620"/>
        <w:gridCol w:w="270"/>
        <w:gridCol w:w="1170"/>
        <w:gridCol w:w="270"/>
        <w:gridCol w:w="1620"/>
      </w:tblGrid>
      <w:tr w:rsidR="00366075" w:rsidRPr="003B4754" w14:paraId="06869A12" w14:textId="77777777" w:rsidTr="00705AE3">
        <w:trPr>
          <w:tblHeader/>
        </w:trPr>
        <w:tc>
          <w:tcPr>
            <w:tcW w:w="2520" w:type="dxa"/>
          </w:tcPr>
          <w:p w14:paraId="56A4A47E" w14:textId="77777777" w:rsidR="00366075" w:rsidRPr="003B4754" w:rsidRDefault="00366075" w:rsidP="00705AE3">
            <w:pPr>
              <w:ind w:left="162" w:hanging="162"/>
              <w:rPr>
                <w:rFonts w:asciiTheme="majorBidi" w:eastAsia="MS Mincho" w:hAnsiTheme="majorBidi" w:cstheme="majorBidi"/>
                <w:sz w:val="28"/>
                <w:szCs w:val="28"/>
                <w:cs/>
              </w:rPr>
            </w:pPr>
          </w:p>
        </w:tc>
        <w:tc>
          <w:tcPr>
            <w:tcW w:w="1170" w:type="dxa"/>
          </w:tcPr>
          <w:p w14:paraId="05474C78" w14:textId="77777777" w:rsidR="00366075" w:rsidRPr="0016712B" w:rsidRDefault="00366075" w:rsidP="00705AE3">
            <w:pPr>
              <w:jc w:val="center"/>
              <w:rPr>
                <w:rFonts w:asciiTheme="majorBidi" w:eastAsia="MS Mincho" w:hAnsiTheme="majorBidi" w:cstheme="majorBidi"/>
                <w:spacing w:val="-2"/>
                <w:sz w:val="28"/>
                <w:szCs w:val="28"/>
              </w:rPr>
            </w:pPr>
            <w:r w:rsidRPr="0016712B">
              <w:rPr>
                <w:rFonts w:asciiTheme="majorBidi" w:eastAsia="MS Mincho" w:hAnsiTheme="majorBidi" w:cstheme="majorBidi"/>
                <w:spacing w:val="-2"/>
                <w:sz w:val="28"/>
                <w:szCs w:val="28"/>
              </w:rPr>
              <w:t>Assumption</w:t>
            </w:r>
          </w:p>
        </w:tc>
        <w:tc>
          <w:tcPr>
            <w:tcW w:w="270" w:type="dxa"/>
          </w:tcPr>
          <w:p w14:paraId="1B4D5124"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620" w:type="dxa"/>
          </w:tcPr>
          <w:p w14:paraId="002E98BD"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Increase (decrease) </w:t>
            </w:r>
          </w:p>
        </w:tc>
        <w:tc>
          <w:tcPr>
            <w:tcW w:w="270" w:type="dxa"/>
          </w:tcPr>
          <w:p w14:paraId="16A64927"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170" w:type="dxa"/>
          </w:tcPr>
          <w:p w14:paraId="04512362" w14:textId="77777777" w:rsidR="00366075" w:rsidRPr="00D641F7" w:rsidRDefault="00366075" w:rsidP="00705AE3">
            <w:pPr>
              <w:tabs>
                <w:tab w:val="clear" w:pos="1871"/>
                <w:tab w:val="decimal" w:pos="1017"/>
              </w:tabs>
              <w:ind w:right="54"/>
              <w:jc w:val="center"/>
              <w:rPr>
                <w:rFonts w:asciiTheme="majorBidi" w:eastAsia="MS Mincho" w:hAnsiTheme="majorBidi" w:cstheme="majorBidi"/>
                <w:spacing w:val="-2"/>
                <w:sz w:val="28"/>
                <w:szCs w:val="28"/>
                <w:cs/>
              </w:rPr>
            </w:pPr>
            <w:r w:rsidRPr="00D641F7">
              <w:rPr>
                <w:rFonts w:asciiTheme="majorBidi" w:eastAsia="MS Mincho" w:hAnsiTheme="majorBidi" w:cstheme="majorBidi"/>
                <w:spacing w:val="-2"/>
                <w:sz w:val="28"/>
                <w:szCs w:val="28"/>
              </w:rPr>
              <w:t>Assumption</w:t>
            </w:r>
          </w:p>
        </w:tc>
        <w:tc>
          <w:tcPr>
            <w:tcW w:w="270" w:type="dxa"/>
          </w:tcPr>
          <w:p w14:paraId="37C709A6" w14:textId="77777777" w:rsidR="00366075" w:rsidRPr="003B4754" w:rsidRDefault="00366075" w:rsidP="00705AE3">
            <w:pPr>
              <w:tabs>
                <w:tab w:val="clear" w:pos="1871"/>
                <w:tab w:val="decimal" w:pos="1017"/>
              </w:tabs>
              <w:ind w:right="54"/>
              <w:jc w:val="center"/>
              <w:rPr>
                <w:rFonts w:asciiTheme="majorBidi" w:eastAsia="MS Mincho" w:hAnsiTheme="majorBidi" w:cstheme="majorBidi"/>
                <w:sz w:val="28"/>
                <w:szCs w:val="28"/>
                <w:cs/>
              </w:rPr>
            </w:pPr>
          </w:p>
        </w:tc>
        <w:tc>
          <w:tcPr>
            <w:tcW w:w="1620" w:type="dxa"/>
          </w:tcPr>
          <w:p w14:paraId="69CA074A"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Increase (decrease) </w:t>
            </w:r>
          </w:p>
        </w:tc>
      </w:tr>
      <w:tr w:rsidR="00366075" w:rsidRPr="003B4754" w14:paraId="34D592DC" w14:textId="77777777" w:rsidTr="00705AE3">
        <w:trPr>
          <w:tblHeader/>
        </w:trPr>
        <w:tc>
          <w:tcPr>
            <w:tcW w:w="2520" w:type="dxa"/>
          </w:tcPr>
          <w:p w14:paraId="74D16580" w14:textId="77777777" w:rsidR="00366075" w:rsidRPr="003B4754" w:rsidRDefault="00366075" w:rsidP="00705AE3">
            <w:pPr>
              <w:ind w:left="162" w:hanging="162"/>
              <w:rPr>
                <w:rFonts w:asciiTheme="majorBidi" w:eastAsia="MS Mincho" w:hAnsiTheme="majorBidi" w:cstheme="majorBidi"/>
                <w:sz w:val="28"/>
                <w:szCs w:val="28"/>
                <w:cs/>
              </w:rPr>
            </w:pPr>
          </w:p>
        </w:tc>
        <w:tc>
          <w:tcPr>
            <w:tcW w:w="1170" w:type="dxa"/>
          </w:tcPr>
          <w:p w14:paraId="202FCBD9"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increase</w:t>
            </w:r>
          </w:p>
        </w:tc>
        <w:tc>
          <w:tcPr>
            <w:tcW w:w="270" w:type="dxa"/>
          </w:tcPr>
          <w:p w14:paraId="64AC107B"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620" w:type="dxa"/>
          </w:tcPr>
          <w:p w14:paraId="380137EB"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 xml:space="preserve">in employee benefit </w:t>
            </w:r>
          </w:p>
        </w:tc>
        <w:tc>
          <w:tcPr>
            <w:tcW w:w="270" w:type="dxa"/>
          </w:tcPr>
          <w:p w14:paraId="21CB082B"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170" w:type="dxa"/>
          </w:tcPr>
          <w:p w14:paraId="05050C47"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decrease</w:t>
            </w:r>
          </w:p>
        </w:tc>
        <w:tc>
          <w:tcPr>
            <w:tcW w:w="270" w:type="dxa"/>
          </w:tcPr>
          <w:p w14:paraId="2DB4AB2E" w14:textId="77777777" w:rsidR="00366075" w:rsidRPr="003B4754" w:rsidRDefault="00366075" w:rsidP="00705AE3">
            <w:pPr>
              <w:tabs>
                <w:tab w:val="clear" w:pos="1871"/>
                <w:tab w:val="decimal" w:pos="1017"/>
              </w:tabs>
              <w:ind w:right="54"/>
              <w:jc w:val="center"/>
              <w:rPr>
                <w:rFonts w:asciiTheme="majorBidi" w:eastAsia="MS Mincho" w:hAnsiTheme="majorBidi" w:cstheme="majorBidi"/>
                <w:sz w:val="28"/>
                <w:szCs w:val="28"/>
                <w:cs/>
              </w:rPr>
            </w:pPr>
          </w:p>
        </w:tc>
        <w:tc>
          <w:tcPr>
            <w:tcW w:w="1620" w:type="dxa"/>
          </w:tcPr>
          <w:p w14:paraId="0717BDB6"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 xml:space="preserve">in employee benefit </w:t>
            </w:r>
          </w:p>
        </w:tc>
      </w:tr>
      <w:tr w:rsidR="00366075" w:rsidRPr="003B4754" w14:paraId="7454199D" w14:textId="77777777" w:rsidTr="00705AE3">
        <w:trPr>
          <w:tblHeader/>
        </w:trPr>
        <w:tc>
          <w:tcPr>
            <w:tcW w:w="2520" w:type="dxa"/>
          </w:tcPr>
          <w:p w14:paraId="006FCE0E" w14:textId="77777777" w:rsidR="00366075" w:rsidRPr="003B4754" w:rsidRDefault="00366075" w:rsidP="00705AE3">
            <w:pPr>
              <w:ind w:left="162" w:hanging="162"/>
              <w:rPr>
                <w:rFonts w:asciiTheme="majorBidi" w:eastAsia="MS Mincho" w:hAnsiTheme="majorBidi" w:cstheme="majorBidi"/>
                <w:sz w:val="28"/>
                <w:szCs w:val="28"/>
                <w:cs/>
              </w:rPr>
            </w:pPr>
          </w:p>
        </w:tc>
        <w:tc>
          <w:tcPr>
            <w:tcW w:w="1170" w:type="dxa"/>
          </w:tcPr>
          <w:p w14:paraId="5C40912D"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change</w:t>
            </w:r>
          </w:p>
        </w:tc>
        <w:tc>
          <w:tcPr>
            <w:tcW w:w="270" w:type="dxa"/>
          </w:tcPr>
          <w:p w14:paraId="340E5DFD"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620" w:type="dxa"/>
          </w:tcPr>
          <w:p w14:paraId="263894C5"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obligation</w:t>
            </w:r>
          </w:p>
        </w:tc>
        <w:tc>
          <w:tcPr>
            <w:tcW w:w="270" w:type="dxa"/>
          </w:tcPr>
          <w:p w14:paraId="63B00595"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170" w:type="dxa"/>
          </w:tcPr>
          <w:p w14:paraId="72D311EC"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sidRPr="00D641F7">
              <w:rPr>
                <w:rFonts w:asciiTheme="majorBidi" w:eastAsia="MS Mincho" w:hAnsiTheme="majorBidi" w:cstheme="majorBidi"/>
                <w:sz w:val="28"/>
                <w:szCs w:val="28"/>
              </w:rPr>
              <w:t>change</w:t>
            </w:r>
          </w:p>
        </w:tc>
        <w:tc>
          <w:tcPr>
            <w:tcW w:w="270" w:type="dxa"/>
          </w:tcPr>
          <w:p w14:paraId="2663810C" w14:textId="77777777" w:rsidR="00366075" w:rsidRPr="003B4754" w:rsidRDefault="00366075" w:rsidP="00705AE3">
            <w:pPr>
              <w:tabs>
                <w:tab w:val="clear" w:pos="1871"/>
                <w:tab w:val="decimal" w:pos="1017"/>
              </w:tabs>
              <w:ind w:right="54"/>
              <w:jc w:val="center"/>
              <w:rPr>
                <w:rFonts w:asciiTheme="majorBidi" w:eastAsia="MS Mincho" w:hAnsiTheme="majorBidi" w:cstheme="majorBidi"/>
                <w:sz w:val="28"/>
                <w:szCs w:val="28"/>
                <w:cs/>
              </w:rPr>
            </w:pPr>
          </w:p>
        </w:tc>
        <w:tc>
          <w:tcPr>
            <w:tcW w:w="1620" w:type="dxa"/>
          </w:tcPr>
          <w:p w14:paraId="525A7C01"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obligation</w:t>
            </w:r>
          </w:p>
        </w:tc>
      </w:tr>
      <w:tr w:rsidR="00366075" w:rsidRPr="003B4754" w14:paraId="07FB707F" w14:textId="77777777" w:rsidTr="00705AE3">
        <w:trPr>
          <w:tblHeader/>
        </w:trPr>
        <w:tc>
          <w:tcPr>
            <w:tcW w:w="2520" w:type="dxa"/>
          </w:tcPr>
          <w:p w14:paraId="59678169" w14:textId="77777777" w:rsidR="00366075" w:rsidRPr="003B4754" w:rsidRDefault="00366075" w:rsidP="00705AE3">
            <w:pPr>
              <w:ind w:left="162" w:hanging="162"/>
              <w:rPr>
                <w:rFonts w:asciiTheme="majorBidi" w:eastAsia="MS Mincho" w:hAnsiTheme="majorBidi" w:cstheme="majorBidi"/>
                <w:sz w:val="28"/>
                <w:szCs w:val="28"/>
                <w:cs/>
              </w:rPr>
            </w:pPr>
          </w:p>
        </w:tc>
        <w:tc>
          <w:tcPr>
            <w:tcW w:w="1170" w:type="dxa"/>
            <w:tcBorders>
              <w:bottom w:val="single" w:sz="4" w:space="0" w:color="auto"/>
            </w:tcBorders>
          </w:tcPr>
          <w:p w14:paraId="72DC9034"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w:t>
            </w:r>
          </w:p>
        </w:tc>
        <w:tc>
          <w:tcPr>
            <w:tcW w:w="270" w:type="dxa"/>
          </w:tcPr>
          <w:p w14:paraId="12950CC9"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620" w:type="dxa"/>
            <w:tcBorders>
              <w:bottom w:val="single" w:sz="4" w:space="0" w:color="auto"/>
            </w:tcBorders>
          </w:tcPr>
          <w:p w14:paraId="7B183217"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w:t>
            </w:r>
            <w:r w:rsidRPr="00B954EA">
              <w:rPr>
                <w:rFonts w:asciiTheme="majorBidi" w:eastAsia="MS Mincho" w:hAnsiTheme="majorBidi" w:cstheme="majorBidi"/>
                <w:sz w:val="28"/>
                <w:szCs w:val="28"/>
              </w:rPr>
              <w:t>Thousand Baht</w:t>
            </w:r>
            <w:r>
              <w:rPr>
                <w:rFonts w:asciiTheme="majorBidi" w:eastAsia="MS Mincho" w:hAnsiTheme="majorBidi" w:cstheme="majorBidi"/>
                <w:sz w:val="28"/>
                <w:szCs w:val="28"/>
              </w:rPr>
              <w:t>)</w:t>
            </w:r>
          </w:p>
        </w:tc>
        <w:tc>
          <w:tcPr>
            <w:tcW w:w="270" w:type="dxa"/>
          </w:tcPr>
          <w:p w14:paraId="6A468999" w14:textId="77777777" w:rsidR="00366075" w:rsidRPr="003B4754" w:rsidRDefault="00366075" w:rsidP="00705AE3">
            <w:pPr>
              <w:tabs>
                <w:tab w:val="decimal" w:pos="1017"/>
              </w:tabs>
              <w:ind w:right="54"/>
              <w:jc w:val="center"/>
              <w:rPr>
                <w:rFonts w:asciiTheme="majorBidi" w:eastAsia="MS Mincho" w:hAnsiTheme="majorBidi" w:cstheme="majorBidi"/>
                <w:sz w:val="28"/>
                <w:szCs w:val="28"/>
              </w:rPr>
            </w:pPr>
          </w:p>
        </w:tc>
        <w:tc>
          <w:tcPr>
            <w:tcW w:w="1170" w:type="dxa"/>
            <w:tcBorders>
              <w:bottom w:val="single" w:sz="4" w:space="0" w:color="auto"/>
            </w:tcBorders>
          </w:tcPr>
          <w:p w14:paraId="2F19AC7E"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sidRPr="00D641F7">
              <w:rPr>
                <w:rFonts w:asciiTheme="majorBidi" w:eastAsia="MS Mincho" w:hAnsiTheme="majorBidi" w:cstheme="majorBidi"/>
                <w:sz w:val="28"/>
                <w:szCs w:val="28"/>
              </w:rPr>
              <w:t>(</w:t>
            </w:r>
            <w:r>
              <w:rPr>
                <w:rFonts w:asciiTheme="majorBidi" w:eastAsia="MS Mincho" w:hAnsiTheme="majorBidi" w:cstheme="majorBidi"/>
                <w:sz w:val="28"/>
                <w:szCs w:val="28"/>
              </w:rPr>
              <w:t>%</w:t>
            </w:r>
            <w:r w:rsidRPr="00D641F7">
              <w:rPr>
                <w:rFonts w:asciiTheme="majorBidi" w:eastAsia="MS Mincho" w:hAnsiTheme="majorBidi" w:cstheme="majorBidi"/>
                <w:sz w:val="28"/>
                <w:szCs w:val="28"/>
              </w:rPr>
              <w:t>)</w:t>
            </w:r>
          </w:p>
        </w:tc>
        <w:tc>
          <w:tcPr>
            <w:tcW w:w="270" w:type="dxa"/>
          </w:tcPr>
          <w:p w14:paraId="06FB258F" w14:textId="77777777" w:rsidR="00366075" w:rsidRPr="003B4754" w:rsidRDefault="00366075" w:rsidP="00705AE3">
            <w:pPr>
              <w:tabs>
                <w:tab w:val="clear" w:pos="1871"/>
                <w:tab w:val="decimal" w:pos="1017"/>
              </w:tabs>
              <w:ind w:right="54"/>
              <w:jc w:val="center"/>
              <w:rPr>
                <w:rFonts w:asciiTheme="majorBidi" w:eastAsia="MS Mincho" w:hAnsiTheme="majorBidi" w:cstheme="majorBidi"/>
                <w:sz w:val="28"/>
                <w:szCs w:val="28"/>
                <w:cs/>
              </w:rPr>
            </w:pPr>
          </w:p>
        </w:tc>
        <w:tc>
          <w:tcPr>
            <w:tcW w:w="1620" w:type="dxa"/>
            <w:tcBorders>
              <w:bottom w:val="single" w:sz="4" w:space="0" w:color="auto"/>
            </w:tcBorders>
          </w:tcPr>
          <w:p w14:paraId="6BDC92DF" w14:textId="77777777" w:rsidR="00366075" w:rsidRPr="003B4754" w:rsidRDefault="00366075"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w:t>
            </w:r>
            <w:r w:rsidRPr="00B954EA">
              <w:rPr>
                <w:rFonts w:asciiTheme="majorBidi" w:eastAsia="MS Mincho" w:hAnsiTheme="majorBidi" w:cstheme="majorBidi"/>
                <w:sz w:val="28"/>
                <w:szCs w:val="28"/>
              </w:rPr>
              <w:t>Thousand Baht</w:t>
            </w:r>
            <w:r>
              <w:rPr>
                <w:rFonts w:asciiTheme="majorBidi" w:eastAsia="MS Mincho" w:hAnsiTheme="majorBidi" w:cstheme="majorBidi"/>
                <w:sz w:val="28"/>
                <w:szCs w:val="28"/>
              </w:rPr>
              <w:t>)</w:t>
            </w:r>
          </w:p>
        </w:tc>
      </w:tr>
      <w:tr w:rsidR="00366075" w:rsidRPr="003B4754" w14:paraId="4004E695" w14:textId="77777777" w:rsidTr="00705AE3">
        <w:tc>
          <w:tcPr>
            <w:tcW w:w="2520" w:type="dxa"/>
          </w:tcPr>
          <w:p w14:paraId="541778CD" w14:textId="7DCB1BD2" w:rsidR="00366075" w:rsidRPr="003B4754" w:rsidRDefault="00366075" w:rsidP="00705AE3">
            <w:pPr>
              <w:ind w:left="162" w:hanging="162"/>
              <w:rPr>
                <w:rFonts w:asciiTheme="majorBidi" w:eastAsia="MS Mincho" w:hAnsiTheme="majorBidi" w:cstheme="majorBidi"/>
                <w:b/>
                <w:bCs/>
                <w:sz w:val="28"/>
                <w:szCs w:val="28"/>
              </w:rPr>
            </w:pPr>
            <w:r w:rsidRPr="00DD713A">
              <w:rPr>
                <w:rFonts w:asciiTheme="majorBidi" w:hAnsiTheme="majorBidi" w:cstheme="majorBidi"/>
                <w:b/>
                <w:bCs/>
                <w:sz w:val="28"/>
                <w:szCs w:val="28"/>
              </w:rPr>
              <w:t xml:space="preserve">As </w:t>
            </w:r>
            <w:proofErr w:type="gramStart"/>
            <w:r w:rsidRPr="00DD713A">
              <w:rPr>
                <w:rFonts w:asciiTheme="majorBidi" w:hAnsiTheme="majorBidi" w:cstheme="majorBidi"/>
                <w:b/>
                <w:bCs/>
                <w:sz w:val="28"/>
                <w:szCs w:val="28"/>
              </w:rPr>
              <w:t>at</w:t>
            </w:r>
            <w:proofErr w:type="gramEnd"/>
            <w:r w:rsidRPr="00DD713A">
              <w:rPr>
                <w:rFonts w:asciiTheme="majorBidi" w:hAnsiTheme="majorBidi" w:cstheme="majorBidi"/>
                <w:b/>
                <w:bCs/>
                <w:sz w:val="28"/>
                <w:szCs w:val="28"/>
              </w:rPr>
              <w:t xml:space="preserve"> </w:t>
            </w:r>
            <w:r w:rsidRPr="00DD713A">
              <w:rPr>
                <w:rFonts w:asciiTheme="majorBidi" w:hAnsiTheme="majorBidi"/>
                <w:b/>
                <w:bCs/>
                <w:sz w:val="28"/>
                <w:szCs w:val="28"/>
                <w:cs/>
              </w:rPr>
              <w:t xml:space="preserve">31 </w:t>
            </w:r>
            <w:r w:rsidRPr="00DD713A">
              <w:rPr>
                <w:rFonts w:asciiTheme="majorBidi" w:hAnsiTheme="majorBidi" w:cstheme="majorBidi"/>
                <w:b/>
                <w:bCs/>
                <w:sz w:val="28"/>
                <w:szCs w:val="28"/>
              </w:rPr>
              <w:t xml:space="preserve">December </w:t>
            </w:r>
            <w:r w:rsidRPr="00DD713A">
              <w:rPr>
                <w:rFonts w:asciiTheme="majorBidi" w:hAnsiTheme="majorBidi"/>
                <w:b/>
                <w:bCs/>
                <w:sz w:val="28"/>
                <w:szCs w:val="28"/>
                <w:cs/>
              </w:rPr>
              <w:t>202</w:t>
            </w:r>
            <w:r w:rsidR="005B347C">
              <w:rPr>
                <w:rFonts w:asciiTheme="majorBidi" w:hAnsiTheme="majorBidi"/>
                <w:b/>
                <w:bCs/>
                <w:sz w:val="28"/>
                <w:szCs w:val="28"/>
              </w:rPr>
              <w:t>2</w:t>
            </w:r>
          </w:p>
        </w:tc>
        <w:tc>
          <w:tcPr>
            <w:tcW w:w="1170" w:type="dxa"/>
          </w:tcPr>
          <w:p w14:paraId="238220F3" w14:textId="77777777" w:rsidR="00366075" w:rsidRPr="003B4754" w:rsidRDefault="00366075" w:rsidP="00705AE3">
            <w:pPr>
              <w:jc w:val="center"/>
              <w:rPr>
                <w:rFonts w:asciiTheme="majorBidi" w:eastAsia="MS Mincho" w:hAnsiTheme="majorBidi" w:cstheme="majorBidi"/>
                <w:sz w:val="28"/>
                <w:szCs w:val="28"/>
              </w:rPr>
            </w:pPr>
          </w:p>
        </w:tc>
        <w:tc>
          <w:tcPr>
            <w:tcW w:w="270" w:type="dxa"/>
          </w:tcPr>
          <w:p w14:paraId="5236C0E6" w14:textId="77777777" w:rsidR="00366075" w:rsidRPr="003B4754" w:rsidRDefault="00366075" w:rsidP="00705AE3">
            <w:pPr>
              <w:tabs>
                <w:tab w:val="decimal" w:pos="1017"/>
              </w:tabs>
              <w:ind w:right="54"/>
              <w:rPr>
                <w:rFonts w:asciiTheme="majorBidi" w:eastAsia="MS Mincho" w:hAnsiTheme="majorBidi" w:cstheme="majorBidi"/>
                <w:sz w:val="28"/>
                <w:szCs w:val="28"/>
              </w:rPr>
            </w:pPr>
          </w:p>
        </w:tc>
        <w:tc>
          <w:tcPr>
            <w:tcW w:w="1620" w:type="dxa"/>
          </w:tcPr>
          <w:p w14:paraId="1993215B" w14:textId="77777777" w:rsidR="00366075" w:rsidRPr="003B4754" w:rsidRDefault="00366075" w:rsidP="00705AE3">
            <w:pPr>
              <w:tabs>
                <w:tab w:val="decimal" w:pos="1017"/>
              </w:tabs>
              <w:ind w:right="54"/>
              <w:rPr>
                <w:rFonts w:asciiTheme="majorBidi" w:eastAsia="MS Mincho" w:hAnsiTheme="majorBidi" w:cstheme="majorBidi"/>
                <w:sz w:val="28"/>
                <w:szCs w:val="28"/>
              </w:rPr>
            </w:pPr>
          </w:p>
        </w:tc>
        <w:tc>
          <w:tcPr>
            <w:tcW w:w="270" w:type="dxa"/>
          </w:tcPr>
          <w:p w14:paraId="3C7365D1" w14:textId="77777777" w:rsidR="00366075" w:rsidRPr="003B4754" w:rsidRDefault="00366075" w:rsidP="00705AE3">
            <w:pPr>
              <w:tabs>
                <w:tab w:val="decimal" w:pos="1017"/>
              </w:tabs>
              <w:ind w:right="54"/>
              <w:rPr>
                <w:rFonts w:asciiTheme="majorBidi" w:eastAsia="MS Mincho" w:hAnsiTheme="majorBidi" w:cstheme="majorBidi"/>
                <w:sz w:val="28"/>
                <w:szCs w:val="28"/>
              </w:rPr>
            </w:pPr>
          </w:p>
        </w:tc>
        <w:tc>
          <w:tcPr>
            <w:tcW w:w="1170" w:type="dxa"/>
          </w:tcPr>
          <w:p w14:paraId="3215E0E3" w14:textId="77777777" w:rsidR="00366075" w:rsidRPr="003B4754" w:rsidRDefault="00366075" w:rsidP="00705AE3">
            <w:pPr>
              <w:jc w:val="center"/>
              <w:rPr>
                <w:rFonts w:asciiTheme="majorBidi" w:eastAsia="MS Mincho" w:hAnsiTheme="majorBidi" w:cstheme="majorBidi"/>
                <w:sz w:val="28"/>
                <w:szCs w:val="28"/>
              </w:rPr>
            </w:pPr>
          </w:p>
        </w:tc>
        <w:tc>
          <w:tcPr>
            <w:tcW w:w="270" w:type="dxa"/>
          </w:tcPr>
          <w:p w14:paraId="0C6135C4" w14:textId="77777777" w:rsidR="00366075" w:rsidRPr="003B4754" w:rsidRDefault="00366075" w:rsidP="00705AE3">
            <w:pPr>
              <w:tabs>
                <w:tab w:val="decimal" w:pos="1017"/>
              </w:tabs>
              <w:ind w:right="54"/>
              <w:rPr>
                <w:rFonts w:asciiTheme="majorBidi" w:eastAsia="MS Mincho" w:hAnsiTheme="majorBidi" w:cstheme="majorBidi"/>
                <w:sz w:val="28"/>
                <w:szCs w:val="28"/>
              </w:rPr>
            </w:pPr>
          </w:p>
        </w:tc>
        <w:tc>
          <w:tcPr>
            <w:tcW w:w="1620" w:type="dxa"/>
          </w:tcPr>
          <w:p w14:paraId="085856C1" w14:textId="77777777" w:rsidR="00366075" w:rsidRPr="003B4754" w:rsidRDefault="00366075" w:rsidP="00705AE3">
            <w:pPr>
              <w:tabs>
                <w:tab w:val="decimal" w:pos="1017"/>
              </w:tabs>
              <w:ind w:right="54"/>
              <w:rPr>
                <w:rFonts w:asciiTheme="majorBidi" w:eastAsia="MS Mincho" w:hAnsiTheme="majorBidi" w:cstheme="majorBidi"/>
                <w:sz w:val="28"/>
                <w:szCs w:val="28"/>
              </w:rPr>
            </w:pPr>
          </w:p>
        </w:tc>
      </w:tr>
      <w:tr w:rsidR="006A3EF0" w:rsidRPr="003B4754" w14:paraId="78D50874" w14:textId="77777777" w:rsidTr="00705AE3">
        <w:tc>
          <w:tcPr>
            <w:tcW w:w="2520" w:type="dxa"/>
          </w:tcPr>
          <w:p w14:paraId="170EAC03"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r>
              <w:rPr>
                <w:rFonts w:asciiTheme="majorBidi" w:hAnsiTheme="majorBidi" w:cstheme="majorBidi"/>
                <w:sz w:val="28"/>
                <w:szCs w:val="28"/>
              </w:rPr>
              <w:t>Discount rate</w:t>
            </w:r>
          </w:p>
        </w:tc>
        <w:tc>
          <w:tcPr>
            <w:tcW w:w="1170" w:type="dxa"/>
          </w:tcPr>
          <w:p w14:paraId="28E9A650" w14:textId="466A3529"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269E1FE2" w14:textId="77777777" w:rsidR="006A3EF0" w:rsidRPr="003B4754" w:rsidRDefault="006A3EF0" w:rsidP="006A3EF0">
            <w:pPr>
              <w:tabs>
                <w:tab w:val="decimal" w:pos="1017"/>
              </w:tabs>
              <w:ind w:right="54"/>
              <w:rPr>
                <w:rFonts w:asciiTheme="majorBidi" w:eastAsia="MS Mincho" w:hAnsiTheme="majorBidi" w:cstheme="majorBidi"/>
                <w:sz w:val="28"/>
                <w:szCs w:val="28"/>
                <w:highlight w:val="yellow"/>
              </w:rPr>
            </w:pPr>
          </w:p>
        </w:tc>
        <w:tc>
          <w:tcPr>
            <w:tcW w:w="1620" w:type="dxa"/>
          </w:tcPr>
          <w:p w14:paraId="1B39EC42" w14:textId="73865203"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(276)</w:t>
            </w:r>
          </w:p>
        </w:tc>
        <w:tc>
          <w:tcPr>
            <w:tcW w:w="270" w:type="dxa"/>
          </w:tcPr>
          <w:p w14:paraId="18295A93" w14:textId="77777777" w:rsidR="006A3EF0" w:rsidRPr="003B4754" w:rsidRDefault="006A3EF0" w:rsidP="006A3EF0">
            <w:pPr>
              <w:tabs>
                <w:tab w:val="decimal" w:pos="1017"/>
              </w:tabs>
              <w:ind w:right="54"/>
              <w:rPr>
                <w:rFonts w:asciiTheme="majorBidi" w:eastAsia="MS Mincho" w:hAnsiTheme="majorBidi" w:cstheme="majorBidi"/>
                <w:sz w:val="28"/>
                <w:szCs w:val="28"/>
              </w:rPr>
            </w:pPr>
          </w:p>
        </w:tc>
        <w:tc>
          <w:tcPr>
            <w:tcW w:w="1170" w:type="dxa"/>
          </w:tcPr>
          <w:p w14:paraId="05846E88" w14:textId="0305416B"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44910291"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5"/>
              <w:jc w:val="right"/>
              <w:rPr>
                <w:rFonts w:asciiTheme="majorBidi" w:eastAsia="MS Mincho" w:hAnsiTheme="majorBidi" w:cstheme="majorBidi"/>
                <w:sz w:val="28"/>
                <w:szCs w:val="28"/>
              </w:rPr>
            </w:pPr>
          </w:p>
        </w:tc>
        <w:tc>
          <w:tcPr>
            <w:tcW w:w="1620" w:type="dxa"/>
          </w:tcPr>
          <w:p w14:paraId="0A1C4022" w14:textId="70D53F12"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298</w:t>
            </w:r>
          </w:p>
        </w:tc>
      </w:tr>
      <w:tr w:rsidR="006A3EF0" w:rsidRPr="003B4754" w14:paraId="3FB3B6CC" w14:textId="77777777" w:rsidTr="00705AE3">
        <w:tc>
          <w:tcPr>
            <w:tcW w:w="2520" w:type="dxa"/>
            <w:hideMark/>
          </w:tcPr>
          <w:p w14:paraId="1FB23B82"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rPr>
            </w:pPr>
            <w:r>
              <w:rPr>
                <w:rFonts w:asciiTheme="majorBidi" w:hAnsiTheme="majorBidi" w:cstheme="majorBidi" w:hint="cs"/>
                <w:sz w:val="28"/>
                <w:szCs w:val="28"/>
                <w:cs/>
                <w:lang w:val="th-TH"/>
              </w:rPr>
              <w:t>Future salary increase</w:t>
            </w:r>
          </w:p>
        </w:tc>
        <w:tc>
          <w:tcPr>
            <w:tcW w:w="1170" w:type="dxa"/>
          </w:tcPr>
          <w:p w14:paraId="13A1BD53" w14:textId="764D8B7D"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3EE8DD7D" w14:textId="77777777" w:rsidR="006A3EF0" w:rsidRPr="003B4754" w:rsidRDefault="006A3EF0" w:rsidP="006A3EF0">
            <w:pPr>
              <w:tabs>
                <w:tab w:val="decimal" w:pos="1017"/>
              </w:tabs>
              <w:ind w:right="54"/>
              <w:rPr>
                <w:rFonts w:asciiTheme="majorBidi" w:eastAsia="MS Mincho" w:hAnsiTheme="majorBidi" w:cstheme="majorBidi"/>
                <w:sz w:val="28"/>
                <w:szCs w:val="28"/>
              </w:rPr>
            </w:pPr>
          </w:p>
        </w:tc>
        <w:tc>
          <w:tcPr>
            <w:tcW w:w="1620" w:type="dxa"/>
          </w:tcPr>
          <w:p w14:paraId="0685D111" w14:textId="17ED2C14"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272</w:t>
            </w:r>
          </w:p>
        </w:tc>
        <w:tc>
          <w:tcPr>
            <w:tcW w:w="270" w:type="dxa"/>
          </w:tcPr>
          <w:p w14:paraId="56B225AF" w14:textId="77777777" w:rsidR="006A3EF0" w:rsidRPr="003B4754" w:rsidRDefault="006A3EF0" w:rsidP="006A3EF0">
            <w:pPr>
              <w:tabs>
                <w:tab w:val="decimal" w:pos="1017"/>
              </w:tabs>
              <w:ind w:right="54"/>
              <w:rPr>
                <w:rFonts w:asciiTheme="majorBidi" w:eastAsia="MS Mincho" w:hAnsiTheme="majorBidi" w:cstheme="majorBidi"/>
                <w:sz w:val="28"/>
                <w:szCs w:val="28"/>
              </w:rPr>
            </w:pPr>
          </w:p>
        </w:tc>
        <w:tc>
          <w:tcPr>
            <w:tcW w:w="1170" w:type="dxa"/>
          </w:tcPr>
          <w:p w14:paraId="0B5C805F" w14:textId="00C0C3E0"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76B56F29" w14:textId="77777777" w:rsidR="006A3EF0" w:rsidRPr="003B4754" w:rsidRDefault="006A3EF0" w:rsidP="006A3EF0">
            <w:pPr>
              <w:rPr>
                <w:rFonts w:asciiTheme="majorBidi" w:hAnsiTheme="majorBidi" w:cstheme="majorBidi"/>
                <w:sz w:val="28"/>
                <w:szCs w:val="28"/>
              </w:rPr>
            </w:pPr>
          </w:p>
        </w:tc>
        <w:tc>
          <w:tcPr>
            <w:tcW w:w="1620" w:type="dxa"/>
          </w:tcPr>
          <w:p w14:paraId="29767002" w14:textId="4C292C8C"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(256)</w:t>
            </w:r>
          </w:p>
        </w:tc>
      </w:tr>
      <w:tr w:rsidR="006A3EF0" w:rsidRPr="003B4754" w14:paraId="1559480F" w14:textId="77777777" w:rsidTr="00705AE3">
        <w:tc>
          <w:tcPr>
            <w:tcW w:w="2520" w:type="dxa"/>
          </w:tcPr>
          <w:p w14:paraId="6C78812E"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rPr>
            </w:pPr>
            <w:r>
              <w:rPr>
                <w:rFonts w:asciiTheme="majorBidi" w:hAnsiTheme="majorBidi" w:cstheme="majorBidi" w:hint="cs"/>
                <w:sz w:val="28"/>
                <w:szCs w:val="28"/>
                <w:cs/>
                <w:lang w:val="th-TH"/>
              </w:rPr>
              <w:t>Turnover rate</w:t>
            </w:r>
          </w:p>
        </w:tc>
        <w:tc>
          <w:tcPr>
            <w:tcW w:w="1170" w:type="dxa"/>
          </w:tcPr>
          <w:p w14:paraId="6600B014" w14:textId="3D72AB39"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436FDE89" w14:textId="77777777" w:rsidR="006A3EF0" w:rsidRPr="003B4754" w:rsidRDefault="006A3EF0" w:rsidP="006A3EF0">
            <w:pPr>
              <w:tabs>
                <w:tab w:val="decimal" w:pos="1017"/>
              </w:tabs>
              <w:ind w:right="54"/>
              <w:rPr>
                <w:rFonts w:asciiTheme="majorBidi" w:eastAsia="MS Mincho" w:hAnsiTheme="majorBidi" w:cstheme="majorBidi"/>
                <w:sz w:val="28"/>
                <w:szCs w:val="28"/>
                <w:highlight w:val="yellow"/>
              </w:rPr>
            </w:pPr>
          </w:p>
        </w:tc>
        <w:tc>
          <w:tcPr>
            <w:tcW w:w="1620" w:type="dxa"/>
          </w:tcPr>
          <w:p w14:paraId="35B8FD7F" w14:textId="731F7A1A"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(334)</w:t>
            </w:r>
          </w:p>
        </w:tc>
        <w:tc>
          <w:tcPr>
            <w:tcW w:w="270" w:type="dxa"/>
          </w:tcPr>
          <w:p w14:paraId="14E1AECE" w14:textId="77777777" w:rsidR="006A3EF0" w:rsidRPr="003B4754" w:rsidRDefault="006A3EF0" w:rsidP="006A3EF0">
            <w:pPr>
              <w:tabs>
                <w:tab w:val="decimal" w:pos="1017"/>
              </w:tabs>
              <w:ind w:right="54"/>
              <w:rPr>
                <w:rFonts w:asciiTheme="majorBidi" w:eastAsia="MS Mincho" w:hAnsiTheme="majorBidi" w:cstheme="majorBidi"/>
                <w:sz w:val="28"/>
                <w:szCs w:val="28"/>
              </w:rPr>
            </w:pPr>
          </w:p>
        </w:tc>
        <w:tc>
          <w:tcPr>
            <w:tcW w:w="1170" w:type="dxa"/>
          </w:tcPr>
          <w:p w14:paraId="30FBDB1F" w14:textId="199C33D4"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4911F646"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sz w:val="28"/>
                <w:szCs w:val="28"/>
              </w:rPr>
            </w:pPr>
          </w:p>
        </w:tc>
        <w:tc>
          <w:tcPr>
            <w:tcW w:w="1620" w:type="dxa"/>
          </w:tcPr>
          <w:p w14:paraId="5121B63E" w14:textId="00A820FD"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359</w:t>
            </w:r>
          </w:p>
        </w:tc>
      </w:tr>
      <w:tr w:rsidR="006A3EF0" w:rsidRPr="003B4754" w14:paraId="141AA839" w14:textId="77777777" w:rsidTr="00705AE3">
        <w:tc>
          <w:tcPr>
            <w:tcW w:w="2520" w:type="dxa"/>
          </w:tcPr>
          <w:p w14:paraId="1D2E31A1"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rPr>
            </w:pPr>
            <w:r>
              <w:rPr>
                <w:rFonts w:asciiTheme="majorBidi" w:hAnsiTheme="majorBidi" w:cstheme="majorBidi" w:hint="cs"/>
                <w:sz w:val="28"/>
                <w:szCs w:val="28"/>
                <w:cs/>
                <w:lang w:val="th-TH"/>
              </w:rPr>
              <w:t>Life expectancy</w:t>
            </w:r>
          </w:p>
        </w:tc>
        <w:tc>
          <w:tcPr>
            <w:tcW w:w="1170" w:type="dxa"/>
          </w:tcPr>
          <w:p w14:paraId="1032C096" w14:textId="1164B3CA"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0612FED5" w14:textId="77777777" w:rsidR="006A3EF0" w:rsidRPr="003B4754" w:rsidRDefault="006A3EF0" w:rsidP="006A3EF0">
            <w:pPr>
              <w:tabs>
                <w:tab w:val="decimal" w:pos="1017"/>
              </w:tabs>
              <w:ind w:right="54"/>
              <w:rPr>
                <w:rFonts w:asciiTheme="majorBidi" w:eastAsia="MS Mincho" w:hAnsiTheme="majorBidi" w:cstheme="majorBidi"/>
                <w:sz w:val="28"/>
                <w:szCs w:val="28"/>
                <w:highlight w:val="yellow"/>
              </w:rPr>
            </w:pPr>
          </w:p>
        </w:tc>
        <w:tc>
          <w:tcPr>
            <w:tcW w:w="1620" w:type="dxa"/>
          </w:tcPr>
          <w:p w14:paraId="21C6D7AB" w14:textId="5F520780"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(1,320)</w:t>
            </w:r>
          </w:p>
        </w:tc>
        <w:tc>
          <w:tcPr>
            <w:tcW w:w="270" w:type="dxa"/>
          </w:tcPr>
          <w:p w14:paraId="644C8DFD" w14:textId="77777777" w:rsidR="006A3EF0" w:rsidRPr="003B4754" w:rsidRDefault="006A3EF0" w:rsidP="006A3EF0">
            <w:pPr>
              <w:tabs>
                <w:tab w:val="decimal" w:pos="1017"/>
              </w:tabs>
              <w:ind w:right="54"/>
              <w:rPr>
                <w:rFonts w:asciiTheme="majorBidi" w:eastAsia="MS Mincho" w:hAnsiTheme="majorBidi" w:cstheme="majorBidi"/>
                <w:sz w:val="28"/>
                <w:szCs w:val="28"/>
              </w:rPr>
            </w:pPr>
          </w:p>
        </w:tc>
        <w:tc>
          <w:tcPr>
            <w:tcW w:w="1170" w:type="dxa"/>
          </w:tcPr>
          <w:p w14:paraId="67F01F10" w14:textId="68F69F66" w:rsidR="006A3EF0" w:rsidRPr="003B4754" w:rsidRDefault="006A3EF0" w:rsidP="006A3EF0">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01E4A832" w14:textId="7777777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sz w:val="28"/>
                <w:szCs w:val="28"/>
              </w:rPr>
            </w:pPr>
          </w:p>
        </w:tc>
        <w:tc>
          <w:tcPr>
            <w:tcW w:w="1620" w:type="dxa"/>
          </w:tcPr>
          <w:p w14:paraId="3C15318C" w14:textId="048A63D7" w:rsidR="006A3EF0" w:rsidRPr="003B4754" w:rsidRDefault="006A3EF0" w:rsidP="006A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1,638</w:t>
            </w:r>
          </w:p>
        </w:tc>
      </w:tr>
      <w:tr w:rsidR="005B5BEA" w:rsidRPr="003B4754" w14:paraId="38730C44" w14:textId="77777777" w:rsidTr="00705AE3">
        <w:trPr>
          <w:trHeight w:val="207"/>
        </w:trPr>
        <w:tc>
          <w:tcPr>
            <w:tcW w:w="2520" w:type="dxa"/>
          </w:tcPr>
          <w:p w14:paraId="5DB44D73"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cs/>
                <w:lang w:val="th-TH"/>
              </w:rPr>
            </w:pPr>
          </w:p>
        </w:tc>
        <w:tc>
          <w:tcPr>
            <w:tcW w:w="1170" w:type="dxa"/>
          </w:tcPr>
          <w:p w14:paraId="690C1E33" w14:textId="77777777" w:rsidR="005B5BEA" w:rsidRPr="003B4754" w:rsidRDefault="005B5BEA" w:rsidP="005B5BEA">
            <w:pPr>
              <w:jc w:val="center"/>
              <w:rPr>
                <w:rFonts w:asciiTheme="majorBidi" w:eastAsia="MS Mincho" w:hAnsiTheme="majorBidi" w:cstheme="majorBidi"/>
              </w:rPr>
            </w:pPr>
          </w:p>
        </w:tc>
        <w:tc>
          <w:tcPr>
            <w:tcW w:w="270" w:type="dxa"/>
          </w:tcPr>
          <w:p w14:paraId="10EF7A2C" w14:textId="77777777" w:rsidR="005B5BEA" w:rsidRPr="003B4754" w:rsidRDefault="005B5BEA" w:rsidP="005B5BEA">
            <w:pPr>
              <w:tabs>
                <w:tab w:val="decimal" w:pos="1017"/>
              </w:tabs>
              <w:ind w:right="54"/>
              <w:rPr>
                <w:rFonts w:asciiTheme="majorBidi" w:eastAsia="MS Mincho" w:hAnsiTheme="majorBidi" w:cstheme="majorBidi"/>
                <w:highlight w:val="yellow"/>
              </w:rPr>
            </w:pPr>
          </w:p>
        </w:tc>
        <w:tc>
          <w:tcPr>
            <w:tcW w:w="1620" w:type="dxa"/>
          </w:tcPr>
          <w:p w14:paraId="4E2EB630"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rPr>
            </w:pPr>
          </w:p>
        </w:tc>
        <w:tc>
          <w:tcPr>
            <w:tcW w:w="270" w:type="dxa"/>
          </w:tcPr>
          <w:p w14:paraId="71101EDC" w14:textId="77777777" w:rsidR="005B5BEA" w:rsidRPr="003B4754" w:rsidRDefault="005B5BEA" w:rsidP="005B5BEA">
            <w:pPr>
              <w:tabs>
                <w:tab w:val="decimal" w:pos="1017"/>
              </w:tabs>
              <w:ind w:right="54"/>
              <w:rPr>
                <w:rFonts w:asciiTheme="majorBidi" w:eastAsia="MS Mincho" w:hAnsiTheme="majorBidi" w:cstheme="majorBidi"/>
              </w:rPr>
            </w:pPr>
          </w:p>
        </w:tc>
        <w:tc>
          <w:tcPr>
            <w:tcW w:w="1170" w:type="dxa"/>
          </w:tcPr>
          <w:p w14:paraId="127CCC72" w14:textId="77777777" w:rsidR="005B5BEA" w:rsidRPr="003B4754" w:rsidRDefault="005B5BEA" w:rsidP="005B5BEA">
            <w:pPr>
              <w:jc w:val="center"/>
              <w:rPr>
                <w:rFonts w:asciiTheme="majorBidi" w:eastAsia="MS Mincho" w:hAnsiTheme="majorBidi" w:cstheme="majorBidi"/>
              </w:rPr>
            </w:pPr>
          </w:p>
        </w:tc>
        <w:tc>
          <w:tcPr>
            <w:tcW w:w="270" w:type="dxa"/>
          </w:tcPr>
          <w:p w14:paraId="58BBE1E4"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rPr>
            </w:pPr>
          </w:p>
        </w:tc>
        <w:tc>
          <w:tcPr>
            <w:tcW w:w="1620" w:type="dxa"/>
          </w:tcPr>
          <w:p w14:paraId="3AD5D5AC"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rPr>
            </w:pPr>
          </w:p>
        </w:tc>
      </w:tr>
      <w:tr w:rsidR="005B5BEA" w:rsidRPr="003B4754" w14:paraId="023ADF9E" w14:textId="77777777" w:rsidTr="00705AE3">
        <w:tc>
          <w:tcPr>
            <w:tcW w:w="2520" w:type="dxa"/>
            <w:hideMark/>
          </w:tcPr>
          <w:p w14:paraId="30AA4BF2" w14:textId="71D48F34" w:rsidR="005B5BEA" w:rsidRPr="003B4754" w:rsidRDefault="005B5BEA" w:rsidP="005B5BEA">
            <w:pPr>
              <w:ind w:left="162" w:hanging="162"/>
              <w:rPr>
                <w:rFonts w:asciiTheme="majorBidi" w:eastAsia="MS Mincho" w:hAnsiTheme="majorBidi" w:cstheme="majorBidi"/>
                <w:b/>
                <w:bCs/>
                <w:sz w:val="28"/>
                <w:szCs w:val="28"/>
              </w:rPr>
            </w:pPr>
            <w:r w:rsidRPr="00DD713A">
              <w:rPr>
                <w:rFonts w:asciiTheme="majorBidi" w:hAnsiTheme="majorBidi" w:cstheme="majorBidi"/>
                <w:b/>
                <w:bCs/>
                <w:sz w:val="28"/>
                <w:szCs w:val="28"/>
              </w:rPr>
              <w:t xml:space="preserve">As </w:t>
            </w:r>
            <w:proofErr w:type="gramStart"/>
            <w:r w:rsidRPr="00DD713A">
              <w:rPr>
                <w:rFonts w:asciiTheme="majorBidi" w:hAnsiTheme="majorBidi" w:cstheme="majorBidi"/>
                <w:b/>
                <w:bCs/>
                <w:sz w:val="28"/>
                <w:szCs w:val="28"/>
              </w:rPr>
              <w:t>at</w:t>
            </w:r>
            <w:proofErr w:type="gramEnd"/>
            <w:r w:rsidRPr="00DD713A">
              <w:rPr>
                <w:rFonts w:asciiTheme="majorBidi" w:hAnsiTheme="majorBidi" w:cstheme="majorBidi"/>
                <w:b/>
                <w:bCs/>
                <w:sz w:val="28"/>
                <w:szCs w:val="28"/>
              </w:rPr>
              <w:t xml:space="preserve"> </w:t>
            </w:r>
            <w:r w:rsidRPr="00DD713A">
              <w:rPr>
                <w:rFonts w:asciiTheme="majorBidi" w:hAnsiTheme="majorBidi"/>
                <w:b/>
                <w:bCs/>
                <w:sz w:val="28"/>
                <w:szCs w:val="28"/>
                <w:cs/>
              </w:rPr>
              <w:t xml:space="preserve">31 </w:t>
            </w:r>
            <w:r w:rsidRPr="00DD713A">
              <w:rPr>
                <w:rFonts w:asciiTheme="majorBidi" w:hAnsiTheme="majorBidi" w:cstheme="majorBidi"/>
                <w:b/>
                <w:bCs/>
                <w:sz w:val="28"/>
                <w:szCs w:val="28"/>
              </w:rPr>
              <w:t xml:space="preserve">December </w:t>
            </w:r>
            <w:r w:rsidRPr="00DD713A">
              <w:rPr>
                <w:rFonts w:asciiTheme="majorBidi" w:hAnsiTheme="majorBidi"/>
                <w:b/>
                <w:bCs/>
                <w:sz w:val="28"/>
                <w:szCs w:val="28"/>
                <w:cs/>
              </w:rPr>
              <w:t>202</w:t>
            </w:r>
            <w:r>
              <w:rPr>
                <w:rFonts w:asciiTheme="majorBidi" w:hAnsiTheme="majorBidi"/>
                <w:b/>
                <w:bCs/>
                <w:sz w:val="28"/>
                <w:szCs w:val="28"/>
              </w:rPr>
              <w:t>1</w:t>
            </w:r>
          </w:p>
        </w:tc>
        <w:tc>
          <w:tcPr>
            <w:tcW w:w="1170" w:type="dxa"/>
          </w:tcPr>
          <w:p w14:paraId="10304215" w14:textId="77777777" w:rsidR="005B5BEA" w:rsidRPr="003B4754" w:rsidRDefault="005B5BEA" w:rsidP="005B5BEA">
            <w:pPr>
              <w:jc w:val="center"/>
              <w:rPr>
                <w:rFonts w:asciiTheme="majorBidi" w:eastAsia="MS Mincho" w:hAnsiTheme="majorBidi" w:cstheme="majorBidi"/>
                <w:sz w:val="28"/>
                <w:szCs w:val="28"/>
              </w:rPr>
            </w:pPr>
          </w:p>
        </w:tc>
        <w:tc>
          <w:tcPr>
            <w:tcW w:w="270" w:type="dxa"/>
          </w:tcPr>
          <w:p w14:paraId="2663D7D4" w14:textId="77777777" w:rsidR="005B5BEA" w:rsidRPr="003B4754" w:rsidRDefault="005B5BEA" w:rsidP="005B5BEA">
            <w:pPr>
              <w:tabs>
                <w:tab w:val="decimal" w:pos="1017"/>
              </w:tabs>
              <w:ind w:right="54"/>
              <w:rPr>
                <w:rFonts w:asciiTheme="majorBidi" w:eastAsia="MS Mincho" w:hAnsiTheme="majorBidi" w:cstheme="majorBidi"/>
                <w:sz w:val="28"/>
                <w:szCs w:val="28"/>
              </w:rPr>
            </w:pPr>
          </w:p>
        </w:tc>
        <w:tc>
          <w:tcPr>
            <w:tcW w:w="1620" w:type="dxa"/>
          </w:tcPr>
          <w:p w14:paraId="5F5B9C55"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Pr>
          <w:p w14:paraId="58894B2F" w14:textId="77777777" w:rsidR="005B5BEA" w:rsidRPr="003B4754" w:rsidRDefault="005B5BEA" w:rsidP="005B5BEA">
            <w:pPr>
              <w:tabs>
                <w:tab w:val="decimal" w:pos="1017"/>
              </w:tabs>
              <w:ind w:right="54"/>
              <w:jc w:val="center"/>
              <w:rPr>
                <w:rFonts w:asciiTheme="majorBidi" w:eastAsia="MS Mincho" w:hAnsiTheme="majorBidi" w:cstheme="majorBidi"/>
                <w:sz w:val="28"/>
                <w:szCs w:val="28"/>
              </w:rPr>
            </w:pPr>
          </w:p>
        </w:tc>
        <w:tc>
          <w:tcPr>
            <w:tcW w:w="1170" w:type="dxa"/>
          </w:tcPr>
          <w:p w14:paraId="26162FE7" w14:textId="77777777" w:rsidR="005B5BEA" w:rsidRPr="003B4754" w:rsidRDefault="005B5BEA" w:rsidP="005B5BEA">
            <w:pPr>
              <w:jc w:val="center"/>
              <w:rPr>
                <w:rFonts w:asciiTheme="majorBidi" w:eastAsia="MS Mincho" w:hAnsiTheme="majorBidi" w:cstheme="majorBidi"/>
                <w:sz w:val="28"/>
                <w:szCs w:val="28"/>
              </w:rPr>
            </w:pPr>
          </w:p>
        </w:tc>
        <w:tc>
          <w:tcPr>
            <w:tcW w:w="270" w:type="dxa"/>
          </w:tcPr>
          <w:p w14:paraId="3C3884FD" w14:textId="77777777" w:rsidR="005B5BEA" w:rsidRPr="003B4754" w:rsidRDefault="005B5BEA" w:rsidP="005B5BEA">
            <w:pPr>
              <w:jc w:val="center"/>
              <w:rPr>
                <w:rFonts w:asciiTheme="majorBidi" w:eastAsia="MS Mincho" w:hAnsiTheme="majorBidi" w:cstheme="majorBidi"/>
                <w:sz w:val="28"/>
                <w:szCs w:val="28"/>
              </w:rPr>
            </w:pPr>
          </w:p>
        </w:tc>
        <w:tc>
          <w:tcPr>
            <w:tcW w:w="1620" w:type="dxa"/>
          </w:tcPr>
          <w:p w14:paraId="5F52B01B"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r>
      <w:tr w:rsidR="005B5BEA" w:rsidRPr="003B4754" w14:paraId="5609B8BF" w14:textId="77777777" w:rsidTr="00705AE3">
        <w:tc>
          <w:tcPr>
            <w:tcW w:w="2520" w:type="dxa"/>
          </w:tcPr>
          <w:p w14:paraId="27A161C7"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r>
              <w:rPr>
                <w:rFonts w:asciiTheme="majorBidi" w:hAnsiTheme="majorBidi" w:cstheme="majorBidi"/>
                <w:sz w:val="28"/>
                <w:szCs w:val="28"/>
              </w:rPr>
              <w:t>Discount rate</w:t>
            </w:r>
          </w:p>
        </w:tc>
        <w:tc>
          <w:tcPr>
            <w:tcW w:w="1170" w:type="dxa"/>
          </w:tcPr>
          <w:p w14:paraId="7530DDAB" w14:textId="1F6FF7A4" w:rsidR="005B5BEA" w:rsidRPr="003B4754" w:rsidRDefault="005B5BEA" w:rsidP="005B5BEA">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6EB4D9D0" w14:textId="77777777" w:rsidR="005B5BEA" w:rsidRPr="003B4754" w:rsidRDefault="005B5BEA" w:rsidP="005B5BEA">
            <w:pPr>
              <w:tabs>
                <w:tab w:val="decimal" w:pos="1017"/>
              </w:tabs>
              <w:ind w:right="54"/>
              <w:rPr>
                <w:rFonts w:asciiTheme="majorBidi" w:eastAsia="MS Mincho" w:hAnsiTheme="majorBidi" w:cstheme="majorBidi"/>
                <w:sz w:val="28"/>
                <w:szCs w:val="28"/>
                <w:highlight w:val="yellow"/>
              </w:rPr>
            </w:pPr>
          </w:p>
        </w:tc>
        <w:tc>
          <w:tcPr>
            <w:tcW w:w="1620" w:type="dxa"/>
          </w:tcPr>
          <w:p w14:paraId="2B14E199" w14:textId="2510BA99"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(253)</w:t>
            </w:r>
          </w:p>
        </w:tc>
        <w:tc>
          <w:tcPr>
            <w:tcW w:w="270" w:type="dxa"/>
          </w:tcPr>
          <w:p w14:paraId="5B1F66C0" w14:textId="77777777" w:rsidR="005B5BEA" w:rsidRPr="003B4754" w:rsidRDefault="005B5BEA" w:rsidP="005B5BEA">
            <w:pPr>
              <w:tabs>
                <w:tab w:val="decimal" w:pos="1017"/>
              </w:tabs>
              <w:ind w:right="54"/>
              <w:rPr>
                <w:rFonts w:asciiTheme="majorBidi" w:eastAsia="MS Mincho" w:hAnsiTheme="majorBidi" w:cstheme="majorBidi"/>
                <w:sz w:val="28"/>
                <w:szCs w:val="28"/>
              </w:rPr>
            </w:pPr>
          </w:p>
        </w:tc>
        <w:tc>
          <w:tcPr>
            <w:tcW w:w="1170" w:type="dxa"/>
          </w:tcPr>
          <w:p w14:paraId="5EB5A81E" w14:textId="7FEC57F9" w:rsidR="005B5BEA" w:rsidRPr="003B4754" w:rsidRDefault="005B5BEA" w:rsidP="005B5BEA">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79FF74F7"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5"/>
              <w:jc w:val="right"/>
              <w:rPr>
                <w:rFonts w:asciiTheme="majorBidi" w:eastAsia="MS Mincho" w:hAnsiTheme="majorBidi" w:cstheme="majorBidi"/>
                <w:sz w:val="28"/>
                <w:szCs w:val="28"/>
              </w:rPr>
            </w:pPr>
          </w:p>
        </w:tc>
        <w:tc>
          <w:tcPr>
            <w:tcW w:w="1620" w:type="dxa"/>
          </w:tcPr>
          <w:p w14:paraId="5837216A" w14:textId="4869578A"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274</w:t>
            </w:r>
          </w:p>
        </w:tc>
      </w:tr>
      <w:tr w:rsidR="005B5BEA" w:rsidRPr="003B4754" w14:paraId="05CCF4A2" w14:textId="77777777" w:rsidTr="00705AE3">
        <w:tc>
          <w:tcPr>
            <w:tcW w:w="2520" w:type="dxa"/>
            <w:hideMark/>
          </w:tcPr>
          <w:p w14:paraId="4E015E0A"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r>
              <w:rPr>
                <w:rFonts w:asciiTheme="majorBidi" w:hAnsiTheme="majorBidi" w:cstheme="majorBidi" w:hint="cs"/>
                <w:sz w:val="28"/>
                <w:szCs w:val="28"/>
                <w:cs/>
                <w:lang w:val="th-TH"/>
              </w:rPr>
              <w:t>Future salary increase</w:t>
            </w:r>
          </w:p>
        </w:tc>
        <w:tc>
          <w:tcPr>
            <w:tcW w:w="1170" w:type="dxa"/>
          </w:tcPr>
          <w:p w14:paraId="258179A1" w14:textId="7AFB4960" w:rsidR="005B5BEA" w:rsidRPr="003B4754" w:rsidRDefault="005B5BEA" w:rsidP="005B5BEA">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7323E0B7" w14:textId="77777777" w:rsidR="005B5BEA" w:rsidRPr="003B4754" w:rsidRDefault="005B5BEA" w:rsidP="005B5BEA">
            <w:pPr>
              <w:tabs>
                <w:tab w:val="decimal" w:pos="1017"/>
              </w:tabs>
              <w:ind w:right="54"/>
              <w:rPr>
                <w:rFonts w:asciiTheme="majorBidi" w:eastAsia="MS Mincho" w:hAnsiTheme="majorBidi" w:cstheme="majorBidi"/>
                <w:sz w:val="28"/>
                <w:szCs w:val="28"/>
              </w:rPr>
            </w:pPr>
          </w:p>
        </w:tc>
        <w:tc>
          <w:tcPr>
            <w:tcW w:w="1620" w:type="dxa"/>
          </w:tcPr>
          <w:p w14:paraId="4270B468" w14:textId="0C84E005"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133</w:t>
            </w:r>
          </w:p>
        </w:tc>
        <w:tc>
          <w:tcPr>
            <w:tcW w:w="270" w:type="dxa"/>
          </w:tcPr>
          <w:p w14:paraId="78C5D138" w14:textId="77777777" w:rsidR="005B5BEA" w:rsidRPr="003B4754" w:rsidRDefault="005B5BEA" w:rsidP="005B5BEA">
            <w:pPr>
              <w:tabs>
                <w:tab w:val="decimal" w:pos="1017"/>
              </w:tabs>
              <w:ind w:right="54"/>
              <w:rPr>
                <w:rFonts w:asciiTheme="majorBidi" w:eastAsia="MS Mincho" w:hAnsiTheme="majorBidi" w:cstheme="majorBidi"/>
                <w:sz w:val="28"/>
                <w:szCs w:val="28"/>
              </w:rPr>
            </w:pPr>
          </w:p>
        </w:tc>
        <w:tc>
          <w:tcPr>
            <w:tcW w:w="1170" w:type="dxa"/>
          </w:tcPr>
          <w:p w14:paraId="57F85092" w14:textId="79F1EABC" w:rsidR="005B5BEA" w:rsidRPr="003B4754" w:rsidRDefault="005B5BEA" w:rsidP="005B5BEA">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6C37DB5C"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5"/>
              <w:jc w:val="right"/>
              <w:rPr>
                <w:rFonts w:asciiTheme="majorBidi" w:eastAsia="MS Mincho" w:hAnsiTheme="majorBidi" w:cstheme="majorBidi"/>
                <w:sz w:val="28"/>
                <w:szCs w:val="28"/>
              </w:rPr>
            </w:pPr>
          </w:p>
        </w:tc>
        <w:tc>
          <w:tcPr>
            <w:tcW w:w="1620" w:type="dxa"/>
          </w:tcPr>
          <w:p w14:paraId="35E74EF6" w14:textId="05F0836C"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(131)</w:t>
            </w:r>
          </w:p>
        </w:tc>
      </w:tr>
      <w:tr w:rsidR="005B5BEA" w:rsidRPr="003B4754" w14:paraId="05C4AD84" w14:textId="77777777" w:rsidTr="00705AE3">
        <w:tc>
          <w:tcPr>
            <w:tcW w:w="2520" w:type="dxa"/>
          </w:tcPr>
          <w:p w14:paraId="22D1A659"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r>
              <w:rPr>
                <w:rFonts w:asciiTheme="majorBidi" w:hAnsiTheme="majorBidi" w:cstheme="majorBidi" w:hint="cs"/>
                <w:sz w:val="28"/>
                <w:szCs w:val="28"/>
                <w:cs/>
                <w:lang w:val="th-TH"/>
              </w:rPr>
              <w:t>Turnover rate</w:t>
            </w:r>
          </w:p>
        </w:tc>
        <w:tc>
          <w:tcPr>
            <w:tcW w:w="1170" w:type="dxa"/>
          </w:tcPr>
          <w:p w14:paraId="5FE76059" w14:textId="381E9181" w:rsidR="005B5BEA" w:rsidRPr="003B4754" w:rsidRDefault="005B5BEA" w:rsidP="005B5BEA">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4A682321" w14:textId="77777777" w:rsidR="005B5BEA" w:rsidRPr="003B4754" w:rsidRDefault="005B5BEA" w:rsidP="005B5BEA">
            <w:pPr>
              <w:tabs>
                <w:tab w:val="decimal" w:pos="1017"/>
              </w:tabs>
              <w:ind w:right="54"/>
              <w:rPr>
                <w:rFonts w:asciiTheme="majorBidi" w:eastAsia="MS Mincho" w:hAnsiTheme="majorBidi" w:cstheme="majorBidi"/>
                <w:sz w:val="28"/>
                <w:szCs w:val="28"/>
                <w:highlight w:val="yellow"/>
              </w:rPr>
            </w:pPr>
          </w:p>
        </w:tc>
        <w:tc>
          <w:tcPr>
            <w:tcW w:w="1620" w:type="dxa"/>
          </w:tcPr>
          <w:p w14:paraId="181878F1" w14:textId="08D6C6D0"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(306)</w:t>
            </w:r>
          </w:p>
        </w:tc>
        <w:tc>
          <w:tcPr>
            <w:tcW w:w="270" w:type="dxa"/>
          </w:tcPr>
          <w:p w14:paraId="7DE461C1" w14:textId="77777777" w:rsidR="005B5BEA" w:rsidRPr="003B4754" w:rsidRDefault="005B5BEA" w:rsidP="005B5BEA">
            <w:pPr>
              <w:tabs>
                <w:tab w:val="decimal" w:pos="1017"/>
              </w:tabs>
              <w:ind w:right="54"/>
              <w:rPr>
                <w:rFonts w:asciiTheme="majorBidi" w:eastAsia="MS Mincho" w:hAnsiTheme="majorBidi" w:cstheme="majorBidi"/>
                <w:sz w:val="28"/>
                <w:szCs w:val="28"/>
              </w:rPr>
            </w:pPr>
          </w:p>
        </w:tc>
        <w:tc>
          <w:tcPr>
            <w:tcW w:w="1170" w:type="dxa"/>
          </w:tcPr>
          <w:p w14:paraId="3D872FC3" w14:textId="38CDBFF6" w:rsidR="005B5BEA" w:rsidRPr="003B4754" w:rsidRDefault="005B5BEA" w:rsidP="005B5BEA">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06400F0E"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sz w:val="28"/>
                <w:szCs w:val="28"/>
              </w:rPr>
            </w:pPr>
          </w:p>
        </w:tc>
        <w:tc>
          <w:tcPr>
            <w:tcW w:w="1620" w:type="dxa"/>
          </w:tcPr>
          <w:p w14:paraId="628E3CF0" w14:textId="5A611D04"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330</w:t>
            </w:r>
          </w:p>
        </w:tc>
      </w:tr>
      <w:tr w:rsidR="005B5BEA" w:rsidRPr="003B4754" w14:paraId="27648217" w14:textId="77777777" w:rsidTr="00705AE3">
        <w:tc>
          <w:tcPr>
            <w:tcW w:w="2520" w:type="dxa"/>
          </w:tcPr>
          <w:p w14:paraId="65414AC3"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r>
              <w:rPr>
                <w:rFonts w:asciiTheme="majorBidi" w:hAnsiTheme="majorBidi" w:cstheme="majorBidi" w:hint="cs"/>
                <w:sz w:val="28"/>
                <w:szCs w:val="28"/>
                <w:cs/>
                <w:lang w:val="th-TH"/>
              </w:rPr>
              <w:t>Life expectancy</w:t>
            </w:r>
          </w:p>
        </w:tc>
        <w:tc>
          <w:tcPr>
            <w:tcW w:w="1170" w:type="dxa"/>
          </w:tcPr>
          <w:p w14:paraId="14DE0252" w14:textId="3B5F07C7" w:rsidR="005B5BEA" w:rsidRPr="003B4754" w:rsidRDefault="005B5BEA" w:rsidP="005B5BEA">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240BB159" w14:textId="77777777" w:rsidR="005B5BEA" w:rsidRPr="003B4754" w:rsidRDefault="005B5BEA" w:rsidP="005B5BEA">
            <w:pPr>
              <w:tabs>
                <w:tab w:val="decimal" w:pos="1017"/>
              </w:tabs>
              <w:ind w:right="54"/>
              <w:rPr>
                <w:rFonts w:asciiTheme="majorBidi" w:eastAsia="MS Mincho" w:hAnsiTheme="majorBidi" w:cstheme="majorBidi"/>
                <w:sz w:val="28"/>
                <w:szCs w:val="28"/>
                <w:highlight w:val="yellow"/>
              </w:rPr>
            </w:pPr>
          </w:p>
        </w:tc>
        <w:tc>
          <w:tcPr>
            <w:tcW w:w="1620" w:type="dxa"/>
          </w:tcPr>
          <w:p w14:paraId="6F9F6797" w14:textId="4E661F13"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(1,133)</w:t>
            </w:r>
          </w:p>
        </w:tc>
        <w:tc>
          <w:tcPr>
            <w:tcW w:w="270" w:type="dxa"/>
          </w:tcPr>
          <w:p w14:paraId="5155F7E7" w14:textId="77777777" w:rsidR="005B5BEA" w:rsidRPr="003B4754" w:rsidRDefault="005B5BEA" w:rsidP="005B5BEA">
            <w:pPr>
              <w:tabs>
                <w:tab w:val="decimal" w:pos="1017"/>
              </w:tabs>
              <w:ind w:right="54"/>
              <w:rPr>
                <w:rFonts w:asciiTheme="majorBidi" w:eastAsia="MS Mincho" w:hAnsiTheme="majorBidi" w:cstheme="majorBidi"/>
                <w:sz w:val="28"/>
                <w:szCs w:val="28"/>
              </w:rPr>
            </w:pPr>
          </w:p>
        </w:tc>
        <w:tc>
          <w:tcPr>
            <w:tcW w:w="1170" w:type="dxa"/>
          </w:tcPr>
          <w:p w14:paraId="6A14300F" w14:textId="589F4897" w:rsidR="005B5BEA" w:rsidRPr="003B4754" w:rsidRDefault="005B5BEA" w:rsidP="005B5BEA">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238492CE" w14:textId="77777777"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sz w:val="28"/>
                <w:szCs w:val="28"/>
              </w:rPr>
            </w:pPr>
          </w:p>
        </w:tc>
        <w:tc>
          <w:tcPr>
            <w:tcW w:w="1620" w:type="dxa"/>
          </w:tcPr>
          <w:p w14:paraId="3000BD22" w14:textId="22B9FD2E" w:rsidR="005B5BEA" w:rsidRPr="003B4754"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1,329</w:t>
            </w:r>
          </w:p>
        </w:tc>
      </w:tr>
    </w:tbl>
    <w:p w14:paraId="3D75D543" w14:textId="17C76731" w:rsidR="00C349F8" w:rsidRPr="00ED5E1E"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D5E1E">
        <w:rPr>
          <w:rFonts w:asciiTheme="majorBidi" w:eastAsia="Arial Unicode MS" w:hAnsiTheme="majorBidi" w:cstheme="majorBidi"/>
          <w:b/>
          <w:bCs/>
          <w:sz w:val="28"/>
          <w:szCs w:val="28"/>
        </w:rPr>
        <w:lastRenderedPageBreak/>
        <w:t>D</w:t>
      </w:r>
      <w:r w:rsidR="00295183" w:rsidRPr="00ED5E1E">
        <w:rPr>
          <w:rFonts w:asciiTheme="majorBidi" w:eastAsia="Arial Unicode MS" w:hAnsiTheme="majorBidi" w:cstheme="majorBidi"/>
          <w:b/>
          <w:bCs/>
          <w:sz w:val="28"/>
          <w:szCs w:val="28"/>
        </w:rPr>
        <w:t xml:space="preserve">eferred </w:t>
      </w:r>
      <w:proofErr w:type="gramStart"/>
      <w:r w:rsidR="00295183" w:rsidRPr="00ED5E1E">
        <w:rPr>
          <w:rFonts w:asciiTheme="majorBidi" w:eastAsia="Arial Unicode MS" w:hAnsiTheme="majorBidi" w:cstheme="majorBidi"/>
          <w:b/>
          <w:bCs/>
          <w:sz w:val="28"/>
          <w:szCs w:val="28"/>
        </w:rPr>
        <w:t>tax</w:t>
      </w:r>
      <w:proofErr w:type="gramEnd"/>
    </w:p>
    <w:p w14:paraId="2E27F599" w14:textId="1A324115" w:rsidR="008A7410" w:rsidRDefault="001B2E0A" w:rsidP="00CF5B56">
      <w:pPr>
        <w:pStyle w:val="BodyTextIndent"/>
        <w:spacing w:before="120" w:line="380" w:lineRule="exact"/>
        <w:ind w:left="547" w:right="29"/>
        <w:jc w:val="thaiDistribute"/>
        <w:rPr>
          <w:rFonts w:asciiTheme="majorBidi" w:eastAsia="Arial Unicode MS" w:hAnsiTheme="majorBidi" w:cstheme="majorBidi"/>
          <w:sz w:val="28"/>
          <w:szCs w:val="28"/>
        </w:rPr>
      </w:pPr>
      <w:r w:rsidRPr="00E7149B">
        <w:rPr>
          <w:rFonts w:asciiTheme="majorBidi" w:eastAsia="Arial Unicode MS" w:hAnsiTheme="majorBidi" w:cstheme="majorBidi"/>
          <w:sz w:val="28"/>
          <w:szCs w:val="28"/>
        </w:rPr>
        <w:t>Income ta</w:t>
      </w:r>
      <w:r w:rsidR="008A7410" w:rsidRPr="00E7149B">
        <w:rPr>
          <w:rFonts w:asciiTheme="majorBidi" w:eastAsia="Arial Unicode MS" w:hAnsiTheme="majorBidi" w:cstheme="majorBidi"/>
          <w:sz w:val="28"/>
          <w:szCs w:val="28"/>
        </w:rPr>
        <w:t xml:space="preserve">x </w:t>
      </w:r>
      <w:r w:rsidR="000557D1">
        <w:rPr>
          <w:rFonts w:asciiTheme="majorBidi" w:eastAsia="Arial Unicode MS" w:hAnsiTheme="majorBidi" w:cstheme="majorBidi"/>
          <w:sz w:val="28"/>
          <w:szCs w:val="28"/>
        </w:rPr>
        <w:t>expenses</w:t>
      </w:r>
      <w:r w:rsidR="00DC7DAB" w:rsidRPr="00E7149B">
        <w:rPr>
          <w:rFonts w:asciiTheme="majorBidi" w:eastAsia="Arial Unicode MS" w:hAnsiTheme="majorBidi" w:cstheme="majorBidi"/>
          <w:sz w:val="28"/>
          <w:szCs w:val="28"/>
        </w:rPr>
        <w:t xml:space="preserve"> </w:t>
      </w:r>
      <w:r w:rsidR="005B347C">
        <w:rPr>
          <w:rFonts w:asciiTheme="majorBidi" w:eastAsia="Arial Unicode MS" w:hAnsiTheme="majorBidi" w:cstheme="majorBidi"/>
          <w:spacing w:val="-2"/>
          <w:sz w:val="28"/>
          <w:szCs w:val="28"/>
        </w:rPr>
        <w:t>for</w:t>
      </w:r>
      <w:r w:rsidR="005B347C" w:rsidRPr="005C713A">
        <w:rPr>
          <w:rFonts w:asciiTheme="majorBidi" w:eastAsia="Arial Unicode MS" w:hAnsiTheme="majorBidi" w:cstheme="majorBidi"/>
          <w:spacing w:val="-2"/>
          <w:sz w:val="28"/>
          <w:szCs w:val="28"/>
        </w:rPr>
        <w:t xml:space="preserve"> the </w:t>
      </w:r>
      <w:r w:rsidR="005B347C">
        <w:rPr>
          <w:rFonts w:asciiTheme="majorBidi" w:eastAsia="Arial Unicode MS" w:hAnsiTheme="majorBidi" w:cstheme="majorBidi"/>
          <w:spacing w:val="-2"/>
          <w:sz w:val="28"/>
          <w:szCs w:val="28"/>
        </w:rPr>
        <w:t>years</w:t>
      </w:r>
      <w:r w:rsidR="005B347C" w:rsidRPr="005C713A">
        <w:rPr>
          <w:rFonts w:asciiTheme="majorBidi" w:eastAsia="Arial Unicode MS" w:hAnsiTheme="majorBidi" w:cstheme="majorBidi"/>
          <w:spacing w:val="-2"/>
          <w:sz w:val="28"/>
          <w:szCs w:val="28"/>
        </w:rPr>
        <w:t xml:space="preserve"> ended 3</w:t>
      </w:r>
      <w:r w:rsidR="005B347C">
        <w:rPr>
          <w:rFonts w:asciiTheme="majorBidi" w:eastAsia="Arial Unicode MS" w:hAnsiTheme="majorBidi" w:cstheme="majorBidi"/>
          <w:spacing w:val="-2"/>
          <w:sz w:val="28"/>
          <w:szCs w:val="28"/>
        </w:rPr>
        <w:t>1</w:t>
      </w:r>
      <w:r w:rsidR="005B347C" w:rsidRPr="005C713A">
        <w:rPr>
          <w:rFonts w:asciiTheme="majorBidi" w:eastAsia="Arial Unicode MS" w:hAnsiTheme="majorBidi" w:cstheme="majorBidi"/>
          <w:spacing w:val="-2"/>
          <w:sz w:val="28"/>
          <w:szCs w:val="28"/>
        </w:rPr>
        <w:t xml:space="preserve"> </w:t>
      </w:r>
      <w:r w:rsidR="005B347C">
        <w:rPr>
          <w:rFonts w:asciiTheme="majorBidi" w:eastAsia="Arial Unicode MS" w:hAnsiTheme="majorBidi" w:cstheme="majorBidi"/>
          <w:spacing w:val="-2"/>
          <w:sz w:val="28"/>
          <w:szCs w:val="28"/>
        </w:rPr>
        <w:t>Dec</w:t>
      </w:r>
      <w:r w:rsidR="005B347C" w:rsidRPr="005C713A">
        <w:rPr>
          <w:rFonts w:asciiTheme="majorBidi" w:eastAsia="Arial Unicode MS" w:hAnsiTheme="majorBidi" w:cstheme="majorBidi"/>
          <w:spacing w:val="-2"/>
          <w:sz w:val="28"/>
          <w:szCs w:val="28"/>
        </w:rPr>
        <w:t>ember 202</w:t>
      </w:r>
      <w:r w:rsidR="005B347C">
        <w:rPr>
          <w:rFonts w:asciiTheme="majorBidi" w:eastAsia="Arial Unicode MS" w:hAnsiTheme="majorBidi" w:cstheme="majorBidi"/>
          <w:spacing w:val="-2"/>
          <w:sz w:val="28"/>
          <w:szCs w:val="28"/>
        </w:rPr>
        <w:t>2</w:t>
      </w:r>
      <w:r w:rsidR="005B347C" w:rsidRPr="005C713A">
        <w:rPr>
          <w:rFonts w:asciiTheme="majorBidi" w:eastAsia="Arial Unicode MS" w:hAnsiTheme="majorBidi" w:cstheme="majorBidi"/>
          <w:spacing w:val="-2"/>
          <w:sz w:val="28"/>
          <w:szCs w:val="28"/>
        </w:rPr>
        <w:t xml:space="preserve"> and 202</w:t>
      </w:r>
      <w:r w:rsidR="005B347C">
        <w:rPr>
          <w:rFonts w:asciiTheme="majorBidi" w:eastAsia="Arial Unicode MS" w:hAnsiTheme="majorBidi" w:cstheme="majorBidi"/>
          <w:spacing w:val="-2"/>
          <w:sz w:val="28"/>
          <w:szCs w:val="28"/>
        </w:rPr>
        <w:t xml:space="preserve">1 </w:t>
      </w:r>
      <w:r w:rsidR="008A7410" w:rsidRPr="00E7149B">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8"/>
        <w:gridCol w:w="252"/>
        <w:gridCol w:w="270"/>
        <w:gridCol w:w="270"/>
        <w:gridCol w:w="900"/>
        <w:gridCol w:w="1440"/>
        <w:gridCol w:w="270"/>
        <w:gridCol w:w="1440"/>
      </w:tblGrid>
      <w:tr w:rsidR="005B347C" w:rsidRPr="00824832" w14:paraId="1CBBC079" w14:textId="77777777" w:rsidTr="009E2C85">
        <w:tc>
          <w:tcPr>
            <w:tcW w:w="4068" w:type="dxa"/>
            <w:tcBorders>
              <w:top w:val="nil"/>
              <w:left w:val="nil"/>
              <w:bottom w:val="nil"/>
              <w:right w:val="nil"/>
            </w:tcBorders>
          </w:tcPr>
          <w:p w14:paraId="5D878F90" w14:textId="77777777" w:rsidR="005B347C" w:rsidRPr="00824832" w:rsidRDefault="005B347C" w:rsidP="00705AE3">
            <w:pPr>
              <w:tabs>
                <w:tab w:val="clear" w:pos="227"/>
                <w:tab w:val="left" w:pos="-3402"/>
                <w:tab w:val="left" w:pos="-3261"/>
                <w:tab w:val="left" w:pos="-3119"/>
                <w:tab w:val="left" w:pos="284"/>
              </w:tabs>
              <w:jc w:val="thaiDistribute"/>
              <w:rPr>
                <w:rFonts w:asciiTheme="majorBidi" w:hAnsiTheme="majorBidi" w:cstheme="majorBidi"/>
                <w:sz w:val="28"/>
                <w:szCs w:val="28"/>
                <w:u w:val="single"/>
              </w:rPr>
            </w:pPr>
          </w:p>
        </w:tc>
        <w:tc>
          <w:tcPr>
            <w:tcW w:w="1692" w:type="dxa"/>
            <w:gridSpan w:val="4"/>
            <w:tcBorders>
              <w:top w:val="nil"/>
              <w:left w:val="nil"/>
              <w:bottom w:val="nil"/>
              <w:right w:val="nil"/>
            </w:tcBorders>
          </w:tcPr>
          <w:p w14:paraId="349B6FC4" w14:textId="77777777" w:rsidR="005B347C" w:rsidRPr="00824832" w:rsidRDefault="005B347C" w:rsidP="00705AE3">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sz w:val="28"/>
                <w:szCs w:val="28"/>
                <w:cs/>
              </w:rPr>
            </w:pPr>
          </w:p>
        </w:tc>
        <w:tc>
          <w:tcPr>
            <w:tcW w:w="3150" w:type="dxa"/>
            <w:gridSpan w:val="3"/>
            <w:tcBorders>
              <w:top w:val="nil"/>
              <w:left w:val="nil"/>
              <w:bottom w:val="nil"/>
              <w:right w:val="nil"/>
            </w:tcBorders>
          </w:tcPr>
          <w:p w14:paraId="4A1B84A0" w14:textId="77777777" w:rsidR="005B347C" w:rsidRPr="00824832" w:rsidRDefault="005B347C" w:rsidP="00705AE3">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sz w:val="28"/>
                <w:szCs w:val="28"/>
                <w:cs/>
              </w:rPr>
            </w:pPr>
            <w:r w:rsidRPr="00833B31">
              <w:rPr>
                <w:rFonts w:asciiTheme="majorBidi" w:hAnsiTheme="majorBidi"/>
                <w:sz w:val="28"/>
                <w:szCs w:val="28"/>
              </w:rPr>
              <w:t>Thousand Baht</w:t>
            </w:r>
          </w:p>
        </w:tc>
      </w:tr>
      <w:tr w:rsidR="005B347C" w:rsidRPr="00824832" w14:paraId="428AC0BE" w14:textId="77777777" w:rsidTr="009E2C85">
        <w:tc>
          <w:tcPr>
            <w:tcW w:w="4068" w:type="dxa"/>
            <w:tcBorders>
              <w:top w:val="nil"/>
              <w:left w:val="nil"/>
              <w:bottom w:val="nil"/>
              <w:right w:val="nil"/>
            </w:tcBorders>
          </w:tcPr>
          <w:p w14:paraId="69D3AD55" w14:textId="77777777" w:rsidR="005B347C" w:rsidRPr="00824832" w:rsidRDefault="005B347C" w:rsidP="005B347C">
            <w:pPr>
              <w:tabs>
                <w:tab w:val="clear" w:pos="227"/>
                <w:tab w:val="left" w:pos="-3402"/>
                <w:tab w:val="left" w:pos="-3261"/>
                <w:tab w:val="left" w:pos="-3119"/>
                <w:tab w:val="left" w:pos="284"/>
              </w:tabs>
              <w:jc w:val="thaiDistribute"/>
              <w:rPr>
                <w:rFonts w:asciiTheme="majorBidi" w:hAnsiTheme="majorBidi" w:cstheme="majorBidi"/>
                <w:sz w:val="28"/>
                <w:szCs w:val="28"/>
                <w:u w:val="single"/>
              </w:rPr>
            </w:pPr>
          </w:p>
        </w:tc>
        <w:tc>
          <w:tcPr>
            <w:tcW w:w="252" w:type="dxa"/>
            <w:tcBorders>
              <w:top w:val="nil"/>
              <w:left w:val="nil"/>
              <w:bottom w:val="nil"/>
              <w:right w:val="nil"/>
            </w:tcBorders>
          </w:tcPr>
          <w:p w14:paraId="78AD8BBD" w14:textId="77777777" w:rsidR="005B347C" w:rsidRPr="00824832" w:rsidRDefault="005B347C" w:rsidP="005B347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rPr>
            </w:pPr>
          </w:p>
        </w:tc>
        <w:tc>
          <w:tcPr>
            <w:tcW w:w="270" w:type="dxa"/>
            <w:tcBorders>
              <w:top w:val="nil"/>
              <w:left w:val="nil"/>
              <w:bottom w:val="nil"/>
              <w:right w:val="nil"/>
            </w:tcBorders>
          </w:tcPr>
          <w:p w14:paraId="34D6C726" w14:textId="77777777" w:rsidR="005B347C" w:rsidRPr="00824832" w:rsidRDefault="005B347C" w:rsidP="005B347C">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270" w:type="dxa"/>
            <w:tcBorders>
              <w:top w:val="nil"/>
              <w:left w:val="nil"/>
              <w:bottom w:val="nil"/>
              <w:right w:val="nil"/>
            </w:tcBorders>
          </w:tcPr>
          <w:p w14:paraId="2EA2CF74" w14:textId="77777777" w:rsidR="005B347C" w:rsidRPr="00824832" w:rsidRDefault="005B347C" w:rsidP="005B347C">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rPr>
            </w:pPr>
          </w:p>
        </w:tc>
        <w:tc>
          <w:tcPr>
            <w:tcW w:w="900" w:type="dxa"/>
            <w:tcBorders>
              <w:top w:val="nil"/>
              <w:left w:val="nil"/>
              <w:bottom w:val="nil"/>
              <w:right w:val="nil"/>
            </w:tcBorders>
          </w:tcPr>
          <w:p w14:paraId="36FD5608" w14:textId="77777777" w:rsidR="005B347C" w:rsidRPr="00824832" w:rsidRDefault="005B347C" w:rsidP="005B347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1440" w:type="dxa"/>
            <w:tcBorders>
              <w:top w:val="single" w:sz="4" w:space="0" w:color="auto"/>
              <w:left w:val="nil"/>
              <w:right w:val="nil"/>
            </w:tcBorders>
          </w:tcPr>
          <w:p w14:paraId="2FDA2FEC" w14:textId="4650D976" w:rsidR="005B347C" w:rsidRPr="00824832" w:rsidRDefault="005B347C" w:rsidP="005B347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rPr>
            </w:pPr>
            <w:r>
              <w:rPr>
                <w:rFonts w:asciiTheme="majorBidi" w:hAnsiTheme="majorBidi" w:cstheme="majorBidi"/>
                <w:sz w:val="28"/>
                <w:szCs w:val="28"/>
                <w:lang w:val="en-GB"/>
              </w:rPr>
              <w:t>2022</w:t>
            </w:r>
          </w:p>
        </w:tc>
        <w:tc>
          <w:tcPr>
            <w:tcW w:w="270" w:type="dxa"/>
            <w:tcBorders>
              <w:top w:val="single" w:sz="4" w:space="0" w:color="auto"/>
              <w:left w:val="nil"/>
              <w:bottom w:val="nil"/>
              <w:right w:val="nil"/>
            </w:tcBorders>
          </w:tcPr>
          <w:p w14:paraId="606D415B" w14:textId="77777777" w:rsidR="005B347C" w:rsidRPr="00824832" w:rsidRDefault="005B347C" w:rsidP="005B347C">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single" w:sz="4" w:space="0" w:color="auto"/>
              <w:left w:val="nil"/>
              <w:right w:val="nil"/>
            </w:tcBorders>
          </w:tcPr>
          <w:p w14:paraId="5A712AFB" w14:textId="28AD8A68" w:rsidR="005B347C" w:rsidRPr="00824832" w:rsidRDefault="005B347C" w:rsidP="005B347C">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rPr>
            </w:pPr>
            <w:r>
              <w:rPr>
                <w:rFonts w:asciiTheme="majorBidi" w:hAnsiTheme="majorBidi" w:cstheme="majorBidi"/>
                <w:sz w:val="28"/>
                <w:szCs w:val="28"/>
                <w:lang w:val="en-GB"/>
              </w:rPr>
              <w:t>2021</w:t>
            </w:r>
          </w:p>
        </w:tc>
      </w:tr>
      <w:tr w:rsidR="005B5BEA" w:rsidRPr="00824832" w14:paraId="04E78194" w14:textId="77777777" w:rsidTr="009E2C85">
        <w:tc>
          <w:tcPr>
            <w:tcW w:w="4068" w:type="dxa"/>
            <w:tcBorders>
              <w:top w:val="nil"/>
              <w:left w:val="nil"/>
              <w:bottom w:val="nil"/>
              <w:right w:val="nil"/>
            </w:tcBorders>
            <w:vAlign w:val="bottom"/>
          </w:tcPr>
          <w:p w14:paraId="6010FF88" w14:textId="77777777" w:rsidR="005B5BEA" w:rsidRPr="00824832" w:rsidRDefault="005B5BEA" w:rsidP="005B5BEA">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Current income tax</w:t>
            </w:r>
          </w:p>
        </w:tc>
        <w:tc>
          <w:tcPr>
            <w:tcW w:w="252" w:type="dxa"/>
            <w:tcBorders>
              <w:top w:val="nil"/>
              <w:left w:val="nil"/>
              <w:bottom w:val="nil"/>
              <w:right w:val="nil"/>
            </w:tcBorders>
            <w:vAlign w:val="bottom"/>
          </w:tcPr>
          <w:p w14:paraId="0727DB54" w14:textId="77777777"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Borders>
              <w:top w:val="nil"/>
              <w:left w:val="nil"/>
              <w:bottom w:val="nil"/>
              <w:right w:val="nil"/>
            </w:tcBorders>
          </w:tcPr>
          <w:p w14:paraId="1F15CD9B" w14:textId="77777777" w:rsidR="005B5BEA" w:rsidRPr="00824832" w:rsidRDefault="005B5BEA" w:rsidP="005B5BEA">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270" w:type="dxa"/>
            <w:tcBorders>
              <w:top w:val="nil"/>
              <w:left w:val="nil"/>
              <w:bottom w:val="nil"/>
              <w:right w:val="nil"/>
            </w:tcBorders>
            <w:vAlign w:val="bottom"/>
          </w:tcPr>
          <w:p w14:paraId="227D6D9B" w14:textId="77777777"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900" w:type="dxa"/>
            <w:tcBorders>
              <w:top w:val="nil"/>
              <w:left w:val="nil"/>
              <w:bottom w:val="nil"/>
              <w:right w:val="nil"/>
            </w:tcBorders>
          </w:tcPr>
          <w:p w14:paraId="40E292EC" w14:textId="77777777" w:rsidR="005B5BEA" w:rsidRPr="00824832" w:rsidRDefault="005B5BEA" w:rsidP="005B5BEA">
            <w:pPr>
              <w:tabs>
                <w:tab w:val="clear" w:pos="227"/>
                <w:tab w:val="clear" w:pos="454"/>
                <w:tab w:val="clear" w:pos="680"/>
                <w:tab w:val="clear" w:pos="907"/>
                <w:tab w:val="clear" w:pos="1644"/>
                <w:tab w:val="clear" w:pos="1871"/>
                <w:tab w:val="clear" w:pos="2580"/>
                <w:tab w:val="left" w:pos="-3402"/>
                <w:tab w:val="left" w:pos="-3261"/>
                <w:tab w:val="left" w:pos="-3119"/>
              </w:tabs>
              <w:ind w:left="-108" w:right="587"/>
              <w:jc w:val="right"/>
              <w:rPr>
                <w:rFonts w:asciiTheme="majorBidi" w:hAnsiTheme="majorBidi" w:cstheme="majorBidi"/>
                <w:sz w:val="28"/>
                <w:szCs w:val="28"/>
              </w:rPr>
            </w:pPr>
          </w:p>
        </w:tc>
        <w:tc>
          <w:tcPr>
            <w:tcW w:w="1440" w:type="dxa"/>
            <w:tcBorders>
              <w:top w:val="nil"/>
              <w:left w:val="nil"/>
              <w:bottom w:val="nil"/>
              <w:right w:val="nil"/>
            </w:tcBorders>
            <w:vAlign w:val="bottom"/>
          </w:tcPr>
          <w:p w14:paraId="4F2B49BD" w14:textId="3BF267C6"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4AB8C7FA" w14:textId="77777777" w:rsidR="005B5BEA" w:rsidRPr="00824832" w:rsidRDefault="005B5BEA" w:rsidP="005B5BEA">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nil"/>
              <w:left w:val="nil"/>
              <w:bottom w:val="nil"/>
              <w:right w:val="nil"/>
            </w:tcBorders>
            <w:vAlign w:val="bottom"/>
          </w:tcPr>
          <w:p w14:paraId="2DDCA660" w14:textId="308104AB"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r>
      <w:tr w:rsidR="005B5BEA" w:rsidRPr="00824832" w14:paraId="34E74608" w14:textId="77777777" w:rsidTr="009E2C85">
        <w:tc>
          <w:tcPr>
            <w:tcW w:w="4068" w:type="dxa"/>
            <w:tcBorders>
              <w:top w:val="nil"/>
              <w:left w:val="nil"/>
              <w:bottom w:val="nil"/>
              <w:right w:val="nil"/>
            </w:tcBorders>
            <w:vAlign w:val="bottom"/>
          </w:tcPr>
          <w:p w14:paraId="4062AFEE" w14:textId="77777777"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heme="majorBidi" w:hAnsiTheme="majorBidi" w:cstheme="majorBidi"/>
                <w:sz w:val="28"/>
                <w:szCs w:val="28"/>
              </w:rPr>
            </w:pPr>
            <w:r w:rsidRPr="006737D8">
              <w:rPr>
                <w:rFonts w:asciiTheme="majorBidi" w:hAnsiTheme="majorBidi" w:cstheme="majorBidi"/>
                <w:sz w:val="28"/>
                <w:szCs w:val="28"/>
              </w:rPr>
              <w:t>Deferred income tax</w:t>
            </w:r>
          </w:p>
        </w:tc>
        <w:tc>
          <w:tcPr>
            <w:tcW w:w="252" w:type="dxa"/>
            <w:tcBorders>
              <w:top w:val="nil"/>
              <w:left w:val="nil"/>
              <w:bottom w:val="nil"/>
              <w:right w:val="nil"/>
            </w:tcBorders>
            <w:vAlign w:val="bottom"/>
          </w:tcPr>
          <w:p w14:paraId="25041AE6" w14:textId="77777777"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Borders>
              <w:top w:val="nil"/>
              <w:left w:val="nil"/>
              <w:bottom w:val="nil"/>
              <w:right w:val="nil"/>
            </w:tcBorders>
          </w:tcPr>
          <w:p w14:paraId="2988B070" w14:textId="77777777" w:rsidR="005B5BEA" w:rsidRPr="00824832" w:rsidRDefault="005B5BEA" w:rsidP="005B5BEA">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sz w:val="28"/>
                <w:szCs w:val="28"/>
              </w:rPr>
            </w:pPr>
          </w:p>
        </w:tc>
        <w:tc>
          <w:tcPr>
            <w:tcW w:w="270" w:type="dxa"/>
            <w:tcBorders>
              <w:top w:val="nil"/>
              <w:left w:val="nil"/>
              <w:bottom w:val="nil"/>
              <w:right w:val="nil"/>
            </w:tcBorders>
            <w:vAlign w:val="bottom"/>
          </w:tcPr>
          <w:p w14:paraId="7BE58C14" w14:textId="77777777"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900" w:type="dxa"/>
            <w:tcBorders>
              <w:top w:val="nil"/>
              <w:left w:val="nil"/>
              <w:bottom w:val="nil"/>
              <w:right w:val="nil"/>
            </w:tcBorders>
          </w:tcPr>
          <w:p w14:paraId="303BE1D7" w14:textId="77777777" w:rsidR="005B5BEA" w:rsidRPr="00824832" w:rsidRDefault="005B5BEA" w:rsidP="005B5BEA">
            <w:pPr>
              <w:tabs>
                <w:tab w:val="clear" w:pos="227"/>
                <w:tab w:val="clear" w:pos="454"/>
                <w:tab w:val="clear" w:pos="680"/>
                <w:tab w:val="clear" w:pos="907"/>
                <w:tab w:val="clear" w:pos="1644"/>
                <w:tab w:val="clear" w:pos="1871"/>
                <w:tab w:val="clear" w:pos="2580"/>
                <w:tab w:val="left" w:pos="-3402"/>
                <w:tab w:val="left" w:pos="-3261"/>
                <w:tab w:val="left" w:pos="-3119"/>
              </w:tabs>
              <w:ind w:left="-108" w:right="587"/>
              <w:jc w:val="right"/>
              <w:rPr>
                <w:rFonts w:asciiTheme="majorBidi" w:hAnsiTheme="majorBidi" w:cstheme="majorBidi"/>
                <w:sz w:val="28"/>
                <w:szCs w:val="28"/>
              </w:rPr>
            </w:pPr>
          </w:p>
        </w:tc>
        <w:tc>
          <w:tcPr>
            <w:tcW w:w="1440" w:type="dxa"/>
            <w:tcBorders>
              <w:top w:val="nil"/>
              <w:left w:val="nil"/>
              <w:bottom w:val="nil"/>
              <w:right w:val="nil"/>
            </w:tcBorders>
            <w:vAlign w:val="bottom"/>
          </w:tcPr>
          <w:p w14:paraId="0453B147" w14:textId="5D83E920"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45,808</w:t>
            </w:r>
          </w:p>
        </w:tc>
        <w:tc>
          <w:tcPr>
            <w:tcW w:w="270" w:type="dxa"/>
            <w:tcBorders>
              <w:top w:val="nil"/>
              <w:left w:val="nil"/>
              <w:bottom w:val="nil"/>
              <w:right w:val="nil"/>
            </w:tcBorders>
          </w:tcPr>
          <w:p w14:paraId="19C49ECD" w14:textId="77777777" w:rsidR="005B5BEA" w:rsidRPr="00824832" w:rsidRDefault="005B5BEA" w:rsidP="005B5BEA">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nil"/>
              <w:right w:val="nil"/>
            </w:tcBorders>
            <w:vAlign w:val="bottom"/>
          </w:tcPr>
          <w:p w14:paraId="270CE62E" w14:textId="00281F1F"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8,967</w:t>
            </w:r>
          </w:p>
        </w:tc>
      </w:tr>
      <w:tr w:rsidR="005B5BEA" w:rsidRPr="00824832" w14:paraId="1E2BC3F2" w14:textId="77777777" w:rsidTr="009E2C85">
        <w:tc>
          <w:tcPr>
            <w:tcW w:w="4068" w:type="dxa"/>
            <w:tcBorders>
              <w:top w:val="nil"/>
              <w:left w:val="nil"/>
              <w:bottom w:val="nil"/>
              <w:right w:val="nil"/>
            </w:tcBorders>
            <w:vAlign w:val="bottom"/>
          </w:tcPr>
          <w:p w14:paraId="27767A26" w14:textId="77777777" w:rsidR="005B5BEA" w:rsidRPr="00824832" w:rsidRDefault="005B5BEA" w:rsidP="005B5BEA">
            <w:pPr>
              <w:tabs>
                <w:tab w:val="clear" w:pos="227"/>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Income tax expenses</w:t>
            </w:r>
          </w:p>
        </w:tc>
        <w:tc>
          <w:tcPr>
            <w:tcW w:w="252" w:type="dxa"/>
            <w:tcBorders>
              <w:top w:val="nil"/>
              <w:left w:val="nil"/>
              <w:bottom w:val="nil"/>
              <w:right w:val="nil"/>
            </w:tcBorders>
            <w:vAlign w:val="bottom"/>
          </w:tcPr>
          <w:p w14:paraId="0738C419" w14:textId="77777777"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270" w:type="dxa"/>
            <w:tcBorders>
              <w:top w:val="nil"/>
              <w:left w:val="nil"/>
              <w:bottom w:val="nil"/>
              <w:right w:val="nil"/>
            </w:tcBorders>
          </w:tcPr>
          <w:p w14:paraId="27C7A0B7" w14:textId="77777777" w:rsidR="005B5BEA" w:rsidRPr="00824832" w:rsidRDefault="005B5BEA" w:rsidP="005B5BEA">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270" w:type="dxa"/>
            <w:tcBorders>
              <w:top w:val="nil"/>
              <w:left w:val="nil"/>
              <w:bottom w:val="nil"/>
              <w:right w:val="nil"/>
            </w:tcBorders>
            <w:vAlign w:val="bottom"/>
          </w:tcPr>
          <w:p w14:paraId="306D57B6" w14:textId="77777777"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900" w:type="dxa"/>
            <w:tcBorders>
              <w:top w:val="nil"/>
              <w:left w:val="nil"/>
              <w:bottom w:val="nil"/>
              <w:right w:val="nil"/>
            </w:tcBorders>
          </w:tcPr>
          <w:p w14:paraId="6DCAA2AD" w14:textId="77777777" w:rsidR="005B5BEA" w:rsidRPr="00824832" w:rsidRDefault="005B5BEA" w:rsidP="005B5BEA">
            <w:pPr>
              <w:tabs>
                <w:tab w:val="clear" w:pos="227"/>
                <w:tab w:val="clear" w:pos="454"/>
                <w:tab w:val="left" w:pos="-3402"/>
                <w:tab w:val="left" w:pos="-3261"/>
                <w:tab w:val="left" w:pos="-3119"/>
                <w:tab w:val="left" w:pos="575"/>
              </w:tabs>
              <w:ind w:left="34" w:right="320"/>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11CFC495" w14:textId="2893546E" w:rsidR="005B5BEA" w:rsidRPr="00DA7B7F"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45,808</w:t>
            </w:r>
          </w:p>
        </w:tc>
        <w:tc>
          <w:tcPr>
            <w:tcW w:w="270" w:type="dxa"/>
            <w:tcBorders>
              <w:top w:val="nil"/>
              <w:left w:val="nil"/>
              <w:bottom w:val="nil"/>
              <w:right w:val="nil"/>
            </w:tcBorders>
          </w:tcPr>
          <w:p w14:paraId="6AB533CF" w14:textId="77777777" w:rsidR="005B5BEA" w:rsidRPr="00824832" w:rsidRDefault="005B5BEA" w:rsidP="005B5BEA">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4491886E" w14:textId="6079AF65"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8,967</w:t>
            </w:r>
          </w:p>
        </w:tc>
      </w:tr>
    </w:tbl>
    <w:p w14:paraId="71B2FE2B" w14:textId="0CC4CD2A" w:rsidR="009C56BC" w:rsidRDefault="009C56B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570AC6">
        <w:rPr>
          <w:rFonts w:asciiTheme="majorBidi" w:eastAsia="Arial Unicode MS" w:hAnsiTheme="majorBidi" w:cstheme="majorBidi"/>
          <w:spacing w:val="4"/>
          <w:sz w:val="28"/>
          <w:szCs w:val="28"/>
        </w:rPr>
        <w:t xml:space="preserve">Reconciliations between </w:t>
      </w:r>
      <w:r w:rsidR="008657D3" w:rsidRPr="00570AC6">
        <w:rPr>
          <w:rFonts w:asciiTheme="majorBidi" w:eastAsia="Arial Unicode MS" w:hAnsiTheme="majorBidi" w:cstheme="majorBidi"/>
          <w:spacing w:val="4"/>
          <w:sz w:val="28"/>
          <w:szCs w:val="28"/>
        </w:rPr>
        <w:t xml:space="preserve">income </w:t>
      </w:r>
      <w:r w:rsidRPr="00570AC6">
        <w:rPr>
          <w:rFonts w:asciiTheme="majorBidi" w:eastAsia="Arial Unicode MS" w:hAnsiTheme="majorBidi" w:cstheme="majorBidi"/>
          <w:spacing w:val="4"/>
          <w:sz w:val="28"/>
          <w:szCs w:val="28"/>
        </w:rPr>
        <w:t xml:space="preserve">tax </w:t>
      </w:r>
      <w:r w:rsidR="00B76168" w:rsidRPr="00570AC6">
        <w:rPr>
          <w:rFonts w:asciiTheme="majorBidi" w:eastAsia="Arial Unicode MS" w:hAnsiTheme="majorBidi" w:cstheme="majorBidi"/>
          <w:spacing w:val="4"/>
          <w:sz w:val="28"/>
          <w:szCs w:val="28"/>
        </w:rPr>
        <w:t>expense</w:t>
      </w:r>
      <w:r w:rsidR="00EC5BD9" w:rsidRPr="00570AC6">
        <w:rPr>
          <w:rFonts w:asciiTheme="majorBidi" w:eastAsia="Arial Unicode MS" w:hAnsiTheme="majorBidi" w:cstheme="majorBidi"/>
          <w:spacing w:val="4"/>
          <w:sz w:val="28"/>
          <w:szCs w:val="28"/>
        </w:rPr>
        <w:t>s</w:t>
      </w:r>
      <w:r w:rsidR="00DC7DAB" w:rsidRPr="00570AC6">
        <w:rPr>
          <w:rFonts w:asciiTheme="majorBidi" w:eastAsia="Arial Unicode MS" w:hAnsiTheme="majorBidi" w:cstheme="majorBidi"/>
          <w:spacing w:val="4"/>
          <w:sz w:val="28"/>
          <w:szCs w:val="28"/>
        </w:rPr>
        <w:t xml:space="preserve"> </w:t>
      </w:r>
      <w:r w:rsidRPr="00570AC6">
        <w:rPr>
          <w:rFonts w:asciiTheme="majorBidi" w:eastAsia="Arial Unicode MS" w:hAnsiTheme="majorBidi" w:cstheme="majorBidi"/>
          <w:spacing w:val="4"/>
          <w:sz w:val="28"/>
          <w:szCs w:val="28"/>
        </w:rPr>
        <w:t xml:space="preserve">and accounting </w:t>
      </w:r>
      <w:r w:rsidR="00671237">
        <w:rPr>
          <w:rFonts w:asciiTheme="majorBidi" w:eastAsia="Arial Unicode MS" w:hAnsiTheme="majorBidi" w:cstheme="majorBidi"/>
          <w:spacing w:val="4"/>
          <w:sz w:val="28"/>
          <w:szCs w:val="28"/>
        </w:rPr>
        <w:t>profit (</w:t>
      </w:r>
      <w:r w:rsidRPr="00570AC6">
        <w:rPr>
          <w:rFonts w:asciiTheme="majorBidi" w:eastAsia="Arial Unicode MS" w:hAnsiTheme="majorBidi" w:cstheme="majorBidi"/>
          <w:spacing w:val="4"/>
          <w:sz w:val="28"/>
          <w:szCs w:val="28"/>
        </w:rPr>
        <w:t>loss</w:t>
      </w:r>
      <w:r w:rsidR="00671237">
        <w:rPr>
          <w:rFonts w:asciiTheme="majorBidi" w:eastAsia="Arial Unicode MS" w:hAnsiTheme="majorBidi" w:cstheme="majorBidi"/>
          <w:spacing w:val="4"/>
          <w:sz w:val="28"/>
          <w:szCs w:val="28"/>
        </w:rPr>
        <w:t>)</w:t>
      </w:r>
      <w:r w:rsidRPr="00570AC6">
        <w:rPr>
          <w:rFonts w:asciiTheme="majorBidi" w:eastAsia="Arial Unicode MS" w:hAnsiTheme="majorBidi" w:cstheme="majorBidi"/>
          <w:spacing w:val="4"/>
          <w:sz w:val="28"/>
          <w:szCs w:val="28"/>
        </w:rPr>
        <w:t xml:space="preserve"> multiplied by the applicable</w:t>
      </w:r>
      <w:r w:rsidRPr="00570AC6">
        <w:rPr>
          <w:rFonts w:asciiTheme="majorBidi" w:eastAsia="Arial Unicode MS" w:hAnsiTheme="majorBidi" w:cstheme="majorBidi"/>
          <w:sz w:val="28"/>
          <w:szCs w:val="28"/>
        </w:rPr>
        <w:t xml:space="preserve"> tax rate </w:t>
      </w:r>
      <w:r w:rsidR="005B347C" w:rsidRPr="005B347C">
        <w:rPr>
          <w:rFonts w:asciiTheme="majorBidi" w:eastAsia="Arial Unicode MS" w:hAnsiTheme="majorBidi" w:cstheme="majorBidi"/>
          <w:sz w:val="28"/>
          <w:szCs w:val="28"/>
        </w:rPr>
        <w:t>for the years ended 31 December 202</w:t>
      </w:r>
      <w:r w:rsidR="005B347C">
        <w:rPr>
          <w:rFonts w:asciiTheme="majorBidi" w:eastAsia="Arial Unicode MS" w:hAnsiTheme="majorBidi" w:cstheme="majorBidi"/>
          <w:sz w:val="28"/>
          <w:szCs w:val="28"/>
        </w:rPr>
        <w:t>2</w:t>
      </w:r>
      <w:r w:rsidR="005B347C" w:rsidRPr="005B347C">
        <w:rPr>
          <w:rFonts w:asciiTheme="majorBidi" w:eastAsia="Arial Unicode MS" w:hAnsiTheme="majorBidi" w:cstheme="majorBidi"/>
          <w:sz w:val="28"/>
          <w:szCs w:val="28"/>
        </w:rPr>
        <w:t xml:space="preserve"> and 202</w:t>
      </w:r>
      <w:r w:rsidR="005B347C">
        <w:rPr>
          <w:rFonts w:asciiTheme="majorBidi" w:eastAsia="Arial Unicode MS" w:hAnsiTheme="majorBidi" w:cstheme="majorBidi"/>
          <w:sz w:val="28"/>
          <w:szCs w:val="28"/>
        </w:rPr>
        <w:t>1</w:t>
      </w:r>
      <w:r w:rsidR="00FC2ECC" w:rsidRPr="00570AC6">
        <w:rPr>
          <w:rFonts w:asciiTheme="majorBidi" w:eastAsia="Arial Unicode MS" w:hAnsiTheme="majorBidi" w:cstheme="majorBidi"/>
          <w:sz w:val="28"/>
          <w:szCs w:val="28"/>
        </w:rPr>
        <w:t xml:space="preserve"> </w:t>
      </w:r>
      <w:r w:rsidRPr="00570AC6">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4705"/>
        <w:gridCol w:w="250"/>
        <w:gridCol w:w="265"/>
        <w:gridCol w:w="250"/>
        <w:gridCol w:w="290"/>
        <w:gridCol w:w="1440"/>
        <w:gridCol w:w="270"/>
        <w:gridCol w:w="1440"/>
      </w:tblGrid>
      <w:tr w:rsidR="00C230CC" w:rsidRPr="00824832" w14:paraId="67C57656" w14:textId="77777777" w:rsidTr="009E2C85">
        <w:tc>
          <w:tcPr>
            <w:tcW w:w="4705" w:type="dxa"/>
            <w:tcBorders>
              <w:top w:val="nil"/>
              <w:left w:val="nil"/>
              <w:bottom w:val="nil"/>
              <w:right w:val="nil"/>
            </w:tcBorders>
          </w:tcPr>
          <w:p w14:paraId="7878D099"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55" w:type="dxa"/>
            <w:gridSpan w:val="4"/>
            <w:tcBorders>
              <w:top w:val="nil"/>
              <w:left w:val="nil"/>
              <w:bottom w:val="nil"/>
              <w:right w:val="nil"/>
            </w:tcBorders>
          </w:tcPr>
          <w:p w14:paraId="4DE77458" w14:textId="77777777" w:rsidR="00C230CC" w:rsidRPr="00824832" w:rsidRDefault="00C230CC" w:rsidP="00705AE3">
            <w:pPr>
              <w:tabs>
                <w:tab w:val="clear" w:pos="227"/>
                <w:tab w:val="clear" w:pos="454"/>
                <w:tab w:val="clear" w:pos="680"/>
                <w:tab w:val="clear" w:pos="907"/>
                <w:tab w:val="clear" w:pos="1644"/>
                <w:tab w:val="clear" w:pos="1871"/>
                <w:tab w:val="clear" w:pos="2807"/>
                <w:tab w:val="left" w:pos="-3402"/>
                <w:tab w:val="left" w:pos="-3261"/>
                <w:tab w:val="left" w:pos="-3119"/>
                <w:tab w:val="left" w:pos="1206"/>
                <w:tab w:val="left" w:pos="2482"/>
                <w:tab w:val="center" w:pos="2821"/>
              </w:tabs>
              <w:spacing w:line="240" w:lineRule="auto"/>
              <w:jc w:val="center"/>
              <w:rPr>
                <w:rFonts w:asciiTheme="majorBidi" w:hAnsiTheme="majorBidi"/>
                <w:sz w:val="28"/>
                <w:szCs w:val="28"/>
                <w:cs/>
              </w:rPr>
            </w:pPr>
          </w:p>
        </w:tc>
        <w:tc>
          <w:tcPr>
            <w:tcW w:w="3150" w:type="dxa"/>
            <w:gridSpan w:val="3"/>
            <w:tcBorders>
              <w:top w:val="nil"/>
              <w:left w:val="nil"/>
              <w:bottom w:val="nil"/>
              <w:right w:val="nil"/>
            </w:tcBorders>
          </w:tcPr>
          <w:p w14:paraId="43672A10" w14:textId="77777777" w:rsidR="00C230CC" w:rsidRPr="00824832" w:rsidRDefault="00C230CC" w:rsidP="00705AE3">
            <w:pPr>
              <w:tabs>
                <w:tab w:val="clear" w:pos="227"/>
                <w:tab w:val="clear" w:pos="454"/>
                <w:tab w:val="clear" w:pos="680"/>
                <w:tab w:val="clear" w:pos="907"/>
                <w:tab w:val="clear" w:pos="1644"/>
                <w:tab w:val="clear" w:pos="1871"/>
                <w:tab w:val="clear" w:pos="2807"/>
                <w:tab w:val="left" w:pos="-3402"/>
                <w:tab w:val="left" w:pos="-3261"/>
                <w:tab w:val="left" w:pos="-3119"/>
                <w:tab w:val="left" w:pos="1206"/>
                <w:tab w:val="left" w:pos="2482"/>
                <w:tab w:val="center" w:pos="2821"/>
              </w:tabs>
              <w:spacing w:line="240" w:lineRule="auto"/>
              <w:jc w:val="center"/>
              <w:rPr>
                <w:rFonts w:asciiTheme="majorBidi" w:hAnsiTheme="majorBidi"/>
                <w:sz w:val="28"/>
                <w:szCs w:val="28"/>
                <w:cs/>
              </w:rPr>
            </w:pPr>
            <w:r w:rsidRPr="006536E7">
              <w:rPr>
                <w:rFonts w:asciiTheme="majorBidi" w:hAnsiTheme="majorBidi"/>
                <w:sz w:val="28"/>
                <w:szCs w:val="28"/>
              </w:rPr>
              <w:t>Thousand Baht</w:t>
            </w:r>
          </w:p>
        </w:tc>
      </w:tr>
      <w:tr w:rsidR="00C230CC" w:rsidRPr="00824832" w14:paraId="76512F6E" w14:textId="77777777" w:rsidTr="009E2C85">
        <w:tc>
          <w:tcPr>
            <w:tcW w:w="4705" w:type="dxa"/>
            <w:tcBorders>
              <w:top w:val="nil"/>
              <w:left w:val="nil"/>
              <w:bottom w:val="nil"/>
              <w:right w:val="nil"/>
            </w:tcBorders>
          </w:tcPr>
          <w:p w14:paraId="1D59A8DF" w14:textId="77777777" w:rsidR="00C230CC" w:rsidRPr="00824832" w:rsidRDefault="00C230CC" w:rsidP="00C230CC">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50" w:type="dxa"/>
            <w:tcBorders>
              <w:top w:val="nil"/>
              <w:left w:val="nil"/>
              <w:bottom w:val="nil"/>
              <w:right w:val="nil"/>
            </w:tcBorders>
          </w:tcPr>
          <w:p w14:paraId="13B02E82" w14:textId="77777777" w:rsidR="00C230CC" w:rsidRPr="00824832" w:rsidRDefault="00C230CC" w:rsidP="00C230C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265" w:type="dxa"/>
            <w:tcBorders>
              <w:top w:val="nil"/>
              <w:left w:val="nil"/>
              <w:bottom w:val="nil"/>
              <w:right w:val="nil"/>
            </w:tcBorders>
          </w:tcPr>
          <w:p w14:paraId="68F4ED3E" w14:textId="77777777" w:rsidR="00C230CC" w:rsidRPr="00824832" w:rsidRDefault="00C230CC" w:rsidP="00C230CC">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lang w:val="en-GB"/>
              </w:rPr>
            </w:pPr>
          </w:p>
        </w:tc>
        <w:tc>
          <w:tcPr>
            <w:tcW w:w="250" w:type="dxa"/>
            <w:tcBorders>
              <w:top w:val="nil"/>
              <w:left w:val="nil"/>
              <w:bottom w:val="nil"/>
              <w:right w:val="nil"/>
            </w:tcBorders>
          </w:tcPr>
          <w:p w14:paraId="173E5052" w14:textId="77777777" w:rsidR="00C230CC" w:rsidRPr="00824832" w:rsidRDefault="00C230CC" w:rsidP="00C230CC">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lang w:val="en-GB"/>
              </w:rPr>
            </w:pPr>
          </w:p>
        </w:tc>
        <w:tc>
          <w:tcPr>
            <w:tcW w:w="290" w:type="dxa"/>
            <w:tcBorders>
              <w:top w:val="nil"/>
              <w:left w:val="nil"/>
              <w:bottom w:val="nil"/>
              <w:right w:val="nil"/>
            </w:tcBorders>
          </w:tcPr>
          <w:p w14:paraId="4C9C29BD" w14:textId="77777777" w:rsidR="00C230CC" w:rsidRPr="00824832" w:rsidRDefault="00C230CC" w:rsidP="00C230C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1440" w:type="dxa"/>
            <w:tcBorders>
              <w:top w:val="single" w:sz="4" w:space="0" w:color="auto"/>
              <w:left w:val="nil"/>
              <w:bottom w:val="single" w:sz="4" w:space="0" w:color="auto"/>
              <w:right w:val="nil"/>
            </w:tcBorders>
          </w:tcPr>
          <w:p w14:paraId="1DFA0A3C" w14:textId="5FA19D70" w:rsidR="00C230CC" w:rsidRPr="00824832" w:rsidRDefault="00C230CC" w:rsidP="00C230C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r w:rsidRPr="00824832">
              <w:rPr>
                <w:rFonts w:asciiTheme="majorBidi" w:hAnsiTheme="majorBidi" w:cstheme="majorBidi"/>
                <w:sz w:val="28"/>
                <w:szCs w:val="28"/>
                <w:lang w:val="en-GB"/>
              </w:rPr>
              <w:t>2</w:t>
            </w:r>
            <w:r>
              <w:rPr>
                <w:rFonts w:asciiTheme="majorBidi" w:hAnsiTheme="majorBidi" w:cstheme="majorBidi"/>
                <w:sz w:val="28"/>
                <w:szCs w:val="28"/>
                <w:lang w:val="en-GB"/>
              </w:rPr>
              <w:t>022</w:t>
            </w:r>
          </w:p>
        </w:tc>
        <w:tc>
          <w:tcPr>
            <w:tcW w:w="270" w:type="dxa"/>
            <w:tcBorders>
              <w:top w:val="single" w:sz="4" w:space="0" w:color="auto"/>
              <w:left w:val="nil"/>
              <w:bottom w:val="nil"/>
              <w:right w:val="nil"/>
            </w:tcBorders>
          </w:tcPr>
          <w:p w14:paraId="1C6759B8" w14:textId="77777777" w:rsidR="00C230CC" w:rsidRPr="00824832" w:rsidRDefault="00C230CC" w:rsidP="00C230CC">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lang w:val="en-GB"/>
              </w:rPr>
            </w:pPr>
          </w:p>
        </w:tc>
        <w:tc>
          <w:tcPr>
            <w:tcW w:w="1440" w:type="dxa"/>
            <w:tcBorders>
              <w:top w:val="single" w:sz="4" w:space="0" w:color="auto"/>
              <w:left w:val="nil"/>
              <w:bottom w:val="single" w:sz="4" w:space="0" w:color="auto"/>
              <w:right w:val="nil"/>
            </w:tcBorders>
          </w:tcPr>
          <w:p w14:paraId="43E9AAFB" w14:textId="279C0004" w:rsidR="00C230CC" w:rsidRPr="00824832" w:rsidRDefault="00C230CC" w:rsidP="00C230CC">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lang w:val="en-GB"/>
              </w:rPr>
            </w:pPr>
            <w:r w:rsidRPr="00824832">
              <w:rPr>
                <w:rFonts w:asciiTheme="majorBidi" w:hAnsiTheme="majorBidi" w:cstheme="majorBidi"/>
                <w:sz w:val="28"/>
                <w:szCs w:val="28"/>
                <w:lang w:val="en-GB"/>
              </w:rPr>
              <w:t>2</w:t>
            </w:r>
            <w:r>
              <w:rPr>
                <w:rFonts w:asciiTheme="majorBidi" w:hAnsiTheme="majorBidi" w:cstheme="majorBidi"/>
                <w:sz w:val="28"/>
                <w:szCs w:val="28"/>
                <w:lang w:val="en-GB"/>
              </w:rPr>
              <w:t>021</w:t>
            </w:r>
          </w:p>
        </w:tc>
      </w:tr>
      <w:tr w:rsidR="005B5BEA" w:rsidRPr="00824832" w14:paraId="639DD999" w14:textId="77777777" w:rsidTr="009E2C85">
        <w:tc>
          <w:tcPr>
            <w:tcW w:w="4705" w:type="dxa"/>
            <w:tcBorders>
              <w:top w:val="nil"/>
              <w:left w:val="nil"/>
              <w:bottom w:val="nil"/>
              <w:right w:val="nil"/>
            </w:tcBorders>
          </w:tcPr>
          <w:p w14:paraId="23957D68" w14:textId="163AAB99" w:rsidR="005B5BEA" w:rsidRPr="00824832" w:rsidRDefault="00E57111" w:rsidP="005B5BEA">
            <w:pPr>
              <w:tabs>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Profit (l</w:t>
            </w:r>
            <w:r w:rsidR="005B5BEA">
              <w:rPr>
                <w:rFonts w:asciiTheme="majorBidi" w:hAnsiTheme="majorBidi" w:cstheme="majorBidi"/>
                <w:sz w:val="28"/>
                <w:szCs w:val="28"/>
              </w:rPr>
              <w:t>oss</w:t>
            </w:r>
            <w:r>
              <w:rPr>
                <w:rFonts w:asciiTheme="majorBidi" w:hAnsiTheme="majorBidi" w:cstheme="majorBidi"/>
                <w:sz w:val="28"/>
                <w:szCs w:val="28"/>
              </w:rPr>
              <w:t>)</w:t>
            </w:r>
            <w:r w:rsidR="005B5BEA" w:rsidRPr="006536E7">
              <w:rPr>
                <w:rFonts w:asciiTheme="majorBidi" w:hAnsiTheme="majorBidi" w:cstheme="majorBidi"/>
                <w:sz w:val="28"/>
                <w:szCs w:val="28"/>
              </w:rPr>
              <w:t xml:space="preserve"> before income tax</w:t>
            </w:r>
          </w:p>
        </w:tc>
        <w:tc>
          <w:tcPr>
            <w:tcW w:w="250" w:type="dxa"/>
            <w:tcBorders>
              <w:top w:val="nil"/>
              <w:left w:val="nil"/>
              <w:bottom w:val="nil"/>
              <w:right w:val="nil"/>
            </w:tcBorders>
          </w:tcPr>
          <w:p w14:paraId="38F8CEBB" w14:textId="77777777" w:rsidR="005B5BEA" w:rsidRPr="00824832"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tcPr>
          <w:p w14:paraId="3C1FAE81" w14:textId="77777777" w:rsidR="005B5BEA" w:rsidRPr="00824832" w:rsidRDefault="005B5BEA" w:rsidP="005B5BEA">
            <w:pPr>
              <w:tabs>
                <w:tab w:val="clear" w:pos="227"/>
                <w:tab w:val="left" w:pos="-3402"/>
                <w:tab w:val="left" w:pos="-3261"/>
                <w:tab w:val="left" w:pos="-3119"/>
                <w:tab w:val="left" w:pos="284"/>
              </w:tabs>
              <w:ind w:left="34" w:right="216"/>
              <w:jc w:val="right"/>
              <w:rPr>
                <w:rFonts w:asciiTheme="majorBidi" w:hAnsiTheme="majorBidi" w:cstheme="majorBidi"/>
                <w:sz w:val="28"/>
                <w:szCs w:val="28"/>
              </w:rPr>
            </w:pPr>
          </w:p>
        </w:tc>
        <w:tc>
          <w:tcPr>
            <w:tcW w:w="250" w:type="dxa"/>
            <w:tcBorders>
              <w:top w:val="nil"/>
              <w:left w:val="nil"/>
              <w:bottom w:val="nil"/>
              <w:right w:val="nil"/>
            </w:tcBorders>
          </w:tcPr>
          <w:p w14:paraId="26766B26" w14:textId="77777777" w:rsidR="005B5BEA" w:rsidRPr="00824832"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90" w:type="dxa"/>
            <w:tcBorders>
              <w:top w:val="nil"/>
              <w:left w:val="nil"/>
              <w:bottom w:val="nil"/>
              <w:right w:val="nil"/>
            </w:tcBorders>
          </w:tcPr>
          <w:p w14:paraId="27F953F1" w14:textId="77777777" w:rsidR="005B5BEA" w:rsidRPr="00824832" w:rsidRDefault="005B5BEA" w:rsidP="005B5BEA">
            <w:pPr>
              <w:tabs>
                <w:tab w:val="clear" w:pos="227"/>
                <w:tab w:val="clear" w:pos="454"/>
                <w:tab w:val="left" w:pos="-3402"/>
                <w:tab w:val="left" w:pos="-3261"/>
                <w:tab w:val="left" w:pos="-3119"/>
                <w:tab w:val="left" w:pos="575"/>
              </w:tabs>
              <w:ind w:left="34" w:right="320"/>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31614CD" w14:textId="055DA07D" w:rsidR="005B5BEA" w:rsidRPr="00824832"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18,644</w:t>
            </w:r>
          </w:p>
        </w:tc>
        <w:tc>
          <w:tcPr>
            <w:tcW w:w="270" w:type="dxa"/>
            <w:tcBorders>
              <w:top w:val="nil"/>
              <w:left w:val="nil"/>
              <w:bottom w:val="nil"/>
              <w:right w:val="nil"/>
            </w:tcBorders>
          </w:tcPr>
          <w:p w14:paraId="2128C48E" w14:textId="77777777" w:rsidR="005B5BEA" w:rsidRPr="00824832" w:rsidRDefault="005B5BEA" w:rsidP="005B5BEA">
            <w:pPr>
              <w:tabs>
                <w:tab w:val="clear" w:pos="227"/>
                <w:tab w:val="left" w:pos="-3402"/>
                <w:tab w:val="left" w:pos="-3261"/>
                <w:tab w:val="left" w:pos="-3119"/>
                <w:tab w:val="left" w:pos="284"/>
              </w:tabs>
              <w:ind w:left="34" w:right="216"/>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34094B63" w14:textId="2F6145C5" w:rsidR="005B5BEA" w:rsidRPr="00824832"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(50,872)</w:t>
            </w:r>
          </w:p>
        </w:tc>
      </w:tr>
      <w:tr w:rsidR="005B5BEA" w:rsidRPr="00824832" w14:paraId="706766A6" w14:textId="77777777" w:rsidTr="009E2C85">
        <w:tc>
          <w:tcPr>
            <w:tcW w:w="4705" w:type="dxa"/>
            <w:tcBorders>
              <w:top w:val="nil"/>
              <w:left w:val="nil"/>
              <w:bottom w:val="nil"/>
              <w:right w:val="nil"/>
            </w:tcBorders>
          </w:tcPr>
          <w:p w14:paraId="39B1AB1C" w14:textId="77777777" w:rsidR="005B5BEA" w:rsidRPr="00824832" w:rsidRDefault="005B5BEA" w:rsidP="005B5BE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50" w:type="dxa"/>
            <w:tcBorders>
              <w:top w:val="nil"/>
              <w:left w:val="nil"/>
              <w:bottom w:val="nil"/>
              <w:right w:val="nil"/>
            </w:tcBorders>
          </w:tcPr>
          <w:p w14:paraId="6FFE138E" w14:textId="77777777" w:rsidR="005B5BEA" w:rsidRPr="00824832"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5" w:type="dxa"/>
            <w:tcBorders>
              <w:top w:val="nil"/>
              <w:left w:val="nil"/>
              <w:bottom w:val="nil"/>
              <w:right w:val="nil"/>
            </w:tcBorders>
          </w:tcPr>
          <w:p w14:paraId="01412C3F" w14:textId="77777777" w:rsidR="005B5BEA" w:rsidRPr="00824832" w:rsidRDefault="005B5BEA" w:rsidP="005B5BEA">
            <w:pPr>
              <w:tabs>
                <w:tab w:val="clear" w:pos="227"/>
                <w:tab w:val="left" w:pos="-3402"/>
                <w:tab w:val="left" w:pos="-3261"/>
                <w:tab w:val="left" w:pos="-3119"/>
                <w:tab w:val="left" w:pos="284"/>
              </w:tabs>
              <w:ind w:left="-108" w:right="216"/>
              <w:jc w:val="right"/>
              <w:rPr>
                <w:rFonts w:asciiTheme="majorBidi" w:hAnsiTheme="majorBidi" w:cstheme="majorBidi"/>
                <w:sz w:val="28"/>
                <w:szCs w:val="28"/>
              </w:rPr>
            </w:pPr>
          </w:p>
        </w:tc>
        <w:tc>
          <w:tcPr>
            <w:tcW w:w="250" w:type="dxa"/>
            <w:tcBorders>
              <w:top w:val="nil"/>
              <w:left w:val="nil"/>
              <w:bottom w:val="nil"/>
              <w:right w:val="nil"/>
            </w:tcBorders>
          </w:tcPr>
          <w:p w14:paraId="3C4B1187" w14:textId="77777777" w:rsidR="005B5BEA" w:rsidRPr="00824832" w:rsidRDefault="005B5BEA" w:rsidP="005B5BEA">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c>
          <w:tcPr>
            <w:tcW w:w="290" w:type="dxa"/>
            <w:tcBorders>
              <w:top w:val="nil"/>
              <w:left w:val="nil"/>
              <w:bottom w:val="nil"/>
              <w:right w:val="nil"/>
            </w:tcBorders>
          </w:tcPr>
          <w:p w14:paraId="26EC3B11" w14:textId="77777777" w:rsidR="005B5BEA" w:rsidRPr="00824832" w:rsidRDefault="005B5BEA" w:rsidP="005B5BEA">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c>
          <w:tcPr>
            <w:tcW w:w="1440" w:type="dxa"/>
            <w:tcBorders>
              <w:top w:val="double" w:sz="4" w:space="0" w:color="auto"/>
              <w:left w:val="nil"/>
              <w:bottom w:val="nil"/>
              <w:right w:val="nil"/>
            </w:tcBorders>
          </w:tcPr>
          <w:p w14:paraId="4FA2C401" w14:textId="77777777" w:rsidR="005B5BEA" w:rsidRPr="00824832"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3246497C" w14:textId="77777777" w:rsidR="005B5BEA" w:rsidRPr="00824832" w:rsidRDefault="005B5BEA" w:rsidP="005B5BEA">
            <w:pPr>
              <w:tabs>
                <w:tab w:val="clear" w:pos="227"/>
                <w:tab w:val="left" w:pos="-3402"/>
                <w:tab w:val="left" w:pos="-3261"/>
                <w:tab w:val="left" w:pos="-3119"/>
                <w:tab w:val="left" w:pos="284"/>
              </w:tabs>
              <w:ind w:left="-108" w:right="216"/>
              <w:jc w:val="right"/>
              <w:rPr>
                <w:rFonts w:asciiTheme="majorBidi" w:hAnsiTheme="majorBidi" w:cstheme="majorBidi"/>
                <w:sz w:val="28"/>
                <w:szCs w:val="28"/>
              </w:rPr>
            </w:pPr>
          </w:p>
        </w:tc>
        <w:tc>
          <w:tcPr>
            <w:tcW w:w="1440" w:type="dxa"/>
            <w:tcBorders>
              <w:top w:val="double" w:sz="4" w:space="0" w:color="auto"/>
              <w:left w:val="nil"/>
              <w:bottom w:val="nil"/>
              <w:right w:val="nil"/>
            </w:tcBorders>
          </w:tcPr>
          <w:p w14:paraId="4D7DDBD5" w14:textId="77777777" w:rsidR="005B5BEA" w:rsidRPr="00824832" w:rsidRDefault="005B5BEA" w:rsidP="005B5BEA">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r>
      <w:tr w:rsidR="005B5BEA" w:rsidRPr="00824832" w14:paraId="26D30857" w14:textId="77777777" w:rsidTr="009E2C85">
        <w:tc>
          <w:tcPr>
            <w:tcW w:w="4705" w:type="dxa"/>
            <w:tcBorders>
              <w:top w:val="nil"/>
              <w:left w:val="nil"/>
              <w:bottom w:val="nil"/>
              <w:right w:val="nil"/>
            </w:tcBorders>
          </w:tcPr>
          <w:p w14:paraId="49D9DA33" w14:textId="77777777" w:rsidR="005B5BEA" w:rsidRPr="00824832" w:rsidRDefault="005B5BEA" w:rsidP="005B5BEA">
            <w:pPr>
              <w:tabs>
                <w:tab w:val="clear" w:pos="227"/>
                <w:tab w:val="left" w:pos="-3402"/>
                <w:tab w:val="left" w:pos="-3261"/>
                <w:tab w:val="left" w:pos="-3119"/>
                <w:tab w:val="left" w:pos="284"/>
              </w:tabs>
              <w:jc w:val="thaiDistribute"/>
              <w:rPr>
                <w:rFonts w:asciiTheme="majorBidi" w:hAnsiTheme="majorBidi" w:cstheme="majorBidi"/>
                <w:sz w:val="28"/>
                <w:szCs w:val="28"/>
              </w:rPr>
            </w:pPr>
            <w:r w:rsidRPr="006536E7">
              <w:rPr>
                <w:rFonts w:asciiTheme="majorBidi" w:hAnsiTheme="majorBidi" w:cstheme="majorBidi"/>
                <w:sz w:val="28"/>
                <w:szCs w:val="28"/>
              </w:rPr>
              <w:t xml:space="preserve">Income tax rate at </w:t>
            </w:r>
            <w:r w:rsidRPr="006536E7">
              <w:rPr>
                <w:rFonts w:asciiTheme="majorBidi" w:hAnsiTheme="majorBidi"/>
                <w:sz w:val="28"/>
                <w:szCs w:val="28"/>
                <w:cs/>
              </w:rPr>
              <w:t>20%</w:t>
            </w:r>
          </w:p>
        </w:tc>
        <w:tc>
          <w:tcPr>
            <w:tcW w:w="250" w:type="dxa"/>
            <w:tcBorders>
              <w:top w:val="nil"/>
              <w:left w:val="nil"/>
              <w:bottom w:val="nil"/>
              <w:right w:val="nil"/>
            </w:tcBorders>
            <w:shd w:val="clear" w:color="auto" w:fill="auto"/>
          </w:tcPr>
          <w:p w14:paraId="4594C5F2" w14:textId="77777777"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77AB292"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shd w:val="clear" w:color="auto" w:fill="auto"/>
          </w:tcPr>
          <w:p w14:paraId="39218D31" w14:textId="77777777"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shd w:val="clear" w:color="auto" w:fill="auto"/>
            <w:vAlign w:val="bottom"/>
          </w:tcPr>
          <w:p w14:paraId="573257E8"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41634795" w14:textId="311622BA"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50566">
              <w:rPr>
                <w:rFonts w:asciiTheme="majorBidi" w:eastAsia="Cordia New" w:hAnsiTheme="majorBidi" w:cstheme="majorBidi"/>
                <w:sz w:val="28"/>
                <w:szCs w:val="28"/>
              </w:rPr>
              <w:t>3,729</w:t>
            </w:r>
          </w:p>
        </w:tc>
        <w:tc>
          <w:tcPr>
            <w:tcW w:w="270" w:type="dxa"/>
            <w:tcBorders>
              <w:top w:val="nil"/>
              <w:left w:val="nil"/>
              <w:bottom w:val="nil"/>
              <w:right w:val="nil"/>
            </w:tcBorders>
            <w:shd w:val="clear" w:color="auto" w:fill="auto"/>
            <w:vAlign w:val="bottom"/>
          </w:tcPr>
          <w:p w14:paraId="18BDF2FA" w14:textId="77777777"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4A1F1E1D" w14:textId="4064290B"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(10,174)</w:t>
            </w:r>
          </w:p>
        </w:tc>
      </w:tr>
      <w:tr w:rsidR="005B5BEA" w:rsidRPr="00824832" w14:paraId="7D71E2C4" w14:textId="77777777" w:rsidTr="009E2C85">
        <w:tc>
          <w:tcPr>
            <w:tcW w:w="4705" w:type="dxa"/>
            <w:tcBorders>
              <w:top w:val="nil"/>
              <w:left w:val="nil"/>
              <w:bottom w:val="nil"/>
              <w:right w:val="nil"/>
            </w:tcBorders>
            <w:vAlign w:val="bottom"/>
          </w:tcPr>
          <w:p w14:paraId="08F3C83A" w14:textId="77777777" w:rsidR="005B5BEA" w:rsidRPr="006737D8"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6737D8">
              <w:rPr>
                <w:rFonts w:asciiTheme="majorBidi" w:hAnsiTheme="majorBidi" w:cstheme="majorBidi"/>
                <w:sz w:val="28"/>
                <w:szCs w:val="28"/>
              </w:rPr>
              <w:t xml:space="preserve">Tax effect of exempted income and </w:t>
            </w:r>
          </w:p>
          <w:p w14:paraId="0B550BA7" w14:textId="77777777" w:rsidR="005B5BEA" w:rsidRPr="00824832" w:rsidRDefault="005B5BEA" w:rsidP="005B5BEA">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 xml:space="preserve">     non-deductible expenses</w:t>
            </w:r>
          </w:p>
        </w:tc>
        <w:tc>
          <w:tcPr>
            <w:tcW w:w="250" w:type="dxa"/>
            <w:tcBorders>
              <w:top w:val="nil"/>
              <w:left w:val="nil"/>
              <w:bottom w:val="nil"/>
              <w:right w:val="nil"/>
            </w:tcBorders>
            <w:shd w:val="clear" w:color="auto" w:fill="auto"/>
            <w:vAlign w:val="bottom"/>
          </w:tcPr>
          <w:p w14:paraId="58ACAA15"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305CC1B"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50" w:type="dxa"/>
            <w:tcBorders>
              <w:top w:val="nil"/>
              <w:left w:val="nil"/>
              <w:bottom w:val="nil"/>
              <w:right w:val="nil"/>
            </w:tcBorders>
            <w:vAlign w:val="bottom"/>
          </w:tcPr>
          <w:p w14:paraId="407417E7" w14:textId="77777777"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40C5C891"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7EAC3FBC" w14:textId="74FCD80F" w:rsidR="005B5BEA" w:rsidRPr="0015053D"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57111">
              <w:rPr>
                <w:rFonts w:asciiTheme="majorBidi" w:eastAsia="Cordia New" w:hAnsiTheme="majorBidi" w:cstheme="majorBidi"/>
                <w:sz w:val="28"/>
                <w:szCs w:val="28"/>
              </w:rPr>
              <w:t>1,735</w:t>
            </w:r>
          </w:p>
        </w:tc>
        <w:tc>
          <w:tcPr>
            <w:tcW w:w="270" w:type="dxa"/>
            <w:tcBorders>
              <w:top w:val="nil"/>
              <w:left w:val="nil"/>
              <w:bottom w:val="nil"/>
              <w:right w:val="nil"/>
            </w:tcBorders>
            <w:shd w:val="clear" w:color="auto" w:fill="auto"/>
            <w:vAlign w:val="bottom"/>
          </w:tcPr>
          <w:p w14:paraId="31160011" w14:textId="77777777"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340D4DE4" w14:textId="2BE4120F"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(252)</w:t>
            </w:r>
          </w:p>
        </w:tc>
      </w:tr>
      <w:tr w:rsidR="00E57111" w:rsidRPr="00824832" w14:paraId="33237234" w14:textId="77777777" w:rsidTr="009E2C85">
        <w:tc>
          <w:tcPr>
            <w:tcW w:w="4705" w:type="dxa"/>
            <w:tcBorders>
              <w:top w:val="nil"/>
              <w:left w:val="nil"/>
              <w:bottom w:val="nil"/>
              <w:right w:val="nil"/>
            </w:tcBorders>
            <w:vAlign w:val="bottom"/>
          </w:tcPr>
          <w:p w14:paraId="003DEE20" w14:textId="21EEC336" w:rsidR="00E57111" w:rsidRPr="006737D8" w:rsidRDefault="001C372B" w:rsidP="005B5BEA">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Written-</w:t>
            </w:r>
            <w:r w:rsidR="00CB4D79">
              <w:rPr>
                <w:rFonts w:asciiTheme="majorBidi" w:hAnsiTheme="majorBidi" w:cstheme="majorBidi"/>
                <w:sz w:val="28"/>
                <w:szCs w:val="28"/>
              </w:rPr>
              <w:t>off</w:t>
            </w:r>
            <w:r w:rsidR="00E57111">
              <w:rPr>
                <w:rFonts w:asciiTheme="majorBidi" w:hAnsiTheme="majorBidi" w:cstheme="majorBidi"/>
                <w:sz w:val="28"/>
                <w:szCs w:val="28"/>
              </w:rPr>
              <w:t xml:space="preserve"> tax loss carry forward</w:t>
            </w:r>
          </w:p>
        </w:tc>
        <w:tc>
          <w:tcPr>
            <w:tcW w:w="250" w:type="dxa"/>
            <w:tcBorders>
              <w:top w:val="nil"/>
              <w:left w:val="nil"/>
              <w:bottom w:val="nil"/>
              <w:right w:val="nil"/>
            </w:tcBorders>
            <w:shd w:val="clear" w:color="auto" w:fill="auto"/>
            <w:vAlign w:val="bottom"/>
          </w:tcPr>
          <w:p w14:paraId="62E4E238"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01C758B6"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57A3023A" w14:textId="77777777" w:rsidR="00E57111" w:rsidRPr="002F10E6"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2399492F"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4A995FF3" w14:textId="51102D32" w:rsidR="00E57111"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57111">
              <w:rPr>
                <w:rFonts w:asciiTheme="majorBidi" w:eastAsia="Cordia New" w:hAnsiTheme="majorBidi" w:cstheme="majorBidi"/>
                <w:sz w:val="28"/>
                <w:szCs w:val="28"/>
              </w:rPr>
              <w:t>12,206</w:t>
            </w:r>
          </w:p>
        </w:tc>
        <w:tc>
          <w:tcPr>
            <w:tcW w:w="270" w:type="dxa"/>
            <w:tcBorders>
              <w:top w:val="nil"/>
              <w:left w:val="nil"/>
              <w:bottom w:val="nil"/>
              <w:right w:val="nil"/>
            </w:tcBorders>
            <w:shd w:val="clear" w:color="auto" w:fill="auto"/>
            <w:vAlign w:val="bottom"/>
          </w:tcPr>
          <w:p w14:paraId="7902B8E0" w14:textId="77777777" w:rsidR="00E57111" w:rsidRPr="002F10E6"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787B7424" w14:textId="74A2AA2F" w:rsidR="00E57111"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E57111" w:rsidRPr="00824832" w14:paraId="4FB9A27C" w14:textId="77777777" w:rsidTr="009E2C85">
        <w:tc>
          <w:tcPr>
            <w:tcW w:w="4705" w:type="dxa"/>
            <w:tcBorders>
              <w:top w:val="nil"/>
              <w:left w:val="nil"/>
              <w:bottom w:val="nil"/>
              <w:right w:val="nil"/>
            </w:tcBorders>
            <w:vAlign w:val="bottom"/>
          </w:tcPr>
          <w:p w14:paraId="62012F31" w14:textId="5BB8C0DB" w:rsidR="00E57111" w:rsidRPr="006737D8" w:rsidRDefault="001C372B" w:rsidP="005B5BEA">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Written-</w:t>
            </w:r>
            <w:r w:rsidR="00CB4D79">
              <w:rPr>
                <w:rFonts w:asciiTheme="majorBidi" w:hAnsiTheme="majorBidi" w:cstheme="majorBidi"/>
                <w:sz w:val="28"/>
                <w:szCs w:val="28"/>
              </w:rPr>
              <w:t>off</w:t>
            </w:r>
            <w:r w:rsidR="00E57111">
              <w:rPr>
                <w:rFonts w:asciiTheme="majorBidi" w:hAnsiTheme="majorBidi" w:cstheme="majorBidi"/>
                <w:sz w:val="28"/>
                <w:szCs w:val="28"/>
              </w:rPr>
              <w:t xml:space="preserve"> </w:t>
            </w:r>
            <w:r w:rsidR="00CB4D79">
              <w:rPr>
                <w:rFonts w:asciiTheme="majorBidi" w:hAnsiTheme="majorBidi" w:cstheme="majorBidi"/>
                <w:sz w:val="28"/>
                <w:szCs w:val="28"/>
              </w:rPr>
              <w:t>allowance for doubtful accounts previously</w:t>
            </w:r>
            <w:r w:rsidR="00E57111">
              <w:rPr>
                <w:rFonts w:asciiTheme="majorBidi" w:hAnsiTheme="majorBidi" w:cstheme="majorBidi"/>
                <w:sz w:val="28"/>
                <w:szCs w:val="28"/>
              </w:rPr>
              <w:t xml:space="preserve"> </w:t>
            </w:r>
          </w:p>
        </w:tc>
        <w:tc>
          <w:tcPr>
            <w:tcW w:w="250" w:type="dxa"/>
            <w:tcBorders>
              <w:top w:val="nil"/>
              <w:left w:val="nil"/>
              <w:bottom w:val="nil"/>
              <w:right w:val="nil"/>
            </w:tcBorders>
            <w:shd w:val="clear" w:color="auto" w:fill="auto"/>
            <w:vAlign w:val="bottom"/>
          </w:tcPr>
          <w:p w14:paraId="627C5C64"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57F15041"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5FA0A4FA" w14:textId="77777777" w:rsidR="00E57111" w:rsidRPr="002F10E6"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30E60315"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03110490" w14:textId="77777777" w:rsidR="00E57111"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left w:val="nil"/>
              <w:bottom w:val="nil"/>
              <w:right w:val="nil"/>
            </w:tcBorders>
            <w:shd w:val="clear" w:color="auto" w:fill="auto"/>
            <w:vAlign w:val="bottom"/>
          </w:tcPr>
          <w:p w14:paraId="3EE8CA2D" w14:textId="77777777" w:rsidR="00E57111" w:rsidRPr="002F10E6"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03A0ED3B" w14:textId="77777777" w:rsidR="00E57111"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E57111" w:rsidRPr="00824832" w14:paraId="4703FAD7" w14:textId="77777777" w:rsidTr="009E2C85">
        <w:tc>
          <w:tcPr>
            <w:tcW w:w="4705" w:type="dxa"/>
            <w:tcBorders>
              <w:top w:val="nil"/>
              <w:left w:val="nil"/>
              <w:bottom w:val="nil"/>
              <w:right w:val="nil"/>
            </w:tcBorders>
            <w:vAlign w:val="bottom"/>
          </w:tcPr>
          <w:p w14:paraId="06286842" w14:textId="770A0DFB" w:rsidR="00E57111" w:rsidRPr="006737D8" w:rsidRDefault="00E57111" w:rsidP="005B5BEA">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 xml:space="preserve">     </w:t>
            </w:r>
            <w:proofErr w:type="spellStart"/>
            <w:r w:rsidR="00CB4D79">
              <w:rPr>
                <w:rFonts w:asciiTheme="majorBidi" w:hAnsiTheme="majorBidi" w:cstheme="majorBidi"/>
                <w:sz w:val="28"/>
                <w:szCs w:val="28"/>
              </w:rPr>
              <w:t>recognised</w:t>
            </w:r>
            <w:proofErr w:type="spellEnd"/>
            <w:r w:rsidR="00CB4D79">
              <w:rPr>
                <w:rFonts w:asciiTheme="majorBidi" w:hAnsiTheme="majorBidi" w:cstheme="majorBidi"/>
                <w:sz w:val="28"/>
                <w:szCs w:val="28"/>
              </w:rPr>
              <w:t xml:space="preserve"> as </w:t>
            </w:r>
            <w:r w:rsidR="00804BBB">
              <w:rPr>
                <w:rFonts w:asciiTheme="majorBidi" w:hAnsiTheme="majorBidi" w:cstheme="majorBidi"/>
                <w:sz w:val="28"/>
                <w:szCs w:val="28"/>
              </w:rPr>
              <w:t>d</w:t>
            </w:r>
            <w:r>
              <w:rPr>
                <w:rFonts w:asciiTheme="majorBidi" w:hAnsiTheme="majorBidi" w:cstheme="majorBidi"/>
                <w:sz w:val="28"/>
                <w:szCs w:val="28"/>
              </w:rPr>
              <w:t>eferred tax assets</w:t>
            </w:r>
          </w:p>
        </w:tc>
        <w:tc>
          <w:tcPr>
            <w:tcW w:w="250" w:type="dxa"/>
            <w:tcBorders>
              <w:top w:val="nil"/>
              <w:left w:val="nil"/>
              <w:bottom w:val="nil"/>
              <w:right w:val="nil"/>
            </w:tcBorders>
            <w:shd w:val="clear" w:color="auto" w:fill="auto"/>
            <w:vAlign w:val="bottom"/>
          </w:tcPr>
          <w:p w14:paraId="57344FF1"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0CEBB196"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49088396" w14:textId="77777777" w:rsidR="00E57111" w:rsidRPr="002F10E6"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66ACDEE4"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10EFC306" w14:textId="3A21516C" w:rsidR="00E57111"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57111">
              <w:rPr>
                <w:rFonts w:asciiTheme="majorBidi" w:eastAsia="Cordia New" w:hAnsiTheme="majorBidi" w:cstheme="majorBidi"/>
                <w:sz w:val="28"/>
                <w:szCs w:val="28"/>
              </w:rPr>
              <w:t>30,478</w:t>
            </w:r>
          </w:p>
        </w:tc>
        <w:tc>
          <w:tcPr>
            <w:tcW w:w="270" w:type="dxa"/>
            <w:tcBorders>
              <w:top w:val="nil"/>
              <w:left w:val="nil"/>
              <w:bottom w:val="nil"/>
              <w:right w:val="nil"/>
            </w:tcBorders>
            <w:shd w:val="clear" w:color="auto" w:fill="auto"/>
            <w:vAlign w:val="bottom"/>
          </w:tcPr>
          <w:p w14:paraId="591969C3" w14:textId="77777777" w:rsidR="00E57111" w:rsidRPr="002F10E6"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3EFB3A9A" w14:textId="2B3D6AFC" w:rsidR="00E57111"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E57111" w:rsidRPr="00824832" w14:paraId="22B1A240" w14:textId="77777777" w:rsidTr="009E2C85">
        <w:tc>
          <w:tcPr>
            <w:tcW w:w="4705" w:type="dxa"/>
            <w:tcBorders>
              <w:top w:val="nil"/>
              <w:left w:val="nil"/>
              <w:bottom w:val="nil"/>
              <w:right w:val="nil"/>
            </w:tcBorders>
            <w:vAlign w:val="bottom"/>
          </w:tcPr>
          <w:p w14:paraId="5E8BF4AD" w14:textId="570E6180" w:rsidR="00E57111" w:rsidRPr="006737D8" w:rsidRDefault="00E57111" w:rsidP="005B5BEA">
            <w:pPr>
              <w:tabs>
                <w:tab w:val="clear" w:pos="227"/>
                <w:tab w:val="left" w:pos="-3402"/>
                <w:tab w:val="left" w:pos="-3261"/>
                <w:tab w:val="left" w:pos="-3119"/>
                <w:tab w:val="left" w:pos="284"/>
              </w:tabs>
              <w:jc w:val="thaiDistribute"/>
              <w:rPr>
                <w:rFonts w:asciiTheme="majorBidi" w:hAnsiTheme="majorBidi" w:cstheme="majorBidi"/>
                <w:sz w:val="28"/>
                <w:szCs w:val="28"/>
                <w:cs/>
              </w:rPr>
            </w:pPr>
            <w:r>
              <w:rPr>
                <w:rFonts w:asciiTheme="majorBidi" w:hAnsiTheme="majorBidi" w:cstheme="majorBidi"/>
                <w:sz w:val="28"/>
                <w:szCs w:val="28"/>
              </w:rPr>
              <w:t>Unrecognition of temporary differences</w:t>
            </w:r>
          </w:p>
        </w:tc>
        <w:tc>
          <w:tcPr>
            <w:tcW w:w="250" w:type="dxa"/>
            <w:tcBorders>
              <w:top w:val="nil"/>
              <w:left w:val="nil"/>
              <w:bottom w:val="nil"/>
              <w:right w:val="nil"/>
            </w:tcBorders>
            <w:shd w:val="clear" w:color="auto" w:fill="auto"/>
            <w:vAlign w:val="bottom"/>
          </w:tcPr>
          <w:p w14:paraId="3A36807E"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57EC2DF9"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1AAC9F3F" w14:textId="77777777" w:rsidR="00E57111" w:rsidRPr="002F10E6"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6B65FC0A" w14:textId="77777777" w:rsidR="00E57111" w:rsidRPr="002F10E6" w:rsidRDefault="00E57111"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428308C3" w14:textId="02849217" w:rsidR="00E57111"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57111">
              <w:rPr>
                <w:rFonts w:asciiTheme="majorBidi" w:eastAsia="Cordia New" w:hAnsiTheme="majorBidi"/>
                <w:sz w:val="28"/>
                <w:szCs w:val="28"/>
                <w:cs/>
              </w:rPr>
              <w:t>(2</w:t>
            </w:r>
            <w:r w:rsidRPr="00E57111">
              <w:rPr>
                <w:rFonts w:asciiTheme="majorBidi" w:eastAsia="Cordia New" w:hAnsiTheme="majorBidi" w:cstheme="majorBidi"/>
                <w:sz w:val="28"/>
                <w:szCs w:val="28"/>
              </w:rPr>
              <w:t>,</w:t>
            </w:r>
            <w:r w:rsidRPr="00E57111">
              <w:rPr>
                <w:rFonts w:asciiTheme="majorBidi" w:eastAsia="Cordia New" w:hAnsiTheme="majorBidi"/>
                <w:sz w:val="28"/>
                <w:szCs w:val="28"/>
                <w:cs/>
              </w:rPr>
              <w:t>340)</w:t>
            </w:r>
          </w:p>
        </w:tc>
        <w:tc>
          <w:tcPr>
            <w:tcW w:w="270" w:type="dxa"/>
            <w:tcBorders>
              <w:top w:val="nil"/>
              <w:left w:val="nil"/>
              <w:bottom w:val="nil"/>
              <w:right w:val="nil"/>
            </w:tcBorders>
            <w:shd w:val="clear" w:color="auto" w:fill="auto"/>
            <w:vAlign w:val="bottom"/>
          </w:tcPr>
          <w:p w14:paraId="37F407DE" w14:textId="77777777" w:rsidR="00E57111" w:rsidRPr="002F10E6"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27DEA020" w14:textId="0CA5A8B4" w:rsidR="00E57111"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5B5BEA" w:rsidRPr="00824832" w14:paraId="0EB7ED4C" w14:textId="77777777" w:rsidTr="007313AE">
        <w:tc>
          <w:tcPr>
            <w:tcW w:w="4705" w:type="dxa"/>
            <w:tcBorders>
              <w:top w:val="nil"/>
              <w:left w:val="nil"/>
              <w:bottom w:val="nil"/>
              <w:right w:val="nil"/>
            </w:tcBorders>
            <w:vAlign w:val="bottom"/>
          </w:tcPr>
          <w:p w14:paraId="2D808925" w14:textId="131F7126" w:rsidR="005B5BEA" w:rsidRPr="006737D8" w:rsidRDefault="00E57111" w:rsidP="005B5BEA">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 xml:space="preserve">Deferred tax </w:t>
            </w:r>
            <w:proofErr w:type="spellStart"/>
            <w:r w:rsidRPr="006737D8">
              <w:rPr>
                <w:rFonts w:asciiTheme="majorBidi" w:hAnsiTheme="majorBidi" w:cstheme="majorBidi"/>
                <w:sz w:val="28"/>
                <w:szCs w:val="28"/>
              </w:rPr>
              <w:t>recognised</w:t>
            </w:r>
            <w:proofErr w:type="spellEnd"/>
            <w:r w:rsidRPr="006737D8">
              <w:rPr>
                <w:rFonts w:asciiTheme="majorBidi" w:hAnsiTheme="majorBidi" w:cstheme="majorBidi"/>
                <w:sz w:val="28"/>
                <w:szCs w:val="28"/>
              </w:rPr>
              <w:t xml:space="preserve"> </w:t>
            </w:r>
            <w:r w:rsidR="00CB4D79">
              <w:rPr>
                <w:rFonts w:asciiTheme="majorBidi" w:hAnsiTheme="majorBidi" w:cstheme="majorBidi"/>
                <w:sz w:val="28"/>
                <w:szCs w:val="28"/>
              </w:rPr>
              <w:t>during</w:t>
            </w:r>
            <w:r w:rsidRPr="006737D8">
              <w:rPr>
                <w:rFonts w:asciiTheme="majorBidi" w:hAnsiTheme="majorBidi" w:cstheme="majorBidi"/>
                <w:sz w:val="28"/>
                <w:szCs w:val="28"/>
              </w:rPr>
              <w:t xml:space="preserve"> </w:t>
            </w:r>
            <w:r>
              <w:rPr>
                <w:rFonts w:asciiTheme="majorBidi" w:hAnsiTheme="majorBidi" w:cstheme="majorBidi"/>
                <w:sz w:val="28"/>
                <w:szCs w:val="28"/>
              </w:rPr>
              <w:t>the year</w:t>
            </w:r>
          </w:p>
        </w:tc>
        <w:tc>
          <w:tcPr>
            <w:tcW w:w="250" w:type="dxa"/>
            <w:tcBorders>
              <w:top w:val="nil"/>
              <w:left w:val="nil"/>
              <w:bottom w:val="nil"/>
              <w:right w:val="nil"/>
            </w:tcBorders>
            <w:shd w:val="clear" w:color="auto" w:fill="auto"/>
            <w:vAlign w:val="bottom"/>
          </w:tcPr>
          <w:p w14:paraId="371A1DFE"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FFD7309"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39331156" w14:textId="77777777"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772CEDD3"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11ACB2D6" w14:textId="3783F01B" w:rsidR="005B5BEA" w:rsidRPr="0015053D"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295586E6" w14:textId="77777777"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5124E026" w14:textId="297AAF57" w:rsidR="005B5BEA" w:rsidRDefault="00E57111"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8,967</w:t>
            </w:r>
          </w:p>
        </w:tc>
      </w:tr>
      <w:tr w:rsidR="005B5BEA" w:rsidRPr="00824832" w14:paraId="42761547" w14:textId="77777777" w:rsidTr="007313AE">
        <w:tc>
          <w:tcPr>
            <w:tcW w:w="4705" w:type="dxa"/>
            <w:tcBorders>
              <w:top w:val="nil"/>
              <w:left w:val="nil"/>
              <w:bottom w:val="nil"/>
              <w:right w:val="nil"/>
            </w:tcBorders>
          </w:tcPr>
          <w:p w14:paraId="743A3BDF" w14:textId="77777777" w:rsidR="005B5BEA" w:rsidRPr="00824832" w:rsidRDefault="005B5BEA" w:rsidP="005B5B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7D0AEE">
              <w:rPr>
                <w:rFonts w:asciiTheme="majorBidi" w:eastAsia="Cordia New" w:hAnsiTheme="majorBidi" w:cstheme="majorBidi"/>
                <w:sz w:val="28"/>
                <w:szCs w:val="28"/>
              </w:rPr>
              <w:t>Unrecognition of tax loss carry forward</w:t>
            </w:r>
          </w:p>
        </w:tc>
        <w:tc>
          <w:tcPr>
            <w:tcW w:w="250" w:type="dxa"/>
            <w:tcBorders>
              <w:top w:val="nil"/>
              <w:left w:val="nil"/>
              <w:bottom w:val="nil"/>
              <w:right w:val="nil"/>
            </w:tcBorders>
            <w:shd w:val="clear" w:color="auto" w:fill="auto"/>
            <w:vAlign w:val="bottom"/>
          </w:tcPr>
          <w:p w14:paraId="7917DB7C"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234C1F75"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50" w:type="dxa"/>
            <w:tcBorders>
              <w:top w:val="nil"/>
              <w:left w:val="nil"/>
              <w:bottom w:val="nil"/>
              <w:right w:val="nil"/>
            </w:tcBorders>
          </w:tcPr>
          <w:p w14:paraId="3A5F8546" w14:textId="77777777"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7D88A9FD" w14:textId="77777777" w:rsidR="005B5BEA" w:rsidRPr="002F10E6" w:rsidRDefault="005B5BEA" w:rsidP="005B5BE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7EEE4DC3" w14:textId="0D496134" w:rsidR="005B5BEA" w:rsidRPr="0015053D"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172A1F9D" w14:textId="77777777"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tcPr>
          <w:p w14:paraId="460B818F" w14:textId="7EEBA077" w:rsidR="005B5BEA" w:rsidRPr="002F10E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10,426</w:t>
            </w:r>
          </w:p>
        </w:tc>
      </w:tr>
      <w:tr w:rsidR="005B5BEA" w:rsidRPr="005067F3" w14:paraId="378027CE" w14:textId="77777777" w:rsidTr="007313AE">
        <w:trPr>
          <w:trHeight w:val="422"/>
        </w:trPr>
        <w:tc>
          <w:tcPr>
            <w:tcW w:w="4705" w:type="dxa"/>
            <w:tcBorders>
              <w:top w:val="nil"/>
              <w:left w:val="nil"/>
              <w:bottom w:val="nil"/>
              <w:right w:val="nil"/>
            </w:tcBorders>
          </w:tcPr>
          <w:p w14:paraId="471B25D3" w14:textId="77777777" w:rsidR="005B5BEA" w:rsidRPr="00824832"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7D0AEE">
              <w:rPr>
                <w:rFonts w:asciiTheme="majorBidi" w:hAnsiTheme="majorBidi" w:cstheme="majorBidi"/>
                <w:b/>
                <w:bCs/>
                <w:sz w:val="28"/>
                <w:szCs w:val="28"/>
              </w:rPr>
              <w:t>Income tax expenses</w:t>
            </w:r>
          </w:p>
        </w:tc>
        <w:tc>
          <w:tcPr>
            <w:tcW w:w="250" w:type="dxa"/>
            <w:tcBorders>
              <w:top w:val="nil"/>
              <w:left w:val="nil"/>
              <w:bottom w:val="nil"/>
              <w:right w:val="nil"/>
            </w:tcBorders>
            <w:vAlign w:val="bottom"/>
          </w:tcPr>
          <w:p w14:paraId="7786F21B" w14:textId="77777777" w:rsidR="005B5BEA" w:rsidRPr="00FA79F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265" w:type="dxa"/>
            <w:tcBorders>
              <w:top w:val="nil"/>
              <w:left w:val="nil"/>
              <w:bottom w:val="nil"/>
              <w:right w:val="nil"/>
            </w:tcBorders>
          </w:tcPr>
          <w:p w14:paraId="0F02E993" w14:textId="77777777" w:rsidR="005B5BEA" w:rsidRPr="00FA79F6" w:rsidRDefault="005B5BEA" w:rsidP="005B5BEA">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250" w:type="dxa"/>
            <w:tcBorders>
              <w:top w:val="nil"/>
              <w:left w:val="nil"/>
              <w:bottom w:val="nil"/>
              <w:right w:val="nil"/>
            </w:tcBorders>
            <w:vAlign w:val="bottom"/>
          </w:tcPr>
          <w:p w14:paraId="7DC7784D" w14:textId="77777777" w:rsidR="005B5BEA" w:rsidRPr="00FA79F6"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90" w:type="dxa"/>
            <w:tcBorders>
              <w:top w:val="nil"/>
              <w:left w:val="nil"/>
              <w:bottom w:val="nil"/>
              <w:right w:val="nil"/>
            </w:tcBorders>
          </w:tcPr>
          <w:p w14:paraId="685F223F" w14:textId="77777777" w:rsidR="005B5BEA" w:rsidRPr="00FA79F6" w:rsidRDefault="005B5BEA" w:rsidP="005B5BEA">
            <w:pPr>
              <w:tabs>
                <w:tab w:val="clear" w:pos="227"/>
                <w:tab w:val="clear" w:pos="454"/>
                <w:tab w:val="left" w:pos="-3402"/>
                <w:tab w:val="left" w:pos="-3261"/>
                <w:tab w:val="left" w:pos="-3119"/>
                <w:tab w:val="left" w:pos="575"/>
              </w:tabs>
              <w:ind w:left="34" w:right="320"/>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24B1C9E4" w14:textId="5322ACE8" w:rsidR="005B5BEA" w:rsidRPr="0015053D"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45,808</w:t>
            </w:r>
          </w:p>
        </w:tc>
        <w:tc>
          <w:tcPr>
            <w:tcW w:w="270" w:type="dxa"/>
            <w:tcBorders>
              <w:top w:val="nil"/>
              <w:left w:val="nil"/>
              <w:bottom w:val="nil"/>
              <w:right w:val="nil"/>
            </w:tcBorders>
          </w:tcPr>
          <w:p w14:paraId="539B0518" w14:textId="77777777" w:rsidR="005B5BEA" w:rsidRPr="00FA79F6" w:rsidRDefault="005B5BEA" w:rsidP="005B5BEA">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7D1F5EAE" w14:textId="06D2C0B2" w:rsidR="005B5BEA" w:rsidRPr="007D700A" w:rsidRDefault="005B5BEA" w:rsidP="005B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B4323E">
              <w:rPr>
                <w:rFonts w:asciiTheme="majorBidi" w:hAnsiTheme="majorBidi"/>
                <w:b/>
                <w:bCs/>
                <w:sz w:val="28"/>
                <w:szCs w:val="28"/>
                <w:cs/>
              </w:rPr>
              <w:t>8</w:t>
            </w:r>
            <w:r w:rsidRPr="00B4323E">
              <w:rPr>
                <w:rFonts w:asciiTheme="majorBidi" w:hAnsiTheme="majorBidi"/>
                <w:b/>
                <w:bCs/>
                <w:sz w:val="28"/>
                <w:szCs w:val="28"/>
              </w:rPr>
              <w:t>,</w:t>
            </w:r>
            <w:r w:rsidRPr="00B4323E">
              <w:rPr>
                <w:rFonts w:asciiTheme="majorBidi" w:hAnsiTheme="majorBidi"/>
                <w:b/>
                <w:bCs/>
                <w:sz w:val="28"/>
                <w:szCs w:val="28"/>
                <w:cs/>
              </w:rPr>
              <w:t>967</w:t>
            </w:r>
          </w:p>
        </w:tc>
      </w:tr>
    </w:tbl>
    <w:p w14:paraId="24B48DBE"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6A58648D"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64394D0D"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192A173B"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22B10B61"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28435411"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31C52583"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02445547" w14:textId="77777777" w:rsidR="00C230CC" w:rsidRDefault="00C230CC"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08252031" w14:textId="632AED98" w:rsidR="00C349F8" w:rsidRPr="006737D8" w:rsidRDefault="00C349F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The details </w:t>
      </w:r>
      <w:r w:rsidR="009E3587" w:rsidRPr="006737D8">
        <w:rPr>
          <w:rFonts w:asciiTheme="majorBidi" w:eastAsia="Arial Unicode MS" w:hAnsiTheme="majorBidi" w:cstheme="majorBidi"/>
          <w:sz w:val="28"/>
          <w:szCs w:val="28"/>
        </w:rPr>
        <w:t>of deferred</w:t>
      </w:r>
      <w:r w:rsidRPr="006737D8">
        <w:rPr>
          <w:rFonts w:asciiTheme="majorBidi" w:eastAsia="Arial Unicode MS" w:hAnsiTheme="majorBidi" w:cstheme="majorBidi"/>
          <w:sz w:val="28"/>
          <w:szCs w:val="28"/>
        </w:rPr>
        <w:t xml:space="preserve"> tax </w:t>
      </w:r>
      <w:r w:rsidR="00584D34" w:rsidRPr="006737D8">
        <w:rPr>
          <w:rFonts w:asciiTheme="majorBidi" w:eastAsia="Arial Unicode MS" w:hAnsiTheme="majorBidi" w:cstheme="majorBidi"/>
          <w:sz w:val="28"/>
          <w:szCs w:val="28"/>
        </w:rPr>
        <w:t xml:space="preserve">assets and </w:t>
      </w:r>
      <w:r w:rsidRPr="006737D8">
        <w:rPr>
          <w:rFonts w:asciiTheme="majorBidi" w:eastAsia="Arial Unicode MS" w:hAnsiTheme="majorBidi" w:cstheme="majorBidi"/>
          <w:sz w:val="28"/>
          <w:szCs w:val="28"/>
        </w:rPr>
        <w:t xml:space="preserve">liabilities </w:t>
      </w:r>
      <w:r w:rsidR="00C230CC" w:rsidRPr="006737D8">
        <w:rPr>
          <w:rFonts w:asciiTheme="majorBidi" w:eastAsia="Arial Unicode MS" w:hAnsiTheme="majorBidi" w:cstheme="majorBidi"/>
          <w:sz w:val="28"/>
          <w:szCs w:val="28"/>
        </w:rPr>
        <w:t xml:space="preserve">as </w:t>
      </w:r>
      <w:proofErr w:type="gramStart"/>
      <w:r w:rsidR="00C230CC" w:rsidRPr="006737D8">
        <w:rPr>
          <w:rFonts w:asciiTheme="majorBidi" w:eastAsia="Arial Unicode MS" w:hAnsiTheme="majorBidi" w:cstheme="majorBidi"/>
          <w:sz w:val="28"/>
          <w:szCs w:val="28"/>
        </w:rPr>
        <w:t>at</w:t>
      </w:r>
      <w:proofErr w:type="gramEnd"/>
      <w:r w:rsidR="00C230CC" w:rsidRPr="006737D8">
        <w:rPr>
          <w:rFonts w:asciiTheme="majorBidi" w:eastAsia="Arial Unicode MS" w:hAnsiTheme="majorBidi" w:cstheme="majorBidi"/>
          <w:sz w:val="28"/>
          <w:szCs w:val="28"/>
        </w:rPr>
        <w:t xml:space="preserve"> 3</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C230CC">
        <w:rPr>
          <w:rFonts w:asciiTheme="majorBidi" w:eastAsia="Arial Unicode MS" w:hAnsiTheme="majorBidi" w:cstheme="majorBidi"/>
          <w:sz w:val="28"/>
          <w:szCs w:val="28"/>
        </w:rPr>
        <w:t>Dec</w:t>
      </w:r>
      <w:r w:rsidR="00C230CC" w:rsidRPr="006737D8">
        <w:rPr>
          <w:rFonts w:asciiTheme="majorBidi" w:eastAsia="Arial Unicode MS" w:hAnsiTheme="majorBidi" w:cstheme="majorBidi"/>
          <w:sz w:val="28"/>
          <w:szCs w:val="28"/>
        </w:rPr>
        <w:t>ember 202</w:t>
      </w:r>
      <w:r w:rsidR="00C230CC">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and 202</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53176E" w:rsidRPr="006737D8" w14:paraId="0590D6C5" w14:textId="77777777" w:rsidTr="0090403A">
        <w:trPr>
          <w:tblHeader/>
        </w:trPr>
        <w:tc>
          <w:tcPr>
            <w:tcW w:w="2790" w:type="dxa"/>
            <w:vAlign w:val="bottom"/>
          </w:tcPr>
          <w:p w14:paraId="32FD125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1B4F111" w14:textId="000A2B4F"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3176E" w:rsidRPr="006737D8" w14:paraId="42F78E9A" w14:textId="77777777" w:rsidTr="0090403A">
        <w:trPr>
          <w:tblHeader/>
        </w:trPr>
        <w:tc>
          <w:tcPr>
            <w:tcW w:w="2790" w:type="dxa"/>
            <w:vAlign w:val="bottom"/>
          </w:tcPr>
          <w:p w14:paraId="208C02E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105141F1"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sidR="00B71EED">
              <w:rPr>
                <w:rFonts w:asciiTheme="majorBidi" w:hAnsiTheme="majorBidi" w:cstheme="majorBidi"/>
                <w:sz w:val="28"/>
                <w:szCs w:val="28"/>
              </w:rPr>
              <w:t xml:space="preserve"> to</w:t>
            </w:r>
          </w:p>
        </w:tc>
        <w:tc>
          <w:tcPr>
            <w:tcW w:w="270" w:type="dxa"/>
            <w:tcBorders>
              <w:top w:val="single" w:sz="4" w:space="0" w:color="auto"/>
            </w:tcBorders>
            <w:vAlign w:val="bottom"/>
          </w:tcPr>
          <w:p w14:paraId="25BF90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411AF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6FE68595" w14:textId="77777777" w:rsidTr="0090403A">
        <w:trPr>
          <w:tblHeader/>
        </w:trPr>
        <w:tc>
          <w:tcPr>
            <w:tcW w:w="2790" w:type="dxa"/>
            <w:vAlign w:val="bottom"/>
          </w:tcPr>
          <w:p w14:paraId="2E26878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5D7B1FB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77CF597"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71CA09D8" w14:textId="77777777" w:rsidTr="0090403A">
        <w:trPr>
          <w:tblHeader/>
        </w:trPr>
        <w:tc>
          <w:tcPr>
            <w:tcW w:w="2790" w:type="dxa"/>
            <w:vAlign w:val="bottom"/>
          </w:tcPr>
          <w:p w14:paraId="799F9C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40CE966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6C9CD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D2982FE" w14:textId="77777777" w:rsidTr="0090403A">
        <w:trPr>
          <w:tblHeader/>
        </w:trPr>
        <w:tc>
          <w:tcPr>
            <w:tcW w:w="2790" w:type="dxa"/>
            <w:vAlign w:val="bottom"/>
          </w:tcPr>
          <w:p w14:paraId="6EE89B9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69F90C81" w:rsidR="0053176E" w:rsidRPr="006737D8" w:rsidRDefault="00E7149B"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proofErr w:type="spellStart"/>
            <w:r w:rsidR="0028410F" w:rsidRPr="006737D8">
              <w:rPr>
                <w:rFonts w:asciiTheme="majorBidi" w:hAnsiTheme="majorBidi" w:cstheme="majorBidi"/>
                <w:sz w:val="28"/>
                <w:szCs w:val="28"/>
                <w:lang w:val="en-GB"/>
              </w:rPr>
              <w:t>oss</w:t>
            </w:r>
            <w:proofErr w:type="spellEnd"/>
            <w:r>
              <w:rPr>
                <w:rFonts w:asciiTheme="majorBidi" w:hAnsiTheme="majorBidi" w:cstheme="majorBidi"/>
                <w:sz w:val="28"/>
                <w:szCs w:val="28"/>
              </w:rPr>
              <w:t>)</w:t>
            </w:r>
          </w:p>
        </w:tc>
        <w:tc>
          <w:tcPr>
            <w:tcW w:w="270" w:type="dxa"/>
            <w:vAlign w:val="bottom"/>
          </w:tcPr>
          <w:p w14:paraId="03751DD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6737D8"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w:t>
            </w:r>
            <w:r w:rsidR="0053176E" w:rsidRPr="006737D8">
              <w:rPr>
                <w:rFonts w:asciiTheme="majorBidi" w:hAnsiTheme="majorBidi" w:cstheme="majorBidi"/>
                <w:sz w:val="28"/>
                <w:szCs w:val="28"/>
              </w:rPr>
              <w:t>ncome (</w:t>
            </w:r>
            <w:r w:rsidR="008D586D" w:rsidRPr="006737D8">
              <w:rPr>
                <w:rFonts w:asciiTheme="majorBidi" w:hAnsiTheme="majorBidi" w:cstheme="majorBidi"/>
                <w:sz w:val="28"/>
                <w:szCs w:val="28"/>
              </w:rPr>
              <w:t>loss</w:t>
            </w:r>
            <w:r w:rsidR="0053176E" w:rsidRPr="006737D8">
              <w:rPr>
                <w:rFonts w:asciiTheme="majorBidi" w:hAnsiTheme="majorBidi" w:cstheme="majorBidi"/>
                <w:sz w:val="28"/>
                <w:szCs w:val="28"/>
              </w:rPr>
              <w:t>)</w:t>
            </w:r>
          </w:p>
        </w:tc>
        <w:tc>
          <w:tcPr>
            <w:tcW w:w="270" w:type="dxa"/>
            <w:vAlign w:val="bottom"/>
          </w:tcPr>
          <w:p w14:paraId="7A9891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A0F6F31" w14:textId="04E2A079"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46BE16D" w14:textId="77777777" w:rsidTr="0090403A">
        <w:trPr>
          <w:tblHeader/>
        </w:trPr>
        <w:tc>
          <w:tcPr>
            <w:tcW w:w="2790" w:type="dxa"/>
            <w:vAlign w:val="bottom"/>
          </w:tcPr>
          <w:p w14:paraId="4C931C1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34E2FBF2"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sidR="00524EEE">
              <w:rPr>
                <w:rFonts w:asciiTheme="majorBidi" w:hAnsiTheme="majorBidi" w:cstheme="majorBidi"/>
                <w:spacing w:val="-2"/>
                <w:sz w:val="28"/>
                <w:szCs w:val="28"/>
              </w:rPr>
              <w:t>1</w:t>
            </w:r>
          </w:p>
        </w:tc>
        <w:tc>
          <w:tcPr>
            <w:tcW w:w="270" w:type="dxa"/>
          </w:tcPr>
          <w:p w14:paraId="5CE270E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059CA4E5" w:rsidR="0053176E" w:rsidRPr="006737D8" w:rsidRDefault="00E7149B"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00796295" w:rsidRPr="006737D8">
              <w:rPr>
                <w:rFonts w:asciiTheme="majorBidi" w:hAnsiTheme="majorBidi" w:cstheme="majorBidi"/>
                <w:sz w:val="28"/>
                <w:szCs w:val="28"/>
              </w:rPr>
              <w:t>the period</w:t>
            </w:r>
          </w:p>
        </w:tc>
        <w:tc>
          <w:tcPr>
            <w:tcW w:w="270" w:type="dxa"/>
            <w:vAlign w:val="bottom"/>
          </w:tcPr>
          <w:p w14:paraId="245FEAD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10E5BADF" w:rsidR="0053176E" w:rsidRPr="006737D8"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796295" w:rsidRPr="006737D8">
              <w:rPr>
                <w:rFonts w:asciiTheme="majorBidi" w:hAnsiTheme="majorBidi" w:cstheme="majorBidi"/>
                <w:sz w:val="28"/>
                <w:szCs w:val="28"/>
              </w:rPr>
              <w:t>period</w:t>
            </w:r>
          </w:p>
        </w:tc>
        <w:tc>
          <w:tcPr>
            <w:tcW w:w="270" w:type="dxa"/>
            <w:vAlign w:val="bottom"/>
          </w:tcPr>
          <w:p w14:paraId="1A1102A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9A0AF25" w14:textId="45AD5B3D" w:rsidR="0053176E" w:rsidRPr="006737D8" w:rsidRDefault="00C230CC"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C230CC">
              <w:rPr>
                <w:rFonts w:asciiTheme="majorBidi" w:hAnsiTheme="majorBidi" w:cstheme="majorBidi"/>
                <w:sz w:val="28"/>
                <w:szCs w:val="28"/>
              </w:rPr>
              <w:t>31 December</w:t>
            </w:r>
            <w:r w:rsidR="002A4190">
              <w:rPr>
                <w:rFonts w:asciiTheme="majorBidi" w:hAnsiTheme="majorBidi" w:cstheme="majorBidi"/>
                <w:sz w:val="28"/>
                <w:szCs w:val="28"/>
              </w:rPr>
              <w:t xml:space="preserve"> 2022</w:t>
            </w:r>
          </w:p>
        </w:tc>
      </w:tr>
      <w:tr w:rsidR="0053176E" w:rsidRPr="006737D8" w14:paraId="1D7ABC89" w14:textId="77777777" w:rsidTr="0090403A">
        <w:tc>
          <w:tcPr>
            <w:tcW w:w="2790" w:type="dxa"/>
            <w:vAlign w:val="bottom"/>
          </w:tcPr>
          <w:p w14:paraId="79B3FB45" w14:textId="77777777" w:rsidR="0053176E" w:rsidRPr="006737D8"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8BB7CC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1ECC44D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D79C6" w:rsidRPr="006737D8" w14:paraId="5829D189" w14:textId="77777777" w:rsidTr="0090403A">
        <w:tc>
          <w:tcPr>
            <w:tcW w:w="2790" w:type="dxa"/>
          </w:tcPr>
          <w:p w14:paraId="089F9CFA"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6E55E80D" w14:textId="0EE0FE1E"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31,</w:t>
            </w:r>
            <w:r>
              <w:rPr>
                <w:rFonts w:asciiTheme="majorBidi" w:hAnsiTheme="majorBidi" w:cstheme="majorBidi"/>
                <w:color w:val="000000"/>
                <w:sz w:val="28"/>
                <w:szCs w:val="28"/>
              </w:rPr>
              <w:t>5</w:t>
            </w:r>
            <w:r>
              <w:rPr>
                <w:rFonts w:asciiTheme="majorBidi" w:hAnsiTheme="majorBidi" w:cstheme="majorBidi" w:hint="cs"/>
                <w:color w:val="000000"/>
                <w:sz w:val="28"/>
                <w:szCs w:val="28"/>
              </w:rPr>
              <w:t>04</w:t>
            </w:r>
          </w:p>
        </w:tc>
        <w:tc>
          <w:tcPr>
            <w:tcW w:w="270" w:type="dxa"/>
          </w:tcPr>
          <w:p w14:paraId="4B92EB16"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4B891A50" w:rsidR="008D79C6" w:rsidRPr="0050067E"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(30,721)</w:t>
            </w:r>
          </w:p>
        </w:tc>
        <w:tc>
          <w:tcPr>
            <w:tcW w:w="270" w:type="dxa"/>
          </w:tcPr>
          <w:p w14:paraId="7819D448"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0EE7C212"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2A666B2"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4BE6B5E" w14:textId="4331BFB0"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783</w:t>
            </w:r>
          </w:p>
        </w:tc>
      </w:tr>
      <w:tr w:rsidR="002C648E" w:rsidRPr="006737D8" w14:paraId="63C8B24B" w14:textId="77777777" w:rsidTr="0090403A">
        <w:tc>
          <w:tcPr>
            <w:tcW w:w="2790" w:type="dxa"/>
          </w:tcPr>
          <w:p w14:paraId="7AA23701"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1689095E" w14:textId="505BF0B8"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22390988" w14:textId="2B5A0C86"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425236F0"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389F3983"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928</w:t>
            </w:r>
          </w:p>
        </w:tc>
        <w:tc>
          <w:tcPr>
            <w:tcW w:w="270" w:type="dxa"/>
            <w:vAlign w:val="bottom"/>
          </w:tcPr>
          <w:p w14:paraId="4A3B75AD"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4F6E1F58"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355D1DD5"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04E380A" w14:textId="4EB55B1E"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928</w:t>
            </w:r>
          </w:p>
        </w:tc>
      </w:tr>
      <w:tr w:rsidR="002C648E" w:rsidRPr="006737D8" w14:paraId="09261BF6" w14:textId="77777777" w:rsidTr="008A7998">
        <w:tc>
          <w:tcPr>
            <w:tcW w:w="2790" w:type="dxa"/>
          </w:tcPr>
          <w:p w14:paraId="257379F2" w14:textId="722EA705"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5A19ED10" w14:textId="1BDCAF85"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8,406</w:t>
            </w:r>
          </w:p>
        </w:tc>
        <w:tc>
          <w:tcPr>
            <w:tcW w:w="270" w:type="dxa"/>
            <w:shd w:val="clear" w:color="auto" w:fill="auto"/>
          </w:tcPr>
          <w:p w14:paraId="2FA868D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6ACAB467" w14:textId="7C464A5E"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212</w:t>
            </w:r>
          </w:p>
        </w:tc>
        <w:tc>
          <w:tcPr>
            <w:tcW w:w="270" w:type="dxa"/>
            <w:shd w:val="clear" w:color="auto" w:fill="auto"/>
            <w:vAlign w:val="bottom"/>
          </w:tcPr>
          <w:p w14:paraId="7D77CB60"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7C21ABB" w14:textId="2F9FFC2C"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sz w:val="28"/>
                <w:szCs w:val="28"/>
              </w:rPr>
              <w:t>-</w:t>
            </w:r>
          </w:p>
        </w:tc>
        <w:tc>
          <w:tcPr>
            <w:tcW w:w="270" w:type="dxa"/>
            <w:shd w:val="clear" w:color="auto" w:fill="auto"/>
            <w:vAlign w:val="bottom"/>
          </w:tcPr>
          <w:p w14:paraId="6C8877AF"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4A64693D" w14:textId="2799FFEC" w:rsidR="002C648E"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8,618</w:t>
            </w:r>
          </w:p>
        </w:tc>
      </w:tr>
      <w:tr w:rsidR="008D79C6" w:rsidRPr="006737D8" w14:paraId="75F698F6" w14:textId="77777777" w:rsidTr="008A7998">
        <w:trPr>
          <w:trHeight w:val="560"/>
        </w:trPr>
        <w:tc>
          <w:tcPr>
            <w:tcW w:w="2790" w:type="dxa"/>
            <w:vAlign w:val="bottom"/>
          </w:tcPr>
          <w:p w14:paraId="256CDF35" w14:textId="1261A6E1"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5CBBC6AC"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2AC1AD32" w14:textId="4C5A759D"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5,</w:t>
            </w:r>
            <w:r>
              <w:rPr>
                <w:rFonts w:asciiTheme="majorBidi" w:hAnsiTheme="majorBidi" w:cstheme="majorBidi"/>
                <w:color w:val="000000"/>
                <w:sz w:val="28"/>
                <w:szCs w:val="28"/>
              </w:rPr>
              <w:t>456</w:t>
            </w:r>
          </w:p>
        </w:tc>
        <w:tc>
          <w:tcPr>
            <w:tcW w:w="270" w:type="dxa"/>
            <w:shd w:val="clear" w:color="auto" w:fill="auto"/>
            <w:vAlign w:val="bottom"/>
          </w:tcPr>
          <w:p w14:paraId="645FEEC2"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4F57817C" w14:textId="64E6963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726</w:t>
            </w:r>
          </w:p>
        </w:tc>
        <w:tc>
          <w:tcPr>
            <w:tcW w:w="270" w:type="dxa"/>
            <w:shd w:val="clear" w:color="auto" w:fill="auto"/>
            <w:vAlign w:val="bottom"/>
          </w:tcPr>
          <w:p w14:paraId="6B0F594C"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6E19DFD" w14:textId="77C67462"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5876C39B"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5F3B0333" w14:textId="28AF6E59"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6,182</w:t>
            </w:r>
          </w:p>
        </w:tc>
      </w:tr>
      <w:tr w:rsidR="008D79C6" w:rsidRPr="006737D8" w14:paraId="1012F489" w14:textId="77777777" w:rsidTr="008A7998">
        <w:tc>
          <w:tcPr>
            <w:tcW w:w="2790" w:type="dxa"/>
            <w:vAlign w:val="bottom"/>
          </w:tcPr>
          <w:p w14:paraId="1057029E"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750C1494"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6B7E5FE8" w14:textId="61DBAFDD"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2,</w:t>
            </w:r>
            <w:r>
              <w:rPr>
                <w:rFonts w:asciiTheme="majorBidi" w:hAnsiTheme="majorBidi" w:cstheme="majorBidi"/>
                <w:color w:val="000000"/>
                <w:sz w:val="28"/>
                <w:szCs w:val="28"/>
              </w:rPr>
              <w:t>528</w:t>
            </w:r>
          </w:p>
        </w:tc>
        <w:tc>
          <w:tcPr>
            <w:tcW w:w="270" w:type="dxa"/>
            <w:shd w:val="clear" w:color="auto" w:fill="auto"/>
            <w:vAlign w:val="bottom"/>
          </w:tcPr>
          <w:p w14:paraId="09CF683C"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74DE6C88" w14:textId="684EEDBD"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(82</w:t>
            </w:r>
            <w:r>
              <w:rPr>
                <w:rFonts w:asciiTheme="majorBidi" w:hAnsiTheme="majorBidi" w:cstheme="majorBidi"/>
                <w:color w:val="000000"/>
                <w:sz w:val="28"/>
                <w:szCs w:val="28"/>
              </w:rPr>
              <w:t>6</w:t>
            </w:r>
            <w:r w:rsidRPr="00A2365A">
              <w:rPr>
                <w:rFonts w:asciiTheme="majorBidi" w:hAnsiTheme="majorBidi" w:cstheme="majorBidi"/>
                <w:color w:val="000000"/>
                <w:sz w:val="28"/>
                <w:szCs w:val="28"/>
              </w:rPr>
              <w:t>)</w:t>
            </w:r>
          </w:p>
        </w:tc>
        <w:tc>
          <w:tcPr>
            <w:tcW w:w="270" w:type="dxa"/>
            <w:shd w:val="clear" w:color="auto" w:fill="auto"/>
            <w:vAlign w:val="bottom"/>
          </w:tcPr>
          <w:p w14:paraId="13F69A17"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682216B" w14:textId="155FBC39"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7949077E"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01B17645" w14:textId="565457F2"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1,70</w:t>
            </w:r>
            <w:r>
              <w:rPr>
                <w:rFonts w:asciiTheme="majorBidi" w:hAnsiTheme="majorBidi" w:cstheme="majorBidi"/>
                <w:color w:val="000000"/>
                <w:sz w:val="28"/>
                <w:szCs w:val="28"/>
              </w:rPr>
              <w:t>2</w:t>
            </w:r>
          </w:p>
        </w:tc>
      </w:tr>
      <w:tr w:rsidR="008D79C6" w:rsidRPr="006737D8" w14:paraId="28A9F907" w14:textId="77777777" w:rsidTr="008A7998">
        <w:tc>
          <w:tcPr>
            <w:tcW w:w="2790" w:type="dxa"/>
            <w:vAlign w:val="bottom"/>
          </w:tcPr>
          <w:p w14:paraId="423BD97A"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D130686" w14:textId="1D43BC35"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1,</w:t>
            </w:r>
            <w:r>
              <w:rPr>
                <w:rFonts w:asciiTheme="majorBidi" w:hAnsiTheme="majorBidi" w:cstheme="majorBidi"/>
                <w:color w:val="000000"/>
                <w:sz w:val="28"/>
                <w:szCs w:val="28"/>
              </w:rPr>
              <w:t>155</w:t>
            </w:r>
          </w:p>
        </w:tc>
        <w:tc>
          <w:tcPr>
            <w:tcW w:w="270" w:type="dxa"/>
            <w:shd w:val="clear" w:color="auto" w:fill="auto"/>
          </w:tcPr>
          <w:p w14:paraId="2F8B50F8"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right w:val="nil"/>
            </w:tcBorders>
            <w:shd w:val="clear" w:color="auto" w:fill="auto"/>
            <w:vAlign w:val="bottom"/>
          </w:tcPr>
          <w:p w14:paraId="0EAE0CD1" w14:textId="46E32F1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(33)</w:t>
            </w:r>
          </w:p>
        </w:tc>
        <w:tc>
          <w:tcPr>
            <w:tcW w:w="270" w:type="dxa"/>
            <w:shd w:val="clear" w:color="auto" w:fill="auto"/>
            <w:vAlign w:val="bottom"/>
          </w:tcPr>
          <w:p w14:paraId="462E75C8"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7F695AE9" w14:textId="4E9CEFDC"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270</w:t>
            </w:r>
          </w:p>
        </w:tc>
        <w:tc>
          <w:tcPr>
            <w:tcW w:w="270" w:type="dxa"/>
            <w:shd w:val="clear" w:color="auto" w:fill="auto"/>
            <w:vAlign w:val="bottom"/>
          </w:tcPr>
          <w:p w14:paraId="07D19402"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shd w:val="clear" w:color="auto" w:fill="auto"/>
            <w:vAlign w:val="bottom"/>
          </w:tcPr>
          <w:p w14:paraId="0E27D1D8" w14:textId="31795C3E"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1,</w:t>
            </w:r>
            <w:r>
              <w:rPr>
                <w:rFonts w:asciiTheme="majorBidi" w:hAnsiTheme="majorBidi" w:cstheme="majorBidi"/>
                <w:color w:val="000000"/>
                <w:sz w:val="28"/>
                <w:szCs w:val="28"/>
              </w:rPr>
              <w:t>392</w:t>
            </w:r>
          </w:p>
        </w:tc>
      </w:tr>
      <w:tr w:rsidR="008D79C6" w:rsidRPr="006737D8" w14:paraId="65EDAA69" w14:textId="77777777" w:rsidTr="008A7998">
        <w:tc>
          <w:tcPr>
            <w:tcW w:w="2790" w:type="dxa"/>
          </w:tcPr>
          <w:p w14:paraId="1BC345CE"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748347D1"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25</w:t>
            </w:r>
            <w:r>
              <w:rPr>
                <w:rFonts w:asciiTheme="majorBidi" w:hAnsiTheme="majorBidi" w:cstheme="majorBidi" w:hint="cs"/>
                <w:color w:val="000000"/>
                <w:sz w:val="28"/>
                <w:szCs w:val="28"/>
              </w:rPr>
              <w:t>,</w:t>
            </w:r>
            <w:r>
              <w:rPr>
                <w:rFonts w:asciiTheme="majorBidi" w:hAnsiTheme="majorBidi" w:cstheme="majorBidi"/>
                <w:color w:val="000000"/>
                <w:sz w:val="28"/>
                <w:szCs w:val="28"/>
              </w:rPr>
              <w:t>999</w:t>
            </w:r>
          </w:p>
        </w:tc>
        <w:tc>
          <w:tcPr>
            <w:tcW w:w="270" w:type="dxa"/>
            <w:shd w:val="clear" w:color="auto" w:fill="auto"/>
          </w:tcPr>
          <w:p w14:paraId="3CE40D6F"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left w:val="nil"/>
              <w:bottom w:val="single" w:sz="4" w:space="0" w:color="auto"/>
              <w:right w:val="nil"/>
            </w:tcBorders>
            <w:shd w:val="clear" w:color="auto" w:fill="auto"/>
            <w:vAlign w:val="bottom"/>
          </w:tcPr>
          <w:p w14:paraId="13E441AE" w14:textId="6A06D880"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(16,544)</w:t>
            </w:r>
          </w:p>
        </w:tc>
        <w:tc>
          <w:tcPr>
            <w:tcW w:w="270" w:type="dxa"/>
            <w:shd w:val="clear" w:color="auto" w:fill="auto"/>
            <w:vAlign w:val="bottom"/>
          </w:tcPr>
          <w:p w14:paraId="36B86855"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shd w:val="clear" w:color="auto" w:fill="auto"/>
          </w:tcPr>
          <w:p w14:paraId="5B876097" w14:textId="2E1A4061"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73916748"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shd w:val="clear" w:color="auto" w:fill="auto"/>
            <w:vAlign w:val="bottom"/>
          </w:tcPr>
          <w:p w14:paraId="2C341A9C" w14:textId="5685DF79"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9,455</w:t>
            </w:r>
          </w:p>
        </w:tc>
      </w:tr>
      <w:tr w:rsidR="008D79C6" w:rsidRPr="006737D8" w14:paraId="7BC9268D" w14:textId="77777777" w:rsidTr="008A7998">
        <w:tc>
          <w:tcPr>
            <w:tcW w:w="2790" w:type="dxa"/>
          </w:tcPr>
          <w:p w14:paraId="69AF72E1"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33BD2B5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b/>
                <w:bCs/>
                <w:color w:val="000000"/>
                <w:sz w:val="28"/>
                <w:szCs w:val="28"/>
              </w:rPr>
              <w:t>75</w:t>
            </w:r>
            <w:r>
              <w:rPr>
                <w:rFonts w:asciiTheme="majorBidi" w:hAnsiTheme="majorBidi" w:cstheme="majorBidi" w:hint="cs"/>
                <w:b/>
                <w:bCs/>
                <w:color w:val="000000"/>
                <w:sz w:val="28"/>
                <w:szCs w:val="28"/>
              </w:rPr>
              <w:t>,</w:t>
            </w:r>
            <w:r>
              <w:rPr>
                <w:rFonts w:asciiTheme="majorBidi" w:hAnsiTheme="majorBidi" w:cstheme="majorBidi"/>
                <w:b/>
                <w:bCs/>
                <w:color w:val="000000"/>
                <w:sz w:val="28"/>
                <w:szCs w:val="28"/>
              </w:rPr>
              <w:t>048</w:t>
            </w:r>
          </w:p>
        </w:tc>
        <w:tc>
          <w:tcPr>
            <w:tcW w:w="270" w:type="dxa"/>
            <w:shd w:val="clear" w:color="auto" w:fill="auto"/>
          </w:tcPr>
          <w:p w14:paraId="5DEF8CFA"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4A002C96" w14:textId="259A6253"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A2365A">
              <w:rPr>
                <w:rFonts w:asciiTheme="majorBidi" w:hAnsiTheme="majorBidi" w:cstheme="majorBidi"/>
                <w:b/>
                <w:bCs/>
                <w:color w:val="000000"/>
                <w:sz w:val="28"/>
                <w:szCs w:val="28"/>
              </w:rPr>
              <w:t>(46,25</w:t>
            </w:r>
            <w:r>
              <w:rPr>
                <w:rFonts w:asciiTheme="majorBidi" w:hAnsiTheme="majorBidi" w:cstheme="majorBidi"/>
                <w:b/>
                <w:bCs/>
                <w:color w:val="000000"/>
                <w:sz w:val="28"/>
                <w:szCs w:val="28"/>
              </w:rPr>
              <w:t>8</w:t>
            </w:r>
            <w:r w:rsidRPr="00A2365A">
              <w:rPr>
                <w:rFonts w:asciiTheme="majorBidi" w:hAnsiTheme="majorBidi" w:cstheme="majorBidi"/>
                <w:b/>
                <w:bCs/>
                <w:color w:val="000000"/>
                <w:sz w:val="28"/>
                <w:szCs w:val="28"/>
              </w:rPr>
              <w:t>)</w:t>
            </w:r>
          </w:p>
        </w:tc>
        <w:tc>
          <w:tcPr>
            <w:tcW w:w="270" w:type="dxa"/>
            <w:shd w:val="clear" w:color="auto" w:fill="auto"/>
            <w:vAlign w:val="bottom"/>
          </w:tcPr>
          <w:p w14:paraId="03BB4133"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41C0F8AD" w14:textId="50793396"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270</w:t>
            </w:r>
          </w:p>
        </w:tc>
        <w:tc>
          <w:tcPr>
            <w:tcW w:w="270" w:type="dxa"/>
            <w:shd w:val="clear" w:color="auto" w:fill="auto"/>
            <w:vAlign w:val="bottom"/>
          </w:tcPr>
          <w:p w14:paraId="2310D2B3"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576FEC4D" w14:textId="6CE395CA"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A2365A">
              <w:rPr>
                <w:rFonts w:asciiTheme="majorBidi" w:hAnsiTheme="majorBidi" w:cstheme="majorBidi"/>
                <w:b/>
                <w:bCs/>
                <w:color w:val="000000"/>
                <w:sz w:val="28"/>
                <w:szCs w:val="28"/>
              </w:rPr>
              <w:t>2</w:t>
            </w:r>
            <w:r>
              <w:rPr>
                <w:rFonts w:asciiTheme="majorBidi" w:hAnsiTheme="majorBidi" w:cstheme="majorBidi"/>
                <w:b/>
                <w:bCs/>
                <w:color w:val="000000"/>
                <w:sz w:val="28"/>
                <w:szCs w:val="28"/>
              </w:rPr>
              <w:t>9</w:t>
            </w:r>
            <w:r w:rsidRPr="00A2365A">
              <w:rPr>
                <w:rFonts w:asciiTheme="majorBidi" w:hAnsiTheme="majorBidi" w:cstheme="majorBidi"/>
                <w:b/>
                <w:bCs/>
                <w:color w:val="000000"/>
                <w:sz w:val="28"/>
                <w:szCs w:val="28"/>
              </w:rPr>
              <w:t>,</w:t>
            </w:r>
            <w:r>
              <w:rPr>
                <w:rFonts w:asciiTheme="majorBidi" w:hAnsiTheme="majorBidi" w:cstheme="majorBidi"/>
                <w:b/>
                <w:bCs/>
                <w:color w:val="000000"/>
                <w:sz w:val="28"/>
                <w:szCs w:val="28"/>
              </w:rPr>
              <w:t>060</w:t>
            </w:r>
          </w:p>
        </w:tc>
      </w:tr>
      <w:tr w:rsidR="002C648E" w:rsidRPr="006737D8" w14:paraId="5510EC69" w14:textId="77777777" w:rsidTr="008A7998">
        <w:tc>
          <w:tcPr>
            <w:tcW w:w="2790" w:type="dxa"/>
          </w:tcPr>
          <w:p w14:paraId="6ED8F498"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shd w:val="clear" w:color="auto" w:fill="auto"/>
          </w:tcPr>
          <w:p w14:paraId="7B851809"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shd w:val="clear" w:color="auto" w:fill="auto"/>
            <w:vAlign w:val="bottom"/>
          </w:tcPr>
          <w:p w14:paraId="3BF818AA"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shd w:val="clear" w:color="auto" w:fill="auto"/>
            <w:vAlign w:val="bottom"/>
          </w:tcPr>
          <w:p w14:paraId="37D7144A"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shd w:val="clear" w:color="auto" w:fill="auto"/>
            <w:vAlign w:val="bottom"/>
          </w:tcPr>
          <w:p w14:paraId="51322F40"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shd w:val="clear" w:color="auto" w:fill="auto"/>
            <w:vAlign w:val="bottom"/>
          </w:tcPr>
          <w:p w14:paraId="0D4B9853"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shd w:val="clear" w:color="auto" w:fill="auto"/>
            <w:vAlign w:val="bottom"/>
          </w:tcPr>
          <w:p w14:paraId="281F551C"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2C648E" w:rsidRPr="006737D8" w14:paraId="14DD9340" w14:textId="77777777" w:rsidTr="00BD6180">
        <w:tc>
          <w:tcPr>
            <w:tcW w:w="2790" w:type="dxa"/>
          </w:tcPr>
          <w:p w14:paraId="054A5ECD"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6BB9204"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2C648E" w:rsidRPr="006737D8" w14:paraId="65B60218" w14:textId="77777777" w:rsidTr="0090403A">
        <w:tc>
          <w:tcPr>
            <w:tcW w:w="2790" w:type="dxa"/>
          </w:tcPr>
          <w:p w14:paraId="1366B207"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65C87DB9" w14:textId="5F9D80EB"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7EE8">
              <w:rPr>
                <w:rFonts w:asciiTheme="majorBidi" w:hAnsiTheme="majorBidi" w:cstheme="majorBidi"/>
                <w:color w:val="000000"/>
                <w:sz w:val="28"/>
                <w:szCs w:val="28"/>
              </w:rPr>
              <w:t>(10,</w:t>
            </w:r>
            <w:r>
              <w:rPr>
                <w:rFonts w:asciiTheme="majorBidi" w:hAnsiTheme="majorBidi" w:cstheme="majorBidi"/>
                <w:color w:val="000000"/>
                <w:sz w:val="28"/>
                <w:szCs w:val="28"/>
              </w:rPr>
              <w:t>053</w:t>
            </w:r>
            <w:r w:rsidRPr="009A7EE8">
              <w:rPr>
                <w:rFonts w:asciiTheme="majorBidi" w:hAnsiTheme="majorBidi" w:cstheme="majorBidi"/>
                <w:color w:val="000000"/>
                <w:sz w:val="28"/>
                <w:szCs w:val="28"/>
              </w:rPr>
              <w:t>)</w:t>
            </w:r>
          </w:p>
        </w:tc>
        <w:tc>
          <w:tcPr>
            <w:tcW w:w="270" w:type="dxa"/>
          </w:tcPr>
          <w:p w14:paraId="67709B0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38679568"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97</w:t>
            </w:r>
          </w:p>
        </w:tc>
        <w:tc>
          <w:tcPr>
            <w:tcW w:w="270" w:type="dxa"/>
            <w:vAlign w:val="bottom"/>
          </w:tcPr>
          <w:p w14:paraId="7B36840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78DB8F0B"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(868)</w:t>
            </w:r>
          </w:p>
        </w:tc>
        <w:tc>
          <w:tcPr>
            <w:tcW w:w="270" w:type="dxa"/>
            <w:vAlign w:val="bottom"/>
          </w:tcPr>
          <w:p w14:paraId="78B31197"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6BE7A" w14:textId="1A0B982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(10,824)</w:t>
            </w:r>
          </w:p>
        </w:tc>
      </w:tr>
      <w:tr w:rsidR="002C648E" w:rsidRPr="006737D8" w14:paraId="10E1F0BE" w14:textId="77777777" w:rsidTr="00BD6180">
        <w:tc>
          <w:tcPr>
            <w:tcW w:w="2790" w:type="dxa"/>
          </w:tcPr>
          <w:p w14:paraId="127B4044"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1D5D399C"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1D409252"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color w:val="000000"/>
                <w:sz w:val="28"/>
                <w:szCs w:val="28"/>
              </w:rPr>
              <w:t>(</w:t>
            </w:r>
            <w:r>
              <w:rPr>
                <w:rFonts w:asciiTheme="majorBidi" w:hAnsiTheme="majorBidi" w:cstheme="majorBidi"/>
                <w:color w:val="000000"/>
                <w:sz w:val="28"/>
                <w:szCs w:val="28"/>
              </w:rPr>
              <w:t>10</w:t>
            </w:r>
            <w:r w:rsidRPr="009A7EE8">
              <w:rPr>
                <w:rFonts w:asciiTheme="majorBidi" w:hAnsiTheme="majorBidi" w:cstheme="majorBidi"/>
                <w:color w:val="000000"/>
                <w:sz w:val="28"/>
                <w:szCs w:val="28"/>
              </w:rPr>
              <w:t>,6</w:t>
            </w:r>
            <w:r>
              <w:rPr>
                <w:rFonts w:asciiTheme="majorBidi" w:hAnsiTheme="majorBidi" w:cstheme="majorBidi"/>
                <w:color w:val="000000"/>
                <w:sz w:val="28"/>
                <w:szCs w:val="28"/>
              </w:rPr>
              <w:t>61</w:t>
            </w:r>
            <w:r w:rsidRPr="009A7EE8">
              <w:rPr>
                <w:rFonts w:asciiTheme="majorBidi" w:hAnsiTheme="majorBidi" w:cstheme="majorBidi"/>
                <w:color w:val="000000"/>
                <w:sz w:val="28"/>
                <w:szCs w:val="28"/>
              </w:rPr>
              <w:t>)</w:t>
            </w:r>
          </w:p>
        </w:tc>
        <w:tc>
          <w:tcPr>
            <w:tcW w:w="270" w:type="dxa"/>
          </w:tcPr>
          <w:p w14:paraId="1AAAFAD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513A18A6"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51418730"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3CD06F5F"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(2,783)</w:t>
            </w:r>
          </w:p>
        </w:tc>
        <w:tc>
          <w:tcPr>
            <w:tcW w:w="270" w:type="dxa"/>
            <w:vAlign w:val="bottom"/>
          </w:tcPr>
          <w:p w14:paraId="501CBF1A"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79DC3B75" w14:textId="234D6BE6"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(13,444)</w:t>
            </w:r>
          </w:p>
        </w:tc>
      </w:tr>
      <w:tr w:rsidR="002C648E" w:rsidRPr="006737D8" w14:paraId="44B2D6C8" w14:textId="77777777" w:rsidTr="00BD6180">
        <w:tc>
          <w:tcPr>
            <w:tcW w:w="2790" w:type="dxa"/>
          </w:tcPr>
          <w:p w14:paraId="0A304146"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4ADEA520" w14:textId="7844D1CC"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5A7195DD" w14:textId="35E3C6D2"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tcPr>
          <w:p w14:paraId="528F25F0"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58AF3C2E" w14:textId="7E4F4153"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vAlign w:val="bottom"/>
          </w:tcPr>
          <w:p w14:paraId="55A4A24D"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27F34BE6" w14:textId="418A019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3BB38DEC"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725868A1" w14:textId="666BE22F"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2C648E" w:rsidRPr="006737D8" w14:paraId="780C816C" w14:textId="77777777" w:rsidTr="0090403A">
        <w:tc>
          <w:tcPr>
            <w:tcW w:w="2790" w:type="dxa"/>
            <w:vAlign w:val="bottom"/>
          </w:tcPr>
          <w:p w14:paraId="46DD589A"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150F3A54"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b/>
                <w:bCs/>
                <w:color w:val="000000"/>
                <w:sz w:val="28"/>
                <w:szCs w:val="28"/>
              </w:rPr>
              <w:t>(</w:t>
            </w:r>
            <w:r>
              <w:rPr>
                <w:rFonts w:asciiTheme="majorBidi" w:hAnsiTheme="majorBidi" w:cstheme="majorBidi"/>
                <w:b/>
                <w:bCs/>
                <w:color w:val="000000"/>
                <w:sz w:val="28"/>
                <w:szCs w:val="28"/>
              </w:rPr>
              <w:t>21,067</w:t>
            </w:r>
            <w:r w:rsidRPr="009A7EE8">
              <w:rPr>
                <w:rFonts w:asciiTheme="majorBidi" w:hAnsiTheme="majorBidi" w:cstheme="majorBidi"/>
                <w:b/>
                <w:bCs/>
                <w:color w:val="000000"/>
                <w:sz w:val="28"/>
                <w:szCs w:val="28"/>
              </w:rPr>
              <w:t>)</w:t>
            </w:r>
          </w:p>
        </w:tc>
        <w:tc>
          <w:tcPr>
            <w:tcW w:w="270" w:type="dxa"/>
          </w:tcPr>
          <w:p w14:paraId="02989404"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043D5E78"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450</w:t>
            </w:r>
          </w:p>
        </w:tc>
        <w:tc>
          <w:tcPr>
            <w:tcW w:w="270" w:type="dxa"/>
            <w:vAlign w:val="bottom"/>
          </w:tcPr>
          <w:p w14:paraId="00E208B8"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415DCCAE"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(3,651)</w:t>
            </w:r>
          </w:p>
        </w:tc>
        <w:tc>
          <w:tcPr>
            <w:tcW w:w="270" w:type="dxa"/>
            <w:vAlign w:val="bottom"/>
          </w:tcPr>
          <w:p w14:paraId="7E61BBBB" w14:textId="77777777"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66BFE6E" w14:textId="4681F3B2" w:rsidR="002C648E" w:rsidRPr="006737D8" w:rsidRDefault="002C648E" w:rsidP="002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(24,268)</w:t>
            </w:r>
          </w:p>
        </w:tc>
      </w:tr>
    </w:tbl>
    <w:p w14:paraId="5EFD7C65" w14:textId="77777777" w:rsidR="006B7D18" w:rsidRDefault="006B7D18"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5E2882D2" w14:textId="77777777" w:rsidR="006B7D18" w:rsidRDefault="006B7D18"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639DEE75" w14:textId="77777777" w:rsidR="006B7D18" w:rsidRDefault="006B7D18"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5D6D6B36" w14:textId="77777777" w:rsidR="006B7D18" w:rsidRDefault="006B7D18" w:rsidP="00C1280C">
      <w:pPr>
        <w:pStyle w:val="BodyTextIndent"/>
        <w:spacing w:before="120" w:line="380" w:lineRule="exact"/>
        <w:ind w:left="547" w:right="29"/>
        <w:jc w:val="thaiDistribute"/>
        <w:rPr>
          <w:rFonts w:asciiTheme="majorBidi" w:eastAsia="Arial Unicode MS" w:hAnsiTheme="majorBidi" w:cstheme="majorBidi"/>
          <w:sz w:val="28"/>
          <w:szCs w:val="28"/>
        </w:rPr>
      </w:pP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6B7D18" w:rsidRPr="006737D8" w14:paraId="2371899C" w14:textId="77777777" w:rsidTr="00EE2F83">
        <w:trPr>
          <w:tblHeader/>
        </w:trPr>
        <w:tc>
          <w:tcPr>
            <w:tcW w:w="2790" w:type="dxa"/>
            <w:vAlign w:val="bottom"/>
          </w:tcPr>
          <w:p w14:paraId="2A021096"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2C430DB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6B7D18" w:rsidRPr="006737D8" w14:paraId="19E23F17" w14:textId="77777777" w:rsidTr="00EE2F83">
        <w:trPr>
          <w:tblHeader/>
        </w:trPr>
        <w:tc>
          <w:tcPr>
            <w:tcW w:w="2790" w:type="dxa"/>
            <w:vAlign w:val="bottom"/>
          </w:tcPr>
          <w:p w14:paraId="55B8E9A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1E7BC0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222519A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045615F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p>
        </w:tc>
        <w:tc>
          <w:tcPr>
            <w:tcW w:w="270" w:type="dxa"/>
            <w:tcBorders>
              <w:top w:val="single" w:sz="4" w:space="0" w:color="auto"/>
            </w:tcBorders>
            <w:vAlign w:val="bottom"/>
          </w:tcPr>
          <w:p w14:paraId="7594F5E6"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6EAA649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6B7D18" w:rsidRPr="006737D8" w14:paraId="217EF081" w14:textId="77777777" w:rsidTr="00EE2F83">
        <w:trPr>
          <w:tblHeader/>
        </w:trPr>
        <w:tc>
          <w:tcPr>
            <w:tcW w:w="2790" w:type="dxa"/>
            <w:vAlign w:val="bottom"/>
          </w:tcPr>
          <w:p w14:paraId="179B126D"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331E948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3733AF1E"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54D1E9B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13FFE6D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5B47023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4E2D08D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30B8180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6B7D18" w:rsidRPr="006737D8" w14:paraId="2C4DE3FC" w14:textId="77777777" w:rsidTr="00EE2F83">
        <w:trPr>
          <w:tblHeader/>
        </w:trPr>
        <w:tc>
          <w:tcPr>
            <w:tcW w:w="2790" w:type="dxa"/>
            <w:vAlign w:val="bottom"/>
          </w:tcPr>
          <w:p w14:paraId="1DDD598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4FC099F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2AE041B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7847171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sidRPr="001D595F">
              <w:rPr>
                <w:rFonts w:asciiTheme="majorBidi" w:hAnsiTheme="majorBidi" w:cstheme="majorBidi"/>
                <w:sz w:val="28"/>
                <w:szCs w:val="28"/>
                <w:lang w:val="en-GB"/>
              </w:rPr>
              <w:t>Profit</w:t>
            </w:r>
          </w:p>
        </w:tc>
        <w:tc>
          <w:tcPr>
            <w:tcW w:w="270" w:type="dxa"/>
            <w:vAlign w:val="bottom"/>
          </w:tcPr>
          <w:p w14:paraId="5A4EFF3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23A0C94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6A557CE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6CA5B642"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6B7D18" w:rsidRPr="006737D8" w14:paraId="2A4421C0" w14:textId="77777777" w:rsidTr="00EE2F83">
        <w:trPr>
          <w:tblHeader/>
        </w:trPr>
        <w:tc>
          <w:tcPr>
            <w:tcW w:w="2790" w:type="dxa"/>
            <w:vAlign w:val="bottom"/>
          </w:tcPr>
          <w:p w14:paraId="4330048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2429870E"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682EF4C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C718E8B"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(l</w:t>
            </w:r>
            <w:proofErr w:type="spellStart"/>
            <w:r w:rsidRPr="006737D8">
              <w:rPr>
                <w:rFonts w:asciiTheme="majorBidi" w:hAnsiTheme="majorBidi" w:cstheme="majorBidi"/>
                <w:sz w:val="28"/>
                <w:szCs w:val="28"/>
                <w:lang w:val="en-GB"/>
              </w:rPr>
              <w:t>oss</w:t>
            </w:r>
            <w:proofErr w:type="spellEnd"/>
            <w:r>
              <w:rPr>
                <w:rFonts w:asciiTheme="majorBidi" w:hAnsiTheme="majorBidi" w:cstheme="majorBidi"/>
                <w:sz w:val="28"/>
                <w:szCs w:val="28"/>
                <w:lang w:val="en-GB"/>
              </w:rPr>
              <w:t>)</w:t>
            </w:r>
            <w:r w:rsidRPr="006737D8">
              <w:rPr>
                <w:rFonts w:asciiTheme="majorBidi" w:hAnsiTheme="majorBidi" w:cstheme="majorBidi"/>
                <w:sz w:val="28"/>
                <w:szCs w:val="28"/>
              </w:rPr>
              <w:t xml:space="preserve"> for</w:t>
            </w:r>
          </w:p>
        </w:tc>
        <w:tc>
          <w:tcPr>
            <w:tcW w:w="270" w:type="dxa"/>
            <w:vAlign w:val="bottom"/>
          </w:tcPr>
          <w:p w14:paraId="5B766E4B"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6972209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income (loss)</w:t>
            </w:r>
          </w:p>
        </w:tc>
        <w:tc>
          <w:tcPr>
            <w:tcW w:w="270" w:type="dxa"/>
            <w:vAlign w:val="bottom"/>
          </w:tcPr>
          <w:p w14:paraId="5A58350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04F79CB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6B7D18" w:rsidRPr="006737D8" w14:paraId="2E41A9BF" w14:textId="77777777" w:rsidTr="00EE2F83">
        <w:trPr>
          <w:tblHeader/>
        </w:trPr>
        <w:tc>
          <w:tcPr>
            <w:tcW w:w="2790" w:type="dxa"/>
            <w:vAlign w:val="bottom"/>
          </w:tcPr>
          <w:p w14:paraId="12CF939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05E2E0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2020</w:t>
            </w:r>
          </w:p>
        </w:tc>
        <w:tc>
          <w:tcPr>
            <w:tcW w:w="270" w:type="dxa"/>
          </w:tcPr>
          <w:p w14:paraId="7819578D"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F40AA3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sidRPr="006737D8">
              <w:rPr>
                <w:rFonts w:asciiTheme="majorBidi" w:hAnsiTheme="majorBidi" w:cstheme="majorBidi"/>
                <w:sz w:val="28"/>
                <w:szCs w:val="28"/>
              </w:rPr>
              <w:t xml:space="preserve">the </w:t>
            </w:r>
            <w:r>
              <w:rPr>
                <w:rFonts w:asciiTheme="majorBidi" w:hAnsiTheme="majorBidi" w:cstheme="majorBidi"/>
                <w:sz w:val="28"/>
                <w:szCs w:val="28"/>
              </w:rPr>
              <w:t>year</w:t>
            </w:r>
          </w:p>
        </w:tc>
        <w:tc>
          <w:tcPr>
            <w:tcW w:w="270" w:type="dxa"/>
            <w:vAlign w:val="bottom"/>
          </w:tcPr>
          <w:p w14:paraId="6ECEF2B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1441741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Pr>
                <w:rFonts w:asciiTheme="majorBidi" w:hAnsiTheme="majorBidi" w:cstheme="majorBidi"/>
                <w:sz w:val="28"/>
                <w:szCs w:val="28"/>
              </w:rPr>
              <w:t>year</w:t>
            </w:r>
          </w:p>
        </w:tc>
        <w:tc>
          <w:tcPr>
            <w:tcW w:w="270" w:type="dxa"/>
            <w:vAlign w:val="bottom"/>
          </w:tcPr>
          <w:p w14:paraId="2E0FD06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2FBAD9C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3</w:t>
            </w:r>
            <w:r>
              <w:rPr>
                <w:rFonts w:asciiTheme="majorBidi" w:hAnsiTheme="majorBidi" w:cstheme="majorBidi"/>
                <w:sz w:val="28"/>
                <w:szCs w:val="28"/>
              </w:rPr>
              <w:t>1</w:t>
            </w:r>
            <w:r w:rsidRPr="006737D8">
              <w:rPr>
                <w:rFonts w:asciiTheme="majorBidi" w:hAnsiTheme="majorBidi" w:cstheme="majorBidi"/>
                <w:sz w:val="28"/>
                <w:szCs w:val="28"/>
              </w:rPr>
              <w:t xml:space="preserve"> </w:t>
            </w:r>
            <w:r>
              <w:rPr>
                <w:rFonts w:asciiTheme="majorBidi" w:hAnsiTheme="majorBidi" w:cstheme="majorBidi"/>
                <w:sz w:val="28"/>
                <w:szCs w:val="28"/>
              </w:rPr>
              <w:t>Dec</w:t>
            </w:r>
            <w:r w:rsidRPr="006737D8">
              <w:rPr>
                <w:rFonts w:asciiTheme="majorBidi" w:hAnsiTheme="majorBidi" w:cstheme="majorBidi"/>
                <w:sz w:val="28"/>
                <w:szCs w:val="28"/>
              </w:rPr>
              <w:t>ember 2021</w:t>
            </w:r>
          </w:p>
        </w:tc>
      </w:tr>
      <w:tr w:rsidR="006B7D18" w:rsidRPr="006737D8" w14:paraId="0011ACEB" w14:textId="77777777" w:rsidTr="00EE2F83">
        <w:tc>
          <w:tcPr>
            <w:tcW w:w="2790" w:type="dxa"/>
            <w:vAlign w:val="bottom"/>
          </w:tcPr>
          <w:p w14:paraId="2819C0EE"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7F0B3B4E"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6CEF1F2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2C8B639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7A78E096"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A4CCBF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3F3869F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7245EFE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6B7D18" w:rsidRPr="006737D8" w14:paraId="0FF32E61" w14:textId="77777777" w:rsidTr="00EE2F83">
        <w:tc>
          <w:tcPr>
            <w:tcW w:w="2790" w:type="dxa"/>
          </w:tcPr>
          <w:p w14:paraId="41235CC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04AC35D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31,231</w:t>
            </w:r>
          </w:p>
        </w:tc>
        <w:tc>
          <w:tcPr>
            <w:tcW w:w="270" w:type="dxa"/>
          </w:tcPr>
          <w:p w14:paraId="5D9A228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7D2BF32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273</w:t>
            </w:r>
          </w:p>
        </w:tc>
        <w:tc>
          <w:tcPr>
            <w:tcW w:w="270" w:type="dxa"/>
          </w:tcPr>
          <w:p w14:paraId="1A1B218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DE1876B"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7014CBC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68DA0B5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31,504</w:t>
            </w:r>
          </w:p>
        </w:tc>
      </w:tr>
      <w:tr w:rsidR="006B7D18" w:rsidRPr="006737D8" w14:paraId="181947CD" w14:textId="77777777" w:rsidTr="00EE2F83">
        <w:tc>
          <w:tcPr>
            <w:tcW w:w="2790" w:type="dxa"/>
            <w:vAlign w:val="bottom"/>
          </w:tcPr>
          <w:p w14:paraId="7F47042B"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6277EA05"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vAlign w:val="bottom"/>
          </w:tcPr>
          <w:p w14:paraId="2D599A2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sz w:val="28"/>
                <w:szCs w:val="28"/>
              </w:rPr>
              <w:t>119</w:t>
            </w:r>
          </w:p>
        </w:tc>
        <w:tc>
          <w:tcPr>
            <w:tcW w:w="270" w:type="dxa"/>
            <w:vAlign w:val="bottom"/>
          </w:tcPr>
          <w:p w14:paraId="617BD04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5F285F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w:t>
            </w:r>
          </w:p>
        </w:tc>
        <w:tc>
          <w:tcPr>
            <w:tcW w:w="270" w:type="dxa"/>
            <w:vAlign w:val="bottom"/>
          </w:tcPr>
          <w:p w14:paraId="240A41D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88C277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(119)</w:t>
            </w:r>
          </w:p>
        </w:tc>
        <w:tc>
          <w:tcPr>
            <w:tcW w:w="270" w:type="dxa"/>
            <w:vAlign w:val="bottom"/>
          </w:tcPr>
          <w:p w14:paraId="73D3356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4B89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sz w:val="28"/>
                <w:szCs w:val="28"/>
              </w:rPr>
              <w:t>-</w:t>
            </w:r>
          </w:p>
        </w:tc>
      </w:tr>
      <w:tr w:rsidR="006B7D18" w:rsidRPr="006737D8" w14:paraId="61B97F2E" w14:textId="77777777" w:rsidTr="00EE2F83">
        <w:tc>
          <w:tcPr>
            <w:tcW w:w="2790" w:type="dxa"/>
            <w:vAlign w:val="bottom"/>
          </w:tcPr>
          <w:p w14:paraId="1CE454F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7E9D8616"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FVPL</w:t>
            </w:r>
          </w:p>
        </w:tc>
        <w:tc>
          <w:tcPr>
            <w:tcW w:w="1440" w:type="dxa"/>
            <w:vAlign w:val="bottom"/>
          </w:tcPr>
          <w:p w14:paraId="7C2DF6D2"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sz w:val="28"/>
                <w:szCs w:val="28"/>
              </w:rPr>
              <w:t>11</w:t>
            </w:r>
          </w:p>
        </w:tc>
        <w:tc>
          <w:tcPr>
            <w:tcW w:w="270" w:type="dxa"/>
          </w:tcPr>
          <w:p w14:paraId="0A62C7C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A980AD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(11)</w:t>
            </w:r>
          </w:p>
        </w:tc>
        <w:tc>
          <w:tcPr>
            <w:tcW w:w="270" w:type="dxa"/>
            <w:vAlign w:val="bottom"/>
          </w:tcPr>
          <w:p w14:paraId="05E5C91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5B60DE35"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2E398972"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05AAD5B"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sz w:val="28"/>
                <w:szCs w:val="28"/>
              </w:rPr>
              <w:t>-</w:t>
            </w:r>
          </w:p>
        </w:tc>
      </w:tr>
      <w:tr w:rsidR="006B7D18" w:rsidRPr="006737D8" w14:paraId="22CEBB88" w14:textId="77777777" w:rsidTr="00EE2F83">
        <w:tc>
          <w:tcPr>
            <w:tcW w:w="2790" w:type="dxa"/>
          </w:tcPr>
          <w:p w14:paraId="2451031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52F175F5"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5,883</w:t>
            </w:r>
          </w:p>
        </w:tc>
        <w:tc>
          <w:tcPr>
            <w:tcW w:w="270" w:type="dxa"/>
          </w:tcPr>
          <w:p w14:paraId="14470C9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4BB2633"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2,523</w:t>
            </w:r>
          </w:p>
        </w:tc>
        <w:tc>
          <w:tcPr>
            <w:tcW w:w="270" w:type="dxa"/>
            <w:vAlign w:val="bottom"/>
          </w:tcPr>
          <w:p w14:paraId="1AB5132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2FAB66A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5D8CE436"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11BCE8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8,406</w:t>
            </w:r>
          </w:p>
        </w:tc>
      </w:tr>
      <w:tr w:rsidR="006B7D18" w:rsidRPr="006737D8" w14:paraId="162DB902" w14:textId="77777777" w:rsidTr="00EE2F83">
        <w:trPr>
          <w:trHeight w:val="560"/>
        </w:trPr>
        <w:tc>
          <w:tcPr>
            <w:tcW w:w="2790" w:type="dxa"/>
            <w:vAlign w:val="bottom"/>
          </w:tcPr>
          <w:p w14:paraId="6FFD0382"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losses incurred but</w:t>
            </w:r>
          </w:p>
          <w:p w14:paraId="587C72E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39519E2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5,612</w:t>
            </w:r>
          </w:p>
        </w:tc>
        <w:tc>
          <w:tcPr>
            <w:tcW w:w="270" w:type="dxa"/>
            <w:vAlign w:val="bottom"/>
          </w:tcPr>
          <w:p w14:paraId="0B2C1C0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363BE952"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(156)</w:t>
            </w:r>
          </w:p>
        </w:tc>
        <w:tc>
          <w:tcPr>
            <w:tcW w:w="270" w:type="dxa"/>
            <w:vAlign w:val="bottom"/>
          </w:tcPr>
          <w:p w14:paraId="3372D225"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56F4A9B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320786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FB7B88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5,456</w:t>
            </w:r>
          </w:p>
        </w:tc>
      </w:tr>
      <w:tr w:rsidR="006B7D18" w:rsidRPr="006737D8" w14:paraId="5408158A" w14:textId="77777777" w:rsidTr="00EE2F83">
        <w:tc>
          <w:tcPr>
            <w:tcW w:w="2790" w:type="dxa"/>
            <w:vAlign w:val="bottom"/>
          </w:tcPr>
          <w:p w14:paraId="731F362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0F6E3BE2"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12FC175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3,138</w:t>
            </w:r>
          </w:p>
        </w:tc>
        <w:tc>
          <w:tcPr>
            <w:tcW w:w="270" w:type="dxa"/>
            <w:vAlign w:val="bottom"/>
          </w:tcPr>
          <w:p w14:paraId="6C18D81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102803D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(610)</w:t>
            </w:r>
          </w:p>
        </w:tc>
        <w:tc>
          <w:tcPr>
            <w:tcW w:w="270" w:type="dxa"/>
            <w:vAlign w:val="bottom"/>
          </w:tcPr>
          <w:p w14:paraId="6A281C3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1FCEF393"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61630B7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2FBBD5D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2,528</w:t>
            </w:r>
          </w:p>
        </w:tc>
      </w:tr>
      <w:tr w:rsidR="006B7D18" w:rsidRPr="006737D8" w14:paraId="1F0A647C" w14:textId="77777777" w:rsidTr="00EE2F83">
        <w:tc>
          <w:tcPr>
            <w:tcW w:w="2790" w:type="dxa"/>
            <w:vAlign w:val="bottom"/>
          </w:tcPr>
          <w:p w14:paraId="552F26F3"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CF60DA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1,291</w:t>
            </w:r>
          </w:p>
        </w:tc>
        <w:tc>
          <w:tcPr>
            <w:tcW w:w="270" w:type="dxa"/>
          </w:tcPr>
          <w:p w14:paraId="5675625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704A1AF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(421)</w:t>
            </w:r>
          </w:p>
        </w:tc>
        <w:tc>
          <w:tcPr>
            <w:tcW w:w="270" w:type="dxa"/>
            <w:vAlign w:val="bottom"/>
          </w:tcPr>
          <w:p w14:paraId="65FA3A05"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4B90B10D"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285</w:t>
            </w:r>
          </w:p>
        </w:tc>
        <w:tc>
          <w:tcPr>
            <w:tcW w:w="270" w:type="dxa"/>
            <w:vAlign w:val="bottom"/>
          </w:tcPr>
          <w:p w14:paraId="08E51465"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74C23E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1,155</w:t>
            </w:r>
          </w:p>
        </w:tc>
      </w:tr>
      <w:tr w:rsidR="006B7D18" w:rsidRPr="006737D8" w14:paraId="0C758A96" w14:textId="77777777" w:rsidTr="00EE2F83">
        <w:tc>
          <w:tcPr>
            <w:tcW w:w="2790" w:type="dxa"/>
          </w:tcPr>
          <w:p w14:paraId="6CBD9D6B"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414D10CD"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36,314</w:t>
            </w:r>
          </w:p>
        </w:tc>
        <w:tc>
          <w:tcPr>
            <w:tcW w:w="270" w:type="dxa"/>
          </w:tcPr>
          <w:p w14:paraId="448A56E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bottom w:val="single" w:sz="4" w:space="0" w:color="auto"/>
              <w:right w:val="nil"/>
            </w:tcBorders>
            <w:vAlign w:val="bottom"/>
          </w:tcPr>
          <w:p w14:paraId="0A357C65"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(10,315)</w:t>
            </w:r>
          </w:p>
        </w:tc>
        <w:tc>
          <w:tcPr>
            <w:tcW w:w="270" w:type="dxa"/>
            <w:vAlign w:val="bottom"/>
          </w:tcPr>
          <w:p w14:paraId="40F1EE4E"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tcPr>
          <w:p w14:paraId="1C50085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455CE1E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vAlign w:val="bottom"/>
          </w:tcPr>
          <w:p w14:paraId="1753FF4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25,999</w:t>
            </w:r>
          </w:p>
        </w:tc>
      </w:tr>
      <w:tr w:rsidR="006B7D18" w:rsidRPr="006737D8" w14:paraId="51369BC0" w14:textId="77777777" w:rsidTr="00EE2F83">
        <w:tc>
          <w:tcPr>
            <w:tcW w:w="2790" w:type="dxa"/>
          </w:tcPr>
          <w:p w14:paraId="145241A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32ADA77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b/>
                <w:bCs/>
                <w:color w:val="000000"/>
                <w:sz w:val="28"/>
                <w:szCs w:val="28"/>
              </w:rPr>
              <w:t>83,599</w:t>
            </w:r>
          </w:p>
        </w:tc>
        <w:tc>
          <w:tcPr>
            <w:tcW w:w="270" w:type="dxa"/>
          </w:tcPr>
          <w:p w14:paraId="4AFE6D7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1DBAB4B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(8,717)</w:t>
            </w:r>
          </w:p>
        </w:tc>
        <w:tc>
          <w:tcPr>
            <w:tcW w:w="270" w:type="dxa"/>
            <w:vAlign w:val="bottom"/>
          </w:tcPr>
          <w:p w14:paraId="1EB3B0B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6E8E327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FC752E">
              <w:rPr>
                <w:rFonts w:asciiTheme="majorBidi" w:hAnsiTheme="majorBidi" w:cstheme="majorBidi"/>
                <w:b/>
                <w:bCs/>
                <w:sz w:val="28"/>
                <w:szCs w:val="28"/>
              </w:rPr>
              <w:t>166</w:t>
            </w:r>
          </w:p>
        </w:tc>
        <w:tc>
          <w:tcPr>
            <w:tcW w:w="270" w:type="dxa"/>
            <w:vAlign w:val="bottom"/>
          </w:tcPr>
          <w:p w14:paraId="6032F9F6"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1EAC409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75,048</w:t>
            </w:r>
          </w:p>
        </w:tc>
      </w:tr>
      <w:tr w:rsidR="006B7D18" w:rsidRPr="006737D8" w14:paraId="283E4D3F" w14:textId="77777777" w:rsidTr="00EE2F83">
        <w:tc>
          <w:tcPr>
            <w:tcW w:w="2790" w:type="dxa"/>
          </w:tcPr>
          <w:p w14:paraId="3701E5C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5ED7B7C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14B28D56"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vAlign w:val="bottom"/>
          </w:tcPr>
          <w:p w14:paraId="20E4E4A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0823937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vAlign w:val="bottom"/>
          </w:tcPr>
          <w:p w14:paraId="57DBE3D6"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29C072C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vAlign w:val="bottom"/>
          </w:tcPr>
          <w:p w14:paraId="56FFA3DE"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6B7D18" w:rsidRPr="006737D8" w14:paraId="09122EB9" w14:textId="77777777" w:rsidTr="00EE2F83">
        <w:tc>
          <w:tcPr>
            <w:tcW w:w="2790" w:type="dxa"/>
          </w:tcPr>
          <w:p w14:paraId="79263C4E"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4AE4750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396B18D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5CA3BA0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10248FE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5B1B0A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6CD34D7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150853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6B7D18" w:rsidRPr="006737D8" w14:paraId="71DCD868" w14:textId="77777777" w:rsidTr="00EE2F83">
        <w:tc>
          <w:tcPr>
            <w:tcW w:w="2790" w:type="dxa"/>
          </w:tcPr>
          <w:p w14:paraId="1997301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581CF99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7EE8">
              <w:rPr>
                <w:rFonts w:asciiTheme="majorBidi" w:hAnsiTheme="majorBidi" w:cstheme="majorBidi"/>
                <w:color w:val="000000"/>
                <w:sz w:val="28"/>
                <w:szCs w:val="28"/>
              </w:rPr>
              <w:t>(10,156)</w:t>
            </w:r>
          </w:p>
        </w:tc>
        <w:tc>
          <w:tcPr>
            <w:tcW w:w="270" w:type="dxa"/>
          </w:tcPr>
          <w:p w14:paraId="6AA041D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210B337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103</w:t>
            </w:r>
          </w:p>
        </w:tc>
        <w:tc>
          <w:tcPr>
            <w:tcW w:w="270" w:type="dxa"/>
            <w:vAlign w:val="bottom"/>
          </w:tcPr>
          <w:p w14:paraId="45C346C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F804B76"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27DBED06"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3B20BC1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(10,053)</w:t>
            </w:r>
          </w:p>
        </w:tc>
      </w:tr>
      <w:tr w:rsidR="006B7D18" w:rsidRPr="006737D8" w14:paraId="4016BD0F" w14:textId="77777777" w:rsidTr="00EE2F83">
        <w:tc>
          <w:tcPr>
            <w:tcW w:w="2790" w:type="dxa"/>
          </w:tcPr>
          <w:p w14:paraId="4066F90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496B728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A14A238"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color w:val="000000"/>
                <w:sz w:val="28"/>
                <w:szCs w:val="28"/>
              </w:rPr>
              <w:t>(6,654)</w:t>
            </w:r>
          </w:p>
        </w:tc>
        <w:tc>
          <w:tcPr>
            <w:tcW w:w="270" w:type="dxa"/>
          </w:tcPr>
          <w:p w14:paraId="44A012A3"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4BF7DE5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7F18A0DD"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6EE03D83"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(4,007)</w:t>
            </w:r>
          </w:p>
        </w:tc>
        <w:tc>
          <w:tcPr>
            <w:tcW w:w="270" w:type="dxa"/>
            <w:vAlign w:val="bottom"/>
          </w:tcPr>
          <w:p w14:paraId="2BA4B4E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68BD454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FC752E">
              <w:rPr>
                <w:rFonts w:asciiTheme="majorBidi" w:hAnsiTheme="majorBidi" w:cstheme="majorBidi"/>
                <w:color w:val="000000"/>
                <w:sz w:val="28"/>
                <w:szCs w:val="28"/>
              </w:rPr>
              <w:t>(10,661)</w:t>
            </w:r>
          </w:p>
        </w:tc>
      </w:tr>
      <w:tr w:rsidR="006B7D18" w:rsidRPr="006737D8" w14:paraId="384F376D" w14:textId="77777777" w:rsidTr="00EE2F83">
        <w:tc>
          <w:tcPr>
            <w:tcW w:w="2790" w:type="dxa"/>
          </w:tcPr>
          <w:p w14:paraId="435FB83F"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4A2C33E2"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1CCF4DA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tcPr>
          <w:p w14:paraId="57E1DBE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0EBCF7AB"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FC752E">
              <w:rPr>
                <w:rFonts w:asciiTheme="majorBidi" w:hAnsiTheme="majorBidi" w:cstheme="majorBidi"/>
                <w:color w:val="000000"/>
                <w:sz w:val="28"/>
                <w:szCs w:val="28"/>
              </w:rPr>
              <w:t>(353)</w:t>
            </w:r>
          </w:p>
        </w:tc>
        <w:tc>
          <w:tcPr>
            <w:tcW w:w="270" w:type="dxa"/>
            <w:vAlign w:val="bottom"/>
          </w:tcPr>
          <w:p w14:paraId="0276260E"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099E8CC7"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228B6FC9"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5A4C330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FC752E">
              <w:rPr>
                <w:rFonts w:asciiTheme="majorBidi" w:hAnsiTheme="majorBidi" w:cstheme="majorBidi"/>
                <w:color w:val="000000"/>
                <w:sz w:val="28"/>
                <w:szCs w:val="28"/>
              </w:rPr>
              <w:t>(353)</w:t>
            </w:r>
          </w:p>
        </w:tc>
      </w:tr>
      <w:tr w:rsidR="006B7D18" w:rsidRPr="006737D8" w14:paraId="3492C293" w14:textId="77777777" w:rsidTr="00EE2F83">
        <w:tc>
          <w:tcPr>
            <w:tcW w:w="2790" w:type="dxa"/>
            <w:vAlign w:val="bottom"/>
          </w:tcPr>
          <w:p w14:paraId="520E2D82"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04F4B710"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b/>
                <w:bCs/>
                <w:color w:val="000000"/>
                <w:sz w:val="28"/>
                <w:szCs w:val="28"/>
              </w:rPr>
              <w:t>(16,810)</w:t>
            </w:r>
          </w:p>
        </w:tc>
        <w:tc>
          <w:tcPr>
            <w:tcW w:w="270" w:type="dxa"/>
          </w:tcPr>
          <w:p w14:paraId="3B1F845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4324681A"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FC752E">
              <w:rPr>
                <w:rFonts w:asciiTheme="majorBidi" w:hAnsiTheme="majorBidi" w:cstheme="majorBidi"/>
                <w:b/>
                <w:bCs/>
                <w:color w:val="000000"/>
                <w:sz w:val="28"/>
                <w:szCs w:val="28"/>
              </w:rPr>
              <w:t>(25</w:t>
            </w:r>
            <w:r>
              <w:rPr>
                <w:rFonts w:asciiTheme="majorBidi" w:hAnsiTheme="majorBidi" w:cstheme="majorBidi"/>
                <w:b/>
                <w:bCs/>
                <w:color w:val="000000"/>
                <w:sz w:val="28"/>
                <w:szCs w:val="28"/>
              </w:rPr>
              <w:t>0</w:t>
            </w:r>
            <w:r w:rsidRPr="00FC752E">
              <w:rPr>
                <w:rFonts w:asciiTheme="majorBidi" w:hAnsiTheme="majorBidi" w:cstheme="majorBidi"/>
                <w:b/>
                <w:bCs/>
                <w:color w:val="000000"/>
                <w:sz w:val="28"/>
                <w:szCs w:val="28"/>
              </w:rPr>
              <w:t>)</w:t>
            </w:r>
          </w:p>
        </w:tc>
        <w:tc>
          <w:tcPr>
            <w:tcW w:w="270" w:type="dxa"/>
            <w:vAlign w:val="bottom"/>
          </w:tcPr>
          <w:p w14:paraId="66BA8243"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1C2435DC"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FC752E">
              <w:rPr>
                <w:rFonts w:asciiTheme="majorBidi" w:hAnsiTheme="majorBidi" w:cstheme="majorBidi"/>
                <w:b/>
                <w:bCs/>
                <w:sz w:val="28"/>
                <w:szCs w:val="28"/>
              </w:rPr>
              <w:t>(4,007)</w:t>
            </w:r>
          </w:p>
        </w:tc>
        <w:tc>
          <w:tcPr>
            <w:tcW w:w="270" w:type="dxa"/>
            <w:vAlign w:val="bottom"/>
          </w:tcPr>
          <w:p w14:paraId="3432F384"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21B4EA71" w14:textId="77777777" w:rsidR="006B7D18" w:rsidRPr="006737D8" w:rsidRDefault="006B7D18" w:rsidP="00EE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sidRPr="00FC752E">
              <w:rPr>
                <w:rFonts w:asciiTheme="majorBidi" w:hAnsiTheme="majorBidi" w:cstheme="majorBidi"/>
                <w:b/>
                <w:bCs/>
                <w:color w:val="000000"/>
                <w:sz w:val="28"/>
                <w:szCs w:val="28"/>
              </w:rPr>
              <w:t>(21,067)</w:t>
            </w:r>
          </w:p>
        </w:tc>
      </w:tr>
    </w:tbl>
    <w:p w14:paraId="07D7AE1E" w14:textId="783F5C02" w:rsidR="006B7D18" w:rsidRDefault="006B7D18"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31B9B1E3" w14:textId="3BEA205D" w:rsidR="006B7D18" w:rsidRDefault="006B7D18"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1FE873E4" w14:textId="33B2BF15" w:rsidR="006B7D18" w:rsidRDefault="006B7D18"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6B594684" w14:textId="5AF33781" w:rsidR="006B7D18" w:rsidRDefault="006B7D18"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3FA52BF3" w14:textId="3E93EC2F" w:rsidR="006B7D18" w:rsidRDefault="006B7D18"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5A35FEAD" w14:textId="49B6E0B7" w:rsidR="00B05584" w:rsidRDefault="002A4190" w:rsidP="00C1280C">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 xml:space="preserve">As </w:t>
      </w:r>
      <w:proofErr w:type="gramStart"/>
      <w:r>
        <w:rPr>
          <w:rFonts w:asciiTheme="majorBidi" w:eastAsia="Arial Unicode MS" w:hAnsiTheme="majorBidi" w:cstheme="majorBidi"/>
          <w:sz w:val="28"/>
          <w:szCs w:val="28"/>
        </w:rPr>
        <w:t>at</w:t>
      </w:r>
      <w:proofErr w:type="gramEnd"/>
      <w:r>
        <w:rPr>
          <w:rFonts w:asciiTheme="majorBidi" w:eastAsia="Arial Unicode MS" w:hAnsiTheme="majorBidi" w:cstheme="majorBidi"/>
          <w:sz w:val="28"/>
          <w:szCs w:val="28"/>
        </w:rPr>
        <w:t xml:space="preserve"> </w:t>
      </w:r>
      <w:r w:rsidR="00C230CC" w:rsidRPr="00C230CC">
        <w:rPr>
          <w:rFonts w:asciiTheme="majorBidi" w:eastAsia="Arial Unicode MS" w:hAnsiTheme="majorBidi" w:cstheme="majorBidi"/>
          <w:sz w:val="28"/>
          <w:szCs w:val="28"/>
        </w:rPr>
        <w:t>31 December</w:t>
      </w:r>
      <w:r>
        <w:rPr>
          <w:rFonts w:asciiTheme="majorBidi" w:eastAsia="Arial Unicode MS" w:hAnsiTheme="majorBidi" w:cstheme="majorBidi"/>
          <w:sz w:val="28"/>
          <w:szCs w:val="28"/>
        </w:rPr>
        <w:t xml:space="preserve"> 2022</w:t>
      </w:r>
      <w:r w:rsidR="00B05584" w:rsidRPr="006737D8">
        <w:rPr>
          <w:rFonts w:asciiTheme="majorBidi" w:eastAsia="Arial Unicode MS" w:hAnsiTheme="majorBidi" w:cstheme="majorBidi"/>
          <w:sz w:val="28"/>
          <w:szCs w:val="28"/>
        </w:rPr>
        <w:t xml:space="preserve">, the Company has unused tax losses </w:t>
      </w:r>
      <w:r w:rsidR="00B05584" w:rsidRPr="0054394E">
        <w:rPr>
          <w:rFonts w:asciiTheme="majorBidi" w:eastAsia="Arial Unicode MS" w:hAnsiTheme="majorBidi" w:cstheme="majorBidi"/>
          <w:sz w:val="28"/>
          <w:szCs w:val="28"/>
        </w:rPr>
        <w:t xml:space="preserve">totaling </w:t>
      </w:r>
      <w:r w:rsidR="00B05584" w:rsidRPr="002C648E">
        <w:rPr>
          <w:rFonts w:asciiTheme="majorBidi" w:eastAsia="Arial Unicode MS" w:hAnsiTheme="majorBidi" w:cstheme="majorBidi"/>
          <w:sz w:val="28"/>
          <w:szCs w:val="28"/>
        </w:rPr>
        <w:t>Baht</w:t>
      </w:r>
      <w:r w:rsidR="002C648E" w:rsidRPr="002C648E">
        <w:rPr>
          <w:rFonts w:asciiTheme="majorBidi" w:eastAsia="Arial Unicode MS" w:hAnsiTheme="majorBidi" w:cstheme="majorBidi" w:hint="cs"/>
          <w:sz w:val="28"/>
          <w:szCs w:val="28"/>
          <w:cs/>
        </w:rPr>
        <w:t xml:space="preserve"> </w:t>
      </w:r>
      <w:r w:rsidR="002C648E" w:rsidRPr="002C648E">
        <w:rPr>
          <w:rFonts w:asciiTheme="majorBidi" w:eastAsia="Arial Unicode MS" w:hAnsiTheme="majorBidi" w:cstheme="majorBidi"/>
          <w:sz w:val="28"/>
          <w:szCs w:val="28"/>
        </w:rPr>
        <w:t>148.4</w:t>
      </w:r>
      <w:r w:rsidR="0054394E" w:rsidRPr="002C648E">
        <w:rPr>
          <w:rFonts w:asciiTheme="majorBidi" w:eastAsia="Arial Unicode MS" w:hAnsiTheme="majorBidi" w:cstheme="majorBidi"/>
          <w:sz w:val="28"/>
          <w:szCs w:val="28"/>
        </w:rPr>
        <w:t xml:space="preserve"> </w:t>
      </w:r>
      <w:r w:rsidR="00B05584" w:rsidRPr="002C648E">
        <w:rPr>
          <w:rFonts w:asciiTheme="majorBidi" w:eastAsia="Arial Unicode MS" w:hAnsiTheme="majorBidi" w:cstheme="majorBidi"/>
          <w:sz w:val="28"/>
          <w:szCs w:val="28"/>
        </w:rPr>
        <w:t>million</w:t>
      </w:r>
      <w:r w:rsidR="00B05584" w:rsidRPr="0054394E">
        <w:rPr>
          <w:rFonts w:asciiTheme="majorBidi" w:eastAsia="Arial Unicode MS" w:hAnsiTheme="majorBidi" w:cstheme="majorBidi"/>
          <w:sz w:val="28"/>
          <w:szCs w:val="28"/>
        </w:rPr>
        <w:t xml:space="preserve"> (</w:t>
      </w:r>
      <w:r w:rsidR="00C240C1" w:rsidRPr="006737D8">
        <w:rPr>
          <w:rFonts w:asciiTheme="majorBidi" w:eastAsia="Arial Unicode MS" w:hAnsiTheme="majorBidi" w:cstheme="majorBidi"/>
          <w:sz w:val="28"/>
          <w:szCs w:val="28"/>
        </w:rPr>
        <w:t xml:space="preserve">31 December </w:t>
      </w:r>
      <w:r w:rsidR="00B05584" w:rsidRPr="006737D8">
        <w:rPr>
          <w:rFonts w:asciiTheme="majorBidi" w:eastAsia="Arial Unicode MS" w:hAnsiTheme="majorBidi" w:cstheme="majorBidi"/>
          <w:sz w:val="28"/>
          <w:szCs w:val="28"/>
        </w:rPr>
        <w:t>20</w:t>
      </w:r>
      <w:r w:rsidR="0053176E" w:rsidRPr="006737D8">
        <w:rPr>
          <w:rFonts w:asciiTheme="majorBidi" w:eastAsia="Arial Unicode MS" w:hAnsiTheme="majorBidi" w:cstheme="majorBidi"/>
          <w:sz w:val="28"/>
          <w:szCs w:val="28"/>
        </w:rPr>
        <w:t>2</w:t>
      </w:r>
      <w:r w:rsidR="006A3DD6">
        <w:rPr>
          <w:rFonts w:asciiTheme="majorBidi" w:eastAsia="Arial Unicode MS" w:hAnsiTheme="majorBidi" w:cstheme="majorBidi"/>
          <w:sz w:val="28"/>
          <w:szCs w:val="28"/>
        </w:rPr>
        <w:t>1</w:t>
      </w:r>
      <w:r w:rsidR="00B05584" w:rsidRPr="006737D8">
        <w:rPr>
          <w:rFonts w:asciiTheme="majorBidi" w:eastAsia="Arial Unicode MS" w:hAnsiTheme="majorBidi" w:cstheme="majorBidi"/>
          <w:sz w:val="28"/>
          <w:szCs w:val="28"/>
        </w:rPr>
        <w:t xml:space="preserve">: Baht </w:t>
      </w:r>
      <w:bookmarkStart w:id="3" w:name="_Hlk71792408"/>
      <w:r w:rsidR="008B3F53">
        <w:rPr>
          <w:rFonts w:asciiTheme="majorBidi" w:eastAsia="Arial Unicode MS" w:hAnsiTheme="majorBidi" w:cstheme="majorBidi"/>
          <w:sz w:val="28"/>
          <w:szCs w:val="28"/>
        </w:rPr>
        <w:t>157.6</w:t>
      </w:r>
      <w:r w:rsidR="0053176E" w:rsidRPr="006737D8">
        <w:rPr>
          <w:rFonts w:asciiTheme="majorBidi" w:eastAsia="Arial Unicode MS" w:hAnsiTheme="majorBidi" w:cstheme="majorBidi"/>
          <w:sz w:val="28"/>
          <w:szCs w:val="28"/>
        </w:rPr>
        <w:t xml:space="preserve"> </w:t>
      </w:r>
      <w:bookmarkEnd w:id="3"/>
      <w:r w:rsidR="00B05584" w:rsidRPr="006737D8">
        <w:rPr>
          <w:rFonts w:asciiTheme="majorBidi" w:eastAsia="Arial Unicode MS" w:hAnsiTheme="majorBidi" w:cstheme="majorBidi"/>
          <w:sz w:val="28"/>
          <w:szCs w:val="28"/>
        </w:rPr>
        <w:t xml:space="preserve">million), on which deferred tax assets have not been </w:t>
      </w:r>
      <w:proofErr w:type="spellStart"/>
      <w:r w:rsidR="00B05584" w:rsidRPr="006737D8">
        <w:rPr>
          <w:rFonts w:asciiTheme="majorBidi" w:eastAsia="Arial Unicode MS" w:hAnsiTheme="majorBidi" w:cstheme="majorBidi"/>
          <w:sz w:val="28"/>
          <w:szCs w:val="28"/>
        </w:rPr>
        <w:t>recognised</w:t>
      </w:r>
      <w:proofErr w:type="spellEnd"/>
      <w:r w:rsidR="00B05584" w:rsidRPr="006737D8">
        <w:rPr>
          <w:rFonts w:asciiTheme="majorBidi" w:eastAsia="Arial Unicode MS" w:hAnsiTheme="majorBidi" w:cstheme="majorBidi"/>
          <w:sz w:val="28"/>
          <w:szCs w:val="28"/>
        </w:rPr>
        <w:t xml:space="preserve"> as the Company believes future taxable profits may not be sufficient to allow </w:t>
      </w:r>
      <w:proofErr w:type="spellStart"/>
      <w:r w:rsidR="00B05584" w:rsidRPr="006737D8">
        <w:rPr>
          <w:rFonts w:asciiTheme="majorBidi" w:eastAsia="Arial Unicode MS" w:hAnsiTheme="majorBidi" w:cstheme="majorBidi"/>
          <w:sz w:val="28"/>
          <w:szCs w:val="28"/>
        </w:rPr>
        <w:t>utilisation</w:t>
      </w:r>
      <w:proofErr w:type="spellEnd"/>
      <w:r w:rsidR="00B05584" w:rsidRPr="006737D8">
        <w:rPr>
          <w:rFonts w:asciiTheme="majorBidi" w:eastAsia="Arial Unicode MS" w:hAnsiTheme="majorBidi" w:cstheme="majorBidi"/>
          <w:sz w:val="28"/>
          <w:szCs w:val="28"/>
        </w:rPr>
        <w:t xml:space="preserve"> of the temporary differences and unused tax losses.</w:t>
      </w:r>
    </w:p>
    <w:p w14:paraId="66E60977" w14:textId="3AE82045" w:rsidR="00B05584" w:rsidRPr="006737D8" w:rsidRDefault="00B05584" w:rsidP="000F7E09">
      <w:pPr>
        <w:pStyle w:val="BodyTextIndent"/>
        <w:spacing w:before="120" w:line="380" w:lineRule="exact"/>
        <w:ind w:left="547"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t xml:space="preserve">Detail of expiry date of unused tax losses are </w:t>
      </w:r>
      <w:proofErr w:type="spellStart"/>
      <w:r w:rsidRPr="006737D8">
        <w:rPr>
          <w:rFonts w:asciiTheme="majorBidi" w:eastAsia="Arial Unicode MS" w:hAnsiTheme="majorBidi" w:cstheme="majorBidi"/>
          <w:sz w:val="28"/>
          <w:szCs w:val="28"/>
        </w:rPr>
        <w:t>summarised</w:t>
      </w:r>
      <w:proofErr w:type="spellEnd"/>
      <w:r w:rsidRPr="006737D8">
        <w:rPr>
          <w:rFonts w:asciiTheme="majorBidi" w:eastAsia="Arial Unicode MS" w:hAnsiTheme="majorBidi" w:cstheme="majorBidi"/>
          <w:sz w:val="28"/>
          <w:szCs w:val="28"/>
        </w:rPr>
        <w:t xml:space="preserve">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6737D8" w14:paraId="11D7DF56" w14:textId="77777777" w:rsidTr="00CD5DFA">
        <w:trPr>
          <w:trHeight w:val="389"/>
        </w:trPr>
        <w:tc>
          <w:tcPr>
            <w:tcW w:w="5850" w:type="dxa"/>
          </w:tcPr>
          <w:p w14:paraId="22060B26" w14:textId="7777777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53176E" w:rsidRPr="006737D8" w14:paraId="349AD8AA" w14:textId="77777777" w:rsidTr="00CD5DFA">
        <w:trPr>
          <w:trHeight w:val="389"/>
        </w:trPr>
        <w:tc>
          <w:tcPr>
            <w:tcW w:w="5850" w:type="dxa"/>
          </w:tcPr>
          <w:p w14:paraId="219F8E68"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70C01F5D" w:rsidR="0053176E" w:rsidRPr="006737D8" w:rsidRDefault="002A4190" w:rsidP="009040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2" w:right="-205"/>
              <w:jc w:val="center"/>
              <w:rPr>
                <w:rFonts w:ascii="Angsana New" w:hAnsi="Angsana New"/>
                <w:sz w:val="28"/>
                <w:szCs w:val="28"/>
                <w:lang w:val="en-GB" w:bidi="ar-SA"/>
              </w:rPr>
            </w:pPr>
            <w:r>
              <w:rPr>
                <w:rFonts w:asciiTheme="majorBidi" w:hAnsiTheme="majorBidi" w:cstheme="majorBidi"/>
                <w:sz w:val="28"/>
                <w:szCs w:val="28"/>
              </w:rPr>
              <w:t>2022</w:t>
            </w:r>
          </w:p>
        </w:tc>
        <w:tc>
          <w:tcPr>
            <w:tcW w:w="270" w:type="dxa"/>
            <w:tcBorders>
              <w:top w:val="single" w:sz="4" w:space="0" w:color="auto"/>
              <w:left w:val="nil"/>
              <w:right w:val="nil"/>
            </w:tcBorders>
          </w:tcPr>
          <w:p w14:paraId="4D60A0DA"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15801E4F"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sidRPr="006737D8">
              <w:rPr>
                <w:rFonts w:asciiTheme="majorBidi" w:hAnsiTheme="majorBidi" w:cstheme="majorBidi"/>
                <w:sz w:val="28"/>
                <w:szCs w:val="28"/>
              </w:rPr>
              <w:t>202</w:t>
            </w:r>
            <w:r w:rsidR="004C2ACC">
              <w:rPr>
                <w:rFonts w:asciiTheme="majorBidi" w:hAnsiTheme="majorBidi" w:cstheme="majorBidi"/>
                <w:sz w:val="28"/>
                <w:szCs w:val="28"/>
              </w:rPr>
              <w:t>1</w:t>
            </w:r>
          </w:p>
        </w:tc>
      </w:tr>
      <w:tr w:rsidR="00E7657C" w:rsidRPr="006737D8" w14:paraId="51858CEA" w14:textId="77777777" w:rsidTr="00FE0AF6">
        <w:trPr>
          <w:trHeight w:val="389"/>
        </w:trPr>
        <w:tc>
          <w:tcPr>
            <w:tcW w:w="5850" w:type="dxa"/>
          </w:tcPr>
          <w:p w14:paraId="0264E243" w14:textId="170AF0A8" w:rsidR="00E7657C" w:rsidRPr="006737D8" w:rsidRDefault="00E7657C" w:rsidP="00E765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8"/>
                <w:szCs w:val="28"/>
                <w:lang w:val="en-GB" w:bidi="ar-SA"/>
              </w:rPr>
            </w:pPr>
            <w:r>
              <w:rPr>
                <w:rFonts w:ascii="Angsana New" w:hAnsi="Angsana New"/>
                <w:sz w:val="28"/>
                <w:szCs w:val="28"/>
                <w:lang w:val="en-GB" w:bidi="ar-SA"/>
              </w:rPr>
              <w:t xml:space="preserve">  </w:t>
            </w:r>
            <w:r w:rsidRPr="006737D8">
              <w:rPr>
                <w:rFonts w:ascii="Angsana New" w:hAnsi="Angsana New"/>
                <w:sz w:val="28"/>
                <w:szCs w:val="28"/>
                <w:lang w:val="en-GB" w:bidi="ar-SA"/>
              </w:rPr>
              <w:t>31 December 202</w:t>
            </w:r>
            <w:r>
              <w:rPr>
                <w:rFonts w:ascii="Angsana New" w:hAnsi="Angsana New"/>
                <w:sz w:val="28"/>
                <w:szCs w:val="28"/>
              </w:rPr>
              <w:t>2</w:t>
            </w:r>
          </w:p>
        </w:tc>
        <w:tc>
          <w:tcPr>
            <w:tcW w:w="1440" w:type="dxa"/>
          </w:tcPr>
          <w:p w14:paraId="7348DB7C" w14:textId="68B96891" w:rsidR="00E7657C" w:rsidRPr="008B3F53"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7"/>
              </w:tabs>
              <w:spacing w:line="260" w:lineRule="atLeast"/>
              <w:ind w:left="34" w:right="57" w:hanging="1264"/>
              <w:jc w:val="right"/>
              <w:rPr>
                <w:rFonts w:ascii="Angsana New" w:hAnsi="Angsana New"/>
                <w:sz w:val="28"/>
                <w:szCs w:val="28"/>
              </w:rPr>
            </w:pPr>
            <w:r>
              <w:rPr>
                <w:rFonts w:ascii="Angsana New" w:hAnsi="Angsana New"/>
                <w:sz w:val="28"/>
                <w:szCs w:val="28"/>
              </w:rPr>
              <w:t>-</w:t>
            </w:r>
          </w:p>
        </w:tc>
        <w:tc>
          <w:tcPr>
            <w:tcW w:w="270" w:type="dxa"/>
            <w:tcBorders>
              <w:left w:val="nil"/>
              <w:right w:val="nil"/>
            </w:tcBorders>
          </w:tcPr>
          <w:p w14:paraId="4D191843" w14:textId="77777777" w:rsidR="00E7657C" w:rsidRPr="008B3F53"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57" w:hanging="1264"/>
              <w:jc w:val="right"/>
              <w:rPr>
                <w:rFonts w:ascii="Angsana New" w:hAnsi="Angsana New"/>
                <w:sz w:val="28"/>
                <w:szCs w:val="28"/>
              </w:rPr>
            </w:pPr>
          </w:p>
        </w:tc>
        <w:tc>
          <w:tcPr>
            <w:tcW w:w="1440" w:type="dxa"/>
          </w:tcPr>
          <w:p w14:paraId="56C4A89E" w14:textId="6BE1D945" w:rsidR="00E7657C" w:rsidRPr="008B3F53"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27,000</w:t>
            </w:r>
          </w:p>
        </w:tc>
      </w:tr>
      <w:tr w:rsidR="00E7657C" w:rsidRPr="006737D8" w14:paraId="57B7C429" w14:textId="77777777" w:rsidTr="0090403A">
        <w:trPr>
          <w:trHeight w:val="389"/>
        </w:trPr>
        <w:tc>
          <w:tcPr>
            <w:tcW w:w="5850" w:type="dxa"/>
            <w:vAlign w:val="bottom"/>
          </w:tcPr>
          <w:p w14:paraId="3376B9B1" w14:textId="5AA4D7CF"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rPr>
            </w:pPr>
            <w:r w:rsidRPr="006737D8">
              <w:rPr>
                <w:rFonts w:ascii="Angsana New" w:hAnsi="Angsana New"/>
                <w:sz w:val="28"/>
                <w:szCs w:val="28"/>
                <w:lang w:val="en-GB" w:bidi="ar-SA"/>
              </w:rPr>
              <w:t>31 December 202</w:t>
            </w:r>
            <w:r>
              <w:rPr>
                <w:rFonts w:ascii="Angsana New" w:hAnsi="Angsana New"/>
                <w:sz w:val="28"/>
                <w:szCs w:val="28"/>
              </w:rPr>
              <w:t>4</w:t>
            </w:r>
          </w:p>
        </w:tc>
        <w:tc>
          <w:tcPr>
            <w:tcW w:w="1440" w:type="dxa"/>
          </w:tcPr>
          <w:p w14:paraId="6CBE7D29" w14:textId="4EF9E37B"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B509E">
              <w:rPr>
                <w:rFonts w:ascii="Angsana New" w:hAnsi="Angsana New"/>
                <w:sz w:val="28"/>
                <w:szCs w:val="28"/>
              </w:rPr>
              <w:t>12,600</w:t>
            </w:r>
          </w:p>
        </w:tc>
        <w:tc>
          <w:tcPr>
            <w:tcW w:w="270" w:type="dxa"/>
          </w:tcPr>
          <w:p w14:paraId="62D48122" w14:textId="77777777" w:rsidR="00E7657C" w:rsidRPr="006737D8" w:rsidRDefault="00E7657C" w:rsidP="00E765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41324E54"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w:t>
            </w:r>
          </w:p>
        </w:tc>
      </w:tr>
      <w:tr w:rsidR="00E7657C" w:rsidRPr="006737D8" w14:paraId="574B3112" w14:textId="77777777" w:rsidTr="0090403A">
        <w:trPr>
          <w:trHeight w:val="389"/>
        </w:trPr>
        <w:tc>
          <w:tcPr>
            <w:tcW w:w="5850" w:type="dxa"/>
          </w:tcPr>
          <w:p w14:paraId="3FED2ACB" w14:textId="45489768"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5</w:t>
            </w:r>
          </w:p>
        </w:tc>
        <w:tc>
          <w:tcPr>
            <w:tcW w:w="1440" w:type="dxa"/>
          </w:tcPr>
          <w:p w14:paraId="088F75AE" w14:textId="7995DFB5"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7071F">
              <w:rPr>
                <w:rFonts w:ascii="Angsana New" w:hAnsi="Angsana New"/>
                <w:sz w:val="28"/>
                <w:szCs w:val="28"/>
              </w:rPr>
              <w:t>92,997</w:t>
            </w:r>
          </w:p>
        </w:tc>
        <w:tc>
          <w:tcPr>
            <w:tcW w:w="270" w:type="dxa"/>
          </w:tcPr>
          <w:p w14:paraId="02A25614" w14:textId="77777777" w:rsidR="00E7657C" w:rsidRPr="006737D8" w:rsidRDefault="00E7657C" w:rsidP="00E765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4129F5ED"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517886">
              <w:rPr>
                <w:rFonts w:ascii="Angsana New" w:hAnsi="Angsana New"/>
                <w:sz w:val="28"/>
                <w:szCs w:val="28"/>
              </w:rPr>
              <w:t>87,797</w:t>
            </w:r>
          </w:p>
        </w:tc>
      </w:tr>
      <w:tr w:rsidR="00E7657C" w:rsidRPr="006737D8" w14:paraId="3F17D7E2" w14:textId="77777777" w:rsidTr="004243EE">
        <w:trPr>
          <w:trHeight w:val="389"/>
        </w:trPr>
        <w:tc>
          <w:tcPr>
            <w:tcW w:w="5850" w:type="dxa"/>
          </w:tcPr>
          <w:p w14:paraId="0B45E7BD" w14:textId="5407CBEA"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6</w:t>
            </w:r>
          </w:p>
        </w:tc>
        <w:tc>
          <w:tcPr>
            <w:tcW w:w="1440" w:type="dxa"/>
            <w:shd w:val="clear" w:color="auto" w:fill="FFFFFF"/>
          </w:tcPr>
          <w:p w14:paraId="13D7F689" w14:textId="67388A95"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7071F">
              <w:rPr>
                <w:rFonts w:ascii="Angsana New" w:hAnsi="Angsana New"/>
                <w:sz w:val="28"/>
                <w:szCs w:val="28"/>
              </w:rPr>
              <w:t>42,790</w:t>
            </w:r>
          </w:p>
        </w:tc>
        <w:tc>
          <w:tcPr>
            <w:tcW w:w="270" w:type="dxa"/>
          </w:tcPr>
          <w:p w14:paraId="5F199413" w14:textId="77777777" w:rsidR="00E7657C" w:rsidRPr="006737D8" w:rsidRDefault="00E7657C" w:rsidP="00E765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7352807B" w14:textId="1A6B3774" w:rsidR="00E7657C" w:rsidRPr="0087246C"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sidRPr="0087246C">
              <w:rPr>
                <w:rFonts w:ascii="Angsana New" w:hAnsi="Angsana New"/>
                <w:sz w:val="28"/>
                <w:szCs w:val="28"/>
              </w:rPr>
              <w:t>42,790</w:t>
            </w:r>
          </w:p>
        </w:tc>
      </w:tr>
      <w:tr w:rsidR="00E7657C" w:rsidRPr="006737D8" w14:paraId="49CEBA89" w14:textId="77777777" w:rsidTr="00FE0AF6">
        <w:trPr>
          <w:trHeight w:val="389"/>
        </w:trPr>
        <w:tc>
          <w:tcPr>
            <w:tcW w:w="5850" w:type="dxa"/>
          </w:tcPr>
          <w:p w14:paraId="5DB34FB8" w14:textId="396491F7"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b/>
                <w:bCs/>
                <w:sz w:val="28"/>
                <w:szCs w:val="28"/>
                <w:lang w:val="en-GB" w:bidi="ar-SA"/>
              </w:rPr>
            </w:pPr>
            <w:r w:rsidRPr="006737D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70663DD2"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148,387</w:t>
            </w:r>
          </w:p>
        </w:tc>
        <w:tc>
          <w:tcPr>
            <w:tcW w:w="270" w:type="dxa"/>
          </w:tcPr>
          <w:p w14:paraId="5D7308D0" w14:textId="77777777" w:rsidR="00E7657C" w:rsidRPr="006737D8" w:rsidRDefault="00E7657C" w:rsidP="00E7657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bottom w:val="double" w:sz="4" w:space="0" w:color="auto"/>
            </w:tcBorders>
            <w:shd w:val="clear" w:color="auto" w:fill="FFFFFF"/>
          </w:tcPr>
          <w:p w14:paraId="2125FFB0" w14:textId="5E1B61FD" w:rsidR="00E7657C" w:rsidRPr="006737D8" w:rsidRDefault="00E7657C" w:rsidP="00E7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157,587</w:t>
            </w:r>
          </w:p>
        </w:tc>
      </w:tr>
    </w:tbl>
    <w:p w14:paraId="650A70AE" w14:textId="037CDC72" w:rsidR="00DD133A" w:rsidRPr="006737D8" w:rsidRDefault="00775A29"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Other liabilities</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6737D8" w14:paraId="4BCED209" w14:textId="77777777" w:rsidTr="00E7058E">
        <w:trPr>
          <w:trHeight w:val="389"/>
        </w:trPr>
        <w:tc>
          <w:tcPr>
            <w:tcW w:w="5850" w:type="dxa"/>
            <w:tcBorders>
              <w:top w:val="nil"/>
              <w:left w:val="nil"/>
              <w:bottom w:val="nil"/>
              <w:right w:val="nil"/>
            </w:tcBorders>
          </w:tcPr>
          <w:p w14:paraId="59FDA4FD" w14:textId="77777777" w:rsidR="00121796" w:rsidRPr="006737D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DD133A" w:rsidRPr="006737D8">
              <w:rPr>
                <w:rFonts w:asciiTheme="majorBidi" w:hAnsiTheme="majorBidi" w:cstheme="majorBidi"/>
                <w:sz w:val="28"/>
                <w:szCs w:val="28"/>
              </w:rPr>
              <w:t xml:space="preserve"> Baht</w:t>
            </w:r>
          </w:p>
        </w:tc>
      </w:tr>
      <w:tr w:rsidR="00757355" w:rsidRPr="006737D8" w14:paraId="64E091B2" w14:textId="77777777" w:rsidTr="00E7058E">
        <w:trPr>
          <w:trHeight w:val="389"/>
        </w:trPr>
        <w:tc>
          <w:tcPr>
            <w:tcW w:w="5850" w:type="dxa"/>
            <w:tcBorders>
              <w:top w:val="nil"/>
              <w:left w:val="nil"/>
              <w:bottom w:val="nil"/>
              <w:right w:val="nil"/>
            </w:tcBorders>
          </w:tcPr>
          <w:p w14:paraId="585C705F" w14:textId="77777777"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131CB587" w:rsidR="00757355" w:rsidRPr="006737D8" w:rsidRDefault="002A4190"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2" w:right="-115"/>
              <w:jc w:val="center"/>
              <w:rPr>
                <w:rFonts w:asciiTheme="majorBidi" w:hAnsiTheme="majorBidi" w:cstheme="majorBidi"/>
                <w:sz w:val="28"/>
                <w:szCs w:val="28"/>
                <w:cs/>
              </w:rPr>
            </w:pPr>
            <w:r>
              <w:rPr>
                <w:rFonts w:asciiTheme="majorBidi" w:eastAsia="Cordia New" w:hAnsiTheme="majorBidi" w:cstheme="majorBidi"/>
                <w:sz w:val="28"/>
                <w:szCs w:val="28"/>
              </w:rPr>
              <w:t>2022</w:t>
            </w:r>
          </w:p>
        </w:tc>
        <w:tc>
          <w:tcPr>
            <w:tcW w:w="270" w:type="dxa"/>
            <w:tcBorders>
              <w:top w:val="single" w:sz="4" w:space="0" w:color="auto"/>
              <w:left w:val="nil"/>
              <w:bottom w:val="nil"/>
              <w:right w:val="nil"/>
            </w:tcBorders>
          </w:tcPr>
          <w:p w14:paraId="27F22273" w14:textId="77777777"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4F6CBF7A"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tr w:rsidR="008D79C6" w:rsidRPr="006737D8" w14:paraId="14CBD0D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7B059201"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Lease liabilities (Note 1</w:t>
            </w:r>
            <w:r>
              <w:rPr>
                <w:rFonts w:asciiTheme="majorBidi" w:hAnsiTheme="majorBidi" w:cstheme="majorBidi"/>
                <w:sz w:val="28"/>
                <w:szCs w:val="28"/>
              </w:rPr>
              <w:t>9</w:t>
            </w:r>
            <w:r w:rsidRPr="006737D8">
              <w:rPr>
                <w:rFonts w:asciiTheme="majorBidi" w:hAnsiTheme="majorBidi" w:cstheme="majorBidi"/>
                <w:sz w:val="28"/>
                <w:szCs w:val="28"/>
              </w:rPr>
              <w:t>.1)</w:t>
            </w:r>
          </w:p>
        </w:tc>
        <w:tc>
          <w:tcPr>
            <w:tcW w:w="1440" w:type="dxa"/>
            <w:tcBorders>
              <w:top w:val="nil"/>
              <w:left w:val="nil"/>
              <w:bottom w:val="nil"/>
              <w:right w:val="nil"/>
            </w:tcBorders>
            <w:shd w:val="clear" w:color="auto" w:fill="auto"/>
          </w:tcPr>
          <w:p w14:paraId="6D02A242" w14:textId="2B2F0628"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42,635</w:t>
            </w:r>
          </w:p>
        </w:tc>
        <w:tc>
          <w:tcPr>
            <w:tcW w:w="270" w:type="dxa"/>
            <w:tcBorders>
              <w:top w:val="nil"/>
              <w:left w:val="nil"/>
              <w:bottom w:val="nil"/>
              <w:right w:val="nil"/>
            </w:tcBorders>
          </w:tcPr>
          <w:p w14:paraId="1917AB00"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6FE3A41F"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33,</w:t>
            </w:r>
            <w:r>
              <w:rPr>
                <w:rFonts w:asciiTheme="majorBidi" w:hAnsiTheme="majorBidi" w:cstheme="majorBidi"/>
                <w:sz w:val="28"/>
                <w:szCs w:val="28"/>
              </w:rPr>
              <w:t>333</w:t>
            </w:r>
            <w:r w:rsidRPr="00A60AB9">
              <w:rPr>
                <w:rFonts w:asciiTheme="majorBidi" w:hAnsiTheme="majorBidi" w:cstheme="majorBidi"/>
                <w:sz w:val="28"/>
                <w:szCs w:val="28"/>
              </w:rPr>
              <w:t xml:space="preserve"> </w:t>
            </w:r>
          </w:p>
        </w:tc>
      </w:tr>
      <w:tr w:rsidR="008D79C6" w:rsidRPr="006737D8" w14:paraId="688788D0"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Other payables</w:t>
            </w:r>
          </w:p>
        </w:tc>
        <w:tc>
          <w:tcPr>
            <w:tcW w:w="1440" w:type="dxa"/>
            <w:tcBorders>
              <w:top w:val="nil"/>
              <w:left w:val="nil"/>
              <w:bottom w:val="nil"/>
              <w:right w:val="nil"/>
            </w:tcBorders>
            <w:shd w:val="clear" w:color="auto" w:fill="auto"/>
            <w:vAlign w:val="bottom"/>
          </w:tcPr>
          <w:p w14:paraId="43DE265C" w14:textId="568B3A1D"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9,609</w:t>
            </w:r>
          </w:p>
        </w:tc>
        <w:tc>
          <w:tcPr>
            <w:tcW w:w="270" w:type="dxa"/>
            <w:tcBorders>
              <w:top w:val="nil"/>
              <w:left w:val="nil"/>
              <w:bottom w:val="nil"/>
              <w:right w:val="nil"/>
            </w:tcBorders>
          </w:tcPr>
          <w:p w14:paraId="3C725E88"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543D02E8"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12,983</w:t>
            </w:r>
          </w:p>
        </w:tc>
      </w:tr>
      <w:tr w:rsidR="008D79C6" w:rsidRPr="006737D8" w14:paraId="1CFACD06"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Contribution fund payables</w:t>
            </w:r>
          </w:p>
        </w:tc>
        <w:tc>
          <w:tcPr>
            <w:tcW w:w="1440" w:type="dxa"/>
            <w:tcBorders>
              <w:top w:val="nil"/>
              <w:left w:val="nil"/>
              <w:bottom w:val="nil"/>
              <w:right w:val="nil"/>
            </w:tcBorders>
            <w:shd w:val="clear" w:color="auto" w:fill="auto"/>
          </w:tcPr>
          <w:p w14:paraId="397005FE" w14:textId="027596B4"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9,845</w:t>
            </w:r>
          </w:p>
        </w:tc>
        <w:tc>
          <w:tcPr>
            <w:tcW w:w="270" w:type="dxa"/>
            <w:tcBorders>
              <w:top w:val="nil"/>
              <w:left w:val="nil"/>
              <w:bottom w:val="nil"/>
              <w:right w:val="nil"/>
            </w:tcBorders>
          </w:tcPr>
          <w:p w14:paraId="19A2BCEA"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39748BF6"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17,428</w:t>
            </w:r>
          </w:p>
        </w:tc>
      </w:tr>
      <w:tr w:rsidR="008D79C6" w:rsidRPr="006737D8" w14:paraId="33BE995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Accrued expenses</w:t>
            </w:r>
          </w:p>
        </w:tc>
        <w:tc>
          <w:tcPr>
            <w:tcW w:w="1440" w:type="dxa"/>
            <w:tcBorders>
              <w:top w:val="nil"/>
              <w:left w:val="nil"/>
              <w:bottom w:val="nil"/>
              <w:right w:val="nil"/>
            </w:tcBorders>
            <w:shd w:val="clear" w:color="auto" w:fill="auto"/>
          </w:tcPr>
          <w:p w14:paraId="7CD41E0F" w14:textId="0521CD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6,067</w:t>
            </w:r>
          </w:p>
        </w:tc>
        <w:tc>
          <w:tcPr>
            <w:tcW w:w="270" w:type="dxa"/>
            <w:tcBorders>
              <w:top w:val="nil"/>
              <w:left w:val="nil"/>
              <w:bottom w:val="nil"/>
              <w:right w:val="nil"/>
            </w:tcBorders>
          </w:tcPr>
          <w:p w14:paraId="70923263"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36A860DF"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60AB9">
              <w:rPr>
                <w:rFonts w:asciiTheme="majorBidi" w:hAnsiTheme="majorBidi" w:cstheme="majorBidi"/>
                <w:sz w:val="28"/>
                <w:szCs w:val="28"/>
              </w:rPr>
              <w:t>5,852</w:t>
            </w:r>
          </w:p>
        </w:tc>
      </w:tr>
      <w:tr w:rsidR="008D79C6" w:rsidRPr="006737D8" w14:paraId="68FFB003"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shd w:val="clear" w:color="auto" w:fill="auto"/>
          </w:tcPr>
          <w:p w14:paraId="50ABED3B" w14:textId="69D42B22"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9,071</w:t>
            </w:r>
          </w:p>
        </w:tc>
        <w:tc>
          <w:tcPr>
            <w:tcW w:w="270" w:type="dxa"/>
            <w:tcBorders>
              <w:top w:val="nil"/>
              <w:left w:val="nil"/>
              <w:bottom w:val="nil"/>
              <w:right w:val="nil"/>
            </w:tcBorders>
          </w:tcPr>
          <w:p w14:paraId="6EB8C09B" w14:textId="77777777"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2F67508E" w:rsidR="008D79C6" w:rsidRPr="006737D8"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2,</w:t>
            </w:r>
            <w:r>
              <w:rPr>
                <w:rFonts w:asciiTheme="majorBidi" w:hAnsiTheme="majorBidi" w:cstheme="majorBidi"/>
                <w:sz w:val="28"/>
                <w:szCs w:val="28"/>
              </w:rPr>
              <w:t>742</w:t>
            </w:r>
          </w:p>
        </w:tc>
      </w:tr>
      <w:tr w:rsidR="004B5136" w:rsidRPr="006737D8" w14:paraId="440A3EB7"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tcPr>
          <w:p w14:paraId="718D7F22" w14:textId="31C5D4AE"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77,227</w:t>
            </w:r>
          </w:p>
        </w:tc>
        <w:tc>
          <w:tcPr>
            <w:tcW w:w="270" w:type="dxa"/>
            <w:tcBorders>
              <w:top w:val="nil"/>
              <w:left w:val="nil"/>
              <w:bottom w:val="nil"/>
              <w:right w:val="nil"/>
            </w:tcBorders>
          </w:tcPr>
          <w:p w14:paraId="5C533914"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319D620D"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72,338</w:t>
            </w:r>
          </w:p>
        </w:tc>
      </w:tr>
    </w:tbl>
    <w:p w14:paraId="741C1BF2" w14:textId="713238B3" w:rsidR="00F4652F" w:rsidRPr="006737D8" w:rsidRDefault="00F4652F" w:rsidP="00E765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right="-86" w:firstLine="90"/>
        <w:outlineLvl w:val="0"/>
        <w:rPr>
          <w:rFonts w:asciiTheme="majorBidi" w:eastAsia="Arial Unicode MS" w:hAnsiTheme="majorBidi" w:cstheme="majorBidi"/>
          <w:b/>
          <w:bCs/>
          <w:spacing w:val="-2"/>
          <w:sz w:val="28"/>
          <w:szCs w:val="28"/>
        </w:rPr>
      </w:pPr>
      <w:r w:rsidRPr="006737D8">
        <w:rPr>
          <w:rFonts w:asciiTheme="majorBidi" w:eastAsia="Arial Unicode MS" w:hAnsiTheme="majorBidi" w:cstheme="majorBidi"/>
          <w:b/>
          <w:bCs/>
          <w:spacing w:val="-2"/>
          <w:sz w:val="28"/>
          <w:szCs w:val="28"/>
        </w:rPr>
        <w:t>1</w:t>
      </w:r>
      <w:r w:rsidR="006B0F43">
        <w:rPr>
          <w:rFonts w:asciiTheme="majorBidi" w:eastAsia="Arial Unicode MS" w:hAnsiTheme="majorBidi" w:cstheme="majorBidi"/>
          <w:b/>
          <w:bCs/>
          <w:spacing w:val="-2"/>
          <w:sz w:val="28"/>
          <w:szCs w:val="28"/>
        </w:rPr>
        <w:t>9</w:t>
      </w:r>
      <w:r w:rsidRPr="006737D8">
        <w:rPr>
          <w:rFonts w:asciiTheme="majorBidi" w:eastAsia="Arial Unicode MS" w:hAnsiTheme="majorBidi" w:cstheme="majorBidi"/>
          <w:b/>
          <w:bCs/>
          <w:spacing w:val="-2"/>
          <w:sz w:val="28"/>
          <w:szCs w:val="28"/>
        </w:rPr>
        <w:t>.</w:t>
      </w:r>
      <w:r w:rsidRPr="006737D8">
        <w:rPr>
          <w:rFonts w:asciiTheme="majorBidi" w:eastAsia="Arial Unicode MS" w:hAnsiTheme="majorBidi" w:cstheme="majorBidi"/>
          <w:b/>
          <w:bCs/>
          <w:sz w:val="28"/>
          <w:szCs w:val="28"/>
        </w:rPr>
        <w:t xml:space="preserve">1 </w:t>
      </w:r>
      <w:r>
        <w:rPr>
          <w:rFonts w:asciiTheme="majorBidi" w:eastAsia="Arial Unicode MS" w:hAnsiTheme="majorBidi" w:cstheme="majorBidi"/>
          <w:b/>
          <w:bCs/>
          <w:sz w:val="28"/>
          <w:szCs w:val="28"/>
        </w:rPr>
        <w:t xml:space="preserve">  </w:t>
      </w:r>
      <w:r w:rsidRPr="006737D8">
        <w:rPr>
          <w:rFonts w:asciiTheme="majorBidi" w:eastAsia="Arial Unicode MS" w:hAnsiTheme="majorBidi" w:cstheme="majorBidi"/>
          <w:b/>
          <w:bCs/>
          <w:sz w:val="28"/>
          <w:szCs w:val="28"/>
        </w:rPr>
        <w:t>Lease</w:t>
      </w:r>
      <w:r w:rsidRPr="006737D8">
        <w:rPr>
          <w:rFonts w:asciiTheme="majorBidi" w:eastAsia="Arial Unicode MS" w:hAnsiTheme="majorBidi" w:cstheme="majorBidi"/>
          <w:b/>
          <w:bCs/>
          <w:spacing w:val="-2"/>
          <w:sz w:val="28"/>
          <w:szCs w:val="28"/>
        </w:rPr>
        <w:t xml:space="preserve"> liabilities</w:t>
      </w:r>
    </w:p>
    <w:p w14:paraId="742C7221" w14:textId="22B56466" w:rsidR="00196CF9" w:rsidRPr="008E6476" w:rsidRDefault="00196CF9" w:rsidP="008E6476">
      <w:pPr>
        <w:pStyle w:val="BodyTextIndent"/>
        <w:spacing w:before="120" w:line="380" w:lineRule="exact"/>
        <w:ind w:left="547" w:right="29"/>
        <w:jc w:val="thaiDistribute"/>
        <w:rPr>
          <w:rFonts w:asciiTheme="majorBidi" w:eastAsia="Arial Unicode MS" w:hAnsiTheme="majorBidi" w:cstheme="majorBidi"/>
          <w:sz w:val="28"/>
          <w:szCs w:val="28"/>
        </w:rPr>
      </w:pPr>
      <w:r w:rsidRPr="008E6476">
        <w:rPr>
          <w:rFonts w:asciiTheme="majorBidi" w:eastAsia="Arial Unicode MS" w:hAnsiTheme="majorBidi" w:cstheme="majorBidi"/>
          <w:sz w:val="28"/>
          <w:szCs w:val="28"/>
        </w:rPr>
        <w:t>The maturity analysis of lease liabilities was aged as follows:</w:t>
      </w:r>
    </w:p>
    <w:tbl>
      <w:tblPr>
        <w:tblW w:w="8910" w:type="dxa"/>
        <w:tblInd w:w="450" w:type="dxa"/>
        <w:tblLayout w:type="fixed"/>
        <w:tblLook w:val="04A0" w:firstRow="1" w:lastRow="0" w:firstColumn="1" w:lastColumn="0" w:noHBand="0" w:noVBand="1"/>
      </w:tblPr>
      <w:tblGrid>
        <w:gridCol w:w="5760"/>
        <w:gridCol w:w="1440"/>
        <w:gridCol w:w="270"/>
        <w:gridCol w:w="1440"/>
      </w:tblGrid>
      <w:tr w:rsidR="00EC7A5B" w:rsidRPr="006737D8" w14:paraId="772FC7DD" w14:textId="0E7E2243" w:rsidTr="0050067E">
        <w:trPr>
          <w:trHeight w:val="389"/>
        </w:trPr>
        <w:tc>
          <w:tcPr>
            <w:tcW w:w="5760" w:type="dxa"/>
            <w:shd w:val="clear" w:color="auto" w:fill="auto"/>
            <w:vAlign w:val="bottom"/>
          </w:tcPr>
          <w:p w14:paraId="555AE6F0" w14:textId="77777777" w:rsidR="00EC7A5B" w:rsidRPr="006737D8" w:rsidRDefault="00EC7A5B" w:rsidP="0050067E">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6737D8" w:rsidRDefault="00EC7A5B" w:rsidP="00925DA3">
            <w:pPr>
              <w:ind w:right="-72"/>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D301A" w:rsidRPr="006737D8" w14:paraId="70DF78AE" w14:textId="30CA9CA9" w:rsidTr="0050067E">
        <w:trPr>
          <w:trHeight w:val="389"/>
        </w:trPr>
        <w:tc>
          <w:tcPr>
            <w:tcW w:w="5760" w:type="dxa"/>
            <w:shd w:val="clear" w:color="auto" w:fill="auto"/>
            <w:vAlign w:val="bottom"/>
          </w:tcPr>
          <w:p w14:paraId="7F1366F0" w14:textId="77777777" w:rsidR="001D301A" w:rsidRPr="006737D8" w:rsidRDefault="001D301A" w:rsidP="0050067E">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bookmarkStart w:id="4" w:name="_Hlk99544742"/>
          </w:p>
        </w:tc>
        <w:tc>
          <w:tcPr>
            <w:tcW w:w="1440" w:type="dxa"/>
            <w:tcBorders>
              <w:top w:val="single" w:sz="4" w:space="0" w:color="auto"/>
              <w:left w:val="nil"/>
              <w:bottom w:val="single" w:sz="4" w:space="0" w:color="auto"/>
              <w:right w:val="nil"/>
            </w:tcBorders>
          </w:tcPr>
          <w:p w14:paraId="2660F68E" w14:textId="1FBF21E2" w:rsidR="001D301A" w:rsidRPr="006737D8" w:rsidRDefault="002A4190"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Pr>
                <w:rFonts w:asciiTheme="majorBidi" w:eastAsia="Cordia New" w:hAnsiTheme="majorBidi" w:cstheme="majorBidi"/>
                <w:sz w:val="28"/>
                <w:szCs w:val="28"/>
              </w:rPr>
              <w:t>2022</w:t>
            </w:r>
          </w:p>
        </w:tc>
        <w:tc>
          <w:tcPr>
            <w:tcW w:w="270" w:type="dxa"/>
            <w:tcBorders>
              <w:top w:val="single" w:sz="4" w:space="0" w:color="auto"/>
              <w:left w:val="nil"/>
              <w:bottom w:val="nil"/>
              <w:right w:val="nil"/>
            </w:tcBorders>
          </w:tcPr>
          <w:p w14:paraId="30EACD02" w14:textId="77777777" w:rsidR="001D301A" w:rsidRPr="006737D8" w:rsidRDefault="001D301A"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028395C6" w:rsidR="001D301A" w:rsidRPr="006737D8" w:rsidRDefault="001D301A"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202</w:t>
            </w:r>
            <w:r>
              <w:rPr>
                <w:rFonts w:asciiTheme="majorBidi" w:eastAsia="Cordia New" w:hAnsiTheme="majorBidi" w:cstheme="majorBidi"/>
                <w:sz w:val="28"/>
                <w:szCs w:val="28"/>
              </w:rPr>
              <w:t>1</w:t>
            </w:r>
          </w:p>
        </w:tc>
      </w:tr>
      <w:bookmarkEnd w:id="4"/>
      <w:tr w:rsidR="0050067E" w:rsidRPr="006737D8" w14:paraId="201AAE7B" w14:textId="674DADB9" w:rsidTr="0050067E">
        <w:trPr>
          <w:trHeight w:val="389"/>
        </w:trPr>
        <w:tc>
          <w:tcPr>
            <w:tcW w:w="5760" w:type="dxa"/>
            <w:shd w:val="clear" w:color="auto" w:fill="auto"/>
            <w:vAlign w:val="bottom"/>
            <w:hideMark/>
          </w:tcPr>
          <w:p w14:paraId="482595E9" w14:textId="77777777" w:rsidR="0050067E" w:rsidRPr="006737D8" w:rsidRDefault="0050067E" w:rsidP="0050067E">
            <w:pPr>
              <w:rPr>
                <w:rFonts w:ascii="Angsana New" w:hAnsi="Angsana New"/>
                <w:b/>
                <w:bCs/>
                <w:sz w:val="28"/>
                <w:szCs w:val="28"/>
                <w:cs/>
              </w:rPr>
            </w:pPr>
            <w:r w:rsidRPr="006737D8">
              <w:rPr>
                <w:rFonts w:ascii="Angsana New" w:hAnsi="Angsana New"/>
                <w:b/>
                <w:bCs/>
                <w:sz w:val="28"/>
                <w:szCs w:val="28"/>
              </w:rPr>
              <w:t>Maturing</w:t>
            </w:r>
          </w:p>
        </w:tc>
        <w:tc>
          <w:tcPr>
            <w:tcW w:w="1440" w:type="dxa"/>
            <w:tcBorders>
              <w:top w:val="single" w:sz="4" w:space="0" w:color="auto"/>
            </w:tcBorders>
            <w:shd w:val="clear" w:color="auto" w:fill="auto"/>
            <w:vAlign w:val="bottom"/>
          </w:tcPr>
          <w:p w14:paraId="64F4D84B" w14:textId="77777777" w:rsidR="0050067E" w:rsidRPr="006737D8" w:rsidRDefault="0050067E" w:rsidP="0050067E">
            <w:pPr>
              <w:ind w:right="-72"/>
              <w:jc w:val="right"/>
              <w:rPr>
                <w:rFonts w:ascii="Angsana New" w:hAnsi="Angsana New"/>
                <w:sz w:val="28"/>
                <w:szCs w:val="28"/>
              </w:rPr>
            </w:pPr>
          </w:p>
        </w:tc>
        <w:tc>
          <w:tcPr>
            <w:tcW w:w="270" w:type="dxa"/>
          </w:tcPr>
          <w:p w14:paraId="137B7ACE" w14:textId="77777777" w:rsidR="0050067E" w:rsidRPr="006737D8" w:rsidRDefault="0050067E" w:rsidP="0050067E">
            <w:pPr>
              <w:ind w:right="-72"/>
              <w:jc w:val="right"/>
              <w:rPr>
                <w:rFonts w:ascii="Angsana New" w:hAnsi="Angsana New"/>
                <w:sz w:val="28"/>
                <w:szCs w:val="28"/>
              </w:rPr>
            </w:pPr>
          </w:p>
        </w:tc>
        <w:tc>
          <w:tcPr>
            <w:tcW w:w="1440" w:type="dxa"/>
          </w:tcPr>
          <w:p w14:paraId="2A0E75DD" w14:textId="77777777" w:rsidR="0050067E" w:rsidRPr="006737D8" w:rsidRDefault="0050067E" w:rsidP="0050067E">
            <w:pPr>
              <w:ind w:right="-72"/>
              <w:jc w:val="right"/>
              <w:rPr>
                <w:rFonts w:ascii="Angsana New" w:hAnsi="Angsana New"/>
                <w:sz w:val="28"/>
                <w:szCs w:val="28"/>
              </w:rPr>
            </w:pPr>
          </w:p>
        </w:tc>
      </w:tr>
      <w:tr w:rsidR="004B5136" w:rsidRPr="006737D8" w14:paraId="13847BFE" w14:textId="07CC6918" w:rsidTr="0050067E">
        <w:trPr>
          <w:trHeight w:val="389"/>
        </w:trPr>
        <w:tc>
          <w:tcPr>
            <w:tcW w:w="5760" w:type="dxa"/>
            <w:shd w:val="clear" w:color="auto" w:fill="auto"/>
            <w:vAlign w:val="bottom"/>
            <w:hideMark/>
          </w:tcPr>
          <w:p w14:paraId="3AA47A7A" w14:textId="37DD7C8B" w:rsidR="004B5136" w:rsidRPr="006737D8" w:rsidRDefault="004B5136" w:rsidP="004B5136">
            <w:pPr>
              <w:tabs>
                <w:tab w:val="clear" w:pos="680"/>
              </w:tabs>
              <w:rPr>
                <w:rFonts w:ascii="Angsana New" w:hAnsi="Angsana New"/>
                <w:sz w:val="28"/>
                <w:szCs w:val="28"/>
              </w:rPr>
            </w:pPr>
            <w:r w:rsidRPr="006737D8">
              <w:rPr>
                <w:rFonts w:ascii="Angsana New" w:hAnsi="Angsana New"/>
                <w:sz w:val="28"/>
                <w:szCs w:val="28"/>
              </w:rPr>
              <w:t xml:space="preserve">    - Not later than 1 year</w:t>
            </w:r>
          </w:p>
        </w:tc>
        <w:tc>
          <w:tcPr>
            <w:tcW w:w="1440" w:type="dxa"/>
            <w:tcBorders>
              <w:top w:val="nil"/>
              <w:left w:val="nil"/>
              <w:bottom w:val="nil"/>
              <w:right w:val="nil"/>
            </w:tcBorders>
            <w:shd w:val="clear" w:color="auto" w:fill="auto"/>
            <w:vAlign w:val="bottom"/>
          </w:tcPr>
          <w:p w14:paraId="52FB7356" w14:textId="1179F8DD"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7,205</w:t>
            </w:r>
          </w:p>
        </w:tc>
        <w:tc>
          <w:tcPr>
            <w:tcW w:w="270" w:type="dxa"/>
          </w:tcPr>
          <w:p w14:paraId="6D165D4D"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00557778"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8,447</w:t>
            </w:r>
          </w:p>
        </w:tc>
      </w:tr>
      <w:tr w:rsidR="004B5136" w:rsidRPr="006737D8" w14:paraId="3411621D" w14:textId="3ACFC266" w:rsidTr="0050067E">
        <w:trPr>
          <w:trHeight w:val="389"/>
        </w:trPr>
        <w:tc>
          <w:tcPr>
            <w:tcW w:w="5760" w:type="dxa"/>
            <w:shd w:val="clear" w:color="auto" w:fill="auto"/>
            <w:hideMark/>
          </w:tcPr>
          <w:p w14:paraId="5C957944" w14:textId="0ECF0C81" w:rsidR="004B5136" w:rsidRPr="006737D8" w:rsidRDefault="004B5136" w:rsidP="004B5136">
            <w:pPr>
              <w:tabs>
                <w:tab w:val="clear" w:pos="680"/>
              </w:tabs>
              <w:rPr>
                <w:rFonts w:ascii="Angsana New" w:hAnsi="Angsana New"/>
                <w:sz w:val="28"/>
                <w:szCs w:val="28"/>
              </w:rPr>
            </w:pPr>
            <w:r w:rsidRPr="006737D8">
              <w:rPr>
                <w:rFonts w:ascii="Angsana New" w:hAnsi="Angsana New"/>
                <w:sz w:val="28"/>
                <w:szCs w:val="28"/>
              </w:rPr>
              <w:t xml:space="preserve">    - </w:t>
            </w:r>
            <w:r w:rsidRPr="006737D8">
              <w:rPr>
                <w:rFonts w:ascii="Angsana New" w:eastAsia="Angsana New" w:hAnsi="Angsana New"/>
                <w:sz w:val="28"/>
                <w:szCs w:val="28"/>
              </w:rPr>
              <w:t>Later than 1 year but not later than 5 years</w:t>
            </w:r>
          </w:p>
        </w:tc>
        <w:tc>
          <w:tcPr>
            <w:tcW w:w="1440" w:type="dxa"/>
            <w:tcBorders>
              <w:top w:val="nil"/>
              <w:left w:val="nil"/>
              <w:bottom w:val="single" w:sz="4" w:space="0" w:color="auto"/>
              <w:right w:val="nil"/>
            </w:tcBorders>
            <w:shd w:val="clear" w:color="auto" w:fill="auto"/>
            <w:vAlign w:val="bottom"/>
          </w:tcPr>
          <w:p w14:paraId="6D5A162B" w14:textId="0F4CFB73"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35,430</w:t>
            </w:r>
          </w:p>
        </w:tc>
        <w:tc>
          <w:tcPr>
            <w:tcW w:w="270" w:type="dxa"/>
          </w:tcPr>
          <w:p w14:paraId="20AF70AF"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26D7153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24,886</w:t>
            </w:r>
          </w:p>
        </w:tc>
      </w:tr>
      <w:tr w:rsidR="004B5136" w:rsidRPr="006737D8" w14:paraId="2D2C0796" w14:textId="1B7C3B52" w:rsidTr="0050067E">
        <w:trPr>
          <w:trHeight w:val="389"/>
        </w:trPr>
        <w:tc>
          <w:tcPr>
            <w:tcW w:w="5760" w:type="dxa"/>
            <w:shd w:val="clear" w:color="auto" w:fill="auto"/>
            <w:vAlign w:val="bottom"/>
          </w:tcPr>
          <w:p w14:paraId="15748A70" w14:textId="77777777" w:rsidR="004B5136" w:rsidRPr="006737D8" w:rsidRDefault="004B5136" w:rsidP="004B5136">
            <w:pPr>
              <w:rPr>
                <w:rFonts w:ascii="Angsana New" w:hAnsi="Angsana New"/>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32EF9B78" w14:textId="175710FE"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42,635</w:t>
            </w:r>
          </w:p>
        </w:tc>
        <w:tc>
          <w:tcPr>
            <w:tcW w:w="270" w:type="dxa"/>
            <w:tcBorders>
              <w:left w:val="nil"/>
              <w:right w:val="nil"/>
            </w:tcBorders>
          </w:tcPr>
          <w:p w14:paraId="1BB63D06"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069D6D9B"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10799E">
              <w:rPr>
                <w:rFonts w:asciiTheme="majorBidi" w:hAnsiTheme="majorBidi" w:cstheme="majorBidi"/>
                <w:b/>
                <w:bCs/>
                <w:sz w:val="28"/>
                <w:szCs w:val="28"/>
              </w:rPr>
              <w:t>33,</w:t>
            </w:r>
            <w:r>
              <w:rPr>
                <w:rFonts w:asciiTheme="majorBidi" w:hAnsiTheme="majorBidi" w:cstheme="majorBidi"/>
                <w:b/>
                <w:bCs/>
                <w:sz w:val="28"/>
                <w:szCs w:val="28"/>
              </w:rPr>
              <w:t>333</w:t>
            </w:r>
          </w:p>
        </w:tc>
      </w:tr>
      <w:tr w:rsidR="004B5136" w:rsidRPr="006737D8" w14:paraId="7A390BB3" w14:textId="7A4DD8D0" w:rsidTr="00E7657C">
        <w:trPr>
          <w:trHeight w:val="105"/>
        </w:trPr>
        <w:tc>
          <w:tcPr>
            <w:tcW w:w="5760" w:type="dxa"/>
            <w:shd w:val="clear" w:color="auto" w:fill="auto"/>
            <w:vAlign w:val="bottom"/>
          </w:tcPr>
          <w:p w14:paraId="0D2BD9CA" w14:textId="77777777" w:rsidR="004B5136" w:rsidRPr="006737D8" w:rsidRDefault="004B5136" w:rsidP="004B5136">
            <w:pPr>
              <w:ind w:left="343"/>
              <w:rPr>
                <w:rFonts w:ascii="Angsana New" w:hAnsi="Angsana New"/>
                <w:b/>
                <w:bCs/>
                <w:sz w:val="12"/>
                <w:szCs w:val="12"/>
              </w:rPr>
            </w:pPr>
          </w:p>
        </w:tc>
        <w:tc>
          <w:tcPr>
            <w:tcW w:w="1440" w:type="dxa"/>
            <w:tcBorders>
              <w:top w:val="double" w:sz="4" w:space="0" w:color="auto"/>
              <w:left w:val="nil"/>
              <w:bottom w:val="nil"/>
              <w:right w:val="nil"/>
            </w:tcBorders>
            <w:vAlign w:val="bottom"/>
          </w:tcPr>
          <w:p w14:paraId="664EDB1E"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4B5136" w:rsidRPr="006737D8" w14:paraId="3A388B70" w14:textId="2C8DF1A6" w:rsidTr="0050067E">
        <w:trPr>
          <w:trHeight w:val="389"/>
        </w:trPr>
        <w:tc>
          <w:tcPr>
            <w:tcW w:w="5760" w:type="dxa"/>
            <w:shd w:val="clear" w:color="auto" w:fill="auto"/>
            <w:vAlign w:val="bottom"/>
            <w:hideMark/>
          </w:tcPr>
          <w:p w14:paraId="7982D141" w14:textId="2665EF7A" w:rsidR="004B5136" w:rsidRPr="006737D8" w:rsidRDefault="004B5136" w:rsidP="004B5136">
            <w:pPr>
              <w:tabs>
                <w:tab w:val="left" w:pos="851"/>
              </w:tabs>
              <w:rPr>
                <w:rFonts w:ascii="Angsana New" w:hAnsi="Angsana New"/>
                <w:sz w:val="28"/>
                <w:szCs w:val="28"/>
              </w:rPr>
            </w:pPr>
            <w:r w:rsidRPr="006737D8">
              <w:rPr>
                <w:rFonts w:ascii="Angsana New" w:hAnsi="Angsana New"/>
                <w:sz w:val="28"/>
                <w:szCs w:val="28"/>
              </w:rPr>
              <w:t>Including   - Principal</w:t>
            </w:r>
          </w:p>
        </w:tc>
        <w:tc>
          <w:tcPr>
            <w:tcW w:w="1440" w:type="dxa"/>
            <w:tcBorders>
              <w:top w:val="nil"/>
              <w:left w:val="nil"/>
              <w:bottom w:val="nil"/>
              <w:right w:val="nil"/>
            </w:tcBorders>
            <w:shd w:val="clear" w:color="auto" w:fill="auto"/>
            <w:vAlign w:val="bottom"/>
          </w:tcPr>
          <w:p w14:paraId="2AA294F0" w14:textId="0233AC2E"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49,497</w:t>
            </w:r>
          </w:p>
        </w:tc>
        <w:tc>
          <w:tcPr>
            <w:tcW w:w="270" w:type="dxa"/>
          </w:tcPr>
          <w:p w14:paraId="64185C6B"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087FB575"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37,258</w:t>
            </w:r>
          </w:p>
        </w:tc>
      </w:tr>
      <w:tr w:rsidR="004B5136" w:rsidRPr="006737D8" w14:paraId="305282C9" w14:textId="24F35CF0" w:rsidTr="0050067E">
        <w:trPr>
          <w:trHeight w:val="389"/>
        </w:trPr>
        <w:tc>
          <w:tcPr>
            <w:tcW w:w="5760" w:type="dxa"/>
            <w:shd w:val="clear" w:color="auto" w:fill="auto"/>
            <w:vAlign w:val="bottom"/>
            <w:hideMark/>
          </w:tcPr>
          <w:p w14:paraId="264A0FC5" w14:textId="4F127AA3" w:rsidR="004B5136" w:rsidRPr="006737D8" w:rsidRDefault="004B5136" w:rsidP="004B5136">
            <w:pPr>
              <w:rPr>
                <w:rFonts w:ascii="Angsana New" w:hAnsi="Angsana New"/>
                <w:sz w:val="28"/>
                <w:szCs w:val="28"/>
              </w:rPr>
            </w:pPr>
            <w:r>
              <w:rPr>
                <w:rFonts w:ascii="Angsana New" w:hAnsi="Angsana New"/>
                <w:sz w:val="28"/>
                <w:szCs w:val="28"/>
              </w:rPr>
              <w:t xml:space="preserve">          </w:t>
            </w:r>
            <w:r w:rsidRPr="006737D8">
              <w:rPr>
                <w:rFonts w:ascii="Angsana New" w:hAnsi="Angsana New"/>
                <w:sz w:val="28"/>
                <w:szCs w:val="28"/>
              </w:rPr>
              <w:t xml:space="preserve">        - Interest</w:t>
            </w:r>
          </w:p>
        </w:tc>
        <w:tc>
          <w:tcPr>
            <w:tcW w:w="1440" w:type="dxa"/>
            <w:tcBorders>
              <w:top w:val="nil"/>
              <w:left w:val="nil"/>
              <w:bottom w:val="single" w:sz="4" w:space="0" w:color="auto"/>
              <w:right w:val="nil"/>
            </w:tcBorders>
            <w:shd w:val="clear" w:color="auto" w:fill="auto"/>
            <w:vAlign w:val="bottom"/>
          </w:tcPr>
          <w:p w14:paraId="024BC85E" w14:textId="13611444"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(6,862)</w:t>
            </w:r>
          </w:p>
        </w:tc>
        <w:tc>
          <w:tcPr>
            <w:tcW w:w="270" w:type="dxa"/>
            <w:tcBorders>
              <w:top w:val="nil"/>
              <w:left w:val="nil"/>
              <w:right w:val="nil"/>
            </w:tcBorders>
          </w:tcPr>
          <w:p w14:paraId="79EA37FC"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713AC1D6"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(3,925)</w:t>
            </w:r>
          </w:p>
        </w:tc>
      </w:tr>
      <w:tr w:rsidR="004B5136" w:rsidRPr="006737D8" w14:paraId="4E24AA74" w14:textId="08B016AE" w:rsidTr="0050067E">
        <w:trPr>
          <w:trHeight w:val="389"/>
        </w:trPr>
        <w:tc>
          <w:tcPr>
            <w:tcW w:w="5760" w:type="dxa"/>
            <w:shd w:val="clear" w:color="auto" w:fill="auto"/>
            <w:vAlign w:val="bottom"/>
          </w:tcPr>
          <w:p w14:paraId="68701B2E" w14:textId="77777777" w:rsidR="004B5136" w:rsidRPr="006737D8" w:rsidRDefault="004B5136" w:rsidP="004B5136">
            <w:pPr>
              <w:rPr>
                <w:rFonts w:ascii="Angsana New" w:hAnsi="Angsana New"/>
                <w:b/>
                <w:bCs/>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2FCFB377" w14:textId="0E5326FC"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Pr>
                <w:rFonts w:asciiTheme="majorBidi" w:hAnsiTheme="majorBidi" w:cstheme="majorBidi"/>
                <w:b/>
                <w:bCs/>
                <w:sz w:val="28"/>
                <w:szCs w:val="28"/>
              </w:rPr>
              <w:t>42,635</w:t>
            </w:r>
          </w:p>
        </w:tc>
        <w:tc>
          <w:tcPr>
            <w:tcW w:w="270" w:type="dxa"/>
            <w:tcBorders>
              <w:left w:val="nil"/>
              <w:right w:val="nil"/>
            </w:tcBorders>
          </w:tcPr>
          <w:p w14:paraId="33C74995" w14:textId="77777777"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707E59A0" w:rsidR="004B5136" w:rsidRPr="006737D8"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10799E">
              <w:rPr>
                <w:rFonts w:asciiTheme="majorBidi" w:hAnsiTheme="majorBidi" w:cstheme="majorBidi"/>
                <w:b/>
                <w:bCs/>
                <w:sz w:val="28"/>
                <w:szCs w:val="28"/>
              </w:rPr>
              <w:t>33,</w:t>
            </w:r>
            <w:r>
              <w:rPr>
                <w:rFonts w:asciiTheme="majorBidi" w:hAnsiTheme="majorBidi" w:cstheme="majorBidi"/>
                <w:b/>
                <w:bCs/>
                <w:sz w:val="28"/>
                <w:szCs w:val="28"/>
              </w:rPr>
              <w:t>333</w:t>
            </w:r>
          </w:p>
        </w:tc>
      </w:tr>
    </w:tbl>
    <w:p w14:paraId="02B8E811" w14:textId="3E9956AC" w:rsidR="00833FBC" w:rsidRPr="00832F52" w:rsidRDefault="00C230CC" w:rsidP="00390140">
      <w:pPr>
        <w:pStyle w:val="BodyTextIndent"/>
        <w:spacing w:before="120" w:line="380" w:lineRule="exact"/>
        <w:ind w:left="547" w:right="29"/>
        <w:jc w:val="thaiDistribute"/>
        <w:rPr>
          <w:rFonts w:asciiTheme="majorBidi" w:eastAsia="Arial Unicode MS" w:hAnsiTheme="majorBidi" w:cstheme="majorBidi"/>
          <w:sz w:val="28"/>
          <w:szCs w:val="28"/>
        </w:rPr>
      </w:pPr>
      <w:r w:rsidRPr="004B5136">
        <w:rPr>
          <w:rFonts w:asciiTheme="majorBidi" w:eastAsia="Arial Unicode MS" w:hAnsiTheme="majorBidi" w:cstheme="majorBidi"/>
          <w:sz w:val="28"/>
          <w:szCs w:val="28"/>
        </w:rPr>
        <w:lastRenderedPageBreak/>
        <w:t>For the years ended 31 December 2022 and 2021</w:t>
      </w:r>
      <w:r w:rsidR="00BD3B8D" w:rsidRPr="004B5136">
        <w:rPr>
          <w:rFonts w:asciiTheme="majorBidi" w:eastAsia="Arial Unicode MS" w:hAnsiTheme="majorBidi" w:cstheme="majorBidi"/>
          <w:sz w:val="28"/>
          <w:szCs w:val="28"/>
        </w:rPr>
        <w:t>, interest expense</w:t>
      </w:r>
      <w:r w:rsidR="005D3DC5" w:rsidRPr="004B5136">
        <w:rPr>
          <w:rFonts w:asciiTheme="majorBidi" w:eastAsia="Arial Unicode MS" w:hAnsiTheme="majorBidi" w:cstheme="majorBidi"/>
          <w:sz w:val="28"/>
          <w:szCs w:val="28"/>
        </w:rPr>
        <w:t>s</w:t>
      </w:r>
      <w:r w:rsidR="00BD3B8D" w:rsidRPr="004B5136">
        <w:rPr>
          <w:rFonts w:asciiTheme="majorBidi" w:eastAsia="Arial Unicode MS" w:hAnsiTheme="majorBidi" w:cstheme="majorBidi"/>
          <w:sz w:val="28"/>
          <w:szCs w:val="28"/>
        </w:rPr>
        <w:t xml:space="preserve"> on lease liabilities amounted to </w:t>
      </w:r>
      <w:r w:rsidR="00696988" w:rsidRPr="004B5136">
        <w:rPr>
          <w:rFonts w:asciiTheme="majorBidi" w:eastAsia="Arial Unicode MS" w:hAnsiTheme="majorBidi" w:cstheme="majorBidi"/>
          <w:sz w:val="28"/>
          <w:szCs w:val="28"/>
        </w:rPr>
        <w:t>Ba</w:t>
      </w:r>
      <w:r w:rsidR="00BB7B33" w:rsidRPr="004B5136">
        <w:rPr>
          <w:rFonts w:asciiTheme="majorBidi" w:eastAsia="Arial Unicode MS" w:hAnsiTheme="majorBidi" w:cstheme="majorBidi"/>
          <w:sz w:val="28"/>
          <w:szCs w:val="28"/>
        </w:rPr>
        <w:t>ht</w:t>
      </w:r>
      <w:r w:rsidR="00A4658A" w:rsidRPr="004B5136">
        <w:rPr>
          <w:rFonts w:asciiTheme="majorBidi" w:eastAsia="Arial Unicode MS" w:hAnsiTheme="majorBidi" w:cstheme="majorBidi"/>
          <w:sz w:val="28"/>
          <w:szCs w:val="28"/>
        </w:rPr>
        <w:t xml:space="preserve"> </w:t>
      </w:r>
      <w:r w:rsidR="004B5136" w:rsidRPr="004B5136">
        <w:rPr>
          <w:rFonts w:asciiTheme="majorBidi" w:eastAsia="Arial Unicode MS" w:hAnsiTheme="majorBidi" w:cstheme="majorBidi"/>
          <w:sz w:val="28"/>
          <w:szCs w:val="28"/>
        </w:rPr>
        <w:t xml:space="preserve">2.1 </w:t>
      </w:r>
      <w:r w:rsidR="00696988" w:rsidRPr="004B5136">
        <w:rPr>
          <w:rFonts w:asciiTheme="majorBidi" w:eastAsia="Arial Unicode MS" w:hAnsiTheme="majorBidi" w:cstheme="majorBidi"/>
          <w:sz w:val="28"/>
          <w:szCs w:val="28"/>
        </w:rPr>
        <w:t>million</w:t>
      </w:r>
      <w:r w:rsidR="0054394E" w:rsidRPr="004B5136">
        <w:rPr>
          <w:rFonts w:asciiTheme="majorBidi" w:eastAsia="Arial Unicode MS" w:hAnsiTheme="majorBidi" w:cstheme="majorBidi"/>
          <w:sz w:val="28"/>
          <w:szCs w:val="28"/>
        </w:rPr>
        <w:t xml:space="preserve"> and Baht</w:t>
      </w:r>
      <w:r w:rsidRPr="004B5136">
        <w:rPr>
          <w:rFonts w:asciiTheme="majorBidi" w:eastAsia="Arial Unicode MS" w:hAnsiTheme="majorBidi" w:cstheme="majorBidi"/>
          <w:sz w:val="28"/>
          <w:szCs w:val="28"/>
        </w:rPr>
        <w:t xml:space="preserve"> </w:t>
      </w:r>
      <w:r w:rsidR="0060648B" w:rsidRPr="004B5136">
        <w:rPr>
          <w:rFonts w:asciiTheme="majorBidi" w:eastAsia="Arial Unicode MS" w:hAnsiTheme="majorBidi" w:cstheme="majorBidi"/>
          <w:sz w:val="28"/>
          <w:szCs w:val="28"/>
        </w:rPr>
        <w:t xml:space="preserve">2.8 </w:t>
      </w:r>
      <w:r w:rsidR="0054394E" w:rsidRPr="004B5136">
        <w:rPr>
          <w:rFonts w:asciiTheme="majorBidi" w:eastAsia="Arial Unicode MS" w:hAnsiTheme="majorBidi" w:cstheme="majorBidi"/>
          <w:sz w:val="28"/>
          <w:szCs w:val="28"/>
        </w:rPr>
        <w:t>million, respectively</w:t>
      </w:r>
      <w:r w:rsidR="00C16BDD" w:rsidRPr="00186389">
        <w:rPr>
          <w:rFonts w:asciiTheme="majorBidi" w:eastAsia="Arial Unicode MS" w:hAnsiTheme="majorBidi" w:cstheme="majorBidi"/>
          <w:sz w:val="28"/>
          <w:szCs w:val="28"/>
        </w:rPr>
        <w:t>,</w:t>
      </w:r>
      <w:r w:rsidR="00C16BDD" w:rsidRPr="00832F52">
        <w:rPr>
          <w:rFonts w:asciiTheme="majorBidi" w:eastAsia="Arial Unicode MS" w:hAnsiTheme="majorBidi" w:cstheme="majorBidi"/>
          <w:sz w:val="28"/>
          <w:szCs w:val="28"/>
        </w:rPr>
        <w:t xml:space="preserve"> </w:t>
      </w:r>
      <w:r w:rsidR="00BD3B8D" w:rsidRPr="00832F52">
        <w:rPr>
          <w:rFonts w:asciiTheme="majorBidi" w:eastAsia="Arial Unicode MS" w:hAnsiTheme="majorBidi" w:cstheme="majorBidi"/>
          <w:sz w:val="28"/>
          <w:szCs w:val="28"/>
        </w:rPr>
        <w:t>w</w:t>
      </w:r>
      <w:r w:rsidR="005D3DC5" w:rsidRPr="00832F52">
        <w:rPr>
          <w:rFonts w:asciiTheme="majorBidi" w:eastAsia="Arial Unicode MS" w:hAnsiTheme="majorBidi" w:cstheme="majorBidi"/>
          <w:sz w:val="28"/>
          <w:szCs w:val="28"/>
        </w:rPr>
        <w:t>ere</w:t>
      </w:r>
      <w:r w:rsidR="00BD3B8D" w:rsidRPr="00832F52">
        <w:rPr>
          <w:rFonts w:asciiTheme="majorBidi" w:eastAsia="Arial Unicode MS" w:hAnsiTheme="majorBidi" w:cstheme="majorBidi"/>
          <w:sz w:val="28"/>
          <w:szCs w:val="28"/>
        </w:rPr>
        <w:t xml:space="preserve"> recorded as “Operating expenses” in the statement of comprehensive income. </w:t>
      </w:r>
    </w:p>
    <w:p w14:paraId="60305839" w14:textId="5E542918" w:rsidR="007D3568" w:rsidRPr="006737D8" w:rsidRDefault="00775A29"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Legal reserve</w:t>
      </w:r>
    </w:p>
    <w:p w14:paraId="103E7A53" w14:textId="709655F1" w:rsidR="002A2440" w:rsidRPr="006737D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pacing w:val="4"/>
          <w:sz w:val="28"/>
          <w:szCs w:val="28"/>
        </w:rPr>
        <w:t>Under the provision of the Publ</w:t>
      </w:r>
      <w:r w:rsidR="00511EC8" w:rsidRPr="006737D8">
        <w:rPr>
          <w:rFonts w:asciiTheme="majorBidi" w:eastAsia="Arial Unicode MS" w:hAnsiTheme="majorBidi" w:cstheme="majorBidi"/>
          <w:spacing w:val="4"/>
          <w:sz w:val="28"/>
          <w:szCs w:val="28"/>
        </w:rPr>
        <w:t>ic Company Limited Act B.E. 2535</w:t>
      </w:r>
      <w:r w:rsidRPr="006737D8">
        <w:rPr>
          <w:rFonts w:asciiTheme="majorBidi" w:eastAsia="Arial Unicode MS" w:hAnsiTheme="majorBidi" w:cstheme="majorBidi"/>
          <w:spacing w:val="4"/>
          <w:sz w:val="28"/>
          <w:szCs w:val="28"/>
        </w:rPr>
        <w:t>, the Company is required to set aside as reserve fund at</w:t>
      </w:r>
      <w:r w:rsidRPr="006737D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6737D8">
        <w:rPr>
          <w:rFonts w:asciiTheme="majorBidi" w:eastAsia="Arial Unicode MS" w:hAnsiTheme="majorBidi" w:cstheme="majorBidi"/>
          <w:sz w:val="28"/>
          <w:szCs w:val="28"/>
        </w:rPr>
        <w:t>registered</w:t>
      </w:r>
      <w:r w:rsidRPr="006737D8">
        <w:rPr>
          <w:rFonts w:asciiTheme="majorBidi" w:eastAsia="Arial Unicode MS" w:hAnsiTheme="majorBidi" w:cstheme="majorBidi"/>
          <w:sz w:val="28"/>
          <w:szCs w:val="28"/>
        </w:rPr>
        <w:t xml:space="preserve"> share capital. The reserve is not available for dividend distribution. </w:t>
      </w:r>
    </w:p>
    <w:p w14:paraId="798BE798" w14:textId="36AA51C4" w:rsidR="00196CF9" w:rsidRPr="006737D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Net investment incomes</w:t>
      </w:r>
    </w:p>
    <w:p w14:paraId="587E0692" w14:textId="19D93CCC"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Net investment incomes</w:t>
      </w:r>
      <w:r w:rsidR="00E972EB">
        <w:rPr>
          <w:rFonts w:asciiTheme="majorBidi" w:eastAsia="Arial Unicode MS" w:hAnsiTheme="majorBidi" w:cstheme="majorBidi"/>
          <w:sz w:val="28"/>
          <w:szCs w:val="28"/>
        </w:rPr>
        <w:t xml:space="preserve"> </w:t>
      </w:r>
      <w:r w:rsidR="00B23272" w:rsidRPr="00B23272">
        <w:rPr>
          <w:rFonts w:asciiTheme="majorBidi" w:eastAsia="Arial Unicode MS" w:hAnsiTheme="majorBidi" w:cstheme="majorBidi"/>
          <w:sz w:val="28"/>
          <w:szCs w:val="28"/>
        </w:rPr>
        <w:t xml:space="preserve">for </w:t>
      </w:r>
      <w:r w:rsidR="0060648B" w:rsidRPr="0060648B">
        <w:rPr>
          <w:rFonts w:asciiTheme="majorBidi" w:eastAsia="Arial Unicode MS" w:hAnsiTheme="majorBidi" w:cstheme="majorBidi"/>
          <w:sz w:val="28"/>
          <w:szCs w:val="28"/>
        </w:rPr>
        <w:t xml:space="preserve">the years ended 31 December 2022 and 2021 </w:t>
      </w:r>
      <w:r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C230CC" w:rsidRPr="00824832" w14:paraId="138C94F0" w14:textId="77777777" w:rsidTr="00705AE3">
        <w:trPr>
          <w:trHeight w:val="389"/>
        </w:trPr>
        <w:tc>
          <w:tcPr>
            <w:tcW w:w="5760" w:type="dxa"/>
            <w:tcBorders>
              <w:top w:val="nil"/>
              <w:left w:val="nil"/>
              <w:bottom w:val="nil"/>
              <w:right w:val="nil"/>
            </w:tcBorders>
          </w:tcPr>
          <w:p w14:paraId="51C3892B"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55720DE9" w14:textId="77777777" w:rsidR="00C230CC" w:rsidRPr="00824832"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1E55AF">
              <w:rPr>
                <w:rFonts w:asciiTheme="majorBidi" w:hAnsiTheme="majorBidi"/>
                <w:sz w:val="28"/>
                <w:szCs w:val="28"/>
              </w:rPr>
              <w:t>Thousand Baht</w:t>
            </w:r>
          </w:p>
        </w:tc>
      </w:tr>
      <w:tr w:rsidR="00C230CC" w:rsidRPr="00824832" w14:paraId="6DE2FE84" w14:textId="77777777" w:rsidTr="00705AE3">
        <w:trPr>
          <w:trHeight w:val="350"/>
        </w:trPr>
        <w:tc>
          <w:tcPr>
            <w:tcW w:w="5760" w:type="dxa"/>
            <w:tcBorders>
              <w:top w:val="nil"/>
              <w:left w:val="nil"/>
              <w:bottom w:val="nil"/>
              <w:right w:val="nil"/>
            </w:tcBorders>
          </w:tcPr>
          <w:p w14:paraId="133A873E"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right w:val="nil"/>
            </w:tcBorders>
          </w:tcPr>
          <w:p w14:paraId="47631703" w14:textId="69968485" w:rsidR="00C230CC" w:rsidRPr="00824832" w:rsidRDefault="00C230CC"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022</w:t>
            </w:r>
          </w:p>
        </w:tc>
        <w:tc>
          <w:tcPr>
            <w:tcW w:w="270" w:type="dxa"/>
            <w:tcBorders>
              <w:top w:val="single" w:sz="4" w:space="0" w:color="auto"/>
              <w:left w:val="nil"/>
              <w:bottom w:val="nil"/>
              <w:right w:val="nil"/>
            </w:tcBorders>
          </w:tcPr>
          <w:p w14:paraId="3F769E7D" w14:textId="77777777" w:rsidR="00C230CC" w:rsidRPr="00824832" w:rsidRDefault="00C230CC"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44AAF76E" w14:textId="57A32CD0" w:rsidR="00C230CC" w:rsidRPr="00642000" w:rsidRDefault="00C230CC"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642000">
              <w:rPr>
                <w:rFonts w:asciiTheme="majorBidi" w:hAnsiTheme="majorBidi" w:cstheme="majorBidi"/>
                <w:sz w:val="28"/>
                <w:szCs w:val="28"/>
              </w:rPr>
              <w:t>2</w:t>
            </w:r>
            <w:r>
              <w:rPr>
                <w:rFonts w:asciiTheme="majorBidi" w:hAnsiTheme="majorBidi" w:cstheme="majorBidi"/>
                <w:sz w:val="28"/>
                <w:szCs w:val="28"/>
              </w:rPr>
              <w:t>021</w:t>
            </w:r>
          </w:p>
        </w:tc>
      </w:tr>
      <w:tr w:rsidR="004B5136" w:rsidRPr="00824832" w14:paraId="565FEA06" w14:textId="77777777" w:rsidTr="00705AE3">
        <w:trPr>
          <w:trHeight w:val="389"/>
        </w:trPr>
        <w:tc>
          <w:tcPr>
            <w:tcW w:w="5760" w:type="dxa"/>
            <w:tcBorders>
              <w:top w:val="nil"/>
              <w:left w:val="nil"/>
              <w:bottom w:val="nil"/>
              <w:right w:val="nil"/>
            </w:tcBorders>
          </w:tcPr>
          <w:p w14:paraId="384AF9B3" w14:textId="77777777" w:rsidR="004B5136" w:rsidRPr="00824832"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Interest income</w:t>
            </w:r>
          </w:p>
        </w:tc>
        <w:tc>
          <w:tcPr>
            <w:tcW w:w="1440" w:type="dxa"/>
            <w:tcBorders>
              <w:top w:val="nil"/>
              <w:left w:val="nil"/>
              <w:bottom w:val="nil"/>
              <w:right w:val="nil"/>
            </w:tcBorders>
          </w:tcPr>
          <w:p w14:paraId="2F5A29A9" w14:textId="597BD841" w:rsidR="004B5136" w:rsidRPr="00824832"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4,553</w:t>
            </w:r>
          </w:p>
        </w:tc>
        <w:tc>
          <w:tcPr>
            <w:tcW w:w="270" w:type="dxa"/>
            <w:tcBorders>
              <w:top w:val="nil"/>
              <w:left w:val="nil"/>
              <w:bottom w:val="nil"/>
              <w:right w:val="nil"/>
            </w:tcBorders>
          </w:tcPr>
          <w:p w14:paraId="30FD05DF" w14:textId="77777777" w:rsidR="004B5136" w:rsidRPr="00824832" w:rsidRDefault="004B5136" w:rsidP="004B513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75D70ECE" w14:textId="680CEDF0" w:rsidR="004B5136" w:rsidRPr="00824832"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4,680</w:t>
            </w:r>
          </w:p>
        </w:tc>
      </w:tr>
      <w:tr w:rsidR="004B5136" w:rsidRPr="00824832" w14:paraId="5038BC04" w14:textId="77777777" w:rsidTr="00705AE3">
        <w:trPr>
          <w:trHeight w:val="389"/>
        </w:trPr>
        <w:tc>
          <w:tcPr>
            <w:tcW w:w="5760" w:type="dxa"/>
            <w:tcBorders>
              <w:top w:val="nil"/>
              <w:left w:val="nil"/>
              <w:bottom w:val="nil"/>
              <w:right w:val="nil"/>
            </w:tcBorders>
          </w:tcPr>
          <w:p w14:paraId="38A1C551" w14:textId="77777777" w:rsidR="004B5136" w:rsidRPr="00824832" w:rsidRDefault="004B5136" w:rsidP="004B5136">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Dividend income</w:t>
            </w:r>
          </w:p>
        </w:tc>
        <w:tc>
          <w:tcPr>
            <w:tcW w:w="1440" w:type="dxa"/>
            <w:tcBorders>
              <w:top w:val="nil"/>
              <w:left w:val="nil"/>
              <w:bottom w:val="single" w:sz="4" w:space="0" w:color="auto"/>
              <w:right w:val="nil"/>
            </w:tcBorders>
          </w:tcPr>
          <w:p w14:paraId="311B85CD" w14:textId="7F240B67" w:rsidR="004B5136" w:rsidRPr="00824832"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2,101</w:t>
            </w:r>
          </w:p>
        </w:tc>
        <w:tc>
          <w:tcPr>
            <w:tcW w:w="270" w:type="dxa"/>
            <w:tcBorders>
              <w:top w:val="nil"/>
              <w:left w:val="nil"/>
              <w:bottom w:val="nil"/>
              <w:right w:val="nil"/>
            </w:tcBorders>
          </w:tcPr>
          <w:p w14:paraId="07E8C6FE" w14:textId="77777777" w:rsidR="004B5136" w:rsidRPr="00824832" w:rsidRDefault="004B5136" w:rsidP="004B513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0826B6A0" w14:textId="4C842DFB" w:rsidR="004B5136" w:rsidRPr="00824832"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1,806</w:t>
            </w:r>
          </w:p>
        </w:tc>
      </w:tr>
      <w:tr w:rsidR="004B5136" w:rsidRPr="005067F3" w14:paraId="010B2E0A" w14:textId="77777777" w:rsidTr="00705AE3">
        <w:trPr>
          <w:trHeight w:val="389"/>
        </w:trPr>
        <w:tc>
          <w:tcPr>
            <w:tcW w:w="5760" w:type="dxa"/>
            <w:tcBorders>
              <w:top w:val="nil"/>
              <w:left w:val="nil"/>
              <w:bottom w:val="nil"/>
              <w:right w:val="nil"/>
            </w:tcBorders>
          </w:tcPr>
          <w:p w14:paraId="2B91BF85" w14:textId="77777777" w:rsidR="004B5136" w:rsidRPr="00824832"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116D1188" w14:textId="24D66DCC" w:rsidR="004B5136" w:rsidRPr="00824832"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6,654</w:t>
            </w:r>
          </w:p>
        </w:tc>
        <w:tc>
          <w:tcPr>
            <w:tcW w:w="270" w:type="dxa"/>
            <w:tcBorders>
              <w:top w:val="nil"/>
              <w:left w:val="nil"/>
              <w:bottom w:val="nil"/>
              <w:right w:val="nil"/>
            </w:tcBorders>
          </w:tcPr>
          <w:p w14:paraId="20465B6F" w14:textId="77777777" w:rsidR="004B5136" w:rsidRPr="00824832" w:rsidRDefault="004B5136" w:rsidP="004B5136">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462E80AC" w14:textId="35247254" w:rsidR="004B5136" w:rsidRPr="00721BDB"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6,486</w:t>
            </w:r>
          </w:p>
        </w:tc>
      </w:tr>
    </w:tbl>
    <w:p w14:paraId="265BDD24" w14:textId="0AF5C068" w:rsidR="003F72EC" w:rsidRPr="006737D8"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Gain </w:t>
      </w:r>
      <w:r w:rsidR="00B834EA">
        <w:rPr>
          <w:rFonts w:asciiTheme="majorBidi" w:eastAsia="Arial Unicode MS" w:hAnsiTheme="majorBidi" w:cstheme="majorBidi"/>
          <w:b/>
          <w:bCs/>
          <w:sz w:val="28"/>
          <w:szCs w:val="28"/>
        </w:rPr>
        <w:t xml:space="preserve">(loss) </w:t>
      </w:r>
      <w:r w:rsidR="003F72EC" w:rsidRPr="006737D8">
        <w:rPr>
          <w:rFonts w:asciiTheme="majorBidi" w:eastAsia="Arial Unicode MS" w:hAnsiTheme="majorBidi" w:cstheme="majorBidi"/>
          <w:b/>
          <w:bCs/>
          <w:sz w:val="28"/>
          <w:szCs w:val="28"/>
        </w:rPr>
        <w:t>on financial instruments</w:t>
      </w:r>
    </w:p>
    <w:p w14:paraId="48086034" w14:textId="469DE742" w:rsidR="00112320" w:rsidRDefault="00BE7452" w:rsidP="00112320">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Gain</w:t>
      </w:r>
      <w:r w:rsidR="000E4950">
        <w:rPr>
          <w:rFonts w:asciiTheme="majorBidi" w:eastAsia="Arial Unicode MS" w:hAnsiTheme="majorBidi" w:cstheme="majorBidi"/>
          <w:sz w:val="28"/>
          <w:szCs w:val="28"/>
        </w:rPr>
        <w:t xml:space="preserve"> </w:t>
      </w:r>
      <w:r w:rsidR="0009127A">
        <w:rPr>
          <w:rFonts w:asciiTheme="majorBidi" w:eastAsia="Arial Unicode MS" w:hAnsiTheme="majorBidi" w:cstheme="majorBidi"/>
          <w:sz w:val="28"/>
          <w:szCs w:val="28"/>
        </w:rPr>
        <w:t xml:space="preserve">(loss) </w:t>
      </w:r>
      <w:r w:rsidR="003F72EC" w:rsidRPr="006737D8">
        <w:rPr>
          <w:rFonts w:asciiTheme="majorBidi" w:eastAsia="Arial Unicode MS" w:hAnsiTheme="majorBidi" w:cstheme="majorBidi"/>
          <w:sz w:val="28"/>
          <w:szCs w:val="28"/>
        </w:rPr>
        <w:t xml:space="preserve">on financial instruments </w:t>
      </w:r>
      <w:r w:rsidR="00C230CC" w:rsidRPr="006737D8">
        <w:rPr>
          <w:rFonts w:asciiTheme="majorBidi" w:eastAsia="Arial Unicode MS" w:hAnsiTheme="majorBidi" w:cstheme="majorBidi"/>
          <w:sz w:val="28"/>
          <w:szCs w:val="28"/>
        </w:rPr>
        <w:t xml:space="preserve">for the </w:t>
      </w:r>
      <w:r w:rsidR="00C230CC">
        <w:rPr>
          <w:rFonts w:asciiTheme="majorBidi" w:eastAsia="Arial Unicode MS" w:hAnsiTheme="majorBidi" w:cstheme="majorBidi"/>
          <w:sz w:val="28"/>
          <w:szCs w:val="28"/>
        </w:rPr>
        <w:t>years</w:t>
      </w:r>
      <w:r w:rsidR="00C230CC" w:rsidRPr="006737D8">
        <w:rPr>
          <w:rFonts w:asciiTheme="majorBidi" w:eastAsia="Arial Unicode MS" w:hAnsiTheme="majorBidi" w:cstheme="majorBidi"/>
          <w:sz w:val="28"/>
          <w:szCs w:val="28"/>
        </w:rPr>
        <w:t xml:space="preserve"> ended 3</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C230CC">
        <w:rPr>
          <w:rFonts w:asciiTheme="majorBidi" w:eastAsia="Arial Unicode MS" w:hAnsiTheme="majorBidi" w:cstheme="majorBidi"/>
          <w:sz w:val="28"/>
          <w:szCs w:val="28"/>
        </w:rPr>
        <w:t>Dec</w:t>
      </w:r>
      <w:r w:rsidR="00C230CC" w:rsidRPr="006737D8">
        <w:rPr>
          <w:rFonts w:asciiTheme="majorBidi" w:eastAsia="Arial Unicode MS" w:hAnsiTheme="majorBidi" w:cstheme="majorBidi"/>
          <w:sz w:val="28"/>
          <w:szCs w:val="28"/>
        </w:rPr>
        <w:t>ember 202</w:t>
      </w:r>
      <w:r w:rsidR="00C230CC">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and 202</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112320"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C230CC" w:rsidRPr="00824832" w14:paraId="5BC1C93F" w14:textId="77777777" w:rsidTr="00705AE3">
        <w:tc>
          <w:tcPr>
            <w:tcW w:w="5760" w:type="dxa"/>
            <w:tcBorders>
              <w:top w:val="nil"/>
              <w:left w:val="nil"/>
              <w:bottom w:val="nil"/>
              <w:right w:val="nil"/>
            </w:tcBorders>
          </w:tcPr>
          <w:p w14:paraId="0A0AA6C6"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55ACA84F" w14:textId="77777777" w:rsidR="00C230CC" w:rsidRPr="00E9551E"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right="-108"/>
              <w:jc w:val="center"/>
              <w:rPr>
                <w:rFonts w:asciiTheme="majorBidi" w:hAnsiTheme="majorBidi"/>
                <w:sz w:val="28"/>
                <w:szCs w:val="28"/>
              </w:rPr>
            </w:pPr>
            <w:r w:rsidRPr="0088353D">
              <w:rPr>
                <w:rFonts w:asciiTheme="majorBidi" w:hAnsiTheme="majorBidi"/>
                <w:sz w:val="28"/>
                <w:szCs w:val="28"/>
              </w:rPr>
              <w:t>Thousand Baht</w:t>
            </w:r>
          </w:p>
        </w:tc>
      </w:tr>
      <w:tr w:rsidR="00C230CC" w:rsidRPr="00824832" w14:paraId="1C196CE7" w14:textId="77777777" w:rsidTr="00705AE3">
        <w:tc>
          <w:tcPr>
            <w:tcW w:w="5760" w:type="dxa"/>
            <w:tcBorders>
              <w:top w:val="nil"/>
              <w:left w:val="nil"/>
              <w:bottom w:val="nil"/>
              <w:right w:val="nil"/>
            </w:tcBorders>
          </w:tcPr>
          <w:p w14:paraId="34525AF7" w14:textId="77777777" w:rsidR="00C230CC" w:rsidRPr="00824832" w:rsidRDefault="00C230CC" w:rsidP="00C230CC">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567890D8" w14:textId="564A1E44" w:rsidR="00C230CC" w:rsidRPr="007C4D24" w:rsidRDefault="00C230CC" w:rsidP="00C230CC">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6A598383" w14:textId="77777777" w:rsidR="00C230CC" w:rsidRPr="007C4D24" w:rsidRDefault="00C230CC" w:rsidP="00C230CC">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sz w:val="28"/>
                <w:szCs w:val="28"/>
              </w:rPr>
            </w:pPr>
          </w:p>
        </w:tc>
        <w:tc>
          <w:tcPr>
            <w:tcW w:w="1440" w:type="dxa"/>
            <w:tcBorders>
              <w:top w:val="single" w:sz="4" w:space="0" w:color="auto"/>
              <w:left w:val="nil"/>
              <w:bottom w:val="single" w:sz="4" w:space="0" w:color="auto"/>
              <w:right w:val="nil"/>
            </w:tcBorders>
          </w:tcPr>
          <w:p w14:paraId="071718A7" w14:textId="5929CF7F" w:rsidR="00C230CC" w:rsidRPr="00E9551E" w:rsidRDefault="00C230CC" w:rsidP="00C230CC">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sz w:val="28"/>
                <w:szCs w:val="28"/>
              </w:rPr>
            </w:pPr>
            <w:r>
              <w:rPr>
                <w:rFonts w:asciiTheme="majorBidi" w:hAnsiTheme="majorBidi" w:cstheme="majorBidi"/>
                <w:sz w:val="28"/>
                <w:szCs w:val="28"/>
              </w:rPr>
              <w:t>2021</w:t>
            </w:r>
          </w:p>
        </w:tc>
      </w:tr>
      <w:tr w:rsidR="004B5136" w:rsidRPr="00824832" w14:paraId="3899B30C" w14:textId="77777777" w:rsidTr="00705AE3">
        <w:tc>
          <w:tcPr>
            <w:tcW w:w="5760" w:type="dxa"/>
            <w:tcBorders>
              <w:top w:val="nil"/>
              <w:left w:val="nil"/>
              <w:bottom w:val="nil"/>
              <w:right w:val="nil"/>
            </w:tcBorders>
          </w:tcPr>
          <w:p w14:paraId="1673902B" w14:textId="77777777" w:rsidR="004B5136" w:rsidRPr="004C1AD6"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4C1AD6">
              <w:rPr>
                <w:rFonts w:ascii="Angsana New" w:hAnsi="Angsana New"/>
                <w:sz w:val="28"/>
                <w:szCs w:val="28"/>
              </w:rPr>
              <w:t xml:space="preserve">Equity instruments classified and </w:t>
            </w:r>
            <w:proofErr w:type="gramStart"/>
            <w:r w:rsidRPr="004C1AD6">
              <w:rPr>
                <w:rFonts w:ascii="Angsana New" w:hAnsi="Angsana New"/>
                <w:sz w:val="28"/>
                <w:szCs w:val="28"/>
              </w:rPr>
              <w:t>measured</w:t>
            </w:r>
            <w:proofErr w:type="gramEnd"/>
            <w:r w:rsidRPr="004C1AD6">
              <w:rPr>
                <w:rFonts w:ascii="Angsana New" w:hAnsi="Angsana New"/>
                <w:sz w:val="28"/>
                <w:szCs w:val="28"/>
              </w:rPr>
              <w:t xml:space="preserve"> </w:t>
            </w:r>
          </w:p>
          <w:p w14:paraId="6A6E8893" w14:textId="77777777" w:rsidR="004B5136" w:rsidRPr="00107749"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C1AD6">
              <w:rPr>
                <w:rFonts w:ascii="Angsana New" w:hAnsi="Angsana New"/>
                <w:sz w:val="28"/>
                <w:szCs w:val="28"/>
              </w:rPr>
              <w:t xml:space="preserve">   at fair value through profit or loss</w:t>
            </w:r>
          </w:p>
        </w:tc>
        <w:tc>
          <w:tcPr>
            <w:tcW w:w="1440" w:type="dxa"/>
            <w:tcBorders>
              <w:top w:val="nil"/>
              <w:left w:val="nil"/>
              <w:bottom w:val="nil"/>
              <w:right w:val="nil"/>
            </w:tcBorders>
            <w:vAlign w:val="bottom"/>
          </w:tcPr>
          <w:p w14:paraId="2D7A7021" w14:textId="2DDB0389" w:rsidR="004B5136" w:rsidRPr="007C4D24" w:rsidRDefault="004B5136" w:rsidP="004B5136">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3,984</w:t>
            </w:r>
          </w:p>
        </w:tc>
        <w:tc>
          <w:tcPr>
            <w:tcW w:w="270" w:type="dxa"/>
            <w:tcBorders>
              <w:top w:val="nil"/>
              <w:left w:val="nil"/>
              <w:bottom w:val="nil"/>
              <w:right w:val="nil"/>
            </w:tcBorders>
            <w:vAlign w:val="bottom"/>
          </w:tcPr>
          <w:p w14:paraId="4D2C7E13" w14:textId="77777777" w:rsidR="004B5136" w:rsidRPr="00824832" w:rsidRDefault="004B5136" w:rsidP="004B513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3EED81CF" w14:textId="00C278C8" w:rsidR="004B5136" w:rsidRPr="00824832"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8,954</w:t>
            </w:r>
          </w:p>
        </w:tc>
      </w:tr>
      <w:tr w:rsidR="004B5136" w:rsidRPr="00824832" w14:paraId="00E96F62" w14:textId="77777777" w:rsidTr="00705AE3">
        <w:tc>
          <w:tcPr>
            <w:tcW w:w="5760" w:type="dxa"/>
            <w:tcBorders>
              <w:top w:val="nil"/>
              <w:left w:val="nil"/>
              <w:bottom w:val="nil"/>
              <w:right w:val="nil"/>
            </w:tcBorders>
          </w:tcPr>
          <w:p w14:paraId="7B76ACD2" w14:textId="77777777" w:rsidR="004B5136" w:rsidRPr="00107749"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42544">
              <w:rPr>
                <w:rFonts w:ascii="Angsana New" w:hAnsi="Angsana New"/>
                <w:sz w:val="28"/>
                <w:szCs w:val="28"/>
              </w:rPr>
              <w:t>Derivatives</w:t>
            </w:r>
          </w:p>
        </w:tc>
        <w:tc>
          <w:tcPr>
            <w:tcW w:w="1440" w:type="dxa"/>
            <w:tcBorders>
              <w:top w:val="nil"/>
              <w:left w:val="nil"/>
              <w:bottom w:val="nil"/>
              <w:right w:val="nil"/>
            </w:tcBorders>
          </w:tcPr>
          <w:p w14:paraId="12D0EFD9" w14:textId="46237889" w:rsidR="004B5136" w:rsidRPr="007C4D24" w:rsidRDefault="004B5136" w:rsidP="004B5136">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280</w:t>
            </w:r>
            <w:r>
              <w:rPr>
                <w:rFonts w:asciiTheme="majorBidi" w:hAnsiTheme="majorBidi" w:cstheme="majorBidi" w:hint="cs"/>
                <w:sz w:val="28"/>
                <w:szCs w:val="28"/>
                <w:cs/>
              </w:rPr>
              <w:t>)</w:t>
            </w:r>
          </w:p>
        </w:tc>
        <w:tc>
          <w:tcPr>
            <w:tcW w:w="270" w:type="dxa"/>
            <w:tcBorders>
              <w:top w:val="nil"/>
              <w:left w:val="nil"/>
              <w:bottom w:val="nil"/>
              <w:right w:val="nil"/>
            </w:tcBorders>
          </w:tcPr>
          <w:p w14:paraId="748E1F89" w14:textId="77777777" w:rsidR="004B5136" w:rsidRPr="00824832" w:rsidRDefault="004B5136" w:rsidP="004B513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0B5CC475" w14:textId="037F313A" w:rsidR="004B5136" w:rsidRPr="00824832"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(833)</w:t>
            </w:r>
          </w:p>
        </w:tc>
      </w:tr>
      <w:tr w:rsidR="004B5136" w:rsidRPr="005067F3" w14:paraId="0676816F" w14:textId="77777777" w:rsidTr="00705AE3">
        <w:tc>
          <w:tcPr>
            <w:tcW w:w="5760" w:type="dxa"/>
            <w:tcBorders>
              <w:top w:val="nil"/>
              <w:left w:val="nil"/>
              <w:bottom w:val="nil"/>
              <w:right w:val="nil"/>
            </w:tcBorders>
          </w:tcPr>
          <w:p w14:paraId="497AC8B3" w14:textId="77777777" w:rsidR="004B5136" w:rsidRPr="00824832"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067265A7" w14:textId="59D3EA79" w:rsidR="004B5136" w:rsidRPr="007C4D24" w:rsidRDefault="004B5136" w:rsidP="004B5136">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b/>
                <w:bCs/>
                <w:sz w:val="28"/>
                <w:szCs w:val="28"/>
              </w:rPr>
              <w:t>3,704</w:t>
            </w:r>
          </w:p>
        </w:tc>
        <w:tc>
          <w:tcPr>
            <w:tcW w:w="270" w:type="dxa"/>
            <w:tcBorders>
              <w:top w:val="nil"/>
              <w:left w:val="nil"/>
              <w:bottom w:val="nil"/>
              <w:right w:val="nil"/>
            </w:tcBorders>
          </w:tcPr>
          <w:p w14:paraId="6DB27D59" w14:textId="77777777" w:rsidR="004B5136" w:rsidRPr="009D33AF" w:rsidRDefault="004B5136" w:rsidP="004B5136">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37FBCAF" w14:textId="6007CF3E" w:rsidR="004B5136" w:rsidRPr="009D33AF"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14638E">
              <w:rPr>
                <w:rFonts w:asciiTheme="majorBidi" w:hAnsiTheme="majorBidi" w:cstheme="majorBidi"/>
                <w:b/>
                <w:bCs/>
                <w:sz w:val="28"/>
                <w:szCs w:val="28"/>
              </w:rPr>
              <w:t>8,121</w:t>
            </w:r>
          </w:p>
        </w:tc>
      </w:tr>
    </w:tbl>
    <w:p w14:paraId="04A9605E" w14:textId="1241C165" w:rsidR="00486979" w:rsidRPr="00486979" w:rsidRDefault="0060648B" w:rsidP="00486979">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0648B">
        <w:rPr>
          <w:rFonts w:asciiTheme="majorBidi" w:eastAsia="Arial Unicode MS" w:hAnsiTheme="majorBidi" w:cstheme="majorBidi"/>
          <w:b/>
          <w:bCs/>
          <w:sz w:val="28"/>
          <w:szCs w:val="28"/>
        </w:rPr>
        <w:t xml:space="preserve">Gain </w:t>
      </w:r>
      <w:r>
        <w:rPr>
          <w:rFonts w:asciiTheme="majorBidi" w:eastAsia="Arial Unicode MS" w:hAnsiTheme="majorBidi" w:cstheme="majorBidi"/>
          <w:b/>
          <w:bCs/>
          <w:sz w:val="28"/>
          <w:szCs w:val="28"/>
        </w:rPr>
        <w:t>(l</w:t>
      </w:r>
      <w:r w:rsidR="00486979" w:rsidRPr="006737D8">
        <w:rPr>
          <w:rFonts w:asciiTheme="majorBidi" w:eastAsia="Arial Unicode MS" w:hAnsiTheme="majorBidi" w:cstheme="majorBidi"/>
          <w:b/>
          <w:bCs/>
          <w:sz w:val="28"/>
          <w:szCs w:val="28"/>
        </w:rPr>
        <w:t>oss</w:t>
      </w:r>
      <w:r>
        <w:rPr>
          <w:rFonts w:asciiTheme="majorBidi" w:eastAsia="Arial Unicode MS" w:hAnsiTheme="majorBidi" w:cstheme="majorBidi"/>
          <w:b/>
          <w:bCs/>
          <w:sz w:val="28"/>
          <w:szCs w:val="28"/>
        </w:rPr>
        <w:t>)</w:t>
      </w:r>
      <w:r w:rsidR="00486979" w:rsidRPr="006737D8">
        <w:rPr>
          <w:rFonts w:asciiTheme="majorBidi" w:eastAsia="Arial Unicode MS" w:hAnsiTheme="majorBidi" w:cstheme="majorBidi"/>
          <w:b/>
          <w:bCs/>
          <w:sz w:val="28"/>
          <w:szCs w:val="28"/>
        </w:rPr>
        <w:t xml:space="preserve"> on revaluation of financial instruments</w:t>
      </w:r>
    </w:p>
    <w:p w14:paraId="43971EDC" w14:textId="5692E6F2" w:rsidR="008E5333" w:rsidRDefault="00CC1DDB" w:rsidP="008E53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Gain (l</w:t>
      </w:r>
      <w:r w:rsidR="00615315" w:rsidRPr="006737D8">
        <w:rPr>
          <w:rFonts w:asciiTheme="majorBidi" w:eastAsia="Arial Unicode MS" w:hAnsiTheme="majorBidi" w:cstheme="majorBidi"/>
          <w:sz w:val="28"/>
          <w:szCs w:val="28"/>
        </w:rPr>
        <w:t>oss</w:t>
      </w:r>
      <w:r>
        <w:rPr>
          <w:rFonts w:asciiTheme="majorBidi" w:eastAsia="Arial Unicode MS" w:hAnsiTheme="majorBidi" w:cstheme="majorBidi"/>
          <w:sz w:val="28"/>
          <w:szCs w:val="28"/>
        </w:rPr>
        <w:t>)</w:t>
      </w:r>
      <w:r w:rsidR="000D6E9D" w:rsidRPr="006737D8">
        <w:rPr>
          <w:rFonts w:asciiTheme="majorBidi" w:eastAsia="Arial Unicode MS" w:hAnsiTheme="majorBidi" w:cstheme="majorBidi"/>
          <w:sz w:val="28"/>
          <w:szCs w:val="28"/>
        </w:rPr>
        <w:t xml:space="preserve"> on revaluation of financial instruments </w:t>
      </w:r>
      <w:r w:rsidR="00C230CC" w:rsidRPr="006737D8">
        <w:rPr>
          <w:rFonts w:asciiTheme="majorBidi" w:eastAsia="Arial Unicode MS" w:hAnsiTheme="majorBidi" w:cstheme="majorBidi"/>
          <w:sz w:val="28"/>
          <w:szCs w:val="28"/>
        </w:rPr>
        <w:t xml:space="preserve">for the </w:t>
      </w:r>
      <w:r w:rsidR="00C230CC">
        <w:rPr>
          <w:rFonts w:asciiTheme="majorBidi" w:eastAsia="Arial Unicode MS" w:hAnsiTheme="majorBidi" w:cstheme="majorBidi"/>
          <w:sz w:val="28"/>
          <w:szCs w:val="28"/>
        </w:rPr>
        <w:t>years</w:t>
      </w:r>
      <w:r w:rsidR="00C230CC" w:rsidRPr="006737D8">
        <w:rPr>
          <w:rFonts w:asciiTheme="majorBidi" w:eastAsia="Arial Unicode MS" w:hAnsiTheme="majorBidi" w:cstheme="majorBidi"/>
          <w:sz w:val="28"/>
          <w:szCs w:val="28"/>
        </w:rPr>
        <w:t xml:space="preserve"> ended 3</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C230CC">
        <w:rPr>
          <w:rFonts w:asciiTheme="majorBidi" w:eastAsia="Arial Unicode MS" w:hAnsiTheme="majorBidi" w:cstheme="majorBidi"/>
          <w:sz w:val="28"/>
          <w:szCs w:val="28"/>
        </w:rPr>
        <w:t>Dec</w:t>
      </w:r>
      <w:r w:rsidR="00C230CC" w:rsidRPr="006737D8">
        <w:rPr>
          <w:rFonts w:asciiTheme="majorBidi" w:eastAsia="Arial Unicode MS" w:hAnsiTheme="majorBidi" w:cstheme="majorBidi"/>
          <w:sz w:val="28"/>
          <w:szCs w:val="28"/>
        </w:rPr>
        <w:t>ember 202</w:t>
      </w:r>
      <w:r w:rsidR="00C230CC">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and 202</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B62B12" w:rsidRPr="006737D8">
        <w:rPr>
          <w:rFonts w:asciiTheme="majorBidi" w:eastAsia="Arial Unicode MS" w:hAnsiTheme="majorBidi" w:cstheme="majorBidi"/>
          <w:sz w:val="28"/>
          <w:szCs w:val="28"/>
        </w:rPr>
        <w:t>are</w:t>
      </w:r>
      <w:r w:rsidR="000D6E9D"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C230CC" w:rsidRPr="00824832" w14:paraId="2E56B072" w14:textId="77777777" w:rsidTr="00705AE3">
        <w:tc>
          <w:tcPr>
            <w:tcW w:w="5760" w:type="dxa"/>
            <w:tcBorders>
              <w:top w:val="nil"/>
              <w:left w:val="nil"/>
              <w:bottom w:val="nil"/>
              <w:right w:val="nil"/>
            </w:tcBorders>
          </w:tcPr>
          <w:p w14:paraId="64BD364E"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49D93F1A" w14:textId="77777777" w:rsidR="00C230CC" w:rsidRPr="00E9551E"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right="-108"/>
              <w:jc w:val="center"/>
              <w:rPr>
                <w:rFonts w:asciiTheme="majorBidi" w:hAnsiTheme="majorBidi"/>
                <w:sz w:val="28"/>
                <w:szCs w:val="28"/>
              </w:rPr>
            </w:pPr>
            <w:r w:rsidRPr="00C452F0">
              <w:rPr>
                <w:rFonts w:asciiTheme="majorBidi" w:hAnsiTheme="majorBidi"/>
                <w:sz w:val="28"/>
                <w:szCs w:val="28"/>
              </w:rPr>
              <w:t>Thousand Baht</w:t>
            </w:r>
          </w:p>
        </w:tc>
      </w:tr>
      <w:tr w:rsidR="00C230CC" w:rsidRPr="00824832" w14:paraId="2CDB33E8" w14:textId="77777777" w:rsidTr="00705AE3">
        <w:tc>
          <w:tcPr>
            <w:tcW w:w="5760" w:type="dxa"/>
            <w:tcBorders>
              <w:top w:val="nil"/>
              <w:left w:val="nil"/>
              <w:bottom w:val="nil"/>
              <w:right w:val="nil"/>
            </w:tcBorders>
          </w:tcPr>
          <w:p w14:paraId="4EBBE3C0" w14:textId="77777777" w:rsidR="00C230CC" w:rsidRPr="00824832" w:rsidRDefault="00C230CC" w:rsidP="00C230CC">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1D0A87" w14:textId="0725AE7D" w:rsidR="00C230CC" w:rsidRPr="007C4D24" w:rsidRDefault="00C230CC" w:rsidP="00C230CC">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cstheme="majorBidi"/>
                <w:sz w:val="28"/>
                <w:szCs w:val="28"/>
              </w:rPr>
            </w:pPr>
            <w:r w:rsidRPr="007C4D24">
              <w:rPr>
                <w:rFonts w:asciiTheme="majorBidi" w:hAnsiTheme="majorBidi" w:cstheme="majorBidi"/>
                <w:sz w:val="28"/>
                <w:szCs w:val="28"/>
              </w:rPr>
              <w:t>2</w:t>
            </w:r>
            <w:r>
              <w:rPr>
                <w:rFonts w:asciiTheme="majorBidi" w:hAnsiTheme="majorBidi" w:cstheme="majorBidi"/>
                <w:sz w:val="28"/>
                <w:szCs w:val="28"/>
              </w:rPr>
              <w:t>022</w:t>
            </w:r>
          </w:p>
        </w:tc>
        <w:tc>
          <w:tcPr>
            <w:tcW w:w="270" w:type="dxa"/>
            <w:tcBorders>
              <w:top w:val="single" w:sz="4" w:space="0" w:color="auto"/>
              <w:left w:val="nil"/>
              <w:bottom w:val="nil"/>
              <w:right w:val="nil"/>
            </w:tcBorders>
          </w:tcPr>
          <w:p w14:paraId="0A29A55A" w14:textId="77777777" w:rsidR="00C230CC" w:rsidRPr="007C4D24" w:rsidRDefault="00C230CC" w:rsidP="00C230CC">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sz w:val="28"/>
                <w:szCs w:val="28"/>
              </w:rPr>
            </w:pPr>
          </w:p>
        </w:tc>
        <w:tc>
          <w:tcPr>
            <w:tcW w:w="1440" w:type="dxa"/>
            <w:tcBorders>
              <w:top w:val="single" w:sz="4" w:space="0" w:color="auto"/>
              <w:left w:val="nil"/>
              <w:bottom w:val="single" w:sz="4" w:space="0" w:color="auto"/>
              <w:right w:val="nil"/>
            </w:tcBorders>
          </w:tcPr>
          <w:p w14:paraId="7AB92C08" w14:textId="7C4AC342" w:rsidR="00C230CC" w:rsidRPr="00E9551E" w:rsidRDefault="00C230CC" w:rsidP="00C230CC">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sz w:val="28"/>
                <w:szCs w:val="28"/>
              </w:rPr>
            </w:pPr>
            <w:r w:rsidRPr="007C4D24">
              <w:rPr>
                <w:rFonts w:asciiTheme="majorBidi" w:hAnsiTheme="majorBidi" w:cstheme="majorBidi"/>
                <w:sz w:val="28"/>
                <w:szCs w:val="28"/>
              </w:rPr>
              <w:t>2</w:t>
            </w:r>
            <w:r>
              <w:rPr>
                <w:rFonts w:asciiTheme="majorBidi" w:hAnsiTheme="majorBidi" w:cstheme="majorBidi"/>
                <w:sz w:val="28"/>
                <w:szCs w:val="28"/>
              </w:rPr>
              <w:t>021</w:t>
            </w:r>
          </w:p>
        </w:tc>
      </w:tr>
      <w:tr w:rsidR="004B5136" w:rsidRPr="00824832" w14:paraId="013C4F2E" w14:textId="77777777" w:rsidTr="00705AE3">
        <w:tc>
          <w:tcPr>
            <w:tcW w:w="5760" w:type="dxa"/>
            <w:tcBorders>
              <w:top w:val="nil"/>
              <w:left w:val="nil"/>
              <w:bottom w:val="nil"/>
              <w:right w:val="nil"/>
            </w:tcBorders>
          </w:tcPr>
          <w:p w14:paraId="70630EA4" w14:textId="77777777" w:rsidR="004B5136" w:rsidRPr="00E13982"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E13982">
              <w:rPr>
                <w:rFonts w:ascii="Angsana New" w:hAnsi="Angsana New"/>
                <w:sz w:val="28"/>
                <w:szCs w:val="28"/>
              </w:rPr>
              <w:t xml:space="preserve">Equity instruments classified and measured at </w:t>
            </w:r>
          </w:p>
          <w:p w14:paraId="23358EBC" w14:textId="77777777" w:rsidR="004B5136" w:rsidRPr="00107749"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E13982">
              <w:rPr>
                <w:rFonts w:ascii="Angsana New" w:hAnsi="Angsana New"/>
                <w:sz w:val="28"/>
                <w:szCs w:val="28"/>
              </w:rPr>
              <w:t xml:space="preserve">   fair value through profit or loss</w:t>
            </w:r>
          </w:p>
        </w:tc>
        <w:tc>
          <w:tcPr>
            <w:tcW w:w="1440" w:type="dxa"/>
            <w:tcBorders>
              <w:top w:val="single" w:sz="4" w:space="0" w:color="auto"/>
              <w:left w:val="nil"/>
              <w:bottom w:val="nil"/>
              <w:right w:val="nil"/>
            </w:tcBorders>
            <w:vAlign w:val="bottom"/>
          </w:tcPr>
          <w:p w14:paraId="58B17E2A" w14:textId="0E41E704" w:rsidR="004B5136" w:rsidRPr="007C4D24" w:rsidRDefault="004B5136" w:rsidP="004B5136">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6,405</w:t>
            </w:r>
            <w:r>
              <w:rPr>
                <w:rFonts w:asciiTheme="majorBidi" w:hAnsiTheme="majorBidi" w:cstheme="majorBidi" w:hint="cs"/>
                <w:sz w:val="28"/>
                <w:szCs w:val="28"/>
                <w:cs/>
              </w:rPr>
              <w:t>)</w:t>
            </w:r>
          </w:p>
        </w:tc>
        <w:tc>
          <w:tcPr>
            <w:tcW w:w="270" w:type="dxa"/>
            <w:tcBorders>
              <w:top w:val="nil"/>
              <w:left w:val="nil"/>
              <w:bottom w:val="nil"/>
              <w:right w:val="nil"/>
            </w:tcBorders>
          </w:tcPr>
          <w:p w14:paraId="2C41F01E" w14:textId="77777777" w:rsidR="004B5136" w:rsidRPr="00824832" w:rsidRDefault="004B5136" w:rsidP="004B513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78A58716" w14:textId="1D6B0AF2" w:rsidR="004B5136" w:rsidRPr="00824832"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1,818</w:t>
            </w:r>
          </w:p>
        </w:tc>
      </w:tr>
      <w:tr w:rsidR="004B5136" w:rsidRPr="00824832" w14:paraId="2146E529" w14:textId="77777777" w:rsidTr="004C4E9E">
        <w:tc>
          <w:tcPr>
            <w:tcW w:w="5760" w:type="dxa"/>
            <w:tcBorders>
              <w:top w:val="nil"/>
              <w:left w:val="nil"/>
              <w:bottom w:val="nil"/>
              <w:right w:val="nil"/>
            </w:tcBorders>
          </w:tcPr>
          <w:p w14:paraId="01B658AE" w14:textId="77777777" w:rsidR="004B5136" w:rsidRPr="00107749"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E13982">
              <w:rPr>
                <w:rFonts w:ascii="Angsana New" w:hAnsi="Angsana New"/>
                <w:sz w:val="28"/>
                <w:szCs w:val="28"/>
              </w:rPr>
              <w:t>Derivatives</w:t>
            </w:r>
          </w:p>
        </w:tc>
        <w:tc>
          <w:tcPr>
            <w:tcW w:w="1440" w:type="dxa"/>
            <w:tcBorders>
              <w:top w:val="nil"/>
              <w:left w:val="nil"/>
              <w:bottom w:val="nil"/>
              <w:right w:val="nil"/>
            </w:tcBorders>
            <w:vAlign w:val="bottom"/>
          </w:tcPr>
          <w:p w14:paraId="4B74AAD5" w14:textId="11482AAB" w:rsidR="004B5136" w:rsidRPr="007C4D24" w:rsidRDefault="004B5136" w:rsidP="004B5136">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102</w:t>
            </w:r>
            <w:r>
              <w:rPr>
                <w:rFonts w:asciiTheme="majorBidi" w:hAnsiTheme="majorBidi" w:cstheme="majorBidi" w:hint="cs"/>
                <w:sz w:val="28"/>
                <w:szCs w:val="28"/>
                <w:cs/>
              </w:rPr>
              <w:t>)</w:t>
            </w:r>
          </w:p>
        </w:tc>
        <w:tc>
          <w:tcPr>
            <w:tcW w:w="270" w:type="dxa"/>
            <w:tcBorders>
              <w:top w:val="nil"/>
              <w:left w:val="nil"/>
              <w:bottom w:val="nil"/>
              <w:right w:val="nil"/>
            </w:tcBorders>
            <w:vAlign w:val="bottom"/>
          </w:tcPr>
          <w:p w14:paraId="55CA8561" w14:textId="77777777" w:rsidR="004B5136" w:rsidRPr="00824832" w:rsidRDefault="004B5136" w:rsidP="004B513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556BBD38" w14:textId="597A5AC7" w:rsidR="004B5136" w:rsidRPr="00824832"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w:t>
            </w:r>
            <w:r>
              <w:rPr>
                <w:rFonts w:asciiTheme="majorBidi" w:hAnsiTheme="majorBidi" w:cstheme="majorBidi" w:hint="cs"/>
                <w:sz w:val="28"/>
                <w:szCs w:val="28"/>
                <w:cs/>
              </w:rPr>
              <w:t>4</w:t>
            </w:r>
            <w:r>
              <w:rPr>
                <w:rFonts w:asciiTheme="majorBidi" w:hAnsiTheme="majorBidi" w:cstheme="majorBidi"/>
                <w:sz w:val="28"/>
                <w:szCs w:val="28"/>
              </w:rPr>
              <w:t>)</w:t>
            </w:r>
          </w:p>
        </w:tc>
      </w:tr>
      <w:tr w:rsidR="004B5136" w:rsidRPr="005067F3" w14:paraId="2BEF710B" w14:textId="77777777" w:rsidTr="00705AE3">
        <w:tc>
          <w:tcPr>
            <w:tcW w:w="5760" w:type="dxa"/>
            <w:tcBorders>
              <w:top w:val="nil"/>
              <w:left w:val="nil"/>
              <w:bottom w:val="nil"/>
              <w:right w:val="nil"/>
            </w:tcBorders>
          </w:tcPr>
          <w:p w14:paraId="37D22B3D" w14:textId="77777777" w:rsidR="004B5136" w:rsidRPr="00824832" w:rsidRDefault="004B5136" w:rsidP="004B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14D198BB" w14:textId="1899AE07" w:rsidR="004B5136" w:rsidRPr="007C4D24" w:rsidRDefault="004B5136" w:rsidP="004B5136">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hint="cs"/>
                <w:b/>
                <w:bCs/>
                <w:sz w:val="28"/>
                <w:szCs w:val="28"/>
                <w:cs/>
              </w:rPr>
              <w:t>(</w:t>
            </w:r>
            <w:r>
              <w:rPr>
                <w:rFonts w:asciiTheme="majorBidi" w:hAnsiTheme="majorBidi" w:cstheme="majorBidi"/>
                <w:b/>
                <w:bCs/>
                <w:sz w:val="28"/>
                <w:szCs w:val="28"/>
              </w:rPr>
              <w:t>6,507</w:t>
            </w:r>
            <w:r>
              <w:rPr>
                <w:rFonts w:asciiTheme="majorBidi" w:hAnsiTheme="majorBidi" w:cstheme="majorBidi" w:hint="cs"/>
                <w:b/>
                <w:bCs/>
                <w:sz w:val="28"/>
                <w:szCs w:val="28"/>
                <w:cs/>
              </w:rPr>
              <w:t>)</w:t>
            </w:r>
          </w:p>
        </w:tc>
        <w:tc>
          <w:tcPr>
            <w:tcW w:w="270" w:type="dxa"/>
            <w:tcBorders>
              <w:top w:val="nil"/>
              <w:left w:val="nil"/>
              <w:bottom w:val="nil"/>
              <w:right w:val="nil"/>
            </w:tcBorders>
          </w:tcPr>
          <w:p w14:paraId="47DD020B" w14:textId="77777777" w:rsidR="004B5136" w:rsidRPr="009D33AF" w:rsidRDefault="004B5136" w:rsidP="004B5136">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04A43E1C" w14:textId="0DF2C99E" w:rsidR="004B5136" w:rsidRPr="009D33AF" w:rsidRDefault="004B5136" w:rsidP="004B51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14638E">
              <w:rPr>
                <w:rFonts w:asciiTheme="majorBidi" w:hAnsiTheme="majorBidi" w:cstheme="majorBidi"/>
                <w:b/>
                <w:bCs/>
                <w:sz w:val="28"/>
                <w:szCs w:val="28"/>
              </w:rPr>
              <w:t>1,72</w:t>
            </w:r>
            <w:r>
              <w:rPr>
                <w:rFonts w:asciiTheme="majorBidi" w:hAnsiTheme="majorBidi" w:cstheme="majorBidi" w:hint="cs"/>
                <w:b/>
                <w:bCs/>
                <w:sz w:val="28"/>
                <w:szCs w:val="28"/>
                <w:cs/>
              </w:rPr>
              <w:t>4</w:t>
            </w:r>
          </w:p>
        </w:tc>
      </w:tr>
    </w:tbl>
    <w:p w14:paraId="38FE817F" w14:textId="7BDDB033" w:rsidR="00E6013B" w:rsidRPr="006737D8"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Operating expenses</w:t>
      </w:r>
    </w:p>
    <w:p w14:paraId="16BAA953" w14:textId="2865E62B" w:rsidR="00E6013B" w:rsidRDefault="005D768F" w:rsidP="006952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O</w:t>
      </w:r>
      <w:r w:rsidR="00E6013B" w:rsidRPr="006737D8">
        <w:rPr>
          <w:rFonts w:asciiTheme="majorBidi" w:eastAsia="Arial Unicode MS" w:hAnsiTheme="majorBidi" w:cstheme="majorBidi"/>
          <w:sz w:val="28"/>
          <w:szCs w:val="28"/>
        </w:rPr>
        <w:t xml:space="preserve">perating expenses </w:t>
      </w:r>
      <w:r w:rsidR="00C230CC" w:rsidRPr="006737D8">
        <w:rPr>
          <w:rFonts w:asciiTheme="majorBidi" w:eastAsia="Arial Unicode MS" w:hAnsiTheme="majorBidi" w:cstheme="majorBidi"/>
          <w:sz w:val="28"/>
          <w:szCs w:val="28"/>
        </w:rPr>
        <w:t xml:space="preserve">for the </w:t>
      </w:r>
      <w:r w:rsidR="00C230CC">
        <w:rPr>
          <w:rFonts w:asciiTheme="majorBidi" w:eastAsia="Arial Unicode MS" w:hAnsiTheme="majorBidi" w:cstheme="majorBidi"/>
          <w:sz w:val="28"/>
          <w:szCs w:val="28"/>
        </w:rPr>
        <w:t>years</w:t>
      </w:r>
      <w:r w:rsidR="00C230CC" w:rsidRPr="006737D8">
        <w:rPr>
          <w:rFonts w:asciiTheme="majorBidi" w:eastAsia="Arial Unicode MS" w:hAnsiTheme="majorBidi" w:cstheme="majorBidi"/>
          <w:sz w:val="28"/>
          <w:szCs w:val="28"/>
        </w:rPr>
        <w:t xml:space="preserve"> ended 3</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C230CC">
        <w:rPr>
          <w:rFonts w:asciiTheme="majorBidi" w:eastAsia="Arial Unicode MS" w:hAnsiTheme="majorBidi" w:cstheme="majorBidi"/>
          <w:sz w:val="28"/>
          <w:szCs w:val="28"/>
        </w:rPr>
        <w:t>Dec</w:t>
      </w:r>
      <w:r w:rsidR="00C230CC" w:rsidRPr="006737D8">
        <w:rPr>
          <w:rFonts w:asciiTheme="majorBidi" w:eastAsia="Arial Unicode MS" w:hAnsiTheme="majorBidi" w:cstheme="majorBidi"/>
          <w:sz w:val="28"/>
          <w:szCs w:val="28"/>
        </w:rPr>
        <w:t>ember 202</w:t>
      </w:r>
      <w:r w:rsidR="00C230CC">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and 20</w:t>
      </w:r>
      <w:r w:rsidR="00C230CC">
        <w:rPr>
          <w:rFonts w:asciiTheme="majorBidi" w:eastAsia="Arial Unicode MS" w:hAnsiTheme="majorBidi" w:cstheme="majorBidi"/>
          <w:sz w:val="28"/>
          <w:szCs w:val="28"/>
        </w:rPr>
        <w:t>21</w:t>
      </w:r>
      <w:r w:rsidR="00C230CC" w:rsidRPr="006737D8">
        <w:rPr>
          <w:rFonts w:asciiTheme="majorBidi" w:eastAsia="Arial Unicode MS" w:hAnsiTheme="majorBidi" w:cstheme="majorBidi"/>
          <w:sz w:val="28"/>
          <w:szCs w:val="28"/>
        </w:rPr>
        <w:t xml:space="preserve"> </w:t>
      </w:r>
      <w:r w:rsidR="00E6013B"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270"/>
        <w:gridCol w:w="270"/>
        <w:gridCol w:w="270"/>
        <w:gridCol w:w="810"/>
        <w:gridCol w:w="1440"/>
        <w:gridCol w:w="270"/>
        <w:gridCol w:w="1440"/>
      </w:tblGrid>
      <w:tr w:rsidR="00C230CC" w:rsidRPr="00824832" w14:paraId="7BE72AB0" w14:textId="77777777" w:rsidTr="00705AE3">
        <w:tc>
          <w:tcPr>
            <w:tcW w:w="4140" w:type="dxa"/>
            <w:tcBorders>
              <w:top w:val="nil"/>
              <w:left w:val="nil"/>
              <w:bottom w:val="nil"/>
              <w:right w:val="nil"/>
            </w:tcBorders>
          </w:tcPr>
          <w:p w14:paraId="3A0C2F6A"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620" w:type="dxa"/>
            <w:gridSpan w:val="4"/>
            <w:tcBorders>
              <w:top w:val="nil"/>
              <w:left w:val="nil"/>
              <w:bottom w:val="nil"/>
              <w:right w:val="nil"/>
            </w:tcBorders>
          </w:tcPr>
          <w:p w14:paraId="0083CCA7" w14:textId="77777777" w:rsidR="00C230CC" w:rsidRPr="00824832"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p>
        </w:tc>
        <w:tc>
          <w:tcPr>
            <w:tcW w:w="3150" w:type="dxa"/>
            <w:gridSpan w:val="3"/>
            <w:tcBorders>
              <w:top w:val="nil"/>
              <w:left w:val="nil"/>
              <w:bottom w:val="nil"/>
              <w:right w:val="nil"/>
            </w:tcBorders>
          </w:tcPr>
          <w:p w14:paraId="5B4EDFA9" w14:textId="77777777" w:rsidR="00C230CC" w:rsidRPr="00824832"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C452F0">
              <w:rPr>
                <w:rFonts w:asciiTheme="majorBidi" w:hAnsiTheme="majorBidi"/>
                <w:sz w:val="28"/>
                <w:szCs w:val="28"/>
              </w:rPr>
              <w:t>Thousand Baht</w:t>
            </w:r>
          </w:p>
        </w:tc>
      </w:tr>
      <w:tr w:rsidR="00C230CC" w:rsidRPr="00824832" w14:paraId="06592AF1" w14:textId="77777777" w:rsidTr="00705AE3">
        <w:tc>
          <w:tcPr>
            <w:tcW w:w="4140" w:type="dxa"/>
            <w:tcBorders>
              <w:top w:val="nil"/>
              <w:left w:val="nil"/>
              <w:bottom w:val="nil"/>
              <w:right w:val="nil"/>
            </w:tcBorders>
          </w:tcPr>
          <w:p w14:paraId="6E5D9480" w14:textId="77777777" w:rsidR="00C230CC" w:rsidRPr="00824832" w:rsidRDefault="00C230CC" w:rsidP="00C230CC">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70" w:type="dxa"/>
            <w:tcBorders>
              <w:top w:val="nil"/>
              <w:left w:val="nil"/>
              <w:bottom w:val="nil"/>
              <w:right w:val="nil"/>
            </w:tcBorders>
          </w:tcPr>
          <w:p w14:paraId="1716E85D" w14:textId="77777777"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64DD06FC" w14:textId="77777777"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0E61CB2A" w14:textId="77777777"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p>
        </w:tc>
        <w:tc>
          <w:tcPr>
            <w:tcW w:w="810" w:type="dxa"/>
            <w:tcBorders>
              <w:top w:val="nil"/>
              <w:left w:val="nil"/>
              <w:bottom w:val="nil"/>
              <w:right w:val="nil"/>
            </w:tcBorders>
          </w:tcPr>
          <w:p w14:paraId="58BBC706" w14:textId="77777777" w:rsidR="00C230CC" w:rsidRPr="00824832" w:rsidRDefault="00C230CC" w:rsidP="00C230CC">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440" w:type="dxa"/>
            <w:tcBorders>
              <w:top w:val="single" w:sz="4" w:space="0" w:color="auto"/>
              <w:left w:val="nil"/>
              <w:right w:val="nil"/>
            </w:tcBorders>
          </w:tcPr>
          <w:p w14:paraId="36CF16EF" w14:textId="52F55D57"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41AF9BED" w14:textId="77777777"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08FDA96B" w14:textId="3498C48C"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r>
      <w:tr w:rsidR="008D79C6" w:rsidRPr="00824832" w14:paraId="63E9B1FC" w14:textId="77777777" w:rsidTr="00703164">
        <w:tc>
          <w:tcPr>
            <w:tcW w:w="4140" w:type="dxa"/>
            <w:tcBorders>
              <w:top w:val="nil"/>
              <w:left w:val="nil"/>
              <w:bottom w:val="nil"/>
              <w:right w:val="nil"/>
            </w:tcBorders>
          </w:tcPr>
          <w:p w14:paraId="25D11474" w14:textId="77777777" w:rsidR="008D79C6" w:rsidRPr="00824832"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Employee benefit expenses</w:t>
            </w:r>
          </w:p>
        </w:tc>
        <w:tc>
          <w:tcPr>
            <w:tcW w:w="270" w:type="dxa"/>
            <w:tcBorders>
              <w:top w:val="nil"/>
              <w:left w:val="nil"/>
              <w:bottom w:val="nil"/>
              <w:right w:val="nil"/>
            </w:tcBorders>
          </w:tcPr>
          <w:p w14:paraId="610A62C2"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667B844A"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2B8F0697"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28FCA46D" w14:textId="77777777" w:rsidR="008D79C6" w:rsidRPr="00824832" w:rsidRDefault="008D79C6" w:rsidP="008D79C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F3CADB4" w14:textId="633EB15F"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69,234</w:t>
            </w:r>
          </w:p>
        </w:tc>
        <w:tc>
          <w:tcPr>
            <w:tcW w:w="270" w:type="dxa"/>
            <w:tcBorders>
              <w:top w:val="nil"/>
              <w:left w:val="nil"/>
              <w:bottom w:val="nil"/>
              <w:right w:val="nil"/>
            </w:tcBorders>
          </w:tcPr>
          <w:p w14:paraId="55E0D6DD"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2D9FBB85" w14:textId="31AF21D7" w:rsidR="008D79C6" w:rsidRPr="00ED6E9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70,352</w:t>
            </w:r>
          </w:p>
        </w:tc>
      </w:tr>
      <w:tr w:rsidR="008D79C6" w:rsidRPr="00824832" w14:paraId="3676668E" w14:textId="77777777" w:rsidTr="00703164">
        <w:tc>
          <w:tcPr>
            <w:tcW w:w="4140" w:type="dxa"/>
            <w:tcBorders>
              <w:top w:val="nil"/>
              <w:left w:val="nil"/>
              <w:bottom w:val="nil"/>
              <w:right w:val="nil"/>
            </w:tcBorders>
          </w:tcPr>
          <w:p w14:paraId="175DF421" w14:textId="77777777" w:rsidR="008D79C6" w:rsidRPr="00824832" w:rsidRDefault="008D79C6" w:rsidP="008D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Premises and equipment expenses</w:t>
            </w:r>
          </w:p>
        </w:tc>
        <w:tc>
          <w:tcPr>
            <w:tcW w:w="270" w:type="dxa"/>
            <w:tcBorders>
              <w:top w:val="nil"/>
              <w:left w:val="nil"/>
              <w:bottom w:val="nil"/>
              <w:right w:val="nil"/>
            </w:tcBorders>
          </w:tcPr>
          <w:p w14:paraId="0A6B58D4"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33B7164"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2A79E1E5"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20DBDC7E" w14:textId="77777777" w:rsidR="008D79C6" w:rsidRPr="00824832" w:rsidRDefault="008D79C6" w:rsidP="008D79C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2DA6A07F" w14:textId="3F5A2B81"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33,132</w:t>
            </w:r>
          </w:p>
        </w:tc>
        <w:tc>
          <w:tcPr>
            <w:tcW w:w="270" w:type="dxa"/>
            <w:tcBorders>
              <w:top w:val="nil"/>
              <w:left w:val="nil"/>
              <w:bottom w:val="nil"/>
              <w:right w:val="nil"/>
            </w:tcBorders>
          </w:tcPr>
          <w:p w14:paraId="6C67EFFE"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6A6EC487" w14:textId="14EEEE61" w:rsidR="008D79C6" w:rsidRPr="00ED6E9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42,650</w:t>
            </w:r>
          </w:p>
        </w:tc>
      </w:tr>
      <w:tr w:rsidR="008D79C6" w:rsidRPr="00824832" w14:paraId="6E00DB18" w14:textId="77777777" w:rsidTr="00703164">
        <w:tc>
          <w:tcPr>
            <w:tcW w:w="4140" w:type="dxa"/>
            <w:tcBorders>
              <w:top w:val="nil"/>
              <w:left w:val="nil"/>
              <w:bottom w:val="nil"/>
              <w:right w:val="nil"/>
            </w:tcBorders>
          </w:tcPr>
          <w:p w14:paraId="7749248F" w14:textId="77777777" w:rsidR="008D79C6" w:rsidRPr="00824832" w:rsidRDefault="008D79C6" w:rsidP="008D79C6">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Taxes and duties</w:t>
            </w:r>
          </w:p>
        </w:tc>
        <w:tc>
          <w:tcPr>
            <w:tcW w:w="270" w:type="dxa"/>
            <w:tcBorders>
              <w:top w:val="nil"/>
              <w:left w:val="nil"/>
              <w:bottom w:val="nil"/>
              <w:right w:val="nil"/>
            </w:tcBorders>
          </w:tcPr>
          <w:p w14:paraId="4C0C6D05"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13BF4863"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2C48C333"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E754F12" w14:textId="77777777" w:rsidR="008D79C6" w:rsidRPr="00824832" w:rsidRDefault="008D79C6" w:rsidP="008D79C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56753AE" w14:textId="1E62E4A8"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287</w:t>
            </w:r>
          </w:p>
        </w:tc>
        <w:tc>
          <w:tcPr>
            <w:tcW w:w="270" w:type="dxa"/>
            <w:tcBorders>
              <w:top w:val="nil"/>
              <w:left w:val="nil"/>
              <w:bottom w:val="nil"/>
              <w:right w:val="nil"/>
            </w:tcBorders>
          </w:tcPr>
          <w:p w14:paraId="18023B04"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289EC539" w14:textId="659A4FC8" w:rsidR="008D79C6" w:rsidRPr="00ED6E9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291</w:t>
            </w:r>
          </w:p>
        </w:tc>
      </w:tr>
      <w:tr w:rsidR="008D79C6" w:rsidRPr="00824832" w14:paraId="31601324" w14:textId="77777777" w:rsidTr="00703164">
        <w:tc>
          <w:tcPr>
            <w:tcW w:w="4140" w:type="dxa"/>
            <w:tcBorders>
              <w:top w:val="nil"/>
              <w:left w:val="nil"/>
              <w:bottom w:val="nil"/>
              <w:right w:val="nil"/>
            </w:tcBorders>
          </w:tcPr>
          <w:p w14:paraId="31E21B2F" w14:textId="5B056DAA" w:rsidR="008D79C6" w:rsidRPr="00824832" w:rsidRDefault="008D79C6" w:rsidP="008D79C6">
            <w:pPr>
              <w:tabs>
                <w:tab w:val="clear" w:pos="227"/>
                <w:tab w:val="left" w:pos="-3402"/>
                <w:tab w:val="left" w:pos="-3261"/>
                <w:tab w:val="left" w:pos="-3119"/>
                <w:tab w:val="left" w:pos="284"/>
              </w:tabs>
              <w:jc w:val="thaiDistribute"/>
              <w:rPr>
                <w:rFonts w:asciiTheme="majorBidi" w:hAnsiTheme="majorBidi" w:cstheme="majorBidi"/>
                <w:sz w:val="28"/>
                <w:szCs w:val="28"/>
                <w:cs/>
              </w:rPr>
            </w:pPr>
            <w:r>
              <w:rPr>
                <w:rFonts w:asciiTheme="majorBidi" w:hAnsiTheme="majorBidi" w:cstheme="majorBidi"/>
                <w:sz w:val="28"/>
                <w:szCs w:val="28"/>
              </w:rPr>
              <w:t>Bad debts (</w:t>
            </w:r>
            <w:r w:rsidR="0009127A">
              <w:rPr>
                <w:rFonts w:asciiTheme="majorBidi" w:hAnsiTheme="majorBidi" w:cstheme="majorBidi"/>
                <w:sz w:val="28"/>
                <w:szCs w:val="28"/>
              </w:rPr>
              <w:t>r</w:t>
            </w:r>
            <w:r>
              <w:rPr>
                <w:rFonts w:asciiTheme="majorBidi" w:hAnsiTheme="majorBidi" w:cstheme="majorBidi"/>
                <w:sz w:val="28"/>
                <w:szCs w:val="28"/>
              </w:rPr>
              <w:t>evers</w:t>
            </w:r>
            <w:r w:rsidR="0009127A">
              <w:rPr>
                <w:rFonts w:asciiTheme="majorBidi" w:hAnsiTheme="majorBidi" w:cstheme="majorBidi"/>
                <w:sz w:val="28"/>
                <w:szCs w:val="28"/>
              </w:rPr>
              <w:t>al</w:t>
            </w:r>
            <w:r>
              <w:rPr>
                <w:rFonts w:asciiTheme="majorBidi" w:hAnsiTheme="majorBidi" w:cstheme="majorBidi"/>
                <w:sz w:val="28"/>
                <w:szCs w:val="28"/>
              </w:rPr>
              <w:t>)</w:t>
            </w:r>
          </w:p>
        </w:tc>
        <w:tc>
          <w:tcPr>
            <w:tcW w:w="270" w:type="dxa"/>
            <w:tcBorders>
              <w:top w:val="nil"/>
              <w:left w:val="nil"/>
              <w:bottom w:val="nil"/>
              <w:right w:val="nil"/>
            </w:tcBorders>
          </w:tcPr>
          <w:p w14:paraId="4A39B077"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233AFA1"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33E58AA2"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080425D9" w14:textId="77777777" w:rsidR="008D79C6" w:rsidRPr="00824832" w:rsidRDefault="008D79C6" w:rsidP="008D79C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222CA3C4" w14:textId="1171F886"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673E">
              <w:rPr>
                <w:rFonts w:asciiTheme="majorBidi" w:hAnsiTheme="majorBidi" w:cstheme="majorBidi"/>
                <w:sz w:val="28"/>
                <w:szCs w:val="28"/>
              </w:rPr>
              <w:t>(1,214)</w:t>
            </w:r>
          </w:p>
        </w:tc>
        <w:tc>
          <w:tcPr>
            <w:tcW w:w="270" w:type="dxa"/>
            <w:tcBorders>
              <w:top w:val="nil"/>
              <w:left w:val="nil"/>
              <w:bottom w:val="nil"/>
              <w:right w:val="nil"/>
            </w:tcBorders>
          </w:tcPr>
          <w:p w14:paraId="259356F1"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207B32FF" w14:textId="7A353535" w:rsidR="008D79C6" w:rsidRPr="00ED6E9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1,955</w:t>
            </w:r>
          </w:p>
        </w:tc>
      </w:tr>
      <w:tr w:rsidR="008D79C6" w:rsidRPr="00824832" w14:paraId="5E46022F" w14:textId="77777777" w:rsidTr="00703164">
        <w:tc>
          <w:tcPr>
            <w:tcW w:w="4140" w:type="dxa"/>
            <w:tcBorders>
              <w:top w:val="nil"/>
              <w:left w:val="nil"/>
              <w:bottom w:val="nil"/>
              <w:right w:val="nil"/>
            </w:tcBorders>
          </w:tcPr>
          <w:p w14:paraId="1D94A64A" w14:textId="7B587567" w:rsidR="008D79C6" w:rsidRPr="006737D8" w:rsidRDefault="0009127A" w:rsidP="008D79C6">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Writ</w:t>
            </w:r>
            <w:r w:rsidR="00A20D26">
              <w:rPr>
                <w:rFonts w:asciiTheme="majorBidi" w:hAnsiTheme="majorBidi" w:cstheme="majorBidi"/>
                <w:sz w:val="28"/>
                <w:szCs w:val="28"/>
              </w:rPr>
              <w:t>ten-</w:t>
            </w:r>
            <w:r>
              <w:rPr>
                <w:rFonts w:asciiTheme="majorBidi" w:hAnsiTheme="majorBidi" w:cstheme="majorBidi"/>
                <w:sz w:val="28"/>
                <w:szCs w:val="28"/>
              </w:rPr>
              <w:t>off</w:t>
            </w:r>
            <w:r w:rsidR="008D79C6">
              <w:rPr>
                <w:rFonts w:asciiTheme="majorBidi" w:hAnsiTheme="majorBidi" w:cstheme="majorBidi"/>
                <w:sz w:val="28"/>
                <w:szCs w:val="28"/>
              </w:rPr>
              <w:t xml:space="preserve"> withholding tax</w:t>
            </w:r>
          </w:p>
        </w:tc>
        <w:tc>
          <w:tcPr>
            <w:tcW w:w="270" w:type="dxa"/>
            <w:tcBorders>
              <w:top w:val="nil"/>
              <w:left w:val="nil"/>
              <w:bottom w:val="nil"/>
              <w:right w:val="nil"/>
            </w:tcBorders>
          </w:tcPr>
          <w:p w14:paraId="6ABC1EF3"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4DFC47B6"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6257FF7C"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64F1273D" w14:textId="77777777" w:rsidR="008D79C6" w:rsidRPr="00824832" w:rsidRDefault="008D79C6" w:rsidP="008D79C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127B3E48" w14:textId="3316C681" w:rsidR="008D79C6" w:rsidRPr="00DB1C2A"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2,498</w:t>
            </w:r>
          </w:p>
        </w:tc>
        <w:tc>
          <w:tcPr>
            <w:tcW w:w="270" w:type="dxa"/>
            <w:tcBorders>
              <w:top w:val="nil"/>
              <w:left w:val="nil"/>
              <w:bottom w:val="nil"/>
              <w:right w:val="nil"/>
            </w:tcBorders>
          </w:tcPr>
          <w:p w14:paraId="1D1111F2"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32EA36D3" w14:textId="66473467" w:rsidR="008D79C6" w:rsidRPr="00A74E04"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w:t>
            </w:r>
          </w:p>
        </w:tc>
      </w:tr>
      <w:tr w:rsidR="008D79C6" w:rsidRPr="00824832" w14:paraId="72730080" w14:textId="77777777" w:rsidTr="00703164">
        <w:tc>
          <w:tcPr>
            <w:tcW w:w="4140" w:type="dxa"/>
            <w:tcBorders>
              <w:top w:val="nil"/>
              <w:left w:val="nil"/>
              <w:bottom w:val="nil"/>
              <w:right w:val="nil"/>
            </w:tcBorders>
          </w:tcPr>
          <w:p w14:paraId="61037B1C" w14:textId="6A049453" w:rsidR="008D79C6" w:rsidRPr="006737D8" w:rsidRDefault="008D79C6" w:rsidP="008D79C6">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Professional fee</w:t>
            </w:r>
          </w:p>
        </w:tc>
        <w:tc>
          <w:tcPr>
            <w:tcW w:w="270" w:type="dxa"/>
            <w:tcBorders>
              <w:top w:val="nil"/>
              <w:left w:val="nil"/>
              <w:bottom w:val="nil"/>
              <w:right w:val="nil"/>
            </w:tcBorders>
          </w:tcPr>
          <w:p w14:paraId="5D96D0BD"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7DD2CE41"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1B3F8D86"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0251589" w14:textId="77777777" w:rsidR="008D79C6" w:rsidRPr="00824832" w:rsidRDefault="008D79C6" w:rsidP="008D79C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59B80A06" w14:textId="63575B96" w:rsidR="008D79C6" w:rsidRPr="00DB1C2A"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3,274</w:t>
            </w:r>
          </w:p>
        </w:tc>
        <w:tc>
          <w:tcPr>
            <w:tcW w:w="270" w:type="dxa"/>
            <w:tcBorders>
              <w:top w:val="nil"/>
              <w:left w:val="nil"/>
              <w:bottom w:val="nil"/>
              <w:right w:val="nil"/>
            </w:tcBorders>
          </w:tcPr>
          <w:p w14:paraId="04657FB2"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44E07846" w14:textId="54B240E3" w:rsidR="008D79C6" w:rsidRPr="00A74E04"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3,361</w:t>
            </w:r>
          </w:p>
        </w:tc>
      </w:tr>
      <w:tr w:rsidR="008D79C6" w:rsidRPr="00824832" w14:paraId="353AC204" w14:textId="77777777" w:rsidTr="00703164">
        <w:tc>
          <w:tcPr>
            <w:tcW w:w="4140" w:type="dxa"/>
            <w:tcBorders>
              <w:top w:val="nil"/>
              <w:left w:val="nil"/>
              <w:bottom w:val="nil"/>
              <w:right w:val="nil"/>
            </w:tcBorders>
          </w:tcPr>
          <w:p w14:paraId="6EC3DC70" w14:textId="6C973FD4" w:rsidR="008D79C6" w:rsidRPr="006737D8" w:rsidRDefault="008D79C6" w:rsidP="008D79C6">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Advertisement expenses</w:t>
            </w:r>
          </w:p>
        </w:tc>
        <w:tc>
          <w:tcPr>
            <w:tcW w:w="270" w:type="dxa"/>
            <w:tcBorders>
              <w:top w:val="nil"/>
              <w:left w:val="nil"/>
              <w:bottom w:val="nil"/>
              <w:right w:val="nil"/>
            </w:tcBorders>
          </w:tcPr>
          <w:p w14:paraId="6AECB809"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165D1B25"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0CE7273F"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1AD95655" w14:textId="77777777" w:rsidR="008D79C6" w:rsidRPr="00824832" w:rsidRDefault="008D79C6" w:rsidP="008D79C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1ED1C86F" w14:textId="1C797405" w:rsidR="008D79C6" w:rsidRPr="00DB1C2A"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A5C">
              <w:rPr>
                <w:rFonts w:asciiTheme="majorBidi" w:hAnsiTheme="majorBidi"/>
                <w:sz w:val="28"/>
                <w:szCs w:val="28"/>
                <w:cs/>
              </w:rPr>
              <w:t>2</w:t>
            </w:r>
            <w:r w:rsidRPr="007B1A5C">
              <w:rPr>
                <w:rFonts w:asciiTheme="majorBidi" w:hAnsiTheme="majorBidi" w:cstheme="majorBidi"/>
                <w:sz w:val="28"/>
                <w:szCs w:val="28"/>
              </w:rPr>
              <w:t>,</w:t>
            </w:r>
            <w:r w:rsidRPr="007B1A5C">
              <w:rPr>
                <w:rFonts w:asciiTheme="majorBidi" w:hAnsiTheme="majorBidi"/>
                <w:sz w:val="28"/>
                <w:szCs w:val="28"/>
                <w:cs/>
              </w:rPr>
              <w:t>024</w:t>
            </w:r>
          </w:p>
        </w:tc>
        <w:tc>
          <w:tcPr>
            <w:tcW w:w="270" w:type="dxa"/>
            <w:tcBorders>
              <w:top w:val="nil"/>
              <w:left w:val="nil"/>
              <w:bottom w:val="nil"/>
              <w:right w:val="nil"/>
            </w:tcBorders>
          </w:tcPr>
          <w:p w14:paraId="7102FDB9"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1ACC9347" w14:textId="55702CC4" w:rsidR="008D79C6" w:rsidRPr="00A74E04"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A5C">
              <w:rPr>
                <w:rFonts w:asciiTheme="majorBidi" w:hAnsiTheme="majorBidi"/>
                <w:sz w:val="28"/>
                <w:szCs w:val="28"/>
                <w:cs/>
              </w:rPr>
              <w:t>513</w:t>
            </w:r>
          </w:p>
        </w:tc>
      </w:tr>
      <w:tr w:rsidR="008D79C6" w:rsidRPr="00824832" w14:paraId="4CF7ACD4" w14:textId="77777777" w:rsidTr="00703164">
        <w:tc>
          <w:tcPr>
            <w:tcW w:w="4140" w:type="dxa"/>
            <w:tcBorders>
              <w:top w:val="nil"/>
              <w:left w:val="nil"/>
              <w:bottom w:val="nil"/>
              <w:right w:val="nil"/>
            </w:tcBorders>
          </w:tcPr>
          <w:p w14:paraId="4DCB0FE3" w14:textId="7E7B7DA6" w:rsidR="008D79C6" w:rsidRPr="00824832" w:rsidRDefault="00B834EA" w:rsidP="008D79C6">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Other</w:t>
            </w:r>
            <w:r w:rsidR="008D79C6">
              <w:rPr>
                <w:rFonts w:asciiTheme="majorBidi" w:hAnsiTheme="majorBidi" w:cstheme="majorBidi"/>
                <w:sz w:val="28"/>
                <w:szCs w:val="28"/>
              </w:rPr>
              <w:t xml:space="preserve"> fee</w:t>
            </w:r>
            <w:r w:rsidR="0009127A">
              <w:rPr>
                <w:rFonts w:asciiTheme="majorBidi" w:hAnsiTheme="majorBidi" w:cstheme="majorBidi"/>
                <w:sz w:val="28"/>
                <w:szCs w:val="28"/>
              </w:rPr>
              <w:t>s</w:t>
            </w:r>
          </w:p>
        </w:tc>
        <w:tc>
          <w:tcPr>
            <w:tcW w:w="270" w:type="dxa"/>
            <w:tcBorders>
              <w:top w:val="nil"/>
              <w:left w:val="nil"/>
              <w:bottom w:val="nil"/>
              <w:right w:val="nil"/>
            </w:tcBorders>
          </w:tcPr>
          <w:p w14:paraId="022D6012"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1CB3588"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0BD17595"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D989111" w14:textId="77777777" w:rsidR="008D79C6" w:rsidRPr="00824832" w:rsidRDefault="008D79C6" w:rsidP="008D79C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6102455D" w14:textId="04E991EC" w:rsidR="008D79C6"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A5C">
              <w:rPr>
                <w:rFonts w:asciiTheme="majorBidi" w:hAnsiTheme="majorBidi"/>
                <w:sz w:val="28"/>
                <w:szCs w:val="28"/>
                <w:cs/>
              </w:rPr>
              <w:t>3</w:t>
            </w:r>
            <w:r w:rsidRPr="007B1A5C">
              <w:rPr>
                <w:rFonts w:asciiTheme="majorBidi" w:hAnsiTheme="majorBidi" w:cstheme="majorBidi"/>
                <w:sz w:val="28"/>
                <w:szCs w:val="28"/>
              </w:rPr>
              <w:t>,</w:t>
            </w:r>
            <w:r w:rsidRPr="007B1A5C">
              <w:rPr>
                <w:rFonts w:asciiTheme="majorBidi" w:hAnsiTheme="majorBidi"/>
                <w:sz w:val="28"/>
                <w:szCs w:val="28"/>
                <w:cs/>
              </w:rPr>
              <w:t>863</w:t>
            </w:r>
          </w:p>
        </w:tc>
        <w:tc>
          <w:tcPr>
            <w:tcW w:w="270" w:type="dxa"/>
            <w:tcBorders>
              <w:top w:val="nil"/>
              <w:left w:val="nil"/>
              <w:bottom w:val="nil"/>
              <w:right w:val="nil"/>
            </w:tcBorders>
          </w:tcPr>
          <w:p w14:paraId="2F2BFB4B"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45544569" w14:textId="7683C303" w:rsidR="008D79C6" w:rsidRPr="00ED6E9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1A5C">
              <w:rPr>
                <w:rFonts w:asciiTheme="majorBidi" w:hAnsiTheme="majorBidi"/>
                <w:sz w:val="28"/>
                <w:szCs w:val="28"/>
                <w:cs/>
              </w:rPr>
              <w:t>2</w:t>
            </w:r>
            <w:r w:rsidRPr="007B1A5C">
              <w:rPr>
                <w:rFonts w:asciiTheme="majorBidi" w:hAnsiTheme="majorBidi" w:cstheme="majorBidi"/>
                <w:sz w:val="28"/>
                <w:szCs w:val="28"/>
              </w:rPr>
              <w:t>,</w:t>
            </w:r>
            <w:r w:rsidRPr="007B1A5C">
              <w:rPr>
                <w:rFonts w:asciiTheme="majorBidi" w:hAnsiTheme="majorBidi"/>
                <w:sz w:val="28"/>
                <w:szCs w:val="28"/>
                <w:cs/>
              </w:rPr>
              <w:t>744</w:t>
            </w:r>
          </w:p>
        </w:tc>
      </w:tr>
      <w:tr w:rsidR="008D79C6" w:rsidRPr="00824832" w14:paraId="41028A8C" w14:textId="77777777" w:rsidTr="00703164">
        <w:tc>
          <w:tcPr>
            <w:tcW w:w="4140" w:type="dxa"/>
            <w:tcBorders>
              <w:top w:val="nil"/>
              <w:left w:val="nil"/>
              <w:bottom w:val="nil"/>
              <w:right w:val="nil"/>
            </w:tcBorders>
          </w:tcPr>
          <w:p w14:paraId="54AE1921" w14:textId="77777777" w:rsidR="008D79C6" w:rsidRPr="00824832" w:rsidRDefault="008D79C6" w:rsidP="008D79C6">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Other operating expenses</w:t>
            </w:r>
          </w:p>
        </w:tc>
        <w:tc>
          <w:tcPr>
            <w:tcW w:w="270" w:type="dxa"/>
            <w:tcBorders>
              <w:top w:val="nil"/>
              <w:left w:val="nil"/>
              <w:bottom w:val="nil"/>
              <w:right w:val="nil"/>
            </w:tcBorders>
          </w:tcPr>
          <w:p w14:paraId="3606F835"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446CCE56"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1D34A537" w14:textId="77777777"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07B2FF02" w14:textId="77777777" w:rsidR="008D79C6" w:rsidRPr="00824832" w:rsidRDefault="008D79C6" w:rsidP="008D79C6">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8EDA2E6" w14:textId="1B3E4FBC" w:rsidR="008D79C6" w:rsidRPr="00824832"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673E">
              <w:rPr>
                <w:rFonts w:asciiTheme="majorBidi" w:hAnsiTheme="majorBidi" w:cstheme="majorBidi"/>
                <w:sz w:val="28"/>
                <w:szCs w:val="28"/>
              </w:rPr>
              <w:t>15,068</w:t>
            </w:r>
          </w:p>
        </w:tc>
        <w:tc>
          <w:tcPr>
            <w:tcW w:w="270" w:type="dxa"/>
            <w:tcBorders>
              <w:top w:val="nil"/>
              <w:left w:val="nil"/>
              <w:bottom w:val="nil"/>
              <w:right w:val="nil"/>
            </w:tcBorders>
          </w:tcPr>
          <w:p w14:paraId="4F8F5414" w14:textId="77777777" w:rsidR="008D79C6" w:rsidRPr="00824832" w:rsidRDefault="008D79C6" w:rsidP="008D79C6">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48996D4A" w14:textId="3D10CCAB" w:rsidR="008D79C6" w:rsidRPr="00ED6E9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B673E">
              <w:rPr>
                <w:rFonts w:asciiTheme="majorBidi" w:hAnsiTheme="majorBidi" w:cstheme="majorBidi"/>
                <w:sz w:val="28"/>
                <w:szCs w:val="28"/>
              </w:rPr>
              <w:t>4,194</w:t>
            </w:r>
          </w:p>
        </w:tc>
      </w:tr>
      <w:tr w:rsidR="00633987" w:rsidRPr="005067F3" w14:paraId="62928570" w14:textId="77777777" w:rsidTr="00705AE3">
        <w:tc>
          <w:tcPr>
            <w:tcW w:w="4140" w:type="dxa"/>
            <w:tcBorders>
              <w:top w:val="nil"/>
              <w:left w:val="nil"/>
              <w:bottom w:val="nil"/>
              <w:right w:val="nil"/>
            </w:tcBorders>
          </w:tcPr>
          <w:p w14:paraId="1989EE75" w14:textId="77777777" w:rsidR="00633987" w:rsidRPr="00824832" w:rsidRDefault="00633987" w:rsidP="00633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270" w:type="dxa"/>
            <w:tcBorders>
              <w:top w:val="nil"/>
              <w:left w:val="nil"/>
              <w:bottom w:val="nil"/>
              <w:right w:val="nil"/>
            </w:tcBorders>
          </w:tcPr>
          <w:p w14:paraId="5B8DD0EC" w14:textId="77777777" w:rsidR="00633987" w:rsidRPr="00824832" w:rsidRDefault="00633987" w:rsidP="0063398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top w:val="nil"/>
              <w:left w:val="nil"/>
              <w:bottom w:val="nil"/>
              <w:right w:val="nil"/>
            </w:tcBorders>
          </w:tcPr>
          <w:p w14:paraId="6A94E671" w14:textId="77777777" w:rsidR="00633987" w:rsidRPr="00824832" w:rsidRDefault="00633987" w:rsidP="00633987">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270" w:type="dxa"/>
            <w:tcBorders>
              <w:top w:val="nil"/>
              <w:left w:val="nil"/>
              <w:bottom w:val="nil"/>
              <w:right w:val="nil"/>
            </w:tcBorders>
          </w:tcPr>
          <w:p w14:paraId="6D596ECA" w14:textId="77777777" w:rsidR="00633987" w:rsidRPr="00824832" w:rsidRDefault="00633987" w:rsidP="0063398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810" w:type="dxa"/>
            <w:tcBorders>
              <w:top w:val="nil"/>
              <w:left w:val="nil"/>
              <w:bottom w:val="nil"/>
              <w:right w:val="nil"/>
            </w:tcBorders>
          </w:tcPr>
          <w:p w14:paraId="1AFC313F" w14:textId="77777777" w:rsidR="00633987" w:rsidRPr="00824832" w:rsidRDefault="00633987" w:rsidP="00633987">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7FA0D16" w14:textId="6745BBBF" w:rsidR="00633987" w:rsidRPr="00824832" w:rsidRDefault="00633987" w:rsidP="0063398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128,166</w:t>
            </w:r>
          </w:p>
        </w:tc>
        <w:tc>
          <w:tcPr>
            <w:tcW w:w="270" w:type="dxa"/>
            <w:tcBorders>
              <w:top w:val="nil"/>
              <w:left w:val="nil"/>
              <w:bottom w:val="nil"/>
              <w:right w:val="nil"/>
            </w:tcBorders>
          </w:tcPr>
          <w:p w14:paraId="2ED4DE9C" w14:textId="77777777" w:rsidR="00633987" w:rsidRPr="00824832" w:rsidRDefault="00633987" w:rsidP="00633987">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376CC371" w14:textId="3BD6A590" w:rsidR="00633987" w:rsidRPr="001F052C" w:rsidRDefault="00633987" w:rsidP="0063398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highlight w:val="yellow"/>
              </w:rPr>
            </w:pPr>
            <w:r>
              <w:rPr>
                <w:rFonts w:asciiTheme="majorBidi" w:hAnsiTheme="majorBidi" w:cstheme="majorBidi"/>
                <w:b/>
                <w:bCs/>
                <w:sz w:val="28"/>
                <w:szCs w:val="28"/>
              </w:rPr>
              <w:t>126,078</w:t>
            </w:r>
          </w:p>
        </w:tc>
      </w:tr>
    </w:tbl>
    <w:p w14:paraId="17586118" w14:textId="05F842D4" w:rsidR="00C230CC" w:rsidRPr="00080EF8" w:rsidRDefault="00C230CC" w:rsidP="00C230CC">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Registered provident </w:t>
      </w:r>
      <w:proofErr w:type="gramStart"/>
      <w:r w:rsidRPr="00080EF8">
        <w:rPr>
          <w:rFonts w:asciiTheme="majorBidi" w:eastAsia="Arial Unicode MS" w:hAnsiTheme="majorBidi" w:cstheme="majorBidi"/>
          <w:b/>
          <w:bCs/>
          <w:sz w:val="28"/>
          <w:szCs w:val="28"/>
        </w:rPr>
        <w:t>fund</w:t>
      </w:r>
      <w:proofErr w:type="gramEnd"/>
    </w:p>
    <w:p w14:paraId="34918FF0" w14:textId="77777777" w:rsidR="00C230CC" w:rsidRPr="00080EF8" w:rsidRDefault="00C230CC" w:rsidP="00C230CC">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has contributory provident funds for their employees in accordance with the terms and conditions prescribed in the Provident Fund Act B.E. </w:t>
      </w:r>
      <w:r>
        <w:rPr>
          <w:rFonts w:asciiTheme="majorBidi" w:eastAsia="Arial Unicode MS" w:hAnsiTheme="majorBidi" w:cstheme="majorBidi"/>
          <w:sz w:val="28"/>
          <w:szCs w:val="28"/>
        </w:rPr>
        <w:t>2530</w:t>
      </w:r>
      <w:r w:rsidRPr="00080EF8">
        <w:rPr>
          <w:rFonts w:asciiTheme="majorBidi" w:eastAsia="Arial Unicode MS" w:hAnsiTheme="majorBidi" w:cstheme="majorBidi"/>
          <w:sz w:val="28"/>
          <w:szCs w:val="28"/>
          <w:cs/>
        </w:rPr>
        <w:t>.</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Membership to the funds is voluntarily.</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Contributions are made monthly by the employees and by the Company at </w:t>
      </w:r>
      <w:r w:rsidRPr="00080EF8">
        <w:rPr>
          <w:rFonts w:asciiTheme="majorBidi" w:eastAsia="Arial Unicode MS" w:hAnsiTheme="majorBidi" w:cstheme="majorBidi"/>
          <w:sz w:val="28"/>
          <w:szCs w:val="28"/>
          <w:cs/>
        </w:rPr>
        <w:t xml:space="preserve">5% </w:t>
      </w:r>
      <w:r w:rsidRPr="00080EF8">
        <w:rPr>
          <w:rFonts w:asciiTheme="majorBidi" w:eastAsia="Arial Unicode MS" w:hAnsiTheme="majorBidi" w:cstheme="majorBidi"/>
          <w:sz w:val="28"/>
          <w:szCs w:val="28"/>
        </w:rPr>
        <w:t xml:space="preserve">of the employees’ basic salaries. The provident funds are managed by a Fund Manager in accordance with the terms and conditions prescribed in </w:t>
      </w:r>
      <w:proofErr w:type="gramStart"/>
      <w:r w:rsidRPr="00080EF8">
        <w:rPr>
          <w:rFonts w:asciiTheme="majorBidi" w:eastAsia="Arial Unicode MS" w:hAnsiTheme="majorBidi" w:cstheme="majorBidi"/>
          <w:sz w:val="28"/>
          <w:szCs w:val="28"/>
        </w:rPr>
        <w:t>the Ministerial</w:t>
      </w:r>
      <w:proofErr w:type="gramEnd"/>
      <w:r w:rsidRPr="00080EF8">
        <w:rPr>
          <w:rFonts w:asciiTheme="majorBidi" w:eastAsia="Arial Unicode MS" w:hAnsiTheme="majorBidi" w:cstheme="majorBidi"/>
          <w:sz w:val="28"/>
          <w:szCs w:val="28"/>
        </w:rPr>
        <w:t xml:space="preserve"> Regulation No. </w:t>
      </w:r>
      <w:r w:rsidRPr="00080EF8">
        <w:rPr>
          <w:rFonts w:asciiTheme="majorBidi" w:eastAsia="Arial Unicode MS" w:hAnsiTheme="majorBidi" w:cstheme="majorBidi"/>
          <w:sz w:val="28"/>
          <w:szCs w:val="28"/>
          <w:cs/>
        </w:rPr>
        <w:t>2</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cs/>
        </w:rPr>
        <w:t>(</w:t>
      </w:r>
      <w:r w:rsidRPr="00080EF8">
        <w:rPr>
          <w:rFonts w:asciiTheme="majorBidi" w:eastAsia="Arial Unicode MS" w:hAnsiTheme="majorBidi" w:cstheme="majorBidi"/>
          <w:sz w:val="28"/>
          <w:szCs w:val="28"/>
        </w:rPr>
        <w:t xml:space="preserve">B.E. </w:t>
      </w:r>
      <w:r w:rsidRPr="00080EF8">
        <w:rPr>
          <w:rFonts w:asciiTheme="majorBidi" w:eastAsia="Arial Unicode MS" w:hAnsiTheme="majorBidi" w:cstheme="majorBidi"/>
          <w:sz w:val="28"/>
          <w:szCs w:val="28"/>
          <w:cs/>
        </w:rPr>
        <w:t xml:space="preserve">2532) </w:t>
      </w:r>
      <w:r w:rsidRPr="00080EF8">
        <w:rPr>
          <w:rFonts w:asciiTheme="majorBidi" w:eastAsia="Arial Unicode MS" w:hAnsiTheme="majorBidi" w:cstheme="majorBidi"/>
          <w:sz w:val="28"/>
          <w:szCs w:val="28"/>
        </w:rPr>
        <w:t xml:space="preserve">issued under the Provident Fund Act B.E. </w:t>
      </w:r>
      <w:r w:rsidRPr="00080EF8">
        <w:rPr>
          <w:rFonts w:asciiTheme="majorBidi" w:eastAsia="Arial Unicode MS" w:hAnsiTheme="majorBidi" w:cstheme="majorBidi"/>
          <w:sz w:val="28"/>
          <w:szCs w:val="28"/>
          <w:cs/>
        </w:rPr>
        <w:t>2530.</w:t>
      </w:r>
    </w:p>
    <w:p w14:paraId="3AD07140" w14:textId="57FCE26C" w:rsidR="00C230CC" w:rsidRPr="00C230CC" w:rsidRDefault="00C230CC" w:rsidP="00C230CC">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contributed to the fund for each of the years ended </w:t>
      </w:r>
      <w:r>
        <w:rPr>
          <w:rFonts w:asciiTheme="majorBidi" w:eastAsia="Arial Unicode MS" w:hAnsiTheme="majorBidi" w:cstheme="majorBidi"/>
          <w:sz w:val="28"/>
          <w:szCs w:val="28"/>
        </w:rPr>
        <w:t xml:space="preserve">31 </w:t>
      </w:r>
      <w:r w:rsidRPr="00080EF8">
        <w:rPr>
          <w:rFonts w:asciiTheme="majorBidi" w:eastAsia="Arial Unicode MS" w:hAnsiTheme="majorBidi" w:cstheme="majorBidi"/>
          <w:sz w:val="28"/>
          <w:szCs w:val="28"/>
        </w:rPr>
        <w:t xml:space="preserve">December </w:t>
      </w:r>
      <w:r>
        <w:rPr>
          <w:rFonts w:asciiTheme="majorBidi" w:eastAsia="Arial Unicode MS" w:hAnsiTheme="majorBidi" w:cstheme="majorBidi"/>
          <w:sz w:val="28"/>
          <w:szCs w:val="28"/>
        </w:rPr>
        <w:t>2022 and 2021,</w:t>
      </w:r>
      <w:r w:rsidRPr="00080EF8">
        <w:rPr>
          <w:rFonts w:asciiTheme="majorBidi" w:eastAsia="Arial Unicode MS" w:hAnsiTheme="majorBidi" w:cstheme="majorBidi"/>
          <w:sz w:val="28"/>
          <w:szCs w:val="28"/>
        </w:rPr>
        <w:t xml:space="preserve"> which was recorded as an </w:t>
      </w:r>
      <w:r w:rsidRPr="00D85DC4">
        <w:rPr>
          <w:rFonts w:asciiTheme="majorBidi" w:eastAsia="Arial Unicode MS" w:hAnsiTheme="majorBidi" w:cstheme="majorBidi"/>
          <w:spacing w:val="-2"/>
          <w:sz w:val="28"/>
          <w:szCs w:val="28"/>
        </w:rPr>
        <w:t xml:space="preserve">expense in the statement of comprehensive income amounted to </w:t>
      </w:r>
      <w:r w:rsidRPr="004B5136">
        <w:rPr>
          <w:rFonts w:asciiTheme="majorBidi" w:eastAsia="Arial Unicode MS" w:hAnsiTheme="majorBidi" w:cstheme="majorBidi"/>
          <w:spacing w:val="-2"/>
          <w:sz w:val="28"/>
          <w:szCs w:val="28"/>
        </w:rPr>
        <w:t xml:space="preserve">Baht </w:t>
      </w:r>
      <w:r w:rsidR="004B5136" w:rsidRPr="004B5136">
        <w:rPr>
          <w:rFonts w:asciiTheme="majorBidi" w:eastAsia="Arial Unicode MS" w:hAnsiTheme="majorBidi" w:cstheme="majorBidi"/>
          <w:spacing w:val="-2"/>
          <w:sz w:val="28"/>
          <w:szCs w:val="28"/>
        </w:rPr>
        <w:t>1.9</w:t>
      </w:r>
      <w:r w:rsidRPr="004B5136">
        <w:rPr>
          <w:rFonts w:asciiTheme="majorBidi" w:eastAsia="Arial Unicode MS" w:hAnsiTheme="majorBidi" w:cstheme="majorBidi"/>
          <w:spacing w:val="-2"/>
          <w:sz w:val="28"/>
          <w:szCs w:val="28"/>
        </w:rPr>
        <w:t xml:space="preserve"> million</w:t>
      </w:r>
      <w:r w:rsidR="004B5136" w:rsidRPr="004B5136">
        <w:rPr>
          <w:rFonts w:asciiTheme="majorBidi" w:eastAsia="Arial Unicode MS" w:hAnsiTheme="majorBidi" w:cstheme="majorBidi"/>
          <w:spacing w:val="-2"/>
          <w:sz w:val="28"/>
          <w:szCs w:val="28"/>
        </w:rPr>
        <w:t xml:space="preserve"> and Baht 2.1 million, respectively.</w:t>
      </w:r>
    </w:p>
    <w:p w14:paraId="0BA22293" w14:textId="17F205AD" w:rsidR="00BF0FE6" w:rsidRPr="006E7182" w:rsidRDefault="00615315"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E7182">
        <w:rPr>
          <w:rFonts w:asciiTheme="majorBidi" w:eastAsia="Arial Unicode MS" w:hAnsiTheme="majorBidi" w:cstheme="majorBidi"/>
          <w:b/>
          <w:bCs/>
          <w:sz w:val="28"/>
          <w:szCs w:val="28"/>
        </w:rPr>
        <w:t>F</w:t>
      </w:r>
      <w:r w:rsidR="00BF0FE6" w:rsidRPr="006E7182">
        <w:rPr>
          <w:rFonts w:asciiTheme="majorBidi" w:eastAsia="Arial Unicode MS" w:hAnsiTheme="majorBidi" w:cstheme="majorBidi"/>
          <w:b/>
          <w:bCs/>
          <w:sz w:val="28"/>
          <w:szCs w:val="28"/>
        </w:rPr>
        <w:t>air value</w:t>
      </w:r>
    </w:p>
    <w:p w14:paraId="5570E7F1" w14:textId="77777777" w:rsidR="00BF0FE6" w:rsidRPr="006737D8" w:rsidRDefault="00BF0FE6" w:rsidP="00CF5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1</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2</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other observable inputs for such assets or liabilities, whether directly or indirectly</w:t>
      </w:r>
    </w:p>
    <w:p w14:paraId="00381B28" w14:textId="43BD7E8C" w:rsidR="004B6660" w:rsidRDefault="00BF0FE6"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3</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w:t>
      </w:r>
      <w:proofErr w:type="gramStart"/>
      <w:r w:rsidRPr="006737D8">
        <w:rPr>
          <w:rFonts w:asciiTheme="majorBidi" w:eastAsia="Arial Unicode MS" w:hAnsiTheme="majorBidi" w:cstheme="majorBidi"/>
          <w:sz w:val="28"/>
          <w:szCs w:val="28"/>
        </w:rPr>
        <w:t>flows</w:t>
      </w:r>
      <w:proofErr w:type="gramEnd"/>
    </w:p>
    <w:p w14:paraId="75343440" w14:textId="77777777"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2F7339D" w14:textId="6EC55F20" w:rsidR="00BF0FE6" w:rsidRPr="006737D8" w:rsidRDefault="00C568F9"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As </w:t>
      </w:r>
      <w:proofErr w:type="gramStart"/>
      <w:r w:rsidRPr="006737D8">
        <w:rPr>
          <w:rFonts w:asciiTheme="majorBidi" w:eastAsia="Arial Unicode MS" w:hAnsiTheme="majorBidi" w:cstheme="majorBidi"/>
          <w:sz w:val="28"/>
          <w:szCs w:val="28"/>
        </w:rPr>
        <w:t>at</w:t>
      </w:r>
      <w:proofErr w:type="gramEnd"/>
      <w:r w:rsidRPr="006737D8">
        <w:rPr>
          <w:rFonts w:asciiTheme="majorBidi" w:eastAsia="Arial Unicode MS" w:hAnsiTheme="majorBidi" w:cstheme="majorBidi"/>
          <w:sz w:val="28"/>
          <w:szCs w:val="28"/>
        </w:rPr>
        <w:t xml:space="preserve"> 3</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Pr>
          <w:rFonts w:asciiTheme="majorBidi" w:eastAsia="Cordia New" w:hAnsiTheme="majorBidi" w:cstheme="majorBidi"/>
          <w:sz w:val="28"/>
          <w:szCs w:val="28"/>
        </w:rPr>
        <w:t>Dec</w:t>
      </w:r>
      <w:r w:rsidRPr="006737D8">
        <w:rPr>
          <w:rFonts w:asciiTheme="majorBidi" w:eastAsia="Cordia New" w:hAnsiTheme="majorBidi" w:cstheme="majorBidi"/>
          <w:sz w:val="28"/>
          <w:szCs w:val="28"/>
        </w:rPr>
        <w:t>ember</w:t>
      </w:r>
      <w:r w:rsidRPr="006737D8">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Pr="006737D8">
        <w:rPr>
          <w:rFonts w:asciiTheme="majorBidi" w:eastAsia="Arial Unicode MS" w:hAnsiTheme="majorBidi" w:cstheme="majorBidi"/>
          <w:sz w:val="28"/>
          <w:szCs w:val="28"/>
        </w:rPr>
        <w:t xml:space="preserve"> and 202</w:t>
      </w:r>
      <w:r>
        <w:rPr>
          <w:rFonts w:asciiTheme="majorBidi" w:eastAsia="Arial Unicode MS" w:hAnsiTheme="majorBidi" w:cstheme="majorBidi"/>
          <w:sz w:val="28"/>
          <w:szCs w:val="28"/>
        </w:rPr>
        <w:t>1</w:t>
      </w:r>
      <w:r w:rsidR="00BF0FE6" w:rsidRPr="006737D8">
        <w:rPr>
          <w:rFonts w:asciiTheme="majorBidi" w:eastAsia="Arial Unicode MS" w:hAnsiTheme="majorBidi" w:cstheme="majorBidi"/>
          <w:sz w:val="28"/>
          <w:szCs w:val="28"/>
        </w:rPr>
        <w:t>, the Company had the following assets</w:t>
      </w:r>
      <w:r w:rsidR="000F7E09">
        <w:rPr>
          <w:rFonts w:asciiTheme="majorBidi" w:eastAsia="Arial Unicode MS" w:hAnsiTheme="majorBidi" w:cstheme="majorBidi"/>
          <w:sz w:val="28"/>
          <w:szCs w:val="28"/>
        </w:rPr>
        <w:t xml:space="preserve"> and liabilities</w:t>
      </w:r>
      <w:r w:rsidR="00BF0FE6" w:rsidRPr="006737D8">
        <w:rPr>
          <w:rFonts w:asciiTheme="majorBidi" w:eastAsia="Arial Unicode MS" w:hAnsiTheme="majorBidi" w:cstheme="majorBidi"/>
          <w:sz w:val="28"/>
          <w:szCs w:val="28"/>
        </w:rPr>
        <w:t xml:space="preserve">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97F13C" w14:textId="77777777" w:rsidTr="00E7058E">
        <w:tc>
          <w:tcPr>
            <w:tcW w:w="3324" w:type="dxa"/>
          </w:tcPr>
          <w:p w14:paraId="386EF775"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00CD8378" w14:textId="77777777" w:rsidTr="00E7058E">
        <w:tc>
          <w:tcPr>
            <w:tcW w:w="3324" w:type="dxa"/>
          </w:tcPr>
          <w:p w14:paraId="0F0E768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122420D7" w:rsidR="00BF0FE6" w:rsidRPr="006737D8" w:rsidRDefault="002A4190" w:rsidP="001E0D5C">
            <w:pPr>
              <w:tabs>
                <w:tab w:val="left" w:pos="1440"/>
              </w:tabs>
              <w:jc w:val="center"/>
              <w:rPr>
                <w:rFonts w:asciiTheme="majorBidi" w:hAnsiTheme="majorBidi" w:cstheme="majorBidi"/>
                <w:sz w:val="28"/>
                <w:szCs w:val="28"/>
              </w:rPr>
            </w:pPr>
            <w:r>
              <w:rPr>
                <w:rFonts w:asciiTheme="majorBidi" w:eastAsia="Arial Unicode MS" w:hAnsiTheme="majorBidi" w:cstheme="majorBidi"/>
                <w:sz w:val="28"/>
                <w:szCs w:val="28"/>
              </w:rPr>
              <w:t>2022</w:t>
            </w:r>
          </w:p>
        </w:tc>
      </w:tr>
      <w:tr w:rsidR="00BF0FE6" w:rsidRPr="006737D8" w14:paraId="5A541CC9" w14:textId="77777777" w:rsidTr="00E7058E">
        <w:tc>
          <w:tcPr>
            <w:tcW w:w="3324" w:type="dxa"/>
          </w:tcPr>
          <w:p w14:paraId="67393F06"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3E1F1019" w14:textId="77777777" w:rsidTr="00E7058E">
        <w:tc>
          <w:tcPr>
            <w:tcW w:w="3324" w:type="dxa"/>
            <w:vAlign w:val="bottom"/>
          </w:tcPr>
          <w:p w14:paraId="67E12EBF" w14:textId="32E0C163" w:rsidR="00BF0FE6" w:rsidRPr="006737D8" w:rsidRDefault="00B834EA"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4CB4C86"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6737D8" w:rsidRDefault="00BF0FE6" w:rsidP="001E0D5C">
            <w:pPr>
              <w:tabs>
                <w:tab w:val="left" w:pos="1440"/>
              </w:tabs>
              <w:jc w:val="right"/>
              <w:rPr>
                <w:rFonts w:asciiTheme="majorBidi" w:hAnsiTheme="majorBidi" w:cstheme="majorBidi"/>
                <w:sz w:val="28"/>
                <w:szCs w:val="28"/>
              </w:rPr>
            </w:pPr>
          </w:p>
        </w:tc>
      </w:tr>
      <w:tr w:rsidR="00B834EA" w:rsidRPr="006737D8" w14:paraId="73D42B38" w14:textId="77777777" w:rsidTr="00CF5B56">
        <w:tc>
          <w:tcPr>
            <w:tcW w:w="3324" w:type="dxa"/>
            <w:vAlign w:val="bottom"/>
          </w:tcPr>
          <w:p w14:paraId="48B962DA" w14:textId="14E5DC77" w:rsidR="00B834EA" w:rsidRPr="006737D8" w:rsidRDefault="00B834EA" w:rsidP="00B834EA">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0B1221E3" w14:textId="4F20E2E9" w:rsidR="00B834EA" w:rsidRPr="006737D8" w:rsidRDefault="00B834EA" w:rsidP="00B834EA">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92,292</w:t>
            </w:r>
          </w:p>
        </w:tc>
        <w:tc>
          <w:tcPr>
            <w:tcW w:w="270" w:type="dxa"/>
          </w:tcPr>
          <w:p w14:paraId="51AAA907"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1B2347CA" w14:textId="1BE062D2" w:rsidR="00B834EA" w:rsidRPr="006737D8" w:rsidRDefault="00B834EA" w:rsidP="00B834EA">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175,909</w:t>
            </w:r>
          </w:p>
        </w:tc>
        <w:tc>
          <w:tcPr>
            <w:tcW w:w="270" w:type="dxa"/>
          </w:tcPr>
          <w:p w14:paraId="3385C67B"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2E1C3C12" w14:textId="332CF5B8" w:rsidR="00B834EA" w:rsidRPr="006737D8" w:rsidRDefault="00B834EA" w:rsidP="00B834EA">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67,184</w:t>
            </w:r>
          </w:p>
        </w:tc>
        <w:tc>
          <w:tcPr>
            <w:tcW w:w="270" w:type="dxa"/>
          </w:tcPr>
          <w:p w14:paraId="0C393AC9"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Pr>
          <w:p w14:paraId="0A90E5FF" w14:textId="226AAB7E" w:rsidR="00B834EA" w:rsidRPr="006737D8" w:rsidRDefault="00B834EA" w:rsidP="00B834EA">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335,385</w:t>
            </w:r>
          </w:p>
        </w:tc>
      </w:tr>
      <w:tr w:rsidR="00B834EA" w:rsidRPr="006737D8" w14:paraId="1C468EB0" w14:textId="77777777" w:rsidTr="00CF5B56">
        <w:tc>
          <w:tcPr>
            <w:tcW w:w="3324" w:type="dxa"/>
            <w:vAlign w:val="bottom"/>
          </w:tcPr>
          <w:p w14:paraId="105FE70E" w14:textId="49E75505" w:rsidR="00B834EA" w:rsidRPr="006737D8" w:rsidRDefault="00B834EA" w:rsidP="00B834EA">
            <w:pPr>
              <w:ind w:left="-108" w:firstLine="90"/>
              <w:rPr>
                <w:rFonts w:asciiTheme="majorBidi" w:hAnsiTheme="majorBidi" w:cstheme="majorBidi"/>
                <w:kern w:val="28"/>
                <w:sz w:val="28"/>
                <w:szCs w:val="28"/>
              </w:rPr>
            </w:pPr>
            <w:r>
              <w:rPr>
                <w:rFonts w:asciiTheme="majorBidi" w:hAnsiTheme="majorBidi" w:cstheme="majorBidi"/>
                <w:kern w:val="28"/>
                <w:sz w:val="28"/>
                <w:szCs w:val="28"/>
              </w:rPr>
              <w:t>Derivative asset</w:t>
            </w:r>
          </w:p>
        </w:tc>
        <w:tc>
          <w:tcPr>
            <w:tcW w:w="1170" w:type="dxa"/>
          </w:tcPr>
          <w:p w14:paraId="4A2FC4C0" w14:textId="00B28CAB" w:rsidR="00B834EA" w:rsidRPr="006737D8" w:rsidRDefault="00B834EA" w:rsidP="00B834EA">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259BCA3A"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64A9C9B1" w14:textId="78A06141" w:rsidR="00B834EA" w:rsidRPr="0009127A" w:rsidRDefault="00B834EA" w:rsidP="0009127A">
            <w:pPr>
              <w:tabs>
                <w:tab w:val="left" w:pos="1440"/>
              </w:tabs>
              <w:jc w:val="right"/>
              <w:rPr>
                <w:rFonts w:asciiTheme="majorBidi" w:hAnsiTheme="majorBidi" w:cstheme="majorBidi"/>
                <w:color w:val="000000"/>
                <w:sz w:val="28"/>
                <w:szCs w:val="28"/>
              </w:rPr>
            </w:pPr>
            <w:r>
              <w:rPr>
                <w:rFonts w:asciiTheme="majorBidi" w:hAnsiTheme="majorBidi" w:cstheme="majorBidi"/>
                <w:color w:val="000000"/>
                <w:sz w:val="28"/>
                <w:szCs w:val="28"/>
              </w:rPr>
              <w:t>34</w:t>
            </w:r>
          </w:p>
        </w:tc>
        <w:tc>
          <w:tcPr>
            <w:tcW w:w="270" w:type="dxa"/>
          </w:tcPr>
          <w:p w14:paraId="60AB7519" w14:textId="77777777" w:rsidR="00B834EA" w:rsidRPr="0009127A" w:rsidRDefault="00B834EA" w:rsidP="0009127A">
            <w:pPr>
              <w:tabs>
                <w:tab w:val="left" w:pos="1440"/>
              </w:tabs>
              <w:jc w:val="right"/>
              <w:rPr>
                <w:rFonts w:asciiTheme="majorBidi" w:hAnsiTheme="majorBidi" w:cstheme="majorBidi"/>
                <w:color w:val="000000"/>
                <w:sz w:val="28"/>
                <w:szCs w:val="28"/>
              </w:rPr>
            </w:pPr>
          </w:p>
        </w:tc>
        <w:tc>
          <w:tcPr>
            <w:tcW w:w="1170" w:type="dxa"/>
          </w:tcPr>
          <w:p w14:paraId="2CB82C34" w14:textId="4D93266E" w:rsidR="00B834EA" w:rsidRPr="006737D8" w:rsidRDefault="00B834EA" w:rsidP="00B834EA">
            <w:pPr>
              <w:tabs>
                <w:tab w:val="clear" w:pos="680"/>
                <w:tab w:val="clear" w:pos="907"/>
              </w:tabs>
              <w:ind w:left="-54" w:right="74"/>
              <w:jc w:val="right"/>
              <w:rPr>
                <w:rFonts w:asciiTheme="majorBidi" w:eastAsia="Cordia New" w:hAnsiTheme="majorBidi" w:cstheme="majorBidi"/>
                <w:sz w:val="28"/>
                <w:szCs w:val="28"/>
              </w:rPr>
            </w:pPr>
            <w:r>
              <w:rPr>
                <w:rFonts w:asciiTheme="majorBidi" w:hAnsiTheme="majorBidi" w:cstheme="majorBidi"/>
                <w:color w:val="000000"/>
                <w:sz w:val="28"/>
                <w:szCs w:val="28"/>
              </w:rPr>
              <w:t>-</w:t>
            </w:r>
          </w:p>
        </w:tc>
        <w:tc>
          <w:tcPr>
            <w:tcW w:w="270" w:type="dxa"/>
          </w:tcPr>
          <w:p w14:paraId="3084A4DA"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Pr>
          <w:p w14:paraId="6BB5107D" w14:textId="363BD34F" w:rsidR="00B834EA" w:rsidRPr="006737D8" w:rsidRDefault="00B834EA" w:rsidP="0009127A">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w:t>
            </w:r>
          </w:p>
        </w:tc>
      </w:tr>
      <w:tr w:rsidR="00B834EA" w:rsidRPr="006737D8" w14:paraId="41AB957B" w14:textId="77777777" w:rsidTr="00CF5B56">
        <w:tc>
          <w:tcPr>
            <w:tcW w:w="3324" w:type="dxa"/>
            <w:vAlign w:val="bottom"/>
          </w:tcPr>
          <w:p w14:paraId="59DCB267" w14:textId="02FC1B89" w:rsidR="00B834EA" w:rsidRPr="00B834EA" w:rsidRDefault="00B834EA" w:rsidP="00B83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heme="majorBidi" w:hAnsiTheme="majorBidi" w:cstheme="majorBidi"/>
                <w:kern w:val="28"/>
                <w:sz w:val="28"/>
                <w:szCs w:val="28"/>
              </w:rPr>
            </w:pPr>
            <w:r w:rsidRPr="00B834EA">
              <w:rPr>
                <w:rFonts w:asciiTheme="majorBidi" w:hAnsiTheme="majorBidi" w:cstheme="majorBidi"/>
                <w:kern w:val="28"/>
                <w:sz w:val="28"/>
                <w:szCs w:val="28"/>
              </w:rPr>
              <w:t xml:space="preserve">Property, </w:t>
            </w:r>
            <w:proofErr w:type="gramStart"/>
            <w:r w:rsidRPr="00B834EA">
              <w:rPr>
                <w:rFonts w:asciiTheme="majorBidi" w:hAnsiTheme="majorBidi" w:cstheme="majorBidi"/>
                <w:kern w:val="28"/>
                <w:sz w:val="28"/>
                <w:szCs w:val="28"/>
              </w:rPr>
              <w:t>plant</w:t>
            </w:r>
            <w:proofErr w:type="gramEnd"/>
            <w:r w:rsidRPr="00B834EA">
              <w:rPr>
                <w:rFonts w:asciiTheme="majorBidi" w:hAnsiTheme="majorBidi" w:cstheme="majorBidi"/>
                <w:kern w:val="28"/>
                <w:sz w:val="28"/>
                <w:szCs w:val="28"/>
              </w:rPr>
              <w:t xml:space="preserve"> and equipment</w:t>
            </w:r>
          </w:p>
        </w:tc>
        <w:tc>
          <w:tcPr>
            <w:tcW w:w="1170" w:type="dxa"/>
          </w:tcPr>
          <w:p w14:paraId="02B509AA" w14:textId="77777777" w:rsidR="00B834EA" w:rsidRPr="006737D8" w:rsidRDefault="00B834EA" w:rsidP="00B834EA">
            <w:pPr>
              <w:tabs>
                <w:tab w:val="clear" w:pos="680"/>
                <w:tab w:val="clear" w:pos="907"/>
              </w:tabs>
              <w:ind w:left="-54" w:right="74"/>
              <w:jc w:val="right"/>
              <w:rPr>
                <w:rFonts w:asciiTheme="majorBidi" w:hAnsiTheme="majorBidi" w:cstheme="majorBidi"/>
                <w:sz w:val="28"/>
                <w:szCs w:val="28"/>
              </w:rPr>
            </w:pPr>
          </w:p>
        </w:tc>
        <w:tc>
          <w:tcPr>
            <w:tcW w:w="270" w:type="dxa"/>
          </w:tcPr>
          <w:p w14:paraId="764075FA"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21FAF302" w14:textId="77777777" w:rsidR="00B834EA" w:rsidRPr="006737D8" w:rsidRDefault="00B834EA" w:rsidP="00B834EA">
            <w:pPr>
              <w:tabs>
                <w:tab w:val="clear" w:pos="680"/>
                <w:tab w:val="clear" w:pos="907"/>
              </w:tabs>
              <w:ind w:left="-54" w:right="74"/>
              <w:jc w:val="right"/>
              <w:rPr>
                <w:rFonts w:asciiTheme="majorBidi" w:hAnsiTheme="majorBidi" w:cstheme="majorBidi"/>
                <w:sz w:val="28"/>
                <w:szCs w:val="28"/>
              </w:rPr>
            </w:pPr>
          </w:p>
        </w:tc>
        <w:tc>
          <w:tcPr>
            <w:tcW w:w="270" w:type="dxa"/>
          </w:tcPr>
          <w:p w14:paraId="33494F98"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1E7F5915" w14:textId="77777777" w:rsidR="00B834EA" w:rsidRPr="006737D8" w:rsidRDefault="00B834EA" w:rsidP="00B834EA">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16892C76"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Pr>
          <w:p w14:paraId="277B5654" w14:textId="77777777" w:rsidR="00B834EA" w:rsidRPr="006737D8" w:rsidRDefault="00B834EA" w:rsidP="00B834EA">
            <w:pPr>
              <w:tabs>
                <w:tab w:val="clear" w:pos="680"/>
                <w:tab w:val="clear" w:pos="907"/>
              </w:tabs>
              <w:ind w:left="-54" w:right="74"/>
              <w:jc w:val="right"/>
              <w:rPr>
                <w:rFonts w:asciiTheme="majorBidi" w:hAnsiTheme="majorBidi" w:cstheme="majorBidi"/>
                <w:sz w:val="28"/>
                <w:szCs w:val="28"/>
              </w:rPr>
            </w:pPr>
          </w:p>
        </w:tc>
      </w:tr>
      <w:tr w:rsidR="00B834EA" w:rsidRPr="006737D8" w14:paraId="7CB30B92" w14:textId="77777777" w:rsidTr="00AD55D5">
        <w:tc>
          <w:tcPr>
            <w:tcW w:w="3324" w:type="dxa"/>
            <w:vAlign w:val="bottom"/>
          </w:tcPr>
          <w:p w14:paraId="6E9255AA" w14:textId="02F2F73F" w:rsidR="00B834EA" w:rsidRPr="006737D8" w:rsidRDefault="00B834EA" w:rsidP="00B834EA">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7EED4D9F" w14:textId="5756A910" w:rsidR="00B834EA" w:rsidRPr="006737D8" w:rsidRDefault="00B834EA" w:rsidP="00B834EA">
            <w:pPr>
              <w:tabs>
                <w:tab w:val="left" w:pos="1440"/>
              </w:tabs>
              <w:jc w:val="right"/>
              <w:rPr>
                <w:rFonts w:asciiTheme="majorBidi" w:hAnsiTheme="majorBidi" w:cstheme="majorBidi"/>
                <w:sz w:val="28"/>
                <w:szCs w:val="28"/>
              </w:rPr>
            </w:pPr>
          </w:p>
        </w:tc>
        <w:tc>
          <w:tcPr>
            <w:tcW w:w="270" w:type="dxa"/>
          </w:tcPr>
          <w:p w14:paraId="70C7B822"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38EFD56E" w14:textId="104C39EB" w:rsidR="00B834EA" w:rsidRPr="006737D8" w:rsidRDefault="00B834EA" w:rsidP="00B834EA">
            <w:pPr>
              <w:tabs>
                <w:tab w:val="left" w:pos="1440"/>
              </w:tabs>
              <w:jc w:val="right"/>
              <w:rPr>
                <w:rFonts w:asciiTheme="majorBidi" w:hAnsiTheme="majorBidi" w:cstheme="majorBidi"/>
                <w:sz w:val="28"/>
                <w:szCs w:val="28"/>
              </w:rPr>
            </w:pPr>
          </w:p>
        </w:tc>
        <w:tc>
          <w:tcPr>
            <w:tcW w:w="270" w:type="dxa"/>
          </w:tcPr>
          <w:p w14:paraId="63DBB826" w14:textId="77777777" w:rsidR="00B834EA" w:rsidRPr="006737D8" w:rsidRDefault="00B834EA" w:rsidP="00B834EA">
            <w:pPr>
              <w:tabs>
                <w:tab w:val="left" w:pos="1440"/>
              </w:tabs>
              <w:jc w:val="right"/>
              <w:rPr>
                <w:rFonts w:asciiTheme="majorBidi" w:hAnsiTheme="majorBidi" w:cstheme="majorBidi"/>
                <w:sz w:val="28"/>
                <w:szCs w:val="28"/>
              </w:rPr>
            </w:pPr>
          </w:p>
        </w:tc>
        <w:tc>
          <w:tcPr>
            <w:tcW w:w="1170" w:type="dxa"/>
          </w:tcPr>
          <w:p w14:paraId="7F3465D0" w14:textId="634CB1C2" w:rsidR="00B834EA" w:rsidRPr="006737D8" w:rsidRDefault="00B834EA" w:rsidP="00B834EA">
            <w:pPr>
              <w:tabs>
                <w:tab w:val="left" w:pos="1440"/>
              </w:tabs>
              <w:jc w:val="right"/>
              <w:rPr>
                <w:rFonts w:asciiTheme="majorBidi" w:hAnsiTheme="majorBidi" w:cstheme="majorBidi"/>
                <w:sz w:val="28"/>
                <w:szCs w:val="28"/>
              </w:rPr>
            </w:pPr>
          </w:p>
        </w:tc>
        <w:tc>
          <w:tcPr>
            <w:tcW w:w="270" w:type="dxa"/>
          </w:tcPr>
          <w:p w14:paraId="1832DEDE"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Pr>
          <w:p w14:paraId="729C9953" w14:textId="4724A14C" w:rsidR="00B834EA" w:rsidRPr="006737D8" w:rsidRDefault="00B834EA" w:rsidP="00B834EA">
            <w:pPr>
              <w:tabs>
                <w:tab w:val="left" w:pos="1440"/>
              </w:tabs>
              <w:jc w:val="right"/>
              <w:rPr>
                <w:rFonts w:asciiTheme="majorBidi" w:hAnsiTheme="majorBidi" w:cstheme="majorBidi"/>
                <w:sz w:val="28"/>
                <w:szCs w:val="28"/>
              </w:rPr>
            </w:pPr>
          </w:p>
        </w:tc>
      </w:tr>
      <w:tr w:rsidR="00B834EA" w:rsidRPr="006737D8" w14:paraId="3345CB72" w14:textId="77777777" w:rsidTr="00AD55D5">
        <w:tc>
          <w:tcPr>
            <w:tcW w:w="3324" w:type="dxa"/>
            <w:vAlign w:val="bottom"/>
          </w:tcPr>
          <w:p w14:paraId="7BCFDB25" w14:textId="7306C64B" w:rsidR="00B834EA" w:rsidRPr="006737D8" w:rsidRDefault="00171105" w:rsidP="00B834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Pr>
                <w:rFonts w:asciiTheme="majorBidi" w:hAnsiTheme="majorBidi" w:cstheme="majorBidi"/>
                <w:kern w:val="28"/>
                <w:sz w:val="28"/>
                <w:szCs w:val="28"/>
              </w:rPr>
              <w:t xml:space="preserve">    </w:t>
            </w:r>
            <w:r w:rsidR="00B834EA"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0170510" w14:textId="0C9FC420" w:rsidR="00B834EA" w:rsidRPr="006737D8" w:rsidRDefault="00B834EA" w:rsidP="00B834EA">
            <w:pPr>
              <w:tabs>
                <w:tab w:val="left" w:pos="1440"/>
              </w:tabs>
              <w:jc w:val="right"/>
              <w:rPr>
                <w:rFonts w:asciiTheme="majorBidi" w:hAnsiTheme="majorBidi" w:cstheme="majorBidi"/>
                <w:b/>
                <w:bCs/>
                <w:sz w:val="28"/>
                <w:szCs w:val="28"/>
                <w:cs/>
              </w:rPr>
            </w:pPr>
            <w:r>
              <w:rPr>
                <w:rFonts w:asciiTheme="majorBidi" w:hAnsiTheme="majorBidi" w:cstheme="majorBidi"/>
                <w:color w:val="000000"/>
                <w:sz w:val="28"/>
                <w:szCs w:val="28"/>
              </w:rPr>
              <w:t>-</w:t>
            </w:r>
          </w:p>
        </w:tc>
        <w:tc>
          <w:tcPr>
            <w:tcW w:w="270" w:type="dxa"/>
          </w:tcPr>
          <w:p w14:paraId="3E2A22EF" w14:textId="77777777" w:rsidR="00B834EA" w:rsidRPr="006737D8" w:rsidRDefault="00B834EA" w:rsidP="00B834EA">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718B08DB" w14:textId="6833C0F6" w:rsidR="00B834EA" w:rsidRPr="006737D8" w:rsidRDefault="00B834EA" w:rsidP="00B834EA">
            <w:pPr>
              <w:tabs>
                <w:tab w:val="left" w:pos="1440"/>
              </w:tabs>
              <w:jc w:val="right"/>
              <w:rPr>
                <w:rFonts w:asciiTheme="majorBidi" w:hAnsiTheme="majorBidi" w:cstheme="majorBidi"/>
                <w:b/>
                <w:bCs/>
                <w:sz w:val="28"/>
                <w:szCs w:val="28"/>
              </w:rPr>
            </w:pPr>
            <w:r>
              <w:rPr>
                <w:rFonts w:asciiTheme="majorBidi" w:hAnsiTheme="majorBidi" w:cstheme="majorBidi"/>
                <w:color w:val="000000"/>
                <w:sz w:val="28"/>
                <w:szCs w:val="28"/>
              </w:rPr>
              <w:t>-</w:t>
            </w:r>
          </w:p>
        </w:tc>
        <w:tc>
          <w:tcPr>
            <w:tcW w:w="270" w:type="dxa"/>
          </w:tcPr>
          <w:p w14:paraId="7DDFB82F" w14:textId="77777777" w:rsidR="00B834EA" w:rsidRPr="006737D8" w:rsidRDefault="00B834EA" w:rsidP="00B834EA">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0AA9E262" w14:textId="247E8632" w:rsidR="00B834EA" w:rsidRPr="006737D8" w:rsidRDefault="00B834EA" w:rsidP="00B834EA">
            <w:pPr>
              <w:tabs>
                <w:tab w:val="left" w:pos="1440"/>
              </w:tabs>
              <w:jc w:val="right"/>
              <w:rPr>
                <w:rFonts w:asciiTheme="majorBidi" w:hAnsiTheme="majorBidi" w:cstheme="majorBidi"/>
                <w:b/>
                <w:bCs/>
                <w:sz w:val="28"/>
                <w:szCs w:val="28"/>
                <w:cs/>
              </w:rPr>
            </w:pPr>
            <w:r>
              <w:rPr>
                <w:rFonts w:asciiTheme="majorBidi" w:hAnsiTheme="majorBidi" w:cstheme="majorBidi"/>
                <w:color w:val="000000"/>
                <w:sz w:val="28"/>
                <w:szCs w:val="28"/>
              </w:rPr>
              <w:t>85,919</w:t>
            </w:r>
          </w:p>
        </w:tc>
        <w:tc>
          <w:tcPr>
            <w:tcW w:w="270" w:type="dxa"/>
          </w:tcPr>
          <w:p w14:paraId="325E6E18"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BB253CD" w14:textId="24EEE410" w:rsidR="00B834EA" w:rsidRPr="006737D8" w:rsidRDefault="00B834EA" w:rsidP="00B834EA">
            <w:pPr>
              <w:tabs>
                <w:tab w:val="left" w:pos="1440"/>
              </w:tabs>
              <w:jc w:val="right"/>
              <w:rPr>
                <w:rFonts w:asciiTheme="majorBidi" w:hAnsiTheme="majorBidi" w:cstheme="majorBidi"/>
                <w:b/>
                <w:bCs/>
                <w:sz w:val="28"/>
                <w:szCs w:val="28"/>
              </w:rPr>
            </w:pPr>
            <w:r>
              <w:rPr>
                <w:rFonts w:asciiTheme="majorBidi" w:hAnsiTheme="majorBidi" w:cstheme="majorBidi"/>
                <w:color w:val="000000"/>
                <w:sz w:val="28"/>
                <w:szCs w:val="28"/>
              </w:rPr>
              <w:t>85,919</w:t>
            </w:r>
          </w:p>
        </w:tc>
      </w:tr>
      <w:tr w:rsidR="00B834EA" w:rsidRPr="006737D8" w14:paraId="5DC86188" w14:textId="77777777" w:rsidTr="00AD55D5">
        <w:trPr>
          <w:trHeight w:val="204"/>
        </w:trPr>
        <w:tc>
          <w:tcPr>
            <w:tcW w:w="3324" w:type="dxa"/>
            <w:vAlign w:val="bottom"/>
          </w:tcPr>
          <w:p w14:paraId="179AA484" w14:textId="3F0CBF93" w:rsidR="00B834EA" w:rsidRPr="006737D8" w:rsidRDefault="00B834EA" w:rsidP="00B834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22A61619" w14:textId="7BB0009E" w:rsidR="00B834EA" w:rsidRPr="006737D8" w:rsidRDefault="00B834EA" w:rsidP="00B834EA">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92,292</w:t>
            </w:r>
          </w:p>
        </w:tc>
        <w:tc>
          <w:tcPr>
            <w:tcW w:w="270" w:type="dxa"/>
          </w:tcPr>
          <w:p w14:paraId="58AA951F" w14:textId="77777777" w:rsidR="00B834EA" w:rsidRPr="006737D8" w:rsidRDefault="00B834EA" w:rsidP="00B834EA">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327B083" w14:textId="2A14A031" w:rsidR="00B834EA" w:rsidRPr="006737D8" w:rsidRDefault="00B834EA" w:rsidP="00B834EA">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175,943</w:t>
            </w:r>
          </w:p>
        </w:tc>
        <w:tc>
          <w:tcPr>
            <w:tcW w:w="270" w:type="dxa"/>
          </w:tcPr>
          <w:p w14:paraId="44AB5ACB" w14:textId="77777777" w:rsidR="00B834EA" w:rsidRPr="006737D8" w:rsidRDefault="00B834EA" w:rsidP="00B834EA">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CC70957" w14:textId="745235C3" w:rsidR="00B834EA" w:rsidRPr="006737D8" w:rsidRDefault="00B834EA" w:rsidP="00B834EA">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153,103</w:t>
            </w:r>
          </w:p>
        </w:tc>
        <w:tc>
          <w:tcPr>
            <w:tcW w:w="270" w:type="dxa"/>
          </w:tcPr>
          <w:p w14:paraId="7ABE4883" w14:textId="77777777" w:rsidR="00B834EA" w:rsidRPr="006737D8" w:rsidRDefault="00B834EA" w:rsidP="00B834EA">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70F0B7CF" w14:textId="10E5825D" w:rsidR="00B834EA" w:rsidRPr="006737D8" w:rsidRDefault="00B834EA" w:rsidP="00B834EA">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421,338</w:t>
            </w:r>
          </w:p>
        </w:tc>
      </w:tr>
      <w:tr w:rsidR="004B5136" w:rsidRPr="006737D8" w14:paraId="1EB88135" w14:textId="77777777" w:rsidTr="00CF5B56">
        <w:tc>
          <w:tcPr>
            <w:tcW w:w="3324" w:type="dxa"/>
            <w:vAlign w:val="bottom"/>
          </w:tcPr>
          <w:p w14:paraId="6B527672" w14:textId="4FC6DB76" w:rsidR="004B5136" w:rsidRPr="006737D8" w:rsidRDefault="004B5136" w:rsidP="004B51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nil"/>
              <w:left w:val="nil"/>
              <w:bottom w:val="nil"/>
              <w:right w:val="nil"/>
            </w:tcBorders>
          </w:tcPr>
          <w:p w14:paraId="5596DDA9" w14:textId="77777777" w:rsidR="004B5136" w:rsidRPr="006737D8" w:rsidRDefault="004B5136" w:rsidP="004B5136">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17C28C1E" w14:textId="77777777" w:rsidR="004B5136" w:rsidRPr="006737D8" w:rsidRDefault="004B5136" w:rsidP="004B5136">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1D8607B5" w14:textId="77777777" w:rsidR="004B5136" w:rsidRPr="006737D8" w:rsidRDefault="004B5136" w:rsidP="004B5136">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9E2760F" w14:textId="77777777" w:rsidR="004B5136" w:rsidRPr="006737D8" w:rsidRDefault="004B5136" w:rsidP="004B5136">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3FD7E5FB" w14:textId="77777777" w:rsidR="004B5136" w:rsidRPr="006737D8" w:rsidRDefault="004B5136" w:rsidP="004B5136">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589EA16E" w14:textId="77777777" w:rsidR="004B5136" w:rsidRPr="006737D8" w:rsidRDefault="004B5136" w:rsidP="004B5136">
            <w:pPr>
              <w:tabs>
                <w:tab w:val="left" w:pos="1440"/>
              </w:tabs>
              <w:jc w:val="right"/>
              <w:rPr>
                <w:rFonts w:asciiTheme="majorBidi" w:hAnsiTheme="majorBidi" w:cstheme="majorBidi"/>
                <w:sz w:val="28"/>
                <w:szCs w:val="28"/>
              </w:rPr>
            </w:pPr>
          </w:p>
        </w:tc>
        <w:tc>
          <w:tcPr>
            <w:tcW w:w="1260" w:type="dxa"/>
            <w:tcBorders>
              <w:top w:val="nil"/>
              <w:left w:val="nil"/>
              <w:bottom w:val="nil"/>
              <w:right w:val="nil"/>
            </w:tcBorders>
          </w:tcPr>
          <w:p w14:paraId="58A3CB3B" w14:textId="77777777" w:rsidR="004B5136" w:rsidRPr="006737D8" w:rsidRDefault="004B5136" w:rsidP="004B5136">
            <w:pPr>
              <w:tabs>
                <w:tab w:val="left" w:pos="1440"/>
              </w:tabs>
              <w:jc w:val="right"/>
              <w:rPr>
                <w:rFonts w:asciiTheme="majorBidi" w:hAnsiTheme="majorBidi" w:cstheme="majorBidi"/>
                <w:b/>
                <w:bCs/>
                <w:sz w:val="28"/>
                <w:szCs w:val="28"/>
              </w:rPr>
            </w:pPr>
          </w:p>
        </w:tc>
      </w:tr>
    </w:tbl>
    <w:p w14:paraId="1ED9FE74" w14:textId="0668928E"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E8339E" w14:textId="77777777" w:rsidTr="00E7058E">
        <w:tc>
          <w:tcPr>
            <w:tcW w:w="3324" w:type="dxa"/>
          </w:tcPr>
          <w:p w14:paraId="0083E27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3B577742" w14:textId="77777777" w:rsidTr="00E7058E">
        <w:tc>
          <w:tcPr>
            <w:tcW w:w="3324" w:type="dxa"/>
          </w:tcPr>
          <w:p w14:paraId="16113FD8"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52241D3E"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31 December 202</w:t>
            </w:r>
            <w:r w:rsidR="00831D2D">
              <w:rPr>
                <w:rFonts w:asciiTheme="majorBidi" w:hAnsiTheme="majorBidi" w:cstheme="majorBidi"/>
                <w:sz w:val="28"/>
                <w:szCs w:val="28"/>
              </w:rPr>
              <w:t>1</w:t>
            </w:r>
          </w:p>
        </w:tc>
      </w:tr>
      <w:tr w:rsidR="00BF0FE6" w:rsidRPr="006737D8" w14:paraId="63AFBA34" w14:textId="77777777" w:rsidTr="00E7058E">
        <w:tc>
          <w:tcPr>
            <w:tcW w:w="3324" w:type="dxa"/>
          </w:tcPr>
          <w:p w14:paraId="2586FAEA"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4EB92AB2" w14:textId="77777777" w:rsidTr="00E7058E">
        <w:tc>
          <w:tcPr>
            <w:tcW w:w="3324" w:type="dxa"/>
            <w:vAlign w:val="bottom"/>
          </w:tcPr>
          <w:p w14:paraId="67874809"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BE377BB"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6737D8" w:rsidRDefault="00BF0FE6" w:rsidP="001E0D5C">
            <w:pPr>
              <w:tabs>
                <w:tab w:val="left" w:pos="1440"/>
              </w:tabs>
              <w:jc w:val="right"/>
              <w:rPr>
                <w:rFonts w:asciiTheme="majorBidi" w:hAnsiTheme="majorBidi" w:cstheme="majorBidi"/>
                <w:sz w:val="28"/>
                <w:szCs w:val="28"/>
              </w:rPr>
            </w:pPr>
          </w:p>
        </w:tc>
      </w:tr>
      <w:tr w:rsidR="002E62AF" w:rsidRPr="006737D8" w14:paraId="0CC3D66E" w14:textId="77777777" w:rsidTr="00E7058E">
        <w:tc>
          <w:tcPr>
            <w:tcW w:w="3324" w:type="dxa"/>
            <w:vAlign w:val="bottom"/>
          </w:tcPr>
          <w:p w14:paraId="30A7DAB6" w14:textId="77777777" w:rsidR="002E62AF" w:rsidRPr="006737D8" w:rsidRDefault="002E62AF" w:rsidP="002E62AF">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327E4F1C" w14:textId="24854BCB"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50,673</w:t>
            </w:r>
          </w:p>
        </w:tc>
        <w:tc>
          <w:tcPr>
            <w:tcW w:w="270" w:type="dxa"/>
          </w:tcPr>
          <w:p w14:paraId="32ADBA97"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4DDC0F64" w14:textId="6A8300D3"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143,027</w:t>
            </w:r>
          </w:p>
        </w:tc>
        <w:tc>
          <w:tcPr>
            <w:tcW w:w="270" w:type="dxa"/>
          </w:tcPr>
          <w:p w14:paraId="0E4755AF"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61AED2B2" w14:textId="6FF75D25"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54,778</w:t>
            </w:r>
          </w:p>
        </w:tc>
        <w:tc>
          <w:tcPr>
            <w:tcW w:w="270" w:type="dxa"/>
          </w:tcPr>
          <w:p w14:paraId="0AD5D261"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47F4934D" w14:textId="1AB32EBB"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248,478</w:t>
            </w:r>
          </w:p>
        </w:tc>
      </w:tr>
      <w:tr w:rsidR="002E62AF" w:rsidRPr="006737D8" w14:paraId="6CF72C72" w14:textId="77777777" w:rsidTr="00E7058E">
        <w:tc>
          <w:tcPr>
            <w:tcW w:w="3324" w:type="dxa"/>
            <w:vAlign w:val="bottom"/>
          </w:tcPr>
          <w:p w14:paraId="5005EB30" w14:textId="77777777" w:rsidR="002E62AF" w:rsidRPr="006737D8" w:rsidRDefault="002E62AF" w:rsidP="002E62AF">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0E1C773E" w14:textId="15BDE3EC"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75174117"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828F8B5" w14:textId="4100EBC9"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138</w:t>
            </w:r>
          </w:p>
        </w:tc>
        <w:tc>
          <w:tcPr>
            <w:tcW w:w="270" w:type="dxa"/>
          </w:tcPr>
          <w:p w14:paraId="76D9FA36"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2360EE3E" w14:textId="65DFEF75"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58A0877B"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217A540D" w14:textId="190681DE"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138</w:t>
            </w:r>
          </w:p>
        </w:tc>
      </w:tr>
      <w:tr w:rsidR="002E62AF" w:rsidRPr="006737D8" w14:paraId="290F2DD8" w14:textId="77777777" w:rsidTr="00E7058E">
        <w:tc>
          <w:tcPr>
            <w:tcW w:w="3324" w:type="dxa"/>
            <w:vAlign w:val="bottom"/>
          </w:tcPr>
          <w:p w14:paraId="6170F451" w14:textId="77777777" w:rsidR="002E62AF" w:rsidRPr="006737D8" w:rsidRDefault="002E62AF" w:rsidP="002E62AF">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 xml:space="preserve">Property, </w:t>
            </w:r>
            <w:proofErr w:type="gramStart"/>
            <w:r w:rsidRPr="006737D8">
              <w:rPr>
                <w:rFonts w:asciiTheme="majorBidi" w:hAnsiTheme="majorBidi" w:cstheme="majorBidi"/>
                <w:kern w:val="28"/>
                <w:sz w:val="28"/>
                <w:szCs w:val="28"/>
              </w:rPr>
              <w:t>plant</w:t>
            </w:r>
            <w:proofErr w:type="gramEnd"/>
            <w:r w:rsidRPr="006737D8">
              <w:rPr>
                <w:rFonts w:asciiTheme="majorBidi" w:hAnsiTheme="majorBidi" w:cstheme="majorBidi"/>
                <w:kern w:val="28"/>
                <w:sz w:val="28"/>
                <w:szCs w:val="28"/>
              </w:rPr>
              <w:t xml:space="preserve"> and equipment</w:t>
            </w:r>
          </w:p>
        </w:tc>
        <w:tc>
          <w:tcPr>
            <w:tcW w:w="1170" w:type="dxa"/>
          </w:tcPr>
          <w:p w14:paraId="4559BEA3"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76D18467"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F2D1BDD" w14:textId="77777777" w:rsidR="002E62AF" w:rsidRPr="006737D8" w:rsidRDefault="002E62AF" w:rsidP="002E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34B5446F"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r>
      <w:tr w:rsidR="002E62AF" w:rsidRPr="006737D8" w14:paraId="761E56A5" w14:textId="77777777" w:rsidTr="00E7058E">
        <w:tc>
          <w:tcPr>
            <w:tcW w:w="3324" w:type="dxa"/>
            <w:vAlign w:val="bottom"/>
          </w:tcPr>
          <w:p w14:paraId="465E70F0" w14:textId="77777777" w:rsidR="002E62AF" w:rsidRPr="006737D8" w:rsidRDefault="002E62AF" w:rsidP="002E62A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301F8D3E"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457A4622"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7EE1728B"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29F449CA"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BBF97A3" w14:textId="77777777" w:rsidR="002E62AF" w:rsidRPr="006737D8" w:rsidRDefault="002E62AF" w:rsidP="002E62AF">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2029061C"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60DC14FF"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r>
      <w:tr w:rsidR="002E62AF" w:rsidRPr="006737D8" w14:paraId="5ECF9AC5" w14:textId="77777777" w:rsidTr="00E7058E">
        <w:tc>
          <w:tcPr>
            <w:tcW w:w="3324" w:type="dxa"/>
            <w:vAlign w:val="bottom"/>
          </w:tcPr>
          <w:p w14:paraId="04EEFA3F"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01E6E78A"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0EFA27BD"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2DD32BE4" w14:textId="3AF988EA"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1947A671"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CC90401" w14:textId="3F7DEE64"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81,13</w:t>
            </w:r>
            <w:r w:rsidR="0009127A">
              <w:rPr>
                <w:rFonts w:asciiTheme="majorBidi" w:hAnsiTheme="majorBidi" w:cstheme="majorBidi"/>
                <w:color w:val="000000"/>
                <w:sz w:val="28"/>
                <w:szCs w:val="28"/>
              </w:rPr>
              <w:t>3</w:t>
            </w:r>
          </w:p>
        </w:tc>
        <w:tc>
          <w:tcPr>
            <w:tcW w:w="270" w:type="dxa"/>
          </w:tcPr>
          <w:p w14:paraId="76AB9B16"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292DCD3C"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81,13</w:t>
            </w:r>
            <w:r w:rsidR="0009127A">
              <w:rPr>
                <w:rFonts w:asciiTheme="majorBidi" w:hAnsiTheme="majorBidi" w:cstheme="majorBidi"/>
                <w:color w:val="000000"/>
                <w:sz w:val="28"/>
                <w:szCs w:val="28"/>
              </w:rPr>
              <w:t>3</w:t>
            </w:r>
          </w:p>
        </w:tc>
      </w:tr>
      <w:tr w:rsidR="002E62AF" w:rsidRPr="006737D8" w14:paraId="6AD3F56B" w14:textId="77777777" w:rsidTr="00DF0F41">
        <w:tc>
          <w:tcPr>
            <w:tcW w:w="3324" w:type="dxa"/>
            <w:vAlign w:val="bottom"/>
          </w:tcPr>
          <w:p w14:paraId="5D716D81"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222040C1"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cstheme="majorBidi" w:hint="cs"/>
                <w:b/>
                <w:bCs/>
                <w:color w:val="000000"/>
                <w:sz w:val="28"/>
                <w:szCs w:val="28"/>
              </w:rPr>
              <w:t>50,673</w:t>
            </w:r>
          </w:p>
        </w:tc>
        <w:tc>
          <w:tcPr>
            <w:tcW w:w="270" w:type="dxa"/>
          </w:tcPr>
          <w:p w14:paraId="2AA45C88"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E7E8EAA" w14:textId="0421C66E"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color w:val="000000"/>
                <w:sz w:val="28"/>
                <w:szCs w:val="28"/>
              </w:rPr>
              <w:t>143,165</w:t>
            </w:r>
          </w:p>
        </w:tc>
        <w:tc>
          <w:tcPr>
            <w:tcW w:w="270" w:type="dxa"/>
          </w:tcPr>
          <w:p w14:paraId="583417FA"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188B459" w14:textId="7895B5CB"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hint="cs"/>
                <w:b/>
                <w:bCs/>
                <w:color w:val="000000"/>
                <w:sz w:val="28"/>
                <w:szCs w:val="28"/>
                <w:cs/>
              </w:rPr>
              <w:t>135</w:t>
            </w:r>
            <w:r>
              <w:rPr>
                <w:rFonts w:asciiTheme="majorBidi" w:hAnsiTheme="majorBidi" w:cstheme="majorBidi" w:hint="cs"/>
                <w:b/>
                <w:bCs/>
                <w:color w:val="000000"/>
                <w:sz w:val="28"/>
                <w:szCs w:val="28"/>
              </w:rPr>
              <w:t>,</w:t>
            </w:r>
            <w:r>
              <w:rPr>
                <w:rFonts w:asciiTheme="majorBidi" w:hAnsiTheme="majorBidi" w:hint="cs"/>
                <w:b/>
                <w:bCs/>
                <w:color w:val="000000"/>
                <w:sz w:val="28"/>
                <w:szCs w:val="28"/>
                <w:cs/>
              </w:rPr>
              <w:t>91</w:t>
            </w:r>
            <w:r w:rsidR="0009127A">
              <w:rPr>
                <w:rFonts w:asciiTheme="majorBidi" w:hAnsiTheme="majorBidi"/>
                <w:b/>
                <w:bCs/>
                <w:color w:val="000000"/>
                <w:sz w:val="28"/>
                <w:szCs w:val="28"/>
              </w:rPr>
              <w:t>1</w:t>
            </w:r>
          </w:p>
        </w:tc>
        <w:tc>
          <w:tcPr>
            <w:tcW w:w="270" w:type="dxa"/>
          </w:tcPr>
          <w:p w14:paraId="547BB510"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28DE14E2" w14:textId="16DF7729"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hint="cs"/>
                <w:b/>
                <w:bCs/>
                <w:color w:val="000000"/>
                <w:sz w:val="28"/>
                <w:szCs w:val="28"/>
                <w:cs/>
              </w:rPr>
              <w:t>329</w:t>
            </w:r>
            <w:r>
              <w:rPr>
                <w:rFonts w:asciiTheme="majorBidi" w:hAnsiTheme="majorBidi" w:cstheme="majorBidi" w:hint="cs"/>
                <w:b/>
                <w:bCs/>
                <w:color w:val="000000"/>
                <w:sz w:val="28"/>
                <w:szCs w:val="28"/>
              </w:rPr>
              <w:t>,</w:t>
            </w:r>
            <w:r>
              <w:rPr>
                <w:rFonts w:asciiTheme="majorBidi" w:hAnsiTheme="majorBidi" w:hint="cs"/>
                <w:b/>
                <w:bCs/>
                <w:color w:val="000000"/>
                <w:sz w:val="28"/>
                <w:szCs w:val="28"/>
                <w:cs/>
              </w:rPr>
              <w:t>74</w:t>
            </w:r>
            <w:r w:rsidR="00425838">
              <w:rPr>
                <w:rFonts w:asciiTheme="majorBidi" w:hAnsiTheme="majorBidi"/>
                <w:b/>
                <w:bCs/>
                <w:color w:val="000000"/>
                <w:sz w:val="28"/>
                <w:szCs w:val="28"/>
              </w:rPr>
              <w:t>9</w:t>
            </w:r>
          </w:p>
        </w:tc>
      </w:tr>
      <w:tr w:rsidR="002E62AF" w:rsidRPr="006737D8" w14:paraId="527C26BA" w14:textId="77777777" w:rsidTr="00DF0F41">
        <w:tc>
          <w:tcPr>
            <w:tcW w:w="3324" w:type="dxa"/>
            <w:vAlign w:val="bottom"/>
          </w:tcPr>
          <w:p w14:paraId="607B0979"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left w:val="nil"/>
              <w:bottom w:val="nil"/>
              <w:right w:val="nil"/>
            </w:tcBorders>
          </w:tcPr>
          <w:p w14:paraId="6B274DAE"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5DDC0D89"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5E002E63"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48008234"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568FD07E" w14:textId="77777777" w:rsidR="002E62AF" w:rsidRPr="006737D8" w:rsidRDefault="002E62AF" w:rsidP="002E62AF">
            <w:pPr>
              <w:tabs>
                <w:tab w:val="left" w:pos="1440"/>
              </w:tabs>
              <w:jc w:val="right"/>
              <w:rPr>
                <w:rFonts w:asciiTheme="majorBidi" w:hAnsiTheme="majorBidi" w:cstheme="majorBidi"/>
                <w:b/>
                <w:bCs/>
                <w:sz w:val="28"/>
                <w:szCs w:val="28"/>
                <w:cs/>
              </w:rPr>
            </w:pPr>
          </w:p>
        </w:tc>
        <w:tc>
          <w:tcPr>
            <w:tcW w:w="270" w:type="dxa"/>
          </w:tcPr>
          <w:p w14:paraId="663E562D"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007CE57A" w14:textId="77777777" w:rsidR="002E62AF" w:rsidRPr="006737D8" w:rsidRDefault="002E62AF" w:rsidP="002E62AF">
            <w:pPr>
              <w:tabs>
                <w:tab w:val="left" w:pos="1440"/>
              </w:tabs>
              <w:jc w:val="right"/>
              <w:rPr>
                <w:rFonts w:asciiTheme="majorBidi" w:hAnsiTheme="majorBidi" w:cstheme="majorBidi"/>
                <w:b/>
                <w:bCs/>
                <w:sz w:val="28"/>
                <w:szCs w:val="28"/>
              </w:rPr>
            </w:pPr>
          </w:p>
        </w:tc>
      </w:tr>
      <w:tr w:rsidR="002E62AF" w:rsidRPr="006737D8" w14:paraId="20079B0A" w14:textId="77777777" w:rsidTr="00E7058E">
        <w:tc>
          <w:tcPr>
            <w:tcW w:w="3324" w:type="dxa"/>
            <w:vAlign w:val="bottom"/>
          </w:tcPr>
          <w:p w14:paraId="7FE68A41"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Pr>
          <w:p w14:paraId="4A52DF5E"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684FE772"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Pr>
          <w:p w14:paraId="5C6EF97F"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28666B5C"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Pr>
          <w:p w14:paraId="7C316350" w14:textId="77777777" w:rsidR="002E62AF" w:rsidRPr="006737D8" w:rsidRDefault="002E62AF" w:rsidP="002E62AF">
            <w:pPr>
              <w:tabs>
                <w:tab w:val="left" w:pos="1440"/>
              </w:tabs>
              <w:jc w:val="right"/>
              <w:rPr>
                <w:rFonts w:asciiTheme="majorBidi" w:hAnsiTheme="majorBidi" w:cstheme="majorBidi"/>
                <w:b/>
                <w:bCs/>
                <w:sz w:val="28"/>
                <w:szCs w:val="28"/>
                <w:cs/>
              </w:rPr>
            </w:pPr>
          </w:p>
        </w:tc>
        <w:tc>
          <w:tcPr>
            <w:tcW w:w="270" w:type="dxa"/>
          </w:tcPr>
          <w:p w14:paraId="0DBBEB6D"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7D4375B5" w14:textId="77777777" w:rsidR="002E62AF" w:rsidRPr="006737D8" w:rsidRDefault="002E62AF" w:rsidP="002E62AF">
            <w:pPr>
              <w:tabs>
                <w:tab w:val="left" w:pos="1440"/>
              </w:tabs>
              <w:jc w:val="right"/>
              <w:rPr>
                <w:rFonts w:asciiTheme="majorBidi" w:hAnsiTheme="majorBidi" w:cstheme="majorBidi"/>
                <w:b/>
                <w:bCs/>
                <w:sz w:val="28"/>
                <w:szCs w:val="28"/>
              </w:rPr>
            </w:pPr>
          </w:p>
        </w:tc>
      </w:tr>
      <w:tr w:rsidR="002E62AF" w:rsidRPr="006737D8" w14:paraId="40428DA7" w14:textId="77777777" w:rsidTr="00DF0F41">
        <w:tc>
          <w:tcPr>
            <w:tcW w:w="3324" w:type="dxa"/>
            <w:vAlign w:val="bottom"/>
          </w:tcPr>
          <w:p w14:paraId="5ED392E4"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75B720DF" w14:textId="3BCF3367"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w:t>
            </w:r>
          </w:p>
        </w:tc>
        <w:tc>
          <w:tcPr>
            <w:tcW w:w="270" w:type="dxa"/>
          </w:tcPr>
          <w:p w14:paraId="0D75085F"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DCED3A4" w14:textId="21FC6BFD"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2</w:t>
            </w:r>
          </w:p>
        </w:tc>
        <w:tc>
          <w:tcPr>
            <w:tcW w:w="270" w:type="dxa"/>
          </w:tcPr>
          <w:p w14:paraId="629A1E15"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4D80EDDC" w14:textId="606E82F4" w:rsidR="002E62AF" w:rsidRPr="006737D8" w:rsidRDefault="002E62AF" w:rsidP="002E62AF">
            <w:pPr>
              <w:tabs>
                <w:tab w:val="left" w:pos="1440"/>
              </w:tabs>
              <w:jc w:val="right"/>
              <w:rPr>
                <w:rFonts w:asciiTheme="majorBidi" w:hAnsiTheme="majorBidi" w:cstheme="majorBidi"/>
                <w:sz w:val="28"/>
                <w:szCs w:val="28"/>
                <w:cs/>
              </w:rPr>
            </w:pPr>
            <w:r>
              <w:rPr>
                <w:rFonts w:asciiTheme="majorBidi" w:hAnsiTheme="majorBidi" w:cstheme="majorBidi" w:hint="cs"/>
                <w:sz w:val="28"/>
                <w:szCs w:val="28"/>
              </w:rPr>
              <w:t>-</w:t>
            </w:r>
          </w:p>
        </w:tc>
        <w:tc>
          <w:tcPr>
            <w:tcW w:w="270" w:type="dxa"/>
          </w:tcPr>
          <w:p w14:paraId="6631EFC7"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4C8A3D9" w14:textId="1D504B90"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2</w:t>
            </w:r>
          </w:p>
        </w:tc>
      </w:tr>
      <w:tr w:rsidR="002E62AF" w:rsidRPr="006737D8" w14:paraId="1607F2AA" w14:textId="77777777" w:rsidTr="00DF0F41">
        <w:tc>
          <w:tcPr>
            <w:tcW w:w="3324" w:type="dxa"/>
            <w:vAlign w:val="bottom"/>
          </w:tcPr>
          <w:p w14:paraId="544126FE"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281CA9E" w14:textId="5180D7CA"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w:t>
            </w:r>
          </w:p>
        </w:tc>
        <w:tc>
          <w:tcPr>
            <w:tcW w:w="270" w:type="dxa"/>
          </w:tcPr>
          <w:p w14:paraId="28470244"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72EAFA3" w14:textId="687C5483"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2</w:t>
            </w:r>
          </w:p>
        </w:tc>
        <w:tc>
          <w:tcPr>
            <w:tcW w:w="270" w:type="dxa"/>
          </w:tcPr>
          <w:p w14:paraId="6514DE3F"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C9F1583" w14:textId="4AB38F44"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cstheme="majorBidi" w:hint="cs"/>
                <w:b/>
                <w:bCs/>
                <w:sz w:val="28"/>
                <w:szCs w:val="28"/>
              </w:rPr>
              <w:t>-</w:t>
            </w:r>
          </w:p>
        </w:tc>
        <w:tc>
          <w:tcPr>
            <w:tcW w:w="270" w:type="dxa"/>
          </w:tcPr>
          <w:p w14:paraId="2E0941BF"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42BF94E" w14:textId="481CFD10"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2</w:t>
            </w:r>
          </w:p>
        </w:tc>
      </w:tr>
    </w:tbl>
    <w:p w14:paraId="08B221FC" w14:textId="1ADE281E" w:rsidR="0060648B" w:rsidRDefault="0060648B" w:rsidP="0060648B">
      <w:pPr>
        <w:pStyle w:val="BodyTextIndent"/>
        <w:spacing w:before="120" w:line="380" w:lineRule="exact"/>
        <w:ind w:left="547" w:right="58"/>
        <w:jc w:val="thaiDistribute"/>
        <w:rPr>
          <w:rFonts w:asciiTheme="majorBidi" w:eastAsia="Arial Unicode MS" w:hAnsiTheme="majorBidi" w:cstheme="majorBidi"/>
          <w:sz w:val="28"/>
          <w:szCs w:val="28"/>
        </w:rPr>
      </w:pPr>
    </w:p>
    <w:p w14:paraId="57B5D01A" w14:textId="74FD610A" w:rsidR="004B5136" w:rsidRDefault="004B5136" w:rsidP="0060648B">
      <w:pPr>
        <w:pStyle w:val="BodyTextIndent"/>
        <w:spacing w:before="120" w:line="380" w:lineRule="exact"/>
        <w:ind w:left="547" w:right="58"/>
        <w:jc w:val="thaiDistribute"/>
        <w:rPr>
          <w:rFonts w:asciiTheme="majorBidi" w:eastAsia="Arial Unicode MS" w:hAnsiTheme="majorBidi" w:cstheme="majorBidi"/>
          <w:sz w:val="28"/>
          <w:szCs w:val="28"/>
        </w:rPr>
      </w:pPr>
    </w:p>
    <w:p w14:paraId="3780B68B" w14:textId="77777777" w:rsidR="004B5136" w:rsidRPr="0060648B" w:rsidRDefault="004B5136" w:rsidP="0060648B">
      <w:pPr>
        <w:pStyle w:val="BodyTextIndent"/>
        <w:spacing w:before="120" w:line="380" w:lineRule="exact"/>
        <w:ind w:left="547" w:right="58"/>
        <w:jc w:val="thaiDistribute"/>
        <w:rPr>
          <w:rFonts w:asciiTheme="majorBidi" w:eastAsia="Arial Unicode MS" w:hAnsiTheme="majorBidi" w:cstheme="majorBidi"/>
          <w:sz w:val="28"/>
          <w:szCs w:val="28"/>
        </w:rPr>
      </w:pPr>
    </w:p>
    <w:p w14:paraId="0CA943C5" w14:textId="269DA43B" w:rsidR="00BF0FE6" w:rsidRPr="002E62AF"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E62AF">
        <w:rPr>
          <w:rFonts w:asciiTheme="majorBidi" w:eastAsia="Arial Unicode MS" w:hAnsiTheme="majorBidi" w:cstheme="majorBidi"/>
          <w:b/>
          <w:bCs/>
          <w:sz w:val="28"/>
          <w:szCs w:val="28"/>
        </w:rPr>
        <w:lastRenderedPageBreak/>
        <w:t>Financial information by segment</w:t>
      </w:r>
    </w:p>
    <w:p w14:paraId="38C5F0CA" w14:textId="66951856"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Operating segment information is reported in a manner consistent with the internal reports to make decisions about the allocation of resources to the segment and assess its performance. </w:t>
      </w:r>
    </w:p>
    <w:p w14:paraId="1CB33885"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management purposes, the Company is </w:t>
      </w:r>
      <w:proofErr w:type="spellStart"/>
      <w:r w:rsidRPr="006737D8">
        <w:rPr>
          <w:rFonts w:asciiTheme="majorBidi" w:eastAsia="Arial Unicode MS" w:hAnsiTheme="majorBidi" w:cstheme="majorBidi"/>
          <w:sz w:val="28"/>
          <w:szCs w:val="28"/>
        </w:rPr>
        <w:t>organised</w:t>
      </w:r>
      <w:proofErr w:type="spellEnd"/>
      <w:r w:rsidRPr="006737D8">
        <w:rPr>
          <w:rFonts w:asciiTheme="majorBidi" w:eastAsia="Arial Unicode MS" w:hAnsiTheme="majorBidi" w:cstheme="majorBidi"/>
          <w:sz w:val="28"/>
          <w:szCs w:val="28"/>
        </w:rPr>
        <w:t xml:space="preserve"> into business units based on its products, which </w:t>
      </w:r>
      <w:proofErr w:type="gramStart"/>
      <w:r w:rsidRPr="006737D8">
        <w:rPr>
          <w:rFonts w:asciiTheme="majorBidi" w:eastAsia="Arial Unicode MS" w:hAnsiTheme="majorBidi" w:cstheme="majorBidi"/>
          <w:sz w:val="28"/>
          <w:szCs w:val="28"/>
        </w:rPr>
        <w:t>consisted</w:t>
      </w:r>
      <w:proofErr w:type="gramEnd"/>
      <w:r w:rsidRPr="006737D8">
        <w:rPr>
          <w:rFonts w:asciiTheme="majorBidi" w:eastAsia="Arial Unicode MS" w:hAnsiTheme="majorBidi" w:cstheme="majorBidi"/>
          <w:sz w:val="28"/>
          <w:szCs w:val="28"/>
        </w:rPr>
        <w:t xml:space="preserve"> of Fire, Marine and Transportation, Motor and Miscellaneous (including Personal Accident).</w:t>
      </w:r>
    </w:p>
    <w:p w14:paraId="228C1691" w14:textId="11923BE3"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Segment performance is measured based on operating profit or loss, total </w:t>
      </w:r>
      <w:proofErr w:type="gramStart"/>
      <w:r w:rsidRPr="006737D8">
        <w:rPr>
          <w:rFonts w:asciiTheme="majorBidi" w:eastAsia="Arial Unicode MS" w:hAnsiTheme="majorBidi" w:cstheme="majorBidi"/>
          <w:sz w:val="28"/>
          <w:szCs w:val="28"/>
        </w:rPr>
        <w:t>assets</w:t>
      </w:r>
      <w:proofErr w:type="gramEnd"/>
      <w:r w:rsidRPr="006737D8">
        <w:rPr>
          <w:rFonts w:asciiTheme="majorBidi" w:eastAsia="Arial Unicode MS" w:hAnsiTheme="majorBidi" w:cstheme="majorBidi"/>
          <w:sz w:val="28"/>
          <w:szCs w:val="28"/>
        </w:rPr>
        <w:t xml:space="preserve"> and total liabilities and on a basis consistent with that used to measure operating profit or loss, total assets and total liabilities in the financial </w:t>
      </w:r>
      <w:r w:rsidR="000A2DD6">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w:t>
      </w:r>
    </w:p>
    <w:p w14:paraId="0C3A6247" w14:textId="1A1629D5"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 Company operates in Thailand only. As a result, </w:t>
      </w:r>
      <w:proofErr w:type="gramStart"/>
      <w:r w:rsidRPr="006737D8">
        <w:rPr>
          <w:rFonts w:asciiTheme="majorBidi" w:eastAsia="Arial Unicode MS" w:hAnsiTheme="majorBidi" w:cstheme="majorBidi"/>
          <w:sz w:val="28"/>
          <w:szCs w:val="28"/>
        </w:rPr>
        <w:t>all of</w:t>
      </w:r>
      <w:proofErr w:type="gramEnd"/>
      <w:r w:rsidRPr="006737D8">
        <w:rPr>
          <w:rFonts w:asciiTheme="majorBidi" w:eastAsia="Arial Unicode MS" w:hAnsiTheme="majorBidi" w:cstheme="majorBidi"/>
          <w:sz w:val="28"/>
          <w:szCs w:val="28"/>
        </w:rPr>
        <w:t xml:space="preserve"> the revenues, profits and assets as reflected in th</w:t>
      </w:r>
      <w:r w:rsidR="000A2DD6">
        <w:rPr>
          <w:rFonts w:asciiTheme="majorBidi" w:eastAsia="Arial Unicode MS" w:hAnsiTheme="majorBidi" w:cstheme="majorBidi"/>
          <w:sz w:val="28"/>
          <w:szCs w:val="28"/>
        </w:rPr>
        <w:t>ese</w:t>
      </w:r>
      <w:r w:rsidRPr="006737D8">
        <w:rPr>
          <w:rFonts w:asciiTheme="majorBidi" w:eastAsia="Arial Unicode MS" w:hAnsiTheme="majorBidi" w:cstheme="majorBidi"/>
          <w:sz w:val="28"/>
          <w:szCs w:val="28"/>
        </w:rPr>
        <w:t xml:space="preserve"> financial </w:t>
      </w:r>
      <w:r w:rsidR="000A2DD6">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 xml:space="preserve"> pertain exclusively to this geographical reportable segment.</w:t>
      </w:r>
    </w:p>
    <w:p w14:paraId="1DB42A8E" w14:textId="39988F14" w:rsidR="00DF34AE" w:rsidRPr="008E0308" w:rsidRDefault="00C568F9" w:rsidP="008239F6">
      <w:pPr>
        <w:pStyle w:val="BodyTextIndent"/>
        <w:spacing w:before="120" w:line="380" w:lineRule="exact"/>
        <w:ind w:left="547" w:right="58"/>
        <w:jc w:val="thaiDistribute"/>
        <w:rPr>
          <w:rFonts w:asciiTheme="majorBidi" w:eastAsia="Arial Unicode MS" w:hAnsiTheme="majorBidi" w:cstheme="majorBidi"/>
          <w:sz w:val="28"/>
          <w:szCs w:val="28"/>
        </w:rPr>
      </w:pPr>
      <w:r w:rsidRPr="004B5136">
        <w:rPr>
          <w:rFonts w:asciiTheme="majorBidi" w:eastAsia="Arial Unicode MS" w:hAnsiTheme="majorBidi" w:cstheme="majorBidi"/>
          <w:sz w:val="28"/>
          <w:szCs w:val="28"/>
        </w:rPr>
        <w:t xml:space="preserve">For the year ended 31 </w:t>
      </w:r>
      <w:r w:rsidRPr="004B5136">
        <w:rPr>
          <w:rFonts w:asciiTheme="majorBidi" w:eastAsia="Cordia New" w:hAnsiTheme="majorBidi" w:cstheme="majorBidi"/>
          <w:sz w:val="28"/>
          <w:szCs w:val="28"/>
        </w:rPr>
        <w:t>December</w:t>
      </w:r>
      <w:r w:rsidRPr="004B5136">
        <w:rPr>
          <w:rFonts w:asciiTheme="majorBidi" w:eastAsia="Arial Unicode MS" w:hAnsiTheme="majorBidi" w:cstheme="majorBidi"/>
          <w:sz w:val="28"/>
          <w:szCs w:val="28"/>
        </w:rPr>
        <w:t xml:space="preserve"> 2022</w:t>
      </w:r>
      <w:r w:rsidR="00DF34AE" w:rsidRPr="004B5136">
        <w:rPr>
          <w:rFonts w:asciiTheme="majorBidi" w:eastAsia="Arial Unicode MS" w:hAnsiTheme="majorBidi" w:cstheme="majorBidi"/>
          <w:sz w:val="28"/>
          <w:szCs w:val="28"/>
        </w:rPr>
        <w:t>, the Company has premium written, which is attributable to insurance from</w:t>
      </w:r>
      <w:r w:rsidR="00083801" w:rsidRPr="004B5136">
        <w:rPr>
          <w:rFonts w:asciiTheme="majorBidi" w:eastAsia="Arial Unicode MS" w:hAnsiTheme="majorBidi" w:cstheme="majorBidi"/>
          <w:sz w:val="28"/>
          <w:szCs w:val="28"/>
        </w:rPr>
        <w:t xml:space="preserve"> </w:t>
      </w:r>
      <w:r w:rsidR="001452D0" w:rsidRPr="004B5136">
        <w:rPr>
          <w:rFonts w:asciiTheme="majorBidi" w:eastAsia="Arial Unicode MS" w:hAnsiTheme="majorBidi" w:cstheme="majorBidi"/>
          <w:sz w:val="28"/>
          <w:szCs w:val="28"/>
        </w:rPr>
        <w:t>t</w:t>
      </w:r>
      <w:r w:rsidR="0054394E" w:rsidRPr="004B5136">
        <w:rPr>
          <w:rFonts w:asciiTheme="majorBidi" w:eastAsia="Arial Unicode MS" w:hAnsiTheme="majorBidi" w:cstheme="majorBidi"/>
          <w:sz w:val="28"/>
          <w:szCs w:val="28"/>
        </w:rPr>
        <w:t xml:space="preserve">wo </w:t>
      </w:r>
      <w:r w:rsidR="00DF34AE" w:rsidRPr="004B5136">
        <w:rPr>
          <w:rFonts w:asciiTheme="majorBidi" w:eastAsia="Arial Unicode MS" w:hAnsiTheme="majorBidi" w:cstheme="majorBidi"/>
          <w:sz w:val="28"/>
          <w:szCs w:val="28"/>
        </w:rPr>
        <w:t>major agent</w:t>
      </w:r>
      <w:r w:rsidR="004B6660" w:rsidRPr="004B5136">
        <w:rPr>
          <w:rFonts w:asciiTheme="majorBidi" w:eastAsia="Arial Unicode MS" w:hAnsiTheme="majorBidi" w:cstheme="majorBidi"/>
          <w:sz w:val="28"/>
          <w:szCs w:val="28"/>
        </w:rPr>
        <w:t>s</w:t>
      </w:r>
      <w:r w:rsidR="00DF34AE" w:rsidRPr="004B5136">
        <w:rPr>
          <w:rFonts w:asciiTheme="majorBidi" w:eastAsia="Arial Unicode MS" w:hAnsiTheme="majorBidi" w:cstheme="majorBidi"/>
          <w:sz w:val="28"/>
          <w:szCs w:val="28"/>
        </w:rPr>
        <w:t xml:space="preserve"> and broker</w:t>
      </w:r>
      <w:r w:rsidR="004B6660" w:rsidRPr="004B5136">
        <w:rPr>
          <w:rFonts w:asciiTheme="majorBidi" w:eastAsia="Arial Unicode MS" w:hAnsiTheme="majorBidi" w:cstheme="majorBidi"/>
          <w:sz w:val="28"/>
          <w:szCs w:val="28"/>
        </w:rPr>
        <w:t>s</w:t>
      </w:r>
      <w:r w:rsidR="00DF34AE" w:rsidRPr="004B5136">
        <w:rPr>
          <w:rFonts w:asciiTheme="majorBidi" w:eastAsia="Arial Unicode MS" w:hAnsiTheme="majorBidi" w:cstheme="majorBidi"/>
          <w:sz w:val="28"/>
          <w:szCs w:val="28"/>
        </w:rPr>
        <w:t xml:space="preserve"> totaling Baht</w:t>
      </w:r>
      <w:r w:rsidR="0054394E" w:rsidRPr="004B5136">
        <w:rPr>
          <w:rFonts w:asciiTheme="majorBidi" w:eastAsia="Arial Unicode MS" w:hAnsiTheme="majorBidi" w:cstheme="majorBidi"/>
          <w:sz w:val="28"/>
          <w:szCs w:val="28"/>
        </w:rPr>
        <w:t xml:space="preserve"> </w:t>
      </w:r>
      <w:r w:rsidR="004B5136" w:rsidRPr="004B5136">
        <w:rPr>
          <w:rFonts w:asciiTheme="majorBidi" w:eastAsia="Arial Unicode MS" w:hAnsiTheme="majorBidi" w:cstheme="majorBidi"/>
          <w:sz w:val="28"/>
          <w:szCs w:val="28"/>
        </w:rPr>
        <w:t xml:space="preserve">230.6 </w:t>
      </w:r>
      <w:r w:rsidR="00DF34AE" w:rsidRPr="004B5136">
        <w:rPr>
          <w:rFonts w:asciiTheme="majorBidi" w:eastAsia="Arial Unicode MS" w:hAnsiTheme="majorBidi" w:cstheme="majorBidi"/>
          <w:sz w:val="28"/>
          <w:szCs w:val="28"/>
        </w:rPr>
        <w:t>million</w:t>
      </w:r>
      <w:r w:rsidR="00646718" w:rsidRPr="004B5136">
        <w:rPr>
          <w:rFonts w:asciiTheme="majorBidi" w:eastAsia="Arial Unicode MS" w:hAnsiTheme="majorBidi" w:cstheme="majorBidi"/>
          <w:sz w:val="28"/>
          <w:szCs w:val="28"/>
        </w:rPr>
        <w:t>.</w:t>
      </w:r>
      <w:r w:rsidR="00DF34AE" w:rsidRPr="008E0308">
        <w:rPr>
          <w:rFonts w:asciiTheme="majorBidi" w:eastAsia="Arial Unicode MS" w:hAnsiTheme="majorBidi" w:cstheme="majorBidi"/>
          <w:sz w:val="28"/>
          <w:szCs w:val="28"/>
        </w:rPr>
        <w:t xml:space="preserve"> </w:t>
      </w:r>
    </w:p>
    <w:p w14:paraId="2F4AD4E1" w14:textId="415D3EAB" w:rsidR="001B615B" w:rsidRDefault="00C568F9" w:rsidP="001B615B">
      <w:pPr>
        <w:pStyle w:val="BodyTextIndent"/>
        <w:spacing w:before="120" w:line="380" w:lineRule="exact"/>
        <w:ind w:left="547" w:right="58"/>
        <w:jc w:val="thaiDistribute"/>
        <w:rPr>
          <w:rFonts w:asciiTheme="majorBidi" w:eastAsia="Arial Unicode MS" w:hAnsiTheme="majorBidi" w:cstheme="majorBidi"/>
          <w:sz w:val="28"/>
          <w:szCs w:val="28"/>
        </w:rPr>
      </w:pPr>
      <w:r w:rsidRPr="008B5C71">
        <w:rPr>
          <w:rFonts w:asciiTheme="majorBidi" w:eastAsia="Arial Unicode MS" w:hAnsiTheme="majorBidi" w:cstheme="majorBidi"/>
          <w:sz w:val="28"/>
          <w:szCs w:val="28"/>
        </w:rPr>
        <w:t xml:space="preserve">For the </w:t>
      </w:r>
      <w:r>
        <w:rPr>
          <w:rFonts w:asciiTheme="majorBidi" w:eastAsia="Arial Unicode MS" w:hAnsiTheme="majorBidi" w:cstheme="majorBidi"/>
          <w:sz w:val="28"/>
          <w:szCs w:val="28"/>
        </w:rPr>
        <w:t>year</w:t>
      </w:r>
      <w:r w:rsidRPr="008B5C71">
        <w:rPr>
          <w:rFonts w:asciiTheme="majorBidi" w:eastAsia="Arial Unicode MS" w:hAnsiTheme="majorBidi" w:cstheme="majorBidi"/>
          <w:sz w:val="28"/>
          <w:szCs w:val="28"/>
        </w:rPr>
        <w:t xml:space="preserve"> ended 3</w:t>
      </w:r>
      <w:r>
        <w:rPr>
          <w:rFonts w:asciiTheme="majorBidi" w:eastAsia="Arial Unicode MS" w:hAnsiTheme="majorBidi" w:cstheme="majorBidi"/>
          <w:sz w:val="28"/>
          <w:szCs w:val="28"/>
        </w:rPr>
        <w:t>1</w:t>
      </w:r>
      <w:r w:rsidRPr="008B5C71">
        <w:rPr>
          <w:rFonts w:asciiTheme="majorBidi" w:eastAsia="Arial Unicode MS" w:hAnsiTheme="majorBidi" w:cstheme="majorBidi"/>
          <w:sz w:val="28"/>
          <w:szCs w:val="28"/>
        </w:rPr>
        <w:t xml:space="preserve"> </w:t>
      </w:r>
      <w:r>
        <w:rPr>
          <w:rFonts w:asciiTheme="majorBidi" w:eastAsia="Cordia New" w:hAnsiTheme="majorBidi" w:cstheme="majorBidi"/>
          <w:sz w:val="28"/>
          <w:szCs w:val="28"/>
        </w:rPr>
        <w:t>Dec</w:t>
      </w:r>
      <w:r w:rsidRPr="008B5C71">
        <w:rPr>
          <w:rFonts w:asciiTheme="majorBidi" w:eastAsia="Cordia New" w:hAnsiTheme="majorBidi" w:cstheme="majorBidi"/>
          <w:sz w:val="28"/>
          <w:szCs w:val="28"/>
        </w:rPr>
        <w:t>ember</w:t>
      </w:r>
      <w:r w:rsidRPr="008B5C71">
        <w:rPr>
          <w:rFonts w:asciiTheme="majorBidi" w:eastAsia="Arial Unicode MS" w:hAnsiTheme="majorBidi" w:cstheme="majorBidi"/>
          <w:sz w:val="28"/>
          <w:szCs w:val="28"/>
        </w:rPr>
        <w:t xml:space="preserve"> 2021</w:t>
      </w:r>
      <w:r w:rsidR="001B615B" w:rsidRPr="001452D0">
        <w:rPr>
          <w:rFonts w:asciiTheme="majorBidi" w:eastAsia="Arial Unicode MS" w:hAnsiTheme="majorBidi" w:cstheme="majorBidi" w:hint="cs"/>
          <w:sz w:val="28"/>
          <w:szCs w:val="28"/>
        </w:rPr>
        <w:t xml:space="preserve">, the Company has premium written, which is attributable to insurance </w:t>
      </w:r>
      <w:r w:rsidR="001B615B" w:rsidRPr="00186389">
        <w:rPr>
          <w:rFonts w:asciiTheme="majorBidi" w:eastAsia="Arial Unicode MS" w:hAnsiTheme="majorBidi" w:cstheme="majorBidi" w:hint="cs"/>
          <w:sz w:val="28"/>
          <w:szCs w:val="28"/>
        </w:rPr>
        <w:t>from</w:t>
      </w:r>
      <w:r w:rsidR="001452D0" w:rsidRPr="00186389">
        <w:rPr>
          <w:rFonts w:asciiTheme="majorBidi" w:eastAsia="Arial Unicode MS" w:hAnsiTheme="majorBidi" w:cstheme="majorBidi"/>
          <w:sz w:val="28"/>
          <w:szCs w:val="28"/>
        </w:rPr>
        <w:t xml:space="preserve"> </w:t>
      </w:r>
      <w:r w:rsidR="0060648B" w:rsidRPr="0060648B">
        <w:rPr>
          <w:rFonts w:asciiTheme="majorBidi" w:eastAsia="Arial Unicode MS" w:hAnsiTheme="majorBidi" w:cstheme="majorBidi"/>
          <w:sz w:val="28"/>
          <w:szCs w:val="28"/>
        </w:rPr>
        <w:t xml:space="preserve">two </w:t>
      </w:r>
      <w:r w:rsidR="001B615B" w:rsidRPr="00186389">
        <w:rPr>
          <w:rFonts w:asciiTheme="majorBidi" w:eastAsia="Arial Unicode MS" w:hAnsiTheme="majorBidi" w:cstheme="majorBidi" w:hint="cs"/>
          <w:sz w:val="28"/>
          <w:szCs w:val="28"/>
        </w:rPr>
        <w:t xml:space="preserve">major </w:t>
      </w:r>
      <w:r w:rsidR="0060648B" w:rsidRPr="00186389">
        <w:rPr>
          <w:rFonts w:asciiTheme="majorBidi" w:eastAsia="Arial Unicode MS" w:hAnsiTheme="majorBidi" w:cstheme="majorBidi"/>
          <w:sz w:val="28"/>
          <w:szCs w:val="28"/>
        </w:rPr>
        <w:t>agents</w:t>
      </w:r>
      <w:r w:rsidR="001B615B" w:rsidRPr="001452D0">
        <w:rPr>
          <w:rFonts w:asciiTheme="majorBidi" w:eastAsia="Arial Unicode MS" w:hAnsiTheme="majorBidi" w:cstheme="majorBidi" w:hint="cs"/>
          <w:sz w:val="28"/>
          <w:szCs w:val="28"/>
        </w:rPr>
        <w:t xml:space="preserve"> and broker</w:t>
      </w:r>
      <w:r w:rsidR="0060648B">
        <w:rPr>
          <w:rFonts w:asciiTheme="majorBidi" w:eastAsia="Arial Unicode MS" w:hAnsiTheme="majorBidi" w:cstheme="majorBidi"/>
          <w:sz w:val="28"/>
          <w:szCs w:val="28"/>
        </w:rPr>
        <w:t>s</w:t>
      </w:r>
      <w:r w:rsidR="001B615B">
        <w:rPr>
          <w:rFonts w:asciiTheme="majorBidi" w:eastAsia="Arial Unicode MS" w:hAnsiTheme="majorBidi" w:cstheme="majorBidi" w:hint="cs"/>
          <w:sz w:val="28"/>
          <w:szCs w:val="28"/>
        </w:rPr>
        <w:t xml:space="preserve"> </w:t>
      </w:r>
      <w:r w:rsidR="001B615B" w:rsidRPr="0054394E">
        <w:rPr>
          <w:rFonts w:asciiTheme="majorBidi" w:eastAsia="Arial Unicode MS" w:hAnsiTheme="majorBidi" w:cstheme="majorBidi" w:hint="cs"/>
          <w:sz w:val="28"/>
          <w:szCs w:val="28"/>
        </w:rPr>
        <w:t>totaling Baht</w:t>
      </w:r>
      <w:r w:rsidR="0054394E" w:rsidRPr="0054394E">
        <w:rPr>
          <w:rFonts w:asciiTheme="majorBidi" w:eastAsia="Arial Unicode MS" w:hAnsiTheme="majorBidi" w:cstheme="majorBidi"/>
          <w:sz w:val="28"/>
          <w:szCs w:val="28"/>
        </w:rPr>
        <w:t xml:space="preserve"> </w:t>
      </w:r>
      <w:r w:rsidRPr="008819FD">
        <w:rPr>
          <w:rFonts w:asciiTheme="majorBidi" w:eastAsia="Arial Unicode MS" w:hAnsiTheme="majorBidi" w:cstheme="majorBidi"/>
          <w:spacing w:val="-2"/>
          <w:sz w:val="28"/>
          <w:szCs w:val="28"/>
        </w:rPr>
        <w:t xml:space="preserve">292.3 </w:t>
      </w:r>
      <w:r w:rsidR="001B615B" w:rsidRPr="0054394E">
        <w:rPr>
          <w:rFonts w:asciiTheme="majorBidi" w:eastAsia="Arial Unicode MS" w:hAnsiTheme="majorBidi" w:cstheme="majorBidi" w:hint="cs"/>
          <w:sz w:val="28"/>
          <w:szCs w:val="28"/>
        </w:rPr>
        <w:t xml:space="preserve">million. </w:t>
      </w:r>
    </w:p>
    <w:p w14:paraId="0BE9B815" w14:textId="3E52205C" w:rsidR="00A22CC7" w:rsidRDefault="00A22CC7"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FB04582" w14:textId="25718481"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EF4FEAA" w14:textId="67DA8344"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44EABACB" w14:textId="7C0CD795"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3B7672B" w14:textId="7DFD8FCB"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3826146" w14:textId="3BDA7E17"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48241305" w14:textId="2AFA786A"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5EA4CED" w14:textId="689618CE"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1428893" w14:textId="507E6544"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BFFB0D4" w14:textId="3B2F87AA"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97445A6" w14:textId="6CA0B051"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B990A69" w14:textId="69314911"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2CCF2CF" w14:textId="2B8BBCAD"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AD20BA5" w14:textId="77777777"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AA80101" w14:textId="77777777" w:rsidR="006B0F43" w:rsidRDefault="006B0F43"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4CEDEFD2" w14:textId="6574530A" w:rsidR="00C568F9" w:rsidRPr="006737D8" w:rsidRDefault="00C568F9" w:rsidP="00C568F9">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w:t>
      </w:r>
      <w:r>
        <w:rPr>
          <w:rFonts w:asciiTheme="majorBidi" w:eastAsia="Arial Unicode MS" w:hAnsiTheme="majorBidi" w:cstheme="majorBidi"/>
          <w:sz w:val="28"/>
          <w:szCs w:val="28"/>
        </w:rPr>
        <w:t>year</w:t>
      </w:r>
      <w:r w:rsidRPr="006737D8">
        <w:rPr>
          <w:rFonts w:asciiTheme="majorBidi" w:eastAsia="Arial Unicode MS" w:hAnsiTheme="majorBidi" w:cstheme="majorBidi"/>
          <w:sz w:val="28"/>
          <w:szCs w:val="28"/>
        </w:rPr>
        <w:t xml:space="preserve"> ended 3</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w:t>
      </w:r>
      <w:r w:rsidRPr="006737D8">
        <w:rPr>
          <w:rFonts w:asciiTheme="majorBidi" w:eastAsia="Arial Unicode MS" w:hAnsiTheme="majorBidi" w:cstheme="majorBidi"/>
          <w:sz w:val="28"/>
          <w:szCs w:val="28"/>
        </w:rPr>
        <w:t>ember 202</w:t>
      </w:r>
      <w:r>
        <w:rPr>
          <w:rFonts w:asciiTheme="majorBidi" w:eastAsia="Arial Unicode MS" w:hAnsiTheme="majorBidi" w:cstheme="majorBidi"/>
          <w:sz w:val="28"/>
          <w:szCs w:val="28"/>
        </w:rPr>
        <w:t>2</w:t>
      </w:r>
      <w:r w:rsidRPr="006737D8">
        <w:rPr>
          <w:rFonts w:asciiTheme="majorBidi" w:eastAsia="Arial Unicode MS" w:hAnsiTheme="majorBidi" w:cstheme="majorBidi"/>
          <w:sz w:val="28"/>
          <w:szCs w:val="28"/>
        </w:rPr>
        <w:t xml:space="preserve"> 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BF0FE6" w:rsidRPr="006737D8" w14:paraId="00491079" w14:textId="77777777" w:rsidTr="00011BD9">
        <w:trPr>
          <w:tblHeader/>
        </w:trPr>
        <w:tc>
          <w:tcPr>
            <w:tcW w:w="3060" w:type="dxa"/>
          </w:tcPr>
          <w:p w14:paraId="6AEFF6B2"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5EF7CEE2" w14:textId="77777777" w:rsidTr="00011BD9">
        <w:trPr>
          <w:tblHeader/>
        </w:trPr>
        <w:tc>
          <w:tcPr>
            <w:tcW w:w="3060" w:type="dxa"/>
          </w:tcPr>
          <w:p w14:paraId="0E09A044"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2560DE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2A4459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r>
      <w:tr w:rsidR="00BF0FE6" w:rsidRPr="006737D8" w14:paraId="5E14FA97" w14:textId="77777777" w:rsidTr="00011BD9">
        <w:trPr>
          <w:tblHeader/>
        </w:trPr>
        <w:tc>
          <w:tcPr>
            <w:tcW w:w="3060" w:type="dxa"/>
          </w:tcPr>
          <w:p w14:paraId="63C8A65E"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3A33E10" w14:textId="77777777" w:rsidR="00BF0FE6" w:rsidRPr="006737D8"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4890C47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079E69C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34B8CB1"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614701"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6737D8"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51534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6A82F79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BF0FE6" w:rsidRPr="006737D8" w14:paraId="242437B9" w14:textId="77777777" w:rsidTr="00011BD9">
        <w:tc>
          <w:tcPr>
            <w:tcW w:w="3060" w:type="dxa"/>
            <w:hideMark/>
          </w:tcPr>
          <w:p w14:paraId="65DE5875" w14:textId="77777777" w:rsidR="00BF0FE6" w:rsidRPr="006737D8" w:rsidRDefault="00BF0FE6" w:rsidP="001E0D5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1DF46609"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62EB61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8D79C6" w:rsidRPr="006737D8" w14:paraId="42A0318B" w14:textId="77777777" w:rsidTr="00F76B62">
        <w:tc>
          <w:tcPr>
            <w:tcW w:w="3060" w:type="dxa"/>
            <w:hideMark/>
          </w:tcPr>
          <w:p w14:paraId="1C7A6955" w14:textId="77777777" w:rsidR="008D79C6" w:rsidRPr="006737D8" w:rsidRDefault="008D79C6" w:rsidP="008D79C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center"/>
          </w:tcPr>
          <w:p w14:paraId="1F27B367" w14:textId="058B04F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19,024</w:t>
            </w:r>
          </w:p>
        </w:tc>
        <w:tc>
          <w:tcPr>
            <w:tcW w:w="180" w:type="dxa"/>
            <w:tcBorders>
              <w:top w:val="nil"/>
              <w:left w:val="nil"/>
              <w:bottom w:val="nil"/>
              <w:right w:val="nil"/>
            </w:tcBorders>
            <w:shd w:val="clear" w:color="000000" w:fill="FFFFFF"/>
            <w:vAlign w:val="center"/>
          </w:tcPr>
          <w:p w14:paraId="511A41DF" w14:textId="4FC8F49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775DDE7A" w14:textId="04326707"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8,898</w:t>
            </w:r>
          </w:p>
        </w:tc>
        <w:tc>
          <w:tcPr>
            <w:tcW w:w="180" w:type="dxa"/>
            <w:tcBorders>
              <w:top w:val="nil"/>
              <w:left w:val="nil"/>
              <w:bottom w:val="nil"/>
              <w:right w:val="nil"/>
            </w:tcBorders>
            <w:shd w:val="clear" w:color="000000" w:fill="FFFFFF"/>
            <w:vAlign w:val="center"/>
          </w:tcPr>
          <w:p w14:paraId="672CDFAF" w14:textId="3CC894D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3F8E3609" w14:textId="563DF890"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606,368</w:t>
            </w:r>
          </w:p>
        </w:tc>
        <w:tc>
          <w:tcPr>
            <w:tcW w:w="180" w:type="dxa"/>
            <w:tcBorders>
              <w:top w:val="nil"/>
              <w:left w:val="nil"/>
              <w:bottom w:val="nil"/>
              <w:right w:val="nil"/>
            </w:tcBorders>
            <w:shd w:val="clear" w:color="000000" w:fill="FFFFFF"/>
            <w:vAlign w:val="center"/>
          </w:tcPr>
          <w:p w14:paraId="4DBBBB9B" w14:textId="194AD73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3618F5F6" w14:textId="1251F036"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158,390</w:t>
            </w:r>
          </w:p>
        </w:tc>
        <w:tc>
          <w:tcPr>
            <w:tcW w:w="180" w:type="dxa"/>
            <w:tcBorders>
              <w:top w:val="nil"/>
              <w:left w:val="nil"/>
              <w:bottom w:val="nil"/>
              <w:right w:val="nil"/>
            </w:tcBorders>
            <w:shd w:val="clear" w:color="000000" w:fill="FFFFFF"/>
            <w:vAlign w:val="center"/>
          </w:tcPr>
          <w:p w14:paraId="76A0B13C" w14:textId="31D9CA48"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0DBC46F5" w14:textId="7C02CE52"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000000" w:fill="FFFFFF"/>
            <w:vAlign w:val="center"/>
          </w:tcPr>
          <w:p w14:paraId="0AFAD7BC" w14:textId="3225642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5432F9A6" w14:textId="57C41689"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792,680</w:t>
            </w:r>
          </w:p>
        </w:tc>
      </w:tr>
      <w:tr w:rsidR="008D79C6" w:rsidRPr="006737D8" w14:paraId="34D88CB2" w14:textId="77777777" w:rsidTr="00011BD9">
        <w:tc>
          <w:tcPr>
            <w:tcW w:w="3060" w:type="dxa"/>
            <w:hideMark/>
          </w:tcPr>
          <w:p w14:paraId="16996BFA" w14:textId="77777777" w:rsidR="008D79C6" w:rsidRPr="006737D8" w:rsidRDefault="008D79C6" w:rsidP="008D79C6">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16D01E6E" w14:textId="74EA476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(12,619)</w:t>
            </w:r>
          </w:p>
        </w:tc>
        <w:tc>
          <w:tcPr>
            <w:tcW w:w="180" w:type="dxa"/>
            <w:tcBorders>
              <w:top w:val="nil"/>
              <w:left w:val="nil"/>
              <w:bottom w:val="nil"/>
              <w:right w:val="nil"/>
            </w:tcBorders>
            <w:shd w:val="clear" w:color="000000" w:fill="FFFFFF"/>
            <w:vAlign w:val="bottom"/>
          </w:tcPr>
          <w:p w14:paraId="492C15D0" w14:textId="2C3484F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B4D9AB7" w14:textId="17619961"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(4,912)</w:t>
            </w:r>
          </w:p>
        </w:tc>
        <w:tc>
          <w:tcPr>
            <w:tcW w:w="180" w:type="dxa"/>
            <w:tcBorders>
              <w:top w:val="nil"/>
              <w:left w:val="nil"/>
              <w:bottom w:val="nil"/>
              <w:right w:val="nil"/>
            </w:tcBorders>
            <w:shd w:val="clear" w:color="000000" w:fill="FFFFFF"/>
            <w:vAlign w:val="bottom"/>
          </w:tcPr>
          <w:p w14:paraId="2B352344" w14:textId="04BF4EF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096B7CE" w14:textId="0EB95499"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(242,845)</w:t>
            </w:r>
          </w:p>
        </w:tc>
        <w:tc>
          <w:tcPr>
            <w:tcW w:w="180" w:type="dxa"/>
            <w:tcBorders>
              <w:top w:val="nil"/>
              <w:left w:val="nil"/>
              <w:bottom w:val="nil"/>
              <w:right w:val="nil"/>
            </w:tcBorders>
            <w:shd w:val="clear" w:color="000000" w:fill="FFFFFF"/>
            <w:vAlign w:val="bottom"/>
          </w:tcPr>
          <w:p w14:paraId="211613FC" w14:textId="043E248C"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7095C39" w14:textId="4E736D5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(115,663)</w:t>
            </w:r>
          </w:p>
        </w:tc>
        <w:tc>
          <w:tcPr>
            <w:tcW w:w="180" w:type="dxa"/>
            <w:tcBorders>
              <w:top w:val="nil"/>
              <w:left w:val="nil"/>
              <w:bottom w:val="nil"/>
              <w:right w:val="nil"/>
            </w:tcBorders>
            <w:shd w:val="clear" w:color="000000" w:fill="FFFFFF"/>
            <w:vAlign w:val="bottom"/>
          </w:tcPr>
          <w:p w14:paraId="6D23E0F4" w14:textId="3FEDEFD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479E036" w14:textId="1E3D4B20"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29B3CEE" w14:textId="29EFD06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7D2A9D" w14:textId="7FB5DB3B"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(376,039)</w:t>
            </w:r>
          </w:p>
        </w:tc>
      </w:tr>
      <w:tr w:rsidR="008D79C6" w:rsidRPr="006737D8" w14:paraId="468C9C7B" w14:textId="77777777" w:rsidTr="008D79C6">
        <w:tc>
          <w:tcPr>
            <w:tcW w:w="3060" w:type="dxa"/>
            <w:hideMark/>
          </w:tcPr>
          <w:p w14:paraId="729A6353" w14:textId="77777777" w:rsidR="008D79C6" w:rsidRPr="006737D8" w:rsidRDefault="008D79C6" w:rsidP="008D79C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right w:val="nil"/>
            </w:tcBorders>
            <w:shd w:val="clear" w:color="000000" w:fill="FFFFFF"/>
            <w:vAlign w:val="bottom"/>
          </w:tcPr>
          <w:p w14:paraId="27E15F1D" w14:textId="145CC717"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6,405</w:t>
            </w:r>
          </w:p>
        </w:tc>
        <w:tc>
          <w:tcPr>
            <w:tcW w:w="180" w:type="dxa"/>
            <w:tcBorders>
              <w:top w:val="nil"/>
              <w:left w:val="nil"/>
              <w:bottom w:val="nil"/>
              <w:right w:val="nil"/>
            </w:tcBorders>
            <w:shd w:val="clear" w:color="000000" w:fill="FFFFFF"/>
            <w:vAlign w:val="bottom"/>
          </w:tcPr>
          <w:p w14:paraId="0C0AAE09" w14:textId="4BBEA49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10C34239" w14:textId="4C2E575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3,986</w:t>
            </w:r>
          </w:p>
        </w:tc>
        <w:tc>
          <w:tcPr>
            <w:tcW w:w="180" w:type="dxa"/>
            <w:tcBorders>
              <w:top w:val="nil"/>
              <w:left w:val="nil"/>
              <w:bottom w:val="nil"/>
              <w:right w:val="nil"/>
            </w:tcBorders>
            <w:shd w:val="clear" w:color="000000" w:fill="FFFFFF"/>
            <w:vAlign w:val="bottom"/>
          </w:tcPr>
          <w:p w14:paraId="2DD04BF7" w14:textId="35E28BBB"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2AFF129B" w14:textId="237F79D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363,523</w:t>
            </w:r>
          </w:p>
        </w:tc>
        <w:tc>
          <w:tcPr>
            <w:tcW w:w="180" w:type="dxa"/>
            <w:tcBorders>
              <w:top w:val="nil"/>
              <w:left w:val="nil"/>
              <w:bottom w:val="nil"/>
              <w:right w:val="nil"/>
            </w:tcBorders>
            <w:shd w:val="clear" w:color="000000" w:fill="FFFFFF"/>
            <w:vAlign w:val="bottom"/>
          </w:tcPr>
          <w:p w14:paraId="16798FEA" w14:textId="65EA175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5092C20C" w14:textId="57B8BE7A"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42,727</w:t>
            </w:r>
          </w:p>
        </w:tc>
        <w:tc>
          <w:tcPr>
            <w:tcW w:w="180" w:type="dxa"/>
            <w:tcBorders>
              <w:top w:val="nil"/>
              <w:left w:val="nil"/>
              <w:bottom w:val="nil"/>
              <w:right w:val="nil"/>
            </w:tcBorders>
            <w:shd w:val="clear" w:color="000000" w:fill="FFFFFF"/>
            <w:vAlign w:val="bottom"/>
          </w:tcPr>
          <w:p w14:paraId="292B2F7C" w14:textId="357DC26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78C97BD0" w14:textId="1D0064B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9FDD9C" w14:textId="148BBC7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64059E09" w14:textId="0A27B4F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sz w:val="28"/>
                <w:szCs w:val="28"/>
              </w:rPr>
              <w:t>416,641</w:t>
            </w:r>
          </w:p>
        </w:tc>
      </w:tr>
      <w:tr w:rsidR="008D79C6" w:rsidRPr="006737D8" w14:paraId="6FA42692" w14:textId="77777777" w:rsidTr="008D79C6">
        <w:tc>
          <w:tcPr>
            <w:tcW w:w="3060" w:type="dxa"/>
          </w:tcPr>
          <w:p w14:paraId="1B5BF307" w14:textId="04629162" w:rsidR="008D79C6" w:rsidRPr="006737D8" w:rsidRDefault="008D79C6" w:rsidP="008D79C6">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w:t>
            </w:r>
            <w:proofErr w:type="gramStart"/>
            <w:r w:rsidRPr="006737D8">
              <w:rPr>
                <w:rFonts w:asciiTheme="majorBidi" w:hAnsiTheme="majorBidi" w:cstheme="majorBidi"/>
                <w:sz w:val="28"/>
                <w:szCs w:val="28"/>
              </w:rPr>
              <w:t>premium</w:t>
            </w:r>
            <w:proofErr w:type="gramEnd"/>
            <w:r w:rsidRPr="006737D8">
              <w:rPr>
                <w:rFonts w:asciiTheme="majorBidi" w:hAnsiTheme="majorBidi" w:cstheme="majorBidi"/>
                <w:sz w:val="28"/>
                <w:szCs w:val="28"/>
              </w:rPr>
              <w:t xml:space="preserve">   </w:t>
            </w:r>
          </w:p>
          <w:p w14:paraId="31870CF0" w14:textId="13DC6BA2" w:rsidR="008D79C6" w:rsidRPr="006737D8" w:rsidRDefault="008D79C6" w:rsidP="008D79C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00" w:type="dxa"/>
            <w:tcBorders>
              <w:top w:val="nil"/>
              <w:left w:val="nil"/>
              <w:bottom w:val="single" w:sz="4" w:space="0" w:color="auto"/>
              <w:right w:val="nil"/>
            </w:tcBorders>
            <w:shd w:val="clear" w:color="000000" w:fill="FFFFFF"/>
            <w:vAlign w:val="bottom"/>
          </w:tcPr>
          <w:p w14:paraId="25083246" w14:textId="7189951A"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1,951</w:t>
            </w:r>
          </w:p>
        </w:tc>
        <w:tc>
          <w:tcPr>
            <w:tcW w:w="180" w:type="dxa"/>
            <w:tcBorders>
              <w:top w:val="nil"/>
              <w:left w:val="nil"/>
              <w:bottom w:val="nil"/>
              <w:right w:val="nil"/>
            </w:tcBorders>
            <w:shd w:val="clear" w:color="000000" w:fill="FFFFFF"/>
            <w:vAlign w:val="bottom"/>
          </w:tcPr>
          <w:p w14:paraId="467D6E29" w14:textId="78E4CCF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54F806B7" w14:textId="55E3595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387</w:t>
            </w:r>
          </w:p>
        </w:tc>
        <w:tc>
          <w:tcPr>
            <w:tcW w:w="180" w:type="dxa"/>
            <w:tcBorders>
              <w:top w:val="nil"/>
              <w:left w:val="nil"/>
              <w:bottom w:val="nil"/>
              <w:right w:val="nil"/>
            </w:tcBorders>
            <w:shd w:val="clear" w:color="000000" w:fill="FFFFFF"/>
            <w:vAlign w:val="bottom"/>
          </w:tcPr>
          <w:p w14:paraId="4A2682EE" w14:textId="48AB72C6"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279C63E" w14:textId="66C9C146"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(20,999)</w:t>
            </w:r>
          </w:p>
        </w:tc>
        <w:tc>
          <w:tcPr>
            <w:tcW w:w="180" w:type="dxa"/>
            <w:tcBorders>
              <w:top w:val="nil"/>
              <w:left w:val="nil"/>
              <w:bottom w:val="nil"/>
              <w:right w:val="nil"/>
            </w:tcBorders>
            <w:shd w:val="clear" w:color="000000" w:fill="FFFFFF"/>
            <w:vAlign w:val="bottom"/>
          </w:tcPr>
          <w:p w14:paraId="54B713EF" w14:textId="4AFABD99"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E84A8BF" w14:textId="15607331"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(2,459)</w:t>
            </w:r>
          </w:p>
        </w:tc>
        <w:tc>
          <w:tcPr>
            <w:tcW w:w="180" w:type="dxa"/>
            <w:tcBorders>
              <w:top w:val="nil"/>
              <w:left w:val="nil"/>
              <w:bottom w:val="nil"/>
              <w:right w:val="nil"/>
            </w:tcBorders>
            <w:shd w:val="clear" w:color="000000" w:fill="FFFFFF"/>
            <w:vAlign w:val="bottom"/>
          </w:tcPr>
          <w:p w14:paraId="124A509A" w14:textId="4CA3FAA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802D3AD" w14:textId="36B3D32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F7F6260" w14:textId="2F77B54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4EDBE23" w14:textId="013A9241"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sz w:val="28"/>
                <w:szCs w:val="28"/>
              </w:rPr>
              <w:t>(21,120)</w:t>
            </w:r>
          </w:p>
        </w:tc>
      </w:tr>
      <w:tr w:rsidR="008D79C6" w:rsidRPr="006737D8" w14:paraId="2B524F2B" w14:textId="77777777" w:rsidTr="008D79C6">
        <w:tc>
          <w:tcPr>
            <w:tcW w:w="3060" w:type="dxa"/>
            <w:hideMark/>
          </w:tcPr>
          <w:p w14:paraId="1D404F8D" w14:textId="77777777" w:rsidR="008D79C6" w:rsidRPr="006737D8" w:rsidRDefault="008D79C6" w:rsidP="008D79C6">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000000" w:fill="FFFFFF"/>
            <w:vAlign w:val="bottom"/>
          </w:tcPr>
          <w:p w14:paraId="47389782" w14:textId="22ACA05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8,356</w:t>
            </w:r>
          </w:p>
        </w:tc>
        <w:tc>
          <w:tcPr>
            <w:tcW w:w="180" w:type="dxa"/>
            <w:tcBorders>
              <w:top w:val="nil"/>
              <w:left w:val="nil"/>
              <w:bottom w:val="nil"/>
              <w:right w:val="nil"/>
            </w:tcBorders>
            <w:shd w:val="clear" w:color="000000" w:fill="FFFFFF"/>
            <w:vAlign w:val="bottom"/>
          </w:tcPr>
          <w:p w14:paraId="61193469" w14:textId="3B57CD8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1EFC8659" w14:textId="036EFCED"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4,373</w:t>
            </w:r>
          </w:p>
        </w:tc>
        <w:tc>
          <w:tcPr>
            <w:tcW w:w="180" w:type="dxa"/>
            <w:tcBorders>
              <w:top w:val="nil"/>
              <w:left w:val="nil"/>
              <w:bottom w:val="nil"/>
              <w:right w:val="nil"/>
            </w:tcBorders>
            <w:shd w:val="clear" w:color="000000" w:fill="FFFFFF"/>
            <w:vAlign w:val="bottom"/>
          </w:tcPr>
          <w:p w14:paraId="58BAD4E1" w14:textId="2F645FFE"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2859FB2" w14:textId="487F8167"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342,524</w:t>
            </w:r>
          </w:p>
        </w:tc>
        <w:tc>
          <w:tcPr>
            <w:tcW w:w="180" w:type="dxa"/>
            <w:tcBorders>
              <w:top w:val="nil"/>
              <w:left w:val="nil"/>
              <w:bottom w:val="nil"/>
              <w:right w:val="nil"/>
            </w:tcBorders>
            <w:shd w:val="clear" w:color="000000" w:fill="FFFFFF"/>
            <w:vAlign w:val="bottom"/>
          </w:tcPr>
          <w:p w14:paraId="2B4C2EFB" w14:textId="7519737D"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24B31952" w14:textId="76BFEA4C"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40,268</w:t>
            </w:r>
          </w:p>
        </w:tc>
        <w:tc>
          <w:tcPr>
            <w:tcW w:w="180" w:type="dxa"/>
            <w:tcBorders>
              <w:top w:val="nil"/>
              <w:left w:val="nil"/>
              <w:bottom w:val="nil"/>
              <w:right w:val="nil"/>
            </w:tcBorders>
            <w:shd w:val="clear" w:color="000000" w:fill="FFFFFF"/>
            <w:vAlign w:val="bottom"/>
          </w:tcPr>
          <w:p w14:paraId="05DF12DE" w14:textId="0EC5751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9E38B57" w14:textId="13C8F2B6"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09656765" w14:textId="516E35D9"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23C388E" w14:textId="58097BA8"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395,521</w:t>
            </w:r>
          </w:p>
        </w:tc>
      </w:tr>
      <w:tr w:rsidR="008D79C6" w:rsidRPr="006737D8" w14:paraId="2C69B75F" w14:textId="77777777" w:rsidTr="00011BD9">
        <w:tc>
          <w:tcPr>
            <w:tcW w:w="3060" w:type="dxa"/>
            <w:hideMark/>
          </w:tcPr>
          <w:p w14:paraId="0FB3E536" w14:textId="77777777" w:rsidR="008D79C6" w:rsidRPr="006737D8" w:rsidRDefault="008D79C6" w:rsidP="008D79C6">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bottom"/>
          </w:tcPr>
          <w:p w14:paraId="036D1220" w14:textId="0586EB1F"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5,518</w:t>
            </w:r>
          </w:p>
        </w:tc>
        <w:tc>
          <w:tcPr>
            <w:tcW w:w="180" w:type="dxa"/>
            <w:tcBorders>
              <w:top w:val="nil"/>
              <w:left w:val="nil"/>
              <w:bottom w:val="nil"/>
              <w:right w:val="nil"/>
            </w:tcBorders>
            <w:shd w:val="clear" w:color="000000" w:fill="FFFFFF"/>
            <w:vAlign w:val="bottom"/>
          </w:tcPr>
          <w:p w14:paraId="0A5D105F" w14:textId="50F46872"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F49CF93" w14:textId="4AE2601C"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color w:val="000000"/>
                <w:sz w:val="28"/>
                <w:szCs w:val="28"/>
              </w:rPr>
              <w:t>1,864</w:t>
            </w:r>
          </w:p>
        </w:tc>
        <w:tc>
          <w:tcPr>
            <w:tcW w:w="180" w:type="dxa"/>
            <w:tcBorders>
              <w:top w:val="nil"/>
              <w:left w:val="nil"/>
              <w:bottom w:val="nil"/>
              <w:right w:val="nil"/>
            </w:tcBorders>
            <w:shd w:val="clear" w:color="000000" w:fill="FFFFFF"/>
            <w:vAlign w:val="bottom"/>
          </w:tcPr>
          <w:p w14:paraId="3DAD03AF" w14:textId="1C04DA6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1731CC7" w14:textId="02879914"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111,487</w:t>
            </w:r>
          </w:p>
        </w:tc>
        <w:tc>
          <w:tcPr>
            <w:tcW w:w="180" w:type="dxa"/>
            <w:tcBorders>
              <w:top w:val="nil"/>
              <w:left w:val="nil"/>
              <w:bottom w:val="nil"/>
              <w:right w:val="nil"/>
            </w:tcBorders>
            <w:shd w:val="clear" w:color="000000" w:fill="FFFFFF"/>
            <w:vAlign w:val="bottom"/>
          </w:tcPr>
          <w:p w14:paraId="2823CDB8" w14:textId="0C87222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097D401" w14:textId="04C3498C"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55,626</w:t>
            </w:r>
          </w:p>
        </w:tc>
        <w:tc>
          <w:tcPr>
            <w:tcW w:w="180" w:type="dxa"/>
            <w:tcBorders>
              <w:top w:val="nil"/>
              <w:left w:val="nil"/>
              <w:bottom w:val="nil"/>
              <w:right w:val="nil"/>
            </w:tcBorders>
            <w:shd w:val="clear" w:color="000000" w:fill="FFFFFF"/>
            <w:vAlign w:val="bottom"/>
          </w:tcPr>
          <w:p w14:paraId="5BACDAC4" w14:textId="18F99535"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1517816" w14:textId="5474FDAB"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D788BA0" w14:textId="0C6EA763"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4917CB4" w14:textId="1FEAA75C" w:rsidR="008D79C6" w:rsidRPr="006737D8" w:rsidRDefault="008D79C6" w:rsidP="008D79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174,495</w:t>
            </w:r>
          </w:p>
        </w:tc>
      </w:tr>
      <w:tr w:rsidR="000833C2" w:rsidRPr="006737D8" w14:paraId="2C8B900C" w14:textId="77777777" w:rsidTr="00011BD9">
        <w:tc>
          <w:tcPr>
            <w:tcW w:w="3060" w:type="dxa"/>
            <w:hideMark/>
          </w:tcPr>
          <w:p w14:paraId="6EAC70E7" w14:textId="79A9FA51" w:rsidR="000833C2" w:rsidRPr="006737D8" w:rsidRDefault="000833C2" w:rsidP="000833C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bottom"/>
          </w:tcPr>
          <w:p w14:paraId="6874535D" w14:textId="66C50526"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1AF03F4" w14:textId="1CFD508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379A6E" w14:textId="2F63723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A2C524A" w14:textId="2E190B5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15DC30A" w14:textId="1521D25F"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5102E86" w14:textId="2A8FC80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D5A6FE" w14:textId="4D903BEF"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7742FB8" w14:textId="4FF54DDE"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F5790B2" w14:textId="31582D3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6,654</w:t>
            </w:r>
          </w:p>
        </w:tc>
        <w:tc>
          <w:tcPr>
            <w:tcW w:w="180" w:type="dxa"/>
            <w:tcBorders>
              <w:top w:val="nil"/>
              <w:left w:val="nil"/>
              <w:bottom w:val="nil"/>
              <w:right w:val="nil"/>
            </w:tcBorders>
            <w:shd w:val="clear" w:color="000000" w:fill="FFFFFF"/>
            <w:vAlign w:val="bottom"/>
          </w:tcPr>
          <w:p w14:paraId="7D56B0E3" w14:textId="1839952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1CCE576" w14:textId="1ECB9EAE"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6,654</w:t>
            </w:r>
          </w:p>
        </w:tc>
      </w:tr>
      <w:tr w:rsidR="000833C2" w:rsidRPr="006737D8" w14:paraId="713347FD" w14:textId="77777777" w:rsidTr="00011BD9">
        <w:trPr>
          <w:trHeight w:val="389"/>
        </w:trPr>
        <w:tc>
          <w:tcPr>
            <w:tcW w:w="3060" w:type="dxa"/>
          </w:tcPr>
          <w:p w14:paraId="0121EE56" w14:textId="74903A89" w:rsidR="000833C2" w:rsidRPr="006737D8" w:rsidRDefault="000833C2" w:rsidP="000833C2">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bottom w:val="nil"/>
              <w:right w:val="nil"/>
            </w:tcBorders>
            <w:shd w:val="clear" w:color="000000" w:fill="FFFFFF"/>
            <w:vAlign w:val="bottom"/>
          </w:tcPr>
          <w:p w14:paraId="0DC118C9" w14:textId="04932AD1"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3E08BB2" w14:textId="7A9417F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5C053E" w14:textId="1CDE50D8"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D41E7F4" w14:textId="172903F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46C399C" w14:textId="17D03BCC"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6EAD177" w14:textId="25926A46"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9729A1F" w14:textId="2A92C5F8"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C8F7392" w14:textId="30CFCDA1"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519FDA" w14:textId="5BC1922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3,704</w:t>
            </w:r>
          </w:p>
        </w:tc>
        <w:tc>
          <w:tcPr>
            <w:tcW w:w="180" w:type="dxa"/>
            <w:tcBorders>
              <w:top w:val="nil"/>
              <w:left w:val="nil"/>
              <w:bottom w:val="nil"/>
              <w:right w:val="nil"/>
            </w:tcBorders>
            <w:shd w:val="clear" w:color="000000" w:fill="FFFFFF"/>
            <w:vAlign w:val="bottom"/>
          </w:tcPr>
          <w:p w14:paraId="246E32C2" w14:textId="05B79FE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29DF7AC" w14:textId="2C110B48"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3,704</w:t>
            </w:r>
          </w:p>
        </w:tc>
      </w:tr>
      <w:tr w:rsidR="000833C2" w:rsidRPr="006737D8" w14:paraId="5D4B106A" w14:textId="77777777" w:rsidTr="00011BD9">
        <w:tc>
          <w:tcPr>
            <w:tcW w:w="3060" w:type="dxa"/>
            <w:hideMark/>
          </w:tcPr>
          <w:p w14:paraId="575DB230" w14:textId="0A97078E" w:rsidR="000833C2" w:rsidRPr="006737D8" w:rsidRDefault="000833C2" w:rsidP="000833C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4089D040" w14:textId="77777777" w:rsidR="000833C2" w:rsidRPr="006737D8" w:rsidRDefault="000833C2" w:rsidP="000833C2">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020707E9" w14:textId="24EAA19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2C73542" w14:textId="462F905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F5306FD" w14:textId="584544C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F3FD280" w14:textId="1CE33A6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E7B7A5A" w14:textId="746BEE2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11A04A" w14:textId="3DEB4558"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3F2FAB" w14:textId="6B9CAEB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8148577" w14:textId="18D05B0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65117F9" w14:textId="74E7FDF1"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(6,507)</w:t>
            </w:r>
          </w:p>
        </w:tc>
        <w:tc>
          <w:tcPr>
            <w:tcW w:w="180" w:type="dxa"/>
            <w:tcBorders>
              <w:top w:val="nil"/>
              <w:left w:val="nil"/>
              <w:bottom w:val="nil"/>
              <w:right w:val="nil"/>
            </w:tcBorders>
            <w:shd w:val="clear" w:color="000000" w:fill="FFFFFF"/>
            <w:vAlign w:val="bottom"/>
          </w:tcPr>
          <w:p w14:paraId="30117B1B" w14:textId="57F4D72D"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9AC97DF" w14:textId="030607CE"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(6,507)</w:t>
            </w:r>
          </w:p>
        </w:tc>
      </w:tr>
      <w:tr w:rsidR="000833C2" w:rsidRPr="006737D8" w14:paraId="3BCF5AD8" w14:textId="77777777" w:rsidTr="00011BD9">
        <w:tc>
          <w:tcPr>
            <w:tcW w:w="3060" w:type="dxa"/>
          </w:tcPr>
          <w:p w14:paraId="23C19A83" w14:textId="174AC0D8" w:rsidR="000833C2" w:rsidRPr="006737D8" w:rsidRDefault="000833C2" w:rsidP="000833C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nil"/>
              <w:right w:val="nil"/>
            </w:tcBorders>
            <w:shd w:val="clear" w:color="000000" w:fill="FFFFFF"/>
            <w:vAlign w:val="bottom"/>
          </w:tcPr>
          <w:p w14:paraId="55514B8F" w14:textId="19662A0D"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w:t>
            </w:r>
          </w:p>
        </w:tc>
        <w:tc>
          <w:tcPr>
            <w:tcW w:w="180" w:type="dxa"/>
            <w:tcBorders>
              <w:top w:val="nil"/>
              <w:left w:val="nil"/>
              <w:bottom w:val="nil"/>
              <w:right w:val="nil"/>
            </w:tcBorders>
            <w:shd w:val="clear" w:color="000000" w:fill="FFFFFF"/>
            <w:vAlign w:val="bottom"/>
          </w:tcPr>
          <w:p w14:paraId="2ACCA117" w14:textId="76FD7C0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74CB7AA" w14:textId="7F6801BF"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w:t>
            </w:r>
          </w:p>
        </w:tc>
        <w:tc>
          <w:tcPr>
            <w:tcW w:w="180" w:type="dxa"/>
            <w:tcBorders>
              <w:top w:val="nil"/>
              <w:left w:val="nil"/>
              <w:bottom w:val="nil"/>
              <w:right w:val="nil"/>
            </w:tcBorders>
            <w:shd w:val="clear" w:color="000000" w:fill="FFFFFF"/>
            <w:vAlign w:val="bottom"/>
          </w:tcPr>
          <w:p w14:paraId="252EB31A" w14:textId="3696FC66"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B99A4B8" w14:textId="5418091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7,764</w:t>
            </w:r>
          </w:p>
        </w:tc>
        <w:tc>
          <w:tcPr>
            <w:tcW w:w="180" w:type="dxa"/>
            <w:tcBorders>
              <w:top w:val="nil"/>
              <w:left w:val="nil"/>
              <w:bottom w:val="nil"/>
              <w:right w:val="nil"/>
            </w:tcBorders>
            <w:shd w:val="clear" w:color="000000" w:fill="FFFFFF"/>
            <w:vAlign w:val="bottom"/>
          </w:tcPr>
          <w:p w14:paraId="2050EA22" w14:textId="52D2974C"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B32D22C" w14:textId="39220915"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50</w:t>
            </w:r>
          </w:p>
        </w:tc>
        <w:tc>
          <w:tcPr>
            <w:tcW w:w="180" w:type="dxa"/>
            <w:tcBorders>
              <w:top w:val="nil"/>
              <w:left w:val="nil"/>
              <w:bottom w:val="nil"/>
              <w:right w:val="nil"/>
            </w:tcBorders>
            <w:shd w:val="clear" w:color="000000" w:fill="FFFFFF"/>
            <w:vAlign w:val="bottom"/>
          </w:tcPr>
          <w:p w14:paraId="47B5C830" w14:textId="3825D1F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3CDA9FD" w14:textId="69C32DE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11,467</w:t>
            </w:r>
          </w:p>
        </w:tc>
        <w:tc>
          <w:tcPr>
            <w:tcW w:w="180" w:type="dxa"/>
            <w:tcBorders>
              <w:top w:val="nil"/>
              <w:left w:val="nil"/>
              <w:bottom w:val="nil"/>
              <w:right w:val="nil"/>
            </w:tcBorders>
            <w:shd w:val="clear" w:color="000000" w:fill="FFFFFF"/>
            <w:vAlign w:val="bottom"/>
          </w:tcPr>
          <w:p w14:paraId="23FF0C81" w14:textId="0D8CE7C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8F702E" w14:textId="7FC54830"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19,290</w:t>
            </w:r>
          </w:p>
        </w:tc>
      </w:tr>
      <w:tr w:rsidR="000833C2" w:rsidRPr="006737D8" w14:paraId="4EE69398" w14:textId="77777777" w:rsidTr="00991BE9">
        <w:tc>
          <w:tcPr>
            <w:tcW w:w="3060" w:type="dxa"/>
          </w:tcPr>
          <w:p w14:paraId="1CDCEAE9" w14:textId="77777777" w:rsidR="000833C2" w:rsidRPr="006737D8" w:rsidRDefault="000833C2" w:rsidP="000833C2">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bottom"/>
          </w:tcPr>
          <w:p w14:paraId="622CA956" w14:textId="4E6F6601"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13,882</w:t>
            </w:r>
          </w:p>
        </w:tc>
        <w:tc>
          <w:tcPr>
            <w:tcW w:w="180" w:type="dxa"/>
            <w:tcBorders>
              <w:top w:val="nil"/>
              <w:left w:val="nil"/>
              <w:bottom w:val="nil"/>
              <w:right w:val="nil"/>
            </w:tcBorders>
            <w:shd w:val="clear" w:color="000000" w:fill="FFFFFF"/>
            <w:vAlign w:val="bottom"/>
          </w:tcPr>
          <w:p w14:paraId="66692706" w14:textId="300BB82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6B0B08C3" w14:textId="22A904E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6,238</w:t>
            </w:r>
          </w:p>
        </w:tc>
        <w:tc>
          <w:tcPr>
            <w:tcW w:w="180" w:type="dxa"/>
            <w:tcBorders>
              <w:top w:val="nil"/>
              <w:left w:val="nil"/>
              <w:bottom w:val="nil"/>
              <w:right w:val="nil"/>
            </w:tcBorders>
            <w:shd w:val="clear" w:color="000000" w:fill="FFFFFF"/>
            <w:vAlign w:val="bottom"/>
          </w:tcPr>
          <w:p w14:paraId="215C1D26" w14:textId="34970F0F"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65D6FB77" w14:textId="492E429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461,775</w:t>
            </w:r>
          </w:p>
        </w:tc>
        <w:tc>
          <w:tcPr>
            <w:tcW w:w="180" w:type="dxa"/>
            <w:tcBorders>
              <w:top w:val="nil"/>
              <w:left w:val="nil"/>
              <w:bottom w:val="nil"/>
              <w:right w:val="nil"/>
            </w:tcBorders>
            <w:shd w:val="clear" w:color="000000" w:fill="FFFFFF"/>
            <w:vAlign w:val="bottom"/>
          </w:tcPr>
          <w:p w14:paraId="0379FB12" w14:textId="45548F2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9A19829" w14:textId="0EBDCD43"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95,944</w:t>
            </w:r>
          </w:p>
        </w:tc>
        <w:tc>
          <w:tcPr>
            <w:tcW w:w="180" w:type="dxa"/>
            <w:tcBorders>
              <w:top w:val="nil"/>
              <w:left w:val="nil"/>
              <w:bottom w:val="nil"/>
              <w:right w:val="nil"/>
            </w:tcBorders>
            <w:shd w:val="clear" w:color="000000" w:fill="FFFFFF"/>
            <w:vAlign w:val="bottom"/>
          </w:tcPr>
          <w:p w14:paraId="475746B1" w14:textId="35C63FAB"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A3FE06B" w14:textId="2278497A"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15,318</w:t>
            </w:r>
          </w:p>
        </w:tc>
        <w:tc>
          <w:tcPr>
            <w:tcW w:w="180" w:type="dxa"/>
            <w:tcBorders>
              <w:top w:val="nil"/>
              <w:left w:val="nil"/>
              <w:bottom w:val="nil"/>
              <w:right w:val="nil"/>
            </w:tcBorders>
            <w:shd w:val="clear" w:color="000000" w:fill="FFFFFF"/>
            <w:vAlign w:val="bottom"/>
          </w:tcPr>
          <w:p w14:paraId="7F916D31" w14:textId="27BC2308"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916E89D" w14:textId="7BA7816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593,157</w:t>
            </w:r>
          </w:p>
        </w:tc>
      </w:tr>
      <w:tr w:rsidR="000833C2" w:rsidRPr="006737D8" w14:paraId="09C8E153" w14:textId="77777777" w:rsidTr="00C12916">
        <w:tc>
          <w:tcPr>
            <w:tcW w:w="3060" w:type="dxa"/>
          </w:tcPr>
          <w:p w14:paraId="7EB90FC6" w14:textId="77777777" w:rsidR="000833C2" w:rsidRPr="006737D8" w:rsidRDefault="000833C2" w:rsidP="000833C2">
            <w:pPr>
              <w:spacing w:line="240" w:lineRule="auto"/>
              <w:ind w:right="-43" w:firstLine="18"/>
              <w:rPr>
                <w:rFonts w:asciiTheme="majorBidi" w:hAnsiTheme="majorBidi" w:cstheme="majorBidi"/>
                <w:b/>
                <w:bCs/>
                <w:sz w:val="10"/>
                <w:szCs w:val="10"/>
                <w:cs/>
              </w:rPr>
            </w:pPr>
          </w:p>
        </w:tc>
        <w:tc>
          <w:tcPr>
            <w:tcW w:w="900" w:type="dxa"/>
            <w:tcBorders>
              <w:top w:val="nil"/>
              <w:left w:val="nil"/>
              <w:bottom w:val="nil"/>
              <w:right w:val="nil"/>
            </w:tcBorders>
            <w:shd w:val="clear" w:color="auto" w:fill="auto"/>
            <w:vAlign w:val="bottom"/>
          </w:tcPr>
          <w:p w14:paraId="1C9F0BCE" w14:textId="6C94541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C948E78"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0A2A40A7" w14:textId="116B3B1F"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1FEFCD8"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7E36AA74" w14:textId="59C7C770"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23628FE"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42CF4DB3" w14:textId="603AEFD9"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25E49310"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4CEA87C8" w14:textId="501041B4"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5C67DB9F"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1761460B" w14:textId="1AB5897C"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0833C2" w:rsidRPr="006737D8" w14:paraId="0DF2EDC4" w14:textId="77777777" w:rsidTr="00011BD9">
        <w:tc>
          <w:tcPr>
            <w:tcW w:w="3060" w:type="dxa"/>
            <w:hideMark/>
          </w:tcPr>
          <w:p w14:paraId="7A78F202" w14:textId="77777777" w:rsidR="000833C2" w:rsidRPr="006737D8" w:rsidRDefault="000833C2" w:rsidP="000833C2">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0CE93429"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5ED68C2"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38387B" w:rsidRPr="006737D8" w14:paraId="7CBF8D5A" w14:textId="77777777" w:rsidTr="00011BD9">
        <w:tc>
          <w:tcPr>
            <w:tcW w:w="3060" w:type="dxa"/>
            <w:hideMark/>
          </w:tcPr>
          <w:p w14:paraId="3B981F51" w14:textId="77777777" w:rsidR="0038387B" w:rsidRPr="006737D8" w:rsidRDefault="0038387B" w:rsidP="0038387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bottom"/>
          </w:tcPr>
          <w:p w14:paraId="55F63938" w14:textId="5D242DEA"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8387B">
              <w:rPr>
                <w:rFonts w:ascii="Angsana New" w:hAnsi="Angsana New"/>
                <w:sz w:val="28"/>
                <w:szCs w:val="28"/>
              </w:rPr>
              <w:t>2,683</w:t>
            </w:r>
          </w:p>
        </w:tc>
        <w:tc>
          <w:tcPr>
            <w:tcW w:w="180" w:type="dxa"/>
            <w:tcBorders>
              <w:top w:val="nil"/>
              <w:left w:val="nil"/>
              <w:bottom w:val="nil"/>
              <w:right w:val="nil"/>
            </w:tcBorders>
            <w:shd w:val="clear" w:color="000000" w:fill="FFFFFF"/>
            <w:vAlign w:val="bottom"/>
          </w:tcPr>
          <w:p w14:paraId="61FE0E88" w14:textId="4E963C90"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80548A" w14:textId="63A37ED5"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1,627</w:t>
            </w:r>
          </w:p>
        </w:tc>
        <w:tc>
          <w:tcPr>
            <w:tcW w:w="180" w:type="dxa"/>
            <w:tcBorders>
              <w:top w:val="nil"/>
              <w:left w:val="nil"/>
              <w:bottom w:val="nil"/>
              <w:right w:val="nil"/>
            </w:tcBorders>
            <w:shd w:val="clear" w:color="000000" w:fill="FFFFFF"/>
            <w:vAlign w:val="bottom"/>
          </w:tcPr>
          <w:p w14:paraId="583829DE" w14:textId="695384A1"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DAB0D86" w14:textId="15981FD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272,371</w:t>
            </w:r>
          </w:p>
        </w:tc>
        <w:tc>
          <w:tcPr>
            <w:tcW w:w="180" w:type="dxa"/>
            <w:tcBorders>
              <w:top w:val="nil"/>
              <w:left w:val="nil"/>
              <w:bottom w:val="nil"/>
              <w:right w:val="nil"/>
            </w:tcBorders>
            <w:shd w:val="clear" w:color="000000" w:fill="FFFFFF"/>
            <w:vAlign w:val="bottom"/>
          </w:tcPr>
          <w:p w14:paraId="2632D2C1" w14:textId="4C9E3DF8"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6CC005F" w14:textId="30F97708"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217,951</w:t>
            </w:r>
          </w:p>
        </w:tc>
        <w:tc>
          <w:tcPr>
            <w:tcW w:w="180" w:type="dxa"/>
            <w:tcBorders>
              <w:top w:val="nil"/>
              <w:left w:val="nil"/>
              <w:bottom w:val="nil"/>
              <w:right w:val="nil"/>
            </w:tcBorders>
            <w:shd w:val="clear" w:color="000000" w:fill="FFFFFF"/>
            <w:vAlign w:val="bottom"/>
          </w:tcPr>
          <w:p w14:paraId="5B36F036" w14:textId="0B13FF4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5AA2E31" w14:textId="6E386265"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CBB0131" w14:textId="1EED9FC3"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298426" w14:textId="65C8605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494,632</w:t>
            </w:r>
          </w:p>
        </w:tc>
      </w:tr>
      <w:tr w:rsidR="000833C2" w:rsidRPr="006737D8" w14:paraId="0763BE25" w14:textId="77777777" w:rsidTr="00011BD9">
        <w:tc>
          <w:tcPr>
            <w:tcW w:w="3060" w:type="dxa"/>
          </w:tcPr>
          <w:p w14:paraId="4125C2A6" w14:textId="75367F1A" w:rsidR="000833C2" w:rsidRPr="006737D8" w:rsidRDefault="000833C2" w:rsidP="000833C2">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w:t>
            </w:r>
          </w:p>
        </w:tc>
        <w:tc>
          <w:tcPr>
            <w:tcW w:w="900" w:type="dxa"/>
            <w:tcBorders>
              <w:top w:val="nil"/>
              <w:left w:val="nil"/>
              <w:bottom w:val="nil"/>
              <w:right w:val="nil"/>
            </w:tcBorders>
            <w:shd w:val="clear" w:color="000000" w:fill="FFFFFF"/>
            <w:vAlign w:val="bottom"/>
          </w:tcPr>
          <w:p w14:paraId="60A93531"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66A7F4D"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A29965"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EE38B29"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5E8B13"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80A0FF2"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512B205"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944545E"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D6558DC"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0EF165"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4FAB1A" w14:textId="77777777" w:rsidR="000833C2" w:rsidRPr="006737D8" w:rsidRDefault="000833C2" w:rsidP="000833C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38387B" w:rsidRPr="006737D8" w14:paraId="0848FB82" w14:textId="77777777" w:rsidTr="00011BD9">
        <w:tc>
          <w:tcPr>
            <w:tcW w:w="3060" w:type="dxa"/>
          </w:tcPr>
          <w:p w14:paraId="39E617F4" w14:textId="239E7F1D" w:rsidR="0038387B" w:rsidRPr="006737D8" w:rsidRDefault="0038387B" w:rsidP="0038387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sidRPr="00FA2208">
              <w:rPr>
                <w:rFonts w:asciiTheme="majorBidi" w:hAnsiTheme="majorBidi" w:cstheme="majorBidi"/>
                <w:sz w:val="28"/>
                <w:szCs w:val="28"/>
              </w:rPr>
              <w:t>recoverable</w:t>
            </w:r>
            <w:r>
              <w:rPr>
                <w:rFonts w:asciiTheme="majorBidi" w:hAnsiTheme="majorBidi" w:cstheme="majorBidi"/>
                <w:sz w:val="28"/>
                <w:szCs w:val="28"/>
              </w:rPr>
              <w:t xml:space="preserve"> from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shd w:val="clear" w:color="000000" w:fill="FFFFFF"/>
            <w:vAlign w:val="bottom"/>
          </w:tcPr>
          <w:p w14:paraId="4B31AC3A" w14:textId="06182CD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(543)</w:t>
            </w:r>
          </w:p>
        </w:tc>
        <w:tc>
          <w:tcPr>
            <w:tcW w:w="180" w:type="dxa"/>
            <w:tcBorders>
              <w:top w:val="nil"/>
              <w:left w:val="nil"/>
              <w:bottom w:val="nil"/>
              <w:right w:val="nil"/>
            </w:tcBorders>
            <w:shd w:val="clear" w:color="000000" w:fill="FFFFFF"/>
            <w:vAlign w:val="bottom"/>
          </w:tcPr>
          <w:p w14:paraId="4BA91CF0" w14:textId="7777777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1C8044C" w14:textId="4BB3949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(760)</w:t>
            </w:r>
          </w:p>
        </w:tc>
        <w:tc>
          <w:tcPr>
            <w:tcW w:w="180" w:type="dxa"/>
            <w:tcBorders>
              <w:top w:val="nil"/>
              <w:left w:val="nil"/>
              <w:bottom w:val="nil"/>
              <w:right w:val="nil"/>
            </w:tcBorders>
            <w:shd w:val="clear" w:color="000000" w:fill="FFFFFF"/>
            <w:vAlign w:val="bottom"/>
          </w:tcPr>
          <w:p w14:paraId="61599AAB" w14:textId="7777777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58F81C4" w14:textId="1D38A7C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(104,604)</w:t>
            </w:r>
          </w:p>
        </w:tc>
        <w:tc>
          <w:tcPr>
            <w:tcW w:w="180" w:type="dxa"/>
            <w:tcBorders>
              <w:top w:val="nil"/>
              <w:left w:val="nil"/>
              <w:bottom w:val="nil"/>
              <w:right w:val="nil"/>
            </w:tcBorders>
            <w:shd w:val="clear" w:color="000000" w:fill="FFFFFF"/>
            <w:vAlign w:val="bottom"/>
          </w:tcPr>
          <w:p w14:paraId="2D720868" w14:textId="7777777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AB94D35" w14:textId="53CB84C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(191,953)</w:t>
            </w:r>
          </w:p>
        </w:tc>
        <w:tc>
          <w:tcPr>
            <w:tcW w:w="180" w:type="dxa"/>
            <w:tcBorders>
              <w:top w:val="nil"/>
              <w:left w:val="nil"/>
              <w:bottom w:val="nil"/>
              <w:right w:val="nil"/>
            </w:tcBorders>
            <w:shd w:val="clear" w:color="000000" w:fill="FFFFFF"/>
            <w:vAlign w:val="bottom"/>
          </w:tcPr>
          <w:p w14:paraId="01D3B26A" w14:textId="7777777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1703CEA" w14:textId="5A2A5E0D"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9DD9D86" w14:textId="7777777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F0F739" w14:textId="5920713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(297,860)</w:t>
            </w:r>
          </w:p>
        </w:tc>
      </w:tr>
      <w:tr w:rsidR="0038387B" w:rsidRPr="006737D8" w14:paraId="649B9306" w14:textId="77777777" w:rsidTr="00011BD9">
        <w:tc>
          <w:tcPr>
            <w:tcW w:w="3060" w:type="dxa"/>
            <w:hideMark/>
          </w:tcPr>
          <w:p w14:paraId="5B9EB6F2" w14:textId="0CC9EE0D" w:rsidR="0038387B" w:rsidRPr="006737D8" w:rsidRDefault="0038387B" w:rsidP="0038387B">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00" w:type="dxa"/>
            <w:tcBorders>
              <w:top w:val="nil"/>
              <w:left w:val="nil"/>
              <w:bottom w:val="nil"/>
              <w:right w:val="nil"/>
            </w:tcBorders>
            <w:shd w:val="clear" w:color="000000" w:fill="FFFFFF"/>
            <w:vAlign w:val="bottom"/>
          </w:tcPr>
          <w:p w14:paraId="72DD487D" w14:textId="22433FC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2,140</w:t>
            </w:r>
          </w:p>
        </w:tc>
        <w:tc>
          <w:tcPr>
            <w:tcW w:w="180" w:type="dxa"/>
            <w:tcBorders>
              <w:top w:val="nil"/>
              <w:left w:val="nil"/>
              <w:bottom w:val="nil"/>
              <w:right w:val="nil"/>
            </w:tcBorders>
            <w:shd w:val="clear" w:color="000000" w:fill="FFFFFF"/>
            <w:vAlign w:val="bottom"/>
          </w:tcPr>
          <w:p w14:paraId="2E32D6CD" w14:textId="66BBEE2B"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F6745D2" w14:textId="7F5B4A8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867</w:t>
            </w:r>
          </w:p>
        </w:tc>
        <w:tc>
          <w:tcPr>
            <w:tcW w:w="180" w:type="dxa"/>
            <w:tcBorders>
              <w:top w:val="nil"/>
              <w:left w:val="nil"/>
              <w:bottom w:val="nil"/>
              <w:right w:val="nil"/>
            </w:tcBorders>
            <w:shd w:val="clear" w:color="000000" w:fill="FFFFFF"/>
            <w:vAlign w:val="bottom"/>
          </w:tcPr>
          <w:p w14:paraId="67EE70D6" w14:textId="35D4CE6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16BC325" w14:textId="2B718E5A"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167,767</w:t>
            </w:r>
          </w:p>
        </w:tc>
        <w:tc>
          <w:tcPr>
            <w:tcW w:w="180" w:type="dxa"/>
            <w:tcBorders>
              <w:top w:val="nil"/>
              <w:left w:val="nil"/>
              <w:bottom w:val="nil"/>
              <w:right w:val="nil"/>
            </w:tcBorders>
            <w:shd w:val="clear" w:color="000000" w:fill="FFFFFF"/>
            <w:vAlign w:val="bottom"/>
          </w:tcPr>
          <w:p w14:paraId="5E2A3084" w14:textId="5C948550"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3941C23" w14:textId="3B8A0E16"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25,998</w:t>
            </w:r>
          </w:p>
        </w:tc>
        <w:tc>
          <w:tcPr>
            <w:tcW w:w="180" w:type="dxa"/>
            <w:tcBorders>
              <w:top w:val="nil"/>
              <w:left w:val="nil"/>
              <w:bottom w:val="nil"/>
              <w:right w:val="nil"/>
            </w:tcBorders>
            <w:shd w:val="clear" w:color="000000" w:fill="FFFFFF"/>
            <w:vAlign w:val="bottom"/>
          </w:tcPr>
          <w:p w14:paraId="34081892" w14:textId="2DF844F1"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5A3792C" w14:textId="737CA976"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B6C688C" w14:textId="5A766FCB"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F39B59" w14:textId="4EE912E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196,772</w:t>
            </w:r>
          </w:p>
        </w:tc>
      </w:tr>
      <w:tr w:rsidR="003F7A78" w:rsidRPr="006737D8" w14:paraId="74D33D64" w14:textId="77777777" w:rsidTr="00011BD9">
        <w:tc>
          <w:tcPr>
            <w:tcW w:w="3060" w:type="dxa"/>
            <w:hideMark/>
          </w:tcPr>
          <w:p w14:paraId="4E71E082" w14:textId="77777777" w:rsidR="003F7A78" w:rsidRPr="006737D8" w:rsidRDefault="003F7A78" w:rsidP="003F7A78">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3F644A63" w14:textId="01BEC4E1" w:rsidR="003F7A78" w:rsidRPr="006737D8" w:rsidRDefault="003F7A78" w:rsidP="003F7A78">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05867F73" w14:textId="03F11921"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4,316</w:t>
            </w:r>
          </w:p>
        </w:tc>
        <w:tc>
          <w:tcPr>
            <w:tcW w:w="180" w:type="dxa"/>
            <w:tcBorders>
              <w:top w:val="nil"/>
              <w:left w:val="nil"/>
              <w:bottom w:val="nil"/>
              <w:right w:val="nil"/>
            </w:tcBorders>
            <w:shd w:val="clear" w:color="000000" w:fill="FFFFFF"/>
            <w:vAlign w:val="bottom"/>
          </w:tcPr>
          <w:p w14:paraId="13D41D32" w14:textId="2E4A5B65"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B70C667" w14:textId="4ACD7B2C"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1,160</w:t>
            </w:r>
          </w:p>
        </w:tc>
        <w:tc>
          <w:tcPr>
            <w:tcW w:w="180" w:type="dxa"/>
            <w:tcBorders>
              <w:top w:val="nil"/>
              <w:left w:val="nil"/>
              <w:bottom w:val="nil"/>
              <w:right w:val="nil"/>
            </w:tcBorders>
            <w:shd w:val="clear" w:color="000000" w:fill="FFFFFF"/>
            <w:vAlign w:val="bottom"/>
          </w:tcPr>
          <w:p w14:paraId="407842F2" w14:textId="267763B9"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0AD1C79" w14:textId="0AC4D232"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89,729</w:t>
            </w:r>
          </w:p>
        </w:tc>
        <w:tc>
          <w:tcPr>
            <w:tcW w:w="180" w:type="dxa"/>
            <w:tcBorders>
              <w:top w:val="nil"/>
              <w:left w:val="nil"/>
              <w:bottom w:val="nil"/>
              <w:right w:val="nil"/>
            </w:tcBorders>
            <w:shd w:val="clear" w:color="000000" w:fill="FFFFFF"/>
            <w:vAlign w:val="bottom"/>
          </w:tcPr>
          <w:p w14:paraId="6C2A30A3" w14:textId="45D99C29"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98BF86" w14:textId="6217B6F7"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26,689</w:t>
            </w:r>
          </w:p>
        </w:tc>
        <w:tc>
          <w:tcPr>
            <w:tcW w:w="180" w:type="dxa"/>
            <w:tcBorders>
              <w:top w:val="nil"/>
              <w:left w:val="nil"/>
              <w:bottom w:val="nil"/>
              <w:right w:val="nil"/>
            </w:tcBorders>
            <w:shd w:val="clear" w:color="000000" w:fill="FFFFFF"/>
            <w:vAlign w:val="bottom"/>
          </w:tcPr>
          <w:p w14:paraId="63F83724" w14:textId="69E525B2"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685A83" w14:textId="3471318C"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6525C9" w14:textId="58B72C52"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D6773D3" w14:textId="466F5ECC"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121,894</w:t>
            </w:r>
          </w:p>
        </w:tc>
      </w:tr>
      <w:tr w:rsidR="003F7A78" w:rsidRPr="006737D8" w14:paraId="3C2AD7AC" w14:textId="77777777" w:rsidTr="00011BD9">
        <w:tc>
          <w:tcPr>
            <w:tcW w:w="3060" w:type="dxa"/>
            <w:hideMark/>
          </w:tcPr>
          <w:p w14:paraId="66E71A10" w14:textId="50F68B27" w:rsidR="003F7A78" w:rsidRPr="006737D8" w:rsidRDefault="003F7A78" w:rsidP="003F7A78">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bottom"/>
          </w:tcPr>
          <w:p w14:paraId="4ADFD804" w14:textId="75FDDBB3"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2,033</w:t>
            </w:r>
          </w:p>
        </w:tc>
        <w:tc>
          <w:tcPr>
            <w:tcW w:w="180" w:type="dxa"/>
            <w:tcBorders>
              <w:top w:val="nil"/>
              <w:left w:val="nil"/>
              <w:bottom w:val="nil"/>
              <w:right w:val="nil"/>
            </w:tcBorders>
            <w:shd w:val="clear" w:color="000000" w:fill="FFFFFF"/>
            <w:vAlign w:val="bottom"/>
          </w:tcPr>
          <w:p w14:paraId="086EE321" w14:textId="68992EEF"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0C1C04" w14:textId="56C2590A"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1,874</w:t>
            </w:r>
          </w:p>
        </w:tc>
        <w:tc>
          <w:tcPr>
            <w:tcW w:w="180" w:type="dxa"/>
            <w:tcBorders>
              <w:top w:val="nil"/>
              <w:left w:val="nil"/>
              <w:bottom w:val="nil"/>
              <w:right w:val="nil"/>
            </w:tcBorders>
            <w:shd w:val="clear" w:color="000000" w:fill="FFFFFF"/>
            <w:vAlign w:val="bottom"/>
          </w:tcPr>
          <w:p w14:paraId="689B93AD" w14:textId="40F74BE0"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37D45F7" w14:textId="1111D28E"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116,811</w:t>
            </w:r>
          </w:p>
        </w:tc>
        <w:tc>
          <w:tcPr>
            <w:tcW w:w="180" w:type="dxa"/>
            <w:tcBorders>
              <w:top w:val="nil"/>
              <w:left w:val="nil"/>
              <w:bottom w:val="nil"/>
              <w:right w:val="nil"/>
            </w:tcBorders>
            <w:shd w:val="clear" w:color="000000" w:fill="FFFFFF"/>
            <w:vAlign w:val="bottom"/>
          </w:tcPr>
          <w:p w14:paraId="67F1E0B5" w14:textId="55F18849"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54660A3" w14:textId="41016DD8"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6,962</w:t>
            </w:r>
          </w:p>
        </w:tc>
        <w:tc>
          <w:tcPr>
            <w:tcW w:w="180" w:type="dxa"/>
            <w:tcBorders>
              <w:top w:val="nil"/>
              <w:left w:val="nil"/>
              <w:bottom w:val="nil"/>
              <w:right w:val="nil"/>
            </w:tcBorders>
            <w:shd w:val="clear" w:color="000000" w:fill="FFFFFF"/>
            <w:vAlign w:val="bottom"/>
          </w:tcPr>
          <w:p w14:paraId="37F621BC" w14:textId="7EE92669"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878FEF0" w14:textId="1A9E9EAF"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4D92EA1" w14:textId="57F6B033"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ADEB0A1" w14:textId="26BE3B4A"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127,680</w:t>
            </w:r>
          </w:p>
        </w:tc>
      </w:tr>
      <w:tr w:rsidR="003F7A78" w:rsidRPr="006737D8" w14:paraId="469A4D42" w14:textId="77777777" w:rsidTr="00011BD9">
        <w:tc>
          <w:tcPr>
            <w:tcW w:w="3060" w:type="dxa"/>
          </w:tcPr>
          <w:p w14:paraId="78B58E0C" w14:textId="0483F3BC" w:rsidR="003F7A78" w:rsidRPr="006737D8" w:rsidRDefault="003F7A78" w:rsidP="003F7A78">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nil"/>
              <w:right w:val="nil"/>
            </w:tcBorders>
            <w:shd w:val="clear" w:color="000000" w:fill="FFFFFF"/>
            <w:vAlign w:val="bottom"/>
          </w:tcPr>
          <w:p w14:paraId="68176CC0" w14:textId="01B46CDE"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w:t>
            </w:r>
          </w:p>
        </w:tc>
        <w:tc>
          <w:tcPr>
            <w:tcW w:w="180" w:type="dxa"/>
            <w:tcBorders>
              <w:top w:val="nil"/>
              <w:left w:val="nil"/>
              <w:bottom w:val="nil"/>
              <w:right w:val="nil"/>
            </w:tcBorders>
            <w:shd w:val="clear" w:color="000000" w:fill="FFFFFF"/>
            <w:vAlign w:val="bottom"/>
          </w:tcPr>
          <w:p w14:paraId="65B3EE78" w14:textId="5D827005"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D060F0" w14:textId="6DDF4B71"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w:t>
            </w:r>
          </w:p>
        </w:tc>
        <w:tc>
          <w:tcPr>
            <w:tcW w:w="180" w:type="dxa"/>
            <w:tcBorders>
              <w:top w:val="nil"/>
              <w:left w:val="nil"/>
              <w:bottom w:val="nil"/>
              <w:right w:val="nil"/>
            </w:tcBorders>
            <w:shd w:val="clear" w:color="000000" w:fill="FFFFFF"/>
            <w:vAlign w:val="bottom"/>
          </w:tcPr>
          <w:p w14:paraId="4F23ADE1" w14:textId="399074E5"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D270A6" w14:textId="76DF7CDB"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(973)</w:t>
            </w:r>
          </w:p>
        </w:tc>
        <w:tc>
          <w:tcPr>
            <w:tcW w:w="180" w:type="dxa"/>
            <w:tcBorders>
              <w:top w:val="nil"/>
              <w:left w:val="nil"/>
              <w:bottom w:val="nil"/>
              <w:right w:val="nil"/>
            </w:tcBorders>
            <w:shd w:val="clear" w:color="000000" w:fill="FFFFFF"/>
            <w:vAlign w:val="bottom"/>
          </w:tcPr>
          <w:p w14:paraId="723856F6" w14:textId="13FE7CAA"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66D0038" w14:textId="1EAB813E"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w:t>
            </w:r>
          </w:p>
        </w:tc>
        <w:tc>
          <w:tcPr>
            <w:tcW w:w="180" w:type="dxa"/>
            <w:tcBorders>
              <w:top w:val="nil"/>
              <w:left w:val="nil"/>
              <w:bottom w:val="nil"/>
              <w:right w:val="nil"/>
            </w:tcBorders>
            <w:shd w:val="clear" w:color="000000" w:fill="FFFFFF"/>
            <w:vAlign w:val="bottom"/>
          </w:tcPr>
          <w:p w14:paraId="4EAE5110" w14:textId="4F2D1AEF"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068C23C" w14:textId="2B46B6C6"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129,132</w:t>
            </w:r>
          </w:p>
        </w:tc>
        <w:tc>
          <w:tcPr>
            <w:tcW w:w="180" w:type="dxa"/>
            <w:tcBorders>
              <w:top w:val="nil"/>
              <w:left w:val="nil"/>
              <w:bottom w:val="nil"/>
              <w:right w:val="nil"/>
            </w:tcBorders>
            <w:shd w:val="clear" w:color="000000" w:fill="FFFFFF"/>
            <w:vAlign w:val="bottom"/>
          </w:tcPr>
          <w:p w14:paraId="1DF02F19" w14:textId="6DF31159"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24B8782" w14:textId="3D8C044C" w:rsidR="003F7A78" w:rsidRPr="006737D8" w:rsidRDefault="003F7A78" w:rsidP="003F7A7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128,166</w:t>
            </w:r>
          </w:p>
        </w:tc>
      </w:tr>
      <w:tr w:rsidR="0038387B" w:rsidRPr="006737D8" w14:paraId="5F70A25D" w14:textId="77777777" w:rsidTr="00011BD9">
        <w:tc>
          <w:tcPr>
            <w:tcW w:w="3060" w:type="dxa"/>
            <w:hideMark/>
          </w:tcPr>
          <w:p w14:paraId="2892BE4F" w14:textId="4F0415BF" w:rsidR="0038387B" w:rsidRPr="006737D8" w:rsidRDefault="0038387B" w:rsidP="0038387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209BB4AB" w14:textId="5D66A4F3"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8,495</w:t>
            </w:r>
          </w:p>
        </w:tc>
        <w:tc>
          <w:tcPr>
            <w:tcW w:w="180" w:type="dxa"/>
            <w:tcBorders>
              <w:top w:val="nil"/>
              <w:left w:val="nil"/>
              <w:bottom w:val="nil"/>
              <w:right w:val="nil"/>
            </w:tcBorders>
            <w:shd w:val="clear" w:color="000000" w:fill="FFFFFF"/>
            <w:vAlign w:val="bottom"/>
          </w:tcPr>
          <w:p w14:paraId="106EC10B" w14:textId="52D66132"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3F069F6" w14:textId="449A29F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3,907</w:t>
            </w:r>
          </w:p>
        </w:tc>
        <w:tc>
          <w:tcPr>
            <w:tcW w:w="180" w:type="dxa"/>
            <w:tcBorders>
              <w:top w:val="nil"/>
              <w:left w:val="nil"/>
              <w:bottom w:val="nil"/>
              <w:right w:val="nil"/>
            </w:tcBorders>
            <w:shd w:val="clear" w:color="000000" w:fill="FFFFFF"/>
            <w:vAlign w:val="bottom"/>
          </w:tcPr>
          <w:p w14:paraId="391DC73A" w14:textId="77BC5E22"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670D323" w14:textId="509571F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373,334</w:t>
            </w:r>
          </w:p>
        </w:tc>
        <w:tc>
          <w:tcPr>
            <w:tcW w:w="180" w:type="dxa"/>
            <w:tcBorders>
              <w:top w:val="nil"/>
              <w:left w:val="nil"/>
              <w:bottom w:val="nil"/>
              <w:right w:val="nil"/>
            </w:tcBorders>
            <w:shd w:val="clear" w:color="000000" w:fill="FFFFFF"/>
            <w:vAlign w:val="bottom"/>
          </w:tcPr>
          <w:p w14:paraId="7160C219" w14:textId="3474DDEB"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280337DD" w14:textId="3E4330C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59,644</w:t>
            </w:r>
          </w:p>
        </w:tc>
        <w:tc>
          <w:tcPr>
            <w:tcW w:w="180" w:type="dxa"/>
            <w:tcBorders>
              <w:top w:val="nil"/>
              <w:left w:val="nil"/>
              <w:bottom w:val="nil"/>
              <w:right w:val="nil"/>
            </w:tcBorders>
            <w:shd w:val="clear" w:color="000000" w:fill="FFFFFF"/>
            <w:vAlign w:val="bottom"/>
          </w:tcPr>
          <w:p w14:paraId="1E82D9A7" w14:textId="5FEF632A"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CE49045" w14:textId="4840BBB6"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129,132</w:t>
            </w:r>
          </w:p>
        </w:tc>
        <w:tc>
          <w:tcPr>
            <w:tcW w:w="180" w:type="dxa"/>
            <w:tcBorders>
              <w:top w:val="nil"/>
              <w:left w:val="nil"/>
              <w:bottom w:val="nil"/>
              <w:right w:val="nil"/>
            </w:tcBorders>
            <w:shd w:val="clear" w:color="000000" w:fill="FFFFFF"/>
            <w:vAlign w:val="bottom"/>
          </w:tcPr>
          <w:p w14:paraId="077F6E2D" w14:textId="70324C8A"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EB27649" w14:textId="79BBE21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574,512</w:t>
            </w:r>
          </w:p>
        </w:tc>
      </w:tr>
      <w:tr w:rsidR="0038387B" w:rsidRPr="006737D8" w14:paraId="6D7B9832" w14:textId="77777777" w:rsidTr="00011BD9">
        <w:tc>
          <w:tcPr>
            <w:tcW w:w="3060" w:type="dxa"/>
            <w:hideMark/>
          </w:tcPr>
          <w:p w14:paraId="7F11AD70" w14:textId="58DD9FBC" w:rsidR="0038387B" w:rsidRPr="006737D8" w:rsidRDefault="0038387B" w:rsidP="0038387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bottom"/>
          </w:tcPr>
          <w:p w14:paraId="643791DA" w14:textId="3591F197"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5,387</w:t>
            </w:r>
          </w:p>
        </w:tc>
        <w:tc>
          <w:tcPr>
            <w:tcW w:w="180" w:type="dxa"/>
            <w:tcBorders>
              <w:top w:val="nil"/>
              <w:left w:val="nil"/>
              <w:bottom w:val="nil"/>
              <w:right w:val="nil"/>
            </w:tcBorders>
            <w:shd w:val="clear" w:color="000000" w:fill="FFFFFF"/>
            <w:vAlign w:val="bottom"/>
          </w:tcPr>
          <w:p w14:paraId="42E35540" w14:textId="4AF4698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264A5829" w14:textId="55ECA8E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2,331</w:t>
            </w:r>
          </w:p>
        </w:tc>
        <w:tc>
          <w:tcPr>
            <w:tcW w:w="180" w:type="dxa"/>
            <w:tcBorders>
              <w:top w:val="nil"/>
              <w:left w:val="nil"/>
              <w:bottom w:val="nil"/>
              <w:right w:val="nil"/>
            </w:tcBorders>
            <w:shd w:val="clear" w:color="000000" w:fill="FFFFFF"/>
            <w:vAlign w:val="bottom"/>
          </w:tcPr>
          <w:p w14:paraId="0D24E38E" w14:textId="440084F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5B3A7D13" w14:textId="7DD00099"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88,441</w:t>
            </w:r>
          </w:p>
        </w:tc>
        <w:tc>
          <w:tcPr>
            <w:tcW w:w="180" w:type="dxa"/>
            <w:tcBorders>
              <w:top w:val="nil"/>
              <w:left w:val="nil"/>
              <w:bottom w:val="nil"/>
              <w:right w:val="nil"/>
            </w:tcBorders>
            <w:shd w:val="clear" w:color="000000" w:fill="FFFFFF"/>
            <w:vAlign w:val="bottom"/>
          </w:tcPr>
          <w:p w14:paraId="6DDD2E79" w14:textId="389E463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594CB95D" w14:textId="24E407B3"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36,300</w:t>
            </w:r>
          </w:p>
        </w:tc>
        <w:tc>
          <w:tcPr>
            <w:tcW w:w="180" w:type="dxa"/>
            <w:tcBorders>
              <w:top w:val="nil"/>
              <w:left w:val="nil"/>
              <w:bottom w:val="nil"/>
              <w:right w:val="nil"/>
            </w:tcBorders>
            <w:shd w:val="clear" w:color="000000" w:fill="FFFFFF"/>
            <w:vAlign w:val="bottom"/>
          </w:tcPr>
          <w:p w14:paraId="6F7003B7" w14:textId="157F8D1D"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374B8901" w14:textId="622C55A9"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(113,814)</w:t>
            </w:r>
          </w:p>
        </w:tc>
        <w:tc>
          <w:tcPr>
            <w:tcW w:w="180" w:type="dxa"/>
            <w:tcBorders>
              <w:top w:val="nil"/>
              <w:left w:val="nil"/>
              <w:bottom w:val="nil"/>
              <w:right w:val="nil"/>
            </w:tcBorders>
            <w:shd w:val="clear" w:color="000000" w:fill="FFFFFF"/>
            <w:vAlign w:val="bottom"/>
          </w:tcPr>
          <w:p w14:paraId="67D3B936" w14:textId="1913625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40754241" w14:textId="5E31B9F5"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18,645</w:t>
            </w:r>
          </w:p>
        </w:tc>
      </w:tr>
      <w:tr w:rsidR="0038387B" w:rsidRPr="006737D8" w14:paraId="531982AD" w14:textId="77777777" w:rsidTr="00011BD9">
        <w:tc>
          <w:tcPr>
            <w:tcW w:w="3060" w:type="dxa"/>
            <w:hideMark/>
          </w:tcPr>
          <w:p w14:paraId="398A952D" w14:textId="755C4356" w:rsidR="0038387B" w:rsidRPr="006737D8" w:rsidRDefault="0038387B" w:rsidP="0038387B">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Income tax expenses</w:t>
            </w:r>
          </w:p>
        </w:tc>
        <w:tc>
          <w:tcPr>
            <w:tcW w:w="900" w:type="dxa"/>
            <w:tcBorders>
              <w:top w:val="double" w:sz="4" w:space="0" w:color="auto"/>
              <w:left w:val="nil"/>
              <w:bottom w:val="nil"/>
              <w:right w:val="nil"/>
            </w:tcBorders>
            <w:shd w:val="clear" w:color="000000" w:fill="FFFFFF"/>
            <w:vAlign w:val="bottom"/>
          </w:tcPr>
          <w:p w14:paraId="14899F1D" w14:textId="318F657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EA9E51C" w14:textId="169A1E76"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6C7719C" w14:textId="22E3C21A"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C5E530D" w14:textId="2F45C6A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09A4EA59" w14:textId="183473A9"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BF1CE5" w14:textId="6D2DFC49"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3CC43863" w14:textId="1E8EF3DC"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EB3F479" w14:textId="6FF82ACD"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68B69CDF" w14:textId="2123A831"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0AD0BD3" w14:textId="557C6B0D"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49AB7E4F" w14:textId="4D43A43B"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sz w:val="28"/>
                <w:szCs w:val="28"/>
              </w:rPr>
              <w:t>(45,808)</w:t>
            </w:r>
          </w:p>
        </w:tc>
      </w:tr>
      <w:tr w:rsidR="0038387B" w:rsidRPr="006737D8" w14:paraId="62789BDB" w14:textId="77777777" w:rsidTr="00011BD9">
        <w:tc>
          <w:tcPr>
            <w:tcW w:w="3060" w:type="dxa"/>
            <w:hideMark/>
          </w:tcPr>
          <w:p w14:paraId="14B708DB" w14:textId="01667466" w:rsidR="0038387B" w:rsidRPr="006737D8" w:rsidRDefault="0038387B" w:rsidP="0038387B">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 xml:space="preserve">Loss </w:t>
            </w:r>
            <w:r w:rsidRPr="006737D8">
              <w:rPr>
                <w:rFonts w:asciiTheme="majorBidi" w:hAnsiTheme="majorBidi" w:cstheme="majorBidi"/>
                <w:b/>
                <w:bCs/>
                <w:sz w:val="28"/>
                <w:szCs w:val="28"/>
              </w:rPr>
              <w:t>for the</w:t>
            </w:r>
            <w:r w:rsidRPr="006737D8">
              <w:rPr>
                <w:rFonts w:asciiTheme="majorBidi" w:hAnsiTheme="majorBidi" w:cstheme="majorBidi"/>
                <w:b/>
                <w:bCs/>
                <w:sz w:val="28"/>
                <w:szCs w:val="28"/>
                <w:cs/>
              </w:rPr>
              <w:t xml:space="preserve"> </w:t>
            </w:r>
            <w:r>
              <w:rPr>
                <w:rFonts w:asciiTheme="majorBidi" w:hAnsiTheme="majorBidi" w:cstheme="majorBidi"/>
                <w:b/>
                <w:bCs/>
                <w:sz w:val="28"/>
                <w:szCs w:val="28"/>
              </w:rPr>
              <w:t>year</w:t>
            </w:r>
          </w:p>
        </w:tc>
        <w:tc>
          <w:tcPr>
            <w:tcW w:w="900" w:type="dxa"/>
            <w:tcBorders>
              <w:top w:val="nil"/>
              <w:left w:val="nil"/>
              <w:bottom w:val="nil"/>
              <w:right w:val="nil"/>
            </w:tcBorders>
            <w:shd w:val="clear" w:color="000000" w:fill="FFFFFF"/>
            <w:vAlign w:val="bottom"/>
          </w:tcPr>
          <w:p w14:paraId="4CDB8383" w14:textId="2A2A3423"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C511D25" w14:textId="158854C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ED7E523" w14:textId="499934B8"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B7E619B" w14:textId="10668F6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6A7354BE" w14:textId="78488015"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586EA58" w14:textId="29D8ABEE"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03D90C56" w14:textId="7F563914"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BAF4F7" w14:textId="45D10915"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77548AA2" w14:textId="01FC4433"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1576011" w14:textId="4A64396F"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100D1F5B" w14:textId="20E71AAC" w:rsidR="0038387B" w:rsidRPr="006737D8" w:rsidRDefault="0038387B" w:rsidP="003838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sz w:val="28"/>
                <w:szCs w:val="28"/>
              </w:rPr>
              <w:t>(27,163)</w:t>
            </w:r>
          </w:p>
        </w:tc>
      </w:tr>
    </w:tbl>
    <w:p w14:paraId="3102E065" w14:textId="6F902E74" w:rsidR="004B6660" w:rsidRDefault="004B6660" w:rsidP="006952E8">
      <w:pPr>
        <w:pStyle w:val="BodyTextIndent"/>
        <w:spacing w:before="120" w:line="380" w:lineRule="exact"/>
        <w:ind w:left="547" w:right="58"/>
        <w:jc w:val="thaiDistribute"/>
        <w:rPr>
          <w:rFonts w:asciiTheme="majorBidi" w:eastAsia="Arial Unicode MS" w:hAnsiTheme="majorBidi" w:cstheme="majorBidi"/>
          <w:sz w:val="28"/>
          <w:szCs w:val="28"/>
        </w:rPr>
      </w:pPr>
    </w:p>
    <w:p w14:paraId="09530DDB" w14:textId="77777777" w:rsidR="00770BB2" w:rsidRDefault="00770BB2" w:rsidP="006952E8">
      <w:pPr>
        <w:pStyle w:val="BodyTextIndent"/>
        <w:spacing w:before="120" w:line="380" w:lineRule="exact"/>
        <w:ind w:left="547" w:right="58"/>
        <w:jc w:val="thaiDistribute"/>
        <w:rPr>
          <w:rFonts w:asciiTheme="majorBidi" w:eastAsia="Arial Unicode MS" w:hAnsiTheme="majorBidi" w:cstheme="majorBidi"/>
          <w:sz w:val="28"/>
          <w:szCs w:val="28"/>
          <w:cs/>
        </w:rPr>
      </w:pPr>
    </w:p>
    <w:p w14:paraId="0A24113B" w14:textId="77777777" w:rsidR="00C568F9" w:rsidRPr="006737D8" w:rsidRDefault="00C568F9" w:rsidP="00C568F9">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w:t>
      </w:r>
      <w:r>
        <w:rPr>
          <w:rFonts w:asciiTheme="majorBidi" w:eastAsia="Arial Unicode MS" w:hAnsiTheme="majorBidi" w:cstheme="majorBidi"/>
          <w:sz w:val="28"/>
          <w:szCs w:val="28"/>
        </w:rPr>
        <w:t>year</w:t>
      </w:r>
      <w:r w:rsidRPr="006737D8">
        <w:rPr>
          <w:rFonts w:asciiTheme="majorBidi" w:eastAsia="Arial Unicode MS" w:hAnsiTheme="majorBidi" w:cstheme="majorBidi"/>
          <w:sz w:val="28"/>
          <w:szCs w:val="28"/>
        </w:rPr>
        <w:t xml:space="preserve"> ended 3</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w:t>
      </w:r>
      <w:r w:rsidRPr="006737D8">
        <w:rPr>
          <w:rFonts w:asciiTheme="majorBidi" w:eastAsia="Arial Unicode MS" w:hAnsiTheme="majorBidi" w:cstheme="majorBidi"/>
          <w:sz w:val="28"/>
          <w:szCs w:val="28"/>
        </w:rPr>
        <w:t>ember 2021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CC14C8" w:rsidRPr="006737D8" w14:paraId="4972466F" w14:textId="77777777" w:rsidTr="00F128F5">
        <w:trPr>
          <w:tblHeader/>
        </w:trPr>
        <w:tc>
          <w:tcPr>
            <w:tcW w:w="2790" w:type="dxa"/>
          </w:tcPr>
          <w:p w14:paraId="50BF2430" w14:textId="77777777" w:rsidR="00CC14C8" w:rsidRPr="006737D8" w:rsidRDefault="00CC14C8" w:rsidP="00F128F5">
            <w:pPr>
              <w:spacing w:line="240" w:lineRule="auto"/>
              <w:ind w:right="-43"/>
              <w:jc w:val="right"/>
              <w:rPr>
                <w:rFonts w:asciiTheme="majorBidi" w:hAnsiTheme="majorBidi" w:cstheme="majorBidi"/>
                <w:sz w:val="28"/>
                <w:szCs w:val="28"/>
              </w:rPr>
            </w:pPr>
          </w:p>
        </w:tc>
        <w:tc>
          <w:tcPr>
            <w:tcW w:w="6660" w:type="dxa"/>
            <w:gridSpan w:val="11"/>
            <w:hideMark/>
          </w:tcPr>
          <w:p w14:paraId="4FDC172F" w14:textId="77777777" w:rsidR="00CC14C8" w:rsidRPr="006737D8" w:rsidRDefault="00CC14C8" w:rsidP="00F128F5">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CC14C8" w:rsidRPr="006737D8" w14:paraId="7EFBD9C9" w14:textId="77777777" w:rsidTr="00F128F5">
        <w:trPr>
          <w:tblHeader/>
        </w:trPr>
        <w:tc>
          <w:tcPr>
            <w:tcW w:w="2790" w:type="dxa"/>
          </w:tcPr>
          <w:p w14:paraId="4004DA6E" w14:textId="77777777" w:rsidR="00CC14C8" w:rsidRPr="006737D8" w:rsidRDefault="00CC14C8" w:rsidP="00F128F5">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53C7A17"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C248CD0"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13AD3D7" w14:textId="77777777" w:rsidR="00CC14C8" w:rsidRPr="006737D8" w:rsidRDefault="00CC14C8" w:rsidP="00F128F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38DDB580"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C88B389"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35C65EA"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ABE7F00" w14:textId="77777777" w:rsidR="00CC14C8" w:rsidRPr="006737D8" w:rsidRDefault="00CC14C8" w:rsidP="00F128F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591AF74B"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8DDF58"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FBE30C6"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E61F4DF"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r>
      <w:tr w:rsidR="00CC14C8" w:rsidRPr="006737D8" w14:paraId="153AB415" w14:textId="77777777" w:rsidTr="00F128F5">
        <w:trPr>
          <w:tblHeader/>
        </w:trPr>
        <w:tc>
          <w:tcPr>
            <w:tcW w:w="2790" w:type="dxa"/>
          </w:tcPr>
          <w:p w14:paraId="1EDEFEDD" w14:textId="77777777" w:rsidR="00CC14C8" w:rsidRPr="006737D8" w:rsidRDefault="00CC14C8" w:rsidP="00F128F5">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BE42E16" w14:textId="77777777" w:rsidR="00CC14C8" w:rsidRPr="006737D8" w:rsidRDefault="00CC14C8" w:rsidP="00F128F5">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2BC8FEF9"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8EA6F65" w14:textId="77777777" w:rsidR="00CC14C8" w:rsidRPr="006737D8" w:rsidRDefault="00CC14C8" w:rsidP="00F128F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34C066D6"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435DDDB" w14:textId="77777777" w:rsidR="00CC14C8" w:rsidRPr="006737D8" w:rsidRDefault="00CC14C8" w:rsidP="00F128F5">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318D0AA7"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ADE7852" w14:textId="77777777" w:rsidR="00CC14C8" w:rsidRPr="006737D8" w:rsidRDefault="00CC14C8" w:rsidP="00F128F5">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13BA987D"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878BDD0" w14:textId="77777777" w:rsidR="00CC14C8" w:rsidRPr="006737D8" w:rsidRDefault="00CC14C8" w:rsidP="00F128F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4B16BC90"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24CBEA6" w14:textId="77777777" w:rsidR="00CC14C8" w:rsidRPr="006737D8" w:rsidRDefault="00CC14C8" w:rsidP="00F128F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CC14C8" w:rsidRPr="006737D8" w14:paraId="57DDA2BD" w14:textId="77777777" w:rsidTr="00F128F5">
        <w:tc>
          <w:tcPr>
            <w:tcW w:w="2790" w:type="dxa"/>
            <w:hideMark/>
          </w:tcPr>
          <w:p w14:paraId="081B51F0" w14:textId="77777777" w:rsidR="00CC14C8" w:rsidRPr="006737D8" w:rsidRDefault="00CC14C8" w:rsidP="00F128F5">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1B232288" w14:textId="77777777" w:rsidR="00CC14C8" w:rsidRPr="006737D8" w:rsidRDefault="00CC14C8" w:rsidP="00F128F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DF073AE"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C929D7E" w14:textId="77777777" w:rsidR="00CC14C8" w:rsidRPr="006737D8" w:rsidRDefault="00CC14C8" w:rsidP="00F128F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FB0EF53"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1DA0310" w14:textId="77777777" w:rsidR="00CC14C8" w:rsidRPr="006737D8" w:rsidRDefault="00CC14C8" w:rsidP="00F128F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3B47AB2"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DD3B822" w14:textId="77777777" w:rsidR="00CC14C8" w:rsidRPr="006737D8" w:rsidRDefault="00CC14C8" w:rsidP="00F128F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E4BD667"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3E6D1665"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7A00E699"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F9B677B" w14:textId="77777777" w:rsidR="00CC14C8" w:rsidRPr="006737D8" w:rsidRDefault="00CC14C8" w:rsidP="00F128F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CC14C8" w:rsidRPr="006737D8" w14:paraId="212F61E1" w14:textId="77777777" w:rsidTr="00F128F5">
        <w:tc>
          <w:tcPr>
            <w:tcW w:w="2790" w:type="dxa"/>
            <w:hideMark/>
          </w:tcPr>
          <w:p w14:paraId="6CB90A51" w14:textId="77777777" w:rsidR="00CC14C8" w:rsidRPr="006737D8" w:rsidRDefault="00CC14C8" w:rsidP="00F128F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bottom"/>
          </w:tcPr>
          <w:p w14:paraId="11CDC794" w14:textId="362FCEFC" w:rsidR="00CC14C8" w:rsidRPr="006737D8" w:rsidRDefault="00396519"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96519">
              <w:rPr>
                <w:rFonts w:ascii="Angsana New" w:hAnsi="Angsana New"/>
                <w:color w:val="000000"/>
                <w:sz w:val="28"/>
                <w:szCs w:val="28"/>
              </w:rPr>
              <w:t>21,614</w:t>
            </w:r>
          </w:p>
        </w:tc>
        <w:tc>
          <w:tcPr>
            <w:tcW w:w="180" w:type="dxa"/>
            <w:tcBorders>
              <w:top w:val="nil"/>
              <w:left w:val="nil"/>
              <w:bottom w:val="nil"/>
              <w:right w:val="nil"/>
            </w:tcBorders>
            <w:shd w:val="clear" w:color="000000" w:fill="FFFFFF"/>
            <w:vAlign w:val="bottom"/>
          </w:tcPr>
          <w:p w14:paraId="1E6E3FE0"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6953651"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11,225</w:t>
            </w:r>
          </w:p>
        </w:tc>
        <w:tc>
          <w:tcPr>
            <w:tcW w:w="180" w:type="dxa"/>
            <w:tcBorders>
              <w:top w:val="nil"/>
              <w:left w:val="nil"/>
              <w:bottom w:val="nil"/>
              <w:right w:val="nil"/>
            </w:tcBorders>
            <w:shd w:val="clear" w:color="000000" w:fill="FFFFFF"/>
            <w:vAlign w:val="bottom"/>
          </w:tcPr>
          <w:p w14:paraId="25516EE9"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0189DF0" w14:textId="142479FD" w:rsidR="00CC14C8" w:rsidRPr="006737D8" w:rsidRDefault="00396519"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96519">
              <w:rPr>
                <w:rFonts w:ascii="Angsana New" w:hAnsi="Angsana New"/>
                <w:color w:val="000000"/>
                <w:sz w:val="28"/>
                <w:szCs w:val="28"/>
              </w:rPr>
              <w:t>522,808</w:t>
            </w:r>
          </w:p>
        </w:tc>
        <w:tc>
          <w:tcPr>
            <w:tcW w:w="180" w:type="dxa"/>
            <w:tcBorders>
              <w:top w:val="nil"/>
              <w:left w:val="nil"/>
              <w:bottom w:val="nil"/>
              <w:right w:val="nil"/>
            </w:tcBorders>
            <w:shd w:val="clear" w:color="000000" w:fill="FFFFFF"/>
            <w:vAlign w:val="bottom"/>
          </w:tcPr>
          <w:p w14:paraId="0B6FC9FF"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AA4EBE4"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117,401</w:t>
            </w:r>
          </w:p>
        </w:tc>
        <w:tc>
          <w:tcPr>
            <w:tcW w:w="180" w:type="dxa"/>
            <w:tcBorders>
              <w:top w:val="nil"/>
              <w:left w:val="nil"/>
              <w:bottom w:val="nil"/>
              <w:right w:val="nil"/>
            </w:tcBorders>
            <w:shd w:val="clear" w:color="000000" w:fill="FFFFFF"/>
            <w:vAlign w:val="bottom"/>
          </w:tcPr>
          <w:p w14:paraId="03FA62C6"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7ABEA58"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94A1672"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4C0383"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673,048</w:t>
            </w:r>
          </w:p>
        </w:tc>
      </w:tr>
      <w:tr w:rsidR="00CC14C8" w:rsidRPr="006737D8" w14:paraId="3ACB5BBF" w14:textId="77777777" w:rsidTr="00F128F5">
        <w:tc>
          <w:tcPr>
            <w:tcW w:w="2790" w:type="dxa"/>
            <w:hideMark/>
          </w:tcPr>
          <w:p w14:paraId="31CAAB70" w14:textId="77777777" w:rsidR="00CC14C8" w:rsidRPr="006737D8" w:rsidRDefault="00CC14C8" w:rsidP="00F128F5">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471FB217" w14:textId="33D02D8D" w:rsidR="00CC14C8" w:rsidRPr="006737D8" w:rsidRDefault="00396519"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96519">
              <w:rPr>
                <w:rFonts w:ascii="Angsana New" w:hAnsi="Angsana New"/>
                <w:color w:val="000000"/>
                <w:sz w:val="28"/>
                <w:szCs w:val="28"/>
              </w:rPr>
              <w:t>(12,072)</w:t>
            </w:r>
          </w:p>
        </w:tc>
        <w:tc>
          <w:tcPr>
            <w:tcW w:w="180" w:type="dxa"/>
            <w:tcBorders>
              <w:top w:val="nil"/>
              <w:left w:val="nil"/>
              <w:bottom w:val="nil"/>
              <w:right w:val="nil"/>
            </w:tcBorders>
            <w:shd w:val="clear" w:color="000000" w:fill="FFFFFF"/>
            <w:vAlign w:val="bottom"/>
          </w:tcPr>
          <w:p w14:paraId="2600045C"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9B3F564"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(5,614)</w:t>
            </w:r>
          </w:p>
        </w:tc>
        <w:tc>
          <w:tcPr>
            <w:tcW w:w="180" w:type="dxa"/>
            <w:tcBorders>
              <w:top w:val="nil"/>
              <w:left w:val="nil"/>
              <w:bottom w:val="nil"/>
              <w:right w:val="nil"/>
            </w:tcBorders>
            <w:shd w:val="clear" w:color="000000" w:fill="FFFFFF"/>
            <w:vAlign w:val="bottom"/>
          </w:tcPr>
          <w:p w14:paraId="37D9F178"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F1150E6" w14:textId="204104AA" w:rsidR="00CC14C8" w:rsidRPr="006737D8" w:rsidRDefault="00396519"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96519">
              <w:rPr>
                <w:rFonts w:ascii="Angsana New" w:hAnsi="Angsana New"/>
                <w:color w:val="000000"/>
                <w:sz w:val="28"/>
                <w:szCs w:val="28"/>
              </w:rPr>
              <w:t>(204,584)</w:t>
            </w:r>
          </w:p>
        </w:tc>
        <w:tc>
          <w:tcPr>
            <w:tcW w:w="180" w:type="dxa"/>
            <w:tcBorders>
              <w:top w:val="nil"/>
              <w:left w:val="nil"/>
              <w:bottom w:val="nil"/>
              <w:right w:val="nil"/>
            </w:tcBorders>
            <w:shd w:val="clear" w:color="000000" w:fill="FFFFFF"/>
            <w:vAlign w:val="bottom"/>
          </w:tcPr>
          <w:p w14:paraId="16596C43"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7F9AFE9C"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(84,295)</w:t>
            </w:r>
          </w:p>
        </w:tc>
        <w:tc>
          <w:tcPr>
            <w:tcW w:w="180" w:type="dxa"/>
            <w:tcBorders>
              <w:top w:val="nil"/>
              <w:left w:val="nil"/>
              <w:bottom w:val="nil"/>
              <w:right w:val="nil"/>
            </w:tcBorders>
            <w:shd w:val="clear" w:color="000000" w:fill="FFFFFF"/>
            <w:vAlign w:val="bottom"/>
          </w:tcPr>
          <w:p w14:paraId="78269051"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7A7B781F"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DBC3179"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67C2E4AB"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(306,565)</w:t>
            </w:r>
          </w:p>
        </w:tc>
      </w:tr>
      <w:tr w:rsidR="00CC14C8" w:rsidRPr="006737D8" w14:paraId="375040D5" w14:textId="77777777" w:rsidTr="00F128F5">
        <w:tc>
          <w:tcPr>
            <w:tcW w:w="2790" w:type="dxa"/>
            <w:hideMark/>
          </w:tcPr>
          <w:p w14:paraId="268B903F" w14:textId="77777777" w:rsidR="00CC14C8" w:rsidRPr="006737D8" w:rsidRDefault="00CC14C8" w:rsidP="00F128F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000000" w:fill="FFFFFF"/>
            <w:vAlign w:val="bottom"/>
          </w:tcPr>
          <w:p w14:paraId="53297CE7"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9,542</w:t>
            </w:r>
          </w:p>
        </w:tc>
        <w:tc>
          <w:tcPr>
            <w:tcW w:w="180" w:type="dxa"/>
            <w:tcBorders>
              <w:top w:val="nil"/>
              <w:left w:val="nil"/>
              <w:bottom w:val="nil"/>
              <w:right w:val="nil"/>
            </w:tcBorders>
            <w:shd w:val="clear" w:color="000000" w:fill="FFFFFF"/>
            <w:vAlign w:val="bottom"/>
          </w:tcPr>
          <w:p w14:paraId="79A996B6"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7A07BA6D"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5,611</w:t>
            </w:r>
          </w:p>
        </w:tc>
        <w:tc>
          <w:tcPr>
            <w:tcW w:w="180" w:type="dxa"/>
            <w:tcBorders>
              <w:top w:val="nil"/>
              <w:left w:val="nil"/>
              <w:bottom w:val="nil"/>
              <w:right w:val="nil"/>
            </w:tcBorders>
            <w:shd w:val="clear" w:color="000000" w:fill="FFFFFF"/>
            <w:vAlign w:val="bottom"/>
          </w:tcPr>
          <w:p w14:paraId="1587E09C"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8C081A3"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318,224</w:t>
            </w:r>
          </w:p>
        </w:tc>
        <w:tc>
          <w:tcPr>
            <w:tcW w:w="180" w:type="dxa"/>
            <w:tcBorders>
              <w:top w:val="nil"/>
              <w:left w:val="nil"/>
              <w:bottom w:val="nil"/>
              <w:right w:val="nil"/>
            </w:tcBorders>
            <w:shd w:val="clear" w:color="000000" w:fill="FFFFFF"/>
            <w:vAlign w:val="bottom"/>
          </w:tcPr>
          <w:p w14:paraId="2C3A1033"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4A8C4107"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33,106</w:t>
            </w:r>
          </w:p>
        </w:tc>
        <w:tc>
          <w:tcPr>
            <w:tcW w:w="180" w:type="dxa"/>
            <w:tcBorders>
              <w:top w:val="nil"/>
              <w:left w:val="nil"/>
              <w:bottom w:val="nil"/>
              <w:right w:val="nil"/>
            </w:tcBorders>
            <w:shd w:val="clear" w:color="000000" w:fill="FFFFFF"/>
            <w:vAlign w:val="bottom"/>
          </w:tcPr>
          <w:p w14:paraId="01A794D8"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505DA25"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C8E6F59"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F526743"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FF69DC">
              <w:rPr>
                <w:rFonts w:ascii="Angsana New" w:hAnsi="Angsana New"/>
                <w:color w:val="000000"/>
                <w:sz w:val="28"/>
                <w:szCs w:val="28"/>
              </w:rPr>
              <w:t>366,483</w:t>
            </w:r>
          </w:p>
        </w:tc>
      </w:tr>
      <w:tr w:rsidR="00CC14C8" w:rsidRPr="006737D8" w14:paraId="61358052" w14:textId="77777777" w:rsidTr="00F128F5">
        <w:tc>
          <w:tcPr>
            <w:tcW w:w="2790" w:type="dxa"/>
          </w:tcPr>
          <w:p w14:paraId="1CD3F227" w14:textId="77777777" w:rsidR="00CC14C8" w:rsidRPr="006737D8" w:rsidRDefault="00CC14C8" w:rsidP="00F128F5">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Less</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5BF0289A" w14:textId="2715B28D" w:rsidR="00CC14C8" w:rsidRPr="006737D8" w:rsidRDefault="00CC14C8" w:rsidP="00396519">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 xml:space="preserve">increase </w:t>
            </w:r>
          </w:p>
        </w:tc>
        <w:tc>
          <w:tcPr>
            <w:tcW w:w="900" w:type="dxa"/>
            <w:tcBorders>
              <w:top w:val="nil"/>
              <w:left w:val="nil"/>
              <w:bottom w:val="single" w:sz="4" w:space="0" w:color="auto"/>
              <w:right w:val="nil"/>
            </w:tcBorders>
            <w:shd w:val="clear" w:color="000000" w:fill="FFFFFF"/>
            <w:vAlign w:val="bottom"/>
          </w:tcPr>
          <w:p w14:paraId="27528F09" w14:textId="77AFD2C9" w:rsidR="00CC14C8" w:rsidRPr="006737D8" w:rsidRDefault="00396519"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96519">
              <w:rPr>
                <w:rFonts w:ascii="Angsana New" w:hAnsi="Angsana New"/>
                <w:color w:val="000000"/>
                <w:sz w:val="28"/>
                <w:szCs w:val="28"/>
              </w:rPr>
              <w:t>(2,473)</w:t>
            </w:r>
          </w:p>
        </w:tc>
        <w:tc>
          <w:tcPr>
            <w:tcW w:w="180" w:type="dxa"/>
            <w:tcBorders>
              <w:top w:val="nil"/>
              <w:left w:val="nil"/>
              <w:bottom w:val="nil"/>
              <w:right w:val="nil"/>
            </w:tcBorders>
            <w:shd w:val="clear" w:color="000000" w:fill="FFFFFF"/>
            <w:vAlign w:val="bottom"/>
          </w:tcPr>
          <w:p w14:paraId="2546261C"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bottom"/>
          </w:tcPr>
          <w:p w14:paraId="0F30D1D9"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(1,505)</w:t>
            </w:r>
          </w:p>
        </w:tc>
        <w:tc>
          <w:tcPr>
            <w:tcW w:w="180" w:type="dxa"/>
            <w:tcBorders>
              <w:top w:val="nil"/>
              <w:left w:val="nil"/>
              <w:bottom w:val="nil"/>
              <w:right w:val="nil"/>
            </w:tcBorders>
            <w:shd w:val="clear" w:color="000000" w:fill="FFFFFF"/>
            <w:vAlign w:val="bottom"/>
          </w:tcPr>
          <w:p w14:paraId="5EEF24DB"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1765DA26"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(22,22</w:t>
            </w:r>
            <w:r>
              <w:rPr>
                <w:rFonts w:ascii="Angsana New" w:hAnsi="Angsana New"/>
                <w:color w:val="000000"/>
                <w:sz w:val="28"/>
                <w:szCs w:val="28"/>
              </w:rPr>
              <w:t>4</w:t>
            </w:r>
            <w:r w:rsidRPr="00FF69DC">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96EAF8F"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bottom"/>
          </w:tcPr>
          <w:p w14:paraId="6651CCED"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(6,434)</w:t>
            </w:r>
          </w:p>
        </w:tc>
        <w:tc>
          <w:tcPr>
            <w:tcW w:w="180" w:type="dxa"/>
            <w:tcBorders>
              <w:top w:val="nil"/>
              <w:left w:val="nil"/>
              <w:bottom w:val="nil"/>
              <w:right w:val="nil"/>
            </w:tcBorders>
            <w:shd w:val="clear" w:color="000000" w:fill="FFFFFF"/>
            <w:vAlign w:val="bottom"/>
          </w:tcPr>
          <w:p w14:paraId="6B2F80FA"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1873F1B5"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   </w:t>
            </w:r>
          </w:p>
        </w:tc>
        <w:tc>
          <w:tcPr>
            <w:tcW w:w="180" w:type="dxa"/>
            <w:tcBorders>
              <w:top w:val="nil"/>
              <w:left w:val="nil"/>
              <w:bottom w:val="nil"/>
              <w:right w:val="nil"/>
            </w:tcBorders>
            <w:shd w:val="clear" w:color="000000" w:fill="FFFFFF"/>
            <w:vAlign w:val="bottom"/>
          </w:tcPr>
          <w:p w14:paraId="330C5C09"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7C339058"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FF69DC">
              <w:rPr>
                <w:rFonts w:ascii="Angsana New" w:hAnsi="Angsana New"/>
                <w:color w:val="000000"/>
                <w:sz w:val="28"/>
                <w:szCs w:val="28"/>
              </w:rPr>
              <w:t xml:space="preserve">        (32,63</w:t>
            </w:r>
            <w:r>
              <w:rPr>
                <w:rFonts w:ascii="Angsana New" w:hAnsi="Angsana New"/>
                <w:color w:val="000000"/>
                <w:sz w:val="28"/>
                <w:szCs w:val="28"/>
              </w:rPr>
              <w:t>6</w:t>
            </w:r>
            <w:r w:rsidRPr="00FF69DC">
              <w:rPr>
                <w:rFonts w:ascii="Angsana New" w:hAnsi="Angsana New"/>
                <w:color w:val="000000"/>
                <w:sz w:val="28"/>
                <w:szCs w:val="28"/>
              </w:rPr>
              <w:t>)</w:t>
            </w:r>
          </w:p>
        </w:tc>
      </w:tr>
      <w:tr w:rsidR="00662A00" w:rsidRPr="006737D8" w14:paraId="4884BA79" w14:textId="77777777" w:rsidTr="00F128F5">
        <w:tc>
          <w:tcPr>
            <w:tcW w:w="2790" w:type="dxa"/>
            <w:hideMark/>
          </w:tcPr>
          <w:p w14:paraId="5C88A979" w14:textId="77777777" w:rsidR="00662A00" w:rsidRPr="006737D8" w:rsidRDefault="00662A00" w:rsidP="00662A00">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nil"/>
              <w:left w:val="nil"/>
              <w:bottom w:val="nil"/>
              <w:right w:val="nil"/>
            </w:tcBorders>
            <w:shd w:val="clear" w:color="000000" w:fill="FFFFFF"/>
            <w:vAlign w:val="bottom"/>
          </w:tcPr>
          <w:p w14:paraId="01DA5F14" w14:textId="303ACAC9"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7,069 </w:t>
            </w:r>
          </w:p>
        </w:tc>
        <w:tc>
          <w:tcPr>
            <w:tcW w:w="180" w:type="dxa"/>
            <w:tcBorders>
              <w:top w:val="nil"/>
              <w:left w:val="nil"/>
              <w:bottom w:val="nil"/>
              <w:right w:val="nil"/>
            </w:tcBorders>
            <w:shd w:val="clear" w:color="000000" w:fill="FFFFFF"/>
            <w:vAlign w:val="center"/>
          </w:tcPr>
          <w:p w14:paraId="317E26C2"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4FA1A590" w14:textId="7862D1DF"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4,106 </w:t>
            </w:r>
          </w:p>
        </w:tc>
        <w:tc>
          <w:tcPr>
            <w:tcW w:w="180" w:type="dxa"/>
            <w:tcBorders>
              <w:top w:val="nil"/>
              <w:left w:val="nil"/>
              <w:bottom w:val="nil"/>
              <w:right w:val="nil"/>
            </w:tcBorders>
            <w:shd w:val="clear" w:color="000000" w:fill="FFFFFF"/>
            <w:vAlign w:val="center"/>
          </w:tcPr>
          <w:p w14:paraId="075961ED"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0B0E880F" w14:textId="1FD28E0D"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296,00</w:t>
            </w:r>
            <w:r>
              <w:rPr>
                <w:rFonts w:ascii="Angsana New" w:hAnsi="Angsana New"/>
                <w:color w:val="000000"/>
                <w:sz w:val="28"/>
                <w:szCs w:val="28"/>
              </w:rPr>
              <w:t>0</w:t>
            </w: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7865B73"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086F26DE"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26,672 </w:t>
            </w:r>
          </w:p>
        </w:tc>
        <w:tc>
          <w:tcPr>
            <w:tcW w:w="180" w:type="dxa"/>
            <w:tcBorders>
              <w:top w:val="nil"/>
              <w:left w:val="nil"/>
              <w:bottom w:val="nil"/>
              <w:right w:val="nil"/>
            </w:tcBorders>
            <w:shd w:val="clear" w:color="000000" w:fill="FFFFFF"/>
            <w:vAlign w:val="center"/>
          </w:tcPr>
          <w:p w14:paraId="2B32CF31"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57435BA6"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E1FC8C5"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46602C3"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333,84</w:t>
            </w:r>
            <w:r>
              <w:rPr>
                <w:rFonts w:ascii="Angsana New" w:hAnsi="Angsana New"/>
                <w:color w:val="000000"/>
                <w:sz w:val="28"/>
                <w:szCs w:val="28"/>
              </w:rPr>
              <w:t>7</w:t>
            </w:r>
            <w:r w:rsidRPr="00FF69DC">
              <w:rPr>
                <w:rFonts w:ascii="Angsana New" w:hAnsi="Angsana New"/>
                <w:color w:val="000000"/>
                <w:sz w:val="28"/>
                <w:szCs w:val="28"/>
              </w:rPr>
              <w:t xml:space="preserve"> </w:t>
            </w:r>
          </w:p>
        </w:tc>
      </w:tr>
      <w:tr w:rsidR="00662A00" w:rsidRPr="006737D8" w14:paraId="7F56F6FC" w14:textId="77777777" w:rsidTr="00F128F5">
        <w:tc>
          <w:tcPr>
            <w:tcW w:w="2790" w:type="dxa"/>
            <w:hideMark/>
          </w:tcPr>
          <w:p w14:paraId="26F28050" w14:textId="77777777" w:rsidR="00662A00" w:rsidRPr="006737D8" w:rsidRDefault="00662A00" w:rsidP="00662A00">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center"/>
          </w:tcPr>
          <w:p w14:paraId="4031340F" w14:textId="56601608"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4,204 </w:t>
            </w:r>
          </w:p>
        </w:tc>
        <w:tc>
          <w:tcPr>
            <w:tcW w:w="180" w:type="dxa"/>
            <w:tcBorders>
              <w:top w:val="nil"/>
              <w:left w:val="nil"/>
              <w:bottom w:val="nil"/>
              <w:right w:val="nil"/>
            </w:tcBorders>
            <w:shd w:val="clear" w:color="000000" w:fill="FFFFFF"/>
            <w:vAlign w:val="center"/>
          </w:tcPr>
          <w:p w14:paraId="3AA709BA"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352CFC16" w14:textId="43B4D5F9"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FF69DC">
              <w:rPr>
                <w:rFonts w:ascii="Angsana New" w:hAnsi="Angsana New"/>
                <w:color w:val="000000"/>
                <w:sz w:val="28"/>
                <w:szCs w:val="28"/>
              </w:rPr>
              <w:t xml:space="preserve">2,129 </w:t>
            </w:r>
          </w:p>
        </w:tc>
        <w:tc>
          <w:tcPr>
            <w:tcW w:w="180" w:type="dxa"/>
            <w:tcBorders>
              <w:top w:val="nil"/>
              <w:left w:val="nil"/>
              <w:bottom w:val="nil"/>
              <w:right w:val="nil"/>
            </w:tcBorders>
            <w:shd w:val="clear" w:color="000000" w:fill="FFFFFF"/>
            <w:vAlign w:val="center"/>
          </w:tcPr>
          <w:p w14:paraId="19CFB7D4"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50CBFFB4" w14:textId="7D717F5A"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69,760 </w:t>
            </w:r>
          </w:p>
        </w:tc>
        <w:tc>
          <w:tcPr>
            <w:tcW w:w="180" w:type="dxa"/>
            <w:tcBorders>
              <w:top w:val="nil"/>
              <w:left w:val="nil"/>
              <w:bottom w:val="nil"/>
              <w:right w:val="nil"/>
            </w:tcBorders>
            <w:shd w:val="clear" w:color="000000" w:fill="FFFFFF"/>
            <w:vAlign w:val="center"/>
          </w:tcPr>
          <w:p w14:paraId="3D1D855E"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30922CFC"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31,938 </w:t>
            </w:r>
          </w:p>
        </w:tc>
        <w:tc>
          <w:tcPr>
            <w:tcW w:w="180" w:type="dxa"/>
            <w:tcBorders>
              <w:top w:val="nil"/>
              <w:left w:val="nil"/>
              <w:bottom w:val="nil"/>
              <w:right w:val="nil"/>
            </w:tcBorders>
            <w:shd w:val="clear" w:color="000000" w:fill="FFFFFF"/>
            <w:vAlign w:val="center"/>
          </w:tcPr>
          <w:p w14:paraId="72D47E1C"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5CF6EBB6"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07BD828E"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0C464879"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108,031 </w:t>
            </w:r>
          </w:p>
        </w:tc>
      </w:tr>
      <w:tr w:rsidR="00396519" w:rsidRPr="006737D8" w14:paraId="074735D8" w14:textId="77777777" w:rsidTr="00F128F5">
        <w:tc>
          <w:tcPr>
            <w:tcW w:w="2790" w:type="dxa"/>
            <w:hideMark/>
          </w:tcPr>
          <w:p w14:paraId="464E281E" w14:textId="77777777" w:rsidR="00396519" w:rsidRPr="006737D8" w:rsidRDefault="00396519" w:rsidP="00396519">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center"/>
          </w:tcPr>
          <w:p w14:paraId="3F65E96E" w14:textId="32DA5A9E"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3B8F555"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9A88596" w14:textId="0211FF13"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1199ED0"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0EEE6ACE"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6B84211F"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46F79C9F"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24404B11"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518C93B5"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6,486 </w:t>
            </w:r>
          </w:p>
        </w:tc>
        <w:tc>
          <w:tcPr>
            <w:tcW w:w="180" w:type="dxa"/>
            <w:tcBorders>
              <w:top w:val="nil"/>
              <w:left w:val="nil"/>
              <w:bottom w:val="nil"/>
              <w:right w:val="nil"/>
            </w:tcBorders>
            <w:shd w:val="clear" w:color="000000" w:fill="FFFFFF"/>
            <w:vAlign w:val="center"/>
          </w:tcPr>
          <w:p w14:paraId="190B5A00"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63888445"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6,486 </w:t>
            </w:r>
          </w:p>
        </w:tc>
      </w:tr>
      <w:tr w:rsidR="00396519" w:rsidRPr="006737D8" w14:paraId="213DFC86" w14:textId="77777777" w:rsidTr="00F128F5">
        <w:trPr>
          <w:trHeight w:val="389"/>
        </w:trPr>
        <w:tc>
          <w:tcPr>
            <w:tcW w:w="2790" w:type="dxa"/>
          </w:tcPr>
          <w:p w14:paraId="51E94CBA" w14:textId="77777777" w:rsidR="00396519" w:rsidRPr="006737D8" w:rsidRDefault="00396519" w:rsidP="00396519">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bottom w:val="nil"/>
              <w:right w:val="nil"/>
            </w:tcBorders>
            <w:shd w:val="clear" w:color="000000" w:fill="FFFFFF"/>
            <w:vAlign w:val="center"/>
          </w:tcPr>
          <w:p w14:paraId="7E314A51" w14:textId="2978DFA8"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3FD01F5"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5C40E9A5"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1505062"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1289997"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D991577"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04D94762"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1E942337"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417B9B1"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8,121 </w:t>
            </w:r>
          </w:p>
        </w:tc>
        <w:tc>
          <w:tcPr>
            <w:tcW w:w="180" w:type="dxa"/>
            <w:tcBorders>
              <w:top w:val="nil"/>
              <w:left w:val="nil"/>
              <w:bottom w:val="nil"/>
              <w:right w:val="nil"/>
            </w:tcBorders>
            <w:shd w:val="clear" w:color="000000" w:fill="FFFFFF"/>
            <w:vAlign w:val="center"/>
          </w:tcPr>
          <w:p w14:paraId="0D3B846F"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auto" w:fill="auto"/>
            <w:vAlign w:val="center"/>
          </w:tcPr>
          <w:p w14:paraId="3F545497"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8,121 </w:t>
            </w:r>
          </w:p>
        </w:tc>
      </w:tr>
      <w:tr w:rsidR="00CC14C8" w:rsidRPr="006737D8" w14:paraId="4CA6DD73" w14:textId="77777777" w:rsidTr="005E4163">
        <w:tc>
          <w:tcPr>
            <w:tcW w:w="2790" w:type="dxa"/>
            <w:hideMark/>
          </w:tcPr>
          <w:p w14:paraId="620D6816" w14:textId="77777777" w:rsidR="00CC14C8" w:rsidRPr="006737D8" w:rsidRDefault="00CC14C8" w:rsidP="00F128F5">
            <w:pPr>
              <w:spacing w:line="240" w:lineRule="auto"/>
              <w:ind w:right="-43" w:firstLine="18"/>
              <w:rPr>
                <w:rFonts w:asciiTheme="majorBidi" w:hAnsiTheme="majorBidi" w:cstheme="majorBidi"/>
                <w:sz w:val="28"/>
                <w:szCs w:val="28"/>
              </w:rPr>
            </w:pPr>
            <w:r>
              <w:rPr>
                <w:rFonts w:asciiTheme="majorBidi" w:hAnsiTheme="majorBidi" w:cstheme="majorBidi"/>
                <w:sz w:val="28"/>
                <w:szCs w:val="28"/>
              </w:rPr>
              <w:t>Gain</w:t>
            </w:r>
            <w:r w:rsidRPr="006737D8">
              <w:rPr>
                <w:rFonts w:asciiTheme="majorBidi" w:hAnsiTheme="majorBidi" w:cstheme="majorBidi"/>
                <w:sz w:val="28"/>
                <w:szCs w:val="28"/>
              </w:rPr>
              <w:t xml:space="preserve"> on revaluation of </w:t>
            </w:r>
          </w:p>
          <w:p w14:paraId="375EF1CE" w14:textId="77777777" w:rsidR="00CC14C8" w:rsidRPr="006737D8" w:rsidRDefault="00CC14C8" w:rsidP="00F128F5">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506F2F32"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54727651"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631E382"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02F1C327"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FD8693E"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7C4A1A3B"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1DD4ECE"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62251AF6"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44883F4F"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1,724 </w:t>
            </w:r>
          </w:p>
        </w:tc>
        <w:tc>
          <w:tcPr>
            <w:tcW w:w="180" w:type="dxa"/>
            <w:tcBorders>
              <w:top w:val="nil"/>
              <w:left w:val="nil"/>
              <w:bottom w:val="nil"/>
              <w:right w:val="nil"/>
            </w:tcBorders>
            <w:shd w:val="clear" w:color="000000" w:fill="FFFFFF"/>
            <w:vAlign w:val="bottom"/>
          </w:tcPr>
          <w:p w14:paraId="39F1A1C6"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5D80E3D" w14:textId="77777777" w:rsidR="00CC14C8" w:rsidRPr="006737D8" w:rsidRDefault="00CC14C8" w:rsidP="005E416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1,724 </w:t>
            </w:r>
          </w:p>
        </w:tc>
      </w:tr>
      <w:tr w:rsidR="00662A00" w:rsidRPr="006737D8" w14:paraId="2FDC5F03" w14:textId="77777777" w:rsidTr="00F128F5">
        <w:tc>
          <w:tcPr>
            <w:tcW w:w="2790" w:type="dxa"/>
          </w:tcPr>
          <w:p w14:paraId="388A73D2" w14:textId="5C8C6584" w:rsidR="00662A00" w:rsidRPr="006737D8" w:rsidRDefault="00662A00" w:rsidP="00662A0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r>
              <w:rPr>
                <w:rFonts w:asciiTheme="majorBidi" w:hAnsiTheme="majorBidi" w:cstheme="majorBidi"/>
                <w:sz w:val="28"/>
                <w:szCs w:val="28"/>
              </w:rPr>
              <w:t xml:space="preserve"> (reversal)</w:t>
            </w:r>
          </w:p>
        </w:tc>
        <w:tc>
          <w:tcPr>
            <w:tcW w:w="900" w:type="dxa"/>
            <w:tcBorders>
              <w:top w:val="nil"/>
              <w:left w:val="nil"/>
              <w:bottom w:val="single" w:sz="4" w:space="0" w:color="auto"/>
              <w:right w:val="nil"/>
            </w:tcBorders>
            <w:shd w:val="clear" w:color="000000" w:fill="FFFFFF"/>
            <w:vAlign w:val="center"/>
          </w:tcPr>
          <w:p w14:paraId="328A2079"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(1)</w:t>
            </w:r>
          </w:p>
        </w:tc>
        <w:tc>
          <w:tcPr>
            <w:tcW w:w="180" w:type="dxa"/>
            <w:tcBorders>
              <w:top w:val="nil"/>
              <w:left w:val="nil"/>
              <w:bottom w:val="nil"/>
              <w:right w:val="nil"/>
            </w:tcBorders>
            <w:shd w:val="clear" w:color="000000" w:fill="FFFFFF"/>
            <w:vAlign w:val="center"/>
          </w:tcPr>
          <w:p w14:paraId="780C8BFC"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14632E12"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3BEB3531"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49646BAC"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5,566 </w:t>
            </w:r>
          </w:p>
        </w:tc>
        <w:tc>
          <w:tcPr>
            <w:tcW w:w="180" w:type="dxa"/>
            <w:tcBorders>
              <w:top w:val="nil"/>
              <w:left w:val="nil"/>
              <w:bottom w:val="nil"/>
              <w:right w:val="nil"/>
            </w:tcBorders>
            <w:shd w:val="clear" w:color="000000" w:fill="FFFFFF"/>
            <w:vAlign w:val="center"/>
          </w:tcPr>
          <w:p w14:paraId="2C837B47"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4B1D2BCF" w14:textId="10785B22"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58 </w:t>
            </w:r>
          </w:p>
        </w:tc>
        <w:tc>
          <w:tcPr>
            <w:tcW w:w="180" w:type="dxa"/>
            <w:tcBorders>
              <w:top w:val="nil"/>
              <w:left w:val="nil"/>
              <w:bottom w:val="nil"/>
              <w:right w:val="nil"/>
            </w:tcBorders>
            <w:shd w:val="clear" w:color="000000" w:fill="FFFFFF"/>
            <w:vAlign w:val="center"/>
          </w:tcPr>
          <w:p w14:paraId="392675F2"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1387A546"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6,754 </w:t>
            </w:r>
          </w:p>
        </w:tc>
        <w:tc>
          <w:tcPr>
            <w:tcW w:w="180" w:type="dxa"/>
            <w:tcBorders>
              <w:top w:val="nil"/>
              <w:left w:val="nil"/>
              <w:bottom w:val="nil"/>
              <w:right w:val="nil"/>
            </w:tcBorders>
            <w:shd w:val="clear" w:color="000000" w:fill="FFFFFF"/>
            <w:vAlign w:val="center"/>
          </w:tcPr>
          <w:p w14:paraId="55DC3888"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7C71ABE5"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12,377 </w:t>
            </w:r>
          </w:p>
        </w:tc>
      </w:tr>
      <w:tr w:rsidR="00662A00" w:rsidRPr="006737D8" w14:paraId="7E7A147D" w14:textId="77777777" w:rsidTr="00F128F5">
        <w:tc>
          <w:tcPr>
            <w:tcW w:w="2790" w:type="dxa"/>
          </w:tcPr>
          <w:p w14:paraId="3435C271" w14:textId="77777777" w:rsidR="00662A00" w:rsidRPr="006737D8" w:rsidRDefault="00662A00" w:rsidP="00662A00">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center"/>
          </w:tcPr>
          <w:p w14:paraId="0D71466A"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11,272 </w:t>
            </w:r>
          </w:p>
        </w:tc>
        <w:tc>
          <w:tcPr>
            <w:tcW w:w="180" w:type="dxa"/>
            <w:tcBorders>
              <w:top w:val="nil"/>
              <w:left w:val="nil"/>
              <w:bottom w:val="nil"/>
              <w:right w:val="nil"/>
            </w:tcBorders>
            <w:shd w:val="clear" w:color="000000" w:fill="FFFFFF"/>
            <w:vAlign w:val="center"/>
          </w:tcPr>
          <w:p w14:paraId="4DA7106C"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1D2DD6C1"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         6,235 </w:t>
            </w:r>
          </w:p>
        </w:tc>
        <w:tc>
          <w:tcPr>
            <w:tcW w:w="180" w:type="dxa"/>
            <w:tcBorders>
              <w:top w:val="nil"/>
              <w:left w:val="nil"/>
              <w:bottom w:val="nil"/>
              <w:right w:val="nil"/>
            </w:tcBorders>
            <w:shd w:val="clear" w:color="000000" w:fill="FFFFFF"/>
            <w:vAlign w:val="center"/>
          </w:tcPr>
          <w:p w14:paraId="02946396"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11BD312F"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371,32</w:t>
            </w:r>
            <w:r>
              <w:rPr>
                <w:rFonts w:ascii="Angsana New" w:hAnsi="Angsana New"/>
                <w:b/>
                <w:bCs/>
                <w:color w:val="000000"/>
                <w:sz w:val="28"/>
                <w:szCs w:val="28"/>
              </w:rPr>
              <w:t>6</w:t>
            </w:r>
            <w:r w:rsidRPr="00711650">
              <w:rPr>
                <w:rFonts w:ascii="Angsana New" w:hAnsi="Angsana New"/>
                <w:b/>
                <w:bCs/>
                <w:color w:val="000000"/>
                <w:sz w:val="28"/>
                <w:szCs w:val="28"/>
              </w:rPr>
              <w:t xml:space="preserve"> </w:t>
            </w:r>
          </w:p>
        </w:tc>
        <w:tc>
          <w:tcPr>
            <w:tcW w:w="180" w:type="dxa"/>
            <w:tcBorders>
              <w:top w:val="nil"/>
              <w:left w:val="nil"/>
              <w:bottom w:val="nil"/>
              <w:right w:val="nil"/>
            </w:tcBorders>
            <w:shd w:val="clear" w:color="000000" w:fill="FFFFFF"/>
            <w:vAlign w:val="center"/>
          </w:tcPr>
          <w:p w14:paraId="22149AB1"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0B7F2EC7" w14:textId="459BAFDB"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       58,668 </w:t>
            </w:r>
          </w:p>
        </w:tc>
        <w:tc>
          <w:tcPr>
            <w:tcW w:w="180" w:type="dxa"/>
            <w:tcBorders>
              <w:top w:val="nil"/>
              <w:left w:val="nil"/>
              <w:bottom w:val="nil"/>
              <w:right w:val="nil"/>
            </w:tcBorders>
            <w:shd w:val="clear" w:color="000000" w:fill="FFFFFF"/>
            <w:vAlign w:val="center"/>
          </w:tcPr>
          <w:p w14:paraId="29323DCB"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077962C0"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23,085 </w:t>
            </w:r>
          </w:p>
        </w:tc>
        <w:tc>
          <w:tcPr>
            <w:tcW w:w="180" w:type="dxa"/>
            <w:tcBorders>
              <w:top w:val="nil"/>
              <w:left w:val="nil"/>
              <w:bottom w:val="nil"/>
              <w:right w:val="nil"/>
            </w:tcBorders>
            <w:shd w:val="clear" w:color="000000" w:fill="FFFFFF"/>
            <w:vAlign w:val="center"/>
          </w:tcPr>
          <w:p w14:paraId="56CE1699"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3B45C3EC"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470,58</w:t>
            </w:r>
            <w:r>
              <w:rPr>
                <w:rFonts w:ascii="Angsana New" w:hAnsi="Angsana New"/>
                <w:b/>
                <w:bCs/>
                <w:color w:val="000000"/>
                <w:sz w:val="28"/>
                <w:szCs w:val="28"/>
              </w:rPr>
              <w:t>6</w:t>
            </w:r>
            <w:r w:rsidRPr="00711650">
              <w:rPr>
                <w:rFonts w:ascii="Angsana New" w:hAnsi="Angsana New"/>
                <w:b/>
                <w:bCs/>
                <w:color w:val="000000"/>
                <w:sz w:val="28"/>
                <w:szCs w:val="28"/>
              </w:rPr>
              <w:t xml:space="preserve"> </w:t>
            </w:r>
          </w:p>
        </w:tc>
      </w:tr>
      <w:tr w:rsidR="00CC14C8" w:rsidRPr="006737D8" w14:paraId="08BA02F4" w14:textId="77777777" w:rsidTr="00F128F5">
        <w:tc>
          <w:tcPr>
            <w:tcW w:w="2790" w:type="dxa"/>
          </w:tcPr>
          <w:p w14:paraId="2C7104DC" w14:textId="77777777" w:rsidR="00CC14C8" w:rsidRPr="006737D8" w:rsidRDefault="00CC14C8" w:rsidP="00F128F5">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nil"/>
              <w:right w:val="nil"/>
            </w:tcBorders>
            <w:shd w:val="clear" w:color="auto" w:fill="auto"/>
            <w:vAlign w:val="bottom"/>
          </w:tcPr>
          <w:p w14:paraId="06D432BC"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5AAFC5D"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5BA039C0"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CD45CE8"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69FD082B"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B2F5C4C"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52F4A10E"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0DD380F0"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06062B6B"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35BC4C23"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13C1B143"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CC14C8" w:rsidRPr="006737D8" w14:paraId="0A4FD6B7" w14:textId="77777777" w:rsidTr="00F128F5">
        <w:tc>
          <w:tcPr>
            <w:tcW w:w="2790" w:type="dxa"/>
            <w:hideMark/>
          </w:tcPr>
          <w:p w14:paraId="630FF32D" w14:textId="77777777" w:rsidR="00CC14C8" w:rsidRPr="006737D8" w:rsidRDefault="00CC14C8" w:rsidP="00F128F5">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75F0E973"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3638D465"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3D38E4A8"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4AA8E330"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C208054"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5E7F2D5"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7E5B8076"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75C19B8"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3535C38"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7005A8E8"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242DC0F2"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396519" w:rsidRPr="006737D8" w14:paraId="7E7E6CC3" w14:textId="77777777" w:rsidTr="00F128F5">
        <w:tc>
          <w:tcPr>
            <w:tcW w:w="2790" w:type="dxa"/>
            <w:hideMark/>
          </w:tcPr>
          <w:p w14:paraId="33ECD2F1" w14:textId="77777777" w:rsidR="00396519" w:rsidRPr="006737D8" w:rsidRDefault="00396519" w:rsidP="00396519">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center"/>
          </w:tcPr>
          <w:p w14:paraId="1F6544B0"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1,883 </w:t>
            </w:r>
          </w:p>
        </w:tc>
        <w:tc>
          <w:tcPr>
            <w:tcW w:w="180" w:type="dxa"/>
            <w:tcBorders>
              <w:top w:val="nil"/>
              <w:left w:val="nil"/>
              <w:bottom w:val="nil"/>
              <w:right w:val="nil"/>
            </w:tcBorders>
            <w:shd w:val="clear" w:color="000000" w:fill="FFFFFF"/>
            <w:vAlign w:val="center"/>
          </w:tcPr>
          <w:p w14:paraId="0B08E550"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6F51EB93" w14:textId="431B6F88"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2,514 </w:t>
            </w:r>
          </w:p>
        </w:tc>
        <w:tc>
          <w:tcPr>
            <w:tcW w:w="180" w:type="dxa"/>
            <w:tcBorders>
              <w:top w:val="nil"/>
              <w:left w:val="nil"/>
              <w:bottom w:val="nil"/>
              <w:right w:val="nil"/>
            </w:tcBorders>
            <w:shd w:val="clear" w:color="000000" w:fill="FFFFFF"/>
            <w:vAlign w:val="center"/>
          </w:tcPr>
          <w:p w14:paraId="34C76B7A"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6172F193" w14:textId="77983A84" w:rsidR="00396519" w:rsidRPr="006737D8" w:rsidRDefault="00662A00"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62A00">
              <w:rPr>
                <w:rFonts w:ascii="Angsana New" w:hAnsi="Angsana New"/>
                <w:color w:val="000000"/>
                <w:sz w:val="28"/>
                <w:szCs w:val="28"/>
              </w:rPr>
              <w:t>264,695</w:t>
            </w:r>
          </w:p>
        </w:tc>
        <w:tc>
          <w:tcPr>
            <w:tcW w:w="180" w:type="dxa"/>
            <w:tcBorders>
              <w:top w:val="nil"/>
              <w:left w:val="nil"/>
              <w:bottom w:val="nil"/>
              <w:right w:val="nil"/>
            </w:tcBorders>
            <w:shd w:val="clear" w:color="000000" w:fill="FFFFFF"/>
            <w:vAlign w:val="center"/>
          </w:tcPr>
          <w:p w14:paraId="11AA6E78"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525CB1CE" w14:textId="1702C11D" w:rsidR="00396519" w:rsidRPr="006737D8" w:rsidRDefault="00662A00"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62A00">
              <w:rPr>
                <w:rFonts w:ascii="Angsana New" w:hAnsi="Angsana New"/>
                <w:color w:val="000000"/>
                <w:sz w:val="28"/>
                <w:szCs w:val="28"/>
              </w:rPr>
              <w:t>53,343</w:t>
            </w:r>
          </w:p>
        </w:tc>
        <w:tc>
          <w:tcPr>
            <w:tcW w:w="180" w:type="dxa"/>
            <w:tcBorders>
              <w:top w:val="nil"/>
              <w:left w:val="nil"/>
              <w:bottom w:val="nil"/>
              <w:right w:val="nil"/>
            </w:tcBorders>
            <w:shd w:val="clear" w:color="000000" w:fill="FFFFFF"/>
            <w:vAlign w:val="center"/>
          </w:tcPr>
          <w:p w14:paraId="491E1F3A"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23A0C36C"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6975C76B"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6670551F"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322,435 </w:t>
            </w:r>
          </w:p>
        </w:tc>
      </w:tr>
      <w:tr w:rsidR="00396519" w:rsidRPr="006737D8" w14:paraId="78A8CB2F" w14:textId="77777777" w:rsidTr="00947B03">
        <w:tc>
          <w:tcPr>
            <w:tcW w:w="2790" w:type="dxa"/>
            <w:hideMark/>
          </w:tcPr>
          <w:p w14:paraId="531F6143" w14:textId="77777777" w:rsidR="00396519" w:rsidRPr="006737D8" w:rsidRDefault="00396519" w:rsidP="00396519">
            <w:pPr>
              <w:spacing w:line="240" w:lineRule="auto"/>
              <w:ind w:right="-43" w:firstLine="18"/>
              <w:rPr>
                <w:rFonts w:asciiTheme="majorBidi" w:hAnsiTheme="majorBidi" w:cstheme="majorBidi"/>
                <w:b/>
                <w:bCs/>
                <w:sz w:val="28"/>
                <w:szCs w:val="28"/>
                <w:cs/>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 </w:t>
            </w:r>
          </w:p>
        </w:tc>
        <w:tc>
          <w:tcPr>
            <w:tcW w:w="900" w:type="dxa"/>
            <w:tcBorders>
              <w:top w:val="nil"/>
              <w:left w:val="nil"/>
              <w:bottom w:val="nil"/>
              <w:right w:val="nil"/>
            </w:tcBorders>
            <w:shd w:val="clear" w:color="auto" w:fill="auto"/>
            <w:vAlign w:val="center"/>
          </w:tcPr>
          <w:p w14:paraId="75E31AE2"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248B3E40"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0CDFD154" w14:textId="0E92925F"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80" w:type="dxa"/>
            <w:tcBorders>
              <w:top w:val="nil"/>
              <w:left w:val="nil"/>
              <w:bottom w:val="nil"/>
              <w:right w:val="nil"/>
            </w:tcBorders>
            <w:shd w:val="clear" w:color="auto" w:fill="auto"/>
            <w:vAlign w:val="center"/>
          </w:tcPr>
          <w:p w14:paraId="016E4036"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7DA21009"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4D4E20DB"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494F530A"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03318C8A"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1EE93ECF"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751B5946"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53CCD9D"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396519" w:rsidRPr="006737D8" w14:paraId="6F3A24C6" w14:textId="77777777" w:rsidTr="00947B03">
        <w:tc>
          <w:tcPr>
            <w:tcW w:w="2790" w:type="dxa"/>
            <w:hideMark/>
          </w:tcPr>
          <w:p w14:paraId="7E87D164" w14:textId="77777777" w:rsidR="00396519" w:rsidRPr="006737D8" w:rsidRDefault="00396519" w:rsidP="00396519">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000000" w:fill="FFFFFF"/>
            <w:vAlign w:val="bottom"/>
          </w:tcPr>
          <w:p w14:paraId="3B78EB54"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(611)</w:t>
            </w:r>
          </w:p>
        </w:tc>
        <w:tc>
          <w:tcPr>
            <w:tcW w:w="180" w:type="dxa"/>
            <w:tcBorders>
              <w:top w:val="nil"/>
              <w:left w:val="nil"/>
              <w:bottom w:val="nil"/>
              <w:right w:val="nil"/>
            </w:tcBorders>
            <w:shd w:val="clear" w:color="000000" w:fill="FFFFFF"/>
            <w:vAlign w:val="bottom"/>
          </w:tcPr>
          <w:p w14:paraId="28E8D50D"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center"/>
          </w:tcPr>
          <w:p w14:paraId="07421DE8" w14:textId="070C7F54"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(1,159)</w:t>
            </w:r>
          </w:p>
        </w:tc>
        <w:tc>
          <w:tcPr>
            <w:tcW w:w="180" w:type="dxa"/>
            <w:tcBorders>
              <w:top w:val="nil"/>
              <w:left w:val="nil"/>
              <w:bottom w:val="nil"/>
              <w:right w:val="nil"/>
            </w:tcBorders>
            <w:shd w:val="clear" w:color="000000" w:fill="FFFFFF"/>
            <w:vAlign w:val="bottom"/>
          </w:tcPr>
          <w:p w14:paraId="0E81FA04"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2B612FCA" w14:textId="2C7270D4" w:rsidR="00396519" w:rsidRPr="006737D8" w:rsidRDefault="00662A00"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62A00">
              <w:rPr>
                <w:rFonts w:ascii="Angsana New" w:hAnsi="Angsana New"/>
                <w:color w:val="000000"/>
                <w:sz w:val="28"/>
                <w:szCs w:val="28"/>
              </w:rPr>
              <w:t>(120,918)</w:t>
            </w:r>
          </w:p>
        </w:tc>
        <w:tc>
          <w:tcPr>
            <w:tcW w:w="180" w:type="dxa"/>
            <w:tcBorders>
              <w:top w:val="nil"/>
              <w:left w:val="nil"/>
              <w:bottom w:val="nil"/>
              <w:right w:val="nil"/>
            </w:tcBorders>
            <w:shd w:val="clear" w:color="000000" w:fill="FFFFFF"/>
            <w:vAlign w:val="bottom"/>
          </w:tcPr>
          <w:p w14:paraId="4A732509"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E609D24"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(42,056)</w:t>
            </w:r>
          </w:p>
        </w:tc>
        <w:tc>
          <w:tcPr>
            <w:tcW w:w="180" w:type="dxa"/>
            <w:tcBorders>
              <w:top w:val="nil"/>
              <w:left w:val="nil"/>
              <w:bottom w:val="nil"/>
              <w:right w:val="nil"/>
            </w:tcBorders>
            <w:shd w:val="clear" w:color="000000" w:fill="FFFFFF"/>
            <w:vAlign w:val="bottom"/>
          </w:tcPr>
          <w:p w14:paraId="1B7943E0"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62D9B08"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EA12D4A"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53503E"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(164,744)</w:t>
            </w:r>
          </w:p>
        </w:tc>
      </w:tr>
      <w:tr w:rsidR="00396519" w:rsidRPr="006737D8" w14:paraId="64414E44" w14:textId="77777777" w:rsidTr="00F128F5">
        <w:tc>
          <w:tcPr>
            <w:tcW w:w="2790" w:type="dxa"/>
            <w:hideMark/>
          </w:tcPr>
          <w:p w14:paraId="24A1C05C" w14:textId="77777777" w:rsidR="00396519" w:rsidRPr="006737D8" w:rsidRDefault="00396519" w:rsidP="00396519">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000000" w:fill="FFFFFF"/>
            <w:vAlign w:val="center"/>
          </w:tcPr>
          <w:p w14:paraId="6C5D49C8"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1,272 </w:t>
            </w:r>
          </w:p>
        </w:tc>
        <w:tc>
          <w:tcPr>
            <w:tcW w:w="180" w:type="dxa"/>
            <w:tcBorders>
              <w:top w:val="nil"/>
              <w:left w:val="nil"/>
              <w:bottom w:val="nil"/>
              <w:right w:val="nil"/>
            </w:tcBorders>
            <w:shd w:val="clear" w:color="000000" w:fill="FFFFFF"/>
            <w:vAlign w:val="center"/>
          </w:tcPr>
          <w:p w14:paraId="51E47EFB"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single" w:sz="4" w:space="0" w:color="auto"/>
              <w:left w:val="nil"/>
              <w:bottom w:val="nil"/>
              <w:right w:val="nil"/>
            </w:tcBorders>
            <w:shd w:val="clear" w:color="000000" w:fill="FFFFFF"/>
            <w:vAlign w:val="center"/>
          </w:tcPr>
          <w:p w14:paraId="45E850CE" w14:textId="5B16442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1,355 </w:t>
            </w:r>
          </w:p>
        </w:tc>
        <w:tc>
          <w:tcPr>
            <w:tcW w:w="180" w:type="dxa"/>
            <w:tcBorders>
              <w:top w:val="nil"/>
              <w:left w:val="nil"/>
              <w:bottom w:val="nil"/>
              <w:right w:val="nil"/>
            </w:tcBorders>
            <w:shd w:val="clear" w:color="000000" w:fill="FFFFFF"/>
            <w:vAlign w:val="center"/>
          </w:tcPr>
          <w:p w14:paraId="7C70BEB5"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center"/>
          </w:tcPr>
          <w:p w14:paraId="0C5117B9"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143,777 </w:t>
            </w:r>
          </w:p>
        </w:tc>
        <w:tc>
          <w:tcPr>
            <w:tcW w:w="180" w:type="dxa"/>
            <w:tcBorders>
              <w:top w:val="nil"/>
              <w:left w:val="nil"/>
              <w:bottom w:val="nil"/>
              <w:right w:val="nil"/>
            </w:tcBorders>
            <w:shd w:val="clear" w:color="000000" w:fill="FFFFFF"/>
            <w:vAlign w:val="center"/>
          </w:tcPr>
          <w:p w14:paraId="1E07D253"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single" w:sz="4" w:space="0" w:color="auto"/>
              <w:left w:val="nil"/>
              <w:bottom w:val="nil"/>
              <w:right w:val="nil"/>
            </w:tcBorders>
            <w:shd w:val="clear" w:color="000000" w:fill="FFFFFF"/>
            <w:vAlign w:val="center"/>
          </w:tcPr>
          <w:p w14:paraId="2D1C83E2"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11,287 </w:t>
            </w:r>
          </w:p>
        </w:tc>
        <w:tc>
          <w:tcPr>
            <w:tcW w:w="180" w:type="dxa"/>
            <w:tcBorders>
              <w:top w:val="nil"/>
              <w:left w:val="nil"/>
              <w:bottom w:val="nil"/>
              <w:right w:val="nil"/>
            </w:tcBorders>
            <w:shd w:val="clear" w:color="000000" w:fill="FFFFFF"/>
            <w:vAlign w:val="center"/>
          </w:tcPr>
          <w:p w14:paraId="39FC44C0"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center"/>
          </w:tcPr>
          <w:p w14:paraId="1DE656D0"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289D33F8"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center"/>
          </w:tcPr>
          <w:p w14:paraId="31DF72BB"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157,691 </w:t>
            </w:r>
          </w:p>
        </w:tc>
      </w:tr>
      <w:tr w:rsidR="00396519" w:rsidRPr="006737D8" w14:paraId="45CB5F0F" w14:textId="77777777" w:rsidTr="00F128F5">
        <w:tc>
          <w:tcPr>
            <w:tcW w:w="2790" w:type="dxa"/>
          </w:tcPr>
          <w:p w14:paraId="38647AD8" w14:textId="77777777" w:rsidR="00396519" w:rsidRPr="006737D8" w:rsidRDefault="00396519" w:rsidP="00396519">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01C978C7" w14:textId="77777777" w:rsidR="00396519" w:rsidRPr="006737D8" w:rsidRDefault="00396519" w:rsidP="00396519">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center"/>
          </w:tcPr>
          <w:p w14:paraId="292B28A3" w14:textId="77777777" w:rsidR="00396519"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77C2AD7C" w14:textId="6CE5F9E5"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96519">
              <w:rPr>
                <w:rFonts w:ascii="Angsana New" w:hAnsi="Angsana New"/>
                <w:color w:val="000000"/>
                <w:sz w:val="28"/>
                <w:szCs w:val="28"/>
              </w:rPr>
              <w:t>4,797</w:t>
            </w:r>
          </w:p>
        </w:tc>
        <w:tc>
          <w:tcPr>
            <w:tcW w:w="180" w:type="dxa"/>
            <w:tcBorders>
              <w:top w:val="nil"/>
              <w:left w:val="nil"/>
              <w:bottom w:val="nil"/>
              <w:right w:val="nil"/>
            </w:tcBorders>
            <w:shd w:val="clear" w:color="000000" w:fill="FFFFFF"/>
            <w:vAlign w:val="center"/>
          </w:tcPr>
          <w:p w14:paraId="02866EB4"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59DEFEBB" w14:textId="77777777" w:rsidR="00396519"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82FB858" w14:textId="78C287C1"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1,418 </w:t>
            </w:r>
          </w:p>
        </w:tc>
        <w:tc>
          <w:tcPr>
            <w:tcW w:w="180" w:type="dxa"/>
            <w:tcBorders>
              <w:top w:val="nil"/>
              <w:left w:val="nil"/>
              <w:bottom w:val="nil"/>
              <w:right w:val="nil"/>
            </w:tcBorders>
            <w:shd w:val="clear" w:color="000000" w:fill="FFFFFF"/>
            <w:vAlign w:val="center"/>
          </w:tcPr>
          <w:p w14:paraId="49BFC509"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5CF6C588" w14:textId="77777777" w:rsidR="00396519"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0204D564"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75,933 </w:t>
            </w:r>
          </w:p>
        </w:tc>
        <w:tc>
          <w:tcPr>
            <w:tcW w:w="180" w:type="dxa"/>
            <w:tcBorders>
              <w:top w:val="nil"/>
              <w:left w:val="nil"/>
              <w:bottom w:val="nil"/>
              <w:right w:val="nil"/>
            </w:tcBorders>
            <w:shd w:val="clear" w:color="000000" w:fill="FFFFFF"/>
            <w:vAlign w:val="center"/>
          </w:tcPr>
          <w:p w14:paraId="0E7B0EC9"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1F2E401" w14:textId="77777777" w:rsidR="00396519"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7E21C091"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18,296 </w:t>
            </w:r>
          </w:p>
        </w:tc>
        <w:tc>
          <w:tcPr>
            <w:tcW w:w="180" w:type="dxa"/>
            <w:tcBorders>
              <w:top w:val="nil"/>
              <w:left w:val="nil"/>
              <w:bottom w:val="nil"/>
              <w:right w:val="nil"/>
            </w:tcBorders>
            <w:shd w:val="clear" w:color="000000" w:fill="FFFFFF"/>
            <w:vAlign w:val="center"/>
          </w:tcPr>
          <w:p w14:paraId="6FE58271"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52CA2E59" w14:textId="77777777" w:rsidR="00396519"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3160EB91"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6E39EE58"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F79898C" w14:textId="77777777" w:rsidR="00396519"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349EA922" w14:textId="77777777" w:rsidR="00396519" w:rsidRPr="006737D8" w:rsidRDefault="00396519" w:rsidP="0039651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100,444 </w:t>
            </w:r>
          </w:p>
        </w:tc>
      </w:tr>
      <w:tr w:rsidR="00662A00" w:rsidRPr="006737D8" w14:paraId="27A81786" w14:textId="77777777" w:rsidTr="00F128F5">
        <w:tc>
          <w:tcPr>
            <w:tcW w:w="2790" w:type="dxa"/>
            <w:hideMark/>
          </w:tcPr>
          <w:p w14:paraId="260A96E5" w14:textId="77777777" w:rsidR="00662A00" w:rsidRPr="006737D8" w:rsidRDefault="00662A00" w:rsidP="00662A0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center"/>
          </w:tcPr>
          <w:p w14:paraId="7F4B9DDD" w14:textId="2103B45D"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96519">
              <w:rPr>
                <w:rFonts w:ascii="Angsana New" w:hAnsi="Angsana New"/>
                <w:color w:val="000000"/>
                <w:sz w:val="28"/>
                <w:szCs w:val="28"/>
              </w:rPr>
              <w:t>2,007</w:t>
            </w:r>
          </w:p>
        </w:tc>
        <w:tc>
          <w:tcPr>
            <w:tcW w:w="180" w:type="dxa"/>
            <w:tcBorders>
              <w:top w:val="nil"/>
              <w:left w:val="nil"/>
              <w:bottom w:val="nil"/>
              <w:right w:val="nil"/>
            </w:tcBorders>
            <w:shd w:val="clear" w:color="000000" w:fill="FFFFFF"/>
            <w:vAlign w:val="center"/>
          </w:tcPr>
          <w:p w14:paraId="12F41CDA"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3A038A86" w14:textId="419429E3"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2,262 </w:t>
            </w:r>
          </w:p>
        </w:tc>
        <w:tc>
          <w:tcPr>
            <w:tcW w:w="180" w:type="dxa"/>
            <w:tcBorders>
              <w:top w:val="nil"/>
              <w:left w:val="nil"/>
              <w:bottom w:val="nil"/>
              <w:right w:val="nil"/>
            </w:tcBorders>
            <w:shd w:val="clear" w:color="000000" w:fill="FFFFFF"/>
            <w:vAlign w:val="center"/>
          </w:tcPr>
          <w:p w14:paraId="34E5FA6A"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75C49623" w14:textId="2D4E68AB"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126,974 </w:t>
            </w:r>
          </w:p>
        </w:tc>
        <w:tc>
          <w:tcPr>
            <w:tcW w:w="180" w:type="dxa"/>
            <w:tcBorders>
              <w:top w:val="nil"/>
              <w:left w:val="nil"/>
              <w:bottom w:val="nil"/>
              <w:right w:val="nil"/>
            </w:tcBorders>
            <w:shd w:val="clear" w:color="000000" w:fill="FFFFFF"/>
            <w:vAlign w:val="center"/>
          </w:tcPr>
          <w:p w14:paraId="11C0B08F"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8420A89" w14:textId="17AD82B2"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6,002 </w:t>
            </w:r>
          </w:p>
        </w:tc>
        <w:tc>
          <w:tcPr>
            <w:tcW w:w="180" w:type="dxa"/>
            <w:tcBorders>
              <w:top w:val="nil"/>
              <w:left w:val="nil"/>
              <w:bottom w:val="nil"/>
              <w:right w:val="nil"/>
            </w:tcBorders>
            <w:shd w:val="clear" w:color="000000" w:fill="FFFFFF"/>
            <w:vAlign w:val="center"/>
          </w:tcPr>
          <w:p w14:paraId="089AE02C"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896A684"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067EE814"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D99FDBD"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137,246 </w:t>
            </w:r>
          </w:p>
        </w:tc>
      </w:tr>
      <w:tr w:rsidR="00662A00" w:rsidRPr="006737D8" w14:paraId="0F547021" w14:textId="77777777" w:rsidTr="00F128F5">
        <w:tc>
          <w:tcPr>
            <w:tcW w:w="2790" w:type="dxa"/>
            <w:hideMark/>
          </w:tcPr>
          <w:p w14:paraId="769B3DAD" w14:textId="77777777" w:rsidR="00662A00" w:rsidRPr="006737D8" w:rsidRDefault="00662A00" w:rsidP="00662A0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000000" w:fill="FFFFFF"/>
            <w:vAlign w:val="center"/>
          </w:tcPr>
          <w:p w14:paraId="3C9A196C"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7ECE1C92"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442B1329" w14:textId="67B1ED3D"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7 </w:t>
            </w:r>
          </w:p>
        </w:tc>
        <w:tc>
          <w:tcPr>
            <w:tcW w:w="180" w:type="dxa"/>
            <w:tcBorders>
              <w:top w:val="nil"/>
              <w:left w:val="nil"/>
              <w:bottom w:val="nil"/>
              <w:right w:val="nil"/>
            </w:tcBorders>
            <w:shd w:val="clear" w:color="000000" w:fill="FFFFFF"/>
            <w:vAlign w:val="center"/>
          </w:tcPr>
          <w:p w14:paraId="438AEB21"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436B25A8" w14:textId="3C1A44CC"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1,614 </w:t>
            </w:r>
          </w:p>
        </w:tc>
        <w:tc>
          <w:tcPr>
            <w:tcW w:w="180" w:type="dxa"/>
            <w:tcBorders>
              <w:top w:val="nil"/>
              <w:left w:val="nil"/>
              <w:bottom w:val="nil"/>
              <w:right w:val="nil"/>
            </w:tcBorders>
            <w:shd w:val="clear" w:color="000000" w:fill="FFFFFF"/>
            <w:vAlign w:val="center"/>
          </w:tcPr>
          <w:p w14:paraId="0090819D"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42C926DF" w14:textId="0047F812"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(18</w:t>
            </w:r>
            <w:r>
              <w:rPr>
                <w:rFonts w:ascii="Angsana New" w:hAnsi="Angsana New"/>
                <w:color w:val="000000"/>
                <w:sz w:val="28"/>
                <w:szCs w:val="28"/>
              </w:rPr>
              <w:t>6</w:t>
            </w:r>
            <w:r w:rsidRPr="00711650">
              <w:rPr>
                <w:rFonts w:ascii="Angsana New" w:hAnsi="Angsana New"/>
                <w:color w:val="000000"/>
                <w:sz w:val="28"/>
                <w:szCs w:val="28"/>
              </w:rPr>
              <w:t>)</w:t>
            </w:r>
          </w:p>
        </w:tc>
        <w:tc>
          <w:tcPr>
            <w:tcW w:w="180" w:type="dxa"/>
            <w:tcBorders>
              <w:top w:val="nil"/>
              <w:left w:val="nil"/>
              <w:bottom w:val="nil"/>
              <w:right w:val="nil"/>
            </w:tcBorders>
            <w:shd w:val="clear" w:color="000000" w:fill="FFFFFF"/>
            <w:vAlign w:val="center"/>
          </w:tcPr>
          <w:p w14:paraId="39E513C0"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243390C8"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124,643 </w:t>
            </w:r>
          </w:p>
        </w:tc>
        <w:tc>
          <w:tcPr>
            <w:tcW w:w="180" w:type="dxa"/>
            <w:tcBorders>
              <w:top w:val="nil"/>
              <w:left w:val="nil"/>
              <w:bottom w:val="nil"/>
              <w:right w:val="nil"/>
            </w:tcBorders>
            <w:shd w:val="clear" w:color="000000" w:fill="FFFFFF"/>
            <w:vAlign w:val="center"/>
          </w:tcPr>
          <w:p w14:paraId="69460EF0"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3FB7F590" w14:textId="589B26F6"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662A00">
              <w:rPr>
                <w:rFonts w:ascii="Angsana New" w:hAnsi="Angsana New"/>
                <w:color w:val="000000"/>
                <w:sz w:val="28"/>
                <w:szCs w:val="28"/>
              </w:rPr>
              <w:t>126,078</w:t>
            </w:r>
          </w:p>
        </w:tc>
      </w:tr>
      <w:tr w:rsidR="00662A00" w:rsidRPr="006737D8" w14:paraId="56222CB0" w14:textId="77777777" w:rsidTr="00F128F5">
        <w:tc>
          <w:tcPr>
            <w:tcW w:w="2790" w:type="dxa"/>
            <w:hideMark/>
          </w:tcPr>
          <w:p w14:paraId="355E5B29" w14:textId="77777777" w:rsidR="00662A00" w:rsidRPr="006737D8" w:rsidRDefault="00662A00" w:rsidP="00662A00">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center"/>
          </w:tcPr>
          <w:p w14:paraId="7FDBFE12" w14:textId="1848069A"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8,07</w:t>
            </w:r>
            <w:r>
              <w:rPr>
                <w:rFonts w:ascii="Angsana New" w:hAnsi="Angsana New"/>
                <w:b/>
                <w:bCs/>
                <w:color w:val="000000"/>
                <w:sz w:val="28"/>
                <w:szCs w:val="28"/>
              </w:rPr>
              <w:t>6</w:t>
            </w:r>
            <w:r w:rsidRPr="00711650">
              <w:rPr>
                <w:rFonts w:ascii="Angsana New" w:hAnsi="Angsana New"/>
                <w:b/>
                <w:bCs/>
                <w:color w:val="000000"/>
                <w:sz w:val="28"/>
                <w:szCs w:val="28"/>
              </w:rPr>
              <w:t xml:space="preserve"> </w:t>
            </w:r>
          </w:p>
        </w:tc>
        <w:tc>
          <w:tcPr>
            <w:tcW w:w="180" w:type="dxa"/>
            <w:tcBorders>
              <w:top w:val="nil"/>
              <w:left w:val="nil"/>
              <w:bottom w:val="nil"/>
              <w:right w:val="nil"/>
            </w:tcBorders>
            <w:shd w:val="clear" w:color="000000" w:fill="FFFFFF"/>
            <w:vAlign w:val="center"/>
          </w:tcPr>
          <w:p w14:paraId="35AEF200"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1386AE6A" w14:textId="50A65E72"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5,042 </w:t>
            </w:r>
          </w:p>
        </w:tc>
        <w:tc>
          <w:tcPr>
            <w:tcW w:w="180" w:type="dxa"/>
            <w:tcBorders>
              <w:top w:val="nil"/>
              <w:left w:val="nil"/>
              <w:bottom w:val="nil"/>
              <w:right w:val="nil"/>
            </w:tcBorders>
            <w:shd w:val="clear" w:color="000000" w:fill="FFFFFF"/>
            <w:vAlign w:val="center"/>
          </w:tcPr>
          <w:p w14:paraId="30DDC5C4"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46F8BEF4" w14:textId="3C8440C3"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348,298 </w:t>
            </w:r>
          </w:p>
        </w:tc>
        <w:tc>
          <w:tcPr>
            <w:tcW w:w="180" w:type="dxa"/>
            <w:tcBorders>
              <w:top w:val="nil"/>
              <w:left w:val="nil"/>
              <w:bottom w:val="nil"/>
              <w:right w:val="nil"/>
            </w:tcBorders>
            <w:shd w:val="clear" w:color="000000" w:fill="FFFFFF"/>
            <w:vAlign w:val="center"/>
          </w:tcPr>
          <w:p w14:paraId="4FC26CCF"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70D516B1" w14:textId="0A16A19A"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62A00">
              <w:rPr>
                <w:rFonts w:ascii="Angsana New" w:hAnsi="Angsana New"/>
                <w:b/>
                <w:bCs/>
                <w:color w:val="000000"/>
                <w:sz w:val="28"/>
                <w:szCs w:val="28"/>
              </w:rPr>
              <w:t>35,399</w:t>
            </w:r>
          </w:p>
        </w:tc>
        <w:tc>
          <w:tcPr>
            <w:tcW w:w="180" w:type="dxa"/>
            <w:tcBorders>
              <w:top w:val="nil"/>
              <w:left w:val="nil"/>
              <w:bottom w:val="nil"/>
              <w:right w:val="nil"/>
            </w:tcBorders>
            <w:shd w:val="clear" w:color="000000" w:fill="FFFFFF"/>
            <w:vAlign w:val="center"/>
          </w:tcPr>
          <w:p w14:paraId="39D467CE"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249F2C12"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124,643 </w:t>
            </w:r>
          </w:p>
        </w:tc>
        <w:tc>
          <w:tcPr>
            <w:tcW w:w="180" w:type="dxa"/>
            <w:tcBorders>
              <w:top w:val="nil"/>
              <w:left w:val="nil"/>
              <w:bottom w:val="nil"/>
              <w:right w:val="nil"/>
            </w:tcBorders>
            <w:shd w:val="clear" w:color="000000" w:fill="FFFFFF"/>
            <w:vAlign w:val="center"/>
          </w:tcPr>
          <w:p w14:paraId="096A670A"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51FF9C76"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521,458 </w:t>
            </w:r>
          </w:p>
        </w:tc>
      </w:tr>
      <w:tr w:rsidR="00662A00" w:rsidRPr="006737D8" w14:paraId="69D25ECC" w14:textId="77777777" w:rsidTr="00F128F5">
        <w:tc>
          <w:tcPr>
            <w:tcW w:w="2790" w:type="dxa"/>
            <w:hideMark/>
          </w:tcPr>
          <w:p w14:paraId="78194343" w14:textId="77777777" w:rsidR="00662A00" w:rsidRPr="006737D8" w:rsidRDefault="00662A00" w:rsidP="00662A00">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center"/>
          </w:tcPr>
          <w:p w14:paraId="7C364DAF" w14:textId="7E3F1ACA"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3,19</w:t>
            </w:r>
            <w:r>
              <w:rPr>
                <w:rFonts w:ascii="Angsana New" w:hAnsi="Angsana New"/>
                <w:b/>
                <w:bCs/>
                <w:color w:val="000000"/>
                <w:sz w:val="28"/>
                <w:szCs w:val="28"/>
              </w:rPr>
              <w:t>6</w:t>
            </w:r>
            <w:r w:rsidRPr="00711650">
              <w:rPr>
                <w:rFonts w:ascii="Angsana New" w:hAnsi="Angsana New"/>
                <w:b/>
                <w:bCs/>
                <w:color w:val="000000"/>
                <w:sz w:val="28"/>
                <w:szCs w:val="28"/>
              </w:rPr>
              <w:t xml:space="preserve"> </w:t>
            </w:r>
          </w:p>
        </w:tc>
        <w:tc>
          <w:tcPr>
            <w:tcW w:w="180" w:type="dxa"/>
            <w:tcBorders>
              <w:top w:val="nil"/>
              <w:left w:val="nil"/>
              <w:bottom w:val="nil"/>
              <w:right w:val="nil"/>
            </w:tcBorders>
            <w:shd w:val="clear" w:color="000000" w:fill="FFFFFF"/>
            <w:vAlign w:val="center"/>
          </w:tcPr>
          <w:p w14:paraId="4A4F2597"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double" w:sz="4" w:space="0" w:color="auto"/>
              <w:right w:val="nil"/>
            </w:tcBorders>
            <w:shd w:val="clear" w:color="000000" w:fill="FFFFFF"/>
            <w:vAlign w:val="center"/>
          </w:tcPr>
          <w:p w14:paraId="5961E4CD" w14:textId="2F7324E8"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1,193 </w:t>
            </w:r>
          </w:p>
        </w:tc>
        <w:tc>
          <w:tcPr>
            <w:tcW w:w="180" w:type="dxa"/>
            <w:tcBorders>
              <w:top w:val="nil"/>
              <w:left w:val="nil"/>
              <w:bottom w:val="nil"/>
              <w:right w:val="nil"/>
            </w:tcBorders>
            <w:shd w:val="clear" w:color="000000" w:fill="FFFFFF"/>
            <w:vAlign w:val="center"/>
          </w:tcPr>
          <w:p w14:paraId="1B93693D"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double" w:sz="4" w:space="0" w:color="auto"/>
              <w:right w:val="nil"/>
            </w:tcBorders>
            <w:shd w:val="clear" w:color="000000" w:fill="FFFFFF"/>
            <w:vAlign w:val="center"/>
          </w:tcPr>
          <w:p w14:paraId="0138F7B2" w14:textId="1C465083"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23,02</w:t>
            </w:r>
            <w:r>
              <w:rPr>
                <w:rFonts w:ascii="Angsana New" w:hAnsi="Angsana New"/>
                <w:b/>
                <w:bCs/>
                <w:color w:val="000000"/>
                <w:sz w:val="28"/>
                <w:szCs w:val="28"/>
              </w:rPr>
              <w:t>8</w:t>
            </w:r>
            <w:r w:rsidRPr="00711650">
              <w:rPr>
                <w:rFonts w:ascii="Angsana New" w:hAnsi="Angsana New"/>
                <w:b/>
                <w:bCs/>
                <w:color w:val="000000"/>
                <w:sz w:val="28"/>
                <w:szCs w:val="28"/>
              </w:rPr>
              <w:t xml:space="preserve"> </w:t>
            </w:r>
          </w:p>
        </w:tc>
        <w:tc>
          <w:tcPr>
            <w:tcW w:w="180" w:type="dxa"/>
            <w:tcBorders>
              <w:top w:val="nil"/>
              <w:left w:val="nil"/>
              <w:bottom w:val="nil"/>
              <w:right w:val="nil"/>
            </w:tcBorders>
            <w:shd w:val="clear" w:color="000000" w:fill="FFFFFF"/>
            <w:vAlign w:val="center"/>
          </w:tcPr>
          <w:p w14:paraId="0183136D"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double" w:sz="4" w:space="0" w:color="auto"/>
              <w:right w:val="nil"/>
            </w:tcBorders>
            <w:shd w:val="clear" w:color="000000" w:fill="FFFFFF"/>
            <w:vAlign w:val="center"/>
          </w:tcPr>
          <w:p w14:paraId="1C8CF313" w14:textId="10918682"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662A00">
              <w:rPr>
                <w:rFonts w:ascii="Angsana New" w:hAnsi="Angsana New"/>
                <w:b/>
                <w:bCs/>
                <w:color w:val="000000"/>
                <w:sz w:val="28"/>
                <w:szCs w:val="28"/>
              </w:rPr>
              <w:t>23,269</w:t>
            </w:r>
          </w:p>
        </w:tc>
        <w:tc>
          <w:tcPr>
            <w:tcW w:w="180" w:type="dxa"/>
            <w:tcBorders>
              <w:top w:val="nil"/>
              <w:left w:val="nil"/>
              <w:bottom w:val="nil"/>
              <w:right w:val="nil"/>
            </w:tcBorders>
            <w:shd w:val="clear" w:color="000000" w:fill="FFFFFF"/>
            <w:vAlign w:val="center"/>
          </w:tcPr>
          <w:p w14:paraId="6655E0E6"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double" w:sz="4" w:space="0" w:color="auto"/>
              <w:right w:val="nil"/>
            </w:tcBorders>
            <w:shd w:val="clear" w:color="000000" w:fill="FFFFFF"/>
            <w:vAlign w:val="center"/>
          </w:tcPr>
          <w:p w14:paraId="07A1C391" w14:textId="77777777" w:rsidR="00662A00" w:rsidRPr="006807B2"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r w:rsidRPr="00711650">
              <w:rPr>
                <w:rFonts w:ascii="Angsana New" w:hAnsi="Angsana New"/>
                <w:b/>
                <w:bCs/>
                <w:color w:val="000000"/>
                <w:sz w:val="28"/>
                <w:szCs w:val="28"/>
              </w:rPr>
              <w:t>(101,55</w:t>
            </w:r>
            <w:r>
              <w:rPr>
                <w:rFonts w:ascii="Angsana New" w:hAnsi="Angsana New"/>
                <w:b/>
                <w:bCs/>
                <w:color w:val="000000"/>
                <w:sz w:val="28"/>
                <w:szCs w:val="28"/>
              </w:rPr>
              <w:t>8)</w:t>
            </w:r>
          </w:p>
        </w:tc>
        <w:tc>
          <w:tcPr>
            <w:tcW w:w="180" w:type="dxa"/>
            <w:tcBorders>
              <w:top w:val="nil"/>
              <w:left w:val="nil"/>
              <w:bottom w:val="nil"/>
              <w:right w:val="nil"/>
            </w:tcBorders>
            <w:shd w:val="clear" w:color="000000" w:fill="FFFFFF"/>
            <w:vAlign w:val="center"/>
          </w:tcPr>
          <w:p w14:paraId="63D851F6"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nil"/>
              <w:right w:val="nil"/>
            </w:tcBorders>
            <w:shd w:val="clear" w:color="000000" w:fill="FFFFFF"/>
            <w:vAlign w:val="center"/>
          </w:tcPr>
          <w:p w14:paraId="7CCD44B9" w14:textId="77777777" w:rsidR="00662A00" w:rsidRPr="006737D8" w:rsidRDefault="00662A00" w:rsidP="00662A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 (50,87</w:t>
            </w:r>
            <w:r>
              <w:rPr>
                <w:rFonts w:ascii="Angsana New" w:hAnsi="Angsana New"/>
                <w:b/>
                <w:bCs/>
                <w:color w:val="000000"/>
                <w:sz w:val="28"/>
                <w:szCs w:val="28"/>
              </w:rPr>
              <w:t>2</w:t>
            </w:r>
            <w:r w:rsidRPr="00711650">
              <w:rPr>
                <w:rFonts w:ascii="Angsana New" w:hAnsi="Angsana New"/>
                <w:b/>
                <w:bCs/>
                <w:color w:val="000000"/>
                <w:sz w:val="28"/>
                <w:szCs w:val="28"/>
              </w:rPr>
              <w:t>)</w:t>
            </w:r>
          </w:p>
        </w:tc>
      </w:tr>
      <w:tr w:rsidR="00CC14C8" w:rsidRPr="006737D8" w14:paraId="2EC73B68" w14:textId="77777777" w:rsidTr="00F128F5">
        <w:tc>
          <w:tcPr>
            <w:tcW w:w="2790" w:type="dxa"/>
            <w:hideMark/>
          </w:tcPr>
          <w:p w14:paraId="468BA009" w14:textId="77777777" w:rsidR="00CC14C8" w:rsidRPr="006737D8" w:rsidRDefault="00CC14C8" w:rsidP="00F128F5">
            <w:pPr>
              <w:tabs>
                <w:tab w:val="clear" w:pos="2580"/>
                <w:tab w:val="left" w:pos="2880"/>
              </w:tabs>
              <w:spacing w:line="240" w:lineRule="auto"/>
              <w:ind w:firstLine="18"/>
              <w:rPr>
                <w:rFonts w:asciiTheme="majorBidi" w:hAnsiTheme="majorBidi" w:cstheme="majorBidi"/>
                <w:b/>
                <w:bCs/>
                <w:sz w:val="28"/>
                <w:szCs w:val="28"/>
              </w:rPr>
            </w:pPr>
            <w:r w:rsidRPr="006737D8">
              <w:rPr>
                <w:rFonts w:asciiTheme="majorBidi" w:hAnsiTheme="majorBidi" w:cstheme="majorBidi"/>
                <w:sz w:val="28"/>
                <w:szCs w:val="28"/>
              </w:rPr>
              <w:t>Income tax expenses</w:t>
            </w:r>
          </w:p>
        </w:tc>
        <w:tc>
          <w:tcPr>
            <w:tcW w:w="900" w:type="dxa"/>
            <w:tcBorders>
              <w:top w:val="double" w:sz="4" w:space="0" w:color="auto"/>
              <w:left w:val="nil"/>
              <w:bottom w:val="nil"/>
              <w:right w:val="nil"/>
            </w:tcBorders>
            <w:shd w:val="clear" w:color="000000" w:fill="FFFFFF"/>
            <w:vAlign w:val="center"/>
          </w:tcPr>
          <w:p w14:paraId="758750A2"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632D4F1C"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080" w:type="dxa"/>
            <w:tcBorders>
              <w:top w:val="double" w:sz="4" w:space="0" w:color="auto"/>
              <w:left w:val="nil"/>
              <w:bottom w:val="nil"/>
              <w:right w:val="nil"/>
            </w:tcBorders>
            <w:shd w:val="clear" w:color="000000" w:fill="FFFFFF"/>
            <w:vAlign w:val="center"/>
          </w:tcPr>
          <w:p w14:paraId="5C40D38A"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3E004454"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double" w:sz="4" w:space="0" w:color="auto"/>
              <w:left w:val="nil"/>
              <w:bottom w:val="nil"/>
              <w:right w:val="nil"/>
            </w:tcBorders>
            <w:shd w:val="clear" w:color="000000" w:fill="FFFFFF"/>
            <w:vAlign w:val="center"/>
          </w:tcPr>
          <w:p w14:paraId="2B4A1346" w14:textId="77777777" w:rsidR="00CC14C8" w:rsidRPr="006737D8" w:rsidRDefault="00CC14C8" w:rsidP="00F1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53D22637"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080" w:type="dxa"/>
            <w:tcBorders>
              <w:top w:val="double" w:sz="4" w:space="0" w:color="auto"/>
              <w:left w:val="nil"/>
              <w:bottom w:val="nil"/>
              <w:right w:val="nil"/>
            </w:tcBorders>
            <w:shd w:val="clear" w:color="000000" w:fill="FFFFFF"/>
            <w:vAlign w:val="center"/>
          </w:tcPr>
          <w:p w14:paraId="4010F841" w14:textId="77777777" w:rsidR="00CC14C8" w:rsidRPr="006737D8" w:rsidRDefault="00CC14C8" w:rsidP="00F1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66109B25"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double" w:sz="4" w:space="0" w:color="auto"/>
              <w:left w:val="nil"/>
              <w:bottom w:val="nil"/>
              <w:right w:val="nil"/>
            </w:tcBorders>
            <w:shd w:val="clear" w:color="000000" w:fill="FFFFFF"/>
            <w:vAlign w:val="center"/>
          </w:tcPr>
          <w:p w14:paraId="261CC9DD"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3978DA95"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nil"/>
              <w:left w:val="nil"/>
              <w:bottom w:val="single" w:sz="4" w:space="0" w:color="auto"/>
              <w:right w:val="nil"/>
            </w:tcBorders>
            <w:shd w:val="clear" w:color="000000" w:fill="FFFFFF"/>
            <w:vAlign w:val="center"/>
          </w:tcPr>
          <w:p w14:paraId="6C6661EA"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r>
              <w:rPr>
                <w:rFonts w:ascii="Angsana New" w:hAnsi="Angsana New"/>
                <w:color w:val="000000"/>
                <w:sz w:val="28"/>
                <w:szCs w:val="28"/>
              </w:rPr>
              <w:t>8,967</w:t>
            </w:r>
            <w:r w:rsidRPr="00711650">
              <w:rPr>
                <w:rFonts w:ascii="Angsana New" w:hAnsi="Angsana New"/>
                <w:color w:val="000000"/>
                <w:sz w:val="28"/>
                <w:szCs w:val="28"/>
              </w:rPr>
              <w:t>)</w:t>
            </w:r>
          </w:p>
        </w:tc>
      </w:tr>
      <w:tr w:rsidR="00CC14C8" w:rsidRPr="006737D8" w14:paraId="323953E0" w14:textId="77777777" w:rsidTr="00F128F5">
        <w:tc>
          <w:tcPr>
            <w:tcW w:w="2790" w:type="dxa"/>
            <w:hideMark/>
          </w:tcPr>
          <w:p w14:paraId="2C3EBFC0" w14:textId="77777777" w:rsidR="00CC14C8" w:rsidRPr="006737D8" w:rsidRDefault="00CC14C8" w:rsidP="00F128F5">
            <w:pPr>
              <w:tabs>
                <w:tab w:val="left" w:pos="2880"/>
              </w:tabs>
              <w:spacing w:line="240" w:lineRule="auto"/>
              <w:ind w:firstLine="18"/>
              <w:rPr>
                <w:rFonts w:asciiTheme="majorBidi" w:hAnsiTheme="majorBidi" w:cstheme="majorBidi"/>
                <w:b/>
                <w:bCs/>
                <w:sz w:val="28"/>
                <w:szCs w:val="28"/>
              </w:rPr>
            </w:pPr>
            <w:r w:rsidRPr="006737D8">
              <w:rPr>
                <w:rFonts w:asciiTheme="majorBidi" w:hAnsiTheme="majorBidi" w:cstheme="majorBidi"/>
                <w:b/>
                <w:bCs/>
                <w:sz w:val="28"/>
                <w:szCs w:val="28"/>
              </w:rPr>
              <w:t>Loss for the</w:t>
            </w:r>
            <w:r w:rsidRPr="006737D8">
              <w:rPr>
                <w:rFonts w:asciiTheme="majorBidi" w:hAnsiTheme="majorBidi" w:cstheme="majorBidi"/>
                <w:b/>
                <w:bCs/>
                <w:sz w:val="28"/>
                <w:szCs w:val="28"/>
                <w:cs/>
              </w:rPr>
              <w:t xml:space="preserve"> </w:t>
            </w:r>
            <w:r>
              <w:rPr>
                <w:rFonts w:asciiTheme="majorBidi" w:hAnsiTheme="majorBidi" w:cstheme="majorBidi"/>
                <w:b/>
                <w:bCs/>
                <w:sz w:val="28"/>
                <w:szCs w:val="28"/>
              </w:rPr>
              <w:t>year</w:t>
            </w:r>
          </w:p>
        </w:tc>
        <w:tc>
          <w:tcPr>
            <w:tcW w:w="900" w:type="dxa"/>
            <w:tcBorders>
              <w:top w:val="nil"/>
              <w:left w:val="nil"/>
              <w:bottom w:val="nil"/>
              <w:right w:val="nil"/>
            </w:tcBorders>
            <w:shd w:val="clear" w:color="000000" w:fill="FFFFFF"/>
            <w:vAlign w:val="center"/>
          </w:tcPr>
          <w:p w14:paraId="7E4F00B6"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37DB4FC3"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080" w:type="dxa"/>
            <w:tcBorders>
              <w:top w:val="nil"/>
              <w:left w:val="nil"/>
              <w:bottom w:val="nil"/>
              <w:right w:val="nil"/>
            </w:tcBorders>
            <w:shd w:val="clear" w:color="000000" w:fill="FFFFFF"/>
            <w:vAlign w:val="center"/>
          </w:tcPr>
          <w:p w14:paraId="738FB93D"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6BC24B59"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nil"/>
              <w:left w:val="nil"/>
              <w:bottom w:val="nil"/>
              <w:right w:val="nil"/>
            </w:tcBorders>
            <w:shd w:val="clear" w:color="000000" w:fill="FFFFFF"/>
            <w:vAlign w:val="center"/>
          </w:tcPr>
          <w:p w14:paraId="17D18EA5"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5D5A066A"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080" w:type="dxa"/>
            <w:tcBorders>
              <w:top w:val="nil"/>
              <w:left w:val="nil"/>
              <w:bottom w:val="nil"/>
              <w:right w:val="nil"/>
            </w:tcBorders>
            <w:shd w:val="clear" w:color="000000" w:fill="FFFFFF"/>
            <w:vAlign w:val="center"/>
          </w:tcPr>
          <w:p w14:paraId="61B4EC5E"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74DCC682"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nil"/>
              <w:left w:val="nil"/>
              <w:bottom w:val="nil"/>
              <w:right w:val="nil"/>
            </w:tcBorders>
            <w:shd w:val="clear" w:color="000000" w:fill="FFFFFF"/>
            <w:vAlign w:val="center"/>
          </w:tcPr>
          <w:p w14:paraId="54B86CCD"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4232CCD0"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color w:val="000000"/>
              </w:rPr>
              <w:t> </w:t>
            </w:r>
          </w:p>
        </w:tc>
        <w:tc>
          <w:tcPr>
            <w:tcW w:w="900" w:type="dxa"/>
            <w:tcBorders>
              <w:top w:val="single" w:sz="4" w:space="0" w:color="auto"/>
              <w:left w:val="nil"/>
              <w:bottom w:val="double" w:sz="4" w:space="0" w:color="auto"/>
              <w:right w:val="nil"/>
            </w:tcBorders>
            <w:shd w:val="clear" w:color="000000" w:fill="FFFFFF"/>
            <w:vAlign w:val="center"/>
          </w:tcPr>
          <w:p w14:paraId="31E82752" w14:textId="77777777" w:rsidR="00CC14C8" w:rsidRPr="006737D8" w:rsidRDefault="00CC14C8" w:rsidP="00F128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 (</w:t>
            </w:r>
            <w:r>
              <w:rPr>
                <w:rFonts w:ascii="Angsana New" w:hAnsi="Angsana New"/>
                <w:b/>
                <w:bCs/>
                <w:color w:val="000000"/>
                <w:sz w:val="28"/>
                <w:szCs w:val="28"/>
              </w:rPr>
              <w:t>59,839</w:t>
            </w:r>
            <w:r w:rsidRPr="00711650">
              <w:rPr>
                <w:rFonts w:ascii="Angsana New" w:hAnsi="Angsana New"/>
                <w:b/>
                <w:bCs/>
                <w:color w:val="000000"/>
                <w:sz w:val="28"/>
                <w:szCs w:val="28"/>
              </w:rPr>
              <w:t>)</w:t>
            </w:r>
          </w:p>
        </w:tc>
      </w:tr>
    </w:tbl>
    <w:p w14:paraId="5EC61204" w14:textId="7BD802D1" w:rsidR="00AC72A7" w:rsidRDefault="00477578" w:rsidP="00477578">
      <w:pPr>
        <w:pStyle w:val="BodyTextIndent"/>
        <w:spacing w:before="120" w:line="380" w:lineRule="exact"/>
        <w:ind w:left="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p>
    <w:p w14:paraId="28F10071" w14:textId="77777777" w:rsidR="00C568F9" w:rsidRDefault="00C568F9" w:rsidP="00477578">
      <w:pPr>
        <w:pStyle w:val="BodyTextIndent"/>
        <w:spacing w:before="120" w:line="380" w:lineRule="exact"/>
        <w:ind w:left="0" w:right="58"/>
        <w:jc w:val="thaiDistribute"/>
        <w:rPr>
          <w:rFonts w:asciiTheme="majorBidi" w:eastAsia="Arial Unicode MS" w:hAnsiTheme="majorBidi" w:cstheme="majorBidi"/>
          <w:sz w:val="28"/>
          <w:szCs w:val="28"/>
        </w:rPr>
      </w:pPr>
    </w:p>
    <w:p w14:paraId="1F7339A0" w14:textId="084267E8" w:rsidR="00391D63" w:rsidRPr="009D6FE7" w:rsidRDefault="00BF0FE6" w:rsidP="00391D63">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lastRenderedPageBreak/>
        <w:t xml:space="preserve">The following table presents segment assets and liabilities </w:t>
      </w:r>
      <w:r w:rsidR="002A4190">
        <w:rPr>
          <w:rFonts w:asciiTheme="majorBidi" w:eastAsia="Arial Unicode MS" w:hAnsiTheme="majorBidi" w:cstheme="majorBidi"/>
          <w:spacing w:val="2"/>
          <w:sz w:val="28"/>
          <w:szCs w:val="28"/>
        </w:rPr>
        <w:t xml:space="preserve">as </w:t>
      </w:r>
      <w:proofErr w:type="gramStart"/>
      <w:r w:rsidR="00391D63" w:rsidRPr="00B500D2">
        <w:rPr>
          <w:rFonts w:asciiTheme="majorBidi" w:eastAsia="Arial Unicode MS" w:hAnsiTheme="majorBidi" w:cstheme="majorBidi"/>
          <w:spacing w:val="2"/>
          <w:sz w:val="28"/>
          <w:szCs w:val="28"/>
        </w:rPr>
        <w:t>at</w:t>
      </w:r>
      <w:proofErr w:type="gramEnd"/>
      <w:r w:rsidR="00391D63" w:rsidRPr="00B500D2">
        <w:rPr>
          <w:rFonts w:asciiTheme="majorBidi" w:eastAsia="Arial Unicode MS" w:hAnsiTheme="majorBidi" w:cstheme="majorBidi"/>
          <w:spacing w:val="2"/>
          <w:sz w:val="28"/>
          <w:szCs w:val="28"/>
        </w:rPr>
        <w:t xml:space="preserve"> </w:t>
      </w:r>
      <w:r w:rsidR="00391D63" w:rsidRPr="00CA2775">
        <w:rPr>
          <w:rFonts w:asciiTheme="majorBidi" w:eastAsia="Arial Unicode MS" w:hAnsiTheme="majorBidi" w:cstheme="majorBidi"/>
          <w:spacing w:val="2"/>
          <w:sz w:val="28"/>
          <w:szCs w:val="28"/>
        </w:rPr>
        <w:t>3</w:t>
      </w:r>
      <w:r w:rsidR="00391D63">
        <w:rPr>
          <w:rFonts w:asciiTheme="majorBidi" w:eastAsia="Arial Unicode MS" w:hAnsiTheme="majorBidi" w:cstheme="majorBidi"/>
          <w:spacing w:val="2"/>
          <w:sz w:val="28"/>
          <w:szCs w:val="28"/>
        </w:rPr>
        <w:t>1</w:t>
      </w:r>
      <w:r w:rsidR="00391D63" w:rsidRPr="00CA2775">
        <w:rPr>
          <w:rFonts w:asciiTheme="majorBidi" w:eastAsia="Arial Unicode MS" w:hAnsiTheme="majorBidi" w:cstheme="majorBidi"/>
          <w:spacing w:val="2"/>
          <w:sz w:val="28"/>
          <w:szCs w:val="28"/>
        </w:rPr>
        <w:t xml:space="preserve"> </w:t>
      </w:r>
      <w:r w:rsidR="00391D63">
        <w:rPr>
          <w:rFonts w:asciiTheme="majorBidi" w:eastAsia="Arial Unicode MS" w:hAnsiTheme="majorBidi" w:cstheme="majorBidi"/>
          <w:spacing w:val="2"/>
          <w:sz w:val="28"/>
          <w:szCs w:val="28"/>
        </w:rPr>
        <w:t>December</w:t>
      </w:r>
      <w:r w:rsidR="00391D63" w:rsidRPr="00CA2775">
        <w:rPr>
          <w:rFonts w:asciiTheme="majorBidi" w:eastAsia="Arial Unicode MS" w:hAnsiTheme="majorBidi" w:cstheme="majorBidi"/>
          <w:spacing w:val="2"/>
          <w:sz w:val="28"/>
          <w:szCs w:val="28"/>
        </w:rPr>
        <w:t xml:space="preserve"> 202</w:t>
      </w:r>
      <w:r w:rsidR="00391D63">
        <w:rPr>
          <w:rFonts w:asciiTheme="majorBidi" w:eastAsia="Arial Unicode MS" w:hAnsiTheme="majorBidi" w:cstheme="majorBidi"/>
          <w:spacing w:val="2"/>
          <w:sz w:val="28"/>
          <w:szCs w:val="28"/>
        </w:rPr>
        <w:t>2</w:t>
      </w:r>
      <w:r w:rsidR="00391D63" w:rsidRPr="00CA2775">
        <w:rPr>
          <w:rFonts w:asciiTheme="majorBidi" w:eastAsia="Arial Unicode MS" w:hAnsiTheme="majorBidi" w:cstheme="majorBidi"/>
          <w:spacing w:val="2"/>
          <w:sz w:val="28"/>
          <w:szCs w:val="28"/>
        </w:rPr>
        <w:t xml:space="preserve"> </w:t>
      </w:r>
      <w:r w:rsidR="00391D63" w:rsidRPr="001E0D5C">
        <w:rPr>
          <w:rFonts w:asciiTheme="majorBidi" w:eastAsia="Arial Unicode MS" w:hAnsiTheme="majorBidi" w:cstheme="majorBidi"/>
          <w:spacing w:val="2"/>
          <w:sz w:val="28"/>
          <w:szCs w:val="28"/>
        </w:rPr>
        <w:t>and 202</w:t>
      </w:r>
      <w:r w:rsidR="00391D63">
        <w:rPr>
          <w:rFonts w:asciiTheme="majorBidi" w:eastAsia="Arial Unicode MS" w:hAnsiTheme="majorBidi" w:cstheme="majorBidi"/>
          <w:spacing w:val="2"/>
          <w:sz w:val="28"/>
          <w:szCs w:val="28"/>
        </w:rPr>
        <w:t>1</w:t>
      </w:r>
      <w:r w:rsidR="00391D63" w:rsidRPr="00080EF8">
        <w:rPr>
          <w:rFonts w:asciiTheme="majorBidi" w:eastAsia="Arial Unicode MS" w:hAnsiTheme="majorBidi" w:cstheme="majorBidi"/>
          <w:spacing w:val="2"/>
          <w:sz w:val="28"/>
          <w:szCs w:val="28"/>
        </w:rPr>
        <w:t>.</w:t>
      </w:r>
    </w:p>
    <w:tbl>
      <w:tblPr>
        <w:tblW w:w="8915"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5"/>
      </w:tblGrid>
      <w:tr w:rsidR="00BF0FE6" w:rsidRPr="00080EF8" w14:paraId="112EA00D" w14:textId="77777777" w:rsidTr="008E6476">
        <w:trPr>
          <w:tblHeader/>
        </w:trPr>
        <w:tc>
          <w:tcPr>
            <w:tcW w:w="252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8E6476">
        <w:trPr>
          <w:tblHeader/>
        </w:trPr>
        <w:tc>
          <w:tcPr>
            <w:tcW w:w="252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7698D20C" w:rsidR="00BF0FE6" w:rsidRPr="00080EF8" w:rsidRDefault="002A4190"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2022</w:t>
            </w:r>
          </w:p>
        </w:tc>
      </w:tr>
      <w:tr w:rsidR="00BF0FE6" w:rsidRPr="00080EF8" w14:paraId="147BE37B" w14:textId="77777777" w:rsidTr="008E6476">
        <w:trPr>
          <w:tblHeader/>
        </w:trPr>
        <w:tc>
          <w:tcPr>
            <w:tcW w:w="252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8E6476">
        <w:trPr>
          <w:tblHeader/>
        </w:trPr>
        <w:tc>
          <w:tcPr>
            <w:tcW w:w="252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8E6476">
        <w:trPr>
          <w:trHeight w:val="89"/>
        </w:trPr>
        <w:tc>
          <w:tcPr>
            <w:tcW w:w="252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453DBF" w:rsidRPr="00080EF8" w14:paraId="6C241A06" w14:textId="77777777" w:rsidTr="004F535E">
        <w:tc>
          <w:tcPr>
            <w:tcW w:w="2520" w:type="dxa"/>
          </w:tcPr>
          <w:p w14:paraId="1094C9D2" w14:textId="77777777" w:rsidR="00453DBF" w:rsidRPr="00080EF8" w:rsidRDefault="00453DBF" w:rsidP="00453DBF">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000000" w:fill="FFFFFF"/>
            <w:vAlign w:val="bottom"/>
          </w:tcPr>
          <w:p w14:paraId="370F2500" w14:textId="220C4A46"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8,054</w:t>
            </w:r>
          </w:p>
        </w:tc>
        <w:tc>
          <w:tcPr>
            <w:tcW w:w="90" w:type="dxa"/>
            <w:tcBorders>
              <w:top w:val="nil"/>
              <w:left w:val="nil"/>
              <w:bottom w:val="nil"/>
              <w:right w:val="nil"/>
            </w:tcBorders>
            <w:shd w:val="clear" w:color="000000" w:fill="FFFFFF"/>
            <w:vAlign w:val="bottom"/>
          </w:tcPr>
          <w:p w14:paraId="5B0B552E" w14:textId="1C6798D4"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5CCF99EE" w14:textId="4C8A2CC1"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4,187</w:t>
            </w:r>
          </w:p>
        </w:tc>
        <w:tc>
          <w:tcPr>
            <w:tcW w:w="90" w:type="dxa"/>
            <w:tcBorders>
              <w:top w:val="nil"/>
              <w:left w:val="nil"/>
              <w:bottom w:val="nil"/>
              <w:right w:val="nil"/>
            </w:tcBorders>
            <w:shd w:val="clear" w:color="000000" w:fill="FFFFFF"/>
            <w:vAlign w:val="bottom"/>
          </w:tcPr>
          <w:p w14:paraId="23511F99" w14:textId="576ACF52"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7A35E5C7" w14:textId="6BE3D355"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284,504</w:t>
            </w:r>
          </w:p>
        </w:tc>
        <w:tc>
          <w:tcPr>
            <w:tcW w:w="90" w:type="dxa"/>
            <w:tcBorders>
              <w:top w:val="nil"/>
              <w:left w:val="nil"/>
              <w:bottom w:val="nil"/>
              <w:right w:val="nil"/>
            </w:tcBorders>
            <w:shd w:val="clear" w:color="000000" w:fill="FFFFFF"/>
            <w:vAlign w:val="bottom"/>
          </w:tcPr>
          <w:p w14:paraId="00BD0227" w14:textId="05132088"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6E083335" w14:textId="1E2F6150"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289,388</w:t>
            </w:r>
          </w:p>
        </w:tc>
        <w:tc>
          <w:tcPr>
            <w:tcW w:w="90" w:type="dxa"/>
            <w:tcBorders>
              <w:top w:val="nil"/>
              <w:left w:val="nil"/>
              <w:bottom w:val="nil"/>
              <w:right w:val="nil"/>
            </w:tcBorders>
            <w:shd w:val="clear" w:color="000000" w:fill="FFFFFF"/>
            <w:vAlign w:val="bottom"/>
          </w:tcPr>
          <w:p w14:paraId="4BA17C6E" w14:textId="4E19B125"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0D2F56DD" w14:textId="1AB4F03D" w:rsidR="00453DBF" w:rsidRPr="006737D8" w:rsidRDefault="00453DBF" w:rsidP="00453DB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586,133</w:t>
            </w:r>
          </w:p>
        </w:tc>
      </w:tr>
      <w:tr w:rsidR="00453DBF" w:rsidRPr="00080EF8" w14:paraId="27A525B1" w14:textId="77777777" w:rsidTr="004F535E">
        <w:tc>
          <w:tcPr>
            <w:tcW w:w="2520" w:type="dxa"/>
          </w:tcPr>
          <w:p w14:paraId="40074BCB" w14:textId="77777777" w:rsidR="00453DBF" w:rsidRPr="00080EF8" w:rsidRDefault="00453DBF" w:rsidP="00453DBF">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000000" w:fill="FFFFFF"/>
            <w:vAlign w:val="bottom"/>
          </w:tcPr>
          <w:p w14:paraId="72F38F13" w14:textId="0F33F20C"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4C4AE10" w14:textId="18A864E9"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08564D7E" w14:textId="0F8C6918"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E79EA8" w14:textId="6FA7B30A"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BE8299" w14:textId="5938B5EA"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0A51340" w14:textId="7815039E"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07E07F21" w14:textId="6C14E152"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A79D8A6" w14:textId="0D9D716B"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3F7932F8" w14:textId="2A711427" w:rsidR="00453DBF" w:rsidRPr="006737D8" w:rsidRDefault="00453DBF" w:rsidP="00453DBF">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872,519</w:t>
            </w:r>
          </w:p>
        </w:tc>
      </w:tr>
      <w:tr w:rsidR="00453DBF" w:rsidRPr="00080EF8" w14:paraId="02FD2CD8" w14:textId="77777777" w:rsidTr="00011BD9">
        <w:tc>
          <w:tcPr>
            <w:tcW w:w="2520" w:type="dxa"/>
          </w:tcPr>
          <w:p w14:paraId="05A3C9BA" w14:textId="77777777" w:rsidR="00453DBF" w:rsidRPr="00080EF8" w:rsidRDefault="00453DBF" w:rsidP="00453DBF">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77E908D" w14:textId="7C5D6C3D"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4D7C62F7" w14:textId="2E0B237E"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37ED6D61" w14:textId="5FA73E3A"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2A89FF4D" w14:textId="4DEB8702"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0B13F761" w14:textId="3DF07CAB"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80605E1" w14:textId="24E69BB7"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3A1C40B6" w14:textId="3799DE01"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EB53E4" w14:textId="71392052"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26FE4080" w14:textId="4F1ED44A" w:rsidR="00453DBF" w:rsidRPr="006737D8" w:rsidRDefault="00453DBF" w:rsidP="00453DBF">
            <w:pPr>
              <w:tabs>
                <w:tab w:val="clear" w:pos="680"/>
                <w:tab w:val="clear" w:pos="907"/>
              </w:tabs>
              <w:spacing w:line="240" w:lineRule="auto"/>
              <w:ind w:right="81"/>
              <w:jc w:val="right"/>
              <w:rPr>
                <w:rFonts w:asciiTheme="majorBidi" w:hAnsiTheme="majorBidi" w:cstheme="majorBidi"/>
                <w:b/>
                <w:bCs/>
                <w:sz w:val="28"/>
                <w:szCs w:val="28"/>
              </w:rPr>
            </w:pPr>
            <w:r w:rsidRPr="00115ADC">
              <w:rPr>
                <w:rFonts w:asciiTheme="majorBidi" w:hAnsiTheme="majorBidi" w:cstheme="majorBidi"/>
                <w:b/>
                <w:bCs/>
                <w:sz w:val="28"/>
                <w:szCs w:val="28"/>
              </w:rPr>
              <w:t>1,458,652</w:t>
            </w:r>
          </w:p>
        </w:tc>
      </w:tr>
      <w:tr w:rsidR="00453DBF" w:rsidRPr="00080EF8" w14:paraId="72318D7E" w14:textId="77777777" w:rsidTr="00DE299C">
        <w:tc>
          <w:tcPr>
            <w:tcW w:w="2520" w:type="dxa"/>
          </w:tcPr>
          <w:p w14:paraId="45AE12BD" w14:textId="77777777" w:rsidR="00453DBF" w:rsidRPr="00080EF8" w:rsidRDefault="00453DBF" w:rsidP="00453DBF">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4211C650"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EF1B9E3"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0" w:type="dxa"/>
            <w:vAlign w:val="center"/>
          </w:tcPr>
          <w:p w14:paraId="5A751699"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58F0E351"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2C4D7E4F"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3F3550C"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1912779E"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74839C19"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bottom w:val="nil"/>
              <w:right w:val="nil"/>
            </w:tcBorders>
            <w:vAlign w:val="center"/>
          </w:tcPr>
          <w:p w14:paraId="780851A8" w14:textId="77777777"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r>
      <w:tr w:rsidR="00453DBF" w:rsidRPr="00080EF8" w14:paraId="00B80C1C" w14:textId="77777777" w:rsidTr="004F535E">
        <w:tc>
          <w:tcPr>
            <w:tcW w:w="2520" w:type="dxa"/>
          </w:tcPr>
          <w:p w14:paraId="720E1787" w14:textId="77777777" w:rsidR="00453DBF" w:rsidRPr="00080EF8" w:rsidRDefault="00453DBF" w:rsidP="00453DBF">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000000" w:fill="FFFFFF"/>
            <w:vAlign w:val="bottom"/>
          </w:tcPr>
          <w:p w14:paraId="21A98085" w14:textId="6CC2F698"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16,570</w:t>
            </w:r>
          </w:p>
        </w:tc>
        <w:tc>
          <w:tcPr>
            <w:tcW w:w="90" w:type="dxa"/>
            <w:tcBorders>
              <w:top w:val="nil"/>
              <w:left w:val="nil"/>
              <w:bottom w:val="nil"/>
              <w:right w:val="nil"/>
            </w:tcBorders>
            <w:shd w:val="clear" w:color="000000" w:fill="FFFFFF"/>
            <w:vAlign w:val="bottom"/>
          </w:tcPr>
          <w:p w14:paraId="7EB42622" w14:textId="256B0DC6"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6027F2EA" w14:textId="0E7B0BA6"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8,520</w:t>
            </w:r>
          </w:p>
        </w:tc>
        <w:tc>
          <w:tcPr>
            <w:tcW w:w="90" w:type="dxa"/>
            <w:tcBorders>
              <w:top w:val="nil"/>
              <w:left w:val="nil"/>
              <w:bottom w:val="nil"/>
              <w:right w:val="nil"/>
            </w:tcBorders>
            <w:shd w:val="clear" w:color="000000" w:fill="FFFFFF"/>
            <w:vAlign w:val="bottom"/>
          </w:tcPr>
          <w:p w14:paraId="779EF1EA" w14:textId="0E60DF49"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B3A854" w14:textId="217A9E79"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640,169</w:t>
            </w:r>
          </w:p>
        </w:tc>
        <w:tc>
          <w:tcPr>
            <w:tcW w:w="90" w:type="dxa"/>
            <w:tcBorders>
              <w:top w:val="nil"/>
              <w:left w:val="nil"/>
              <w:bottom w:val="nil"/>
              <w:right w:val="nil"/>
            </w:tcBorders>
            <w:shd w:val="clear" w:color="000000" w:fill="FFFFFF"/>
            <w:vAlign w:val="bottom"/>
          </w:tcPr>
          <w:p w14:paraId="324D5DFB" w14:textId="56BAF366"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1B3A40" w14:textId="781E4026" w:rsidR="00453DBF" w:rsidRPr="006737D8" w:rsidRDefault="00453DBF" w:rsidP="00453DBF">
            <w:pPr>
              <w:tabs>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328,560</w:t>
            </w:r>
          </w:p>
        </w:tc>
        <w:tc>
          <w:tcPr>
            <w:tcW w:w="90" w:type="dxa"/>
            <w:tcBorders>
              <w:top w:val="nil"/>
              <w:left w:val="nil"/>
              <w:bottom w:val="nil"/>
              <w:right w:val="nil"/>
            </w:tcBorders>
            <w:shd w:val="clear" w:color="000000" w:fill="FFFFFF"/>
            <w:vAlign w:val="bottom"/>
          </w:tcPr>
          <w:p w14:paraId="7896A1CE" w14:textId="6F934A82" w:rsidR="00453DBF" w:rsidRPr="006737D8" w:rsidDel="001E262A" w:rsidRDefault="00453DBF" w:rsidP="00453DBF">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45CA6601" w14:textId="3B8FFAD9" w:rsidR="00453DBF" w:rsidRPr="006737D8" w:rsidRDefault="00453DBF" w:rsidP="00453DBF">
            <w:pPr>
              <w:tabs>
                <w:tab w:val="clear" w:pos="680"/>
                <w:tab w:val="clear" w:pos="907"/>
              </w:tabs>
              <w:spacing w:line="240" w:lineRule="auto"/>
              <w:ind w:right="81"/>
              <w:jc w:val="right"/>
              <w:rPr>
                <w:rFonts w:asciiTheme="majorBidi" w:hAnsiTheme="majorBidi" w:cstheme="majorBidi"/>
                <w:sz w:val="28"/>
                <w:szCs w:val="28"/>
              </w:rPr>
            </w:pPr>
            <w:r w:rsidRPr="00115ADC">
              <w:rPr>
                <w:rFonts w:asciiTheme="majorBidi" w:hAnsiTheme="majorBidi" w:cstheme="majorBidi"/>
                <w:sz w:val="28"/>
                <w:szCs w:val="28"/>
              </w:rPr>
              <w:t>993,819</w:t>
            </w:r>
          </w:p>
        </w:tc>
      </w:tr>
      <w:tr w:rsidR="00453DBF" w:rsidRPr="00080EF8" w14:paraId="61F3842B" w14:textId="77777777" w:rsidTr="004F535E">
        <w:tc>
          <w:tcPr>
            <w:tcW w:w="2520" w:type="dxa"/>
          </w:tcPr>
          <w:p w14:paraId="2FB5362F" w14:textId="77777777" w:rsidR="00453DBF" w:rsidRPr="00080EF8" w:rsidRDefault="00453DBF" w:rsidP="00453DBF">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000000" w:fill="FFFFFF"/>
            <w:vAlign w:val="bottom"/>
          </w:tcPr>
          <w:p w14:paraId="55EC82C3" w14:textId="071F6A26"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6D616870" w14:textId="7242C8D4"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4CF080EE" w14:textId="4450FE91"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18F0832" w14:textId="75973173"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3A48EC" w14:textId="5D1B263F"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20C48A6" w14:textId="3BF91158"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C4BC3A6" w14:textId="270312E8"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9D8BC0" w14:textId="63E6C43C" w:rsidR="00453DBF" w:rsidRPr="006737D8" w:rsidRDefault="00453DBF" w:rsidP="00453DBF">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44072A6E" w14:textId="1D973937" w:rsidR="00453DBF" w:rsidRPr="006737D8" w:rsidRDefault="00453DBF" w:rsidP="00453DBF">
            <w:pPr>
              <w:tabs>
                <w:tab w:val="clear" w:pos="680"/>
                <w:tab w:val="clear" w:pos="907"/>
              </w:tabs>
              <w:spacing w:line="240" w:lineRule="auto"/>
              <w:ind w:right="81"/>
              <w:jc w:val="right"/>
              <w:rPr>
                <w:rFonts w:asciiTheme="majorBidi" w:hAnsiTheme="majorBidi" w:cstheme="majorBidi"/>
                <w:sz w:val="28"/>
                <w:szCs w:val="28"/>
              </w:rPr>
            </w:pPr>
            <w:r w:rsidRPr="00115ADC">
              <w:rPr>
                <w:rFonts w:asciiTheme="majorBidi" w:hAnsiTheme="majorBidi" w:cstheme="majorBidi"/>
                <w:sz w:val="28"/>
                <w:szCs w:val="28"/>
              </w:rPr>
              <w:t>107,469</w:t>
            </w:r>
          </w:p>
        </w:tc>
      </w:tr>
      <w:tr w:rsidR="00453DBF" w:rsidRPr="00080EF8" w14:paraId="36A43598" w14:textId="77777777" w:rsidTr="00237AA2">
        <w:tc>
          <w:tcPr>
            <w:tcW w:w="2520" w:type="dxa"/>
          </w:tcPr>
          <w:p w14:paraId="56224707" w14:textId="77777777" w:rsidR="00453DBF" w:rsidRPr="00080EF8" w:rsidRDefault="00453DBF" w:rsidP="00453DBF">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C0BB679" w14:textId="48A34131"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64457A" w14:textId="7BE62EED"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69CA4D88" w14:textId="289875A6"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10D500C" w14:textId="1F33FDB3"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6C49694" w14:textId="729A296C"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7ED18AC5" w14:textId="0FC423B2"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7C5B40F" w14:textId="019A192A"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06996D1C" w14:textId="0CAA7012" w:rsidR="00453DBF" w:rsidRPr="006737D8" w:rsidRDefault="00453DBF" w:rsidP="00453DBF">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46FB6D7D" w14:textId="4D7AB96A" w:rsidR="00453DBF" w:rsidRPr="006737D8" w:rsidRDefault="00453DBF" w:rsidP="00453DBF">
            <w:pPr>
              <w:tabs>
                <w:tab w:val="clear" w:pos="680"/>
                <w:tab w:val="clear" w:pos="907"/>
              </w:tabs>
              <w:spacing w:line="240" w:lineRule="auto"/>
              <w:ind w:right="81"/>
              <w:jc w:val="right"/>
              <w:rPr>
                <w:rFonts w:asciiTheme="majorBidi" w:hAnsiTheme="majorBidi" w:cstheme="majorBidi"/>
                <w:b/>
                <w:bCs/>
                <w:sz w:val="28"/>
                <w:szCs w:val="28"/>
              </w:rPr>
            </w:pPr>
            <w:r w:rsidRPr="00115ADC">
              <w:rPr>
                <w:rFonts w:asciiTheme="majorBidi" w:hAnsiTheme="majorBidi" w:cstheme="majorBidi"/>
                <w:b/>
                <w:bCs/>
                <w:sz w:val="28"/>
                <w:szCs w:val="28"/>
              </w:rPr>
              <w:t>1,101,288</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910"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F0FE6" w:rsidRPr="00080EF8" w14:paraId="3C8C4343" w14:textId="77777777" w:rsidTr="008E6476">
        <w:tc>
          <w:tcPr>
            <w:tcW w:w="252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8E6476">
        <w:tc>
          <w:tcPr>
            <w:tcW w:w="252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5FBEFAFD" w:rsidR="00BF0FE6" w:rsidRPr="00080EF8" w:rsidRDefault="001E0D5C"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0D5C">
              <w:rPr>
                <w:rFonts w:asciiTheme="majorBidi" w:hAnsiTheme="majorBidi" w:cstheme="majorBidi"/>
                <w:sz w:val="28"/>
                <w:szCs w:val="28"/>
              </w:rPr>
              <w:t>202</w:t>
            </w:r>
            <w:r w:rsidR="00754687">
              <w:rPr>
                <w:rFonts w:asciiTheme="majorBidi" w:hAnsiTheme="majorBidi" w:cstheme="majorBidi"/>
                <w:sz w:val="28"/>
                <w:szCs w:val="28"/>
              </w:rPr>
              <w:t>1</w:t>
            </w:r>
          </w:p>
        </w:tc>
      </w:tr>
      <w:tr w:rsidR="00BF0FE6" w:rsidRPr="00080EF8" w14:paraId="5C1C4DF0" w14:textId="77777777" w:rsidTr="008E6476">
        <w:tc>
          <w:tcPr>
            <w:tcW w:w="252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8E6476">
        <w:tc>
          <w:tcPr>
            <w:tcW w:w="252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8E6476">
        <w:trPr>
          <w:trHeight w:val="89"/>
        </w:trPr>
        <w:tc>
          <w:tcPr>
            <w:tcW w:w="252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D4144E" w:rsidRPr="00080EF8" w14:paraId="3BD9F90D" w14:textId="77777777" w:rsidTr="00DF0F41">
        <w:tc>
          <w:tcPr>
            <w:tcW w:w="2520" w:type="dxa"/>
          </w:tcPr>
          <w:p w14:paraId="41C2D633"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Pr>
          <w:p w14:paraId="6AA0334C" w14:textId="3E2C8714"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11,779</w:t>
            </w:r>
          </w:p>
        </w:tc>
        <w:tc>
          <w:tcPr>
            <w:tcW w:w="90" w:type="dxa"/>
          </w:tcPr>
          <w:p w14:paraId="1EDCE379"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1B0F4BE9" w14:textId="358C9BC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4,746</w:t>
            </w:r>
          </w:p>
        </w:tc>
        <w:tc>
          <w:tcPr>
            <w:tcW w:w="90" w:type="dxa"/>
          </w:tcPr>
          <w:p w14:paraId="34DFF0E7"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0E299DCB" w14:textId="2B1A6A32"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271,558</w:t>
            </w:r>
          </w:p>
        </w:tc>
        <w:tc>
          <w:tcPr>
            <w:tcW w:w="90" w:type="dxa"/>
          </w:tcPr>
          <w:p w14:paraId="6D974059"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5E8C7ABC" w14:textId="5FF6DE48"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127,002</w:t>
            </w:r>
          </w:p>
        </w:tc>
        <w:tc>
          <w:tcPr>
            <w:tcW w:w="90" w:type="dxa"/>
          </w:tcPr>
          <w:p w14:paraId="4E4D676C"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0A856E02" w14:textId="33EEB3B4"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415,085</w:t>
            </w:r>
          </w:p>
        </w:tc>
      </w:tr>
      <w:tr w:rsidR="00D4144E" w:rsidRPr="00080EF8" w14:paraId="64E996FF" w14:textId="77777777" w:rsidTr="00DF0F41">
        <w:tc>
          <w:tcPr>
            <w:tcW w:w="2520" w:type="dxa"/>
          </w:tcPr>
          <w:p w14:paraId="343435A6"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Pr>
          <w:p w14:paraId="51FAF78C"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23F79253"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260" w:type="dxa"/>
          </w:tcPr>
          <w:p w14:paraId="6BB5332C"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21790198"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170" w:type="dxa"/>
          </w:tcPr>
          <w:p w14:paraId="3A3ED932"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181F16C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170" w:type="dxa"/>
          </w:tcPr>
          <w:p w14:paraId="7BB8977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7396C62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7A3BD865" w14:textId="6DD2EDBA"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853,199</w:t>
            </w:r>
          </w:p>
        </w:tc>
      </w:tr>
      <w:tr w:rsidR="00D4144E" w:rsidRPr="00080EF8" w14:paraId="5FF4D3C9" w14:textId="77777777" w:rsidTr="00DF0F41">
        <w:tc>
          <w:tcPr>
            <w:tcW w:w="2520" w:type="dxa"/>
          </w:tcPr>
          <w:p w14:paraId="70529BA9"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2C2A993B"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9454991"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260" w:type="dxa"/>
          </w:tcPr>
          <w:p w14:paraId="72243769"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26E9B2C"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170" w:type="dxa"/>
          </w:tcPr>
          <w:p w14:paraId="1843D3B5"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D1D8FCE"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170" w:type="dxa"/>
          </w:tcPr>
          <w:p w14:paraId="7222D5DB"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3D7334DC"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07BFB0F8" w14:textId="4D9379A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hint="cs"/>
                <w:b/>
                <w:bCs/>
                <w:sz w:val="28"/>
                <w:szCs w:val="28"/>
              </w:rPr>
              <w:t>1,268,284</w:t>
            </w:r>
          </w:p>
        </w:tc>
      </w:tr>
      <w:tr w:rsidR="00D4144E" w:rsidRPr="00080EF8" w14:paraId="76EBACFC" w14:textId="77777777" w:rsidTr="00DF0F41">
        <w:tc>
          <w:tcPr>
            <w:tcW w:w="2520" w:type="dxa"/>
          </w:tcPr>
          <w:p w14:paraId="4E6DC0FA" w14:textId="77777777" w:rsidR="00D4144E" w:rsidRPr="00080EF8" w:rsidRDefault="00D4144E" w:rsidP="00D4144E">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6391136E"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FA35048"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260" w:type="dxa"/>
            <w:vAlign w:val="center"/>
          </w:tcPr>
          <w:p w14:paraId="474BB485"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3E592E67"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7E560852"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58A2900"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6053BE8A"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07C1904C"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260" w:type="dxa"/>
            <w:tcBorders>
              <w:top w:val="double" w:sz="4" w:space="0" w:color="auto"/>
              <w:left w:val="nil"/>
              <w:bottom w:val="nil"/>
              <w:right w:val="nil"/>
            </w:tcBorders>
            <w:vAlign w:val="center"/>
          </w:tcPr>
          <w:p w14:paraId="27C9771F"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r>
      <w:tr w:rsidR="00D4144E" w:rsidRPr="00080EF8" w14:paraId="5D347D0F" w14:textId="77777777" w:rsidTr="00DF0F41">
        <w:tc>
          <w:tcPr>
            <w:tcW w:w="2520" w:type="dxa"/>
          </w:tcPr>
          <w:p w14:paraId="4A583FC0"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Pr>
          <w:p w14:paraId="36927A7F" w14:textId="04F418FE"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19,596</w:t>
            </w:r>
          </w:p>
        </w:tc>
        <w:tc>
          <w:tcPr>
            <w:tcW w:w="90" w:type="dxa"/>
          </w:tcPr>
          <w:p w14:paraId="2C723A7F"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353AE43E" w14:textId="07D9DBB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8,998</w:t>
            </w:r>
          </w:p>
        </w:tc>
        <w:tc>
          <w:tcPr>
            <w:tcW w:w="90" w:type="dxa"/>
          </w:tcPr>
          <w:p w14:paraId="2F52EAA7"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1B00D120" w14:textId="3106A72E"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618,309</w:t>
            </w:r>
          </w:p>
        </w:tc>
        <w:tc>
          <w:tcPr>
            <w:tcW w:w="90" w:type="dxa"/>
          </w:tcPr>
          <w:p w14:paraId="096384E8"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49EE684F" w14:textId="601A36FD"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152,173</w:t>
            </w:r>
          </w:p>
        </w:tc>
        <w:tc>
          <w:tcPr>
            <w:tcW w:w="90" w:type="dxa"/>
          </w:tcPr>
          <w:p w14:paraId="5A248919" w14:textId="77777777" w:rsidR="00D4144E" w:rsidRPr="00080EF8" w:rsidDel="001E262A"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46AC5B39" w14:textId="1F5AA4C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799,076</w:t>
            </w:r>
          </w:p>
        </w:tc>
      </w:tr>
      <w:tr w:rsidR="00D4144E" w:rsidRPr="00080EF8" w14:paraId="0F19449B" w14:textId="77777777" w:rsidTr="00DF0F41">
        <w:tc>
          <w:tcPr>
            <w:tcW w:w="2520" w:type="dxa"/>
          </w:tcPr>
          <w:p w14:paraId="41AEA31B" w14:textId="77777777" w:rsidR="00D4144E" w:rsidRPr="00080EF8" w:rsidRDefault="00D4144E" w:rsidP="00D4144E">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63B429E8"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1B8A717"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73EECFDB"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2BA8EEB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0ADB649D"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DAF84FF"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718DF9AF"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6EB0A09D"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090E9290" w14:textId="2E8B0CE3"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98,175</w:t>
            </w:r>
          </w:p>
        </w:tc>
      </w:tr>
      <w:tr w:rsidR="00D4144E" w:rsidRPr="00080EF8" w14:paraId="7C3EDB72" w14:textId="77777777" w:rsidTr="00DF0F41">
        <w:tc>
          <w:tcPr>
            <w:tcW w:w="2520" w:type="dxa"/>
          </w:tcPr>
          <w:p w14:paraId="57699AD1"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096519B9"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69880DD"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239449A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ADB057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0F6E09CA"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B7A5683"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6F55A80B"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441CA0A3"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194B63C2" w14:textId="1463F34F" w:rsidR="00D4144E" w:rsidRPr="00915702" w:rsidRDefault="00D4144E" w:rsidP="00D4144E">
            <w:pPr>
              <w:tabs>
                <w:tab w:val="clear" w:pos="907"/>
                <w:tab w:val="left" w:pos="900"/>
                <w:tab w:val="left" w:pos="2880"/>
              </w:tabs>
              <w:spacing w:line="240" w:lineRule="auto"/>
              <w:ind w:right="72"/>
              <w:jc w:val="right"/>
              <w:rPr>
                <w:rFonts w:asciiTheme="majorBidi" w:hAnsiTheme="majorBidi"/>
                <w:b/>
                <w:bCs/>
                <w:sz w:val="28"/>
                <w:szCs w:val="28"/>
              </w:rPr>
            </w:pPr>
            <w:r>
              <w:rPr>
                <w:rFonts w:asciiTheme="majorBidi" w:hAnsiTheme="majorBidi" w:cstheme="majorBidi" w:hint="cs"/>
                <w:b/>
                <w:bCs/>
                <w:sz w:val="28"/>
                <w:szCs w:val="28"/>
              </w:rPr>
              <w:t>897,251</w:t>
            </w:r>
          </w:p>
        </w:tc>
      </w:tr>
    </w:tbl>
    <w:p w14:paraId="2CF59178" w14:textId="63DA6881" w:rsidR="00391D63" w:rsidRP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4CE81ABE" w14:textId="7F56CADA" w:rsidR="00391D63" w:rsidRP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3FB1199C" w14:textId="4E6C0D59"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248E6ED" w14:textId="77777777" w:rsidR="00391D63" w:rsidRP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42B18BE1" w14:textId="77777777" w:rsidR="00391D63" w:rsidRP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14C3E86F" w14:textId="13EAACD8" w:rsidR="00391D63" w:rsidRPr="00080EF8" w:rsidRDefault="00391D63" w:rsidP="00391D63">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Risk of non</w:t>
      </w:r>
      <w:r>
        <w:rPr>
          <w:rFonts w:asciiTheme="majorBidi" w:eastAsia="Arial Unicode MS" w:hAnsiTheme="majorBidi" w:cstheme="majorBidi"/>
          <w:b/>
          <w:bCs/>
          <w:sz w:val="28"/>
          <w:szCs w:val="28"/>
        </w:rPr>
        <w:t>-</w:t>
      </w:r>
      <w:r w:rsidRPr="00080EF8">
        <w:rPr>
          <w:rFonts w:asciiTheme="majorBidi" w:eastAsia="Arial Unicode MS" w:hAnsiTheme="majorBidi" w:cstheme="majorBidi"/>
          <w:b/>
          <w:bCs/>
          <w:sz w:val="28"/>
          <w:szCs w:val="28"/>
        </w:rPr>
        <w:t>life insurance business</w:t>
      </w:r>
    </w:p>
    <w:p w14:paraId="3AB8AAFD" w14:textId="77777777" w:rsidR="00391D63" w:rsidRPr="00EC580F" w:rsidRDefault="00391D63" w:rsidP="00391D63">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7" w:hanging="547"/>
        <w:contextualSpacing w:val="0"/>
        <w:rPr>
          <w:rFonts w:ascii="Angsana New" w:hAnsi="Angsana New"/>
          <w:b/>
          <w:bCs/>
          <w:sz w:val="28"/>
          <w:szCs w:val="28"/>
        </w:rPr>
      </w:pPr>
      <w:r w:rsidRPr="00EC580F">
        <w:rPr>
          <w:rFonts w:ascii="Angsana New" w:hAnsi="Angsana New"/>
          <w:b/>
          <w:bCs/>
          <w:sz w:val="28"/>
          <w:szCs w:val="28"/>
        </w:rPr>
        <w:t>Insurance risk</w:t>
      </w:r>
    </w:p>
    <w:p w14:paraId="59847C62"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insurance risk occurs from the fluctuation of loss frequency, severity, and correlation deviating from the assumption which is used for the calculation of insurance premium, claim reserving, and underwriting consideration.</w:t>
      </w:r>
    </w:p>
    <w:p w14:paraId="4AA49896"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sets up a policy for both insurance and reinsurance business. Type of underwriting, area, </w:t>
      </w:r>
      <w:proofErr w:type="gramStart"/>
      <w:r w:rsidRPr="00080EF8">
        <w:rPr>
          <w:rFonts w:asciiTheme="majorBidi" w:eastAsia="Arial Unicode MS" w:hAnsiTheme="majorBidi" w:cstheme="majorBidi"/>
          <w:sz w:val="28"/>
          <w:szCs w:val="28"/>
        </w:rPr>
        <w:t>risk</w:t>
      </w:r>
      <w:proofErr w:type="gramEnd"/>
      <w:r w:rsidRPr="00080EF8">
        <w:rPr>
          <w:rFonts w:asciiTheme="majorBidi" w:eastAsia="Arial Unicode MS" w:hAnsiTheme="majorBidi" w:cstheme="majorBidi"/>
          <w:sz w:val="28"/>
          <w:szCs w:val="28"/>
        </w:rPr>
        <w:t xml:space="preserve"> and reinsurance method are defined, which the authorization for approval of sum insured is defined clearly including the level of risk retention to appropriate with the Company’s capital.</w:t>
      </w:r>
    </w:p>
    <w:p w14:paraId="277E9C4B"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defines the procedures for underwriting carefully and cautiously by considering the insured, the nature of risk, the value of the sum insured including agents and brokers who introduce the insured. The Company considers the proportion of capacity of risk retention. In </w:t>
      </w:r>
      <w:proofErr w:type="gramStart"/>
      <w:r w:rsidRPr="00080EF8">
        <w:rPr>
          <w:rFonts w:asciiTheme="majorBidi" w:eastAsia="Arial Unicode MS" w:hAnsiTheme="majorBidi" w:cstheme="majorBidi"/>
          <w:sz w:val="28"/>
          <w:szCs w:val="28"/>
        </w:rPr>
        <w:t>case of</w:t>
      </w:r>
      <w:proofErr w:type="gramEnd"/>
      <w:r w:rsidRPr="00080EF8">
        <w:rPr>
          <w:rFonts w:asciiTheme="majorBidi" w:eastAsia="Arial Unicode MS" w:hAnsiTheme="majorBidi" w:cstheme="majorBidi"/>
          <w:sz w:val="28"/>
          <w:szCs w:val="28"/>
        </w:rPr>
        <w:t xml:space="preserve"> such underwriting has high risk and the Company cannot manage the diversification of risk to appropriate reinsurance companies, the Company will refuse to accept such underwriting. Moreover, if the Company has no experience or no expertise or </w:t>
      </w:r>
      <w:proofErr w:type="gramStart"/>
      <w:r w:rsidRPr="00080EF8">
        <w:rPr>
          <w:rFonts w:asciiTheme="majorBidi" w:eastAsia="Arial Unicode MS" w:hAnsiTheme="majorBidi" w:cstheme="majorBidi"/>
          <w:sz w:val="28"/>
          <w:szCs w:val="28"/>
        </w:rPr>
        <w:t>face</w:t>
      </w:r>
      <w:proofErr w:type="gramEnd"/>
      <w:r w:rsidRPr="00080EF8">
        <w:rPr>
          <w:rFonts w:asciiTheme="majorBidi" w:eastAsia="Arial Unicode MS" w:hAnsiTheme="majorBidi" w:cstheme="majorBidi"/>
          <w:sz w:val="28"/>
          <w:szCs w:val="28"/>
        </w:rPr>
        <w:t xml:space="preserve"> any difficulties to consider the acceptance of underwriting, the Company will avoid accepting such underwriting.</w:t>
      </w:r>
    </w:p>
    <w:p w14:paraId="3F3EAF01"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aims to build customer relationship with the insured by creating customer satisfaction and good long-term </w:t>
      </w:r>
      <w:proofErr w:type="gramStart"/>
      <w:r w:rsidRPr="00080EF8">
        <w:rPr>
          <w:rFonts w:asciiTheme="majorBidi" w:eastAsia="Arial Unicode MS" w:hAnsiTheme="majorBidi" w:cstheme="majorBidi"/>
          <w:sz w:val="28"/>
          <w:szCs w:val="28"/>
        </w:rPr>
        <w:t>relationship</w:t>
      </w:r>
      <w:proofErr w:type="gramEnd"/>
      <w:r w:rsidRPr="00080EF8">
        <w:rPr>
          <w:rFonts w:asciiTheme="majorBidi" w:eastAsia="Arial Unicode MS" w:hAnsiTheme="majorBidi" w:cstheme="majorBidi"/>
          <w:sz w:val="28"/>
          <w:szCs w:val="28"/>
        </w:rPr>
        <w:t xml:space="preserve">. Including the development and improvement of human resources and technology to increase </w:t>
      </w:r>
      <w:proofErr w:type="gramStart"/>
      <w:r w:rsidRPr="00080EF8">
        <w:rPr>
          <w:rFonts w:asciiTheme="majorBidi" w:eastAsia="Arial Unicode MS" w:hAnsiTheme="majorBidi" w:cstheme="majorBidi"/>
          <w:sz w:val="28"/>
          <w:szCs w:val="28"/>
        </w:rPr>
        <w:t>capacity</w:t>
      </w:r>
      <w:proofErr w:type="gramEnd"/>
      <w:r w:rsidRPr="00080EF8">
        <w:rPr>
          <w:rFonts w:asciiTheme="majorBidi" w:eastAsia="Arial Unicode MS" w:hAnsiTheme="majorBidi" w:cstheme="majorBidi"/>
          <w:sz w:val="28"/>
          <w:szCs w:val="28"/>
        </w:rPr>
        <w:t xml:space="preserve"> of the Company’s administration and management. The Company uses technology and policy to serve the insured as quickly as possible </w:t>
      </w:r>
      <w:proofErr w:type="gramStart"/>
      <w:r w:rsidRPr="00080EF8">
        <w:rPr>
          <w:rFonts w:asciiTheme="majorBidi" w:eastAsia="Arial Unicode MS" w:hAnsiTheme="majorBidi" w:cstheme="majorBidi"/>
          <w:sz w:val="28"/>
          <w:szCs w:val="28"/>
        </w:rPr>
        <w:t>in order to</w:t>
      </w:r>
      <w:proofErr w:type="gramEnd"/>
      <w:r w:rsidRPr="00080EF8">
        <w:rPr>
          <w:rFonts w:asciiTheme="majorBidi" w:eastAsia="Arial Unicode MS" w:hAnsiTheme="majorBidi" w:cstheme="majorBidi"/>
          <w:sz w:val="28"/>
          <w:szCs w:val="28"/>
        </w:rPr>
        <w:t xml:space="preserve"> ensure the renewal of insurance </w:t>
      </w:r>
      <w:proofErr w:type="gramStart"/>
      <w:r w:rsidRPr="00080EF8">
        <w:rPr>
          <w:rFonts w:asciiTheme="majorBidi" w:eastAsia="Arial Unicode MS" w:hAnsiTheme="majorBidi" w:cstheme="majorBidi"/>
          <w:sz w:val="28"/>
          <w:szCs w:val="28"/>
        </w:rPr>
        <w:t>policy</w:t>
      </w:r>
      <w:proofErr w:type="gramEnd"/>
      <w:r w:rsidRPr="00080EF8">
        <w:rPr>
          <w:rFonts w:asciiTheme="majorBidi" w:eastAsia="Arial Unicode MS" w:hAnsiTheme="majorBidi" w:cstheme="majorBidi"/>
          <w:sz w:val="28"/>
          <w:szCs w:val="28"/>
        </w:rPr>
        <w:t xml:space="preserve"> by the insured. In addition, the Company has expanded its service centers to cover all areas across the country.</w:t>
      </w:r>
    </w:p>
    <w:p w14:paraId="62CC9752"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The Company expands its m</w:t>
      </w:r>
      <w:r w:rsidRPr="00080EF8">
        <w:rPr>
          <w:rFonts w:asciiTheme="majorBidi" w:eastAsia="Arial Unicode MS" w:hAnsiTheme="majorBidi" w:cstheme="majorBidi"/>
          <w:sz w:val="28"/>
          <w:szCs w:val="28"/>
        </w:rPr>
        <w:t xml:space="preserve">ain distribution channel of insurance policy is agents and brokers. The Company sets criteria and qualifications in </w:t>
      </w:r>
      <w:proofErr w:type="gramStart"/>
      <w:r w:rsidRPr="00080EF8">
        <w:rPr>
          <w:rFonts w:asciiTheme="majorBidi" w:eastAsia="Arial Unicode MS" w:hAnsiTheme="majorBidi" w:cstheme="majorBidi"/>
          <w:sz w:val="28"/>
          <w:szCs w:val="28"/>
        </w:rPr>
        <w:t>recruiting of</w:t>
      </w:r>
      <w:proofErr w:type="gramEnd"/>
      <w:r w:rsidRPr="00080EF8">
        <w:rPr>
          <w:rFonts w:asciiTheme="majorBidi" w:eastAsia="Arial Unicode MS" w:hAnsiTheme="majorBidi" w:cstheme="majorBidi"/>
          <w:sz w:val="28"/>
          <w:szCs w:val="28"/>
        </w:rPr>
        <w:t xml:space="preserve"> an agent and a broker as representative of the Company to prevent the risk of uncollected premium.</w:t>
      </w:r>
    </w:p>
    <w:p w14:paraId="5DD61C73"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determines how to distribute risks in reinsurance variously by purchasing the Excess of Loss. Moreover, the Company has built a </w:t>
      </w:r>
      <w:r>
        <w:rPr>
          <w:rFonts w:asciiTheme="majorBidi" w:eastAsia="Arial Unicode MS" w:hAnsiTheme="majorBidi" w:cstheme="majorBidi"/>
          <w:sz w:val="28"/>
          <w:szCs w:val="28"/>
        </w:rPr>
        <w:t xml:space="preserve">relationship </w:t>
      </w:r>
      <w:r w:rsidRPr="00080EF8">
        <w:rPr>
          <w:rFonts w:asciiTheme="majorBidi" w:eastAsia="Arial Unicode MS" w:hAnsiTheme="majorBidi" w:cstheme="majorBidi"/>
          <w:sz w:val="28"/>
          <w:szCs w:val="28"/>
        </w:rPr>
        <w:t xml:space="preserve">with domestic and overseas reinsurance companies to </w:t>
      </w:r>
      <w:proofErr w:type="gramStart"/>
      <w:r>
        <w:rPr>
          <w:rFonts w:asciiTheme="majorBidi" w:eastAsia="Arial Unicode MS" w:hAnsiTheme="majorBidi" w:cstheme="majorBidi"/>
          <w:sz w:val="28"/>
          <w:szCs w:val="28"/>
        </w:rPr>
        <w:t>expanding</w:t>
      </w:r>
      <w:proofErr w:type="gramEnd"/>
      <w:r>
        <w:rPr>
          <w:rFonts w:asciiTheme="majorBidi" w:eastAsia="Arial Unicode MS" w:hAnsiTheme="majorBidi" w:cstheme="majorBidi"/>
          <w:sz w:val="28"/>
          <w:szCs w:val="28"/>
        </w:rPr>
        <w:t xml:space="preserve"> the business and </w:t>
      </w:r>
      <w:r w:rsidRPr="00080EF8">
        <w:rPr>
          <w:rFonts w:asciiTheme="majorBidi" w:eastAsia="Arial Unicode MS" w:hAnsiTheme="majorBidi" w:cstheme="majorBidi"/>
          <w:sz w:val="28"/>
          <w:szCs w:val="28"/>
        </w:rPr>
        <w:t>prevent risk that the Company cannot reinsure continuously.</w:t>
      </w:r>
    </w:p>
    <w:p w14:paraId="7A0E44AF"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106DF6C5"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5A0AD85"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02DABDE"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53275AB5"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7CFC3A6"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8916E60"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E44461F"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Concentrations of insurance contract liabilities, segregated by </w:t>
      </w:r>
      <w:r>
        <w:rPr>
          <w:rFonts w:asciiTheme="majorBidi" w:eastAsia="Arial Unicode MS" w:hAnsiTheme="majorBidi" w:cstheme="majorBidi"/>
          <w:sz w:val="28"/>
          <w:szCs w:val="28"/>
        </w:rPr>
        <w:t xml:space="preserve">insurance type, </w:t>
      </w:r>
      <w:proofErr w:type="gramStart"/>
      <w:r>
        <w:rPr>
          <w:rFonts w:asciiTheme="majorBidi" w:eastAsia="Arial Unicode MS" w:hAnsiTheme="majorBidi" w:cstheme="majorBidi"/>
          <w:sz w:val="28"/>
          <w:szCs w:val="28"/>
        </w:rPr>
        <w:t>is</w:t>
      </w:r>
      <w:proofErr w:type="gramEnd"/>
      <w:r>
        <w:rPr>
          <w:rFonts w:asciiTheme="majorBidi" w:eastAsia="Arial Unicode MS" w:hAnsiTheme="majorBidi" w:cstheme="majorBidi"/>
          <w:sz w:val="28"/>
          <w:szCs w:val="28"/>
        </w:rPr>
        <w:t xml:space="preserve"> tabled below.</w:t>
      </w: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04"/>
        <w:gridCol w:w="106"/>
        <w:gridCol w:w="1064"/>
        <w:gridCol w:w="106"/>
        <w:gridCol w:w="1064"/>
        <w:gridCol w:w="106"/>
        <w:gridCol w:w="884"/>
        <w:gridCol w:w="106"/>
        <w:gridCol w:w="1154"/>
        <w:gridCol w:w="106"/>
        <w:gridCol w:w="1154"/>
        <w:gridCol w:w="106"/>
        <w:gridCol w:w="900"/>
      </w:tblGrid>
      <w:tr w:rsidR="00391D63" w:rsidRPr="00080EF8" w14:paraId="65833BBE" w14:textId="77777777" w:rsidTr="00705AE3">
        <w:tc>
          <w:tcPr>
            <w:tcW w:w="2504" w:type="dxa"/>
          </w:tcPr>
          <w:p w14:paraId="0C42E6A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7D979B3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6750" w:type="dxa"/>
            <w:gridSpan w:val="11"/>
            <w:tcBorders>
              <w:bottom w:val="single" w:sz="4" w:space="0" w:color="auto"/>
            </w:tcBorders>
          </w:tcPr>
          <w:p w14:paraId="3C2B55B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391D63" w:rsidRPr="00080EF8" w14:paraId="27BBE9D8" w14:textId="77777777" w:rsidTr="00705AE3">
        <w:tc>
          <w:tcPr>
            <w:tcW w:w="2504" w:type="dxa"/>
          </w:tcPr>
          <w:p w14:paraId="7697DD0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3B087E0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3224" w:type="dxa"/>
            <w:gridSpan w:val="5"/>
            <w:tcBorders>
              <w:top w:val="single" w:sz="4" w:space="0" w:color="auto"/>
              <w:bottom w:val="single" w:sz="4" w:space="0" w:color="auto"/>
            </w:tcBorders>
          </w:tcPr>
          <w:p w14:paraId="4FD712C7" w14:textId="59ADF563"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22</w:t>
            </w:r>
          </w:p>
        </w:tc>
        <w:tc>
          <w:tcPr>
            <w:tcW w:w="106" w:type="dxa"/>
            <w:tcBorders>
              <w:top w:val="single" w:sz="4" w:space="0" w:color="auto"/>
            </w:tcBorders>
          </w:tcPr>
          <w:p w14:paraId="08F8466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420" w:type="dxa"/>
            <w:gridSpan w:val="5"/>
            <w:tcBorders>
              <w:top w:val="single" w:sz="4" w:space="0" w:color="auto"/>
              <w:bottom w:val="single" w:sz="4" w:space="0" w:color="auto"/>
            </w:tcBorders>
          </w:tcPr>
          <w:p w14:paraId="37B14BF6" w14:textId="3365781A"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21</w:t>
            </w:r>
          </w:p>
        </w:tc>
      </w:tr>
      <w:tr w:rsidR="00391D63" w:rsidRPr="00080EF8" w14:paraId="54D13E21" w14:textId="77777777" w:rsidTr="00705AE3">
        <w:tc>
          <w:tcPr>
            <w:tcW w:w="2504" w:type="dxa"/>
          </w:tcPr>
          <w:p w14:paraId="6F06D64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7456BD8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EB1C12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444CD32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524D906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04A8B3D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570796A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592B0E7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3D77D0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5CE3F7B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30A30B9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7A0046B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77A6CB4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358CFA48" w14:textId="77777777" w:rsidTr="00705AE3">
        <w:tc>
          <w:tcPr>
            <w:tcW w:w="2504" w:type="dxa"/>
          </w:tcPr>
          <w:p w14:paraId="7A49620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6C41E7C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764A8D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2BAEE05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6EE1D42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6893E45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0CAC665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CDE743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D1E2C3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59921A1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54FF800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68DE812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3B0E7AE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086A97A6" w14:textId="77777777" w:rsidTr="00705AE3">
        <w:tc>
          <w:tcPr>
            <w:tcW w:w="2504" w:type="dxa"/>
          </w:tcPr>
          <w:p w14:paraId="7C6A6F4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A3AD4F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5E083AE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7CC98F5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5B8C85A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38F0F09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0E4A101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A592B2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9D8A83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67B94EC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4B0FB5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34BD87C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660FD4F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308E8B5A" w14:textId="77777777" w:rsidTr="00705AE3">
        <w:tc>
          <w:tcPr>
            <w:tcW w:w="2504" w:type="dxa"/>
            <w:tcBorders>
              <w:bottom w:val="single" w:sz="4" w:space="0" w:color="auto"/>
            </w:tcBorders>
          </w:tcPr>
          <w:p w14:paraId="7C48757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Type of underwriting</w:t>
            </w:r>
          </w:p>
        </w:tc>
        <w:tc>
          <w:tcPr>
            <w:tcW w:w="106" w:type="dxa"/>
          </w:tcPr>
          <w:p w14:paraId="02CE94D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bottom w:val="single" w:sz="4" w:space="0" w:color="auto"/>
            </w:tcBorders>
          </w:tcPr>
          <w:p w14:paraId="4A30004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2E86676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Borders>
              <w:bottom w:val="single" w:sz="4" w:space="0" w:color="auto"/>
            </w:tcBorders>
          </w:tcPr>
          <w:p w14:paraId="753A98B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64016F5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bottom w:val="single" w:sz="4" w:space="0" w:color="auto"/>
            </w:tcBorders>
          </w:tcPr>
          <w:p w14:paraId="2618FB6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c>
          <w:tcPr>
            <w:tcW w:w="106" w:type="dxa"/>
          </w:tcPr>
          <w:p w14:paraId="27716AF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bottom w:val="single" w:sz="4" w:space="0" w:color="auto"/>
            </w:tcBorders>
          </w:tcPr>
          <w:p w14:paraId="4522848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58437C0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bottom w:val="single" w:sz="4" w:space="0" w:color="auto"/>
            </w:tcBorders>
          </w:tcPr>
          <w:p w14:paraId="2FFAB10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3F65224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bottom w:val="single" w:sz="4" w:space="0" w:color="auto"/>
            </w:tcBorders>
          </w:tcPr>
          <w:p w14:paraId="25E07FA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r>
      <w:tr w:rsidR="003F7A78" w:rsidRPr="00080EF8" w14:paraId="7A34BE90" w14:textId="77777777" w:rsidTr="00705AE3">
        <w:tc>
          <w:tcPr>
            <w:tcW w:w="2504" w:type="dxa"/>
          </w:tcPr>
          <w:p w14:paraId="6784D96E"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Fire</w:t>
            </w:r>
          </w:p>
        </w:tc>
        <w:tc>
          <w:tcPr>
            <w:tcW w:w="106" w:type="dxa"/>
          </w:tcPr>
          <w:p w14:paraId="6E9633B7"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134ADCC2" w14:textId="41A3F623"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196</w:t>
            </w:r>
          </w:p>
        </w:tc>
        <w:tc>
          <w:tcPr>
            <w:tcW w:w="106" w:type="dxa"/>
          </w:tcPr>
          <w:p w14:paraId="3A03B9E5"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BFF619B" w14:textId="6AB3CA63"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(447)</w:t>
            </w:r>
          </w:p>
        </w:tc>
        <w:tc>
          <w:tcPr>
            <w:tcW w:w="106" w:type="dxa"/>
          </w:tcPr>
          <w:p w14:paraId="4F5041DD"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54FB8ADC" w14:textId="53183E8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(251)</w:t>
            </w:r>
          </w:p>
        </w:tc>
        <w:tc>
          <w:tcPr>
            <w:tcW w:w="106" w:type="dxa"/>
          </w:tcPr>
          <w:p w14:paraId="510AF004"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2BA697FB" w14:textId="0A245853"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15</w:t>
            </w:r>
            <w:r>
              <w:rPr>
                <w:rFonts w:asciiTheme="majorBidi" w:hAnsiTheme="majorBidi" w:cstheme="majorBidi"/>
                <w:sz w:val="28"/>
                <w:szCs w:val="28"/>
              </w:rPr>
              <w:t>9</w:t>
            </w:r>
          </w:p>
        </w:tc>
        <w:tc>
          <w:tcPr>
            <w:tcW w:w="106" w:type="dxa"/>
          </w:tcPr>
          <w:p w14:paraId="31213973"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2A5AC45" w14:textId="20246B75"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(424)</w:t>
            </w:r>
          </w:p>
        </w:tc>
        <w:tc>
          <w:tcPr>
            <w:tcW w:w="106" w:type="dxa"/>
          </w:tcPr>
          <w:p w14:paraId="08CEB573"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7D13C335" w14:textId="37993028"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(26</w:t>
            </w:r>
            <w:r>
              <w:rPr>
                <w:rFonts w:asciiTheme="majorBidi" w:hAnsiTheme="majorBidi" w:cstheme="majorBidi"/>
                <w:sz w:val="28"/>
                <w:szCs w:val="28"/>
              </w:rPr>
              <w:t>5</w:t>
            </w:r>
            <w:r w:rsidRPr="00C532D8">
              <w:rPr>
                <w:rFonts w:asciiTheme="majorBidi" w:hAnsiTheme="majorBidi" w:cstheme="majorBidi"/>
                <w:sz w:val="28"/>
                <w:szCs w:val="28"/>
              </w:rPr>
              <w:t>)</w:t>
            </w:r>
          </w:p>
        </w:tc>
      </w:tr>
      <w:tr w:rsidR="003F7A78" w:rsidRPr="00080EF8" w14:paraId="492B3584" w14:textId="77777777" w:rsidTr="00705AE3">
        <w:tc>
          <w:tcPr>
            <w:tcW w:w="2504" w:type="dxa"/>
          </w:tcPr>
          <w:p w14:paraId="547F9352"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Marine and</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transportation</w:t>
            </w:r>
          </w:p>
        </w:tc>
        <w:tc>
          <w:tcPr>
            <w:tcW w:w="106" w:type="dxa"/>
          </w:tcPr>
          <w:p w14:paraId="3D43981E"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652F7CE1" w14:textId="41F7E7BD"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397</w:t>
            </w:r>
          </w:p>
        </w:tc>
        <w:tc>
          <w:tcPr>
            <w:tcW w:w="106" w:type="dxa"/>
          </w:tcPr>
          <w:p w14:paraId="69D6B69A"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064" w:type="dxa"/>
          </w:tcPr>
          <w:p w14:paraId="6D281D3D" w14:textId="4EDDDFB0"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(189)</w:t>
            </w:r>
          </w:p>
        </w:tc>
        <w:tc>
          <w:tcPr>
            <w:tcW w:w="106" w:type="dxa"/>
          </w:tcPr>
          <w:p w14:paraId="36F6B18F"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884" w:type="dxa"/>
          </w:tcPr>
          <w:p w14:paraId="3106934A" w14:textId="48831909"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208</w:t>
            </w:r>
          </w:p>
        </w:tc>
        <w:tc>
          <w:tcPr>
            <w:tcW w:w="106" w:type="dxa"/>
            <w:vAlign w:val="bottom"/>
          </w:tcPr>
          <w:p w14:paraId="644D5DA4"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154" w:type="dxa"/>
          </w:tcPr>
          <w:p w14:paraId="070E3BAA" w14:textId="228F3A70"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999</w:t>
            </w:r>
          </w:p>
        </w:tc>
        <w:tc>
          <w:tcPr>
            <w:tcW w:w="106" w:type="dxa"/>
          </w:tcPr>
          <w:p w14:paraId="4813AF7D"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154" w:type="dxa"/>
          </w:tcPr>
          <w:p w14:paraId="36403A3C" w14:textId="67E59113"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(484)</w:t>
            </w:r>
          </w:p>
        </w:tc>
        <w:tc>
          <w:tcPr>
            <w:tcW w:w="106" w:type="dxa"/>
          </w:tcPr>
          <w:p w14:paraId="5906D1E2"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900" w:type="dxa"/>
          </w:tcPr>
          <w:p w14:paraId="75AEACE1" w14:textId="4D8C0CBE"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515</w:t>
            </w:r>
          </w:p>
        </w:tc>
      </w:tr>
      <w:tr w:rsidR="003F7A78" w:rsidRPr="00080EF8" w14:paraId="2A91E80D" w14:textId="77777777" w:rsidTr="00705AE3">
        <w:tc>
          <w:tcPr>
            <w:tcW w:w="2504" w:type="dxa"/>
          </w:tcPr>
          <w:p w14:paraId="19B0D382"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Motor</w:t>
            </w:r>
          </w:p>
        </w:tc>
        <w:tc>
          <w:tcPr>
            <w:tcW w:w="106" w:type="dxa"/>
          </w:tcPr>
          <w:p w14:paraId="2FAEF1CD"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657F1B90" w14:textId="405C14B5"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168,780</w:t>
            </w:r>
          </w:p>
        </w:tc>
        <w:tc>
          <w:tcPr>
            <w:tcW w:w="106" w:type="dxa"/>
          </w:tcPr>
          <w:p w14:paraId="58515833"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43B18427" w14:textId="6966458B"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(66,516)</w:t>
            </w:r>
          </w:p>
        </w:tc>
        <w:tc>
          <w:tcPr>
            <w:tcW w:w="106" w:type="dxa"/>
          </w:tcPr>
          <w:p w14:paraId="0C27AE07"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694BFE8F" w14:textId="6B0C81E2"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102,264</w:t>
            </w:r>
          </w:p>
        </w:tc>
        <w:tc>
          <w:tcPr>
            <w:tcW w:w="106" w:type="dxa"/>
          </w:tcPr>
          <w:p w14:paraId="2371A0BF"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9308F56" w14:textId="7DC7D849"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188,991</w:t>
            </w:r>
          </w:p>
        </w:tc>
        <w:tc>
          <w:tcPr>
            <w:tcW w:w="106" w:type="dxa"/>
          </w:tcPr>
          <w:p w14:paraId="36F7A8D0"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61413D8" w14:textId="07A8133E"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(78,457)</w:t>
            </w:r>
          </w:p>
        </w:tc>
        <w:tc>
          <w:tcPr>
            <w:tcW w:w="106" w:type="dxa"/>
          </w:tcPr>
          <w:p w14:paraId="5B4A2EF7"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47F8B057" w14:textId="5805BC42"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110,534</w:t>
            </w:r>
          </w:p>
        </w:tc>
      </w:tr>
      <w:tr w:rsidR="003F7A78" w:rsidRPr="00080EF8" w14:paraId="54D0AABC" w14:textId="77777777" w:rsidTr="00705AE3">
        <w:tc>
          <w:tcPr>
            <w:tcW w:w="2504" w:type="dxa"/>
          </w:tcPr>
          <w:p w14:paraId="3A800A86"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Miscellaneous</w:t>
            </w:r>
          </w:p>
        </w:tc>
        <w:tc>
          <w:tcPr>
            <w:tcW w:w="106" w:type="dxa"/>
          </w:tcPr>
          <w:p w14:paraId="5D207B50"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42279496" w14:textId="547B5B3D"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198,729</w:t>
            </w:r>
          </w:p>
        </w:tc>
        <w:tc>
          <w:tcPr>
            <w:tcW w:w="106" w:type="dxa"/>
          </w:tcPr>
          <w:p w14:paraId="037C273F"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4CFA4CD0" w14:textId="37BCA5FF"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(188,169)</w:t>
            </w:r>
          </w:p>
        </w:tc>
        <w:tc>
          <w:tcPr>
            <w:tcW w:w="106" w:type="dxa"/>
          </w:tcPr>
          <w:p w14:paraId="3961B8DB"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74FD759C" w14:textId="7580A3E8"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10,560</w:t>
            </w:r>
          </w:p>
        </w:tc>
        <w:tc>
          <w:tcPr>
            <w:tcW w:w="106" w:type="dxa"/>
          </w:tcPr>
          <w:p w14:paraId="3A95C986"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F60EA3B" w14:textId="740C5C43"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42,607</w:t>
            </w:r>
          </w:p>
        </w:tc>
        <w:tc>
          <w:tcPr>
            <w:tcW w:w="106" w:type="dxa"/>
          </w:tcPr>
          <w:p w14:paraId="64069706"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BDCA6DB" w14:textId="7E3FE5B3"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(33,619)</w:t>
            </w:r>
          </w:p>
        </w:tc>
        <w:tc>
          <w:tcPr>
            <w:tcW w:w="106" w:type="dxa"/>
          </w:tcPr>
          <w:p w14:paraId="0AFA0C0F"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35AD4F86" w14:textId="6E64CD1F"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8,988</w:t>
            </w:r>
          </w:p>
        </w:tc>
      </w:tr>
      <w:tr w:rsidR="003F7A78" w:rsidRPr="00080EF8" w14:paraId="67981FC6" w14:textId="77777777" w:rsidTr="00705AE3">
        <w:tc>
          <w:tcPr>
            <w:tcW w:w="2504" w:type="dxa"/>
          </w:tcPr>
          <w:p w14:paraId="6432CD14"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4D5BE0">
              <w:rPr>
                <w:rFonts w:asciiTheme="majorBidi" w:hAnsiTheme="majorBidi" w:cstheme="majorBidi"/>
                <w:b/>
                <w:bCs/>
                <w:sz w:val="28"/>
                <w:szCs w:val="28"/>
              </w:rPr>
              <w:t>Total</w:t>
            </w:r>
          </w:p>
        </w:tc>
        <w:tc>
          <w:tcPr>
            <w:tcW w:w="106" w:type="dxa"/>
          </w:tcPr>
          <w:p w14:paraId="0BF26FDB"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single" w:sz="4" w:space="0" w:color="auto"/>
              <w:bottom w:val="double" w:sz="4" w:space="0" w:color="auto"/>
            </w:tcBorders>
          </w:tcPr>
          <w:p w14:paraId="6EB9D423" w14:textId="0206C7D5"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368,102</w:t>
            </w:r>
          </w:p>
        </w:tc>
        <w:tc>
          <w:tcPr>
            <w:tcW w:w="106" w:type="dxa"/>
          </w:tcPr>
          <w:p w14:paraId="6A0C29AA"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bottom w:val="double" w:sz="4" w:space="0" w:color="auto"/>
            </w:tcBorders>
          </w:tcPr>
          <w:p w14:paraId="6FA74EC6" w14:textId="323D168D"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(255,321)</w:t>
            </w:r>
          </w:p>
        </w:tc>
        <w:tc>
          <w:tcPr>
            <w:tcW w:w="106" w:type="dxa"/>
          </w:tcPr>
          <w:p w14:paraId="0085F0FA"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single" w:sz="4" w:space="0" w:color="auto"/>
              <w:bottom w:val="double" w:sz="4" w:space="0" w:color="auto"/>
            </w:tcBorders>
          </w:tcPr>
          <w:p w14:paraId="2D7A61CA" w14:textId="697E3AA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highlight w:val="yellow"/>
              </w:rPr>
            </w:pPr>
            <w:r>
              <w:rPr>
                <w:rFonts w:asciiTheme="majorBidi" w:hAnsiTheme="majorBidi" w:cstheme="majorBidi"/>
                <w:b/>
                <w:bCs/>
                <w:sz w:val="28"/>
                <w:szCs w:val="28"/>
              </w:rPr>
              <w:t>112,781</w:t>
            </w:r>
          </w:p>
        </w:tc>
        <w:tc>
          <w:tcPr>
            <w:tcW w:w="106" w:type="dxa"/>
          </w:tcPr>
          <w:p w14:paraId="4B065A59"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4DC4F71D" w14:textId="3F128A73"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C532D8">
              <w:rPr>
                <w:rFonts w:asciiTheme="majorBidi" w:hAnsiTheme="majorBidi" w:cstheme="majorBidi"/>
                <w:b/>
                <w:bCs/>
                <w:sz w:val="28"/>
                <w:szCs w:val="28"/>
              </w:rPr>
              <w:t>232,75</w:t>
            </w:r>
            <w:r>
              <w:rPr>
                <w:rFonts w:asciiTheme="majorBidi" w:hAnsiTheme="majorBidi" w:cstheme="majorBidi"/>
                <w:b/>
                <w:bCs/>
                <w:sz w:val="28"/>
                <w:szCs w:val="28"/>
              </w:rPr>
              <w:t>6</w:t>
            </w:r>
          </w:p>
        </w:tc>
        <w:tc>
          <w:tcPr>
            <w:tcW w:w="106" w:type="dxa"/>
          </w:tcPr>
          <w:p w14:paraId="1848EF8D"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411AA9CC" w14:textId="08ADE219"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C532D8">
              <w:rPr>
                <w:rFonts w:asciiTheme="majorBidi" w:hAnsiTheme="majorBidi" w:cstheme="majorBidi"/>
                <w:b/>
                <w:bCs/>
                <w:sz w:val="28"/>
                <w:szCs w:val="28"/>
              </w:rPr>
              <w:t>(112,984)</w:t>
            </w:r>
          </w:p>
        </w:tc>
        <w:tc>
          <w:tcPr>
            <w:tcW w:w="106" w:type="dxa"/>
          </w:tcPr>
          <w:p w14:paraId="36F0CC14"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single" w:sz="4" w:space="0" w:color="auto"/>
              <w:bottom w:val="double" w:sz="4" w:space="0" w:color="auto"/>
            </w:tcBorders>
          </w:tcPr>
          <w:p w14:paraId="4ED1F45B" w14:textId="19139D89"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C532D8">
              <w:rPr>
                <w:rFonts w:asciiTheme="majorBidi" w:hAnsiTheme="majorBidi" w:cstheme="majorBidi"/>
                <w:b/>
                <w:bCs/>
                <w:sz w:val="28"/>
                <w:szCs w:val="28"/>
              </w:rPr>
              <w:t>119,77</w:t>
            </w:r>
            <w:r>
              <w:rPr>
                <w:rFonts w:asciiTheme="majorBidi" w:hAnsiTheme="majorBidi" w:cstheme="majorBidi"/>
                <w:b/>
                <w:bCs/>
                <w:sz w:val="28"/>
                <w:szCs w:val="28"/>
              </w:rPr>
              <w:t>2</w:t>
            </w:r>
          </w:p>
        </w:tc>
      </w:tr>
    </w:tbl>
    <w:p w14:paraId="5207CB2A"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cs/>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04"/>
        <w:gridCol w:w="106"/>
        <w:gridCol w:w="1064"/>
        <w:gridCol w:w="106"/>
        <w:gridCol w:w="1064"/>
        <w:gridCol w:w="106"/>
        <w:gridCol w:w="884"/>
        <w:gridCol w:w="106"/>
        <w:gridCol w:w="1154"/>
        <w:gridCol w:w="106"/>
        <w:gridCol w:w="1154"/>
        <w:gridCol w:w="106"/>
        <w:gridCol w:w="900"/>
      </w:tblGrid>
      <w:tr w:rsidR="00391D63" w:rsidRPr="00080EF8" w14:paraId="01B16658" w14:textId="77777777" w:rsidTr="00705AE3">
        <w:tc>
          <w:tcPr>
            <w:tcW w:w="2504" w:type="dxa"/>
          </w:tcPr>
          <w:p w14:paraId="1009FB1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69F2DD0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6750" w:type="dxa"/>
            <w:gridSpan w:val="11"/>
            <w:tcBorders>
              <w:bottom w:val="single" w:sz="4" w:space="0" w:color="auto"/>
            </w:tcBorders>
          </w:tcPr>
          <w:p w14:paraId="251715F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391D63" w:rsidRPr="00080EF8" w14:paraId="484EF115" w14:textId="77777777" w:rsidTr="00705AE3">
        <w:tc>
          <w:tcPr>
            <w:tcW w:w="2504" w:type="dxa"/>
          </w:tcPr>
          <w:p w14:paraId="0DAFDC65" w14:textId="77777777" w:rsidR="00391D63" w:rsidRPr="00080EF8"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2EA6B86E" w14:textId="77777777" w:rsidR="00391D63" w:rsidRPr="00080EF8"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3224" w:type="dxa"/>
            <w:gridSpan w:val="5"/>
            <w:tcBorders>
              <w:top w:val="single" w:sz="4" w:space="0" w:color="auto"/>
              <w:bottom w:val="single" w:sz="4" w:space="0" w:color="auto"/>
            </w:tcBorders>
          </w:tcPr>
          <w:p w14:paraId="4CFE251C" w14:textId="22AEA3C0" w:rsidR="00391D63" w:rsidRPr="00080EF8"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22</w:t>
            </w:r>
          </w:p>
        </w:tc>
        <w:tc>
          <w:tcPr>
            <w:tcW w:w="106" w:type="dxa"/>
            <w:tcBorders>
              <w:top w:val="single" w:sz="4" w:space="0" w:color="auto"/>
            </w:tcBorders>
          </w:tcPr>
          <w:p w14:paraId="4CE27225" w14:textId="77777777" w:rsidR="00391D63" w:rsidRPr="00080EF8"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420" w:type="dxa"/>
            <w:gridSpan w:val="5"/>
            <w:tcBorders>
              <w:top w:val="single" w:sz="4" w:space="0" w:color="auto"/>
              <w:bottom w:val="single" w:sz="4" w:space="0" w:color="auto"/>
            </w:tcBorders>
          </w:tcPr>
          <w:p w14:paraId="2641E084" w14:textId="69717D24" w:rsidR="00391D63" w:rsidRPr="00080EF8"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21</w:t>
            </w:r>
          </w:p>
        </w:tc>
      </w:tr>
      <w:tr w:rsidR="00391D63" w:rsidRPr="00080EF8" w14:paraId="28671936" w14:textId="77777777" w:rsidTr="00705AE3">
        <w:tc>
          <w:tcPr>
            <w:tcW w:w="2504" w:type="dxa"/>
          </w:tcPr>
          <w:p w14:paraId="1783974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2E4E96A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17F5FF5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5351D72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05B769C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6862C2A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2FD1563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CE5002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48449E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0B8C2FB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1C0FE0F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2835466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1ED9E65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594DE0AF" w14:textId="77777777" w:rsidTr="00705AE3">
        <w:tc>
          <w:tcPr>
            <w:tcW w:w="2504" w:type="dxa"/>
          </w:tcPr>
          <w:p w14:paraId="163EF28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7EAEA9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5A35F8D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63976DF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4361DF1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1CB7563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4073109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950227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3246C5C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601E7D5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0CBB843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10CB22D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5C057B0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69AAB069" w14:textId="77777777" w:rsidTr="00705AE3">
        <w:tc>
          <w:tcPr>
            <w:tcW w:w="2504" w:type="dxa"/>
          </w:tcPr>
          <w:p w14:paraId="1BB1804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393E4F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5BC2924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52732F8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27F3E1B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52269A0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2DF0882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7FA489D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64A2F5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4706014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4C6BEC3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6352CC2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7A6E045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391D63" w:rsidRPr="00080EF8" w14:paraId="12C2C1DE" w14:textId="77777777" w:rsidTr="00705AE3">
        <w:tc>
          <w:tcPr>
            <w:tcW w:w="2504" w:type="dxa"/>
            <w:tcBorders>
              <w:bottom w:val="single" w:sz="4" w:space="0" w:color="auto"/>
            </w:tcBorders>
          </w:tcPr>
          <w:p w14:paraId="543EAEB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Type of underwriting</w:t>
            </w:r>
          </w:p>
        </w:tc>
        <w:tc>
          <w:tcPr>
            <w:tcW w:w="106" w:type="dxa"/>
          </w:tcPr>
          <w:p w14:paraId="03C29FD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bottom w:val="single" w:sz="4" w:space="0" w:color="auto"/>
            </w:tcBorders>
          </w:tcPr>
          <w:p w14:paraId="5C7BD04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14F127D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Borders>
              <w:bottom w:val="single" w:sz="4" w:space="0" w:color="auto"/>
            </w:tcBorders>
          </w:tcPr>
          <w:p w14:paraId="0291BE2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2C393C6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bottom w:val="single" w:sz="4" w:space="0" w:color="auto"/>
            </w:tcBorders>
          </w:tcPr>
          <w:p w14:paraId="2ACF31E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c>
          <w:tcPr>
            <w:tcW w:w="106" w:type="dxa"/>
          </w:tcPr>
          <w:p w14:paraId="69B97C3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bottom w:val="single" w:sz="4" w:space="0" w:color="auto"/>
            </w:tcBorders>
          </w:tcPr>
          <w:p w14:paraId="0BE0723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3C8ADF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bottom w:val="single" w:sz="4" w:space="0" w:color="auto"/>
            </w:tcBorders>
          </w:tcPr>
          <w:p w14:paraId="36B7C4C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430537A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bottom w:val="single" w:sz="4" w:space="0" w:color="auto"/>
            </w:tcBorders>
          </w:tcPr>
          <w:p w14:paraId="3A34B2F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r>
      <w:tr w:rsidR="003F7A78" w:rsidRPr="00080EF8" w14:paraId="160FE637" w14:textId="77777777" w:rsidTr="00414987">
        <w:tc>
          <w:tcPr>
            <w:tcW w:w="2504" w:type="dxa"/>
          </w:tcPr>
          <w:p w14:paraId="54941918"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Fire</w:t>
            </w:r>
          </w:p>
        </w:tc>
        <w:tc>
          <w:tcPr>
            <w:tcW w:w="106" w:type="dxa"/>
          </w:tcPr>
          <w:p w14:paraId="50939771"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4925AF34" w14:textId="7418CEB6"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8,782</w:t>
            </w:r>
          </w:p>
        </w:tc>
        <w:tc>
          <w:tcPr>
            <w:tcW w:w="106" w:type="dxa"/>
          </w:tcPr>
          <w:p w14:paraId="45BF3FF9"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55060461" w14:textId="1478A69A"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(4,786)</w:t>
            </w:r>
          </w:p>
        </w:tc>
        <w:tc>
          <w:tcPr>
            <w:tcW w:w="106" w:type="dxa"/>
          </w:tcPr>
          <w:p w14:paraId="62E2DDAB"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345EE08F" w14:textId="07EF4410"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3,996</w:t>
            </w:r>
          </w:p>
        </w:tc>
        <w:tc>
          <w:tcPr>
            <w:tcW w:w="106" w:type="dxa"/>
          </w:tcPr>
          <w:p w14:paraId="36D995F5"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545AA0D5" w14:textId="32643113"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11,32</w:t>
            </w:r>
            <w:r>
              <w:rPr>
                <w:rFonts w:asciiTheme="majorBidi" w:hAnsiTheme="majorBidi" w:cstheme="majorBidi"/>
                <w:sz w:val="28"/>
                <w:szCs w:val="28"/>
              </w:rPr>
              <w:t>8</w:t>
            </w:r>
          </w:p>
        </w:tc>
        <w:tc>
          <w:tcPr>
            <w:tcW w:w="106" w:type="dxa"/>
          </w:tcPr>
          <w:p w14:paraId="33D8FA80"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260EC24A" w14:textId="23A7B156"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(5,38</w:t>
            </w:r>
            <w:r>
              <w:rPr>
                <w:rFonts w:asciiTheme="majorBidi" w:hAnsiTheme="majorBidi" w:cstheme="majorBidi"/>
                <w:sz w:val="28"/>
                <w:szCs w:val="28"/>
              </w:rPr>
              <w:t>1</w:t>
            </w:r>
            <w:r w:rsidRPr="00FD1B41">
              <w:rPr>
                <w:rFonts w:asciiTheme="majorBidi" w:hAnsiTheme="majorBidi" w:cstheme="majorBidi"/>
                <w:sz w:val="28"/>
                <w:szCs w:val="28"/>
              </w:rPr>
              <w:t>)</w:t>
            </w:r>
          </w:p>
        </w:tc>
        <w:tc>
          <w:tcPr>
            <w:tcW w:w="106" w:type="dxa"/>
          </w:tcPr>
          <w:p w14:paraId="1F4056CB"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024E6F49" w14:textId="652A7643"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970E11">
              <w:rPr>
                <w:rFonts w:asciiTheme="majorBidi" w:hAnsiTheme="majorBidi" w:cstheme="majorBidi"/>
                <w:sz w:val="28"/>
                <w:szCs w:val="28"/>
              </w:rPr>
              <w:t>5,947</w:t>
            </w:r>
          </w:p>
        </w:tc>
      </w:tr>
      <w:tr w:rsidR="003F7A78" w:rsidRPr="00080EF8" w14:paraId="1128FF60" w14:textId="77777777" w:rsidTr="00414987">
        <w:tc>
          <w:tcPr>
            <w:tcW w:w="2504" w:type="dxa"/>
          </w:tcPr>
          <w:p w14:paraId="7AFF8347"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Marine and transportation</w:t>
            </w:r>
          </w:p>
        </w:tc>
        <w:tc>
          <w:tcPr>
            <w:tcW w:w="106" w:type="dxa"/>
          </w:tcPr>
          <w:p w14:paraId="375C2D95"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664D9175" w14:textId="19446EDB"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5,028</w:t>
            </w:r>
          </w:p>
        </w:tc>
        <w:tc>
          <w:tcPr>
            <w:tcW w:w="106" w:type="dxa"/>
          </w:tcPr>
          <w:p w14:paraId="48D217A9"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3EE28649" w14:textId="488983E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(2,761)</w:t>
            </w:r>
          </w:p>
        </w:tc>
        <w:tc>
          <w:tcPr>
            <w:tcW w:w="106" w:type="dxa"/>
          </w:tcPr>
          <w:p w14:paraId="13467AD6"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11E30ED4" w14:textId="483AEE7D"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2,267</w:t>
            </w:r>
          </w:p>
        </w:tc>
        <w:tc>
          <w:tcPr>
            <w:tcW w:w="106" w:type="dxa"/>
          </w:tcPr>
          <w:p w14:paraId="4EBC9F80"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353FCC17" w14:textId="5A88400F"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5,396</w:t>
            </w:r>
          </w:p>
        </w:tc>
        <w:tc>
          <w:tcPr>
            <w:tcW w:w="106" w:type="dxa"/>
          </w:tcPr>
          <w:p w14:paraId="6B8558FB"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75B39216" w14:textId="1B28BA5B"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(2,741)</w:t>
            </w:r>
          </w:p>
        </w:tc>
        <w:tc>
          <w:tcPr>
            <w:tcW w:w="106" w:type="dxa"/>
          </w:tcPr>
          <w:p w14:paraId="04F84E68"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44E49B5C" w14:textId="2C4652A4"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970E11">
              <w:rPr>
                <w:rFonts w:asciiTheme="majorBidi" w:hAnsiTheme="majorBidi" w:cstheme="majorBidi"/>
                <w:sz w:val="28"/>
                <w:szCs w:val="28"/>
              </w:rPr>
              <w:t>2,655</w:t>
            </w:r>
          </w:p>
        </w:tc>
      </w:tr>
      <w:tr w:rsidR="003F7A78" w:rsidRPr="00080EF8" w14:paraId="736BD057" w14:textId="77777777" w:rsidTr="00414987">
        <w:tc>
          <w:tcPr>
            <w:tcW w:w="2504" w:type="dxa"/>
          </w:tcPr>
          <w:p w14:paraId="6CD9CF61"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Motor</w:t>
            </w:r>
          </w:p>
        </w:tc>
        <w:tc>
          <w:tcPr>
            <w:tcW w:w="106" w:type="dxa"/>
          </w:tcPr>
          <w:p w14:paraId="7AF59D58"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3BA22265" w14:textId="2948E553"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313,196</w:t>
            </w:r>
          </w:p>
        </w:tc>
        <w:tc>
          <w:tcPr>
            <w:tcW w:w="106" w:type="dxa"/>
          </w:tcPr>
          <w:p w14:paraId="560E460C"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7CA20D87" w14:textId="3E28757E"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(128,212)</w:t>
            </w:r>
          </w:p>
        </w:tc>
        <w:tc>
          <w:tcPr>
            <w:tcW w:w="106" w:type="dxa"/>
          </w:tcPr>
          <w:p w14:paraId="6FEDE5B5"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14923FBA" w14:textId="6E1BC53B"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184,984</w:t>
            </w:r>
          </w:p>
        </w:tc>
        <w:tc>
          <w:tcPr>
            <w:tcW w:w="106" w:type="dxa"/>
          </w:tcPr>
          <w:p w14:paraId="49A3767F"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1F05BB42" w14:textId="1AE8AD85"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272,217</w:t>
            </w:r>
          </w:p>
        </w:tc>
        <w:tc>
          <w:tcPr>
            <w:tcW w:w="106" w:type="dxa"/>
          </w:tcPr>
          <w:p w14:paraId="39ED93A4"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nil"/>
              <w:right w:val="nil"/>
            </w:tcBorders>
            <w:shd w:val="clear" w:color="auto" w:fill="auto"/>
            <w:vAlign w:val="center"/>
          </w:tcPr>
          <w:p w14:paraId="6A45CB0D" w14:textId="06E51FE5"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(108,233)</w:t>
            </w:r>
          </w:p>
        </w:tc>
        <w:tc>
          <w:tcPr>
            <w:tcW w:w="106" w:type="dxa"/>
          </w:tcPr>
          <w:p w14:paraId="128B8EB6"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0EEE9F8E" w14:textId="5D820522"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970E11">
              <w:rPr>
                <w:rFonts w:asciiTheme="majorBidi" w:hAnsiTheme="majorBidi" w:cstheme="majorBidi"/>
                <w:sz w:val="28"/>
                <w:szCs w:val="28"/>
              </w:rPr>
              <w:t>163,984</w:t>
            </w:r>
          </w:p>
        </w:tc>
      </w:tr>
      <w:tr w:rsidR="003F7A78" w:rsidRPr="00080EF8" w14:paraId="749A29D9" w14:textId="77777777" w:rsidTr="00414987">
        <w:tc>
          <w:tcPr>
            <w:tcW w:w="2504" w:type="dxa"/>
          </w:tcPr>
          <w:p w14:paraId="0A249DEF"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Miscellaneous</w:t>
            </w:r>
          </w:p>
        </w:tc>
        <w:tc>
          <w:tcPr>
            <w:tcW w:w="106" w:type="dxa"/>
          </w:tcPr>
          <w:p w14:paraId="39CB84E9"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single" w:sz="4" w:space="0" w:color="auto"/>
              <w:right w:val="nil"/>
            </w:tcBorders>
            <w:shd w:val="clear" w:color="auto" w:fill="auto"/>
            <w:vAlign w:val="center"/>
          </w:tcPr>
          <w:p w14:paraId="4FB6A321" w14:textId="4754D8AC"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64,356</w:t>
            </w:r>
          </w:p>
        </w:tc>
        <w:tc>
          <w:tcPr>
            <w:tcW w:w="106" w:type="dxa"/>
          </w:tcPr>
          <w:p w14:paraId="2C9D0394"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single" w:sz="4" w:space="0" w:color="auto"/>
              <w:right w:val="nil"/>
            </w:tcBorders>
            <w:shd w:val="clear" w:color="auto" w:fill="auto"/>
            <w:vAlign w:val="center"/>
          </w:tcPr>
          <w:p w14:paraId="1E9F0F66" w14:textId="23445CB1"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(45,858)</w:t>
            </w:r>
          </w:p>
        </w:tc>
        <w:tc>
          <w:tcPr>
            <w:tcW w:w="106" w:type="dxa"/>
          </w:tcPr>
          <w:p w14:paraId="571E6C3C"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single" w:sz="4" w:space="0" w:color="auto"/>
              <w:right w:val="nil"/>
            </w:tcBorders>
            <w:shd w:val="clear" w:color="auto" w:fill="auto"/>
            <w:vAlign w:val="center"/>
          </w:tcPr>
          <w:p w14:paraId="452B0BC5" w14:textId="1CF58124"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18,498</w:t>
            </w:r>
          </w:p>
        </w:tc>
        <w:tc>
          <w:tcPr>
            <w:tcW w:w="106" w:type="dxa"/>
          </w:tcPr>
          <w:p w14:paraId="1F6F5378"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single" w:sz="4" w:space="0" w:color="auto"/>
              <w:right w:val="nil"/>
            </w:tcBorders>
            <w:shd w:val="clear" w:color="auto" w:fill="auto"/>
            <w:vAlign w:val="center"/>
          </w:tcPr>
          <w:p w14:paraId="0CE1E057" w14:textId="4D2BA330"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51,309</w:t>
            </w:r>
          </w:p>
        </w:tc>
        <w:tc>
          <w:tcPr>
            <w:tcW w:w="106" w:type="dxa"/>
          </w:tcPr>
          <w:p w14:paraId="5068107E"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nil"/>
              <w:left w:val="nil"/>
              <w:bottom w:val="single" w:sz="4" w:space="0" w:color="auto"/>
              <w:right w:val="nil"/>
            </w:tcBorders>
            <w:shd w:val="clear" w:color="auto" w:fill="auto"/>
            <w:vAlign w:val="center"/>
          </w:tcPr>
          <w:p w14:paraId="434D9607" w14:textId="26E090B6"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(35,270)</w:t>
            </w:r>
          </w:p>
        </w:tc>
        <w:tc>
          <w:tcPr>
            <w:tcW w:w="106" w:type="dxa"/>
          </w:tcPr>
          <w:p w14:paraId="128165BC" w14:textId="77777777"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092892F3" w14:textId="41489E12" w:rsidR="003F7A78" w:rsidRPr="00080EF8"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970E11">
              <w:rPr>
                <w:rFonts w:asciiTheme="majorBidi" w:hAnsiTheme="majorBidi" w:cstheme="majorBidi"/>
                <w:sz w:val="28"/>
                <w:szCs w:val="28"/>
              </w:rPr>
              <w:t>16,039</w:t>
            </w:r>
          </w:p>
        </w:tc>
      </w:tr>
      <w:tr w:rsidR="003F7A78" w:rsidRPr="00080EF8" w14:paraId="42A12DA9" w14:textId="77777777" w:rsidTr="00414987">
        <w:tc>
          <w:tcPr>
            <w:tcW w:w="2504" w:type="dxa"/>
          </w:tcPr>
          <w:p w14:paraId="5944652A"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4D5BE0">
              <w:rPr>
                <w:rFonts w:asciiTheme="majorBidi" w:hAnsiTheme="majorBidi" w:cstheme="majorBidi"/>
                <w:b/>
                <w:bCs/>
                <w:sz w:val="28"/>
                <w:szCs w:val="28"/>
              </w:rPr>
              <w:t>Total</w:t>
            </w:r>
          </w:p>
        </w:tc>
        <w:tc>
          <w:tcPr>
            <w:tcW w:w="106" w:type="dxa"/>
          </w:tcPr>
          <w:p w14:paraId="2FE9D580"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single" w:sz="4" w:space="0" w:color="auto"/>
              <w:left w:val="nil"/>
              <w:bottom w:val="double" w:sz="4" w:space="0" w:color="auto"/>
              <w:right w:val="nil"/>
            </w:tcBorders>
            <w:shd w:val="clear" w:color="auto" w:fill="auto"/>
            <w:vAlign w:val="center"/>
          </w:tcPr>
          <w:p w14:paraId="38B04FCA" w14:textId="03D6D8B9"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391,362</w:t>
            </w:r>
          </w:p>
        </w:tc>
        <w:tc>
          <w:tcPr>
            <w:tcW w:w="106" w:type="dxa"/>
          </w:tcPr>
          <w:p w14:paraId="5EF1CC60"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double" w:sz="4" w:space="0" w:color="auto"/>
              <w:right w:val="nil"/>
            </w:tcBorders>
            <w:shd w:val="clear" w:color="auto" w:fill="auto"/>
            <w:vAlign w:val="center"/>
          </w:tcPr>
          <w:p w14:paraId="7D3A7076" w14:textId="195B7F3E"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(181,617)</w:t>
            </w:r>
          </w:p>
        </w:tc>
        <w:tc>
          <w:tcPr>
            <w:tcW w:w="106" w:type="dxa"/>
          </w:tcPr>
          <w:p w14:paraId="45F96D28"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single" w:sz="4" w:space="0" w:color="auto"/>
              <w:left w:val="nil"/>
              <w:bottom w:val="double" w:sz="4" w:space="0" w:color="auto"/>
              <w:right w:val="nil"/>
            </w:tcBorders>
            <w:shd w:val="clear" w:color="auto" w:fill="auto"/>
            <w:vAlign w:val="center"/>
          </w:tcPr>
          <w:p w14:paraId="0CDD6EFA" w14:textId="60D6059F"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highlight w:val="yellow"/>
              </w:rPr>
            </w:pPr>
            <w:r>
              <w:rPr>
                <w:rFonts w:asciiTheme="majorBidi" w:hAnsiTheme="majorBidi" w:cstheme="majorBidi"/>
                <w:b/>
                <w:bCs/>
                <w:sz w:val="28"/>
                <w:szCs w:val="28"/>
              </w:rPr>
              <w:t>209,745</w:t>
            </w:r>
          </w:p>
        </w:tc>
        <w:tc>
          <w:tcPr>
            <w:tcW w:w="106" w:type="dxa"/>
          </w:tcPr>
          <w:p w14:paraId="25F71F53"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left w:val="nil"/>
              <w:bottom w:val="double" w:sz="4" w:space="0" w:color="auto"/>
              <w:right w:val="nil"/>
            </w:tcBorders>
            <w:shd w:val="clear" w:color="auto" w:fill="auto"/>
            <w:vAlign w:val="center"/>
          </w:tcPr>
          <w:p w14:paraId="147976F7" w14:textId="580B5EE9"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D1B41">
              <w:rPr>
                <w:rFonts w:asciiTheme="majorBidi" w:hAnsiTheme="majorBidi" w:cstheme="majorBidi"/>
                <w:b/>
                <w:bCs/>
                <w:sz w:val="28"/>
                <w:szCs w:val="28"/>
              </w:rPr>
              <w:t>340,2</w:t>
            </w:r>
            <w:r>
              <w:rPr>
                <w:rFonts w:asciiTheme="majorBidi" w:hAnsiTheme="majorBidi" w:cstheme="majorBidi"/>
                <w:b/>
                <w:bCs/>
                <w:sz w:val="28"/>
                <w:szCs w:val="28"/>
              </w:rPr>
              <w:t>50</w:t>
            </w:r>
          </w:p>
        </w:tc>
        <w:tc>
          <w:tcPr>
            <w:tcW w:w="106" w:type="dxa"/>
          </w:tcPr>
          <w:p w14:paraId="12D5A3F8"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left w:val="nil"/>
              <w:bottom w:val="double" w:sz="4" w:space="0" w:color="auto"/>
              <w:right w:val="nil"/>
            </w:tcBorders>
            <w:shd w:val="clear" w:color="auto" w:fill="auto"/>
            <w:vAlign w:val="center"/>
          </w:tcPr>
          <w:p w14:paraId="29002A73" w14:textId="2B4DFAB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D1B41">
              <w:rPr>
                <w:rFonts w:asciiTheme="majorBidi" w:hAnsiTheme="majorBidi" w:cstheme="majorBidi"/>
                <w:b/>
                <w:bCs/>
                <w:sz w:val="28"/>
                <w:szCs w:val="28"/>
              </w:rPr>
              <w:t>(151,62</w:t>
            </w:r>
            <w:r>
              <w:rPr>
                <w:rFonts w:asciiTheme="majorBidi" w:hAnsiTheme="majorBidi" w:cstheme="majorBidi"/>
                <w:b/>
                <w:bCs/>
                <w:sz w:val="28"/>
                <w:szCs w:val="28"/>
              </w:rPr>
              <w:t>5</w:t>
            </w:r>
            <w:r w:rsidRPr="00FD1B41">
              <w:rPr>
                <w:rFonts w:asciiTheme="majorBidi" w:hAnsiTheme="majorBidi" w:cstheme="majorBidi"/>
                <w:b/>
                <w:bCs/>
                <w:sz w:val="28"/>
                <w:szCs w:val="28"/>
              </w:rPr>
              <w:t>)</w:t>
            </w:r>
          </w:p>
        </w:tc>
        <w:tc>
          <w:tcPr>
            <w:tcW w:w="106" w:type="dxa"/>
          </w:tcPr>
          <w:p w14:paraId="066950F4" w14:textId="77777777"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11534595" w14:textId="0194A97F" w:rsidR="003F7A78" w:rsidRPr="004D5BE0" w:rsidRDefault="003F7A78" w:rsidP="003F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970E11">
              <w:rPr>
                <w:rFonts w:asciiTheme="majorBidi" w:hAnsiTheme="majorBidi" w:cstheme="majorBidi"/>
                <w:b/>
                <w:bCs/>
                <w:sz w:val="28"/>
                <w:szCs w:val="28"/>
              </w:rPr>
              <w:t>188,625</w:t>
            </w:r>
          </w:p>
        </w:tc>
      </w:tr>
    </w:tbl>
    <w:p w14:paraId="3C617FA4" w14:textId="77777777" w:rsidR="00391D63" w:rsidRPr="00080EF8" w:rsidRDefault="00391D63" w:rsidP="00391D63">
      <w:pPr>
        <w:pStyle w:val="BodyTextIndent"/>
        <w:spacing w:before="120" w:line="380" w:lineRule="exact"/>
        <w:ind w:left="0" w:right="58" w:firstLine="540"/>
        <w:jc w:val="thaiDistribute"/>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Sensitivity analysis</w:t>
      </w:r>
    </w:p>
    <w:p w14:paraId="036A88DA"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Sensitivity analysis is performed to </w:t>
      </w:r>
      <w:proofErr w:type="spellStart"/>
      <w:r w:rsidRPr="00080EF8">
        <w:rPr>
          <w:rFonts w:asciiTheme="majorBidi" w:eastAsia="Arial Unicode MS" w:hAnsiTheme="majorBidi" w:cstheme="majorBidi"/>
          <w:sz w:val="28"/>
          <w:szCs w:val="28"/>
        </w:rPr>
        <w:t>analyse</w:t>
      </w:r>
      <w:proofErr w:type="spellEnd"/>
      <w:r w:rsidRPr="00080EF8">
        <w:rPr>
          <w:rFonts w:asciiTheme="majorBidi" w:eastAsia="Arial Unicode MS" w:hAnsiTheme="majorBidi" w:cstheme="majorBidi"/>
          <w:sz w:val="28"/>
          <w:szCs w:val="28"/>
        </w:rPr>
        <w:t xml:space="preserve"> the risk that insurance liabilities will increase or decrease </w:t>
      </w:r>
      <w:proofErr w:type="gramStart"/>
      <w:r w:rsidRPr="00080EF8">
        <w:rPr>
          <w:rFonts w:asciiTheme="majorBidi" w:eastAsia="Arial Unicode MS" w:hAnsiTheme="majorBidi" w:cstheme="majorBidi"/>
          <w:sz w:val="28"/>
          <w:szCs w:val="28"/>
        </w:rPr>
        <w:t>as a result of</w:t>
      </w:r>
      <w:proofErr w:type="gramEnd"/>
      <w:r w:rsidRPr="00080EF8">
        <w:rPr>
          <w:rFonts w:asciiTheme="majorBidi" w:eastAsia="Arial Unicode MS" w:hAnsiTheme="majorBidi" w:cstheme="majorBidi"/>
          <w:sz w:val="28"/>
          <w:szCs w:val="28"/>
        </w:rPr>
        <w:t xml:space="preserve"> changes in the assumptions used in the calculation of claim liabilities, which will impact the claims liabilities both before and after reinsurance. The risk may occur because the frequency or severity of losses, or loss adjustment expenses are not in line with expectations</w:t>
      </w:r>
      <w:r>
        <w:rPr>
          <w:rFonts w:asciiTheme="majorBidi" w:eastAsia="Arial Unicode MS" w:hAnsiTheme="majorBidi" w:cstheme="majorBidi"/>
          <w:sz w:val="28"/>
          <w:szCs w:val="28"/>
        </w:rPr>
        <w:t>.</w:t>
      </w:r>
    </w:p>
    <w:p w14:paraId="2910D79B"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Analysis has been prepared to test the sensitivity of the estimation of insurance liabilities to changes in key variables. The variables tested are the ultimate loss ratio in the latest accident year and the unallocated loss adjustment expense ratio. The variables are selected based on their appropriateness of possibility of occurrence.</w:t>
      </w:r>
    </w:p>
    <w:p w14:paraId="062C28EF"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The impact on the best estimate of insurance liabilities of changes in key variables is shown in the following table.</w:t>
      </w:r>
    </w:p>
    <w:tbl>
      <w:tblPr>
        <w:tblW w:w="8910" w:type="dxa"/>
        <w:tblInd w:w="450" w:type="dxa"/>
        <w:tblLook w:val="04A0" w:firstRow="1" w:lastRow="0" w:firstColumn="1" w:lastColumn="0" w:noHBand="0" w:noVBand="1"/>
      </w:tblPr>
      <w:tblGrid>
        <w:gridCol w:w="3600"/>
        <w:gridCol w:w="1440"/>
        <w:gridCol w:w="270"/>
        <w:gridCol w:w="1710"/>
        <w:gridCol w:w="270"/>
        <w:gridCol w:w="1620"/>
      </w:tblGrid>
      <w:tr w:rsidR="00391D63" w:rsidRPr="009B3F69" w14:paraId="0C73D684" w14:textId="77777777" w:rsidTr="00705AE3">
        <w:trPr>
          <w:trHeight w:val="389"/>
        </w:trPr>
        <w:tc>
          <w:tcPr>
            <w:tcW w:w="3600" w:type="dxa"/>
            <w:tcBorders>
              <w:top w:val="nil"/>
              <w:left w:val="nil"/>
              <w:bottom w:val="nil"/>
              <w:right w:val="nil"/>
            </w:tcBorders>
            <w:shd w:val="clear" w:color="auto" w:fill="auto"/>
            <w:vAlign w:val="center"/>
            <w:hideMark/>
          </w:tcPr>
          <w:p w14:paraId="672B0135"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nil"/>
              <w:left w:val="nil"/>
              <w:bottom w:val="single" w:sz="4" w:space="0" w:color="auto"/>
              <w:right w:val="nil"/>
            </w:tcBorders>
            <w:shd w:val="clear" w:color="auto" w:fill="auto"/>
            <w:vAlign w:val="center"/>
            <w:hideMark/>
          </w:tcPr>
          <w:p w14:paraId="77DA4AC8"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Thousand Baht</w:t>
            </w:r>
          </w:p>
        </w:tc>
      </w:tr>
      <w:tr w:rsidR="00391D63" w:rsidRPr="009B3F69" w14:paraId="79BCA006" w14:textId="77777777" w:rsidTr="00705AE3">
        <w:trPr>
          <w:trHeight w:val="389"/>
        </w:trPr>
        <w:tc>
          <w:tcPr>
            <w:tcW w:w="3600" w:type="dxa"/>
            <w:tcBorders>
              <w:top w:val="nil"/>
              <w:left w:val="nil"/>
              <w:bottom w:val="nil"/>
              <w:right w:val="nil"/>
            </w:tcBorders>
            <w:shd w:val="clear" w:color="auto" w:fill="auto"/>
            <w:vAlign w:val="center"/>
          </w:tcPr>
          <w:p w14:paraId="52F9432B"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single" w:sz="4" w:space="0" w:color="auto"/>
              <w:left w:val="nil"/>
              <w:bottom w:val="single" w:sz="4" w:space="0" w:color="auto"/>
              <w:right w:val="nil"/>
            </w:tcBorders>
            <w:shd w:val="clear" w:color="auto" w:fill="auto"/>
            <w:vAlign w:val="center"/>
          </w:tcPr>
          <w:p w14:paraId="3F92B1D2" w14:textId="27C4E560"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202</w:t>
            </w:r>
            <w:r>
              <w:rPr>
                <w:rFonts w:asciiTheme="majorBidi" w:hAnsiTheme="majorBidi" w:cstheme="majorBidi"/>
                <w:color w:val="000000"/>
                <w:sz w:val="28"/>
                <w:szCs w:val="28"/>
              </w:rPr>
              <w:t>2</w:t>
            </w:r>
          </w:p>
        </w:tc>
      </w:tr>
      <w:tr w:rsidR="00391D63" w:rsidRPr="009B3F69" w14:paraId="68D374E4" w14:textId="77777777" w:rsidTr="00705AE3">
        <w:trPr>
          <w:trHeight w:val="389"/>
        </w:trPr>
        <w:tc>
          <w:tcPr>
            <w:tcW w:w="3600" w:type="dxa"/>
            <w:tcBorders>
              <w:top w:val="nil"/>
              <w:left w:val="nil"/>
              <w:bottom w:val="nil"/>
              <w:right w:val="nil"/>
            </w:tcBorders>
            <w:shd w:val="clear" w:color="auto" w:fill="auto"/>
            <w:vAlign w:val="center"/>
            <w:hideMark/>
          </w:tcPr>
          <w:p w14:paraId="5454051B"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single" w:sz="4" w:space="0" w:color="auto"/>
              <w:left w:val="nil"/>
              <w:bottom w:val="nil"/>
              <w:right w:val="nil"/>
            </w:tcBorders>
            <w:shd w:val="clear" w:color="auto" w:fill="auto"/>
            <w:vAlign w:val="center"/>
            <w:hideMark/>
          </w:tcPr>
          <w:p w14:paraId="3654D19F"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single" w:sz="4" w:space="0" w:color="auto"/>
              <w:left w:val="nil"/>
              <w:bottom w:val="nil"/>
              <w:right w:val="nil"/>
            </w:tcBorders>
            <w:shd w:val="clear" w:color="auto" w:fill="auto"/>
            <w:vAlign w:val="center"/>
            <w:hideMark/>
          </w:tcPr>
          <w:p w14:paraId="6EFAA16B"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 </w:t>
            </w:r>
          </w:p>
        </w:tc>
        <w:tc>
          <w:tcPr>
            <w:tcW w:w="1710" w:type="dxa"/>
            <w:tcBorders>
              <w:top w:val="single" w:sz="4" w:space="0" w:color="auto"/>
              <w:left w:val="nil"/>
              <w:bottom w:val="nil"/>
              <w:right w:val="nil"/>
            </w:tcBorders>
            <w:shd w:val="clear" w:color="auto" w:fill="auto"/>
            <w:vAlign w:val="center"/>
            <w:hideMark/>
          </w:tcPr>
          <w:p w14:paraId="200F6BDA"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Increase (decrease) in</w:t>
            </w:r>
          </w:p>
        </w:tc>
        <w:tc>
          <w:tcPr>
            <w:tcW w:w="270" w:type="dxa"/>
            <w:tcBorders>
              <w:top w:val="single" w:sz="4" w:space="0" w:color="auto"/>
              <w:left w:val="nil"/>
              <w:bottom w:val="nil"/>
              <w:right w:val="nil"/>
            </w:tcBorders>
            <w:shd w:val="clear" w:color="auto" w:fill="auto"/>
            <w:vAlign w:val="center"/>
            <w:hideMark/>
          </w:tcPr>
          <w:p w14:paraId="0AA945EB"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 </w:t>
            </w:r>
          </w:p>
        </w:tc>
        <w:tc>
          <w:tcPr>
            <w:tcW w:w="1620" w:type="dxa"/>
            <w:tcBorders>
              <w:top w:val="single" w:sz="4" w:space="0" w:color="auto"/>
              <w:left w:val="nil"/>
              <w:bottom w:val="nil"/>
              <w:right w:val="nil"/>
            </w:tcBorders>
            <w:shd w:val="clear" w:color="auto" w:fill="auto"/>
            <w:vAlign w:val="center"/>
            <w:hideMark/>
          </w:tcPr>
          <w:p w14:paraId="1AEBF2EF"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Increase (decrease) in</w:t>
            </w:r>
          </w:p>
        </w:tc>
      </w:tr>
      <w:tr w:rsidR="00391D63" w:rsidRPr="009B3F69" w14:paraId="7B356DF4" w14:textId="77777777" w:rsidTr="00705AE3">
        <w:trPr>
          <w:trHeight w:val="389"/>
        </w:trPr>
        <w:tc>
          <w:tcPr>
            <w:tcW w:w="3600" w:type="dxa"/>
            <w:tcBorders>
              <w:top w:val="nil"/>
              <w:left w:val="nil"/>
              <w:bottom w:val="nil"/>
              <w:right w:val="nil"/>
            </w:tcBorders>
            <w:shd w:val="clear" w:color="auto" w:fill="auto"/>
            <w:vAlign w:val="center"/>
            <w:hideMark/>
          </w:tcPr>
          <w:p w14:paraId="13384644"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nil"/>
              <w:right w:val="nil"/>
            </w:tcBorders>
            <w:shd w:val="clear" w:color="auto" w:fill="auto"/>
            <w:vAlign w:val="center"/>
            <w:hideMark/>
          </w:tcPr>
          <w:p w14:paraId="70EC66B5"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Assumption</w:t>
            </w:r>
          </w:p>
        </w:tc>
        <w:tc>
          <w:tcPr>
            <w:tcW w:w="270" w:type="dxa"/>
            <w:tcBorders>
              <w:top w:val="nil"/>
              <w:left w:val="nil"/>
              <w:bottom w:val="nil"/>
              <w:right w:val="nil"/>
            </w:tcBorders>
            <w:shd w:val="clear" w:color="auto" w:fill="auto"/>
            <w:vAlign w:val="center"/>
            <w:hideMark/>
          </w:tcPr>
          <w:p w14:paraId="382D1CF3"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35BC5F09"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provision for gross</w:t>
            </w:r>
          </w:p>
        </w:tc>
        <w:tc>
          <w:tcPr>
            <w:tcW w:w="270" w:type="dxa"/>
            <w:tcBorders>
              <w:top w:val="nil"/>
              <w:left w:val="nil"/>
              <w:bottom w:val="nil"/>
              <w:right w:val="nil"/>
            </w:tcBorders>
            <w:shd w:val="clear" w:color="auto" w:fill="auto"/>
            <w:vAlign w:val="center"/>
            <w:hideMark/>
          </w:tcPr>
          <w:p w14:paraId="16969E0F"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2B3A6B5C"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provision for net</w:t>
            </w:r>
          </w:p>
        </w:tc>
      </w:tr>
      <w:tr w:rsidR="00391D63" w:rsidRPr="009B3F69" w14:paraId="27D4BEA6" w14:textId="77777777" w:rsidTr="00705AE3">
        <w:trPr>
          <w:trHeight w:val="389"/>
        </w:trPr>
        <w:tc>
          <w:tcPr>
            <w:tcW w:w="3600" w:type="dxa"/>
            <w:tcBorders>
              <w:top w:val="nil"/>
              <w:left w:val="nil"/>
              <w:bottom w:val="nil"/>
              <w:right w:val="nil"/>
            </w:tcBorders>
            <w:shd w:val="clear" w:color="auto" w:fill="auto"/>
            <w:vAlign w:val="center"/>
            <w:hideMark/>
          </w:tcPr>
          <w:p w14:paraId="4BC8190F"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single" w:sz="4" w:space="0" w:color="auto"/>
              <w:right w:val="nil"/>
            </w:tcBorders>
            <w:shd w:val="clear" w:color="auto" w:fill="auto"/>
            <w:vAlign w:val="center"/>
            <w:hideMark/>
          </w:tcPr>
          <w:p w14:paraId="5676322F"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change</w:t>
            </w:r>
          </w:p>
        </w:tc>
        <w:tc>
          <w:tcPr>
            <w:tcW w:w="270" w:type="dxa"/>
            <w:tcBorders>
              <w:top w:val="nil"/>
              <w:left w:val="nil"/>
              <w:bottom w:val="nil"/>
              <w:right w:val="nil"/>
            </w:tcBorders>
            <w:shd w:val="clear" w:color="auto" w:fill="auto"/>
            <w:vAlign w:val="center"/>
            <w:hideMark/>
          </w:tcPr>
          <w:p w14:paraId="0F7017D5"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single" w:sz="4" w:space="0" w:color="auto"/>
              <w:right w:val="nil"/>
            </w:tcBorders>
            <w:shd w:val="clear" w:color="auto" w:fill="auto"/>
            <w:vAlign w:val="center"/>
            <w:hideMark/>
          </w:tcPr>
          <w:p w14:paraId="5A4F094A"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claim liabilities</w:t>
            </w:r>
          </w:p>
        </w:tc>
        <w:tc>
          <w:tcPr>
            <w:tcW w:w="270" w:type="dxa"/>
            <w:tcBorders>
              <w:top w:val="nil"/>
              <w:left w:val="nil"/>
              <w:bottom w:val="nil"/>
              <w:right w:val="nil"/>
            </w:tcBorders>
            <w:shd w:val="clear" w:color="auto" w:fill="auto"/>
            <w:vAlign w:val="center"/>
            <w:hideMark/>
          </w:tcPr>
          <w:p w14:paraId="25243D97"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single" w:sz="4" w:space="0" w:color="auto"/>
              <w:right w:val="nil"/>
            </w:tcBorders>
            <w:shd w:val="clear" w:color="auto" w:fill="auto"/>
            <w:vAlign w:val="center"/>
            <w:hideMark/>
          </w:tcPr>
          <w:p w14:paraId="7A5B9E4C" w14:textId="77777777" w:rsidR="00391D63" w:rsidRPr="009B3F69"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claim liabilities</w:t>
            </w:r>
          </w:p>
        </w:tc>
      </w:tr>
      <w:tr w:rsidR="00453DBF" w:rsidRPr="009B3F69" w14:paraId="46B5C63C" w14:textId="77777777" w:rsidTr="00E2429E">
        <w:trPr>
          <w:trHeight w:val="389"/>
        </w:trPr>
        <w:tc>
          <w:tcPr>
            <w:tcW w:w="3600" w:type="dxa"/>
            <w:tcBorders>
              <w:top w:val="nil"/>
              <w:left w:val="nil"/>
              <w:bottom w:val="nil"/>
              <w:right w:val="nil"/>
            </w:tcBorders>
            <w:shd w:val="clear" w:color="auto" w:fill="auto"/>
            <w:vAlign w:val="center"/>
            <w:hideMark/>
          </w:tcPr>
          <w:p w14:paraId="27A2B5A8"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Ultimate loss ratio in latest accident year</w:t>
            </w:r>
          </w:p>
        </w:tc>
        <w:tc>
          <w:tcPr>
            <w:tcW w:w="1440" w:type="dxa"/>
            <w:tcBorders>
              <w:top w:val="single" w:sz="4" w:space="0" w:color="auto"/>
              <w:left w:val="nil"/>
              <w:bottom w:val="nil"/>
              <w:right w:val="nil"/>
            </w:tcBorders>
            <w:shd w:val="clear" w:color="auto" w:fill="auto"/>
            <w:vAlign w:val="center"/>
          </w:tcPr>
          <w:p w14:paraId="281FAF38" w14:textId="7D2DD8E5"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6291D23B"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tcPr>
          <w:p w14:paraId="0F3B07F0" w14:textId="404EE276"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453DBF">
              <w:rPr>
                <w:rFonts w:asciiTheme="majorBidi" w:eastAsia="MS Mincho" w:hAnsiTheme="majorBidi"/>
                <w:sz w:val="28"/>
                <w:szCs w:val="28"/>
                <w:cs/>
              </w:rPr>
              <w:t>64</w:t>
            </w:r>
            <w:r w:rsidRPr="00453DBF">
              <w:rPr>
                <w:rFonts w:asciiTheme="majorBidi" w:eastAsia="MS Mincho" w:hAnsiTheme="majorBidi"/>
                <w:sz w:val="28"/>
                <w:szCs w:val="28"/>
              </w:rPr>
              <w:t>,</w:t>
            </w:r>
            <w:r w:rsidRPr="00453DBF">
              <w:rPr>
                <w:rFonts w:asciiTheme="majorBidi" w:eastAsia="MS Mincho" w:hAnsiTheme="majorBidi"/>
                <w:sz w:val="28"/>
                <w:szCs w:val="28"/>
                <w:cs/>
              </w:rPr>
              <w:t>326</w:t>
            </w:r>
          </w:p>
        </w:tc>
        <w:tc>
          <w:tcPr>
            <w:tcW w:w="270" w:type="dxa"/>
            <w:tcBorders>
              <w:top w:val="nil"/>
              <w:left w:val="nil"/>
              <w:bottom w:val="nil"/>
              <w:right w:val="nil"/>
            </w:tcBorders>
            <w:shd w:val="clear" w:color="auto" w:fill="auto"/>
          </w:tcPr>
          <w:p w14:paraId="66AC483E"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single" w:sz="4" w:space="0" w:color="auto"/>
              <w:left w:val="nil"/>
              <w:bottom w:val="nil"/>
              <w:right w:val="nil"/>
            </w:tcBorders>
            <w:shd w:val="clear" w:color="auto" w:fill="auto"/>
          </w:tcPr>
          <w:p w14:paraId="7A5C6C5B" w14:textId="6DED7A58"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453DBF">
              <w:rPr>
                <w:rFonts w:asciiTheme="majorBidi" w:eastAsia="MS Mincho" w:hAnsiTheme="majorBidi"/>
                <w:sz w:val="28"/>
                <w:szCs w:val="28"/>
                <w:cs/>
              </w:rPr>
              <w:t>25</w:t>
            </w:r>
            <w:r w:rsidRPr="00453DBF">
              <w:rPr>
                <w:rFonts w:asciiTheme="majorBidi" w:eastAsia="MS Mincho" w:hAnsiTheme="majorBidi"/>
                <w:sz w:val="28"/>
                <w:szCs w:val="28"/>
              </w:rPr>
              <w:t>,</w:t>
            </w:r>
            <w:r w:rsidRPr="00453DBF">
              <w:rPr>
                <w:rFonts w:asciiTheme="majorBidi" w:eastAsia="MS Mincho" w:hAnsiTheme="majorBidi"/>
                <w:sz w:val="28"/>
                <w:szCs w:val="28"/>
                <w:cs/>
              </w:rPr>
              <w:t>102</w:t>
            </w:r>
          </w:p>
        </w:tc>
      </w:tr>
      <w:tr w:rsidR="00453DBF" w:rsidRPr="009B3F69" w14:paraId="2FE24EBE" w14:textId="77777777" w:rsidTr="00E2429E">
        <w:trPr>
          <w:trHeight w:val="389"/>
        </w:trPr>
        <w:tc>
          <w:tcPr>
            <w:tcW w:w="3600" w:type="dxa"/>
            <w:tcBorders>
              <w:top w:val="nil"/>
              <w:left w:val="nil"/>
              <w:bottom w:val="nil"/>
              <w:right w:val="nil"/>
            </w:tcBorders>
            <w:shd w:val="clear" w:color="auto" w:fill="auto"/>
            <w:vAlign w:val="center"/>
            <w:hideMark/>
          </w:tcPr>
          <w:p w14:paraId="4682CA48"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Ultimate loss ratio in latest accident year</w:t>
            </w:r>
          </w:p>
        </w:tc>
        <w:tc>
          <w:tcPr>
            <w:tcW w:w="1440" w:type="dxa"/>
            <w:tcBorders>
              <w:top w:val="nil"/>
              <w:left w:val="nil"/>
              <w:bottom w:val="nil"/>
              <w:right w:val="nil"/>
            </w:tcBorders>
            <w:shd w:val="clear" w:color="auto" w:fill="auto"/>
          </w:tcPr>
          <w:p w14:paraId="229707DF" w14:textId="0B11069A"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1715B614"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36F6DC5B" w14:textId="7866B793"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w:t>
            </w:r>
            <w:r>
              <w:rPr>
                <w:rFonts w:asciiTheme="majorBidi" w:eastAsia="MS Mincho" w:hAnsiTheme="majorBidi"/>
                <w:sz w:val="28"/>
                <w:szCs w:val="28"/>
              </w:rPr>
              <w:t>62</w:t>
            </w:r>
            <w:r w:rsidRPr="009B3F69">
              <w:rPr>
                <w:rFonts w:asciiTheme="majorBidi" w:eastAsia="MS Mincho" w:hAnsiTheme="majorBidi" w:cstheme="majorBidi"/>
                <w:sz w:val="28"/>
                <w:szCs w:val="28"/>
              </w:rPr>
              <w:t>,</w:t>
            </w:r>
            <w:r>
              <w:rPr>
                <w:rFonts w:asciiTheme="majorBidi" w:eastAsia="MS Mincho" w:hAnsiTheme="majorBidi" w:cstheme="majorBidi"/>
                <w:sz w:val="28"/>
                <w:szCs w:val="28"/>
              </w:rPr>
              <w:t>745</w:t>
            </w:r>
            <w:r w:rsidRPr="009B3F69">
              <w:rPr>
                <w:rFonts w:asciiTheme="majorBidi" w:eastAsia="MS Mincho" w:hAnsiTheme="majorBidi"/>
                <w:sz w:val="28"/>
                <w:szCs w:val="28"/>
                <w:cs/>
              </w:rPr>
              <w:t>)</w:t>
            </w:r>
          </w:p>
        </w:tc>
        <w:tc>
          <w:tcPr>
            <w:tcW w:w="270" w:type="dxa"/>
            <w:tcBorders>
              <w:top w:val="nil"/>
              <w:left w:val="nil"/>
              <w:bottom w:val="nil"/>
              <w:right w:val="nil"/>
            </w:tcBorders>
            <w:shd w:val="clear" w:color="auto" w:fill="auto"/>
          </w:tcPr>
          <w:p w14:paraId="377066A7"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6E1ED51B" w14:textId="657D9E79"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(2</w:t>
            </w:r>
            <w:r>
              <w:rPr>
                <w:rFonts w:asciiTheme="majorBidi" w:eastAsia="MS Mincho" w:hAnsiTheme="majorBidi"/>
                <w:sz w:val="28"/>
                <w:szCs w:val="28"/>
              </w:rPr>
              <w:t>3</w:t>
            </w:r>
            <w:r w:rsidRPr="009B3F69">
              <w:rPr>
                <w:rFonts w:asciiTheme="majorBidi" w:eastAsia="MS Mincho" w:hAnsiTheme="majorBidi" w:cstheme="majorBidi"/>
                <w:sz w:val="28"/>
                <w:szCs w:val="28"/>
              </w:rPr>
              <w:t>,</w:t>
            </w:r>
            <w:r>
              <w:rPr>
                <w:rFonts w:asciiTheme="majorBidi" w:eastAsia="MS Mincho" w:hAnsiTheme="majorBidi" w:cstheme="majorBidi"/>
                <w:sz w:val="28"/>
                <w:szCs w:val="28"/>
              </w:rPr>
              <w:t>521</w:t>
            </w:r>
            <w:r w:rsidRPr="009B3F69">
              <w:rPr>
                <w:rFonts w:asciiTheme="majorBidi" w:eastAsia="MS Mincho" w:hAnsiTheme="majorBidi"/>
                <w:sz w:val="28"/>
                <w:szCs w:val="28"/>
                <w:cs/>
              </w:rPr>
              <w:t>)</w:t>
            </w:r>
          </w:p>
        </w:tc>
      </w:tr>
      <w:tr w:rsidR="00453DBF" w:rsidRPr="009B3F69" w14:paraId="2D4B3714" w14:textId="77777777" w:rsidTr="00705AE3">
        <w:trPr>
          <w:trHeight w:val="389"/>
        </w:trPr>
        <w:tc>
          <w:tcPr>
            <w:tcW w:w="3600" w:type="dxa"/>
            <w:tcBorders>
              <w:top w:val="nil"/>
              <w:left w:val="nil"/>
              <w:bottom w:val="nil"/>
              <w:right w:val="nil"/>
            </w:tcBorders>
            <w:shd w:val="clear" w:color="auto" w:fill="auto"/>
            <w:vAlign w:val="center"/>
            <w:hideMark/>
          </w:tcPr>
          <w:p w14:paraId="17F39216"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tcPr>
          <w:p w14:paraId="76381F45" w14:textId="4F2698EC"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62148CA1"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4963F25A" w14:textId="50BEB1D3"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4,742</w:t>
            </w:r>
          </w:p>
        </w:tc>
        <w:tc>
          <w:tcPr>
            <w:tcW w:w="270" w:type="dxa"/>
            <w:tcBorders>
              <w:top w:val="nil"/>
              <w:left w:val="nil"/>
              <w:bottom w:val="nil"/>
              <w:right w:val="nil"/>
            </w:tcBorders>
            <w:shd w:val="clear" w:color="auto" w:fill="auto"/>
          </w:tcPr>
          <w:p w14:paraId="1A5535D2"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51FE8BEF" w14:textId="2854128D"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4,742</w:t>
            </w:r>
          </w:p>
        </w:tc>
      </w:tr>
      <w:tr w:rsidR="00453DBF" w:rsidRPr="009B3F69" w14:paraId="4DEED775" w14:textId="77777777" w:rsidTr="00705AE3">
        <w:trPr>
          <w:trHeight w:val="389"/>
        </w:trPr>
        <w:tc>
          <w:tcPr>
            <w:tcW w:w="3600" w:type="dxa"/>
            <w:tcBorders>
              <w:top w:val="nil"/>
              <w:left w:val="nil"/>
              <w:bottom w:val="nil"/>
              <w:right w:val="nil"/>
            </w:tcBorders>
            <w:shd w:val="clear" w:color="auto" w:fill="auto"/>
            <w:vAlign w:val="center"/>
            <w:hideMark/>
          </w:tcPr>
          <w:p w14:paraId="398CB948"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vAlign w:val="center"/>
          </w:tcPr>
          <w:p w14:paraId="66ACCFC7" w14:textId="4CB720CA"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0EABF038"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752B4F89" w14:textId="5A7E9C8B"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w:t>
            </w:r>
            <w:r>
              <w:rPr>
                <w:rFonts w:asciiTheme="majorBidi" w:eastAsia="MS Mincho" w:hAnsiTheme="majorBidi"/>
                <w:sz w:val="28"/>
                <w:szCs w:val="28"/>
              </w:rPr>
              <w:t>4,742</w:t>
            </w:r>
            <w:r w:rsidRPr="009B3F69">
              <w:rPr>
                <w:rFonts w:asciiTheme="majorBidi" w:eastAsia="MS Mincho" w:hAnsiTheme="majorBidi"/>
                <w:sz w:val="28"/>
                <w:szCs w:val="28"/>
                <w:cs/>
              </w:rPr>
              <w:t>)</w:t>
            </w:r>
          </w:p>
        </w:tc>
        <w:tc>
          <w:tcPr>
            <w:tcW w:w="270" w:type="dxa"/>
            <w:tcBorders>
              <w:top w:val="nil"/>
              <w:left w:val="nil"/>
              <w:bottom w:val="nil"/>
              <w:right w:val="nil"/>
            </w:tcBorders>
            <w:shd w:val="clear" w:color="auto" w:fill="auto"/>
          </w:tcPr>
          <w:p w14:paraId="199727A5" w14:textId="77777777"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56D89592" w14:textId="1AD2FC72" w:rsidR="00453DBF" w:rsidRPr="009B3F69"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w:t>
            </w:r>
            <w:r>
              <w:rPr>
                <w:rFonts w:asciiTheme="majorBidi" w:eastAsia="MS Mincho" w:hAnsiTheme="majorBidi"/>
                <w:sz w:val="28"/>
                <w:szCs w:val="28"/>
              </w:rPr>
              <w:t>4,742</w:t>
            </w:r>
            <w:r w:rsidRPr="009B3F69">
              <w:rPr>
                <w:rFonts w:asciiTheme="majorBidi" w:eastAsia="MS Mincho" w:hAnsiTheme="majorBidi"/>
                <w:sz w:val="28"/>
                <w:szCs w:val="28"/>
                <w:cs/>
              </w:rPr>
              <w:t>)</w:t>
            </w:r>
          </w:p>
        </w:tc>
      </w:tr>
    </w:tbl>
    <w:p w14:paraId="5ECC800A" w14:textId="77777777" w:rsidR="00391D63" w:rsidRPr="003B5A65" w:rsidRDefault="00391D63" w:rsidP="00391D63">
      <w:pPr>
        <w:pStyle w:val="BodyTextIndent"/>
        <w:spacing w:line="380" w:lineRule="exact"/>
        <w:ind w:left="547" w:right="58"/>
        <w:jc w:val="thaiDistribute"/>
        <w:rPr>
          <w:rFonts w:asciiTheme="majorBidi" w:eastAsia="Arial Unicode MS" w:hAnsiTheme="majorBidi" w:cstheme="majorBidi"/>
          <w:sz w:val="20"/>
          <w:szCs w:val="20"/>
        </w:rPr>
      </w:pPr>
    </w:p>
    <w:tbl>
      <w:tblPr>
        <w:tblW w:w="8910" w:type="dxa"/>
        <w:tblInd w:w="450" w:type="dxa"/>
        <w:tblLook w:val="04A0" w:firstRow="1" w:lastRow="0" w:firstColumn="1" w:lastColumn="0" w:noHBand="0" w:noVBand="1"/>
      </w:tblPr>
      <w:tblGrid>
        <w:gridCol w:w="3600"/>
        <w:gridCol w:w="1440"/>
        <w:gridCol w:w="270"/>
        <w:gridCol w:w="1710"/>
        <w:gridCol w:w="270"/>
        <w:gridCol w:w="1620"/>
      </w:tblGrid>
      <w:tr w:rsidR="00391D63" w:rsidRPr="007E3E67" w14:paraId="585BB59E" w14:textId="77777777" w:rsidTr="00705AE3">
        <w:trPr>
          <w:trHeight w:val="389"/>
        </w:trPr>
        <w:tc>
          <w:tcPr>
            <w:tcW w:w="3600" w:type="dxa"/>
            <w:tcBorders>
              <w:top w:val="nil"/>
              <w:left w:val="nil"/>
              <w:bottom w:val="nil"/>
              <w:right w:val="nil"/>
            </w:tcBorders>
            <w:shd w:val="clear" w:color="auto" w:fill="auto"/>
            <w:vAlign w:val="center"/>
            <w:hideMark/>
          </w:tcPr>
          <w:p w14:paraId="6658E5FC"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nil"/>
              <w:left w:val="nil"/>
              <w:bottom w:val="single" w:sz="4" w:space="0" w:color="auto"/>
              <w:right w:val="nil"/>
            </w:tcBorders>
            <w:shd w:val="clear" w:color="auto" w:fill="auto"/>
            <w:vAlign w:val="center"/>
            <w:hideMark/>
          </w:tcPr>
          <w:p w14:paraId="7B7BD307"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Thousand Baht</w:t>
            </w:r>
          </w:p>
        </w:tc>
      </w:tr>
      <w:tr w:rsidR="00391D63" w:rsidRPr="007E3E67" w14:paraId="2145CB67" w14:textId="77777777" w:rsidTr="00705AE3">
        <w:trPr>
          <w:trHeight w:val="389"/>
        </w:trPr>
        <w:tc>
          <w:tcPr>
            <w:tcW w:w="3600" w:type="dxa"/>
            <w:tcBorders>
              <w:top w:val="nil"/>
              <w:left w:val="nil"/>
              <w:bottom w:val="nil"/>
              <w:right w:val="nil"/>
            </w:tcBorders>
            <w:shd w:val="clear" w:color="auto" w:fill="auto"/>
            <w:vAlign w:val="center"/>
          </w:tcPr>
          <w:p w14:paraId="515354D3"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single" w:sz="4" w:space="0" w:color="auto"/>
              <w:left w:val="nil"/>
              <w:bottom w:val="single" w:sz="4" w:space="0" w:color="auto"/>
              <w:right w:val="nil"/>
            </w:tcBorders>
            <w:shd w:val="clear" w:color="auto" w:fill="auto"/>
            <w:vAlign w:val="center"/>
          </w:tcPr>
          <w:p w14:paraId="04EA081C" w14:textId="34DB435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20</w:t>
            </w:r>
            <w:r>
              <w:rPr>
                <w:rFonts w:asciiTheme="majorBidi" w:hAnsiTheme="majorBidi" w:cstheme="majorBidi"/>
                <w:color w:val="000000"/>
                <w:sz w:val="28"/>
                <w:szCs w:val="28"/>
              </w:rPr>
              <w:t>21</w:t>
            </w:r>
          </w:p>
        </w:tc>
      </w:tr>
      <w:tr w:rsidR="00391D63" w:rsidRPr="007E3E67" w14:paraId="3C4A0255" w14:textId="77777777" w:rsidTr="00705AE3">
        <w:trPr>
          <w:trHeight w:val="389"/>
        </w:trPr>
        <w:tc>
          <w:tcPr>
            <w:tcW w:w="3600" w:type="dxa"/>
            <w:tcBorders>
              <w:top w:val="nil"/>
              <w:left w:val="nil"/>
              <w:bottom w:val="nil"/>
              <w:right w:val="nil"/>
            </w:tcBorders>
            <w:shd w:val="clear" w:color="auto" w:fill="auto"/>
            <w:vAlign w:val="center"/>
            <w:hideMark/>
          </w:tcPr>
          <w:p w14:paraId="0D98EEDC"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single" w:sz="4" w:space="0" w:color="auto"/>
              <w:left w:val="nil"/>
              <w:bottom w:val="nil"/>
              <w:right w:val="nil"/>
            </w:tcBorders>
            <w:shd w:val="clear" w:color="auto" w:fill="auto"/>
            <w:vAlign w:val="center"/>
            <w:hideMark/>
          </w:tcPr>
          <w:p w14:paraId="3F10297E"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single" w:sz="4" w:space="0" w:color="auto"/>
              <w:left w:val="nil"/>
              <w:bottom w:val="nil"/>
              <w:right w:val="nil"/>
            </w:tcBorders>
            <w:shd w:val="clear" w:color="auto" w:fill="auto"/>
            <w:vAlign w:val="center"/>
            <w:hideMark/>
          </w:tcPr>
          <w:p w14:paraId="6A1489C2"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710" w:type="dxa"/>
            <w:tcBorders>
              <w:top w:val="single" w:sz="4" w:space="0" w:color="auto"/>
              <w:left w:val="nil"/>
              <w:bottom w:val="nil"/>
              <w:right w:val="nil"/>
            </w:tcBorders>
            <w:shd w:val="clear" w:color="auto" w:fill="auto"/>
            <w:vAlign w:val="center"/>
            <w:hideMark/>
          </w:tcPr>
          <w:p w14:paraId="30F5C027"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c>
          <w:tcPr>
            <w:tcW w:w="270" w:type="dxa"/>
            <w:tcBorders>
              <w:top w:val="single" w:sz="4" w:space="0" w:color="auto"/>
              <w:left w:val="nil"/>
              <w:bottom w:val="nil"/>
              <w:right w:val="nil"/>
            </w:tcBorders>
            <w:shd w:val="clear" w:color="auto" w:fill="auto"/>
            <w:vAlign w:val="center"/>
            <w:hideMark/>
          </w:tcPr>
          <w:p w14:paraId="5ED9687D"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620" w:type="dxa"/>
            <w:tcBorders>
              <w:top w:val="single" w:sz="4" w:space="0" w:color="auto"/>
              <w:left w:val="nil"/>
              <w:bottom w:val="nil"/>
              <w:right w:val="nil"/>
            </w:tcBorders>
            <w:shd w:val="clear" w:color="auto" w:fill="auto"/>
            <w:vAlign w:val="center"/>
            <w:hideMark/>
          </w:tcPr>
          <w:p w14:paraId="558A78D2"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r>
      <w:tr w:rsidR="00391D63" w:rsidRPr="007E3E67" w14:paraId="0614930F" w14:textId="77777777" w:rsidTr="00705AE3">
        <w:trPr>
          <w:trHeight w:val="389"/>
        </w:trPr>
        <w:tc>
          <w:tcPr>
            <w:tcW w:w="3600" w:type="dxa"/>
            <w:tcBorders>
              <w:top w:val="nil"/>
              <w:left w:val="nil"/>
              <w:bottom w:val="nil"/>
              <w:right w:val="nil"/>
            </w:tcBorders>
            <w:shd w:val="clear" w:color="auto" w:fill="auto"/>
            <w:vAlign w:val="center"/>
            <w:hideMark/>
          </w:tcPr>
          <w:p w14:paraId="7E483BE2"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nil"/>
              <w:right w:val="nil"/>
            </w:tcBorders>
            <w:shd w:val="clear" w:color="auto" w:fill="auto"/>
            <w:vAlign w:val="center"/>
            <w:hideMark/>
          </w:tcPr>
          <w:p w14:paraId="342E5878"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Assumption</w:t>
            </w:r>
          </w:p>
        </w:tc>
        <w:tc>
          <w:tcPr>
            <w:tcW w:w="270" w:type="dxa"/>
            <w:tcBorders>
              <w:top w:val="nil"/>
              <w:left w:val="nil"/>
              <w:bottom w:val="nil"/>
              <w:right w:val="nil"/>
            </w:tcBorders>
            <w:shd w:val="clear" w:color="auto" w:fill="auto"/>
            <w:vAlign w:val="center"/>
            <w:hideMark/>
          </w:tcPr>
          <w:p w14:paraId="7104C7BC"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5F6F76D3"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gross</w:t>
            </w:r>
          </w:p>
        </w:tc>
        <w:tc>
          <w:tcPr>
            <w:tcW w:w="270" w:type="dxa"/>
            <w:tcBorders>
              <w:top w:val="nil"/>
              <w:left w:val="nil"/>
              <w:bottom w:val="nil"/>
              <w:right w:val="nil"/>
            </w:tcBorders>
            <w:shd w:val="clear" w:color="auto" w:fill="auto"/>
            <w:vAlign w:val="center"/>
            <w:hideMark/>
          </w:tcPr>
          <w:p w14:paraId="522E5C7C"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579EE719"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net</w:t>
            </w:r>
          </w:p>
        </w:tc>
      </w:tr>
      <w:tr w:rsidR="00391D63" w:rsidRPr="007E3E67" w14:paraId="2AB3463C" w14:textId="77777777" w:rsidTr="00705AE3">
        <w:trPr>
          <w:trHeight w:val="389"/>
        </w:trPr>
        <w:tc>
          <w:tcPr>
            <w:tcW w:w="3600" w:type="dxa"/>
            <w:tcBorders>
              <w:top w:val="nil"/>
              <w:left w:val="nil"/>
              <w:bottom w:val="nil"/>
              <w:right w:val="nil"/>
            </w:tcBorders>
            <w:shd w:val="clear" w:color="auto" w:fill="auto"/>
            <w:vAlign w:val="center"/>
            <w:hideMark/>
          </w:tcPr>
          <w:p w14:paraId="5E5A6C48"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single" w:sz="4" w:space="0" w:color="auto"/>
              <w:right w:val="nil"/>
            </w:tcBorders>
            <w:shd w:val="clear" w:color="auto" w:fill="auto"/>
            <w:vAlign w:val="center"/>
            <w:hideMark/>
          </w:tcPr>
          <w:p w14:paraId="4DF8EB16"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change</w:t>
            </w:r>
          </w:p>
        </w:tc>
        <w:tc>
          <w:tcPr>
            <w:tcW w:w="270" w:type="dxa"/>
            <w:tcBorders>
              <w:top w:val="nil"/>
              <w:left w:val="nil"/>
              <w:bottom w:val="nil"/>
              <w:right w:val="nil"/>
            </w:tcBorders>
            <w:shd w:val="clear" w:color="auto" w:fill="auto"/>
            <w:vAlign w:val="center"/>
            <w:hideMark/>
          </w:tcPr>
          <w:p w14:paraId="615F782B"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single" w:sz="4" w:space="0" w:color="auto"/>
              <w:right w:val="nil"/>
            </w:tcBorders>
            <w:shd w:val="clear" w:color="auto" w:fill="auto"/>
            <w:vAlign w:val="center"/>
            <w:hideMark/>
          </w:tcPr>
          <w:p w14:paraId="2691E6E9"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c>
          <w:tcPr>
            <w:tcW w:w="270" w:type="dxa"/>
            <w:tcBorders>
              <w:top w:val="nil"/>
              <w:left w:val="nil"/>
              <w:bottom w:val="nil"/>
              <w:right w:val="nil"/>
            </w:tcBorders>
            <w:shd w:val="clear" w:color="auto" w:fill="auto"/>
            <w:vAlign w:val="center"/>
            <w:hideMark/>
          </w:tcPr>
          <w:p w14:paraId="46543197"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single" w:sz="4" w:space="0" w:color="auto"/>
              <w:right w:val="nil"/>
            </w:tcBorders>
            <w:shd w:val="clear" w:color="auto" w:fill="auto"/>
            <w:vAlign w:val="center"/>
            <w:hideMark/>
          </w:tcPr>
          <w:p w14:paraId="26FF497F" w14:textId="77777777" w:rsidR="00391D63" w:rsidRPr="007E3E67"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r>
      <w:tr w:rsidR="00391D63" w:rsidRPr="007E3E67" w14:paraId="1CAC9685" w14:textId="77777777" w:rsidTr="00705AE3">
        <w:trPr>
          <w:trHeight w:val="389"/>
        </w:trPr>
        <w:tc>
          <w:tcPr>
            <w:tcW w:w="3600" w:type="dxa"/>
            <w:tcBorders>
              <w:top w:val="nil"/>
              <w:left w:val="nil"/>
              <w:bottom w:val="nil"/>
              <w:right w:val="nil"/>
            </w:tcBorders>
            <w:shd w:val="clear" w:color="auto" w:fill="auto"/>
            <w:vAlign w:val="center"/>
            <w:hideMark/>
          </w:tcPr>
          <w:p w14:paraId="3A9A2F02"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1440" w:type="dxa"/>
            <w:tcBorders>
              <w:top w:val="single" w:sz="4" w:space="0" w:color="auto"/>
              <w:left w:val="nil"/>
              <w:bottom w:val="nil"/>
              <w:right w:val="nil"/>
            </w:tcBorders>
            <w:shd w:val="clear" w:color="auto" w:fill="auto"/>
            <w:vAlign w:val="center"/>
            <w:hideMark/>
          </w:tcPr>
          <w:p w14:paraId="480A36F1" w14:textId="228C7523"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hideMark/>
          </w:tcPr>
          <w:p w14:paraId="4AEAA5E0"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hideMark/>
          </w:tcPr>
          <w:p w14:paraId="26EA528D" w14:textId="390586C6"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44</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884</w:t>
            </w:r>
          </w:p>
        </w:tc>
        <w:tc>
          <w:tcPr>
            <w:tcW w:w="270" w:type="dxa"/>
            <w:tcBorders>
              <w:top w:val="nil"/>
              <w:left w:val="nil"/>
              <w:bottom w:val="nil"/>
              <w:right w:val="nil"/>
            </w:tcBorders>
            <w:shd w:val="clear" w:color="auto" w:fill="auto"/>
            <w:hideMark/>
          </w:tcPr>
          <w:p w14:paraId="066DAC57"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single" w:sz="4" w:space="0" w:color="auto"/>
              <w:left w:val="nil"/>
              <w:bottom w:val="nil"/>
              <w:right w:val="nil"/>
            </w:tcBorders>
            <w:shd w:val="clear" w:color="auto" w:fill="auto"/>
            <w:hideMark/>
          </w:tcPr>
          <w:p w14:paraId="3879332A" w14:textId="1C3A4E3B"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23</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427</w:t>
            </w:r>
          </w:p>
        </w:tc>
      </w:tr>
      <w:tr w:rsidR="00391D63" w:rsidRPr="007E3E67" w14:paraId="19193859" w14:textId="77777777" w:rsidTr="00705AE3">
        <w:trPr>
          <w:trHeight w:val="389"/>
        </w:trPr>
        <w:tc>
          <w:tcPr>
            <w:tcW w:w="3600" w:type="dxa"/>
            <w:tcBorders>
              <w:top w:val="nil"/>
              <w:left w:val="nil"/>
              <w:bottom w:val="nil"/>
              <w:right w:val="nil"/>
            </w:tcBorders>
            <w:shd w:val="clear" w:color="auto" w:fill="auto"/>
            <w:vAlign w:val="center"/>
            <w:hideMark/>
          </w:tcPr>
          <w:p w14:paraId="24173200"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1440" w:type="dxa"/>
            <w:tcBorders>
              <w:top w:val="nil"/>
              <w:left w:val="nil"/>
              <w:bottom w:val="nil"/>
              <w:right w:val="nil"/>
            </w:tcBorders>
            <w:shd w:val="clear" w:color="auto" w:fill="auto"/>
            <w:hideMark/>
          </w:tcPr>
          <w:p w14:paraId="28E600FE" w14:textId="0EF578A0"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hideMark/>
          </w:tcPr>
          <w:p w14:paraId="1AC0E5B2"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753893D6" w14:textId="6B6C201D"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(43</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802)</w:t>
            </w:r>
          </w:p>
        </w:tc>
        <w:tc>
          <w:tcPr>
            <w:tcW w:w="270" w:type="dxa"/>
            <w:tcBorders>
              <w:top w:val="nil"/>
              <w:left w:val="nil"/>
              <w:bottom w:val="nil"/>
              <w:right w:val="nil"/>
            </w:tcBorders>
            <w:shd w:val="clear" w:color="auto" w:fill="auto"/>
            <w:hideMark/>
          </w:tcPr>
          <w:p w14:paraId="168C5F19"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hideMark/>
          </w:tcPr>
          <w:p w14:paraId="2228FA5B" w14:textId="0B006AF8"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(22</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346)</w:t>
            </w:r>
          </w:p>
        </w:tc>
      </w:tr>
      <w:tr w:rsidR="00391D63" w:rsidRPr="007E3E67" w14:paraId="433A9E9F" w14:textId="77777777" w:rsidTr="00705AE3">
        <w:trPr>
          <w:trHeight w:val="389"/>
        </w:trPr>
        <w:tc>
          <w:tcPr>
            <w:tcW w:w="3600" w:type="dxa"/>
            <w:tcBorders>
              <w:top w:val="nil"/>
              <w:left w:val="nil"/>
              <w:bottom w:val="nil"/>
              <w:right w:val="nil"/>
            </w:tcBorders>
            <w:shd w:val="clear" w:color="auto" w:fill="auto"/>
            <w:vAlign w:val="center"/>
            <w:hideMark/>
          </w:tcPr>
          <w:p w14:paraId="77936627"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hideMark/>
          </w:tcPr>
          <w:p w14:paraId="6CC2CC5E" w14:textId="69BA602F"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hideMark/>
          </w:tcPr>
          <w:p w14:paraId="08272910"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615F087A" w14:textId="256DC908"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7</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035</w:t>
            </w:r>
          </w:p>
        </w:tc>
        <w:tc>
          <w:tcPr>
            <w:tcW w:w="270" w:type="dxa"/>
            <w:tcBorders>
              <w:top w:val="nil"/>
              <w:left w:val="nil"/>
              <w:bottom w:val="nil"/>
              <w:right w:val="nil"/>
            </w:tcBorders>
            <w:shd w:val="clear" w:color="auto" w:fill="auto"/>
            <w:hideMark/>
          </w:tcPr>
          <w:p w14:paraId="15D51CF8"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hideMark/>
          </w:tcPr>
          <w:p w14:paraId="2BC5181B" w14:textId="67487BBF"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7</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035</w:t>
            </w:r>
          </w:p>
        </w:tc>
      </w:tr>
      <w:tr w:rsidR="00391D63" w:rsidRPr="007E3E67" w14:paraId="2D311E06" w14:textId="77777777" w:rsidTr="00705AE3">
        <w:trPr>
          <w:trHeight w:val="389"/>
        </w:trPr>
        <w:tc>
          <w:tcPr>
            <w:tcW w:w="3600" w:type="dxa"/>
            <w:tcBorders>
              <w:top w:val="nil"/>
              <w:left w:val="nil"/>
              <w:bottom w:val="nil"/>
              <w:right w:val="nil"/>
            </w:tcBorders>
            <w:shd w:val="clear" w:color="auto" w:fill="auto"/>
            <w:vAlign w:val="center"/>
            <w:hideMark/>
          </w:tcPr>
          <w:p w14:paraId="3AE4194C"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vAlign w:val="center"/>
            <w:hideMark/>
          </w:tcPr>
          <w:p w14:paraId="5BAB42C9" w14:textId="02273B7C"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hideMark/>
          </w:tcPr>
          <w:p w14:paraId="542E127A"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0687BD06" w14:textId="48564CA9"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(7</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035)</w:t>
            </w:r>
          </w:p>
        </w:tc>
        <w:tc>
          <w:tcPr>
            <w:tcW w:w="270" w:type="dxa"/>
            <w:tcBorders>
              <w:top w:val="nil"/>
              <w:left w:val="nil"/>
              <w:bottom w:val="nil"/>
              <w:right w:val="nil"/>
            </w:tcBorders>
            <w:shd w:val="clear" w:color="auto" w:fill="auto"/>
            <w:hideMark/>
          </w:tcPr>
          <w:p w14:paraId="206B3578" w14:textId="77777777"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hideMark/>
          </w:tcPr>
          <w:p w14:paraId="4BEF0F77" w14:textId="5ACD19F5" w:rsidR="00391D63" w:rsidRPr="007E3E67" w:rsidRDefault="00391D63" w:rsidP="0039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(7</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035)</w:t>
            </w:r>
          </w:p>
        </w:tc>
      </w:tr>
    </w:tbl>
    <w:p w14:paraId="5059A532" w14:textId="77777777" w:rsidR="00391D63" w:rsidRPr="00BE26DB" w:rsidRDefault="00391D63" w:rsidP="00391D63">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540"/>
        <w:contextualSpacing w:val="0"/>
        <w:rPr>
          <w:rFonts w:ascii="Angsana New" w:hAnsi="Angsana New"/>
          <w:b/>
          <w:bCs/>
          <w:sz w:val="28"/>
          <w:szCs w:val="28"/>
        </w:rPr>
      </w:pPr>
      <w:r w:rsidRPr="00BE26DB">
        <w:rPr>
          <w:rFonts w:ascii="Angsana New" w:hAnsi="Angsana New"/>
          <w:b/>
          <w:bCs/>
          <w:sz w:val="28"/>
          <w:szCs w:val="28"/>
        </w:rPr>
        <w:t>Risk of financial instruments</w:t>
      </w:r>
    </w:p>
    <w:p w14:paraId="1A2340EA"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Financial assets and financial liabilities carried on the statements of financial position include cash and cash equivalents, premium receivables, accrued investment income, reinsurance assets, amounts due from reinsurances, investments in securities</w:t>
      </w:r>
      <w:r>
        <w:rPr>
          <w:rFonts w:asciiTheme="majorBidi" w:eastAsia="Arial Unicode MS" w:hAnsiTheme="majorBidi" w:cstheme="majorBidi"/>
          <w:sz w:val="28"/>
          <w:szCs w:val="28"/>
        </w:rPr>
        <w:t xml:space="preserve"> and derivatives</w:t>
      </w:r>
      <w:r w:rsidRPr="00080EF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loans</w:t>
      </w:r>
      <w:r w:rsidRPr="00080EF8">
        <w:rPr>
          <w:rFonts w:asciiTheme="majorBidi" w:eastAsia="Arial Unicode MS" w:hAnsiTheme="majorBidi" w:cstheme="majorBidi"/>
          <w:sz w:val="28"/>
          <w:szCs w:val="28"/>
        </w:rPr>
        <w:t xml:space="preserve">, insurance liabilities, due to reinsurers and accrued commission and brokerage expenses. The significant </w:t>
      </w:r>
      <w:r w:rsidRPr="00C340F3">
        <w:rPr>
          <w:rFonts w:asciiTheme="majorBidi" w:eastAsia="Arial Unicode MS" w:hAnsiTheme="majorBidi" w:cstheme="majorBidi"/>
          <w:spacing w:val="-2"/>
          <w:sz w:val="28"/>
          <w:szCs w:val="28"/>
        </w:rPr>
        <w:t xml:space="preserve">accounting policies on recognition and measurement of these items are disclosed in the respective accounting policies in </w:t>
      </w:r>
      <w:r w:rsidRPr="00894967">
        <w:rPr>
          <w:rFonts w:asciiTheme="majorBidi" w:eastAsia="Arial Unicode MS" w:hAnsiTheme="majorBidi" w:cstheme="majorBidi"/>
          <w:spacing w:val="-2"/>
          <w:sz w:val="28"/>
          <w:szCs w:val="28"/>
        </w:rPr>
        <w:t>Note 3.</w:t>
      </w:r>
    </w:p>
    <w:p w14:paraId="557E0B00" w14:textId="77777777"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Liquidity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5F78EF77"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Liquidity risk arises from the problem </w:t>
      </w:r>
      <w:proofErr w:type="gramStart"/>
      <w:r>
        <w:rPr>
          <w:rFonts w:asciiTheme="majorBidi" w:eastAsia="Arial Unicode MS" w:hAnsiTheme="majorBidi" w:cstheme="majorBidi"/>
          <w:sz w:val="28"/>
          <w:szCs w:val="28"/>
        </w:rPr>
        <w:t>in</w:t>
      </w:r>
      <w:proofErr w:type="gramEnd"/>
      <w:r>
        <w:rPr>
          <w:rFonts w:asciiTheme="majorBidi" w:eastAsia="Arial Unicode MS" w:hAnsiTheme="majorBidi" w:cstheme="majorBidi"/>
          <w:sz w:val="28"/>
          <w:szCs w:val="28"/>
        </w:rPr>
        <w:t xml:space="preserve"> raising funds adequately and in time to meet commitments as indicated in the financial statements. </w:t>
      </w:r>
    </w:p>
    <w:p w14:paraId="3D879AB9"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164773AA"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4E2D0D09"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3159E8AA" w14:textId="24B66F9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31 December 20</w:t>
      </w:r>
      <w:r>
        <w:rPr>
          <w:rFonts w:asciiTheme="majorBidi" w:eastAsia="Arial Unicode MS" w:hAnsiTheme="majorBidi" w:cstheme="majorBidi"/>
          <w:sz w:val="28"/>
          <w:szCs w:val="28"/>
        </w:rPr>
        <w:t>2</w:t>
      </w:r>
      <w:r w:rsidR="00407D9F">
        <w:rPr>
          <w:rFonts w:asciiTheme="majorBidi" w:eastAsia="Arial Unicode MS" w:hAnsiTheme="majorBidi" w:cstheme="majorBidi"/>
          <w:sz w:val="28"/>
          <w:szCs w:val="28"/>
        </w:rPr>
        <w:t>2</w:t>
      </w:r>
      <w:r w:rsidRPr="00080EF8">
        <w:rPr>
          <w:rFonts w:asciiTheme="majorBidi" w:eastAsia="Arial Unicode MS" w:hAnsiTheme="majorBidi" w:cstheme="majorBidi"/>
          <w:sz w:val="28"/>
          <w:szCs w:val="28"/>
        </w:rPr>
        <w:t xml:space="preserve"> and 20</w:t>
      </w:r>
      <w:r>
        <w:rPr>
          <w:rFonts w:asciiTheme="majorBidi" w:eastAsia="Arial Unicode MS" w:hAnsiTheme="majorBidi" w:cstheme="majorBidi"/>
          <w:sz w:val="28"/>
          <w:szCs w:val="28"/>
        </w:rPr>
        <w:t>2</w:t>
      </w:r>
      <w:r w:rsidR="00407D9F">
        <w:rPr>
          <w:rFonts w:asciiTheme="majorBidi" w:eastAsia="Arial Unicode MS" w:hAnsiTheme="majorBidi" w:cstheme="majorBidi"/>
          <w:sz w:val="28"/>
          <w:szCs w:val="28"/>
        </w:rPr>
        <w:t>1</w:t>
      </w:r>
      <w:r w:rsidRPr="00080EF8">
        <w:rPr>
          <w:rFonts w:asciiTheme="majorBidi" w:eastAsia="Arial Unicode MS" w:hAnsiTheme="majorBidi" w:cstheme="majorBidi"/>
          <w:sz w:val="28"/>
          <w:szCs w:val="28"/>
        </w:rPr>
        <w:t>, the periods to maturity of financial assets and liabilities are as follows:</w:t>
      </w: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700"/>
        <w:gridCol w:w="1064"/>
        <w:gridCol w:w="106"/>
        <w:gridCol w:w="1154"/>
        <w:gridCol w:w="106"/>
        <w:gridCol w:w="1064"/>
        <w:gridCol w:w="106"/>
        <w:gridCol w:w="1064"/>
        <w:gridCol w:w="106"/>
        <w:gridCol w:w="1154"/>
        <w:gridCol w:w="106"/>
        <w:gridCol w:w="1080"/>
      </w:tblGrid>
      <w:tr w:rsidR="00407D9F" w:rsidRPr="00080EF8" w14:paraId="044174E8" w14:textId="77777777" w:rsidTr="00705AE3">
        <w:trPr>
          <w:tblHeader/>
        </w:trPr>
        <w:tc>
          <w:tcPr>
            <w:tcW w:w="2700" w:type="dxa"/>
          </w:tcPr>
          <w:p w14:paraId="1DB1FB4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50025346"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color w:val="000000"/>
                <w:sz w:val="28"/>
                <w:szCs w:val="28"/>
              </w:rPr>
              <w:t>Thousand Baht</w:t>
            </w:r>
          </w:p>
        </w:tc>
      </w:tr>
      <w:tr w:rsidR="00407D9F" w:rsidRPr="00080EF8" w14:paraId="48B6719A" w14:textId="77777777" w:rsidTr="00705AE3">
        <w:trPr>
          <w:tblHeader/>
        </w:trPr>
        <w:tc>
          <w:tcPr>
            <w:tcW w:w="2700" w:type="dxa"/>
          </w:tcPr>
          <w:p w14:paraId="5E2E9EE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3D92EDB8" w14:textId="77DFB9BB"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22</w:t>
            </w:r>
          </w:p>
        </w:tc>
      </w:tr>
      <w:tr w:rsidR="00407D9F" w:rsidRPr="00080EF8" w14:paraId="563983BF" w14:textId="77777777" w:rsidTr="00705AE3">
        <w:trPr>
          <w:tblHeader/>
        </w:trPr>
        <w:tc>
          <w:tcPr>
            <w:tcW w:w="2700" w:type="dxa"/>
          </w:tcPr>
          <w:p w14:paraId="1A30FEE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64AFDB94"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At call</w:t>
            </w:r>
          </w:p>
        </w:tc>
        <w:tc>
          <w:tcPr>
            <w:tcW w:w="106" w:type="dxa"/>
            <w:tcBorders>
              <w:top w:val="single" w:sz="4" w:space="0" w:color="auto"/>
              <w:left w:val="nil"/>
              <w:bottom w:val="nil"/>
              <w:right w:val="nil"/>
            </w:tcBorders>
          </w:tcPr>
          <w:p w14:paraId="498799A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721F64A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Within 1 year </w:t>
            </w:r>
          </w:p>
        </w:tc>
        <w:tc>
          <w:tcPr>
            <w:tcW w:w="106" w:type="dxa"/>
            <w:tcBorders>
              <w:top w:val="single" w:sz="4" w:space="0" w:color="auto"/>
              <w:left w:val="nil"/>
              <w:bottom w:val="nil"/>
              <w:right w:val="nil"/>
            </w:tcBorders>
          </w:tcPr>
          <w:p w14:paraId="3966311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20761D1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6E46DE1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2FC3C173"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03E11433"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6CD09D93"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Unspecified</w:t>
            </w:r>
          </w:p>
        </w:tc>
        <w:tc>
          <w:tcPr>
            <w:tcW w:w="106" w:type="dxa"/>
            <w:tcBorders>
              <w:top w:val="single" w:sz="4" w:space="0" w:color="auto"/>
              <w:left w:val="nil"/>
              <w:bottom w:val="nil"/>
              <w:right w:val="nil"/>
            </w:tcBorders>
          </w:tcPr>
          <w:p w14:paraId="1A3A015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3E51767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Total</w:t>
            </w:r>
          </w:p>
        </w:tc>
      </w:tr>
      <w:tr w:rsidR="00407D9F" w:rsidRPr="00080EF8" w14:paraId="487C139A" w14:textId="77777777" w:rsidTr="00705AE3">
        <w:tc>
          <w:tcPr>
            <w:tcW w:w="2700" w:type="dxa"/>
            <w:tcBorders>
              <w:top w:val="nil"/>
              <w:left w:val="nil"/>
              <w:bottom w:val="nil"/>
              <w:right w:val="nil"/>
            </w:tcBorders>
            <w:shd w:val="clear" w:color="auto" w:fill="auto"/>
            <w:vAlign w:val="center"/>
          </w:tcPr>
          <w:p w14:paraId="7780272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b/>
                <w:bCs/>
                <w:color w:val="000000"/>
                <w:sz w:val="28"/>
                <w:szCs w:val="28"/>
              </w:rPr>
              <w:t>Financial assets</w:t>
            </w:r>
          </w:p>
        </w:tc>
        <w:tc>
          <w:tcPr>
            <w:tcW w:w="1064" w:type="dxa"/>
          </w:tcPr>
          <w:p w14:paraId="0A6AEB2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42CCAEF5"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4160BAC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36EA52F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567D8C1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9736D2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4C301AA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6C7A9709"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36011A79"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6361648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80" w:type="dxa"/>
          </w:tcPr>
          <w:p w14:paraId="2A598CD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r>
      <w:tr w:rsidR="00453DBF" w:rsidRPr="00080EF8" w14:paraId="786BA2CA" w14:textId="77777777" w:rsidTr="00705AE3">
        <w:tc>
          <w:tcPr>
            <w:tcW w:w="2700" w:type="dxa"/>
            <w:tcBorders>
              <w:top w:val="nil"/>
              <w:left w:val="nil"/>
              <w:bottom w:val="nil"/>
              <w:right w:val="nil"/>
            </w:tcBorders>
            <w:shd w:val="clear" w:color="auto" w:fill="auto"/>
            <w:vAlign w:val="center"/>
          </w:tcPr>
          <w:p w14:paraId="5B08E77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b/>
                <w:bCs/>
                <w:sz w:val="28"/>
                <w:szCs w:val="28"/>
              </w:rPr>
            </w:pPr>
            <w:r w:rsidRPr="00080EF8">
              <w:rPr>
                <w:rFonts w:asciiTheme="majorBidi" w:hAnsiTheme="majorBidi" w:cstheme="majorBidi"/>
                <w:color w:val="000000"/>
                <w:sz w:val="28"/>
                <w:szCs w:val="28"/>
              </w:rPr>
              <w:t>Cash and cash equivalents</w:t>
            </w:r>
          </w:p>
        </w:tc>
        <w:tc>
          <w:tcPr>
            <w:tcW w:w="1064" w:type="dxa"/>
            <w:tcBorders>
              <w:top w:val="nil"/>
              <w:left w:val="nil"/>
              <w:bottom w:val="nil"/>
              <w:right w:val="nil"/>
            </w:tcBorders>
            <w:shd w:val="clear" w:color="000000" w:fill="FFFFFF"/>
            <w:vAlign w:val="center"/>
          </w:tcPr>
          <w:p w14:paraId="7FA3B47C" w14:textId="209A7F6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150,858</w:t>
            </w:r>
          </w:p>
        </w:tc>
        <w:tc>
          <w:tcPr>
            <w:tcW w:w="106" w:type="dxa"/>
            <w:tcBorders>
              <w:top w:val="nil"/>
              <w:left w:val="nil"/>
              <w:bottom w:val="nil"/>
              <w:right w:val="nil"/>
            </w:tcBorders>
            <w:shd w:val="clear" w:color="000000" w:fill="FFFFFF"/>
            <w:vAlign w:val="center"/>
          </w:tcPr>
          <w:p w14:paraId="46500277" w14:textId="7F71FED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67B6E2B" w14:textId="62162692"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83E206B" w14:textId="480D8C75"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26E7693" w14:textId="06D2A9ED"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2C7A6BE" w14:textId="5EA1487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054897C" w14:textId="5ACD9860"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62B384F" w14:textId="7BE0C6F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331BF582" w14:textId="1C5B8C5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130</w:t>
            </w:r>
          </w:p>
        </w:tc>
        <w:tc>
          <w:tcPr>
            <w:tcW w:w="106" w:type="dxa"/>
            <w:tcBorders>
              <w:top w:val="nil"/>
              <w:left w:val="nil"/>
              <w:bottom w:val="nil"/>
              <w:right w:val="nil"/>
            </w:tcBorders>
            <w:shd w:val="clear" w:color="000000" w:fill="FFFFFF"/>
            <w:vAlign w:val="center"/>
          </w:tcPr>
          <w:p w14:paraId="52A648A7" w14:textId="618A9A7E"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503E12FF" w14:textId="7F22D96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150,988</w:t>
            </w:r>
          </w:p>
        </w:tc>
      </w:tr>
      <w:tr w:rsidR="00453DBF" w:rsidRPr="00080EF8" w14:paraId="199CFC92" w14:textId="77777777" w:rsidTr="00705AE3">
        <w:tc>
          <w:tcPr>
            <w:tcW w:w="2700" w:type="dxa"/>
            <w:tcBorders>
              <w:top w:val="nil"/>
              <w:left w:val="nil"/>
              <w:bottom w:val="nil"/>
              <w:right w:val="nil"/>
            </w:tcBorders>
            <w:shd w:val="clear" w:color="auto" w:fill="auto"/>
            <w:vAlign w:val="center"/>
          </w:tcPr>
          <w:p w14:paraId="54511DA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cs/>
              </w:rPr>
            </w:pPr>
            <w:r w:rsidRPr="00135CFC">
              <w:rPr>
                <w:rFonts w:asciiTheme="majorBidi" w:hAnsiTheme="majorBidi" w:cstheme="majorBidi"/>
                <w:color w:val="000000"/>
                <w:sz w:val="28"/>
                <w:szCs w:val="28"/>
              </w:rPr>
              <w:t>Premiums due and uncollected</w:t>
            </w:r>
          </w:p>
        </w:tc>
        <w:tc>
          <w:tcPr>
            <w:tcW w:w="1064" w:type="dxa"/>
            <w:tcBorders>
              <w:top w:val="nil"/>
              <w:left w:val="nil"/>
              <w:bottom w:val="nil"/>
              <w:right w:val="nil"/>
            </w:tcBorders>
            <w:shd w:val="clear" w:color="000000" w:fill="FFFFFF"/>
            <w:vAlign w:val="center"/>
          </w:tcPr>
          <w:p w14:paraId="46EAD29A" w14:textId="76FB971D"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99E365D" w14:textId="5E53FCC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5984E27" w14:textId="2CE12B0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84,338</w:t>
            </w:r>
          </w:p>
        </w:tc>
        <w:tc>
          <w:tcPr>
            <w:tcW w:w="106" w:type="dxa"/>
            <w:tcBorders>
              <w:top w:val="nil"/>
              <w:left w:val="nil"/>
              <w:bottom w:val="nil"/>
              <w:right w:val="nil"/>
            </w:tcBorders>
            <w:shd w:val="clear" w:color="000000" w:fill="FFFFFF"/>
            <w:vAlign w:val="center"/>
          </w:tcPr>
          <w:p w14:paraId="3EFAE2C5" w14:textId="3EFFB65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9DA66AD" w14:textId="553D3A68"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AA1BCCA" w14:textId="768986E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9D43EDC" w14:textId="28F699D3"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E7C87F0" w14:textId="0589F98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6A77F281" w14:textId="1777F8AA"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69F236B" w14:textId="46CAB18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721E9091" w14:textId="708B5065"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84,338</w:t>
            </w:r>
          </w:p>
        </w:tc>
      </w:tr>
      <w:tr w:rsidR="00453DBF" w:rsidRPr="00080EF8" w14:paraId="75A261E6" w14:textId="77777777" w:rsidTr="00705AE3">
        <w:tc>
          <w:tcPr>
            <w:tcW w:w="2700" w:type="dxa"/>
            <w:tcBorders>
              <w:top w:val="nil"/>
              <w:left w:val="nil"/>
              <w:bottom w:val="nil"/>
              <w:right w:val="nil"/>
            </w:tcBorders>
            <w:shd w:val="clear" w:color="auto" w:fill="auto"/>
            <w:vAlign w:val="center"/>
          </w:tcPr>
          <w:p w14:paraId="3692241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sz w:val="28"/>
                <w:szCs w:val="28"/>
                <w:cs/>
              </w:rPr>
            </w:pPr>
            <w:r w:rsidRPr="00080EF8">
              <w:rPr>
                <w:rFonts w:asciiTheme="majorBidi" w:hAnsiTheme="majorBidi" w:cstheme="majorBidi"/>
                <w:color w:val="000000"/>
                <w:sz w:val="28"/>
                <w:szCs w:val="28"/>
              </w:rPr>
              <w:t>Accrued investment income</w:t>
            </w:r>
          </w:p>
        </w:tc>
        <w:tc>
          <w:tcPr>
            <w:tcW w:w="1064" w:type="dxa"/>
            <w:tcBorders>
              <w:top w:val="nil"/>
              <w:left w:val="nil"/>
              <w:bottom w:val="nil"/>
              <w:right w:val="nil"/>
            </w:tcBorders>
            <w:shd w:val="clear" w:color="000000" w:fill="FFFFFF"/>
            <w:vAlign w:val="center"/>
          </w:tcPr>
          <w:p w14:paraId="1F80336B" w14:textId="2B982D33"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4416345" w14:textId="2DEC338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2B8A07EA" w14:textId="080AD6C5"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498</w:t>
            </w:r>
          </w:p>
        </w:tc>
        <w:tc>
          <w:tcPr>
            <w:tcW w:w="106" w:type="dxa"/>
            <w:tcBorders>
              <w:top w:val="nil"/>
              <w:left w:val="nil"/>
              <w:bottom w:val="nil"/>
              <w:right w:val="nil"/>
            </w:tcBorders>
            <w:shd w:val="clear" w:color="000000" w:fill="FFFFFF"/>
            <w:vAlign w:val="center"/>
          </w:tcPr>
          <w:p w14:paraId="695E582C" w14:textId="3F1BC95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3698AB7" w14:textId="22DE03DB"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2FB7C8C" w14:textId="7C5E8963"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4E6008A" w14:textId="3A46BC8E"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6AFADBC" w14:textId="1CE95F50"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CA8EBF2" w14:textId="46BC5ED0"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7709D45" w14:textId="70E3F47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364E51BC" w14:textId="438E397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498</w:t>
            </w:r>
          </w:p>
        </w:tc>
      </w:tr>
      <w:tr w:rsidR="00453DBF" w:rsidRPr="00080EF8" w14:paraId="1D7617F3" w14:textId="77777777" w:rsidTr="00705AE3">
        <w:tc>
          <w:tcPr>
            <w:tcW w:w="2700" w:type="dxa"/>
            <w:tcBorders>
              <w:top w:val="nil"/>
              <w:left w:val="nil"/>
              <w:bottom w:val="nil"/>
              <w:right w:val="nil"/>
            </w:tcBorders>
            <w:shd w:val="clear" w:color="auto" w:fill="auto"/>
            <w:vAlign w:val="center"/>
          </w:tcPr>
          <w:p w14:paraId="7192B52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color w:val="000000"/>
                <w:sz w:val="28"/>
                <w:szCs w:val="28"/>
              </w:rPr>
              <w:t>Reinsurance assets</w:t>
            </w:r>
          </w:p>
        </w:tc>
        <w:tc>
          <w:tcPr>
            <w:tcW w:w="1064" w:type="dxa"/>
          </w:tcPr>
          <w:p w14:paraId="243BA78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F95C4BA"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4FA8C44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87E8DD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A13635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4D6E75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37582D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E295F9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44472B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0F1373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10E0DC7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A05B48" w:rsidRPr="00080EF8" w14:paraId="76607B75" w14:textId="77777777" w:rsidTr="00705AE3">
        <w:tc>
          <w:tcPr>
            <w:tcW w:w="2700" w:type="dxa"/>
            <w:tcBorders>
              <w:top w:val="nil"/>
              <w:left w:val="nil"/>
              <w:bottom w:val="nil"/>
              <w:right w:val="nil"/>
            </w:tcBorders>
            <w:shd w:val="clear" w:color="auto" w:fill="auto"/>
            <w:vAlign w:val="center"/>
          </w:tcPr>
          <w:p w14:paraId="56817588" w14:textId="7777777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Borders>
              <w:top w:val="nil"/>
              <w:left w:val="nil"/>
              <w:bottom w:val="nil"/>
              <w:right w:val="nil"/>
            </w:tcBorders>
            <w:shd w:val="clear" w:color="auto" w:fill="auto"/>
            <w:vAlign w:val="center"/>
          </w:tcPr>
          <w:p w14:paraId="3F86BB59" w14:textId="424047C7"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vAlign w:val="center"/>
          </w:tcPr>
          <w:p w14:paraId="2ECE101D" w14:textId="503D216E"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324CE6A7" w14:textId="0B1A7778" w:rsidR="00A05B48" w:rsidRPr="00080EF8" w:rsidRDefault="00C67B9D"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C67B9D">
              <w:rPr>
                <w:rFonts w:asciiTheme="majorBidi" w:hAnsiTheme="majorBidi" w:cstheme="majorBidi"/>
                <w:sz w:val="28"/>
                <w:szCs w:val="28"/>
              </w:rPr>
              <w:t>225,585</w:t>
            </w:r>
          </w:p>
        </w:tc>
        <w:tc>
          <w:tcPr>
            <w:tcW w:w="106" w:type="dxa"/>
            <w:tcBorders>
              <w:top w:val="nil"/>
              <w:left w:val="nil"/>
              <w:bottom w:val="nil"/>
              <w:right w:val="nil"/>
            </w:tcBorders>
            <w:shd w:val="clear" w:color="auto" w:fill="auto"/>
            <w:vAlign w:val="center"/>
          </w:tcPr>
          <w:p w14:paraId="4B395E66" w14:textId="7A2288A0"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72E73EB3" w14:textId="2ECB4141"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8,665</w:t>
            </w:r>
          </w:p>
        </w:tc>
        <w:tc>
          <w:tcPr>
            <w:tcW w:w="106" w:type="dxa"/>
            <w:tcBorders>
              <w:top w:val="nil"/>
              <w:left w:val="nil"/>
              <w:bottom w:val="nil"/>
              <w:right w:val="nil"/>
            </w:tcBorders>
            <w:shd w:val="clear" w:color="auto" w:fill="auto"/>
            <w:vAlign w:val="center"/>
          </w:tcPr>
          <w:p w14:paraId="2C5D5C74" w14:textId="010BE362"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14B098B2" w14:textId="215A5829"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vAlign w:val="center"/>
          </w:tcPr>
          <w:p w14:paraId="55DEB43D" w14:textId="142B253E"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5BB55E40" w14:textId="21F4E9C6"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vAlign w:val="center"/>
          </w:tcPr>
          <w:p w14:paraId="57EDB223" w14:textId="47FFED2A"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4D7D057" w14:textId="4BB9125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234,250</w:t>
            </w:r>
          </w:p>
        </w:tc>
      </w:tr>
      <w:tr w:rsidR="00A05B48" w:rsidRPr="00080EF8" w14:paraId="06C2893C" w14:textId="77777777" w:rsidTr="00705AE3">
        <w:tc>
          <w:tcPr>
            <w:tcW w:w="2700" w:type="dxa"/>
          </w:tcPr>
          <w:p w14:paraId="6E6D403F" w14:textId="7777777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135CFC">
              <w:rPr>
                <w:rFonts w:asciiTheme="majorBidi" w:hAnsiTheme="majorBidi" w:cstheme="majorBidi"/>
                <w:sz w:val="28"/>
                <w:szCs w:val="28"/>
              </w:rPr>
              <w:t>Due from reinsurers</w:t>
            </w:r>
          </w:p>
        </w:tc>
        <w:tc>
          <w:tcPr>
            <w:tcW w:w="1064" w:type="dxa"/>
            <w:tcBorders>
              <w:top w:val="nil"/>
              <w:left w:val="nil"/>
              <w:bottom w:val="nil"/>
              <w:right w:val="nil"/>
            </w:tcBorders>
            <w:shd w:val="clear" w:color="000000" w:fill="FFFFFF"/>
            <w:vAlign w:val="center"/>
          </w:tcPr>
          <w:p w14:paraId="70469DC1" w14:textId="16018367"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01EF277" w14:textId="1C426C2D"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E48BB17" w14:textId="531ABA31"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64,857</w:t>
            </w:r>
          </w:p>
        </w:tc>
        <w:tc>
          <w:tcPr>
            <w:tcW w:w="106" w:type="dxa"/>
            <w:tcBorders>
              <w:top w:val="nil"/>
              <w:left w:val="nil"/>
              <w:bottom w:val="nil"/>
              <w:right w:val="nil"/>
            </w:tcBorders>
            <w:shd w:val="clear" w:color="000000" w:fill="FFFFFF"/>
            <w:vAlign w:val="center"/>
          </w:tcPr>
          <w:p w14:paraId="673E1E7F" w14:textId="2D46CD2D"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524D05E" w14:textId="19052FAB"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05A8503" w14:textId="22FD1DC3"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BAD75EB" w14:textId="35033A3D"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8918A32" w14:textId="76A2A95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26F6F83" w14:textId="57DE05E2"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815DC24" w14:textId="1192E545"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09AB2BF8" w14:textId="7B949321"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64,857</w:t>
            </w:r>
          </w:p>
        </w:tc>
      </w:tr>
      <w:tr w:rsidR="00A05B48" w:rsidRPr="00080EF8" w14:paraId="2E4B4524" w14:textId="77777777" w:rsidTr="00705AE3">
        <w:tc>
          <w:tcPr>
            <w:tcW w:w="2700" w:type="dxa"/>
          </w:tcPr>
          <w:p w14:paraId="701788DA" w14:textId="7777777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Pr>
                <w:rFonts w:asciiTheme="majorBidi" w:hAnsiTheme="majorBidi" w:cstheme="majorBidi"/>
                <w:sz w:val="28"/>
                <w:szCs w:val="28"/>
              </w:rPr>
              <w:t>Debt instruments financial assets</w:t>
            </w:r>
          </w:p>
        </w:tc>
        <w:tc>
          <w:tcPr>
            <w:tcW w:w="1064" w:type="dxa"/>
            <w:tcBorders>
              <w:top w:val="nil"/>
              <w:left w:val="nil"/>
              <w:bottom w:val="nil"/>
              <w:right w:val="nil"/>
            </w:tcBorders>
            <w:shd w:val="clear" w:color="000000" w:fill="FFFFFF"/>
            <w:vAlign w:val="center"/>
          </w:tcPr>
          <w:p w14:paraId="51EA0D07" w14:textId="0DDD45A3"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B02ACDF" w14:textId="397E1CEF"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50AEACFE" w14:textId="7CC54060"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129,140</w:t>
            </w:r>
          </w:p>
        </w:tc>
        <w:tc>
          <w:tcPr>
            <w:tcW w:w="106" w:type="dxa"/>
            <w:tcBorders>
              <w:top w:val="nil"/>
              <w:left w:val="nil"/>
              <w:bottom w:val="nil"/>
              <w:right w:val="nil"/>
            </w:tcBorders>
            <w:shd w:val="clear" w:color="000000" w:fill="FFFFFF"/>
            <w:vAlign w:val="center"/>
          </w:tcPr>
          <w:p w14:paraId="582F7F23" w14:textId="6CBE7530"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12D4D03" w14:textId="336B9EA4"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26,231</w:t>
            </w:r>
          </w:p>
        </w:tc>
        <w:tc>
          <w:tcPr>
            <w:tcW w:w="106" w:type="dxa"/>
            <w:tcBorders>
              <w:top w:val="nil"/>
              <w:left w:val="nil"/>
              <w:bottom w:val="nil"/>
              <w:right w:val="nil"/>
            </w:tcBorders>
            <w:shd w:val="clear" w:color="000000" w:fill="FFFFFF"/>
            <w:vAlign w:val="center"/>
          </w:tcPr>
          <w:p w14:paraId="31F04A20" w14:textId="4401497C"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A5885E3" w14:textId="58505091"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115549E" w14:textId="48CED46A"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A5C149B" w14:textId="1C2FA38B"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98F44AB" w14:textId="5C5017D0"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584A1D1A" w14:textId="6AA1CF4E"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155,371</w:t>
            </w:r>
          </w:p>
        </w:tc>
      </w:tr>
      <w:tr w:rsidR="00453DBF" w:rsidRPr="00080EF8" w14:paraId="56768892" w14:textId="77777777" w:rsidTr="00705AE3">
        <w:tc>
          <w:tcPr>
            <w:tcW w:w="2700" w:type="dxa"/>
          </w:tcPr>
          <w:p w14:paraId="18A82FA0" w14:textId="77777777" w:rsidR="00453DBF" w:rsidRPr="00B500D2"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sidRPr="00B500D2">
              <w:rPr>
                <w:rFonts w:asciiTheme="majorBidi" w:hAnsiTheme="majorBidi" w:cstheme="majorBidi"/>
                <w:spacing w:val="-4"/>
                <w:sz w:val="28"/>
                <w:szCs w:val="28"/>
              </w:rPr>
              <w:t>Equity instruments financial assets</w:t>
            </w:r>
          </w:p>
        </w:tc>
        <w:tc>
          <w:tcPr>
            <w:tcW w:w="1064" w:type="dxa"/>
            <w:tcBorders>
              <w:top w:val="nil"/>
              <w:left w:val="nil"/>
              <w:bottom w:val="nil"/>
              <w:right w:val="nil"/>
            </w:tcBorders>
            <w:shd w:val="clear" w:color="000000" w:fill="FFFFFF"/>
            <w:vAlign w:val="center"/>
          </w:tcPr>
          <w:p w14:paraId="0737D3C9" w14:textId="5C9ACBEF"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335,385</w:t>
            </w:r>
          </w:p>
        </w:tc>
        <w:tc>
          <w:tcPr>
            <w:tcW w:w="106" w:type="dxa"/>
            <w:tcBorders>
              <w:top w:val="nil"/>
              <w:left w:val="nil"/>
              <w:bottom w:val="nil"/>
              <w:right w:val="nil"/>
            </w:tcBorders>
            <w:shd w:val="clear" w:color="000000" w:fill="FFFFFF"/>
            <w:vAlign w:val="center"/>
          </w:tcPr>
          <w:p w14:paraId="03C48484" w14:textId="67B80F6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251C5BCD" w14:textId="398E7F8B"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BFA8284" w14:textId="6835398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46DE0E3" w14:textId="2ABFCAAB"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659439F" w14:textId="7FCAD3E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9841ED4" w14:textId="1ACECD6D"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C9F6C5B" w14:textId="09AE3A4B"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B0CA184" w14:textId="0AAB9722"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E9D4994" w14:textId="67AF3C1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631C79B9" w14:textId="73D1A03B"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335,385</w:t>
            </w:r>
          </w:p>
        </w:tc>
      </w:tr>
      <w:tr w:rsidR="00453DBF" w:rsidRPr="00080EF8" w14:paraId="6D82F679" w14:textId="77777777" w:rsidTr="00705AE3">
        <w:tc>
          <w:tcPr>
            <w:tcW w:w="2700" w:type="dxa"/>
          </w:tcPr>
          <w:p w14:paraId="1C622521" w14:textId="77777777" w:rsidR="00453DBF" w:rsidRPr="00B500D2"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Pr>
                <w:rFonts w:asciiTheme="majorBidi" w:hAnsiTheme="majorBidi" w:cstheme="majorBidi"/>
                <w:color w:val="000000"/>
                <w:sz w:val="28"/>
                <w:szCs w:val="28"/>
              </w:rPr>
              <w:t>Derivative assets</w:t>
            </w:r>
          </w:p>
        </w:tc>
        <w:tc>
          <w:tcPr>
            <w:tcW w:w="1064" w:type="dxa"/>
            <w:tcBorders>
              <w:top w:val="nil"/>
              <w:left w:val="nil"/>
              <w:bottom w:val="nil"/>
              <w:right w:val="nil"/>
            </w:tcBorders>
            <w:shd w:val="clear" w:color="000000" w:fill="FFFFFF"/>
            <w:vAlign w:val="center"/>
          </w:tcPr>
          <w:p w14:paraId="7C371F87" w14:textId="4BFCF011"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9C17540" w14:textId="31B8C1B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3DBC1827" w14:textId="4192A71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34</w:t>
            </w:r>
          </w:p>
        </w:tc>
        <w:tc>
          <w:tcPr>
            <w:tcW w:w="106" w:type="dxa"/>
            <w:tcBorders>
              <w:top w:val="nil"/>
              <w:left w:val="nil"/>
              <w:bottom w:val="nil"/>
              <w:right w:val="nil"/>
            </w:tcBorders>
            <w:shd w:val="clear" w:color="000000" w:fill="FFFFFF"/>
            <w:vAlign w:val="center"/>
          </w:tcPr>
          <w:p w14:paraId="73F76C54" w14:textId="1A92B69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603BC63" w14:textId="32214BA4"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85F1522" w14:textId="2BFA717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2BA73DF" w14:textId="425F9916"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5FC0689" w14:textId="5D2E2785"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3093650D" w14:textId="6880B7E8"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1986ECE" w14:textId="2180357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6FDF8875" w14:textId="2D1C341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34</w:t>
            </w:r>
          </w:p>
        </w:tc>
      </w:tr>
      <w:tr w:rsidR="00453DBF" w:rsidRPr="00080EF8" w14:paraId="23F59A14" w14:textId="77777777" w:rsidTr="00705AE3">
        <w:tc>
          <w:tcPr>
            <w:tcW w:w="2700" w:type="dxa"/>
          </w:tcPr>
          <w:p w14:paraId="5436777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sz w:val="28"/>
                <w:szCs w:val="28"/>
              </w:rPr>
              <w:t>Loans</w:t>
            </w:r>
          </w:p>
        </w:tc>
        <w:tc>
          <w:tcPr>
            <w:tcW w:w="1064" w:type="dxa"/>
            <w:tcBorders>
              <w:top w:val="nil"/>
              <w:left w:val="nil"/>
              <w:bottom w:val="nil"/>
              <w:right w:val="nil"/>
            </w:tcBorders>
            <w:shd w:val="clear" w:color="000000" w:fill="FFFFFF"/>
            <w:vAlign w:val="center"/>
          </w:tcPr>
          <w:p w14:paraId="489205A5" w14:textId="2E075D6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4EF569F" w14:textId="40E370D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CDAD6C6" w14:textId="6B9611D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22,000</w:t>
            </w:r>
          </w:p>
        </w:tc>
        <w:tc>
          <w:tcPr>
            <w:tcW w:w="106" w:type="dxa"/>
            <w:tcBorders>
              <w:top w:val="nil"/>
              <w:left w:val="nil"/>
              <w:bottom w:val="nil"/>
              <w:right w:val="nil"/>
            </w:tcBorders>
            <w:shd w:val="clear" w:color="000000" w:fill="FFFFFF"/>
            <w:vAlign w:val="center"/>
          </w:tcPr>
          <w:p w14:paraId="426E2892" w14:textId="6507494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7173D30" w14:textId="7737BA33"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1930D3C" w14:textId="2C86FE2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16FBCD8" w14:textId="2FEF26D9"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6AC82A9" w14:textId="6185840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31D5F37" w14:textId="04B2111A"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8DAA84E" w14:textId="32198D8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5777A4AE" w14:textId="3E46C3C0"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22,000</w:t>
            </w:r>
          </w:p>
        </w:tc>
      </w:tr>
      <w:tr w:rsidR="00453DBF" w:rsidRPr="00135CFC" w14:paraId="5B3510DB" w14:textId="77777777" w:rsidTr="00705AE3">
        <w:tc>
          <w:tcPr>
            <w:tcW w:w="2700" w:type="dxa"/>
          </w:tcPr>
          <w:p w14:paraId="2024B634"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rPr>
            </w:pPr>
          </w:p>
        </w:tc>
        <w:tc>
          <w:tcPr>
            <w:tcW w:w="1064" w:type="dxa"/>
          </w:tcPr>
          <w:p w14:paraId="3B6EA090"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1E128C95"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154" w:type="dxa"/>
          </w:tcPr>
          <w:p w14:paraId="48A7E28E"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6BAB44CA"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064" w:type="dxa"/>
          </w:tcPr>
          <w:p w14:paraId="247AE61B" w14:textId="77777777" w:rsidR="00453DBF" w:rsidRPr="00135CFC"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19DA62DE"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4" w:type="dxa"/>
          </w:tcPr>
          <w:p w14:paraId="6A0F95F1" w14:textId="77777777" w:rsidR="00453DBF" w:rsidRPr="00135CFC"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72F840B3"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154" w:type="dxa"/>
          </w:tcPr>
          <w:p w14:paraId="38D7006C" w14:textId="77777777" w:rsidR="00453DBF" w:rsidRPr="00135CFC"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2B381091"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80" w:type="dxa"/>
          </w:tcPr>
          <w:p w14:paraId="20E062A5" w14:textId="77777777" w:rsidR="00453DBF" w:rsidRPr="00135CFC"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r>
      <w:tr w:rsidR="00453DBF" w:rsidRPr="00080EF8" w14:paraId="298ADDCB" w14:textId="77777777" w:rsidTr="00705AE3">
        <w:tc>
          <w:tcPr>
            <w:tcW w:w="2700" w:type="dxa"/>
            <w:tcBorders>
              <w:top w:val="nil"/>
              <w:left w:val="nil"/>
              <w:bottom w:val="nil"/>
              <w:right w:val="nil"/>
            </w:tcBorders>
            <w:shd w:val="clear" w:color="auto" w:fill="auto"/>
            <w:vAlign w:val="center"/>
          </w:tcPr>
          <w:p w14:paraId="1DD49540"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r w:rsidRPr="00080EF8">
              <w:rPr>
                <w:rFonts w:asciiTheme="majorBidi" w:hAnsiTheme="majorBidi" w:cstheme="majorBidi"/>
                <w:b/>
                <w:bCs/>
                <w:color w:val="000000"/>
                <w:sz w:val="28"/>
                <w:szCs w:val="28"/>
              </w:rPr>
              <w:t>Financial liabilities</w:t>
            </w:r>
          </w:p>
        </w:tc>
        <w:tc>
          <w:tcPr>
            <w:tcW w:w="1064" w:type="dxa"/>
          </w:tcPr>
          <w:p w14:paraId="7F6E7D1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CC2723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5AA56AB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6FB150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396218F0"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3638AE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1CD47FF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F3EA5A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16535CE"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2CE06A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14E17D2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453DBF" w:rsidRPr="00080EF8" w14:paraId="217920D4" w14:textId="77777777" w:rsidTr="00705AE3">
        <w:tc>
          <w:tcPr>
            <w:tcW w:w="2700" w:type="dxa"/>
            <w:tcBorders>
              <w:top w:val="nil"/>
              <w:left w:val="nil"/>
              <w:bottom w:val="nil"/>
              <w:right w:val="nil"/>
            </w:tcBorders>
            <w:shd w:val="clear" w:color="auto" w:fill="auto"/>
            <w:vAlign w:val="center"/>
          </w:tcPr>
          <w:p w14:paraId="4F6B770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135CFC">
              <w:rPr>
                <w:rFonts w:asciiTheme="majorBidi" w:hAnsiTheme="majorBidi" w:cstheme="majorBidi"/>
                <w:color w:val="000000"/>
                <w:sz w:val="28"/>
                <w:szCs w:val="28"/>
              </w:rPr>
              <w:t>Insurance contract liabilities</w:t>
            </w:r>
          </w:p>
        </w:tc>
        <w:tc>
          <w:tcPr>
            <w:tcW w:w="1064" w:type="dxa"/>
          </w:tcPr>
          <w:p w14:paraId="68C34AC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7185CF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6CB3D4D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9F9E74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132B0D5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5AB044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3CCF79B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E7E748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448EDE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CDAA96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3BA0C38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453DBF" w:rsidRPr="00080EF8" w14:paraId="7219EF78" w14:textId="77777777" w:rsidTr="00B53DC0">
        <w:tc>
          <w:tcPr>
            <w:tcW w:w="2700" w:type="dxa"/>
            <w:tcBorders>
              <w:top w:val="nil"/>
              <w:left w:val="nil"/>
              <w:bottom w:val="nil"/>
              <w:right w:val="nil"/>
            </w:tcBorders>
            <w:shd w:val="clear" w:color="auto" w:fill="auto"/>
            <w:vAlign w:val="center"/>
          </w:tcPr>
          <w:p w14:paraId="3EED2D3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Pr>
          <w:p w14:paraId="2BEDA7A0" w14:textId="06B6C2C0"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7446184" w14:textId="6DF90EB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755DEE39" w14:textId="1C651C3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F8908C7" w14:textId="61A89B9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37228EBD" w14:textId="0FA9016E"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3CAB756" w14:textId="0C6812E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2E82D71" w14:textId="2503588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02421AB" w14:textId="6C982D00"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52C59E3" w14:textId="436DF68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1813F38" w14:textId="6D35C90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16631499" w14:textId="311E29C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3A5077" w:rsidRPr="00080EF8" w14:paraId="378C9E93" w14:textId="77777777" w:rsidTr="00B53DC0">
        <w:tc>
          <w:tcPr>
            <w:tcW w:w="2700" w:type="dxa"/>
            <w:tcBorders>
              <w:top w:val="nil"/>
              <w:left w:val="nil"/>
              <w:bottom w:val="nil"/>
              <w:right w:val="nil"/>
            </w:tcBorders>
            <w:shd w:val="clear" w:color="auto" w:fill="auto"/>
            <w:vAlign w:val="center"/>
          </w:tcPr>
          <w:p w14:paraId="6804D025" w14:textId="77777777" w:rsidR="003A5077" w:rsidRPr="00080EF8" w:rsidRDefault="003A5077" w:rsidP="003A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Due to reinsurers</w:t>
            </w:r>
          </w:p>
        </w:tc>
        <w:tc>
          <w:tcPr>
            <w:tcW w:w="1064" w:type="dxa"/>
            <w:tcBorders>
              <w:top w:val="nil"/>
              <w:left w:val="nil"/>
              <w:bottom w:val="nil"/>
              <w:right w:val="nil"/>
            </w:tcBorders>
            <w:shd w:val="clear" w:color="auto" w:fill="auto"/>
          </w:tcPr>
          <w:p w14:paraId="1BB1F788" w14:textId="3BD06428" w:rsidR="003A5077" w:rsidRPr="00080EF8" w:rsidRDefault="003A5077" w:rsidP="003A50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tcPr>
          <w:p w14:paraId="1571D8F4" w14:textId="40A8DED1" w:rsidR="003A5077" w:rsidRPr="00080EF8" w:rsidRDefault="003A5077" w:rsidP="003A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tcPr>
          <w:p w14:paraId="4B9CB320" w14:textId="2B5A41C6" w:rsidR="003A5077" w:rsidRPr="00080EF8" w:rsidRDefault="003A5077" w:rsidP="003A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291,083</w:t>
            </w:r>
          </w:p>
        </w:tc>
        <w:tc>
          <w:tcPr>
            <w:tcW w:w="106" w:type="dxa"/>
            <w:tcBorders>
              <w:top w:val="nil"/>
              <w:left w:val="nil"/>
              <w:bottom w:val="nil"/>
              <w:right w:val="nil"/>
            </w:tcBorders>
            <w:shd w:val="clear" w:color="auto" w:fill="auto"/>
          </w:tcPr>
          <w:p w14:paraId="5590AC17" w14:textId="39507379" w:rsidR="003A5077" w:rsidRPr="00080EF8" w:rsidRDefault="003A5077" w:rsidP="003A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2A26C38D" w14:textId="71CAAD0A" w:rsidR="003A5077" w:rsidRPr="00080EF8" w:rsidRDefault="003A5077" w:rsidP="003A50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16,526</w:t>
            </w:r>
          </w:p>
        </w:tc>
        <w:tc>
          <w:tcPr>
            <w:tcW w:w="106" w:type="dxa"/>
            <w:tcBorders>
              <w:top w:val="nil"/>
              <w:left w:val="nil"/>
              <w:bottom w:val="nil"/>
              <w:right w:val="nil"/>
            </w:tcBorders>
            <w:shd w:val="clear" w:color="auto" w:fill="auto"/>
          </w:tcPr>
          <w:p w14:paraId="2C28BFDB" w14:textId="19D94536" w:rsidR="003A5077" w:rsidRPr="00080EF8" w:rsidRDefault="003A5077" w:rsidP="003A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tcPr>
          <w:p w14:paraId="325500E9" w14:textId="050572AC" w:rsidR="003A5077" w:rsidRPr="00080EF8" w:rsidRDefault="003A5077" w:rsidP="003A50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 xml:space="preserve"> -</w:t>
            </w:r>
          </w:p>
        </w:tc>
        <w:tc>
          <w:tcPr>
            <w:tcW w:w="106" w:type="dxa"/>
            <w:tcBorders>
              <w:top w:val="nil"/>
              <w:left w:val="nil"/>
              <w:bottom w:val="nil"/>
              <w:right w:val="nil"/>
            </w:tcBorders>
            <w:shd w:val="clear" w:color="auto" w:fill="auto"/>
          </w:tcPr>
          <w:p w14:paraId="0210C802" w14:textId="49115577" w:rsidR="003A5077" w:rsidRPr="00080EF8" w:rsidRDefault="003A5077" w:rsidP="003A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tcPr>
          <w:p w14:paraId="58D5B4A4" w14:textId="3D0CEC34" w:rsidR="003A5077" w:rsidRPr="00080EF8" w:rsidRDefault="003A5077" w:rsidP="003A507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auto" w:fill="auto"/>
          </w:tcPr>
          <w:p w14:paraId="197FCF19" w14:textId="125EC38A" w:rsidR="003A5077" w:rsidRPr="00080EF8" w:rsidRDefault="003A5077" w:rsidP="003A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tcPr>
          <w:p w14:paraId="5738C28E" w14:textId="33CE57D0" w:rsidR="003A5077" w:rsidRPr="00080EF8" w:rsidRDefault="003A5077" w:rsidP="003A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307,609</w:t>
            </w:r>
          </w:p>
        </w:tc>
      </w:tr>
      <w:tr w:rsidR="00453DBF" w:rsidRPr="00080EF8" w14:paraId="40DCFAB4" w14:textId="77777777" w:rsidTr="00705AE3">
        <w:tc>
          <w:tcPr>
            <w:tcW w:w="2700" w:type="dxa"/>
            <w:tcBorders>
              <w:top w:val="nil"/>
              <w:left w:val="nil"/>
              <w:bottom w:val="nil"/>
              <w:right w:val="nil"/>
            </w:tcBorders>
            <w:shd w:val="clear" w:color="auto" w:fill="auto"/>
            <w:vAlign w:val="center"/>
          </w:tcPr>
          <w:p w14:paraId="28AC30D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color w:val="000000"/>
                <w:sz w:val="28"/>
                <w:szCs w:val="28"/>
              </w:rPr>
              <w:t>Derivative liabilities</w:t>
            </w:r>
            <w:r w:rsidRPr="00080EF8">
              <w:rPr>
                <w:rFonts w:asciiTheme="majorBidi" w:hAnsiTheme="majorBidi" w:cstheme="majorBidi"/>
                <w:color w:val="000000"/>
                <w:sz w:val="28"/>
                <w:szCs w:val="28"/>
              </w:rPr>
              <w:t xml:space="preserve"> </w:t>
            </w:r>
          </w:p>
        </w:tc>
        <w:tc>
          <w:tcPr>
            <w:tcW w:w="1064" w:type="dxa"/>
            <w:tcBorders>
              <w:top w:val="nil"/>
              <w:left w:val="nil"/>
              <w:bottom w:val="nil"/>
              <w:right w:val="nil"/>
            </w:tcBorders>
            <w:shd w:val="clear" w:color="000000" w:fill="FFFFFF"/>
            <w:vAlign w:val="center"/>
          </w:tcPr>
          <w:p w14:paraId="70DA6DDC" w14:textId="0E0BA700"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6B59540" w14:textId="450C219E"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F2B6355" w14:textId="701255B5"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217,533</w:t>
            </w:r>
          </w:p>
        </w:tc>
        <w:tc>
          <w:tcPr>
            <w:tcW w:w="106" w:type="dxa"/>
            <w:tcBorders>
              <w:top w:val="nil"/>
              <w:left w:val="nil"/>
              <w:bottom w:val="nil"/>
              <w:right w:val="nil"/>
            </w:tcBorders>
            <w:shd w:val="clear" w:color="000000" w:fill="FFFFFF"/>
            <w:vAlign w:val="center"/>
          </w:tcPr>
          <w:p w14:paraId="3E8E9EBA" w14:textId="30DA0C7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06C2050" w14:textId="0A6EEF20"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F204F44" w14:textId="0D90385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58DB202" w14:textId="5CD86787"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7F2AE8C" w14:textId="0DDBCCE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41F1710" w14:textId="75089C21"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7C4915B" w14:textId="5456B04B"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4B095A60" w14:textId="665A8204"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217,533</w:t>
            </w:r>
          </w:p>
        </w:tc>
      </w:tr>
      <w:tr w:rsidR="00453DBF" w:rsidRPr="00080EF8" w14:paraId="4F8F1101" w14:textId="77777777" w:rsidTr="00B53DC0">
        <w:tc>
          <w:tcPr>
            <w:tcW w:w="2700" w:type="dxa"/>
            <w:tcBorders>
              <w:top w:val="nil"/>
              <w:left w:val="nil"/>
              <w:bottom w:val="nil"/>
              <w:right w:val="nil"/>
            </w:tcBorders>
            <w:shd w:val="clear" w:color="auto" w:fill="auto"/>
            <w:vAlign w:val="center"/>
          </w:tcPr>
          <w:p w14:paraId="788A9F7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color w:val="000000"/>
                <w:sz w:val="28"/>
                <w:szCs w:val="28"/>
              </w:rPr>
              <w:t>Accrued commission</w:t>
            </w:r>
          </w:p>
        </w:tc>
        <w:tc>
          <w:tcPr>
            <w:tcW w:w="1064" w:type="dxa"/>
            <w:tcBorders>
              <w:top w:val="nil"/>
              <w:left w:val="nil"/>
              <w:bottom w:val="nil"/>
              <w:right w:val="nil"/>
            </w:tcBorders>
            <w:shd w:val="clear" w:color="000000" w:fill="FFFFFF"/>
            <w:vAlign w:val="center"/>
          </w:tcPr>
          <w:p w14:paraId="7914440F" w14:textId="393AC02D"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983FDB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77A84E15" w14:textId="71E66B32" w:rsidR="00453DBF" w:rsidRPr="00080EF8" w:rsidRDefault="00A05B48"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EC8733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AF8DAED" w14:textId="661C3835"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7F376A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21D0771" w14:textId="63A52929"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EB35B3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01BFD6D5" w14:textId="5228F6EA" w:rsidR="00453DBF" w:rsidRPr="00080EF8" w:rsidRDefault="00453DBF" w:rsidP="00453DB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7A1482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415AB2ED" w14:textId="468F6821" w:rsidR="00453DBF" w:rsidRPr="00080EF8" w:rsidRDefault="00A05B48"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r>
      <w:tr w:rsidR="00A05B48" w:rsidRPr="00080EF8" w14:paraId="6F4C75E0" w14:textId="77777777" w:rsidTr="00705AE3">
        <w:tc>
          <w:tcPr>
            <w:tcW w:w="2700" w:type="dxa"/>
            <w:tcBorders>
              <w:top w:val="nil"/>
              <w:left w:val="nil"/>
              <w:bottom w:val="nil"/>
              <w:right w:val="nil"/>
            </w:tcBorders>
            <w:shd w:val="clear" w:color="auto" w:fill="auto"/>
            <w:vAlign w:val="center"/>
          </w:tcPr>
          <w:p w14:paraId="3E8C2436" w14:textId="7777777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080EF8">
              <w:rPr>
                <w:rFonts w:asciiTheme="majorBidi" w:hAnsiTheme="majorBidi" w:cstheme="majorBidi"/>
                <w:color w:val="000000"/>
                <w:sz w:val="28"/>
                <w:szCs w:val="28"/>
              </w:rPr>
              <w:t>and brokerage expenses</w:t>
            </w:r>
          </w:p>
        </w:tc>
        <w:tc>
          <w:tcPr>
            <w:tcW w:w="1064" w:type="dxa"/>
            <w:tcBorders>
              <w:top w:val="nil"/>
              <w:left w:val="nil"/>
              <w:bottom w:val="nil"/>
              <w:right w:val="nil"/>
            </w:tcBorders>
            <w:shd w:val="clear" w:color="000000" w:fill="FFFFFF"/>
            <w:vAlign w:val="center"/>
          </w:tcPr>
          <w:p w14:paraId="21560515" w14:textId="63BF0B7E"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C0DCBD2" w14:textId="2DCE6B9A"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38512549" w14:textId="49477EB4"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15,836</w:t>
            </w:r>
          </w:p>
        </w:tc>
        <w:tc>
          <w:tcPr>
            <w:tcW w:w="106" w:type="dxa"/>
            <w:tcBorders>
              <w:top w:val="nil"/>
              <w:left w:val="nil"/>
              <w:bottom w:val="nil"/>
              <w:right w:val="nil"/>
            </w:tcBorders>
            <w:shd w:val="clear" w:color="000000" w:fill="FFFFFF"/>
            <w:vAlign w:val="center"/>
          </w:tcPr>
          <w:p w14:paraId="1C102DE0" w14:textId="107C9D0C"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3BCA160" w14:textId="3DAE3DA5"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6879FC9" w14:textId="55425111"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C09DFE5" w14:textId="607FC219"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1DF5A64" w14:textId="3B62A008"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09B6E18" w14:textId="20462D26"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5DB584D" w14:textId="5418732D"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3AD743AF" w14:textId="39D5E404"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15,836</w:t>
            </w:r>
          </w:p>
        </w:tc>
      </w:tr>
      <w:tr w:rsidR="00A05B48" w:rsidRPr="00080EF8" w14:paraId="726C3795" w14:textId="77777777" w:rsidTr="00705AE3">
        <w:trPr>
          <w:trHeight w:val="371"/>
        </w:trPr>
        <w:tc>
          <w:tcPr>
            <w:tcW w:w="2700" w:type="dxa"/>
            <w:tcBorders>
              <w:top w:val="nil"/>
              <w:left w:val="nil"/>
              <w:bottom w:val="nil"/>
              <w:right w:val="nil"/>
            </w:tcBorders>
            <w:shd w:val="clear" w:color="auto" w:fill="auto"/>
            <w:vAlign w:val="center"/>
          </w:tcPr>
          <w:p w14:paraId="63530264" w14:textId="7777777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Lease liabilities</w:t>
            </w:r>
          </w:p>
        </w:tc>
        <w:tc>
          <w:tcPr>
            <w:tcW w:w="1064" w:type="dxa"/>
            <w:tcBorders>
              <w:top w:val="nil"/>
              <w:left w:val="nil"/>
              <w:bottom w:val="nil"/>
              <w:right w:val="nil"/>
            </w:tcBorders>
            <w:shd w:val="clear" w:color="000000" w:fill="FFFFFF"/>
            <w:vAlign w:val="center"/>
          </w:tcPr>
          <w:p w14:paraId="028FA573" w14:textId="069A9601"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BCAEE90" w14:textId="53EC49B7"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132EF697" w14:textId="56D4993B"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7,205</w:t>
            </w:r>
          </w:p>
        </w:tc>
        <w:tc>
          <w:tcPr>
            <w:tcW w:w="106" w:type="dxa"/>
            <w:tcBorders>
              <w:top w:val="nil"/>
              <w:left w:val="nil"/>
              <w:bottom w:val="nil"/>
              <w:right w:val="nil"/>
            </w:tcBorders>
            <w:shd w:val="clear" w:color="000000" w:fill="FFFFFF"/>
            <w:vAlign w:val="center"/>
          </w:tcPr>
          <w:p w14:paraId="0BB6B508" w14:textId="0F95571B"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B4BB3E4" w14:textId="7B8F568E"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A05B48">
              <w:rPr>
                <w:rFonts w:asciiTheme="majorBidi" w:hAnsiTheme="majorBidi" w:cstheme="majorBidi"/>
                <w:sz w:val="28"/>
                <w:szCs w:val="28"/>
              </w:rPr>
              <w:t>35,430</w:t>
            </w:r>
          </w:p>
        </w:tc>
        <w:tc>
          <w:tcPr>
            <w:tcW w:w="106" w:type="dxa"/>
            <w:tcBorders>
              <w:top w:val="nil"/>
              <w:left w:val="nil"/>
              <w:bottom w:val="nil"/>
              <w:right w:val="nil"/>
            </w:tcBorders>
            <w:shd w:val="clear" w:color="000000" w:fill="FFFFFF"/>
            <w:vAlign w:val="center"/>
          </w:tcPr>
          <w:p w14:paraId="224136AE" w14:textId="7F0D857A"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ADB66A3" w14:textId="44F8789A"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DFD4240" w14:textId="1EE8CB03"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000000" w:fill="FFFFFF"/>
            <w:vAlign w:val="center"/>
          </w:tcPr>
          <w:p w14:paraId="47E34C38" w14:textId="0B377EE5" w:rsidR="00A05B48" w:rsidRPr="00080EF8" w:rsidRDefault="00A05B48" w:rsidP="00A05B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5EFD84E" w14:textId="5D92142E"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000000" w:fill="FFFFFF"/>
            <w:vAlign w:val="center"/>
          </w:tcPr>
          <w:p w14:paraId="0D4A31FC" w14:textId="5D993AB4" w:rsidR="00A05B48" w:rsidRPr="00080EF8" w:rsidRDefault="00A05B48" w:rsidP="00A05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42,635</w:t>
            </w:r>
          </w:p>
        </w:tc>
      </w:tr>
    </w:tbl>
    <w:p w14:paraId="05E3CC20" w14:textId="42324752" w:rsidR="00407D9F" w:rsidRDefault="00407D9F"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1DE6F214" w14:textId="3FE1A236" w:rsidR="00407D9F" w:rsidRDefault="00407D9F"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4E18CD41" w14:textId="28871613" w:rsidR="00407D9F" w:rsidRDefault="00407D9F"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1669A1C" w14:textId="383321C1" w:rsidR="00407D9F" w:rsidRDefault="00407D9F"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1CA2AD13" w14:textId="27D68214" w:rsidR="00407D9F" w:rsidRDefault="00407D9F"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B48FA60" w14:textId="77777777" w:rsidR="00407D9F" w:rsidRDefault="00407D9F"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0A94C7EE" w14:textId="77777777" w:rsidR="00407D9F" w:rsidRPr="00080EF8" w:rsidRDefault="00407D9F" w:rsidP="00391D63">
      <w:pPr>
        <w:pStyle w:val="BodyTextIndent"/>
        <w:spacing w:before="120" w:line="380" w:lineRule="exact"/>
        <w:ind w:left="547" w:right="58"/>
        <w:jc w:val="thaiDistribute"/>
        <w:rPr>
          <w:rFonts w:asciiTheme="majorBidi" w:eastAsia="Arial Unicode MS" w:hAnsiTheme="majorBidi" w:cstheme="majorBidi"/>
          <w:sz w:val="28"/>
          <w:szCs w:val="28"/>
          <w:c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700"/>
        <w:gridCol w:w="1064"/>
        <w:gridCol w:w="106"/>
        <w:gridCol w:w="1154"/>
        <w:gridCol w:w="106"/>
        <w:gridCol w:w="1064"/>
        <w:gridCol w:w="106"/>
        <w:gridCol w:w="1064"/>
        <w:gridCol w:w="106"/>
        <w:gridCol w:w="1154"/>
        <w:gridCol w:w="106"/>
        <w:gridCol w:w="1080"/>
      </w:tblGrid>
      <w:tr w:rsidR="00391D63" w:rsidRPr="00080EF8" w14:paraId="60C24ED1" w14:textId="77777777" w:rsidTr="00705AE3">
        <w:trPr>
          <w:tblHeader/>
        </w:trPr>
        <w:tc>
          <w:tcPr>
            <w:tcW w:w="2700" w:type="dxa"/>
          </w:tcPr>
          <w:p w14:paraId="613F85C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5CFC93E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color w:val="000000"/>
                <w:sz w:val="28"/>
                <w:szCs w:val="28"/>
              </w:rPr>
              <w:t>Thousand Baht</w:t>
            </w:r>
          </w:p>
        </w:tc>
      </w:tr>
      <w:tr w:rsidR="00391D63" w:rsidRPr="00080EF8" w14:paraId="6A434FDF" w14:textId="77777777" w:rsidTr="00705AE3">
        <w:trPr>
          <w:tblHeader/>
        </w:trPr>
        <w:tc>
          <w:tcPr>
            <w:tcW w:w="2700" w:type="dxa"/>
          </w:tcPr>
          <w:p w14:paraId="1956A29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2BA8153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21</w:t>
            </w:r>
          </w:p>
        </w:tc>
      </w:tr>
      <w:tr w:rsidR="00391D63" w:rsidRPr="00080EF8" w14:paraId="2C531584" w14:textId="77777777" w:rsidTr="00705AE3">
        <w:trPr>
          <w:tblHeader/>
        </w:trPr>
        <w:tc>
          <w:tcPr>
            <w:tcW w:w="2700" w:type="dxa"/>
          </w:tcPr>
          <w:p w14:paraId="335C1D3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6FDA975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At call</w:t>
            </w:r>
          </w:p>
        </w:tc>
        <w:tc>
          <w:tcPr>
            <w:tcW w:w="106" w:type="dxa"/>
            <w:tcBorders>
              <w:top w:val="single" w:sz="4" w:space="0" w:color="auto"/>
              <w:left w:val="nil"/>
              <w:bottom w:val="nil"/>
              <w:right w:val="nil"/>
            </w:tcBorders>
          </w:tcPr>
          <w:p w14:paraId="2FEC807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1F09B80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Within 1 year </w:t>
            </w:r>
          </w:p>
        </w:tc>
        <w:tc>
          <w:tcPr>
            <w:tcW w:w="106" w:type="dxa"/>
            <w:tcBorders>
              <w:top w:val="single" w:sz="4" w:space="0" w:color="auto"/>
              <w:left w:val="nil"/>
              <w:bottom w:val="nil"/>
              <w:right w:val="nil"/>
            </w:tcBorders>
          </w:tcPr>
          <w:p w14:paraId="52E62AC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6304EC2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4EE3E99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1885D8E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61DF81A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567D5B5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Unspecified</w:t>
            </w:r>
          </w:p>
        </w:tc>
        <w:tc>
          <w:tcPr>
            <w:tcW w:w="106" w:type="dxa"/>
            <w:tcBorders>
              <w:top w:val="single" w:sz="4" w:space="0" w:color="auto"/>
              <w:left w:val="nil"/>
              <w:bottom w:val="nil"/>
              <w:right w:val="nil"/>
            </w:tcBorders>
          </w:tcPr>
          <w:p w14:paraId="22265F5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3523752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Total</w:t>
            </w:r>
          </w:p>
        </w:tc>
      </w:tr>
      <w:tr w:rsidR="00391D63" w:rsidRPr="00080EF8" w14:paraId="138D85CE" w14:textId="77777777" w:rsidTr="00705AE3">
        <w:tc>
          <w:tcPr>
            <w:tcW w:w="2700" w:type="dxa"/>
            <w:tcBorders>
              <w:top w:val="nil"/>
              <w:left w:val="nil"/>
              <w:bottom w:val="nil"/>
              <w:right w:val="nil"/>
            </w:tcBorders>
            <w:shd w:val="clear" w:color="auto" w:fill="auto"/>
            <w:vAlign w:val="center"/>
          </w:tcPr>
          <w:p w14:paraId="0A6D3E7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b/>
                <w:bCs/>
                <w:color w:val="000000"/>
                <w:sz w:val="28"/>
                <w:szCs w:val="28"/>
              </w:rPr>
              <w:t>Financial assets</w:t>
            </w:r>
          </w:p>
        </w:tc>
        <w:tc>
          <w:tcPr>
            <w:tcW w:w="1064" w:type="dxa"/>
          </w:tcPr>
          <w:p w14:paraId="1C017EE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006EDF9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3884F5C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5FD6B80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4B5EC1D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0D3EC15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3B8B68C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6E3FECD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256DDDA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02DE338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80" w:type="dxa"/>
          </w:tcPr>
          <w:p w14:paraId="216AA6C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r>
      <w:tr w:rsidR="00391D63" w:rsidRPr="00080EF8" w14:paraId="1C643F06" w14:textId="77777777" w:rsidTr="00705AE3">
        <w:tc>
          <w:tcPr>
            <w:tcW w:w="2700" w:type="dxa"/>
            <w:tcBorders>
              <w:top w:val="nil"/>
              <w:left w:val="nil"/>
              <w:bottom w:val="nil"/>
              <w:right w:val="nil"/>
            </w:tcBorders>
            <w:shd w:val="clear" w:color="auto" w:fill="auto"/>
            <w:vAlign w:val="center"/>
          </w:tcPr>
          <w:p w14:paraId="3752E1F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b/>
                <w:bCs/>
                <w:sz w:val="28"/>
                <w:szCs w:val="28"/>
              </w:rPr>
            </w:pPr>
            <w:r w:rsidRPr="00080EF8">
              <w:rPr>
                <w:rFonts w:asciiTheme="majorBidi" w:hAnsiTheme="majorBidi" w:cstheme="majorBidi"/>
                <w:color w:val="000000"/>
                <w:sz w:val="28"/>
                <w:szCs w:val="28"/>
              </w:rPr>
              <w:t>Cash and cash equivalents</w:t>
            </w:r>
          </w:p>
        </w:tc>
        <w:tc>
          <w:tcPr>
            <w:tcW w:w="1064" w:type="dxa"/>
            <w:tcBorders>
              <w:top w:val="nil"/>
              <w:left w:val="nil"/>
              <w:bottom w:val="nil"/>
              <w:right w:val="nil"/>
            </w:tcBorders>
            <w:shd w:val="clear" w:color="000000" w:fill="FFFFFF"/>
            <w:vAlign w:val="center"/>
          </w:tcPr>
          <w:p w14:paraId="01B3881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187,431 </w:t>
            </w:r>
          </w:p>
        </w:tc>
        <w:tc>
          <w:tcPr>
            <w:tcW w:w="106" w:type="dxa"/>
            <w:tcBorders>
              <w:top w:val="nil"/>
              <w:left w:val="nil"/>
              <w:bottom w:val="nil"/>
              <w:right w:val="nil"/>
            </w:tcBorders>
            <w:shd w:val="clear" w:color="000000" w:fill="FFFFFF"/>
            <w:vAlign w:val="center"/>
          </w:tcPr>
          <w:p w14:paraId="5F77A4A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BF48885"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F26055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0A8EA0D"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5B27B4B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D4C889B"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C2157A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462CAE7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130 </w:t>
            </w:r>
          </w:p>
        </w:tc>
        <w:tc>
          <w:tcPr>
            <w:tcW w:w="106" w:type="dxa"/>
            <w:tcBorders>
              <w:top w:val="nil"/>
              <w:left w:val="nil"/>
              <w:bottom w:val="nil"/>
              <w:right w:val="nil"/>
            </w:tcBorders>
            <w:shd w:val="clear" w:color="000000" w:fill="FFFFFF"/>
            <w:vAlign w:val="center"/>
          </w:tcPr>
          <w:p w14:paraId="3B2DA3F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60F7C59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187,561 </w:t>
            </w:r>
          </w:p>
        </w:tc>
      </w:tr>
      <w:tr w:rsidR="00391D63" w:rsidRPr="00080EF8" w14:paraId="0BD6A210" w14:textId="77777777" w:rsidTr="00705AE3">
        <w:tc>
          <w:tcPr>
            <w:tcW w:w="2700" w:type="dxa"/>
            <w:tcBorders>
              <w:top w:val="nil"/>
              <w:left w:val="nil"/>
              <w:bottom w:val="nil"/>
              <w:right w:val="nil"/>
            </w:tcBorders>
            <w:shd w:val="clear" w:color="auto" w:fill="auto"/>
            <w:vAlign w:val="center"/>
          </w:tcPr>
          <w:p w14:paraId="4CD284B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cs/>
              </w:rPr>
            </w:pPr>
            <w:r w:rsidRPr="00135CFC">
              <w:rPr>
                <w:rFonts w:asciiTheme="majorBidi" w:hAnsiTheme="majorBidi" w:cstheme="majorBidi"/>
                <w:color w:val="000000"/>
                <w:sz w:val="28"/>
                <w:szCs w:val="28"/>
              </w:rPr>
              <w:t>Premiums due and uncollected</w:t>
            </w:r>
          </w:p>
        </w:tc>
        <w:tc>
          <w:tcPr>
            <w:tcW w:w="1064" w:type="dxa"/>
            <w:tcBorders>
              <w:top w:val="nil"/>
              <w:left w:val="nil"/>
              <w:bottom w:val="nil"/>
              <w:right w:val="nil"/>
            </w:tcBorders>
            <w:shd w:val="clear" w:color="000000" w:fill="FFFFFF"/>
            <w:vAlign w:val="center"/>
          </w:tcPr>
          <w:p w14:paraId="433B7CBC"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5C2D20F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4A56C0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80,862 </w:t>
            </w:r>
          </w:p>
        </w:tc>
        <w:tc>
          <w:tcPr>
            <w:tcW w:w="106" w:type="dxa"/>
            <w:tcBorders>
              <w:top w:val="nil"/>
              <w:left w:val="nil"/>
              <w:bottom w:val="nil"/>
              <w:right w:val="nil"/>
            </w:tcBorders>
            <w:shd w:val="clear" w:color="000000" w:fill="FFFFFF"/>
            <w:vAlign w:val="center"/>
          </w:tcPr>
          <w:p w14:paraId="7D2E87B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D18F66E"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1B2C57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024EF2B4"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9C18FE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1BA405B"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143865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7685F36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80,862 </w:t>
            </w:r>
          </w:p>
        </w:tc>
      </w:tr>
      <w:tr w:rsidR="00391D63" w:rsidRPr="00080EF8" w14:paraId="3BC6AD30" w14:textId="77777777" w:rsidTr="00705AE3">
        <w:tc>
          <w:tcPr>
            <w:tcW w:w="2700" w:type="dxa"/>
            <w:tcBorders>
              <w:top w:val="nil"/>
              <w:left w:val="nil"/>
              <w:bottom w:val="nil"/>
              <w:right w:val="nil"/>
            </w:tcBorders>
            <w:shd w:val="clear" w:color="auto" w:fill="auto"/>
            <w:vAlign w:val="center"/>
          </w:tcPr>
          <w:p w14:paraId="441400C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sz w:val="28"/>
                <w:szCs w:val="28"/>
                <w:cs/>
              </w:rPr>
            </w:pPr>
            <w:r w:rsidRPr="00080EF8">
              <w:rPr>
                <w:rFonts w:asciiTheme="majorBidi" w:hAnsiTheme="majorBidi" w:cstheme="majorBidi"/>
                <w:color w:val="000000"/>
                <w:sz w:val="28"/>
                <w:szCs w:val="28"/>
              </w:rPr>
              <w:t>Accrued investment income</w:t>
            </w:r>
          </w:p>
        </w:tc>
        <w:tc>
          <w:tcPr>
            <w:tcW w:w="1064" w:type="dxa"/>
            <w:tcBorders>
              <w:top w:val="nil"/>
              <w:left w:val="nil"/>
              <w:bottom w:val="nil"/>
              <w:right w:val="nil"/>
            </w:tcBorders>
            <w:shd w:val="clear" w:color="000000" w:fill="FFFFFF"/>
            <w:vAlign w:val="center"/>
          </w:tcPr>
          <w:p w14:paraId="4E6E9847"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03D4A84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1049308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403 </w:t>
            </w:r>
          </w:p>
        </w:tc>
        <w:tc>
          <w:tcPr>
            <w:tcW w:w="106" w:type="dxa"/>
            <w:tcBorders>
              <w:top w:val="nil"/>
              <w:left w:val="nil"/>
              <w:bottom w:val="nil"/>
              <w:right w:val="nil"/>
            </w:tcBorders>
            <w:shd w:val="clear" w:color="000000" w:fill="FFFFFF"/>
            <w:vAlign w:val="center"/>
          </w:tcPr>
          <w:p w14:paraId="62D8228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8B193AD"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F7B064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DAC8EA2"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FE8C99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6089D561"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2CBE74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0375082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403 </w:t>
            </w:r>
          </w:p>
        </w:tc>
      </w:tr>
      <w:tr w:rsidR="00391D63" w:rsidRPr="00080EF8" w14:paraId="4AD71734" w14:textId="77777777" w:rsidTr="00705AE3">
        <w:tc>
          <w:tcPr>
            <w:tcW w:w="2700" w:type="dxa"/>
            <w:tcBorders>
              <w:top w:val="nil"/>
              <w:left w:val="nil"/>
              <w:bottom w:val="nil"/>
              <w:right w:val="nil"/>
            </w:tcBorders>
            <w:shd w:val="clear" w:color="auto" w:fill="auto"/>
            <w:vAlign w:val="center"/>
          </w:tcPr>
          <w:p w14:paraId="4FEEEF4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color w:val="000000"/>
                <w:sz w:val="28"/>
                <w:szCs w:val="28"/>
              </w:rPr>
              <w:t>Reinsurance assets</w:t>
            </w:r>
          </w:p>
        </w:tc>
        <w:tc>
          <w:tcPr>
            <w:tcW w:w="1064" w:type="dxa"/>
          </w:tcPr>
          <w:p w14:paraId="1C5ED67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D56018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678636C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2F0E8F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F26B9D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BB4C3C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40C76C2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D8C08B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037A02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1072D0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7B56C52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391D63" w:rsidRPr="00080EF8" w14:paraId="359445D5" w14:textId="77777777" w:rsidTr="00705AE3">
        <w:tc>
          <w:tcPr>
            <w:tcW w:w="2700" w:type="dxa"/>
            <w:tcBorders>
              <w:top w:val="nil"/>
              <w:left w:val="nil"/>
              <w:bottom w:val="nil"/>
              <w:right w:val="nil"/>
            </w:tcBorders>
            <w:shd w:val="clear" w:color="auto" w:fill="auto"/>
            <w:vAlign w:val="center"/>
          </w:tcPr>
          <w:p w14:paraId="38A2073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Borders>
              <w:top w:val="nil"/>
              <w:left w:val="nil"/>
              <w:bottom w:val="nil"/>
              <w:right w:val="nil"/>
            </w:tcBorders>
            <w:shd w:val="clear" w:color="auto" w:fill="auto"/>
            <w:vAlign w:val="center"/>
          </w:tcPr>
          <w:p w14:paraId="3AFBEDAC"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xml:space="preserve">-   </w:t>
            </w:r>
          </w:p>
        </w:tc>
        <w:tc>
          <w:tcPr>
            <w:tcW w:w="106" w:type="dxa"/>
            <w:tcBorders>
              <w:top w:val="nil"/>
              <w:left w:val="nil"/>
              <w:bottom w:val="nil"/>
              <w:right w:val="nil"/>
            </w:tcBorders>
            <w:shd w:val="clear" w:color="auto" w:fill="auto"/>
            <w:vAlign w:val="center"/>
          </w:tcPr>
          <w:p w14:paraId="6DD9C2C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BD4B34">
              <w:rPr>
                <w:rFonts w:asciiTheme="majorBidi" w:hAnsiTheme="majorBidi" w:cstheme="majorBidi"/>
                <w:sz w:val="28"/>
                <w:szCs w:val="28"/>
              </w:rPr>
              <w:t> </w:t>
            </w:r>
          </w:p>
        </w:tc>
        <w:tc>
          <w:tcPr>
            <w:tcW w:w="1154" w:type="dxa"/>
            <w:tcBorders>
              <w:top w:val="nil"/>
              <w:left w:val="nil"/>
              <w:bottom w:val="nil"/>
              <w:right w:val="nil"/>
            </w:tcBorders>
            <w:shd w:val="clear" w:color="auto" w:fill="auto"/>
            <w:vAlign w:val="center"/>
          </w:tcPr>
          <w:p w14:paraId="5611A68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BD4B34">
              <w:rPr>
                <w:rFonts w:asciiTheme="majorBidi" w:hAnsiTheme="majorBidi" w:cstheme="majorBidi"/>
                <w:sz w:val="28"/>
                <w:szCs w:val="28"/>
              </w:rPr>
              <w:t xml:space="preserve">       85,099 </w:t>
            </w:r>
          </w:p>
        </w:tc>
        <w:tc>
          <w:tcPr>
            <w:tcW w:w="106" w:type="dxa"/>
            <w:tcBorders>
              <w:top w:val="nil"/>
              <w:left w:val="nil"/>
              <w:bottom w:val="nil"/>
              <w:right w:val="nil"/>
            </w:tcBorders>
            <w:shd w:val="clear" w:color="auto" w:fill="auto"/>
            <w:vAlign w:val="center"/>
          </w:tcPr>
          <w:p w14:paraId="7E2E744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BD4B34">
              <w:rPr>
                <w:rFonts w:asciiTheme="majorBidi" w:hAnsiTheme="majorBidi" w:cstheme="majorBidi"/>
                <w:sz w:val="28"/>
                <w:szCs w:val="28"/>
              </w:rPr>
              <w:t> </w:t>
            </w:r>
          </w:p>
        </w:tc>
        <w:tc>
          <w:tcPr>
            <w:tcW w:w="1064" w:type="dxa"/>
            <w:tcBorders>
              <w:top w:val="nil"/>
              <w:left w:val="nil"/>
              <w:bottom w:val="nil"/>
              <w:right w:val="nil"/>
            </w:tcBorders>
            <w:shd w:val="clear" w:color="auto" w:fill="auto"/>
            <w:vAlign w:val="center"/>
          </w:tcPr>
          <w:p w14:paraId="572F2BC5"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xml:space="preserve">         7,783 </w:t>
            </w:r>
          </w:p>
        </w:tc>
        <w:tc>
          <w:tcPr>
            <w:tcW w:w="106" w:type="dxa"/>
            <w:tcBorders>
              <w:top w:val="nil"/>
              <w:left w:val="nil"/>
              <w:bottom w:val="nil"/>
              <w:right w:val="nil"/>
            </w:tcBorders>
            <w:shd w:val="clear" w:color="auto" w:fill="auto"/>
            <w:vAlign w:val="center"/>
          </w:tcPr>
          <w:p w14:paraId="47AF011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w:t>
            </w:r>
          </w:p>
        </w:tc>
        <w:tc>
          <w:tcPr>
            <w:tcW w:w="1064" w:type="dxa"/>
            <w:tcBorders>
              <w:top w:val="nil"/>
              <w:left w:val="nil"/>
              <w:bottom w:val="nil"/>
              <w:right w:val="nil"/>
            </w:tcBorders>
            <w:shd w:val="clear" w:color="auto" w:fill="auto"/>
            <w:vAlign w:val="center"/>
          </w:tcPr>
          <w:p w14:paraId="1FCA28CD"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xml:space="preserve">              -   </w:t>
            </w:r>
          </w:p>
        </w:tc>
        <w:tc>
          <w:tcPr>
            <w:tcW w:w="106" w:type="dxa"/>
            <w:tcBorders>
              <w:top w:val="nil"/>
              <w:left w:val="nil"/>
              <w:bottom w:val="nil"/>
              <w:right w:val="nil"/>
            </w:tcBorders>
            <w:shd w:val="clear" w:color="auto" w:fill="auto"/>
            <w:vAlign w:val="center"/>
          </w:tcPr>
          <w:p w14:paraId="298BF89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w:t>
            </w:r>
          </w:p>
        </w:tc>
        <w:tc>
          <w:tcPr>
            <w:tcW w:w="1154" w:type="dxa"/>
            <w:tcBorders>
              <w:top w:val="nil"/>
              <w:left w:val="nil"/>
              <w:bottom w:val="nil"/>
              <w:right w:val="nil"/>
            </w:tcBorders>
            <w:shd w:val="clear" w:color="auto" w:fill="auto"/>
            <w:vAlign w:val="center"/>
          </w:tcPr>
          <w:p w14:paraId="79CCBAEE"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xml:space="preserve">                 -   </w:t>
            </w:r>
          </w:p>
        </w:tc>
        <w:tc>
          <w:tcPr>
            <w:tcW w:w="106" w:type="dxa"/>
            <w:tcBorders>
              <w:top w:val="nil"/>
              <w:left w:val="nil"/>
              <w:bottom w:val="nil"/>
              <w:right w:val="nil"/>
            </w:tcBorders>
            <w:shd w:val="clear" w:color="auto" w:fill="auto"/>
            <w:vAlign w:val="center"/>
          </w:tcPr>
          <w:p w14:paraId="3E2C22E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w:t>
            </w:r>
          </w:p>
        </w:tc>
        <w:tc>
          <w:tcPr>
            <w:tcW w:w="1080" w:type="dxa"/>
            <w:tcBorders>
              <w:top w:val="nil"/>
              <w:left w:val="nil"/>
              <w:bottom w:val="nil"/>
              <w:right w:val="nil"/>
            </w:tcBorders>
            <w:shd w:val="clear" w:color="auto" w:fill="auto"/>
            <w:vAlign w:val="center"/>
          </w:tcPr>
          <w:p w14:paraId="3E4343F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BD4B34">
              <w:rPr>
                <w:rFonts w:asciiTheme="majorBidi" w:hAnsiTheme="majorBidi" w:cstheme="majorBidi"/>
                <w:sz w:val="28"/>
                <w:szCs w:val="28"/>
              </w:rPr>
              <w:t xml:space="preserve">92,882 </w:t>
            </w:r>
          </w:p>
        </w:tc>
      </w:tr>
      <w:tr w:rsidR="00391D63" w:rsidRPr="00080EF8" w14:paraId="320DECE6" w14:textId="77777777" w:rsidTr="00705AE3">
        <w:tc>
          <w:tcPr>
            <w:tcW w:w="2700" w:type="dxa"/>
          </w:tcPr>
          <w:p w14:paraId="1447DF1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135CFC">
              <w:rPr>
                <w:rFonts w:asciiTheme="majorBidi" w:hAnsiTheme="majorBidi" w:cstheme="majorBidi"/>
                <w:sz w:val="28"/>
                <w:szCs w:val="28"/>
              </w:rPr>
              <w:t>Due from reinsurers</w:t>
            </w:r>
          </w:p>
        </w:tc>
        <w:tc>
          <w:tcPr>
            <w:tcW w:w="1064" w:type="dxa"/>
            <w:tcBorders>
              <w:top w:val="nil"/>
              <w:left w:val="nil"/>
              <w:bottom w:val="nil"/>
              <w:right w:val="nil"/>
            </w:tcBorders>
            <w:shd w:val="clear" w:color="000000" w:fill="FFFFFF"/>
            <w:vAlign w:val="center"/>
          </w:tcPr>
          <w:p w14:paraId="244524C2"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0B9FE5F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104522A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69,614 </w:t>
            </w:r>
          </w:p>
        </w:tc>
        <w:tc>
          <w:tcPr>
            <w:tcW w:w="106" w:type="dxa"/>
            <w:tcBorders>
              <w:top w:val="nil"/>
              <w:left w:val="nil"/>
              <w:bottom w:val="nil"/>
              <w:right w:val="nil"/>
            </w:tcBorders>
            <w:shd w:val="clear" w:color="000000" w:fill="FFFFFF"/>
            <w:vAlign w:val="center"/>
          </w:tcPr>
          <w:p w14:paraId="474DFFF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6613DD0"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B8D05F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C29BCED"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841A9C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1A1B6E1F"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95C568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56706CE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69,614 </w:t>
            </w:r>
          </w:p>
        </w:tc>
      </w:tr>
      <w:tr w:rsidR="00391D63" w:rsidRPr="00080EF8" w14:paraId="7A8DC316" w14:textId="77777777" w:rsidTr="00705AE3">
        <w:tc>
          <w:tcPr>
            <w:tcW w:w="2700" w:type="dxa"/>
          </w:tcPr>
          <w:p w14:paraId="5B46026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Pr>
                <w:rFonts w:asciiTheme="majorBidi" w:hAnsiTheme="majorBidi" w:cstheme="majorBidi"/>
                <w:sz w:val="28"/>
                <w:szCs w:val="28"/>
              </w:rPr>
              <w:t>Debt instruments financial assets</w:t>
            </w:r>
          </w:p>
        </w:tc>
        <w:tc>
          <w:tcPr>
            <w:tcW w:w="1064" w:type="dxa"/>
            <w:tcBorders>
              <w:top w:val="nil"/>
              <w:left w:val="nil"/>
              <w:bottom w:val="nil"/>
              <w:right w:val="nil"/>
            </w:tcBorders>
            <w:shd w:val="clear" w:color="000000" w:fill="FFFFFF"/>
            <w:vAlign w:val="center"/>
          </w:tcPr>
          <w:p w14:paraId="27D62060"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5CA4D43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3A6F58C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120,473 </w:t>
            </w:r>
          </w:p>
        </w:tc>
        <w:tc>
          <w:tcPr>
            <w:tcW w:w="106" w:type="dxa"/>
            <w:tcBorders>
              <w:top w:val="nil"/>
              <w:left w:val="nil"/>
              <w:bottom w:val="nil"/>
              <w:right w:val="nil"/>
            </w:tcBorders>
            <w:shd w:val="clear" w:color="000000" w:fill="FFFFFF"/>
            <w:vAlign w:val="center"/>
          </w:tcPr>
          <w:p w14:paraId="5CAD35E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BFA1C42"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5,017 </w:t>
            </w:r>
          </w:p>
        </w:tc>
        <w:tc>
          <w:tcPr>
            <w:tcW w:w="106" w:type="dxa"/>
            <w:tcBorders>
              <w:top w:val="nil"/>
              <w:left w:val="nil"/>
              <w:bottom w:val="nil"/>
              <w:right w:val="nil"/>
            </w:tcBorders>
            <w:shd w:val="clear" w:color="000000" w:fill="FFFFFF"/>
            <w:vAlign w:val="center"/>
          </w:tcPr>
          <w:p w14:paraId="451B106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A512625"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5631346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38B440E4"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62A2CC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4B042F0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125,490 </w:t>
            </w:r>
          </w:p>
        </w:tc>
      </w:tr>
      <w:tr w:rsidR="00391D63" w:rsidRPr="00080EF8" w14:paraId="13890FD3" w14:textId="77777777" w:rsidTr="00705AE3">
        <w:tc>
          <w:tcPr>
            <w:tcW w:w="2700" w:type="dxa"/>
          </w:tcPr>
          <w:p w14:paraId="2B821A21" w14:textId="77777777" w:rsidR="00391D63" w:rsidRPr="00B500D2"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sidRPr="00B500D2">
              <w:rPr>
                <w:rFonts w:asciiTheme="majorBidi" w:hAnsiTheme="majorBidi" w:cstheme="majorBidi"/>
                <w:spacing w:val="-4"/>
                <w:sz w:val="28"/>
                <w:szCs w:val="28"/>
              </w:rPr>
              <w:t>Equity instruments financial assets</w:t>
            </w:r>
          </w:p>
        </w:tc>
        <w:tc>
          <w:tcPr>
            <w:tcW w:w="1064" w:type="dxa"/>
            <w:tcBorders>
              <w:top w:val="nil"/>
              <w:left w:val="nil"/>
              <w:bottom w:val="nil"/>
              <w:right w:val="nil"/>
            </w:tcBorders>
            <w:shd w:val="clear" w:color="000000" w:fill="FFFFFF"/>
            <w:vAlign w:val="center"/>
          </w:tcPr>
          <w:p w14:paraId="393136A3"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248,478 </w:t>
            </w:r>
          </w:p>
        </w:tc>
        <w:tc>
          <w:tcPr>
            <w:tcW w:w="106" w:type="dxa"/>
            <w:tcBorders>
              <w:top w:val="nil"/>
              <w:left w:val="nil"/>
              <w:bottom w:val="nil"/>
              <w:right w:val="nil"/>
            </w:tcBorders>
            <w:shd w:val="clear" w:color="000000" w:fill="FFFFFF"/>
            <w:vAlign w:val="center"/>
          </w:tcPr>
          <w:p w14:paraId="3009CC1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2E7E6D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58EFD4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2997515B"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D18E24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2EACBB6B"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39ECF9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6E8F8868"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370FDD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70C6BE8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248,478 </w:t>
            </w:r>
          </w:p>
        </w:tc>
      </w:tr>
      <w:tr w:rsidR="00391D63" w:rsidRPr="00080EF8" w14:paraId="0AD5EBFF" w14:textId="77777777" w:rsidTr="00705AE3">
        <w:tc>
          <w:tcPr>
            <w:tcW w:w="2700" w:type="dxa"/>
          </w:tcPr>
          <w:p w14:paraId="0C30DB03" w14:textId="77777777" w:rsidR="00391D63" w:rsidRPr="00B500D2"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Pr>
                <w:rFonts w:asciiTheme="majorBidi" w:hAnsiTheme="majorBidi" w:cstheme="majorBidi"/>
                <w:color w:val="000000"/>
                <w:sz w:val="28"/>
                <w:szCs w:val="28"/>
              </w:rPr>
              <w:t>Derivative assets</w:t>
            </w:r>
          </w:p>
        </w:tc>
        <w:tc>
          <w:tcPr>
            <w:tcW w:w="1064" w:type="dxa"/>
            <w:tcBorders>
              <w:top w:val="nil"/>
              <w:left w:val="nil"/>
              <w:bottom w:val="nil"/>
              <w:right w:val="nil"/>
            </w:tcBorders>
            <w:shd w:val="clear" w:color="000000" w:fill="FFFFFF"/>
            <w:vAlign w:val="center"/>
          </w:tcPr>
          <w:p w14:paraId="494EAEE6"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6A9878D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7661587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138 </w:t>
            </w:r>
          </w:p>
        </w:tc>
        <w:tc>
          <w:tcPr>
            <w:tcW w:w="106" w:type="dxa"/>
            <w:tcBorders>
              <w:top w:val="nil"/>
              <w:left w:val="nil"/>
              <w:bottom w:val="nil"/>
              <w:right w:val="nil"/>
            </w:tcBorders>
            <w:shd w:val="clear" w:color="000000" w:fill="FFFFFF"/>
            <w:vAlign w:val="center"/>
          </w:tcPr>
          <w:p w14:paraId="0F8B2D6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959014F"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694257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4C6D2F8D"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3C6035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2E7B3FFB"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952411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739734E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138 </w:t>
            </w:r>
          </w:p>
        </w:tc>
      </w:tr>
      <w:tr w:rsidR="00391D63" w:rsidRPr="00080EF8" w14:paraId="3201C02D" w14:textId="77777777" w:rsidTr="00705AE3">
        <w:tc>
          <w:tcPr>
            <w:tcW w:w="2700" w:type="dxa"/>
          </w:tcPr>
          <w:p w14:paraId="4BCB5A3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sz w:val="28"/>
                <w:szCs w:val="28"/>
              </w:rPr>
              <w:t>Loans</w:t>
            </w:r>
          </w:p>
        </w:tc>
        <w:tc>
          <w:tcPr>
            <w:tcW w:w="1064" w:type="dxa"/>
            <w:tcBorders>
              <w:top w:val="nil"/>
              <w:left w:val="nil"/>
              <w:bottom w:val="nil"/>
              <w:right w:val="nil"/>
            </w:tcBorders>
            <w:shd w:val="clear" w:color="000000" w:fill="FFFFFF"/>
            <w:vAlign w:val="center"/>
          </w:tcPr>
          <w:p w14:paraId="535011B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41C4ACB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3122BF6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r>
              <w:rPr>
                <w:rFonts w:asciiTheme="majorBidi" w:hAnsiTheme="majorBidi" w:cstheme="majorBidi"/>
                <w:sz w:val="28"/>
                <w:szCs w:val="28"/>
              </w:rPr>
              <w:t>33</w:t>
            </w:r>
            <w:r w:rsidRPr="0061029F">
              <w:rPr>
                <w:rFonts w:asciiTheme="majorBidi" w:hAnsiTheme="majorBidi" w:cstheme="majorBidi"/>
                <w:sz w:val="28"/>
                <w:szCs w:val="28"/>
              </w:rPr>
              <w:t xml:space="preserve">,000 </w:t>
            </w:r>
          </w:p>
        </w:tc>
        <w:tc>
          <w:tcPr>
            <w:tcW w:w="106" w:type="dxa"/>
            <w:tcBorders>
              <w:top w:val="nil"/>
              <w:left w:val="nil"/>
              <w:bottom w:val="nil"/>
              <w:right w:val="nil"/>
            </w:tcBorders>
            <w:shd w:val="clear" w:color="000000" w:fill="FFFFFF"/>
            <w:vAlign w:val="center"/>
          </w:tcPr>
          <w:p w14:paraId="1D157A8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C098785"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4A0DF4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AA32240"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F65E19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428B5C3B"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75E142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6F3727E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33</w:t>
            </w:r>
            <w:r w:rsidRPr="0061029F">
              <w:rPr>
                <w:rFonts w:asciiTheme="majorBidi" w:hAnsiTheme="majorBidi" w:cstheme="majorBidi"/>
                <w:sz w:val="28"/>
                <w:szCs w:val="28"/>
              </w:rPr>
              <w:t xml:space="preserve">,000 </w:t>
            </w:r>
          </w:p>
        </w:tc>
      </w:tr>
      <w:tr w:rsidR="00391D63" w:rsidRPr="00135CFC" w14:paraId="3D2994DB" w14:textId="77777777" w:rsidTr="00705AE3">
        <w:tc>
          <w:tcPr>
            <w:tcW w:w="2700" w:type="dxa"/>
          </w:tcPr>
          <w:p w14:paraId="0836454F" w14:textId="77777777" w:rsidR="00391D63" w:rsidRPr="00135CFC"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rPr>
            </w:pPr>
          </w:p>
        </w:tc>
        <w:tc>
          <w:tcPr>
            <w:tcW w:w="1064" w:type="dxa"/>
          </w:tcPr>
          <w:p w14:paraId="250D9BB4" w14:textId="77777777" w:rsidR="00391D63" w:rsidRPr="00135CFC"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161AFE1E" w14:textId="77777777" w:rsidR="00391D63" w:rsidRPr="00135CFC"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154" w:type="dxa"/>
          </w:tcPr>
          <w:p w14:paraId="24938171" w14:textId="77777777" w:rsidR="00391D63" w:rsidRPr="00135CFC"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49D99CE6" w14:textId="77777777" w:rsidR="00391D63" w:rsidRPr="00135CFC"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064" w:type="dxa"/>
          </w:tcPr>
          <w:p w14:paraId="3C64FD05" w14:textId="77777777" w:rsidR="00391D63" w:rsidRPr="00135CFC"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094B7E03" w14:textId="77777777" w:rsidR="00391D63" w:rsidRPr="00135CFC"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4" w:type="dxa"/>
          </w:tcPr>
          <w:p w14:paraId="302E00B9" w14:textId="77777777" w:rsidR="00391D63" w:rsidRPr="00135CFC"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6FDE858E" w14:textId="77777777" w:rsidR="00391D63" w:rsidRPr="00135CFC"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154" w:type="dxa"/>
          </w:tcPr>
          <w:p w14:paraId="46B69C4F" w14:textId="77777777" w:rsidR="00391D63" w:rsidRPr="00135CFC"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66976920" w14:textId="77777777" w:rsidR="00391D63" w:rsidRPr="00135CFC"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80" w:type="dxa"/>
          </w:tcPr>
          <w:p w14:paraId="59A8D614" w14:textId="77777777" w:rsidR="00391D63" w:rsidRPr="00135CFC"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r>
      <w:tr w:rsidR="00391D63" w:rsidRPr="00080EF8" w14:paraId="333910D3" w14:textId="77777777" w:rsidTr="00705AE3">
        <w:tc>
          <w:tcPr>
            <w:tcW w:w="2700" w:type="dxa"/>
            <w:tcBorders>
              <w:top w:val="nil"/>
              <w:left w:val="nil"/>
              <w:bottom w:val="nil"/>
              <w:right w:val="nil"/>
            </w:tcBorders>
            <w:shd w:val="clear" w:color="auto" w:fill="auto"/>
            <w:vAlign w:val="center"/>
          </w:tcPr>
          <w:p w14:paraId="7F407C5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r w:rsidRPr="00080EF8">
              <w:rPr>
                <w:rFonts w:asciiTheme="majorBidi" w:hAnsiTheme="majorBidi" w:cstheme="majorBidi"/>
                <w:b/>
                <w:bCs/>
                <w:color w:val="000000"/>
                <w:sz w:val="28"/>
                <w:szCs w:val="28"/>
              </w:rPr>
              <w:t>Financial liabilities</w:t>
            </w:r>
          </w:p>
        </w:tc>
        <w:tc>
          <w:tcPr>
            <w:tcW w:w="1064" w:type="dxa"/>
          </w:tcPr>
          <w:p w14:paraId="67EFB75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259E11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7D1E2B8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9793FD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B93454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BD52EF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C76F3A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A6EEDB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3CA181D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AFE9CC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34D0397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391D63" w:rsidRPr="00080EF8" w14:paraId="71731E21" w14:textId="77777777" w:rsidTr="00705AE3">
        <w:tc>
          <w:tcPr>
            <w:tcW w:w="2700" w:type="dxa"/>
            <w:tcBorders>
              <w:top w:val="nil"/>
              <w:left w:val="nil"/>
              <w:bottom w:val="nil"/>
              <w:right w:val="nil"/>
            </w:tcBorders>
            <w:shd w:val="clear" w:color="auto" w:fill="auto"/>
            <w:vAlign w:val="center"/>
          </w:tcPr>
          <w:p w14:paraId="2F4747E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135CFC">
              <w:rPr>
                <w:rFonts w:asciiTheme="majorBidi" w:hAnsiTheme="majorBidi" w:cstheme="majorBidi"/>
                <w:color w:val="000000"/>
                <w:sz w:val="28"/>
                <w:szCs w:val="28"/>
              </w:rPr>
              <w:t>Insurance contract liabilities</w:t>
            </w:r>
          </w:p>
        </w:tc>
        <w:tc>
          <w:tcPr>
            <w:tcW w:w="1064" w:type="dxa"/>
          </w:tcPr>
          <w:p w14:paraId="5C9DDC7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F202EA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0AB947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16A749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7C08826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D7F86C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06266B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A0B865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72EC91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8E49A3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34FD38A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391D63" w:rsidRPr="00080EF8" w14:paraId="62194A71" w14:textId="77777777" w:rsidTr="00705AE3">
        <w:tc>
          <w:tcPr>
            <w:tcW w:w="2700" w:type="dxa"/>
            <w:tcBorders>
              <w:top w:val="nil"/>
              <w:left w:val="nil"/>
              <w:bottom w:val="nil"/>
              <w:right w:val="nil"/>
            </w:tcBorders>
            <w:shd w:val="clear" w:color="auto" w:fill="auto"/>
            <w:vAlign w:val="center"/>
          </w:tcPr>
          <w:p w14:paraId="6857D26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Borders>
              <w:top w:val="nil"/>
              <w:left w:val="nil"/>
              <w:bottom w:val="nil"/>
              <w:right w:val="nil"/>
            </w:tcBorders>
            <w:shd w:val="clear" w:color="auto" w:fill="auto"/>
            <w:vAlign w:val="center"/>
          </w:tcPr>
          <w:p w14:paraId="0C304B9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   </w:t>
            </w:r>
          </w:p>
        </w:tc>
        <w:tc>
          <w:tcPr>
            <w:tcW w:w="106" w:type="dxa"/>
            <w:tcBorders>
              <w:top w:val="nil"/>
              <w:left w:val="nil"/>
              <w:bottom w:val="nil"/>
              <w:right w:val="nil"/>
            </w:tcBorders>
            <w:shd w:val="clear" w:color="auto" w:fill="auto"/>
            <w:vAlign w:val="center"/>
          </w:tcPr>
          <w:p w14:paraId="33D05E8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492E0E">
              <w:rPr>
                <w:rFonts w:asciiTheme="majorBidi" w:hAnsiTheme="majorBidi" w:cstheme="majorBidi"/>
                <w:sz w:val="28"/>
                <w:szCs w:val="28"/>
              </w:rPr>
              <w:t> </w:t>
            </w:r>
          </w:p>
        </w:tc>
        <w:tc>
          <w:tcPr>
            <w:tcW w:w="1154" w:type="dxa"/>
            <w:tcBorders>
              <w:top w:val="nil"/>
              <w:left w:val="nil"/>
              <w:bottom w:val="nil"/>
              <w:right w:val="nil"/>
            </w:tcBorders>
            <w:shd w:val="clear" w:color="auto" w:fill="auto"/>
            <w:vAlign w:val="center"/>
          </w:tcPr>
          <w:p w14:paraId="5BC670B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     156,905 </w:t>
            </w:r>
          </w:p>
        </w:tc>
        <w:tc>
          <w:tcPr>
            <w:tcW w:w="106" w:type="dxa"/>
            <w:tcBorders>
              <w:top w:val="nil"/>
              <w:left w:val="nil"/>
              <w:bottom w:val="nil"/>
              <w:right w:val="nil"/>
            </w:tcBorders>
            <w:shd w:val="clear" w:color="auto" w:fill="auto"/>
            <w:vAlign w:val="center"/>
          </w:tcPr>
          <w:p w14:paraId="66DF5EB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492E0E">
              <w:rPr>
                <w:rFonts w:asciiTheme="majorBidi" w:hAnsiTheme="majorBidi" w:cstheme="majorBidi"/>
                <w:sz w:val="28"/>
                <w:szCs w:val="28"/>
              </w:rPr>
              <w:t> </w:t>
            </w:r>
          </w:p>
        </w:tc>
        <w:tc>
          <w:tcPr>
            <w:tcW w:w="1064" w:type="dxa"/>
            <w:tcBorders>
              <w:top w:val="nil"/>
              <w:left w:val="nil"/>
              <w:bottom w:val="nil"/>
              <w:right w:val="nil"/>
            </w:tcBorders>
            <w:shd w:val="clear" w:color="auto" w:fill="auto"/>
            <w:vAlign w:val="center"/>
          </w:tcPr>
          <w:p w14:paraId="2240A55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       15,826 </w:t>
            </w:r>
          </w:p>
        </w:tc>
        <w:tc>
          <w:tcPr>
            <w:tcW w:w="106" w:type="dxa"/>
            <w:tcBorders>
              <w:top w:val="nil"/>
              <w:left w:val="nil"/>
              <w:bottom w:val="nil"/>
              <w:right w:val="nil"/>
            </w:tcBorders>
            <w:shd w:val="clear" w:color="auto" w:fill="auto"/>
            <w:vAlign w:val="center"/>
          </w:tcPr>
          <w:p w14:paraId="2512AEF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w:t>
            </w:r>
          </w:p>
        </w:tc>
        <w:tc>
          <w:tcPr>
            <w:tcW w:w="1064" w:type="dxa"/>
            <w:tcBorders>
              <w:top w:val="nil"/>
              <w:left w:val="nil"/>
              <w:bottom w:val="nil"/>
              <w:right w:val="nil"/>
            </w:tcBorders>
            <w:shd w:val="clear" w:color="auto" w:fill="auto"/>
            <w:vAlign w:val="center"/>
          </w:tcPr>
          <w:p w14:paraId="58CE85A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              -   </w:t>
            </w:r>
          </w:p>
        </w:tc>
        <w:tc>
          <w:tcPr>
            <w:tcW w:w="106" w:type="dxa"/>
            <w:tcBorders>
              <w:top w:val="nil"/>
              <w:left w:val="nil"/>
              <w:bottom w:val="nil"/>
              <w:right w:val="nil"/>
            </w:tcBorders>
            <w:shd w:val="clear" w:color="auto" w:fill="auto"/>
            <w:vAlign w:val="center"/>
          </w:tcPr>
          <w:p w14:paraId="05EA4EA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w:t>
            </w:r>
          </w:p>
        </w:tc>
        <w:tc>
          <w:tcPr>
            <w:tcW w:w="1154" w:type="dxa"/>
            <w:tcBorders>
              <w:top w:val="nil"/>
              <w:left w:val="nil"/>
              <w:bottom w:val="nil"/>
              <w:right w:val="nil"/>
            </w:tcBorders>
            <w:shd w:val="clear" w:color="auto" w:fill="auto"/>
            <w:vAlign w:val="center"/>
          </w:tcPr>
          <w:p w14:paraId="08D8479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                 -   </w:t>
            </w:r>
          </w:p>
        </w:tc>
        <w:tc>
          <w:tcPr>
            <w:tcW w:w="106" w:type="dxa"/>
            <w:tcBorders>
              <w:top w:val="nil"/>
              <w:left w:val="nil"/>
              <w:bottom w:val="nil"/>
              <w:right w:val="nil"/>
            </w:tcBorders>
            <w:shd w:val="clear" w:color="auto" w:fill="auto"/>
            <w:vAlign w:val="center"/>
          </w:tcPr>
          <w:p w14:paraId="6C3F4D6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w:t>
            </w:r>
          </w:p>
        </w:tc>
        <w:tc>
          <w:tcPr>
            <w:tcW w:w="1080" w:type="dxa"/>
            <w:tcBorders>
              <w:top w:val="nil"/>
              <w:left w:val="nil"/>
              <w:bottom w:val="nil"/>
              <w:right w:val="nil"/>
            </w:tcBorders>
            <w:shd w:val="clear" w:color="auto" w:fill="auto"/>
            <w:vAlign w:val="center"/>
          </w:tcPr>
          <w:p w14:paraId="5389A20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172,731 </w:t>
            </w:r>
          </w:p>
        </w:tc>
      </w:tr>
      <w:tr w:rsidR="00391D63" w:rsidRPr="00080EF8" w14:paraId="5DA013DA" w14:textId="77777777" w:rsidTr="00705AE3">
        <w:tc>
          <w:tcPr>
            <w:tcW w:w="2700" w:type="dxa"/>
            <w:tcBorders>
              <w:top w:val="nil"/>
              <w:left w:val="nil"/>
              <w:bottom w:val="nil"/>
              <w:right w:val="nil"/>
            </w:tcBorders>
            <w:shd w:val="clear" w:color="auto" w:fill="auto"/>
            <w:vAlign w:val="center"/>
          </w:tcPr>
          <w:p w14:paraId="7F49CCD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Due to reinsurers</w:t>
            </w:r>
          </w:p>
        </w:tc>
        <w:tc>
          <w:tcPr>
            <w:tcW w:w="1064" w:type="dxa"/>
            <w:tcBorders>
              <w:top w:val="nil"/>
              <w:left w:val="nil"/>
              <w:bottom w:val="nil"/>
              <w:right w:val="nil"/>
            </w:tcBorders>
            <w:shd w:val="clear" w:color="000000" w:fill="FFFFFF"/>
            <w:vAlign w:val="center"/>
          </w:tcPr>
          <w:p w14:paraId="4D43E3EA"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408B6E6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40187DC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61029F">
              <w:rPr>
                <w:rFonts w:asciiTheme="majorBidi" w:hAnsiTheme="majorBidi" w:cstheme="majorBidi"/>
                <w:sz w:val="28"/>
                <w:szCs w:val="28"/>
              </w:rPr>
              <w:t xml:space="preserve">     210,073 </w:t>
            </w:r>
          </w:p>
        </w:tc>
        <w:tc>
          <w:tcPr>
            <w:tcW w:w="106" w:type="dxa"/>
            <w:tcBorders>
              <w:top w:val="nil"/>
              <w:left w:val="nil"/>
              <w:bottom w:val="nil"/>
              <w:right w:val="nil"/>
            </w:tcBorders>
            <w:shd w:val="clear" w:color="000000" w:fill="FFFFFF"/>
            <w:vAlign w:val="center"/>
          </w:tcPr>
          <w:p w14:paraId="069E12E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9474EE6"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FAAD5D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7DACF42"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04DE04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6A1102F"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BF6842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6B37FAD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61029F">
              <w:rPr>
                <w:rFonts w:asciiTheme="majorBidi" w:hAnsiTheme="majorBidi" w:cstheme="majorBidi"/>
                <w:sz w:val="28"/>
                <w:szCs w:val="28"/>
              </w:rPr>
              <w:t xml:space="preserve">210,073 </w:t>
            </w:r>
          </w:p>
        </w:tc>
      </w:tr>
      <w:tr w:rsidR="00391D63" w:rsidRPr="00080EF8" w14:paraId="5527660D" w14:textId="77777777" w:rsidTr="00705AE3">
        <w:tc>
          <w:tcPr>
            <w:tcW w:w="2700" w:type="dxa"/>
            <w:tcBorders>
              <w:top w:val="nil"/>
              <w:left w:val="nil"/>
              <w:bottom w:val="nil"/>
              <w:right w:val="nil"/>
            </w:tcBorders>
            <w:shd w:val="clear" w:color="auto" w:fill="auto"/>
            <w:vAlign w:val="center"/>
          </w:tcPr>
          <w:p w14:paraId="6126801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color w:val="000000"/>
                <w:sz w:val="28"/>
                <w:szCs w:val="28"/>
              </w:rPr>
              <w:t>Derivative liabilities</w:t>
            </w:r>
            <w:r w:rsidRPr="00080EF8">
              <w:rPr>
                <w:rFonts w:asciiTheme="majorBidi" w:hAnsiTheme="majorBidi" w:cstheme="majorBidi"/>
                <w:color w:val="000000"/>
                <w:sz w:val="28"/>
                <w:szCs w:val="28"/>
              </w:rPr>
              <w:t xml:space="preserve"> </w:t>
            </w:r>
          </w:p>
        </w:tc>
        <w:tc>
          <w:tcPr>
            <w:tcW w:w="1064" w:type="dxa"/>
            <w:tcBorders>
              <w:top w:val="nil"/>
              <w:left w:val="nil"/>
              <w:bottom w:val="nil"/>
              <w:right w:val="nil"/>
            </w:tcBorders>
            <w:shd w:val="clear" w:color="000000" w:fill="FFFFFF"/>
            <w:vAlign w:val="center"/>
          </w:tcPr>
          <w:p w14:paraId="1D0DC449"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342FDFA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2BA3561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2 </w:t>
            </w:r>
          </w:p>
        </w:tc>
        <w:tc>
          <w:tcPr>
            <w:tcW w:w="106" w:type="dxa"/>
            <w:tcBorders>
              <w:top w:val="nil"/>
              <w:left w:val="nil"/>
              <w:bottom w:val="nil"/>
              <w:right w:val="nil"/>
            </w:tcBorders>
            <w:shd w:val="clear" w:color="000000" w:fill="FFFFFF"/>
            <w:vAlign w:val="center"/>
          </w:tcPr>
          <w:p w14:paraId="342B97F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0770A044"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6C10E8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756D889"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9BDDFE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24437C7B"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C0B532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6982ACA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2 </w:t>
            </w:r>
          </w:p>
        </w:tc>
      </w:tr>
      <w:tr w:rsidR="00391D63" w:rsidRPr="00080EF8" w14:paraId="2120AA8D" w14:textId="77777777" w:rsidTr="00705AE3">
        <w:tc>
          <w:tcPr>
            <w:tcW w:w="2700" w:type="dxa"/>
            <w:tcBorders>
              <w:top w:val="nil"/>
              <w:left w:val="nil"/>
              <w:bottom w:val="nil"/>
              <w:right w:val="nil"/>
            </w:tcBorders>
            <w:shd w:val="clear" w:color="auto" w:fill="auto"/>
            <w:vAlign w:val="center"/>
          </w:tcPr>
          <w:p w14:paraId="6382EE9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color w:val="000000"/>
                <w:sz w:val="28"/>
                <w:szCs w:val="28"/>
              </w:rPr>
              <w:t>Accrued commission</w:t>
            </w:r>
          </w:p>
        </w:tc>
        <w:tc>
          <w:tcPr>
            <w:tcW w:w="1064" w:type="dxa"/>
          </w:tcPr>
          <w:p w14:paraId="31071575"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7CEE8B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57C3A68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7D94DD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368CB435"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EEA337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09C435E5"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7543C6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059D12D5"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5E834B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83A56C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391D63" w:rsidRPr="00080EF8" w14:paraId="7F0B5DCE" w14:textId="77777777" w:rsidTr="00705AE3">
        <w:tc>
          <w:tcPr>
            <w:tcW w:w="2700" w:type="dxa"/>
            <w:tcBorders>
              <w:top w:val="nil"/>
              <w:left w:val="nil"/>
              <w:bottom w:val="nil"/>
              <w:right w:val="nil"/>
            </w:tcBorders>
            <w:shd w:val="clear" w:color="auto" w:fill="auto"/>
            <w:vAlign w:val="center"/>
          </w:tcPr>
          <w:p w14:paraId="7D3B9FE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080EF8">
              <w:rPr>
                <w:rFonts w:asciiTheme="majorBidi" w:hAnsiTheme="majorBidi" w:cstheme="majorBidi"/>
                <w:color w:val="000000"/>
                <w:sz w:val="28"/>
                <w:szCs w:val="28"/>
              </w:rPr>
              <w:t>and brokerage expenses</w:t>
            </w:r>
          </w:p>
        </w:tc>
        <w:tc>
          <w:tcPr>
            <w:tcW w:w="1064" w:type="dxa"/>
            <w:tcBorders>
              <w:top w:val="nil"/>
              <w:left w:val="nil"/>
              <w:bottom w:val="nil"/>
              <w:right w:val="nil"/>
            </w:tcBorders>
            <w:shd w:val="clear" w:color="000000" w:fill="FFFFFF"/>
            <w:vAlign w:val="center"/>
          </w:tcPr>
          <w:p w14:paraId="7372B2CA"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1241E70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5496DF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14,992 </w:t>
            </w:r>
          </w:p>
        </w:tc>
        <w:tc>
          <w:tcPr>
            <w:tcW w:w="106" w:type="dxa"/>
            <w:tcBorders>
              <w:top w:val="nil"/>
              <w:left w:val="nil"/>
              <w:bottom w:val="nil"/>
              <w:right w:val="nil"/>
            </w:tcBorders>
            <w:shd w:val="clear" w:color="000000" w:fill="FFFFFF"/>
            <w:vAlign w:val="center"/>
          </w:tcPr>
          <w:p w14:paraId="6D0D1FF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2B90CC4F"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CFAAA5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766D6C6"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F4A693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14B3ED94"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55AE050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1003DB9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14,992 </w:t>
            </w:r>
          </w:p>
        </w:tc>
      </w:tr>
      <w:tr w:rsidR="00391D63" w:rsidRPr="00080EF8" w14:paraId="3865CE9E" w14:textId="77777777" w:rsidTr="00705AE3">
        <w:trPr>
          <w:trHeight w:val="371"/>
        </w:trPr>
        <w:tc>
          <w:tcPr>
            <w:tcW w:w="2700" w:type="dxa"/>
            <w:tcBorders>
              <w:top w:val="nil"/>
              <w:left w:val="nil"/>
              <w:bottom w:val="nil"/>
              <w:right w:val="nil"/>
            </w:tcBorders>
            <w:shd w:val="clear" w:color="auto" w:fill="auto"/>
            <w:vAlign w:val="center"/>
          </w:tcPr>
          <w:p w14:paraId="721AAC0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Lease liabilities</w:t>
            </w:r>
          </w:p>
        </w:tc>
        <w:tc>
          <w:tcPr>
            <w:tcW w:w="1064" w:type="dxa"/>
            <w:tcBorders>
              <w:top w:val="nil"/>
              <w:left w:val="nil"/>
              <w:bottom w:val="nil"/>
              <w:right w:val="nil"/>
            </w:tcBorders>
            <w:shd w:val="clear" w:color="000000" w:fill="FFFFFF"/>
            <w:vAlign w:val="center"/>
          </w:tcPr>
          <w:p w14:paraId="0445B274"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00DBCB0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B07CE6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8,</w:t>
            </w:r>
            <w:r>
              <w:rPr>
                <w:rFonts w:asciiTheme="majorBidi" w:hAnsiTheme="majorBidi" w:cstheme="majorBidi"/>
                <w:sz w:val="28"/>
                <w:szCs w:val="28"/>
              </w:rPr>
              <w:t>447</w:t>
            </w: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4586854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4B51402"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r>
              <w:rPr>
                <w:rFonts w:asciiTheme="majorBidi" w:hAnsiTheme="majorBidi" w:cstheme="majorBidi"/>
                <w:sz w:val="28"/>
                <w:szCs w:val="28"/>
              </w:rPr>
              <w:t>24,886</w:t>
            </w: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41CD6CE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00D72A58"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5980185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22324EB9" w14:textId="77777777" w:rsidR="00391D63" w:rsidRPr="00080EF8" w:rsidRDefault="00391D63" w:rsidP="00705A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F02C5F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2871FF8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33,333</w:t>
            </w:r>
            <w:r w:rsidRPr="0061029F">
              <w:rPr>
                <w:rFonts w:asciiTheme="majorBidi" w:hAnsiTheme="majorBidi" w:cstheme="majorBidi"/>
                <w:sz w:val="28"/>
                <w:szCs w:val="28"/>
              </w:rPr>
              <w:t xml:space="preserve"> </w:t>
            </w:r>
          </w:p>
        </w:tc>
      </w:tr>
    </w:tbl>
    <w:p w14:paraId="34B449AF" w14:textId="77777777" w:rsidR="00391D63" w:rsidRDefault="00391D63" w:rsidP="00391D63"/>
    <w:p w14:paraId="6DC24F31" w14:textId="77777777"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cs/>
        </w:rPr>
      </w:pPr>
      <w:r w:rsidRPr="00C47F64">
        <w:rPr>
          <w:rFonts w:asciiTheme="majorBidi" w:eastAsia="Arial Unicode MS" w:hAnsiTheme="majorBidi" w:cstheme="majorBidi"/>
          <w:b/>
          <w:bCs/>
          <w:sz w:val="28"/>
          <w:szCs w:val="28"/>
        </w:rPr>
        <w:t xml:space="preserve">Foreign </w:t>
      </w:r>
      <w:r>
        <w:rPr>
          <w:rFonts w:asciiTheme="majorBidi" w:eastAsia="Arial Unicode MS" w:hAnsiTheme="majorBidi" w:cstheme="majorBidi"/>
          <w:b/>
          <w:bCs/>
          <w:sz w:val="28"/>
          <w:szCs w:val="28"/>
        </w:rPr>
        <w:t>c</w:t>
      </w:r>
      <w:r w:rsidRPr="00C47F64">
        <w:rPr>
          <w:rFonts w:asciiTheme="majorBidi" w:eastAsia="Arial Unicode MS" w:hAnsiTheme="majorBidi" w:cstheme="majorBidi"/>
          <w:b/>
          <w:bCs/>
          <w:sz w:val="28"/>
          <w:szCs w:val="28"/>
        </w:rPr>
        <w:t xml:space="preserve">urrency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5264FD11"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cs/>
        </w:rPr>
      </w:pPr>
      <w:r w:rsidRPr="00080EF8">
        <w:rPr>
          <w:rFonts w:asciiTheme="majorBidi" w:eastAsia="Arial Unicode MS" w:hAnsiTheme="majorBidi" w:cstheme="majorBidi"/>
          <w:sz w:val="28"/>
          <w:szCs w:val="28"/>
        </w:rPr>
        <w:t>The Company does not have significant commercial transactions in foreign currency, giving rise to exposure risk from changes in foreign exchange rates.</w:t>
      </w:r>
    </w:p>
    <w:p w14:paraId="074D4F2B" w14:textId="77777777"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Credit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3BE2DDDE"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Credit risk refers to the risk that </w:t>
      </w:r>
      <w:proofErr w:type="gramStart"/>
      <w:r w:rsidRPr="00080EF8">
        <w:rPr>
          <w:rFonts w:asciiTheme="majorBidi" w:eastAsia="Arial Unicode MS" w:hAnsiTheme="majorBidi" w:cstheme="majorBidi"/>
          <w:sz w:val="28"/>
          <w:szCs w:val="28"/>
        </w:rPr>
        <w:t>counterparty</w:t>
      </w:r>
      <w:proofErr w:type="gramEnd"/>
      <w:r w:rsidRPr="00080EF8">
        <w:rPr>
          <w:rFonts w:asciiTheme="majorBidi" w:eastAsia="Arial Unicode MS" w:hAnsiTheme="majorBidi" w:cstheme="majorBidi"/>
          <w:sz w:val="28"/>
          <w:szCs w:val="28"/>
        </w:rPr>
        <w:t xml:space="preserve"> will default in its contractual obligations resulting in a financial loss to the Company. The management believes that the Company has a </w:t>
      </w:r>
      <w:r>
        <w:rPr>
          <w:rFonts w:asciiTheme="majorBidi" w:eastAsia="Arial Unicode MS" w:hAnsiTheme="majorBidi" w:cstheme="majorBidi"/>
          <w:sz w:val="28"/>
          <w:szCs w:val="28"/>
        </w:rPr>
        <w:t>low</w:t>
      </w:r>
      <w:r w:rsidRPr="00080EF8">
        <w:rPr>
          <w:rFonts w:asciiTheme="majorBidi" w:eastAsia="Arial Unicode MS" w:hAnsiTheme="majorBidi" w:cstheme="majorBidi"/>
          <w:sz w:val="28"/>
          <w:szCs w:val="28"/>
        </w:rPr>
        <w:t xml:space="preserve"> credit risk since the Company has </w:t>
      </w:r>
      <w:proofErr w:type="gramStart"/>
      <w:r w:rsidRPr="00080EF8">
        <w:rPr>
          <w:rFonts w:asciiTheme="majorBidi" w:eastAsia="Arial Unicode MS" w:hAnsiTheme="majorBidi" w:cstheme="majorBidi"/>
          <w:sz w:val="28"/>
          <w:szCs w:val="28"/>
        </w:rPr>
        <w:t>a large number of</w:t>
      </w:r>
      <w:proofErr w:type="gramEnd"/>
      <w:r w:rsidRPr="00080EF8">
        <w:rPr>
          <w:rFonts w:asciiTheme="majorBidi" w:eastAsia="Arial Unicode MS" w:hAnsiTheme="majorBidi" w:cstheme="majorBidi"/>
          <w:sz w:val="28"/>
          <w:szCs w:val="28"/>
        </w:rPr>
        <w:t xml:space="preserve"> customers. However, the Company has </w:t>
      </w:r>
      <w:proofErr w:type="gramStart"/>
      <w:r w:rsidRPr="00080EF8">
        <w:rPr>
          <w:rFonts w:asciiTheme="majorBidi" w:eastAsia="Arial Unicode MS" w:hAnsiTheme="majorBidi" w:cstheme="majorBidi"/>
          <w:sz w:val="28"/>
          <w:szCs w:val="28"/>
        </w:rPr>
        <w:t>an appropriate</w:t>
      </w:r>
      <w:proofErr w:type="gramEnd"/>
      <w:r w:rsidRPr="00080EF8">
        <w:rPr>
          <w:rFonts w:asciiTheme="majorBidi" w:eastAsia="Arial Unicode MS" w:hAnsiTheme="majorBidi" w:cstheme="majorBidi"/>
          <w:sz w:val="28"/>
          <w:szCs w:val="28"/>
        </w:rPr>
        <w:t xml:space="preserve"> control on credit approvals and monitoring procedures for collection from customer.</w:t>
      </w:r>
    </w:p>
    <w:p w14:paraId="09665ECD"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carrying amount of accounts receivable (net of allowance for doubtful accounts) recorded in the statement of financial position represents the maximum exposure to credit risk.</w:t>
      </w:r>
    </w:p>
    <w:p w14:paraId="374F8716" w14:textId="77777777"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lastRenderedPageBreak/>
        <w:t xml:space="preserve">Equity </w:t>
      </w:r>
      <w:r>
        <w:rPr>
          <w:rFonts w:asciiTheme="majorBidi" w:eastAsia="Arial Unicode MS" w:hAnsiTheme="majorBidi" w:cstheme="majorBidi"/>
          <w:b/>
          <w:bCs/>
          <w:sz w:val="28"/>
          <w:szCs w:val="28"/>
        </w:rPr>
        <w:t>p</w:t>
      </w:r>
      <w:r w:rsidRPr="00C47F64">
        <w:rPr>
          <w:rFonts w:asciiTheme="majorBidi" w:eastAsia="Arial Unicode MS" w:hAnsiTheme="majorBidi" w:cstheme="majorBidi"/>
          <w:b/>
          <w:bCs/>
          <w:sz w:val="28"/>
          <w:szCs w:val="28"/>
        </w:rPr>
        <w:t xml:space="preserve">osition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00FE1BB5"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Equity position risk is the risk that </w:t>
      </w:r>
      <w:proofErr w:type="gramStart"/>
      <w:r w:rsidRPr="00080EF8">
        <w:rPr>
          <w:rFonts w:asciiTheme="majorBidi" w:eastAsia="Arial Unicode MS" w:hAnsiTheme="majorBidi" w:cstheme="majorBidi"/>
          <w:sz w:val="28"/>
          <w:szCs w:val="28"/>
        </w:rPr>
        <w:t>change</w:t>
      </w:r>
      <w:proofErr w:type="gramEnd"/>
      <w:r w:rsidRPr="00080EF8">
        <w:rPr>
          <w:rFonts w:asciiTheme="majorBidi" w:eastAsia="Arial Unicode MS" w:hAnsiTheme="majorBidi" w:cstheme="majorBidi"/>
          <w:sz w:val="28"/>
          <w:szCs w:val="28"/>
        </w:rPr>
        <w:t xml:space="preserve"> in the market prices of equity securities will result in fluctuations in revenues and in the value of financial assets. The Company has risk from its investments in securities of which the price will change with reference to market conditions.</w:t>
      </w:r>
    </w:p>
    <w:p w14:paraId="2F799186" w14:textId="5D05B4A6"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w:t>
      </w:r>
      <w:r w:rsidR="00A45158">
        <w:rPr>
          <w:rFonts w:asciiTheme="majorBidi" w:eastAsia="Arial Unicode MS" w:hAnsiTheme="majorBidi" w:cstheme="majorBidi"/>
          <w:sz w:val="28"/>
          <w:szCs w:val="28"/>
        </w:rPr>
        <w:t>C</w:t>
      </w:r>
      <w:r w:rsidRPr="00080EF8">
        <w:rPr>
          <w:rFonts w:asciiTheme="majorBidi" w:eastAsia="Arial Unicode MS" w:hAnsiTheme="majorBidi" w:cstheme="majorBidi"/>
          <w:sz w:val="28"/>
          <w:szCs w:val="28"/>
        </w:rPr>
        <w:t>ompany has a policy to manage equity position risk by determining the proportion of investments according to the Office of Insurance Commission’s rules. The Company invests in marketable equity securities which purchasing and selling have liquidity</w:t>
      </w:r>
      <w:r w:rsidR="00A45158">
        <w:rPr>
          <w:rFonts w:asciiTheme="majorBidi" w:eastAsia="Arial Unicode MS" w:hAnsiTheme="majorBidi" w:cstheme="majorBidi"/>
          <w:sz w:val="28"/>
          <w:szCs w:val="28"/>
        </w:rPr>
        <w:t>. The investment</w:t>
      </w:r>
      <w:r w:rsidR="008A2720">
        <w:rPr>
          <w:rFonts w:asciiTheme="majorBidi" w:eastAsia="Arial Unicode MS" w:hAnsiTheme="majorBidi" w:cstheme="majorBidi"/>
          <w:sz w:val="28"/>
          <w:szCs w:val="28"/>
        </w:rPr>
        <w:t>s</w:t>
      </w:r>
      <w:r w:rsidR="00A45158">
        <w:rPr>
          <w:rFonts w:asciiTheme="majorBidi" w:eastAsia="Arial Unicode MS" w:hAnsiTheme="majorBidi" w:cstheme="majorBidi"/>
          <w:sz w:val="28"/>
          <w:szCs w:val="28"/>
        </w:rPr>
        <w:t xml:space="preserve"> are managed </w:t>
      </w:r>
      <w:r w:rsidR="00D162F1">
        <w:rPr>
          <w:rFonts w:asciiTheme="majorBidi" w:eastAsia="Arial Unicode MS" w:hAnsiTheme="majorBidi" w:cstheme="majorBidi"/>
          <w:sz w:val="28"/>
          <w:szCs w:val="28"/>
        </w:rPr>
        <w:t xml:space="preserve">by </w:t>
      </w:r>
      <w:r w:rsidR="00A05B48" w:rsidRPr="00BE4D8B">
        <w:rPr>
          <w:rFonts w:asciiTheme="majorBidi" w:eastAsia="Arial Unicode MS" w:hAnsiTheme="majorBidi" w:cstheme="majorBidi"/>
          <w:sz w:val="28"/>
          <w:szCs w:val="28"/>
        </w:rPr>
        <w:t xml:space="preserve">assets management </w:t>
      </w:r>
      <w:r w:rsidR="00D162F1">
        <w:rPr>
          <w:rFonts w:asciiTheme="majorBidi" w:eastAsia="Arial Unicode MS" w:hAnsiTheme="majorBidi" w:cstheme="majorBidi"/>
          <w:sz w:val="28"/>
          <w:szCs w:val="28"/>
        </w:rPr>
        <w:t>companies</w:t>
      </w:r>
      <w:r w:rsidR="00F61FF1" w:rsidRPr="00BE4D8B">
        <w:rPr>
          <w:rFonts w:asciiTheme="majorBidi" w:eastAsia="Arial Unicode MS" w:hAnsiTheme="majorBidi" w:cstheme="majorBidi"/>
          <w:sz w:val="28"/>
          <w:szCs w:val="28"/>
        </w:rPr>
        <w:t xml:space="preserve"> and</w:t>
      </w:r>
      <w:r w:rsidR="00F61FF1">
        <w:rPr>
          <w:rFonts w:asciiTheme="majorBidi" w:eastAsia="Arial Unicode MS" w:hAnsiTheme="majorBidi" w:cstheme="majorBidi"/>
          <w:sz w:val="28"/>
          <w:szCs w:val="28"/>
        </w:rPr>
        <w:t xml:space="preserve"> </w:t>
      </w:r>
      <w:r w:rsidR="00D162F1">
        <w:rPr>
          <w:rFonts w:asciiTheme="majorBidi" w:eastAsia="Arial Unicode MS" w:hAnsiTheme="majorBidi" w:cstheme="majorBidi"/>
          <w:sz w:val="28"/>
          <w:szCs w:val="28"/>
        </w:rPr>
        <w:t xml:space="preserve">the </w:t>
      </w:r>
      <w:r w:rsidR="00F61FF1">
        <w:rPr>
          <w:rFonts w:asciiTheme="majorBidi" w:eastAsia="Arial Unicode MS" w:hAnsiTheme="majorBidi" w:cstheme="majorBidi"/>
          <w:sz w:val="28"/>
          <w:szCs w:val="28"/>
        </w:rPr>
        <w:t>i</w:t>
      </w:r>
      <w:r w:rsidRPr="00080EF8">
        <w:rPr>
          <w:rFonts w:asciiTheme="majorBidi" w:eastAsia="Arial Unicode MS" w:hAnsiTheme="majorBidi" w:cstheme="majorBidi"/>
          <w:sz w:val="28"/>
          <w:szCs w:val="28"/>
        </w:rPr>
        <w:t xml:space="preserve">nvestment committee of the Company is responsible for </w:t>
      </w:r>
      <w:proofErr w:type="gramStart"/>
      <w:r w:rsidRPr="00080EF8">
        <w:rPr>
          <w:rFonts w:asciiTheme="majorBidi" w:eastAsia="Arial Unicode MS" w:hAnsiTheme="majorBidi" w:cstheme="majorBidi"/>
          <w:sz w:val="28"/>
          <w:szCs w:val="28"/>
        </w:rPr>
        <w:t>monitoring of</w:t>
      </w:r>
      <w:proofErr w:type="gramEnd"/>
      <w:r w:rsidRPr="00080EF8">
        <w:rPr>
          <w:rFonts w:asciiTheme="majorBidi" w:eastAsia="Arial Unicode MS" w:hAnsiTheme="majorBidi" w:cstheme="majorBidi"/>
          <w:sz w:val="28"/>
          <w:szCs w:val="28"/>
        </w:rPr>
        <w:t xml:space="preserve"> changing market prices </w:t>
      </w:r>
      <w:r>
        <w:rPr>
          <w:rFonts w:asciiTheme="majorBidi" w:eastAsia="Arial Unicode MS" w:hAnsiTheme="majorBidi" w:cstheme="majorBidi"/>
          <w:sz w:val="28"/>
          <w:szCs w:val="28"/>
        </w:rPr>
        <w:t xml:space="preserve">and investment return </w:t>
      </w:r>
      <w:r w:rsidRPr="00080EF8">
        <w:rPr>
          <w:rFonts w:asciiTheme="majorBidi" w:eastAsia="Arial Unicode MS" w:hAnsiTheme="majorBidi" w:cstheme="majorBidi"/>
          <w:sz w:val="28"/>
          <w:szCs w:val="28"/>
        </w:rPr>
        <w:t>regularly.</w:t>
      </w:r>
    </w:p>
    <w:p w14:paraId="65D07FF2" w14:textId="77777777"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Interest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 xml:space="preserve">ate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0AC94A16"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Interest rate risk arises from the fluctuation of market interest rates, which may have an impact </w:t>
      </w:r>
      <w:proofErr w:type="gramStart"/>
      <w:r w:rsidRPr="00080EF8">
        <w:rPr>
          <w:rFonts w:asciiTheme="majorBidi" w:eastAsia="Arial Unicode MS" w:hAnsiTheme="majorBidi" w:cstheme="majorBidi"/>
          <w:sz w:val="28"/>
          <w:szCs w:val="28"/>
        </w:rPr>
        <w:t>to current</w:t>
      </w:r>
      <w:proofErr w:type="gramEnd"/>
      <w:r w:rsidRPr="00080EF8">
        <w:rPr>
          <w:rFonts w:asciiTheme="majorBidi" w:eastAsia="Arial Unicode MS" w:hAnsiTheme="majorBidi" w:cstheme="majorBidi"/>
          <w:sz w:val="28"/>
          <w:szCs w:val="28"/>
        </w:rPr>
        <w:t xml:space="preserve"> and future operations of the Company. The Company’s exposure to interest rate risk relates primarily to its deposits at financial institutions and investments in securities, which bear </w:t>
      </w:r>
      <w:proofErr w:type="gramStart"/>
      <w:r w:rsidRPr="00080EF8">
        <w:rPr>
          <w:rFonts w:asciiTheme="majorBidi" w:eastAsia="Arial Unicode MS" w:hAnsiTheme="majorBidi" w:cstheme="majorBidi"/>
          <w:sz w:val="28"/>
          <w:szCs w:val="28"/>
        </w:rPr>
        <w:t>interest</w:t>
      </w:r>
      <w:proofErr w:type="gramEnd"/>
      <w:r w:rsidRPr="00080EF8">
        <w:rPr>
          <w:rFonts w:asciiTheme="majorBidi" w:eastAsia="Arial Unicode MS" w:hAnsiTheme="majorBidi" w:cstheme="majorBidi"/>
          <w:sz w:val="28"/>
          <w:szCs w:val="28"/>
        </w:rPr>
        <w:t xml:space="preserve"> rate. </w:t>
      </w:r>
      <w:proofErr w:type="gramStart"/>
      <w:r w:rsidRPr="00080EF8">
        <w:rPr>
          <w:rFonts w:asciiTheme="majorBidi" w:eastAsia="Arial Unicode MS" w:hAnsiTheme="majorBidi" w:cstheme="majorBidi"/>
          <w:sz w:val="28"/>
          <w:szCs w:val="28"/>
        </w:rPr>
        <w:t>However, since</w:t>
      </w:r>
      <w:proofErr w:type="gramEnd"/>
      <w:r w:rsidRPr="00080EF8">
        <w:rPr>
          <w:rFonts w:asciiTheme="majorBidi" w:eastAsia="Arial Unicode MS" w:hAnsiTheme="majorBidi" w:cstheme="majorBidi"/>
          <w:sz w:val="28"/>
          <w:szCs w:val="28"/>
        </w:rPr>
        <w:t xml:space="preserve"> most of the Company’s financial assets and liabilities bear floating interest rates or fixed interest rates which are close to the market rate. The management considers that the interest rate risk is minimal, hence, the Company has no hedging agreement to protect against such risk.</w:t>
      </w:r>
    </w:p>
    <w:p w14:paraId="672BDDA5" w14:textId="2A781449"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Significant financial assets and liabilities 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31 December 20</w:t>
      </w:r>
      <w:r>
        <w:rPr>
          <w:rFonts w:asciiTheme="majorBidi" w:eastAsia="Arial Unicode MS" w:hAnsiTheme="majorBidi" w:cstheme="majorBidi"/>
          <w:sz w:val="28"/>
          <w:szCs w:val="28"/>
        </w:rPr>
        <w:t>2</w:t>
      </w:r>
      <w:r w:rsidR="001D03D9">
        <w:rPr>
          <w:rFonts w:asciiTheme="majorBidi" w:eastAsia="Arial Unicode MS" w:hAnsiTheme="majorBidi" w:cstheme="majorBidi"/>
          <w:sz w:val="28"/>
          <w:szCs w:val="28"/>
        </w:rPr>
        <w:t>2</w:t>
      </w:r>
      <w:r w:rsidRPr="00080EF8">
        <w:rPr>
          <w:rFonts w:asciiTheme="majorBidi" w:eastAsia="Arial Unicode MS" w:hAnsiTheme="majorBidi" w:cstheme="majorBidi"/>
          <w:sz w:val="28"/>
          <w:szCs w:val="28"/>
        </w:rPr>
        <w:t xml:space="preserve"> and 20</w:t>
      </w:r>
      <w:r>
        <w:rPr>
          <w:rFonts w:asciiTheme="majorBidi" w:eastAsia="Arial Unicode MS" w:hAnsiTheme="majorBidi" w:cstheme="majorBidi"/>
          <w:sz w:val="28"/>
          <w:szCs w:val="28"/>
        </w:rPr>
        <w:t>2</w:t>
      </w:r>
      <w:r w:rsidR="001D03D9">
        <w:rPr>
          <w:rFonts w:asciiTheme="majorBidi" w:eastAsia="Arial Unicode MS" w:hAnsiTheme="majorBidi" w:cstheme="majorBidi"/>
          <w:sz w:val="28"/>
          <w:szCs w:val="28"/>
        </w:rPr>
        <w:t>1</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 xml:space="preserve">classified by type of interest rates are </w:t>
      </w:r>
      <w:proofErr w:type="spellStart"/>
      <w:r w:rsidRPr="00080EF8">
        <w:rPr>
          <w:rFonts w:asciiTheme="majorBidi" w:eastAsia="Arial Unicode MS" w:hAnsiTheme="majorBidi" w:cstheme="majorBidi"/>
          <w:sz w:val="28"/>
          <w:szCs w:val="28"/>
        </w:rPr>
        <w:t>summarised</w:t>
      </w:r>
      <w:proofErr w:type="spellEnd"/>
      <w:r w:rsidRPr="00080EF8">
        <w:rPr>
          <w:rFonts w:asciiTheme="majorBidi" w:eastAsia="Arial Unicode MS" w:hAnsiTheme="majorBidi" w:cstheme="majorBidi"/>
          <w:sz w:val="28"/>
          <w:szCs w:val="28"/>
        </w:rPr>
        <w:t xml:space="preserve"> in the table below, with those financial assets that carry fixed interest rates further classified based on the maturity date, or the repricing date if this occurs before the maturity date.</w:t>
      </w:r>
    </w:p>
    <w:p w14:paraId="18E2F0DD"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553F13AB"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FE2689A"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5BD3C1D9"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5C07CDE"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4834517"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5AFE412C"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67170934"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79C8F005"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2CACF1BE" w14:textId="24BDFAF4" w:rsidR="00391D63" w:rsidRDefault="00391D63" w:rsidP="00391D63">
      <w:pPr>
        <w:pStyle w:val="BodyTextIndent"/>
        <w:spacing w:before="120" w:line="380" w:lineRule="exact"/>
        <w:ind w:left="0" w:right="58"/>
        <w:jc w:val="thaiDistribute"/>
        <w:rPr>
          <w:rFonts w:asciiTheme="majorBidi" w:eastAsia="Arial Unicode MS" w:hAnsiTheme="majorBidi" w:cstheme="majorBidi"/>
          <w:sz w:val="28"/>
          <w:szCs w:val="28"/>
        </w:rPr>
      </w:pPr>
    </w:p>
    <w:p w14:paraId="2751386F" w14:textId="71EED356" w:rsidR="00407D9F" w:rsidRDefault="00407D9F" w:rsidP="00391D63">
      <w:pPr>
        <w:pStyle w:val="BodyTextIndent"/>
        <w:spacing w:before="120" w:line="380" w:lineRule="exact"/>
        <w:ind w:left="0" w:right="58"/>
        <w:jc w:val="thaiDistribute"/>
        <w:rPr>
          <w:rFonts w:asciiTheme="majorBidi" w:eastAsia="Arial Unicode MS" w:hAnsiTheme="majorBidi" w:cstheme="majorBidi"/>
          <w:sz w:val="28"/>
          <w:szCs w:val="28"/>
        </w:rPr>
      </w:pPr>
    </w:p>
    <w:p w14:paraId="722E8259" w14:textId="7D4B9720" w:rsidR="00407D9F" w:rsidRDefault="00407D9F" w:rsidP="00391D63">
      <w:pPr>
        <w:pStyle w:val="BodyTextIndent"/>
        <w:spacing w:before="120" w:line="380" w:lineRule="exact"/>
        <w:ind w:left="0" w:right="58"/>
        <w:jc w:val="thaiDistribute"/>
        <w:rPr>
          <w:rFonts w:asciiTheme="majorBidi" w:eastAsia="Arial Unicode MS" w:hAnsiTheme="majorBidi" w:cstheme="majorBidi"/>
          <w:sz w:val="28"/>
          <w:szCs w:val="28"/>
        </w:rPr>
      </w:pPr>
    </w:p>
    <w:tbl>
      <w:tblPr>
        <w:tblpPr w:leftFromText="180" w:rightFromText="180" w:vertAnchor="text" w:tblpY="1"/>
        <w:tblOverlap w:val="never"/>
        <w:tblW w:w="10080" w:type="dxa"/>
        <w:tblLayout w:type="fixed"/>
        <w:tblCellMar>
          <w:left w:w="43" w:type="dxa"/>
          <w:right w:w="43" w:type="dxa"/>
        </w:tblCellMar>
        <w:tblLook w:val="0000" w:firstRow="0" w:lastRow="0" w:firstColumn="0" w:lastColumn="0" w:noHBand="0" w:noVBand="0"/>
      </w:tblPr>
      <w:tblGrid>
        <w:gridCol w:w="2610"/>
        <w:gridCol w:w="972"/>
        <w:gridCol w:w="108"/>
        <w:gridCol w:w="900"/>
        <w:gridCol w:w="106"/>
        <w:gridCol w:w="884"/>
        <w:gridCol w:w="106"/>
        <w:gridCol w:w="1064"/>
        <w:gridCol w:w="106"/>
        <w:gridCol w:w="1064"/>
        <w:gridCol w:w="113"/>
        <w:gridCol w:w="877"/>
        <w:gridCol w:w="106"/>
        <w:gridCol w:w="1064"/>
      </w:tblGrid>
      <w:tr w:rsidR="00407D9F" w:rsidRPr="00080EF8" w14:paraId="38A93043" w14:textId="77777777" w:rsidTr="00705AE3">
        <w:trPr>
          <w:tblHeader/>
        </w:trPr>
        <w:tc>
          <w:tcPr>
            <w:tcW w:w="2610" w:type="dxa"/>
          </w:tcPr>
          <w:p w14:paraId="6B4C73C3"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6F01F1E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407D9F" w:rsidRPr="00080EF8" w14:paraId="2DFACE3C" w14:textId="77777777" w:rsidTr="00705AE3">
        <w:trPr>
          <w:tblHeader/>
        </w:trPr>
        <w:tc>
          <w:tcPr>
            <w:tcW w:w="2610" w:type="dxa"/>
          </w:tcPr>
          <w:p w14:paraId="4DAD46FE"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0B895126" w14:textId="6B99006C"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22</w:t>
            </w:r>
          </w:p>
        </w:tc>
      </w:tr>
      <w:tr w:rsidR="00407D9F" w:rsidRPr="00080EF8" w14:paraId="6485689F" w14:textId="77777777" w:rsidTr="00705AE3">
        <w:trPr>
          <w:tblHeader/>
        </w:trPr>
        <w:tc>
          <w:tcPr>
            <w:tcW w:w="2610" w:type="dxa"/>
          </w:tcPr>
          <w:p w14:paraId="09C6ACD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2970" w:type="dxa"/>
            <w:gridSpan w:val="5"/>
            <w:tcBorders>
              <w:bottom w:val="single" w:sz="4" w:space="0" w:color="auto"/>
            </w:tcBorders>
          </w:tcPr>
          <w:p w14:paraId="25E0795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Fixed interest rate</w:t>
            </w:r>
          </w:p>
        </w:tc>
        <w:tc>
          <w:tcPr>
            <w:tcW w:w="106" w:type="dxa"/>
            <w:tcBorders>
              <w:top w:val="single" w:sz="4" w:space="0" w:color="auto"/>
            </w:tcBorders>
          </w:tcPr>
          <w:p w14:paraId="2F9AAC0F"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5BC7858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p>
        </w:tc>
        <w:tc>
          <w:tcPr>
            <w:tcW w:w="106" w:type="dxa"/>
            <w:tcBorders>
              <w:top w:val="single" w:sz="4" w:space="0" w:color="auto"/>
            </w:tcBorders>
          </w:tcPr>
          <w:p w14:paraId="105B64B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1D3388F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Borders>
              <w:top w:val="single" w:sz="4" w:space="0" w:color="auto"/>
            </w:tcBorders>
          </w:tcPr>
          <w:p w14:paraId="5D192B77"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Borders>
              <w:top w:val="single" w:sz="4" w:space="0" w:color="auto"/>
            </w:tcBorders>
          </w:tcPr>
          <w:p w14:paraId="29A54AA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52CA029"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5C091C09"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Effective</w:t>
            </w:r>
          </w:p>
        </w:tc>
      </w:tr>
      <w:tr w:rsidR="00407D9F" w:rsidRPr="00080EF8" w14:paraId="1326C1A5" w14:textId="77777777" w:rsidTr="00705AE3">
        <w:trPr>
          <w:tblHeader/>
        </w:trPr>
        <w:tc>
          <w:tcPr>
            <w:tcW w:w="2610" w:type="dxa"/>
          </w:tcPr>
          <w:p w14:paraId="6D0B966B"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972" w:type="dxa"/>
          </w:tcPr>
          <w:p w14:paraId="70966DF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Within</w:t>
            </w:r>
          </w:p>
        </w:tc>
        <w:tc>
          <w:tcPr>
            <w:tcW w:w="108" w:type="dxa"/>
          </w:tcPr>
          <w:p w14:paraId="5605C0E6"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u w:val="single"/>
              </w:rPr>
            </w:pPr>
          </w:p>
        </w:tc>
        <w:tc>
          <w:tcPr>
            <w:tcW w:w="900" w:type="dxa"/>
          </w:tcPr>
          <w:p w14:paraId="35C6107F"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0A73A2EB"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884" w:type="dxa"/>
          </w:tcPr>
          <w:p w14:paraId="113DCF7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Over</w:t>
            </w:r>
          </w:p>
        </w:tc>
        <w:tc>
          <w:tcPr>
            <w:tcW w:w="106" w:type="dxa"/>
          </w:tcPr>
          <w:p w14:paraId="0B4DB825"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Theme="majorBidi" w:hAnsiTheme="majorBidi" w:cstheme="majorBidi"/>
                <w:sz w:val="28"/>
                <w:szCs w:val="28"/>
                <w:cs/>
              </w:rPr>
            </w:pPr>
          </w:p>
        </w:tc>
        <w:tc>
          <w:tcPr>
            <w:tcW w:w="1064" w:type="dxa"/>
          </w:tcPr>
          <w:p w14:paraId="3F9E0CBA"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Floating</w:t>
            </w:r>
          </w:p>
        </w:tc>
        <w:tc>
          <w:tcPr>
            <w:tcW w:w="106" w:type="dxa"/>
          </w:tcPr>
          <w:p w14:paraId="2D5B18A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1ACCC942"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Non-interest</w:t>
            </w:r>
          </w:p>
        </w:tc>
        <w:tc>
          <w:tcPr>
            <w:tcW w:w="113" w:type="dxa"/>
          </w:tcPr>
          <w:p w14:paraId="3D51AA9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010B276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23F2354A"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1DF3203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interest rate</w:t>
            </w:r>
          </w:p>
        </w:tc>
      </w:tr>
      <w:tr w:rsidR="00407D9F" w:rsidRPr="00080EF8" w14:paraId="70C2A22E" w14:textId="77777777" w:rsidTr="00705AE3">
        <w:trPr>
          <w:tblHeader/>
        </w:trPr>
        <w:tc>
          <w:tcPr>
            <w:tcW w:w="2610" w:type="dxa"/>
          </w:tcPr>
          <w:p w14:paraId="50DF9DD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p>
        </w:tc>
        <w:tc>
          <w:tcPr>
            <w:tcW w:w="972" w:type="dxa"/>
            <w:tcBorders>
              <w:bottom w:val="single" w:sz="4" w:space="0" w:color="auto"/>
            </w:tcBorders>
          </w:tcPr>
          <w:p w14:paraId="2DB7EAF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1 </w:t>
            </w:r>
            <w:r w:rsidRPr="00080EF8">
              <w:rPr>
                <w:rFonts w:asciiTheme="majorBidi" w:hAnsiTheme="majorBidi" w:cstheme="majorBidi"/>
                <w:sz w:val="28"/>
                <w:szCs w:val="28"/>
              </w:rPr>
              <w:t>year</w:t>
            </w:r>
          </w:p>
        </w:tc>
        <w:tc>
          <w:tcPr>
            <w:tcW w:w="108" w:type="dxa"/>
          </w:tcPr>
          <w:p w14:paraId="03BE907B"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900" w:type="dxa"/>
            <w:tcBorders>
              <w:bottom w:val="single" w:sz="4" w:space="0" w:color="auto"/>
            </w:tcBorders>
          </w:tcPr>
          <w:p w14:paraId="40B9645F"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106" w:type="dxa"/>
          </w:tcPr>
          <w:p w14:paraId="234C785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884" w:type="dxa"/>
            <w:tcBorders>
              <w:bottom w:val="single" w:sz="4" w:space="0" w:color="auto"/>
            </w:tcBorders>
          </w:tcPr>
          <w:p w14:paraId="47B2582F"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5 years</w:t>
            </w:r>
          </w:p>
        </w:tc>
        <w:tc>
          <w:tcPr>
            <w:tcW w:w="106" w:type="dxa"/>
          </w:tcPr>
          <w:p w14:paraId="1FEDD91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02AE354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 xml:space="preserve">interest rate  </w:t>
            </w:r>
          </w:p>
        </w:tc>
        <w:tc>
          <w:tcPr>
            <w:tcW w:w="106" w:type="dxa"/>
          </w:tcPr>
          <w:p w14:paraId="703EAA2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2F1361D5"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bearing</w:t>
            </w:r>
          </w:p>
        </w:tc>
        <w:tc>
          <w:tcPr>
            <w:tcW w:w="113" w:type="dxa"/>
          </w:tcPr>
          <w:p w14:paraId="159CFEE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877" w:type="dxa"/>
            <w:tcBorders>
              <w:bottom w:val="single" w:sz="4" w:space="0" w:color="auto"/>
            </w:tcBorders>
          </w:tcPr>
          <w:p w14:paraId="42EC75B5"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Total</w:t>
            </w:r>
          </w:p>
        </w:tc>
        <w:tc>
          <w:tcPr>
            <w:tcW w:w="106" w:type="dxa"/>
          </w:tcPr>
          <w:p w14:paraId="046C6FA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Theme="majorBidi" w:hAnsiTheme="majorBidi" w:cstheme="majorBidi"/>
                <w:sz w:val="28"/>
                <w:szCs w:val="28"/>
                <w:cs/>
              </w:rPr>
            </w:pPr>
          </w:p>
        </w:tc>
        <w:tc>
          <w:tcPr>
            <w:tcW w:w="1064" w:type="dxa"/>
            <w:tcBorders>
              <w:bottom w:val="single" w:sz="4" w:space="0" w:color="auto"/>
            </w:tcBorders>
          </w:tcPr>
          <w:p w14:paraId="4F043DC6"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 </w:t>
            </w:r>
            <w:r w:rsidRPr="00080EF8">
              <w:rPr>
                <w:rFonts w:asciiTheme="majorBidi" w:hAnsiTheme="majorBidi" w:cstheme="majorBidi"/>
                <w:sz w:val="28"/>
                <w:szCs w:val="28"/>
              </w:rPr>
              <w:t>p.a.)</w:t>
            </w:r>
          </w:p>
        </w:tc>
      </w:tr>
      <w:tr w:rsidR="00407D9F" w:rsidRPr="00080EF8" w14:paraId="73EEEED3" w14:textId="77777777" w:rsidTr="00705AE3">
        <w:tc>
          <w:tcPr>
            <w:tcW w:w="2610" w:type="dxa"/>
          </w:tcPr>
          <w:p w14:paraId="75D4A2F6"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r w:rsidRPr="00080EF8">
              <w:rPr>
                <w:rFonts w:asciiTheme="majorBidi" w:hAnsiTheme="majorBidi" w:cstheme="majorBidi"/>
                <w:b/>
                <w:bCs/>
                <w:sz w:val="28"/>
                <w:szCs w:val="28"/>
              </w:rPr>
              <w:t>Financial assets</w:t>
            </w:r>
          </w:p>
        </w:tc>
        <w:tc>
          <w:tcPr>
            <w:tcW w:w="972" w:type="dxa"/>
          </w:tcPr>
          <w:p w14:paraId="797CB91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 w:type="dxa"/>
          </w:tcPr>
          <w:p w14:paraId="40D4AB33"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900" w:type="dxa"/>
          </w:tcPr>
          <w:p w14:paraId="39B89E44"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7A9C6F44"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5E65785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75C780F1"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01AA92BE"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07CC39CD"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40D2187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Pr>
          <w:p w14:paraId="5702218E"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07CE3150"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0C466CAF"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04C425E8"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C67B9D" w:rsidRPr="00080EF8" w14:paraId="421CA344" w14:textId="77777777" w:rsidTr="00705AE3">
        <w:tc>
          <w:tcPr>
            <w:tcW w:w="2610" w:type="dxa"/>
          </w:tcPr>
          <w:p w14:paraId="304D01AD"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Cash and cash equivalents</w:t>
            </w:r>
          </w:p>
        </w:tc>
        <w:tc>
          <w:tcPr>
            <w:tcW w:w="972" w:type="dxa"/>
            <w:tcBorders>
              <w:top w:val="nil"/>
              <w:left w:val="nil"/>
              <w:bottom w:val="nil"/>
              <w:right w:val="nil"/>
            </w:tcBorders>
            <w:shd w:val="clear" w:color="000000" w:fill="FFFFFF"/>
            <w:vAlign w:val="center"/>
          </w:tcPr>
          <w:p w14:paraId="1546086A" w14:textId="0ACF5F3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3ABD97AF" w14:textId="3C7C5E5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1670F1DD" w14:textId="5085104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5FB643C" w14:textId="2C416B5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18410713" w14:textId="1BCF712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1B91D00" w14:textId="0D8DB26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59A4C37" w14:textId="0035BA5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126,915</w:t>
            </w:r>
          </w:p>
        </w:tc>
        <w:tc>
          <w:tcPr>
            <w:tcW w:w="106" w:type="dxa"/>
            <w:tcBorders>
              <w:top w:val="nil"/>
              <w:left w:val="nil"/>
              <w:bottom w:val="nil"/>
              <w:right w:val="nil"/>
            </w:tcBorders>
            <w:shd w:val="clear" w:color="000000" w:fill="FFFFFF"/>
            <w:vAlign w:val="center"/>
          </w:tcPr>
          <w:p w14:paraId="0B6A8AD6" w14:textId="4C6FB91F"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15CF7B5" w14:textId="4E4188A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24,073</w:t>
            </w:r>
          </w:p>
        </w:tc>
        <w:tc>
          <w:tcPr>
            <w:tcW w:w="113" w:type="dxa"/>
            <w:tcBorders>
              <w:top w:val="nil"/>
              <w:left w:val="nil"/>
              <w:bottom w:val="nil"/>
              <w:right w:val="nil"/>
            </w:tcBorders>
            <w:shd w:val="clear" w:color="000000" w:fill="FFFFFF"/>
            <w:vAlign w:val="center"/>
          </w:tcPr>
          <w:p w14:paraId="36978491" w14:textId="31CF2D3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6DC56FC9" w14:textId="4EA4B33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150,988</w:t>
            </w:r>
          </w:p>
        </w:tc>
        <w:tc>
          <w:tcPr>
            <w:tcW w:w="106" w:type="dxa"/>
          </w:tcPr>
          <w:p w14:paraId="4A5E6C4D"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236DB099" w14:textId="19009BFF"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AF0EE0">
              <w:rPr>
                <w:rFonts w:asciiTheme="majorBidi" w:hAnsiTheme="majorBidi" w:cstheme="majorBidi"/>
                <w:sz w:val="28"/>
                <w:szCs w:val="28"/>
              </w:rPr>
              <w:t xml:space="preserve">0.15 </w:t>
            </w:r>
            <w:r w:rsidR="00A45158">
              <w:rPr>
                <w:rFonts w:asciiTheme="majorBidi" w:hAnsiTheme="majorBidi" w:cstheme="majorBidi"/>
                <w:sz w:val="28"/>
                <w:szCs w:val="28"/>
              </w:rPr>
              <w:t>-</w:t>
            </w:r>
            <w:r w:rsidRPr="00AF0EE0">
              <w:rPr>
                <w:rFonts w:asciiTheme="majorBidi" w:hAnsiTheme="majorBidi" w:cstheme="majorBidi"/>
                <w:sz w:val="28"/>
                <w:szCs w:val="28"/>
              </w:rPr>
              <w:t xml:space="preserve"> 1.0</w:t>
            </w:r>
          </w:p>
        </w:tc>
      </w:tr>
      <w:tr w:rsidR="00C67B9D" w:rsidRPr="00080EF8" w14:paraId="540D5D6C" w14:textId="77777777" w:rsidTr="00F07241">
        <w:tc>
          <w:tcPr>
            <w:tcW w:w="2610" w:type="dxa"/>
          </w:tcPr>
          <w:p w14:paraId="5FB03EB1"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135CFC">
              <w:rPr>
                <w:rFonts w:asciiTheme="majorBidi" w:hAnsiTheme="majorBidi" w:cstheme="majorBidi"/>
                <w:sz w:val="28"/>
                <w:szCs w:val="28"/>
              </w:rPr>
              <w:t>Premiums due and uncollected</w:t>
            </w:r>
          </w:p>
        </w:tc>
        <w:tc>
          <w:tcPr>
            <w:tcW w:w="972" w:type="dxa"/>
            <w:tcBorders>
              <w:top w:val="nil"/>
              <w:left w:val="nil"/>
              <w:bottom w:val="nil"/>
              <w:right w:val="nil"/>
            </w:tcBorders>
            <w:shd w:val="clear" w:color="000000" w:fill="FFFFFF"/>
            <w:vAlign w:val="center"/>
          </w:tcPr>
          <w:p w14:paraId="07620816" w14:textId="6EEBA01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56DCEA2A" w14:textId="2C69690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7410339B" w14:textId="606A411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C98C628" w14:textId="43CEFB0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7BF6C851" w14:textId="674EFC6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56FB8D2" w14:textId="2EE9443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A12319E" w14:textId="5C368D8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70678BA" w14:textId="57E3950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E525ADA" w14:textId="68454C9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84,338</w:t>
            </w:r>
          </w:p>
        </w:tc>
        <w:tc>
          <w:tcPr>
            <w:tcW w:w="113" w:type="dxa"/>
            <w:tcBorders>
              <w:top w:val="nil"/>
              <w:left w:val="nil"/>
              <w:bottom w:val="nil"/>
              <w:right w:val="nil"/>
            </w:tcBorders>
            <w:shd w:val="clear" w:color="000000" w:fill="FFFFFF"/>
            <w:vAlign w:val="center"/>
          </w:tcPr>
          <w:p w14:paraId="28742A86" w14:textId="7AC049A4"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0B901B8B" w14:textId="5B5FF66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84,338</w:t>
            </w:r>
          </w:p>
        </w:tc>
        <w:tc>
          <w:tcPr>
            <w:tcW w:w="106" w:type="dxa"/>
          </w:tcPr>
          <w:p w14:paraId="327D5433"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0D1404EB" w14:textId="3D42587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sidRPr="00AF0EE0">
              <w:rPr>
                <w:rFonts w:asciiTheme="majorBidi" w:hAnsiTheme="majorBidi" w:cstheme="majorBidi"/>
                <w:sz w:val="28"/>
                <w:szCs w:val="28"/>
              </w:rPr>
              <w:t>-</w:t>
            </w:r>
          </w:p>
        </w:tc>
      </w:tr>
      <w:tr w:rsidR="00C67B9D" w:rsidRPr="00080EF8" w14:paraId="72DDC2C3" w14:textId="77777777" w:rsidTr="00F07241">
        <w:tc>
          <w:tcPr>
            <w:tcW w:w="2610" w:type="dxa"/>
          </w:tcPr>
          <w:p w14:paraId="1FC5DEF7"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Accrued investment income</w:t>
            </w:r>
          </w:p>
        </w:tc>
        <w:tc>
          <w:tcPr>
            <w:tcW w:w="972" w:type="dxa"/>
            <w:tcBorders>
              <w:top w:val="nil"/>
              <w:left w:val="nil"/>
              <w:bottom w:val="nil"/>
              <w:right w:val="nil"/>
            </w:tcBorders>
            <w:shd w:val="clear" w:color="000000" w:fill="FFFFFF"/>
            <w:vAlign w:val="center"/>
          </w:tcPr>
          <w:p w14:paraId="05075E56" w14:textId="3549AFF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06BAA9FD" w14:textId="0C37CC9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421810D9" w14:textId="66EF860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04B28AE" w14:textId="58123AD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4E645880" w14:textId="0DF6378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AA416AA" w14:textId="5BE39455"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40674BE" w14:textId="39BC0BB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6B94F9B" w14:textId="145B49B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0E2F91BA" w14:textId="0D51577D"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498</w:t>
            </w:r>
          </w:p>
        </w:tc>
        <w:tc>
          <w:tcPr>
            <w:tcW w:w="113" w:type="dxa"/>
            <w:tcBorders>
              <w:top w:val="nil"/>
              <w:left w:val="nil"/>
              <w:bottom w:val="nil"/>
              <w:right w:val="nil"/>
            </w:tcBorders>
            <w:shd w:val="clear" w:color="000000" w:fill="FFFFFF"/>
            <w:vAlign w:val="center"/>
          </w:tcPr>
          <w:p w14:paraId="51F64AAF" w14:textId="4AA4ABC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709C0BAA" w14:textId="265D25E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498</w:t>
            </w:r>
          </w:p>
        </w:tc>
        <w:tc>
          <w:tcPr>
            <w:tcW w:w="106" w:type="dxa"/>
          </w:tcPr>
          <w:p w14:paraId="2D786EC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003E58B5" w14:textId="1F8D5B1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sidRPr="00AF0EE0">
              <w:rPr>
                <w:rFonts w:asciiTheme="majorBidi" w:hAnsiTheme="majorBidi" w:cstheme="majorBidi"/>
                <w:sz w:val="28"/>
                <w:szCs w:val="28"/>
              </w:rPr>
              <w:t>-</w:t>
            </w:r>
          </w:p>
        </w:tc>
      </w:tr>
      <w:tr w:rsidR="00C67B9D" w:rsidRPr="00080EF8" w14:paraId="4C27BB68" w14:textId="77777777" w:rsidTr="00705AE3">
        <w:tc>
          <w:tcPr>
            <w:tcW w:w="2610" w:type="dxa"/>
          </w:tcPr>
          <w:p w14:paraId="408596B9"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Reinsurance assets</w:t>
            </w:r>
          </w:p>
        </w:tc>
        <w:tc>
          <w:tcPr>
            <w:tcW w:w="972" w:type="dxa"/>
          </w:tcPr>
          <w:p w14:paraId="5FF3FE03"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2E64ABE2"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900" w:type="dxa"/>
          </w:tcPr>
          <w:p w14:paraId="6722BB11"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A6F5D5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5D5C5DC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B862AE1"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2527CB30"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02AAB4ED"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9EB9C52"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p>
        </w:tc>
        <w:tc>
          <w:tcPr>
            <w:tcW w:w="113" w:type="dxa"/>
          </w:tcPr>
          <w:p w14:paraId="0ED8E6C9"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321A7434"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BE8B7CC"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9DFDCD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rPr>
            </w:pPr>
          </w:p>
        </w:tc>
      </w:tr>
      <w:tr w:rsidR="00C67B9D" w:rsidRPr="00080EF8" w14:paraId="51D9555D" w14:textId="77777777" w:rsidTr="00764DA6">
        <w:tc>
          <w:tcPr>
            <w:tcW w:w="2610" w:type="dxa"/>
          </w:tcPr>
          <w:p w14:paraId="2B4D716E"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 xml:space="preserve"> - Claims liabilities</w:t>
            </w:r>
          </w:p>
        </w:tc>
        <w:tc>
          <w:tcPr>
            <w:tcW w:w="972" w:type="dxa"/>
            <w:tcBorders>
              <w:top w:val="nil"/>
              <w:left w:val="nil"/>
              <w:bottom w:val="nil"/>
              <w:right w:val="nil"/>
            </w:tcBorders>
            <w:shd w:val="clear" w:color="000000" w:fill="FFFFFF"/>
            <w:vAlign w:val="center"/>
          </w:tcPr>
          <w:p w14:paraId="55054AF9" w14:textId="1FB3A23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471A0D45" w14:textId="7534A6C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4D7BEF99" w14:textId="4963E004"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6A3B120" w14:textId="7737DB5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70CEEBB8" w14:textId="1795DBD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D35DC8B" w14:textId="2F3591D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65A8D26" w14:textId="6B1F672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AE5BDAC" w14:textId="2692CE4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AAA6BA4" w14:textId="0CDAA60F"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234,250</w:t>
            </w:r>
          </w:p>
        </w:tc>
        <w:tc>
          <w:tcPr>
            <w:tcW w:w="113" w:type="dxa"/>
            <w:tcBorders>
              <w:top w:val="nil"/>
              <w:left w:val="nil"/>
              <w:bottom w:val="nil"/>
              <w:right w:val="nil"/>
            </w:tcBorders>
            <w:shd w:val="clear" w:color="000000" w:fill="FFFFFF"/>
            <w:vAlign w:val="center"/>
          </w:tcPr>
          <w:p w14:paraId="56F04BAB" w14:textId="4EA6F40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5B93B7D6" w14:textId="3890FCA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234,250</w:t>
            </w:r>
          </w:p>
        </w:tc>
        <w:tc>
          <w:tcPr>
            <w:tcW w:w="106" w:type="dxa"/>
          </w:tcPr>
          <w:p w14:paraId="4D0068FA"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23C82FAA" w14:textId="342BC3D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AF0EE0">
              <w:rPr>
                <w:rFonts w:asciiTheme="majorBidi" w:hAnsiTheme="majorBidi" w:cstheme="majorBidi"/>
                <w:sz w:val="28"/>
                <w:szCs w:val="28"/>
              </w:rPr>
              <w:t>-</w:t>
            </w:r>
          </w:p>
        </w:tc>
      </w:tr>
      <w:tr w:rsidR="00C67B9D" w:rsidRPr="00080EF8" w14:paraId="44BBD2F8" w14:textId="77777777" w:rsidTr="00764DA6">
        <w:tc>
          <w:tcPr>
            <w:tcW w:w="2610" w:type="dxa"/>
          </w:tcPr>
          <w:p w14:paraId="19ACAB00"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35CFC">
              <w:rPr>
                <w:rFonts w:asciiTheme="majorBidi" w:hAnsiTheme="majorBidi" w:cstheme="majorBidi"/>
                <w:sz w:val="28"/>
                <w:szCs w:val="28"/>
              </w:rPr>
              <w:t>Due from reinsurers</w:t>
            </w:r>
          </w:p>
        </w:tc>
        <w:tc>
          <w:tcPr>
            <w:tcW w:w="972" w:type="dxa"/>
            <w:tcBorders>
              <w:top w:val="nil"/>
              <w:left w:val="nil"/>
              <w:bottom w:val="nil"/>
              <w:right w:val="nil"/>
            </w:tcBorders>
            <w:shd w:val="clear" w:color="000000" w:fill="FFFFFF"/>
            <w:vAlign w:val="center"/>
          </w:tcPr>
          <w:p w14:paraId="1028ED27" w14:textId="0E05DAD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0D1EB5F5" w14:textId="1BD0721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E3721BD" w14:textId="11A83C2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416302B" w14:textId="288DF63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7242B9A9" w14:textId="7E1753F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04D972A6" w14:textId="5E66186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50FED4C" w14:textId="5FFC26D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F0F4FC7" w14:textId="73A958B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97476F6" w14:textId="0884D61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64,857</w:t>
            </w:r>
          </w:p>
        </w:tc>
        <w:tc>
          <w:tcPr>
            <w:tcW w:w="113" w:type="dxa"/>
            <w:tcBorders>
              <w:top w:val="nil"/>
              <w:left w:val="nil"/>
              <w:bottom w:val="nil"/>
              <w:right w:val="nil"/>
            </w:tcBorders>
            <w:shd w:val="clear" w:color="000000" w:fill="FFFFFF"/>
            <w:vAlign w:val="center"/>
          </w:tcPr>
          <w:p w14:paraId="440483F9" w14:textId="7D846A1F"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7C47C1AB" w14:textId="656D67E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64,857</w:t>
            </w:r>
          </w:p>
        </w:tc>
        <w:tc>
          <w:tcPr>
            <w:tcW w:w="106" w:type="dxa"/>
          </w:tcPr>
          <w:p w14:paraId="67DDB1A2"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tcPr>
          <w:p w14:paraId="3EF47F13" w14:textId="5EF35A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AF0EE0">
              <w:rPr>
                <w:rFonts w:asciiTheme="majorBidi" w:hAnsiTheme="majorBidi" w:cstheme="majorBidi"/>
                <w:sz w:val="28"/>
                <w:szCs w:val="28"/>
              </w:rPr>
              <w:t>-</w:t>
            </w:r>
          </w:p>
        </w:tc>
      </w:tr>
      <w:tr w:rsidR="00F61FF1" w:rsidRPr="00080EF8" w14:paraId="64D83476" w14:textId="77777777" w:rsidTr="00E36CF6">
        <w:tc>
          <w:tcPr>
            <w:tcW w:w="2610" w:type="dxa"/>
          </w:tcPr>
          <w:p w14:paraId="7499507A"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Deposits at banks with maturity </w:t>
            </w:r>
          </w:p>
        </w:tc>
        <w:tc>
          <w:tcPr>
            <w:tcW w:w="972" w:type="dxa"/>
          </w:tcPr>
          <w:p w14:paraId="38B1571A"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066740D0"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422E202A"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E94B25C"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98B8216"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80A59D6"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0254A65"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1A3F4DB"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9F5729D"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13" w:type="dxa"/>
          </w:tcPr>
          <w:p w14:paraId="083AD0F2"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bottom"/>
          </w:tcPr>
          <w:p w14:paraId="536E9A92" w14:textId="1165E9B3"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06" w:type="dxa"/>
          </w:tcPr>
          <w:p w14:paraId="552CB7E4"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2F979267" w14:textId="77777777" w:rsidR="00F61FF1" w:rsidRPr="00080EF8" w:rsidRDefault="00F61FF1" w:rsidP="00F6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C67B9D" w:rsidRPr="00080EF8" w14:paraId="4354A69B" w14:textId="77777777" w:rsidTr="00A44107">
        <w:tc>
          <w:tcPr>
            <w:tcW w:w="2610" w:type="dxa"/>
          </w:tcPr>
          <w:p w14:paraId="556171CD"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of more than 3 months</w:t>
            </w:r>
          </w:p>
        </w:tc>
        <w:tc>
          <w:tcPr>
            <w:tcW w:w="972" w:type="dxa"/>
            <w:tcBorders>
              <w:top w:val="nil"/>
              <w:left w:val="nil"/>
              <w:bottom w:val="nil"/>
              <w:right w:val="nil"/>
            </w:tcBorders>
            <w:shd w:val="clear" w:color="000000" w:fill="FFFFFF"/>
            <w:vAlign w:val="bottom"/>
          </w:tcPr>
          <w:p w14:paraId="1657A4A2" w14:textId="6686762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123,124</w:t>
            </w:r>
          </w:p>
        </w:tc>
        <w:tc>
          <w:tcPr>
            <w:tcW w:w="108" w:type="dxa"/>
            <w:tcBorders>
              <w:top w:val="nil"/>
              <w:left w:val="nil"/>
              <w:bottom w:val="nil"/>
              <w:right w:val="nil"/>
            </w:tcBorders>
            <w:shd w:val="clear" w:color="000000" w:fill="FFFFFF"/>
            <w:vAlign w:val="bottom"/>
          </w:tcPr>
          <w:p w14:paraId="3B53A88E" w14:textId="598EA1E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bottom"/>
          </w:tcPr>
          <w:p w14:paraId="137610ED" w14:textId="4F6FA79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bottom"/>
          </w:tcPr>
          <w:p w14:paraId="3374168F" w14:textId="46C4157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bottom"/>
          </w:tcPr>
          <w:p w14:paraId="07924A36" w14:textId="097DE5A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bottom"/>
          </w:tcPr>
          <w:p w14:paraId="1235C06D" w14:textId="1B74AF1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bottom"/>
          </w:tcPr>
          <w:p w14:paraId="3323E207" w14:textId="3DE0640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bottom"/>
          </w:tcPr>
          <w:p w14:paraId="02A2E483" w14:textId="2262A13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bottom"/>
          </w:tcPr>
          <w:p w14:paraId="3E253162" w14:textId="64694B8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13" w:type="dxa"/>
            <w:tcBorders>
              <w:top w:val="nil"/>
              <w:left w:val="nil"/>
              <w:bottom w:val="nil"/>
              <w:right w:val="nil"/>
            </w:tcBorders>
            <w:shd w:val="clear" w:color="000000" w:fill="FFFFFF"/>
            <w:vAlign w:val="bottom"/>
          </w:tcPr>
          <w:p w14:paraId="33E4547F" w14:textId="56288CA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bottom"/>
          </w:tcPr>
          <w:p w14:paraId="598A5916" w14:textId="118A1FAD"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123,124</w:t>
            </w:r>
          </w:p>
        </w:tc>
        <w:tc>
          <w:tcPr>
            <w:tcW w:w="106" w:type="dxa"/>
            <w:vAlign w:val="bottom"/>
          </w:tcPr>
          <w:p w14:paraId="2B888FBD"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shd w:val="clear" w:color="auto" w:fill="auto"/>
            <w:vAlign w:val="bottom"/>
          </w:tcPr>
          <w:p w14:paraId="30FF0AF8" w14:textId="4BC56CF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AF0EE0">
              <w:rPr>
                <w:rFonts w:asciiTheme="majorBidi" w:hAnsiTheme="majorBidi" w:cstheme="majorBidi"/>
                <w:sz w:val="28"/>
                <w:szCs w:val="28"/>
              </w:rPr>
              <w:t xml:space="preserve">0.15 </w:t>
            </w:r>
            <w:r w:rsidR="00A45158">
              <w:rPr>
                <w:rFonts w:asciiTheme="majorBidi" w:hAnsiTheme="majorBidi" w:cstheme="majorBidi"/>
                <w:sz w:val="28"/>
                <w:szCs w:val="28"/>
              </w:rPr>
              <w:t xml:space="preserve">- </w:t>
            </w:r>
            <w:r w:rsidRPr="00AF0EE0">
              <w:rPr>
                <w:rFonts w:asciiTheme="majorBidi" w:hAnsiTheme="majorBidi" w:cstheme="majorBidi"/>
                <w:sz w:val="28"/>
                <w:szCs w:val="28"/>
              </w:rPr>
              <w:t>0.90</w:t>
            </w:r>
          </w:p>
        </w:tc>
      </w:tr>
      <w:tr w:rsidR="00C67B9D" w:rsidRPr="00080EF8" w14:paraId="4CE0B7F4" w14:textId="77777777" w:rsidTr="0020471A">
        <w:tc>
          <w:tcPr>
            <w:tcW w:w="2610" w:type="dxa"/>
          </w:tcPr>
          <w:p w14:paraId="21887256" w14:textId="77777777" w:rsidR="00C67B9D"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972" w:type="dxa"/>
            <w:tcBorders>
              <w:top w:val="nil"/>
              <w:left w:val="nil"/>
              <w:bottom w:val="nil"/>
              <w:right w:val="nil"/>
            </w:tcBorders>
            <w:shd w:val="clear" w:color="000000" w:fill="FFFFFF"/>
            <w:vAlign w:val="center"/>
          </w:tcPr>
          <w:p w14:paraId="0A97018C" w14:textId="6E4C291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6,016</w:t>
            </w:r>
          </w:p>
        </w:tc>
        <w:tc>
          <w:tcPr>
            <w:tcW w:w="108" w:type="dxa"/>
            <w:tcBorders>
              <w:top w:val="nil"/>
              <w:left w:val="nil"/>
              <w:bottom w:val="nil"/>
              <w:right w:val="nil"/>
            </w:tcBorders>
            <w:shd w:val="clear" w:color="000000" w:fill="FFFFFF"/>
            <w:vAlign w:val="center"/>
          </w:tcPr>
          <w:p w14:paraId="5E230317" w14:textId="468B9D4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003A8225" w14:textId="7AD1625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26,231</w:t>
            </w:r>
          </w:p>
        </w:tc>
        <w:tc>
          <w:tcPr>
            <w:tcW w:w="106" w:type="dxa"/>
            <w:tcBorders>
              <w:top w:val="nil"/>
              <w:left w:val="nil"/>
              <w:bottom w:val="nil"/>
              <w:right w:val="nil"/>
            </w:tcBorders>
            <w:shd w:val="clear" w:color="000000" w:fill="FFFFFF"/>
            <w:vAlign w:val="center"/>
          </w:tcPr>
          <w:p w14:paraId="5F9F716C" w14:textId="345D279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02CF2DFB" w14:textId="4DB6C81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123ADB4" w14:textId="088A641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0CBC316" w14:textId="78264F59"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407F4AB" w14:textId="75EAD56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041F727" w14:textId="70BF105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13" w:type="dxa"/>
            <w:tcBorders>
              <w:top w:val="nil"/>
              <w:left w:val="nil"/>
              <w:bottom w:val="nil"/>
              <w:right w:val="nil"/>
            </w:tcBorders>
            <w:shd w:val="clear" w:color="000000" w:fill="FFFFFF"/>
            <w:vAlign w:val="center"/>
          </w:tcPr>
          <w:p w14:paraId="4DB33B08" w14:textId="12B645A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6FEC6DA8" w14:textId="168F524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32,247</w:t>
            </w:r>
          </w:p>
        </w:tc>
        <w:tc>
          <w:tcPr>
            <w:tcW w:w="106" w:type="dxa"/>
            <w:vAlign w:val="bottom"/>
          </w:tcPr>
          <w:p w14:paraId="5C37B85F"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vAlign w:val="bottom"/>
          </w:tcPr>
          <w:p w14:paraId="60A8F58B" w14:textId="1D18F3F9"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AF0EE0">
              <w:rPr>
                <w:rFonts w:asciiTheme="majorBidi" w:hAnsiTheme="majorBidi" w:cstheme="majorBidi"/>
                <w:sz w:val="28"/>
                <w:szCs w:val="28"/>
              </w:rPr>
              <w:t xml:space="preserve">2.90 </w:t>
            </w:r>
            <w:r w:rsidR="00A45158">
              <w:rPr>
                <w:rFonts w:asciiTheme="majorBidi" w:hAnsiTheme="majorBidi" w:cstheme="majorBidi"/>
                <w:sz w:val="28"/>
                <w:szCs w:val="28"/>
              </w:rPr>
              <w:t xml:space="preserve">- </w:t>
            </w:r>
            <w:r>
              <w:rPr>
                <w:rFonts w:asciiTheme="majorBidi" w:hAnsiTheme="majorBidi" w:cstheme="majorBidi"/>
                <w:sz w:val="28"/>
                <w:szCs w:val="28"/>
              </w:rPr>
              <w:t>5.50</w:t>
            </w:r>
          </w:p>
        </w:tc>
      </w:tr>
      <w:tr w:rsidR="00C67B9D" w:rsidRPr="00080EF8" w14:paraId="393B7C56" w14:textId="77777777" w:rsidTr="0020471A">
        <w:tc>
          <w:tcPr>
            <w:tcW w:w="2610" w:type="dxa"/>
          </w:tcPr>
          <w:p w14:paraId="63FDD90A" w14:textId="77777777" w:rsidR="00C67B9D" w:rsidRPr="00001866"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pacing w:val="-2"/>
                <w:sz w:val="28"/>
                <w:szCs w:val="28"/>
              </w:rPr>
            </w:pPr>
            <w:r>
              <w:rPr>
                <w:rFonts w:asciiTheme="majorBidi" w:hAnsiTheme="majorBidi" w:cstheme="majorBidi"/>
                <w:sz w:val="28"/>
                <w:szCs w:val="28"/>
              </w:rPr>
              <w:t>Equity securities</w:t>
            </w:r>
          </w:p>
        </w:tc>
        <w:tc>
          <w:tcPr>
            <w:tcW w:w="972" w:type="dxa"/>
            <w:tcBorders>
              <w:top w:val="nil"/>
              <w:left w:val="nil"/>
              <w:bottom w:val="nil"/>
              <w:right w:val="nil"/>
            </w:tcBorders>
            <w:shd w:val="clear" w:color="000000" w:fill="FFFFFF"/>
            <w:vAlign w:val="center"/>
          </w:tcPr>
          <w:p w14:paraId="1C7C46D3" w14:textId="19F6A975"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66B5DF99" w14:textId="7681863A"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A4FCD57" w14:textId="26CFAF4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12857DDE" w14:textId="73FB5E6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263A5969" w14:textId="0884962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784C79F" w14:textId="066DA7E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BEAD443" w14:textId="6181421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ADDDC57" w14:textId="34ED167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C5AD2D1" w14:textId="44D3371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141,695</w:t>
            </w:r>
          </w:p>
        </w:tc>
        <w:tc>
          <w:tcPr>
            <w:tcW w:w="113" w:type="dxa"/>
          </w:tcPr>
          <w:p w14:paraId="2356744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46B73476" w14:textId="2EA9E0A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141,695</w:t>
            </w:r>
          </w:p>
        </w:tc>
        <w:tc>
          <w:tcPr>
            <w:tcW w:w="106" w:type="dxa"/>
          </w:tcPr>
          <w:p w14:paraId="7D6471F3"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11746460" w14:textId="6FB23C8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20836">
              <w:rPr>
                <w:rFonts w:asciiTheme="majorBidi" w:hAnsiTheme="majorBidi" w:cstheme="majorBidi"/>
                <w:sz w:val="28"/>
                <w:szCs w:val="28"/>
              </w:rPr>
              <w:t>-</w:t>
            </w:r>
          </w:p>
        </w:tc>
      </w:tr>
      <w:tr w:rsidR="00C67B9D" w:rsidRPr="00080EF8" w14:paraId="339BDC6D" w14:textId="77777777" w:rsidTr="00705AE3">
        <w:tc>
          <w:tcPr>
            <w:tcW w:w="2610" w:type="dxa"/>
          </w:tcPr>
          <w:p w14:paraId="3A1DB154" w14:textId="77777777" w:rsidR="00C67B9D"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Unit trusts</w:t>
            </w:r>
          </w:p>
        </w:tc>
        <w:tc>
          <w:tcPr>
            <w:tcW w:w="972" w:type="dxa"/>
            <w:tcBorders>
              <w:top w:val="nil"/>
              <w:left w:val="nil"/>
              <w:bottom w:val="nil"/>
              <w:right w:val="nil"/>
            </w:tcBorders>
            <w:shd w:val="clear" w:color="000000" w:fill="FFFFFF"/>
            <w:vAlign w:val="center"/>
          </w:tcPr>
          <w:p w14:paraId="2028C54D" w14:textId="23C80E5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5725D005" w14:textId="50AD049F"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0AA40BB" w14:textId="4CDABB4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E823BDE" w14:textId="1F6EEC5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653FB01A" w14:textId="7E4E876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753CA68" w14:textId="37170EF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488E660" w14:textId="25AE4022"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52FACE9C" w14:textId="714E5BA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AD5196D" w14:textId="35EDE52B"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193,690</w:t>
            </w:r>
          </w:p>
        </w:tc>
        <w:tc>
          <w:tcPr>
            <w:tcW w:w="113" w:type="dxa"/>
          </w:tcPr>
          <w:p w14:paraId="5C3D53DF"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37C773CB" w14:textId="3AFC3EF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193,690</w:t>
            </w:r>
          </w:p>
        </w:tc>
        <w:tc>
          <w:tcPr>
            <w:tcW w:w="106" w:type="dxa"/>
          </w:tcPr>
          <w:p w14:paraId="79B20E28"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3ED60573" w14:textId="037A191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20836">
              <w:rPr>
                <w:rFonts w:asciiTheme="majorBidi" w:hAnsiTheme="majorBidi" w:cstheme="majorBidi"/>
                <w:sz w:val="28"/>
                <w:szCs w:val="28"/>
              </w:rPr>
              <w:t>-</w:t>
            </w:r>
          </w:p>
        </w:tc>
      </w:tr>
      <w:tr w:rsidR="00C67B9D" w:rsidRPr="00080EF8" w14:paraId="3F71CD9E" w14:textId="77777777" w:rsidTr="00A44107">
        <w:tc>
          <w:tcPr>
            <w:tcW w:w="2610" w:type="dxa"/>
          </w:tcPr>
          <w:p w14:paraId="7D641EA8" w14:textId="77777777" w:rsidR="00C67B9D"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Derivative assets</w:t>
            </w:r>
          </w:p>
        </w:tc>
        <w:tc>
          <w:tcPr>
            <w:tcW w:w="972" w:type="dxa"/>
            <w:tcBorders>
              <w:top w:val="nil"/>
              <w:left w:val="nil"/>
              <w:bottom w:val="nil"/>
              <w:right w:val="nil"/>
            </w:tcBorders>
            <w:shd w:val="clear" w:color="000000" w:fill="FFFFFF"/>
            <w:vAlign w:val="center"/>
          </w:tcPr>
          <w:p w14:paraId="04F903CD" w14:textId="7E21546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6013912F" w14:textId="5DF8243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9B59D60" w14:textId="5FAF02F3"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7635BE4" w14:textId="79AADBC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39C928DF" w14:textId="58110BE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531D457" w14:textId="2853600E"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3AC0BF0" w14:textId="21027EC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4A52B341" w14:textId="7194FAA1"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1B39FE0" w14:textId="215C20B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34</w:t>
            </w:r>
          </w:p>
        </w:tc>
        <w:tc>
          <w:tcPr>
            <w:tcW w:w="113" w:type="dxa"/>
            <w:tcBorders>
              <w:top w:val="nil"/>
              <w:left w:val="nil"/>
              <w:bottom w:val="nil"/>
              <w:right w:val="nil"/>
            </w:tcBorders>
            <w:shd w:val="clear" w:color="000000" w:fill="FFFFFF"/>
            <w:vAlign w:val="center"/>
          </w:tcPr>
          <w:p w14:paraId="4309375B" w14:textId="08819EAC"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539D75E0" w14:textId="2D59BB4D"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34</w:t>
            </w:r>
          </w:p>
        </w:tc>
        <w:tc>
          <w:tcPr>
            <w:tcW w:w="106" w:type="dxa"/>
          </w:tcPr>
          <w:p w14:paraId="5ABFE7B8"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0F29536A" w14:textId="42CCA316"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20836">
              <w:rPr>
                <w:rFonts w:asciiTheme="majorBidi" w:hAnsiTheme="majorBidi" w:cstheme="majorBidi"/>
                <w:sz w:val="28"/>
                <w:szCs w:val="28"/>
              </w:rPr>
              <w:t>-</w:t>
            </w:r>
          </w:p>
        </w:tc>
      </w:tr>
      <w:tr w:rsidR="00C67B9D" w:rsidRPr="00080EF8" w14:paraId="60F6468F" w14:textId="77777777" w:rsidTr="00A44107">
        <w:tc>
          <w:tcPr>
            <w:tcW w:w="2610" w:type="dxa"/>
          </w:tcPr>
          <w:p w14:paraId="0BEA0483"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Loans</w:t>
            </w:r>
          </w:p>
        </w:tc>
        <w:tc>
          <w:tcPr>
            <w:tcW w:w="972" w:type="dxa"/>
          </w:tcPr>
          <w:p w14:paraId="2BBBCE76" w14:textId="3F99559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20836">
              <w:rPr>
                <w:rFonts w:asciiTheme="majorBidi" w:hAnsiTheme="majorBidi" w:cstheme="majorBidi"/>
                <w:sz w:val="28"/>
                <w:szCs w:val="28"/>
              </w:rPr>
              <w:t>22,000</w:t>
            </w:r>
          </w:p>
        </w:tc>
        <w:tc>
          <w:tcPr>
            <w:tcW w:w="108" w:type="dxa"/>
          </w:tcPr>
          <w:p w14:paraId="5EEC5989"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2C33C05A" w14:textId="7874559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20836">
              <w:rPr>
                <w:rFonts w:asciiTheme="majorBidi" w:hAnsiTheme="majorBidi" w:cstheme="majorBidi"/>
                <w:sz w:val="28"/>
                <w:szCs w:val="28"/>
              </w:rPr>
              <w:t>-</w:t>
            </w:r>
          </w:p>
        </w:tc>
        <w:tc>
          <w:tcPr>
            <w:tcW w:w="106" w:type="dxa"/>
          </w:tcPr>
          <w:p w14:paraId="5866FF88"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265DF26" w14:textId="220491B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20836">
              <w:rPr>
                <w:rFonts w:asciiTheme="majorBidi" w:hAnsiTheme="majorBidi" w:cstheme="majorBidi"/>
                <w:sz w:val="28"/>
                <w:szCs w:val="28"/>
              </w:rPr>
              <w:t>-</w:t>
            </w:r>
          </w:p>
        </w:tc>
        <w:tc>
          <w:tcPr>
            <w:tcW w:w="106" w:type="dxa"/>
          </w:tcPr>
          <w:p w14:paraId="192E6702"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4328608" w14:textId="2457101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20836">
              <w:rPr>
                <w:rFonts w:asciiTheme="majorBidi" w:hAnsiTheme="majorBidi" w:cstheme="majorBidi"/>
                <w:sz w:val="28"/>
                <w:szCs w:val="28"/>
              </w:rPr>
              <w:t>-</w:t>
            </w:r>
          </w:p>
        </w:tc>
        <w:tc>
          <w:tcPr>
            <w:tcW w:w="106" w:type="dxa"/>
          </w:tcPr>
          <w:p w14:paraId="414CA444"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3446A9DB" w14:textId="069E1148"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20836">
              <w:rPr>
                <w:rFonts w:asciiTheme="majorBidi" w:hAnsiTheme="majorBidi" w:cstheme="majorBidi"/>
                <w:sz w:val="28"/>
                <w:szCs w:val="28"/>
              </w:rPr>
              <w:t>-</w:t>
            </w:r>
          </w:p>
        </w:tc>
        <w:tc>
          <w:tcPr>
            <w:tcW w:w="113" w:type="dxa"/>
          </w:tcPr>
          <w:p w14:paraId="15EF18A5"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10911C81" w14:textId="6EF2619D"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20836">
              <w:rPr>
                <w:rFonts w:asciiTheme="majorBidi" w:hAnsiTheme="majorBidi" w:cstheme="majorBidi"/>
                <w:sz w:val="28"/>
                <w:szCs w:val="28"/>
              </w:rPr>
              <w:t>22,000</w:t>
            </w:r>
          </w:p>
        </w:tc>
        <w:tc>
          <w:tcPr>
            <w:tcW w:w="106" w:type="dxa"/>
          </w:tcPr>
          <w:p w14:paraId="29FF3AEF" w14:textId="77777777"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3F84B3E6" w14:textId="51065A10" w:rsidR="00C67B9D" w:rsidRPr="00080EF8"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20836">
              <w:rPr>
                <w:rFonts w:asciiTheme="majorBidi" w:hAnsiTheme="majorBidi" w:cstheme="majorBidi"/>
                <w:sz w:val="28"/>
                <w:szCs w:val="28"/>
              </w:rPr>
              <w:t>8.00</w:t>
            </w:r>
          </w:p>
        </w:tc>
      </w:tr>
      <w:tr w:rsidR="00C67B9D" w:rsidRPr="00080EF8" w14:paraId="182F1E96" w14:textId="77777777" w:rsidTr="00705AE3">
        <w:tc>
          <w:tcPr>
            <w:tcW w:w="2610" w:type="dxa"/>
          </w:tcPr>
          <w:p w14:paraId="62FDCB24"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3D671332" w14:textId="0D53D851"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020836">
              <w:rPr>
                <w:rFonts w:asciiTheme="majorBidi" w:hAnsiTheme="majorBidi" w:cstheme="majorBidi"/>
                <w:b/>
                <w:bCs/>
                <w:sz w:val="28"/>
                <w:szCs w:val="28"/>
              </w:rPr>
              <w:t>1</w:t>
            </w:r>
            <w:r>
              <w:rPr>
                <w:rFonts w:asciiTheme="majorBidi" w:hAnsiTheme="majorBidi" w:cstheme="majorBidi"/>
                <w:b/>
                <w:bCs/>
                <w:sz w:val="28"/>
                <w:szCs w:val="28"/>
              </w:rPr>
              <w:t>51,140</w:t>
            </w:r>
          </w:p>
        </w:tc>
        <w:tc>
          <w:tcPr>
            <w:tcW w:w="108" w:type="dxa"/>
          </w:tcPr>
          <w:p w14:paraId="36584D51"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749AE255" w14:textId="2779AEC6"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020836">
              <w:rPr>
                <w:rFonts w:asciiTheme="majorBidi" w:hAnsiTheme="majorBidi" w:cstheme="majorBidi"/>
                <w:b/>
                <w:bCs/>
                <w:sz w:val="28"/>
                <w:szCs w:val="28"/>
              </w:rPr>
              <w:t>2</w:t>
            </w:r>
            <w:r>
              <w:rPr>
                <w:rFonts w:asciiTheme="majorBidi" w:hAnsiTheme="majorBidi" w:cstheme="majorBidi"/>
                <w:b/>
                <w:bCs/>
                <w:sz w:val="28"/>
                <w:szCs w:val="28"/>
              </w:rPr>
              <w:t>6,231</w:t>
            </w:r>
          </w:p>
        </w:tc>
        <w:tc>
          <w:tcPr>
            <w:tcW w:w="106" w:type="dxa"/>
          </w:tcPr>
          <w:p w14:paraId="74E9C2C6"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46E21559" w14:textId="6D23FFB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020836">
              <w:rPr>
                <w:rFonts w:asciiTheme="majorBidi" w:hAnsiTheme="majorBidi" w:cstheme="majorBidi"/>
                <w:b/>
                <w:bCs/>
                <w:sz w:val="28"/>
                <w:szCs w:val="28"/>
              </w:rPr>
              <w:t>-</w:t>
            </w:r>
          </w:p>
        </w:tc>
        <w:tc>
          <w:tcPr>
            <w:tcW w:w="106" w:type="dxa"/>
          </w:tcPr>
          <w:p w14:paraId="6A59D511"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134FCFEF" w14:textId="79822D94"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126,915</w:t>
            </w:r>
          </w:p>
        </w:tc>
        <w:tc>
          <w:tcPr>
            <w:tcW w:w="106" w:type="dxa"/>
          </w:tcPr>
          <w:p w14:paraId="77E8C6BB"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381CFC01" w14:textId="01430D48"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743,435</w:t>
            </w:r>
          </w:p>
        </w:tc>
        <w:tc>
          <w:tcPr>
            <w:tcW w:w="113" w:type="dxa"/>
          </w:tcPr>
          <w:p w14:paraId="4AFC86CF"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54CC81DF" w14:textId="4FC0705F"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1,047,721</w:t>
            </w:r>
          </w:p>
        </w:tc>
        <w:tc>
          <w:tcPr>
            <w:tcW w:w="106" w:type="dxa"/>
          </w:tcPr>
          <w:p w14:paraId="449F3D93"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c>
          <w:tcPr>
            <w:tcW w:w="1064" w:type="dxa"/>
          </w:tcPr>
          <w:p w14:paraId="2C0A0A05" w14:textId="77777777" w:rsidR="00C67B9D" w:rsidRPr="00C47F64" w:rsidRDefault="00C67B9D" w:rsidP="00C67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r>
      <w:tr w:rsidR="00453DBF" w:rsidRPr="00080EF8" w14:paraId="4AC1456E" w14:textId="77777777" w:rsidTr="00705AE3">
        <w:trPr>
          <w:tblHeader/>
        </w:trPr>
        <w:tc>
          <w:tcPr>
            <w:tcW w:w="2610" w:type="dxa"/>
          </w:tcPr>
          <w:p w14:paraId="62B51FE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p>
        </w:tc>
        <w:tc>
          <w:tcPr>
            <w:tcW w:w="972" w:type="dxa"/>
          </w:tcPr>
          <w:p w14:paraId="5994EE3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4183173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5D1E2FA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A1827D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3BBD1FB9"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176D40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26B0BF8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65B04D3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3790545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37012B8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42EFDFA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07636B40"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0C16337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453DBF" w:rsidRPr="00080EF8" w14:paraId="38B16512" w14:textId="77777777" w:rsidTr="00705AE3">
        <w:trPr>
          <w:tblHeader/>
        </w:trPr>
        <w:tc>
          <w:tcPr>
            <w:tcW w:w="2610" w:type="dxa"/>
          </w:tcPr>
          <w:p w14:paraId="739167B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cs/>
              </w:rPr>
            </w:pPr>
            <w:r w:rsidRPr="00080EF8">
              <w:rPr>
                <w:rFonts w:asciiTheme="majorBidi" w:hAnsiTheme="majorBidi" w:cstheme="majorBidi"/>
                <w:b/>
                <w:bCs/>
                <w:sz w:val="28"/>
                <w:szCs w:val="28"/>
              </w:rPr>
              <w:t>Financial liabilities</w:t>
            </w:r>
          </w:p>
        </w:tc>
        <w:tc>
          <w:tcPr>
            <w:tcW w:w="972" w:type="dxa"/>
          </w:tcPr>
          <w:p w14:paraId="2C44169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4B2393A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2EE4E7C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1E9CA34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7A30701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F4852D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049F803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7605891A"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4D69983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670153D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38FB35FA"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185298D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3BEC5A7"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453DBF" w:rsidRPr="00080EF8" w14:paraId="10B2026E" w14:textId="77777777" w:rsidTr="00705AE3">
        <w:trPr>
          <w:tblHeader/>
        </w:trPr>
        <w:tc>
          <w:tcPr>
            <w:tcW w:w="2610" w:type="dxa"/>
          </w:tcPr>
          <w:p w14:paraId="087F2F5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Theme="majorBidi" w:hAnsiTheme="majorBidi" w:cstheme="majorBidi"/>
                <w:sz w:val="28"/>
                <w:szCs w:val="28"/>
                <w:cs/>
              </w:rPr>
            </w:pPr>
            <w:r w:rsidRPr="00135CFC">
              <w:rPr>
                <w:rFonts w:asciiTheme="majorBidi" w:hAnsiTheme="majorBidi" w:cstheme="majorBidi"/>
                <w:sz w:val="28"/>
                <w:szCs w:val="28"/>
              </w:rPr>
              <w:t>Insurance contract liabilities</w:t>
            </w:r>
          </w:p>
        </w:tc>
        <w:tc>
          <w:tcPr>
            <w:tcW w:w="972" w:type="dxa"/>
          </w:tcPr>
          <w:p w14:paraId="1248FC19"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14FC017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22D1A09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5F0A1FE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2276244E"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95B79D6"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355DD4BE"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6BB75A3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740D882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462C868C"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35328EF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FA4497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0CA4287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453DBF" w:rsidRPr="00080EF8" w14:paraId="3720F868" w14:textId="77777777" w:rsidTr="00705AE3">
        <w:trPr>
          <w:tblHeader/>
        </w:trPr>
        <w:tc>
          <w:tcPr>
            <w:tcW w:w="2610" w:type="dxa"/>
          </w:tcPr>
          <w:p w14:paraId="1813E039"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Claims liabilities</w:t>
            </w:r>
          </w:p>
        </w:tc>
        <w:tc>
          <w:tcPr>
            <w:tcW w:w="972" w:type="dxa"/>
            <w:tcBorders>
              <w:top w:val="nil"/>
              <w:left w:val="nil"/>
              <w:bottom w:val="nil"/>
              <w:right w:val="nil"/>
            </w:tcBorders>
            <w:shd w:val="clear" w:color="000000" w:fill="FFFFFF"/>
            <w:vAlign w:val="center"/>
          </w:tcPr>
          <w:p w14:paraId="4D8DAF44" w14:textId="17E0126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Borders>
              <w:top w:val="nil"/>
              <w:left w:val="nil"/>
              <w:bottom w:val="nil"/>
              <w:right w:val="nil"/>
            </w:tcBorders>
            <w:shd w:val="clear" w:color="000000" w:fill="FFFFFF"/>
            <w:vAlign w:val="center"/>
          </w:tcPr>
          <w:p w14:paraId="4F89A542" w14:textId="7062C30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E95C1D8" w14:textId="5DB47E6B"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023A78C1" w14:textId="54F5330E"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18372C34" w14:textId="7568EA6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17A78131" w14:textId="4DE8C20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1013E50F" w14:textId="7F8FE24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Borders>
              <w:top w:val="nil"/>
              <w:left w:val="nil"/>
              <w:bottom w:val="nil"/>
              <w:right w:val="nil"/>
            </w:tcBorders>
            <w:shd w:val="clear" w:color="000000" w:fill="FFFFFF"/>
            <w:vAlign w:val="center"/>
          </w:tcPr>
          <w:p w14:paraId="66472306" w14:textId="734029C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52178E52" w14:textId="0257896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p>
        </w:tc>
        <w:tc>
          <w:tcPr>
            <w:tcW w:w="113" w:type="dxa"/>
            <w:tcBorders>
              <w:top w:val="nil"/>
              <w:left w:val="nil"/>
              <w:bottom w:val="nil"/>
              <w:right w:val="nil"/>
            </w:tcBorders>
            <w:shd w:val="clear" w:color="000000" w:fill="FFFFFF"/>
            <w:vAlign w:val="center"/>
          </w:tcPr>
          <w:p w14:paraId="6CBBC444" w14:textId="0E6636F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7A6554CB" w14:textId="25357214"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p>
        </w:tc>
        <w:tc>
          <w:tcPr>
            <w:tcW w:w="106" w:type="dxa"/>
          </w:tcPr>
          <w:p w14:paraId="1C72E5C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7EE5209C" w14:textId="113479E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453DBF" w:rsidRPr="00080EF8" w14:paraId="73698118" w14:textId="77777777" w:rsidTr="00705AE3">
        <w:trPr>
          <w:tblHeader/>
        </w:trPr>
        <w:tc>
          <w:tcPr>
            <w:tcW w:w="2610" w:type="dxa"/>
          </w:tcPr>
          <w:p w14:paraId="06E691D0"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Due to reinsurers</w:t>
            </w:r>
          </w:p>
        </w:tc>
        <w:tc>
          <w:tcPr>
            <w:tcW w:w="972" w:type="dxa"/>
            <w:tcBorders>
              <w:top w:val="nil"/>
              <w:left w:val="nil"/>
              <w:bottom w:val="nil"/>
              <w:right w:val="nil"/>
            </w:tcBorders>
            <w:shd w:val="clear" w:color="000000" w:fill="FFFFFF"/>
            <w:vAlign w:val="center"/>
          </w:tcPr>
          <w:p w14:paraId="56749ED8" w14:textId="36BE467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52FEACD8" w14:textId="0401274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0F39B549" w14:textId="3CA302C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3EC6AB1" w14:textId="39132E9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0FC5D27C" w14:textId="54AF40B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3288BC8" w14:textId="6E2A4213"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5873BFE" w14:textId="6251DEC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0154BED" w14:textId="452BAF9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6C0E95F7" w14:textId="79DC6AA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527F6D">
              <w:rPr>
                <w:rFonts w:asciiTheme="majorBidi" w:hAnsiTheme="majorBidi" w:cstheme="majorBidi"/>
                <w:sz w:val="28"/>
                <w:szCs w:val="28"/>
              </w:rPr>
              <w:t>307,609</w:t>
            </w:r>
          </w:p>
        </w:tc>
        <w:tc>
          <w:tcPr>
            <w:tcW w:w="113" w:type="dxa"/>
            <w:tcBorders>
              <w:top w:val="nil"/>
              <w:left w:val="nil"/>
              <w:bottom w:val="nil"/>
              <w:right w:val="nil"/>
            </w:tcBorders>
            <w:shd w:val="clear" w:color="000000" w:fill="FFFFFF"/>
            <w:vAlign w:val="center"/>
          </w:tcPr>
          <w:p w14:paraId="069C20E4" w14:textId="194EF9B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2EA67D8E" w14:textId="17F3A9B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527F6D">
              <w:rPr>
                <w:rFonts w:asciiTheme="majorBidi" w:hAnsiTheme="majorBidi" w:cstheme="majorBidi"/>
                <w:sz w:val="28"/>
                <w:szCs w:val="28"/>
              </w:rPr>
              <w:t>307,609</w:t>
            </w:r>
          </w:p>
        </w:tc>
        <w:tc>
          <w:tcPr>
            <w:tcW w:w="106" w:type="dxa"/>
          </w:tcPr>
          <w:p w14:paraId="442B894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553F2B35" w14:textId="79C365E3"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527F6D">
              <w:rPr>
                <w:rFonts w:asciiTheme="majorBidi" w:hAnsiTheme="majorBidi" w:cstheme="majorBidi"/>
                <w:sz w:val="28"/>
                <w:szCs w:val="28"/>
              </w:rPr>
              <w:t>-</w:t>
            </w:r>
          </w:p>
        </w:tc>
      </w:tr>
      <w:tr w:rsidR="00453DBF" w:rsidRPr="00080EF8" w14:paraId="69E56DCF" w14:textId="77777777" w:rsidTr="00705AE3">
        <w:trPr>
          <w:tblHeader/>
        </w:trPr>
        <w:tc>
          <w:tcPr>
            <w:tcW w:w="2610" w:type="dxa"/>
          </w:tcPr>
          <w:p w14:paraId="318A64B0"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color w:val="000000"/>
                <w:sz w:val="28"/>
                <w:szCs w:val="28"/>
              </w:rPr>
              <w:t>Derivative liabilities</w:t>
            </w:r>
          </w:p>
        </w:tc>
        <w:tc>
          <w:tcPr>
            <w:tcW w:w="972" w:type="dxa"/>
            <w:tcBorders>
              <w:top w:val="nil"/>
              <w:left w:val="nil"/>
              <w:bottom w:val="nil"/>
              <w:right w:val="nil"/>
            </w:tcBorders>
            <w:shd w:val="clear" w:color="000000" w:fill="FFFFFF"/>
            <w:vAlign w:val="center"/>
          </w:tcPr>
          <w:p w14:paraId="25458E3A" w14:textId="5828B870"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786E1C30" w14:textId="4A87151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333C4477" w14:textId="2D388E0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A1B59C8" w14:textId="7F587BD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76500B3F" w14:textId="6DACBD1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77CC5590" w14:textId="5143A3D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74FB61E1" w14:textId="16DEF77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AE6FC95" w14:textId="5CC4BBD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3A74C61B" w14:textId="02C78D0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527F6D">
              <w:rPr>
                <w:rFonts w:asciiTheme="majorBidi" w:hAnsiTheme="majorBidi" w:cstheme="majorBidi"/>
                <w:sz w:val="28"/>
                <w:szCs w:val="28"/>
              </w:rPr>
              <w:t>217,533</w:t>
            </w:r>
          </w:p>
        </w:tc>
        <w:tc>
          <w:tcPr>
            <w:tcW w:w="113" w:type="dxa"/>
            <w:tcBorders>
              <w:top w:val="nil"/>
              <w:left w:val="nil"/>
              <w:bottom w:val="nil"/>
              <w:right w:val="nil"/>
            </w:tcBorders>
            <w:shd w:val="clear" w:color="000000" w:fill="FFFFFF"/>
            <w:vAlign w:val="center"/>
          </w:tcPr>
          <w:p w14:paraId="2CE0DBE4" w14:textId="1B7250D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49608AC0" w14:textId="3C7A43B9"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527F6D">
              <w:rPr>
                <w:rFonts w:asciiTheme="majorBidi" w:hAnsiTheme="majorBidi" w:cstheme="majorBidi"/>
                <w:sz w:val="28"/>
                <w:szCs w:val="28"/>
              </w:rPr>
              <w:t>217,533</w:t>
            </w:r>
          </w:p>
        </w:tc>
        <w:tc>
          <w:tcPr>
            <w:tcW w:w="106" w:type="dxa"/>
          </w:tcPr>
          <w:p w14:paraId="17B7C82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00878427" w14:textId="3984E58E"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527F6D">
              <w:rPr>
                <w:rFonts w:asciiTheme="majorBidi" w:hAnsiTheme="majorBidi" w:cstheme="majorBidi"/>
                <w:sz w:val="28"/>
                <w:szCs w:val="28"/>
              </w:rPr>
              <w:t>-</w:t>
            </w:r>
          </w:p>
        </w:tc>
      </w:tr>
      <w:tr w:rsidR="00453DBF" w:rsidRPr="00080EF8" w14:paraId="6E2CF877" w14:textId="77777777" w:rsidTr="00705AE3">
        <w:trPr>
          <w:tblHeader/>
        </w:trPr>
        <w:tc>
          <w:tcPr>
            <w:tcW w:w="2610" w:type="dxa"/>
          </w:tcPr>
          <w:p w14:paraId="21B28D6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Accrued commission and</w:t>
            </w:r>
          </w:p>
        </w:tc>
        <w:tc>
          <w:tcPr>
            <w:tcW w:w="972" w:type="dxa"/>
          </w:tcPr>
          <w:p w14:paraId="59E72FE9"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1525DDC8"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68B9F6DA"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4140080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081A20E"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1832C9EE"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F7976F1"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21D4E055"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EAEDC31"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13" w:type="dxa"/>
          </w:tcPr>
          <w:p w14:paraId="1542304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2743AE0D"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tcPr>
          <w:p w14:paraId="6A78E56A"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B05F24B"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453DBF" w:rsidRPr="00080EF8" w14:paraId="3DBA7085" w14:textId="77777777" w:rsidTr="00705AE3">
        <w:trPr>
          <w:tblHeader/>
        </w:trPr>
        <w:tc>
          <w:tcPr>
            <w:tcW w:w="2610" w:type="dxa"/>
          </w:tcPr>
          <w:p w14:paraId="4E44E989"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w:t>
            </w:r>
            <w:r w:rsidRPr="00080EF8">
              <w:rPr>
                <w:rFonts w:asciiTheme="majorBidi" w:hAnsiTheme="majorBidi" w:cstheme="majorBidi"/>
                <w:sz w:val="28"/>
                <w:szCs w:val="28"/>
              </w:rPr>
              <w:t>brokerage expenses</w:t>
            </w:r>
          </w:p>
        </w:tc>
        <w:tc>
          <w:tcPr>
            <w:tcW w:w="972" w:type="dxa"/>
            <w:tcBorders>
              <w:top w:val="nil"/>
              <w:left w:val="nil"/>
              <w:bottom w:val="nil"/>
              <w:right w:val="nil"/>
            </w:tcBorders>
            <w:shd w:val="clear" w:color="000000" w:fill="FFFFFF"/>
            <w:vAlign w:val="center"/>
          </w:tcPr>
          <w:p w14:paraId="44C013CC" w14:textId="1A988A8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8" w:type="dxa"/>
            <w:tcBorders>
              <w:top w:val="nil"/>
              <w:left w:val="nil"/>
              <w:bottom w:val="nil"/>
              <w:right w:val="nil"/>
            </w:tcBorders>
            <w:shd w:val="clear" w:color="000000" w:fill="FFFFFF"/>
            <w:vAlign w:val="center"/>
          </w:tcPr>
          <w:p w14:paraId="17C44996" w14:textId="6F5F458C"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top w:val="nil"/>
              <w:left w:val="nil"/>
              <w:bottom w:val="nil"/>
              <w:right w:val="nil"/>
            </w:tcBorders>
            <w:shd w:val="clear" w:color="000000" w:fill="FFFFFF"/>
            <w:vAlign w:val="center"/>
          </w:tcPr>
          <w:p w14:paraId="6047B61D" w14:textId="6907409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3A226056" w14:textId="2F638562"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top w:val="nil"/>
              <w:left w:val="nil"/>
              <w:bottom w:val="nil"/>
              <w:right w:val="nil"/>
            </w:tcBorders>
            <w:shd w:val="clear" w:color="000000" w:fill="FFFFFF"/>
            <w:vAlign w:val="center"/>
          </w:tcPr>
          <w:p w14:paraId="53D68900" w14:textId="5646FCF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6852A2F5" w14:textId="75ECE8D3"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454288AA" w14:textId="7C63441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Borders>
              <w:top w:val="nil"/>
              <w:left w:val="nil"/>
              <w:bottom w:val="nil"/>
              <w:right w:val="nil"/>
            </w:tcBorders>
            <w:shd w:val="clear" w:color="000000" w:fill="FFFFFF"/>
            <w:vAlign w:val="center"/>
          </w:tcPr>
          <w:p w14:paraId="2481BEAC" w14:textId="1DAC946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top w:val="nil"/>
              <w:left w:val="nil"/>
              <w:bottom w:val="nil"/>
              <w:right w:val="nil"/>
            </w:tcBorders>
            <w:shd w:val="clear" w:color="000000" w:fill="FFFFFF"/>
            <w:vAlign w:val="center"/>
          </w:tcPr>
          <w:p w14:paraId="207C88F4" w14:textId="0738986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527F6D">
              <w:rPr>
                <w:rFonts w:asciiTheme="majorBidi" w:hAnsiTheme="majorBidi" w:cstheme="majorBidi"/>
                <w:sz w:val="28"/>
                <w:szCs w:val="28"/>
              </w:rPr>
              <w:t>15,836</w:t>
            </w:r>
          </w:p>
        </w:tc>
        <w:tc>
          <w:tcPr>
            <w:tcW w:w="113" w:type="dxa"/>
            <w:tcBorders>
              <w:top w:val="nil"/>
              <w:left w:val="nil"/>
              <w:bottom w:val="nil"/>
              <w:right w:val="nil"/>
            </w:tcBorders>
            <w:shd w:val="clear" w:color="000000" w:fill="FFFFFF"/>
            <w:vAlign w:val="center"/>
          </w:tcPr>
          <w:p w14:paraId="649EC285" w14:textId="0A1936B1"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399945E7" w14:textId="213A6954"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527F6D">
              <w:rPr>
                <w:rFonts w:asciiTheme="majorBidi" w:hAnsiTheme="majorBidi" w:cstheme="majorBidi"/>
                <w:sz w:val="28"/>
                <w:szCs w:val="28"/>
              </w:rPr>
              <w:t>15,836</w:t>
            </w:r>
          </w:p>
        </w:tc>
        <w:tc>
          <w:tcPr>
            <w:tcW w:w="106" w:type="dxa"/>
          </w:tcPr>
          <w:p w14:paraId="481B83BD"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6299B4D0" w14:textId="58E775C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527F6D">
              <w:rPr>
                <w:rFonts w:asciiTheme="majorBidi" w:hAnsiTheme="majorBidi" w:cstheme="majorBidi"/>
                <w:sz w:val="28"/>
                <w:szCs w:val="28"/>
              </w:rPr>
              <w:t>-</w:t>
            </w:r>
          </w:p>
        </w:tc>
      </w:tr>
      <w:tr w:rsidR="00453DBF" w:rsidRPr="00080EF8" w14:paraId="20808EF9" w14:textId="77777777" w:rsidTr="00705AE3">
        <w:trPr>
          <w:tblHeader/>
        </w:trPr>
        <w:tc>
          <w:tcPr>
            <w:tcW w:w="2610" w:type="dxa"/>
          </w:tcPr>
          <w:p w14:paraId="347B79CE" w14:textId="77777777" w:rsidR="00453DBF"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Lease liabilities</w:t>
            </w:r>
          </w:p>
        </w:tc>
        <w:tc>
          <w:tcPr>
            <w:tcW w:w="972" w:type="dxa"/>
            <w:tcBorders>
              <w:bottom w:val="single" w:sz="4" w:space="0" w:color="auto"/>
            </w:tcBorders>
          </w:tcPr>
          <w:p w14:paraId="7FFCA55B" w14:textId="429F6C2D"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7,205</w:t>
            </w:r>
          </w:p>
        </w:tc>
        <w:tc>
          <w:tcPr>
            <w:tcW w:w="108" w:type="dxa"/>
          </w:tcPr>
          <w:p w14:paraId="1A6085E1"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bottom w:val="single" w:sz="4" w:space="0" w:color="auto"/>
            </w:tcBorders>
          </w:tcPr>
          <w:p w14:paraId="03FCB8EC" w14:textId="7905DC5A"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35,430</w:t>
            </w:r>
          </w:p>
        </w:tc>
        <w:tc>
          <w:tcPr>
            <w:tcW w:w="106" w:type="dxa"/>
          </w:tcPr>
          <w:p w14:paraId="114EE159"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1A27BBDF" w14:textId="70E35903"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Pr>
          <w:p w14:paraId="015F17C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381F145D" w14:textId="5CDAACB8"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527F6D">
              <w:rPr>
                <w:rFonts w:asciiTheme="majorBidi" w:hAnsiTheme="majorBidi" w:cstheme="majorBidi"/>
                <w:sz w:val="28"/>
                <w:szCs w:val="28"/>
              </w:rPr>
              <w:t>-</w:t>
            </w:r>
          </w:p>
        </w:tc>
        <w:tc>
          <w:tcPr>
            <w:tcW w:w="106" w:type="dxa"/>
          </w:tcPr>
          <w:p w14:paraId="1B5D180B"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5D701E48" w14:textId="4C20E69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527F6D">
              <w:rPr>
                <w:rFonts w:asciiTheme="majorBidi" w:hAnsiTheme="majorBidi" w:cstheme="majorBidi"/>
                <w:sz w:val="28"/>
                <w:szCs w:val="28"/>
              </w:rPr>
              <w:t>-</w:t>
            </w:r>
          </w:p>
        </w:tc>
        <w:tc>
          <w:tcPr>
            <w:tcW w:w="113" w:type="dxa"/>
          </w:tcPr>
          <w:p w14:paraId="3146AA84"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bottom w:val="single" w:sz="4" w:space="0" w:color="auto"/>
            </w:tcBorders>
          </w:tcPr>
          <w:p w14:paraId="7F08552D" w14:textId="253AD6D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527F6D">
              <w:rPr>
                <w:rFonts w:asciiTheme="majorBidi" w:hAnsiTheme="majorBidi" w:cstheme="majorBidi"/>
                <w:sz w:val="28"/>
                <w:szCs w:val="28"/>
              </w:rPr>
              <w:t>42,635</w:t>
            </w:r>
          </w:p>
        </w:tc>
        <w:tc>
          <w:tcPr>
            <w:tcW w:w="106" w:type="dxa"/>
          </w:tcPr>
          <w:p w14:paraId="7DB8ADA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0EA1DA8" w14:textId="5D51DC56"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527F6D">
              <w:rPr>
                <w:rFonts w:asciiTheme="majorBidi" w:hAnsiTheme="majorBidi" w:cstheme="majorBidi"/>
                <w:sz w:val="28"/>
                <w:szCs w:val="28"/>
              </w:rPr>
              <w:t>-</w:t>
            </w:r>
          </w:p>
        </w:tc>
      </w:tr>
      <w:tr w:rsidR="00453DBF" w:rsidRPr="00080EF8" w14:paraId="4C3344BA" w14:textId="77777777" w:rsidTr="00705AE3">
        <w:trPr>
          <w:trHeight w:val="347"/>
          <w:tblHeader/>
        </w:trPr>
        <w:tc>
          <w:tcPr>
            <w:tcW w:w="2610" w:type="dxa"/>
          </w:tcPr>
          <w:p w14:paraId="7EF9B13B"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4C112F46" w14:textId="287EB958"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527F6D">
              <w:rPr>
                <w:rFonts w:asciiTheme="majorBidi" w:hAnsiTheme="majorBidi" w:cstheme="majorBidi"/>
                <w:b/>
                <w:bCs/>
                <w:sz w:val="28"/>
                <w:szCs w:val="28"/>
              </w:rPr>
              <w:t>7,205</w:t>
            </w:r>
          </w:p>
        </w:tc>
        <w:tc>
          <w:tcPr>
            <w:tcW w:w="108" w:type="dxa"/>
          </w:tcPr>
          <w:p w14:paraId="4A4F8099"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67054432" w14:textId="2099203D"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527F6D">
              <w:rPr>
                <w:rFonts w:asciiTheme="majorBidi" w:hAnsiTheme="majorBidi" w:cstheme="majorBidi"/>
                <w:b/>
                <w:bCs/>
                <w:sz w:val="28"/>
                <w:szCs w:val="28"/>
              </w:rPr>
              <w:t>35,430</w:t>
            </w:r>
          </w:p>
        </w:tc>
        <w:tc>
          <w:tcPr>
            <w:tcW w:w="106" w:type="dxa"/>
          </w:tcPr>
          <w:p w14:paraId="50163177"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7E74935E" w14:textId="2D7691A3"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527F6D">
              <w:rPr>
                <w:rFonts w:asciiTheme="majorBidi" w:hAnsiTheme="majorBidi" w:cstheme="majorBidi"/>
                <w:b/>
                <w:bCs/>
                <w:sz w:val="28"/>
                <w:szCs w:val="28"/>
              </w:rPr>
              <w:t>-</w:t>
            </w:r>
          </w:p>
        </w:tc>
        <w:tc>
          <w:tcPr>
            <w:tcW w:w="106" w:type="dxa"/>
          </w:tcPr>
          <w:p w14:paraId="594687FD"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01DBE515" w14:textId="38BDED03"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527F6D">
              <w:rPr>
                <w:rFonts w:asciiTheme="majorBidi" w:hAnsiTheme="majorBidi" w:cstheme="majorBidi"/>
                <w:b/>
                <w:bCs/>
                <w:sz w:val="28"/>
                <w:szCs w:val="28"/>
              </w:rPr>
              <w:t>-</w:t>
            </w:r>
          </w:p>
        </w:tc>
        <w:tc>
          <w:tcPr>
            <w:tcW w:w="106" w:type="dxa"/>
          </w:tcPr>
          <w:p w14:paraId="6BF006E1"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7244E50B" w14:textId="693A5AEA"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527F6D">
              <w:rPr>
                <w:rFonts w:asciiTheme="majorBidi" w:hAnsiTheme="majorBidi" w:cstheme="majorBidi"/>
                <w:b/>
                <w:bCs/>
                <w:sz w:val="28"/>
                <w:szCs w:val="28"/>
              </w:rPr>
              <w:t>540,978</w:t>
            </w:r>
          </w:p>
        </w:tc>
        <w:tc>
          <w:tcPr>
            <w:tcW w:w="113" w:type="dxa"/>
          </w:tcPr>
          <w:p w14:paraId="5813B8C7"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07A485C9" w14:textId="7EBEA024"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527F6D">
              <w:rPr>
                <w:rFonts w:asciiTheme="majorBidi" w:hAnsiTheme="majorBidi" w:cstheme="majorBidi"/>
                <w:b/>
                <w:bCs/>
                <w:sz w:val="28"/>
                <w:szCs w:val="28"/>
              </w:rPr>
              <w:t>583,613</w:t>
            </w:r>
          </w:p>
        </w:tc>
        <w:tc>
          <w:tcPr>
            <w:tcW w:w="106" w:type="dxa"/>
          </w:tcPr>
          <w:p w14:paraId="4DAD1B2D"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c>
          <w:tcPr>
            <w:tcW w:w="1064" w:type="dxa"/>
          </w:tcPr>
          <w:p w14:paraId="04F87F2B" w14:textId="77777777" w:rsidR="00453DBF" w:rsidRPr="00C47F64"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r>
    </w:tbl>
    <w:p w14:paraId="57F19E22" w14:textId="77777777" w:rsidR="00407D9F" w:rsidRPr="00080EF8" w:rsidRDefault="00407D9F" w:rsidP="00391D63">
      <w:pPr>
        <w:pStyle w:val="BodyTextIndent"/>
        <w:spacing w:before="120" w:line="380" w:lineRule="exact"/>
        <w:ind w:left="0" w:right="58"/>
        <w:jc w:val="thaiDistribute"/>
        <w:rPr>
          <w:rFonts w:asciiTheme="majorBidi" w:eastAsia="Arial Unicode MS" w:hAnsiTheme="majorBidi" w:cstheme="majorBidi"/>
          <w:sz w:val="28"/>
          <w:szCs w:val="28"/>
        </w:rPr>
      </w:pPr>
    </w:p>
    <w:tbl>
      <w:tblPr>
        <w:tblpPr w:leftFromText="180" w:rightFromText="180" w:vertAnchor="text" w:tblpY="1"/>
        <w:tblOverlap w:val="never"/>
        <w:tblW w:w="10080" w:type="dxa"/>
        <w:tblLayout w:type="fixed"/>
        <w:tblCellMar>
          <w:left w:w="43" w:type="dxa"/>
          <w:right w:w="43" w:type="dxa"/>
        </w:tblCellMar>
        <w:tblLook w:val="0000" w:firstRow="0" w:lastRow="0" w:firstColumn="0" w:lastColumn="0" w:noHBand="0" w:noVBand="0"/>
      </w:tblPr>
      <w:tblGrid>
        <w:gridCol w:w="2610"/>
        <w:gridCol w:w="972"/>
        <w:gridCol w:w="108"/>
        <w:gridCol w:w="900"/>
        <w:gridCol w:w="106"/>
        <w:gridCol w:w="884"/>
        <w:gridCol w:w="106"/>
        <w:gridCol w:w="1064"/>
        <w:gridCol w:w="106"/>
        <w:gridCol w:w="1064"/>
        <w:gridCol w:w="113"/>
        <w:gridCol w:w="877"/>
        <w:gridCol w:w="106"/>
        <w:gridCol w:w="1064"/>
      </w:tblGrid>
      <w:tr w:rsidR="00391D63" w:rsidRPr="00080EF8" w14:paraId="0998DC26" w14:textId="77777777" w:rsidTr="00705AE3">
        <w:trPr>
          <w:tblHeader/>
        </w:trPr>
        <w:tc>
          <w:tcPr>
            <w:tcW w:w="2610" w:type="dxa"/>
          </w:tcPr>
          <w:p w14:paraId="01C2DEA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2BE4F50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391D63" w:rsidRPr="00080EF8" w14:paraId="186E4E89" w14:textId="77777777" w:rsidTr="00705AE3">
        <w:trPr>
          <w:tblHeader/>
        </w:trPr>
        <w:tc>
          <w:tcPr>
            <w:tcW w:w="2610" w:type="dxa"/>
          </w:tcPr>
          <w:p w14:paraId="484256A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3403FF8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21</w:t>
            </w:r>
          </w:p>
        </w:tc>
      </w:tr>
      <w:tr w:rsidR="00391D63" w:rsidRPr="00080EF8" w14:paraId="31E2F0F0" w14:textId="77777777" w:rsidTr="00705AE3">
        <w:trPr>
          <w:tblHeader/>
        </w:trPr>
        <w:tc>
          <w:tcPr>
            <w:tcW w:w="2610" w:type="dxa"/>
          </w:tcPr>
          <w:p w14:paraId="5AC7A09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2970" w:type="dxa"/>
            <w:gridSpan w:val="5"/>
            <w:tcBorders>
              <w:bottom w:val="single" w:sz="4" w:space="0" w:color="auto"/>
            </w:tcBorders>
          </w:tcPr>
          <w:p w14:paraId="3769350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Fixed interest rate</w:t>
            </w:r>
          </w:p>
        </w:tc>
        <w:tc>
          <w:tcPr>
            <w:tcW w:w="106" w:type="dxa"/>
            <w:tcBorders>
              <w:top w:val="single" w:sz="4" w:space="0" w:color="auto"/>
            </w:tcBorders>
          </w:tcPr>
          <w:p w14:paraId="5A24E5E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5495836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p>
        </w:tc>
        <w:tc>
          <w:tcPr>
            <w:tcW w:w="106" w:type="dxa"/>
            <w:tcBorders>
              <w:top w:val="single" w:sz="4" w:space="0" w:color="auto"/>
            </w:tcBorders>
          </w:tcPr>
          <w:p w14:paraId="06DEB2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287D442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Borders>
              <w:top w:val="single" w:sz="4" w:space="0" w:color="auto"/>
            </w:tcBorders>
          </w:tcPr>
          <w:p w14:paraId="68AC470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Borders>
              <w:top w:val="single" w:sz="4" w:space="0" w:color="auto"/>
            </w:tcBorders>
          </w:tcPr>
          <w:p w14:paraId="342F01D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0A65499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6AC565E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Effective</w:t>
            </w:r>
          </w:p>
        </w:tc>
      </w:tr>
      <w:tr w:rsidR="00391D63" w:rsidRPr="00080EF8" w14:paraId="46E2D633" w14:textId="77777777" w:rsidTr="00705AE3">
        <w:trPr>
          <w:tblHeader/>
        </w:trPr>
        <w:tc>
          <w:tcPr>
            <w:tcW w:w="2610" w:type="dxa"/>
          </w:tcPr>
          <w:p w14:paraId="6A41ECA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972" w:type="dxa"/>
          </w:tcPr>
          <w:p w14:paraId="7E205E6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Within</w:t>
            </w:r>
          </w:p>
        </w:tc>
        <w:tc>
          <w:tcPr>
            <w:tcW w:w="108" w:type="dxa"/>
          </w:tcPr>
          <w:p w14:paraId="3AD2041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u w:val="single"/>
              </w:rPr>
            </w:pPr>
          </w:p>
        </w:tc>
        <w:tc>
          <w:tcPr>
            <w:tcW w:w="900" w:type="dxa"/>
          </w:tcPr>
          <w:p w14:paraId="25F481A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301F01E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884" w:type="dxa"/>
          </w:tcPr>
          <w:p w14:paraId="30995FD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Over</w:t>
            </w:r>
          </w:p>
        </w:tc>
        <w:tc>
          <w:tcPr>
            <w:tcW w:w="106" w:type="dxa"/>
          </w:tcPr>
          <w:p w14:paraId="06FDF82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Theme="majorBidi" w:hAnsiTheme="majorBidi" w:cstheme="majorBidi"/>
                <w:sz w:val="28"/>
                <w:szCs w:val="28"/>
                <w:cs/>
              </w:rPr>
            </w:pPr>
          </w:p>
        </w:tc>
        <w:tc>
          <w:tcPr>
            <w:tcW w:w="1064" w:type="dxa"/>
          </w:tcPr>
          <w:p w14:paraId="5824884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Floating</w:t>
            </w:r>
          </w:p>
        </w:tc>
        <w:tc>
          <w:tcPr>
            <w:tcW w:w="106" w:type="dxa"/>
          </w:tcPr>
          <w:p w14:paraId="0C8C6BB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020D7BF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Non-interest</w:t>
            </w:r>
          </w:p>
        </w:tc>
        <w:tc>
          <w:tcPr>
            <w:tcW w:w="113" w:type="dxa"/>
          </w:tcPr>
          <w:p w14:paraId="5A5876F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0ED88DD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24C7479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0C12C38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interest rate</w:t>
            </w:r>
          </w:p>
        </w:tc>
      </w:tr>
      <w:tr w:rsidR="00391D63" w:rsidRPr="00080EF8" w14:paraId="229CB7B4" w14:textId="77777777" w:rsidTr="00705AE3">
        <w:trPr>
          <w:tblHeader/>
        </w:trPr>
        <w:tc>
          <w:tcPr>
            <w:tcW w:w="2610" w:type="dxa"/>
          </w:tcPr>
          <w:p w14:paraId="07402E0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p>
        </w:tc>
        <w:tc>
          <w:tcPr>
            <w:tcW w:w="972" w:type="dxa"/>
            <w:tcBorders>
              <w:bottom w:val="single" w:sz="4" w:space="0" w:color="auto"/>
            </w:tcBorders>
          </w:tcPr>
          <w:p w14:paraId="4433AC8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1 </w:t>
            </w:r>
            <w:r w:rsidRPr="00080EF8">
              <w:rPr>
                <w:rFonts w:asciiTheme="majorBidi" w:hAnsiTheme="majorBidi" w:cstheme="majorBidi"/>
                <w:sz w:val="28"/>
                <w:szCs w:val="28"/>
              </w:rPr>
              <w:t>year</w:t>
            </w:r>
          </w:p>
        </w:tc>
        <w:tc>
          <w:tcPr>
            <w:tcW w:w="108" w:type="dxa"/>
          </w:tcPr>
          <w:p w14:paraId="0D6E579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900" w:type="dxa"/>
            <w:tcBorders>
              <w:bottom w:val="single" w:sz="4" w:space="0" w:color="auto"/>
            </w:tcBorders>
          </w:tcPr>
          <w:p w14:paraId="5D2202B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106" w:type="dxa"/>
          </w:tcPr>
          <w:p w14:paraId="7CCEB9F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884" w:type="dxa"/>
            <w:tcBorders>
              <w:bottom w:val="single" w:sz="4" w:space="0" w:color="auto"/>
            </w:tcBorders>
          </w:tcPr>
          <w:p w14:paraId="21C0F4E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5 years</w:t>
            </w:r>
          </w:p>
        </w:tc>
        <w:tc>
          <w:tcPr>
            <w:tcW w:w="106" w:type="dxa"/>
          </w:tcPr>
          <w:p w14:paraId="027FF00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0126FEA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 xml:space="preserve">interest rate  </w:t>
            </w:r>
          </w:p>
        </w:tc>
        <w:tc>
          <w:tcPr>
            <w:tcW w:w="106" w:type="dxa"/>
          </w:tcPr>
          <w:p w14:paraId="5005020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6B2C76F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bearing</w:t>
            </w:r>
          </w:p>
        </w:tc>
        <w:tc>
          <w:tcPr>
            <w:tcW w:w="113" w:type="dxa"/>
          </w:tcPr>
          <w:p w14:paraId="23DCF56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877" w:type="dxa"/>
            <w:tcBorders>
              <w:bottom w:val="single" w:sz="4" w:space="0" w:color="auto"/>
            </w:tcBorders>
          </w:tcPr>
          <w:p w14:paraId="6EBFBDF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Total</w:t>
            </w:r>
          </w:p>
        </w:tc>
        <w:tc>
          <w:tcPr>
            <w:tcW w:w="106" w:type="dxa"/>
          </w:tcPr>
          <w:p w14:paraId="4CE6CFF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Theme="majorBidi" w:hAnsiTheme="majorBidi" w:cstheme="majorBidi"/>
                <w:sz w:val="28"/>
                <w:szCs w:val="28"/>
                <w:cs/>
              </w:rPr>
            </w:pPr>
          </w:p>
        </w:tc>
        <w:tc>
          <w:tcPr>
            <w:tcW w:w="1064" w:type="dxa"/>
            <w:tcBorders>
              <w:bottom w:val="single" w:sz="4" w:space="0" w:color="auto"/>
            </w:tcBorders>
          </w:tcPr>
          <w:p w14:paraId="4DC53C0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 </w:t>
            </w:r>
            <w:r w:rsidRPr="00080EF8">
              <w:rPr>
                <w:rFonts w:asciiTheme="majorBidi" w:hAnsiTheme="majorBidi" w:cstheme="majorBidi"/>
                <w:sz w:val="28"/>
                <w:szCs w:val="28"/>
              </w:rPr>
              <w:t>p.a.)</w:t>
            </w:r>
          </w:p>
        </w:tc>
      </w:tr>
      <w:tr w:rsidR="00391D63" w:rsidRPr="00080EF8" w14:paraId="42FAA4C3" w14:textId="77777777" w:rsidTr="00705AE3">
        <w:tc>
          <w:tcPr>
            <w:tcW w:w="2610" w:type="dxa"/>
          </w:tcPr>
          <w:p w14:paraId="7140421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r w:rsidRPr="00080EF8">
              <w:rPr>
                <w:rFonts w:asciiTheme="majorBidi" w:hAnsiTheme="majorBidi" w:cstheme="majorBidi"/>
                <w:b/>
                <w:bCs/>
                <w:sz w:val="28"/>
                <w:szCs w:val="28"/>
              </w:rPr>
              <w:t>Financial assets</w:t>
            </w:r>
          </w:p>
        </w:tc>
        <w:tc>
          <w:tcPr>
            <w:tcW w:w="972" w:type="dxa"/>
          </w:tcPr>
          <w:p w14:paraId="4934540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 w:type="dxa"/>
          </w:tcPr>
          <w:p w14:paraId="778985E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900" w:type="dxa"/>
          </w:tcPr>
          <w:p w14:paraId="71E319E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3065A03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45C11E9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1CBFB6A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01CE6A0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66C5533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3B1687A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Pr>
          <w:p w14:paraId="6A5EE94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56276FC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1F8073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6339FF0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391D63" w:rsidRPr="00080EF8" w14:paraId="1A98120C" w14:textId="77777777" w:rsidTr="00705AE3">
        <w:tc>
          <w:tcPr>
            <w:tcW w:w="2610" w:type="dxa"/>
          </w:tcPr>
          <w:p w14:paraId="248F9D2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Cash and cash equivalents</w:t>
            </w:r>
          </w:p>
        </w:tc>
        <w:tc>
          <w:tcPr>
            <w:tcW w:w="972" w:type="dxa"/>
            <w:tcBorders>
              <w:top w:val="nil"/>
              <w:left w:val="nil"/>
              <w:bottom w:val="nil"/>
              <w:right w:val="nil"/>
            </w:tcBorders>
            <w:shd w:val="clear" w:color="000000" w:fill="FFFFFF"/>
            <w:vAlign w:val="center"/>
          </w:tcPr>
          <w:p w14:paraId="348D234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2590596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2DC1A34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8A08CE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4249DAF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26625BB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2664A25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     148,453 </w:t>
            </w:r>
          </w:p>
        </w:tc>
        <w:tc>
          <w:tcPr>
            <w:tcW w:w="106" w:type="dxa"/>
            <w:tcBorders>
              <w:top w:val="nil"/>
              <w:left w:val="nil"/>
              <w:bottom w:val="nil"/>
              <w:right w:val="nil"/>
            </w:tcBorders>
            <w:shd w:val="clear" w:color="000000" w:fill="FFFFFF"/>
            <w:vAlign w:val="center"/>
          </w:tcPr>
          <w:p w14:paraId="7DB3D16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675E77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39,108 </w:t>
            </w:r>
          </w:p>
        </w:tc>
        <w:tc>
          <w:tcPr>
            <w:tcW w:w="113" w:type="dxa"/>
            <w:tcBorders>
              <w:top w:val="nil"/>
              <w:left w:val="nil"/>
              <w:bottom w:val="nil"/>
              <w:right w:val="nil"/>
            </w:tcBorders>
            <w:shd w:val="clear" w:color="000000" w:fill="FFFFFF"/>
            <w:vAlign w:val="center"/>
          </w:tcPr>
          <w:p w14:paraId="243D81C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66A9202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187,561 </w:t>
            </w:r>
          </w:p>
        </w:tc>
        <w:tc>
          <w:tcPr>
            <w:tcW w:w="106" w:type="dxa"/>
          </w:tcPr>
          <w:p w14:paraId="0144AA4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4246362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833085">
              <w:rPr>
                <w:rFonts w:asciiTheme="majorBidi" w:hAnsiTheme="majorBidi" w:cstheme="majorBidi"/>
                <w:sz w:val="28"/>
                <w:szCs w:val="28"/>
              </w:rPr>
              <w:t>0.05</w:t>
            </w:r>
            <w:r>
              <w:rPr>
                <w:rFonts w:asciiTheme="majorBidi" w:hAnsiTheme="majorBidi" w:cstheme="majorBidi"/>
                <w:sz w:val="28"/>
                <w:szCs w:val="28"/>
              </w:rPr>
              <w:t xml:space="preserve"> </w:t>
            </w:r>
            <w:r w:rsidRPr="00833085">
              <w:rPr>
                <w:rFonts w:asciiTheme="majorBidi" w:hAnsiTheme="majorBidi" w:cstheme="majorBidi"/>
                <w:sz w:val="28"/>
                <w:szCs w:val="28"/>
              </w:rPr>
              <w:t>-</w:t>
            </w:r>
            <w:r>
              <w:rPr>
                <w:rFonts w:asciiTheme="majorBidi" w:hAnsiTheme="majorBidi" w:cstheme="majorBidi"/>
                <w:sz w:val="28"/>
                <w:szCs w:val="28"/>
              </w:rPr>
              <w:t xml:space="preserve"> </w:t>
            </w:r>
            <w:r w:rsidRPr="00833085">
              <w:rPr>
                <w:rFonts w:asciiTheme="majorBidi" w:hAnsiTheme="majorBidi" w:cstheme="majorBidi"/>
                <w:sz w:val="28"/>
                <w:szCs w:val="28"/>
              </w:rPr>
              <w:t>1.</w:t>
            </w:r>
            <w:r>
              <w:rPr>
                <w:rFonts w:asciiTheme="majorBidi" w:hAnsiTheme="majorBidi" w:cstheme="majorBidi"/>
                <w:sz w:val="28"/>
                <w:szCs w:val="28"/>
              </w:rPr>
              <w:t>00</w:t>
            </w:r>
          </w:p>
        </w:tc>
      </w:tr>
      <w:tr w:rsidR="00391D63" w:rsidRPr="00080EF8" w14:paraId="70CB79B7" w14:textId="77777777" w:rsidTr="00705AE3">
        <w:tc>
          <w:tcPr>
            <w:tcW w:w="2610" w:type="dxa"/>
          </w:tcPr>
          <w:p w14:paraId="56F904D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135CFC">
              <w:rPr>
                <w:rFonts w:asciiTheme="majorBidi" w:hAnsiTheme="majorBidi" w:cstheme="majorBidi"/>
                <w:sz w:val="28"/>
                <w:szCs w:val="28"/>
              </w:rPr>
              <w:t>Premiums due and uncollected</w:t>
            </w:r>
          </w:p>
        </w:tc>
        <w:tc>
          <w:tcPr>
            <w:tcW w:w="972" w:type="dxa"/>
            <w:tcBorders>
              <w:top w:val="nil"/>
              <w:left w:val="nil"/>
              <w:bottom w:val="nil"/>
              <w:right w:val="nil"/>
            </w:tcBorders>
            <w:shd w:val="clear" w:color="000000" w:fill="FFFFFF"/>
            <w:vAlign w:val="center"/>
          </w:tcPr>
          <w:p w14:paraId="2A3A911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23DC8D3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5F229F3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E4212A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57D3B56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6FE293C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24CC41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60C5FA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3BD8E3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A3C13">
              <w:rPr>
                <w:rFonts w:asciiTheme="majorBidi" w:hAnsiTheme="majorBidi" w:cstheme="majorBidi"/>
                <w:sz w:val="28"/>
                <w:szCs w:val="28"/>
              </w:rPr>
              <w:t xml:space="preserve">80,862 </w:t>
            </w:r>
          </w:p>
        </w:tc>
        <w:tc>
          <w:tcPr>
            <w:tcW w:w="113" w:type="dxa"/>
            <w:tcBorders>
              <w:top w:val="nil"/>
              <w:left w:val="nil"/>
              <w:bottom w:val="nil"/>
              <w:right w:val="nil"/>
            </w:tcBorders>
            <w:shd w:val="clear" w:color="000000" w:fill="FFFFFF"/>
            <w:vAlign w:val="center"/>
          </w:tcPr>
          <w:p w14:paraId="6A04941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4CB2093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80,862 </w:t>
            </w:r>
          </w:p>
        </w:tc>
        <w:tc>
          <w:tcPr>
            <w:tcW w:w="106" w:type="dxa"/>
          </w:tcPr>
          <w:p w14:paraId="6518CBD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0351B64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4B7E365B" w14:textId="77777777" w:rsidTr="00705AE3">
        <w:tc>
          <w:tcPr>
            <w:tcW w:w="2610" w:type="dxa"/>
          </w:tcPr>
          <w:p w14:paraId="4909683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Accrued investment income</w:t>
            </w:r>
          </w:p>
        </w:tc>
        <w:tc>
          <w:tcPr>
            <w:tcW w:w="972" w:type="dxa"/>
            <w:tcBorders>
              <w:top w:val="nil"/>
              <w:left w:val="nil"/>
              <w:bottom w:val="nil"/>
              <w:right w:val="nil"/>
            </w:tcBorders>
            <w:shd w:val="clear" w:color="000000" w:fill="FFFFFF"/>
            <w:vAlign w:val="center"/>
          </w:tcPr>
          <w:p w14:paraId="08EF741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6544C6E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1A9083F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524272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46FDC28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101C8EF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2A525A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4A2003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5EEE63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A3C13">
              <w:rPr>
                <w:rFonts w:asciiTheme="majorBidi" w:hAnsiTheme="majorBidi" w:cstheme="majorBidi"/>
                <w:sz w:val="28"/>
                <w:szCs w:val="28"/>
              </w:rPr>
              <w:t xml:space="preserve">403 </w:t>
            </w:r>
          </w:p>
        </w:tc>
        <w:tc>
          <w:tcPr>
            <w:tcW w:w="113" w:type="dxa"/>
            <w:tcBorders>
              <w:top w:val="nil"/>
              <w:left w:val="nil"/>
              <w:bottom w:val="nil"/>
              <w:right w:val="nil"/>
            </w:tcBorders>
            <w:shd w:val="clear" w:color="000000" w:fill="FFFFFF"/>
            <w:vAlign w:val="center"/>
          </w:tcPr>
          <w:p w14:paraId="4902BA9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08BC772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A3C13">
              <w:rPr>
                <w:rFonts w:asciiTheme="majorBidi" w:hAnsiTheme="majorBidi" w:cstheme="majorBidi"/>
                <w:sz w:val="28"/>
                <w:szCs w:val="28"/>
              </w:rPr>
              <w:t xml:space="preserve">403 </w:t>
            </w:r>
          </w:p>
        </w:tc>
        <w:tc>
          <w:tcPr>
            <w:tcW w:w="106" w:type="dxa"/>
          </w:tcPr>
          <w:p w14:paraId="41335C7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A6F50D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6C8BFC96" w14:textId="77777777" w:rsidTr="00705AE3">
        <w:tc>
          <w:tcPr>
            <w:tcW w:w="2610" w:type="dxa"/>
          </w:tcPr>
          <w:p w14:paraId="43F8158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Reinsurance assets</w:t>
            </w:r>
          </w:p>
        </w:tc>
        <w:tc>
          <w:tcPr>
            <w:tcW w:w="972" w:type="dxa"/>
          </w:tcPr>
          <w:p w14:paraId="1F5DC48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6B49B15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900" w:type="dxa"/>
          </w:tcPr>
          <w:p w14:paraId="0524E37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3383BE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4F5EF2A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08907DB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2A34798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A27F16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965252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p>
        </w:tc>
        <w:tc>
          <w:tcPr>
            <w:tcW w:w="113" w:type="dxa"/>
          </w:tcPr>
          <w:p w14:paraId="284F4B7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050F0F9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DD4E06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5AB1A82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rPr>
            </w:pPr>
          </w:p>
        </w:tc>
      </w:tr>
      <w:tr w:rsidR="00391D63" w:rsidRPr="00080EF8" w14:paraId="69B9C90A" w14:textId="77777777" w:rsidTr="00705AE3">
        <w:tc>
          <w:tcPr>
            <w:tcW w:w="2610" w:type="dxa"/>
          </w:tcPr>
          <w:p w14:paraId="5165F75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 xml:space="preserve"> - Claims liabilities</w:t>
            </w:r>
          </w:p>
        </w:tc>
        <w:tc>
          <w:tcPr>
            <w:tcW w:w="972" w:type="dxa"/>
            <w:tcBorders>
              <w:top w:val="nil"/>
              <w:left w:val="nil"/>
              <w:bottom w:val="nil"/>
              <w:right w:val="nil"/>
            </w:tcBorders>
            <w:shd w:val="clear" w:color="000000" w:fill="FFFFFF"/>
            <w:vAlign w:val="center"/>
          </w:tcPr>
          <w:p w14:paraId="4FCE66F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3C522CC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378D074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85D8D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7814FAB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57E2F5C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8FBAF3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A7E3F6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48532B8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F238A5">
              <w:rPr>
                <w:rFonts w:asciiTheme="majorBidi" w:hAnsiTheme="majorBidi" w:cstheme="majorBidi"/>
                <w:sz w:val="28"/>
                <w:szCs w:val="28"/>
              </w:rPr>
              <w:t>92,882</w:t>
            </w:r>
          </w:p>
        </w:tc>
        <w:tc>
          <w:tcPr>
            <w:tcW w:w="113" w:type="dxa"/>
            <w:tcBorders>
              <w:top w:val="nil"/>
              <w:left w:val="nil"/>
              <w:bottom w:val="nil"/>
              <w:right w:val="nil"/>
            </w:tcBorders>
            <w:shd w:val="clear" w:color="000000" w:fill="FFFFFF"/>
            <w:vAlign w:val="center"/>
          </w:tcPr>
          <w:p w14:paraId="39B8F2F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074CE3C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F238A5">
              <w:rPr>
                <w:rFonts w:asciiTheme="majorBidi" w:hAnsiTheme="majorBidi" w:cstheme="majorBidi"/>
                <w:sz w:val="28"/>
                <w:szCs w:val="28"/>
              </w:rPr>
              <w:t>92,882</w:t>
            </w:r>
          </w:p>
        </w:tc>
        <w:tc>
          <w:tcPr>
            <w:tcW w:w="106" w:type="dxa"/>
          </w:tcPr>
          <w:p w14:paraId="2BCB86D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3A0194E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6339A481" w14:textId="77777777" w:rsidTr="00705AE3">
        <w:tc>
          <w:tcPr>
            <w:tcW w:w="2610" w:type="dxa"/>
          </w:tcPr>
          <w:p w14:paraId="1762792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35CFC">
              <w:rPr>
                <w:rFonts w:asciiTheme="majorBidi" w:hAnsiTheme="majorBidi" w:cstheme="majorBidi"/>
                <w:sz w:val="28"/>
                <w:szCs w:val="28"/>
              </w:rPr>
              <w:t>Due from reinsurers</w:t>
            </w:r>
          </w:p>
        </w:tc>
        <w:tc>
          <w:tcPr>
            <w:tcW w:w="972" w:type="dxa"/>
            <w:tcBorders>
              <w:top w:val="nil"/>
              <w:left w:val="nil"/>
              <w:bottom w:val="nil"/>
              <w:right w:val="nil"/>
            </w:tcBorders>
            <w:shd w:val="clear" w:color="000000" w:fill="FFFFFF"/>
            <w:vAlign w:val="center"/>
          </w:tcPr>
          <w:p w14:paraId="37CE6B9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05024FF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44C2242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6F19DD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5E4151B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0AE8C90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F75BCF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2DED68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9D9A70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A3C13">
              <w:rPr>
                <w:rFonts w:asciiTheme="majorBidi" w:hAnsiTheme="majorBidi" w:cstheme="majorBidi"/>
                <w:sz w:val="28"/>
                <w:szCs w:val="28"/>
              </w:rPr>
              <w:t xml:space="preserve">69,614 </w:t>
            </w:r>
          </w:p>
        </w:tc>
        <w:tc>
          <w:tcPr>
            <w:tcW w:w="113" w:type="dxa"/>
            <w:tcBorders>
              <w:top w:val="nil"/>
              <w:left w:val="nil"/>
              <w:bottom w:val="nil"/>
              <w:right w:val="nil"/>
            </w:tcBorders>
            <w:shd w:val="clear" w:color="000000" w:fill="FFFFFF"/>
            <w:vAlign w:val="center"/>
          </w:tcPr>
          <w:p w14:paraId="6DE8ABA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120E11C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69,614 </w:t>
            </w:r>
          </w:p>
        </w:tc>
        <w:tc>
          <w:tcPr>
            <w:tcW w:w="106" w:type="dxa"/>
          </w:tcPr>
          <w:p w14:paraId="40CD506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1F92F12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15154FFB" w14:textId="77777777" w:rsidTr="00705AE3">
        <w:tc>
          <w:tcPr>
            <w:tcW w:w="2610" w:type="dxa"/>
          </w:tcPr>
          <w:p w14:paraId="3568CC1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Deposits at banks with maturity </w:t>
            </w:r>
          </w:p>
        </w:tc>
        <w:tc>
          <w:tcPr>
            <w:tcW w:w="972" w:type="dxa"/>
          </w:tcPr>
          <w:p w14:paraId="106994E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3D82048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3FF4D27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2E3AD8C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29B10F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1E61F2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445218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4B254C5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0EF1DF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13" w:type="dxa"/>
          </w:tcPr>
          <w:p w14:paraId="205E786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633F082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06" w:type="dxa"/>
          </w:tcPr>
          <w:p w14:paraId="042975A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4592355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391D63" w:rsidRPr="00080EF8" w14:paraId="502AC2B8" w14:textId="77777777" w:rsidTr="00705AE3">
        <w:tc>
          <w:tcPr>
            <w:tcW w:w="2610" w:type="dxa"/>
          </w:tcPr>
          <w:p w14:paraId="6DAA0FF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of more than 3 months</w:t>
            </w:r>
          </w:p>
        </w:tc>
        <w:tc>
          <w:tcPr>
            <w:tcW w:w="972" w:type="dxa"/>
            <w:tcBorders>
              <w:top w:val="nil"/>
              <w:left w:val="nil"/>
              <w:bottom w:val="nil"/>
              <w:right w:val="nil"/>
            </w:tcBorders>
            <w:shd w:val="clear" w:color="000000" w:fill="FFFFFF"/>
            <w:vAlign w:val="bottom"/>
          </w:tcPr>
          <w:p w14:paraId="3032A6D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103,435 </w:t>
            </w:r>
          </w:p>
        </w:tc>
        <w:tc>
          <w:tcPr>
            <w:tcW w:w="108" w:type="dxa"/>
            <w:tcBorders>
              <w:top w:val="nil"/>
              <w:left w:val="nil"/>
              <w:bottom w:val="nil"/>
              <w:right w:val="nil"/>
            </w:tcBorders>
            <w:shd w:val="clear" w:color="000000" w:fill="FFFFFF"/>
            <w:vAlign w:val="bottom"/>
          </w:tcPr>
          <w:p w14:paraId="223807C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5A8F76E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bottom"/>
          </w:tcPr>
          <w:p w14:paraId="4CD116F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bottom"/>
          </w:tcPr>
          <w:p w14:paraId="0C6AF18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bottom"/>
          </w:tcPr>
          <w:p w14:paraId="7DC07BD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bottom"/>
          </w:tcPr>
          <w:p w14:paraId="5C5AEE7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bottom"/>
          </w:tcPr>
          <w:p w14:paraId="277B610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bottom"/>
          </w:tcPr>
          <w:p w14:paraId="43458DC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13" w:type="dxa"/>
            <w:tcBorders>
              <w:top w:val="nil"/>
              <w:left w:val="nil"/>
              <w:bottom w:val="nil"/>
              <w:right w:val="nil"/>
            </w:tcBorders>
            <w:shd w:val="clear" w:color="000000" w:fill="FFFFFF"/>
            <w:vAlign w:val="bottom"/>
          </w:tcPr>
          <w:p w14:paraId="5E5BDA8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bottom"/>
          </w:tcPr>
          <w:p w14:paraId="04DBA72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103,435 </w:t>
            </w:r>
          </w:p>
        </w:tc>
        <w:tc>
          <w:tcPr>
            <w:tcW w:w="106" w:type="dxa"/>
            <w:vAlign w:val="bottom"/>
          </w:tcPr>
          <w:p w14:paraId="79A8D79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vAlign w:val="bottom"/>
          </w:tcPr>
          <w:p w14:paraId="5D6393D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833085">
              <w:rPr>
                <w:rFonts w:asciiTheme="majorBidi" w:hAnsiTheme="majorBidi" w:cstheme="majorBidi"/>
                <w:sz w:val="28"/>
                <w:szCs w:val="28"/>
              </w:rPr>
              <w:t>0.15</w:t>
            </w:r>
            <w:r>
              <w:rPr>
                <w:rFonts w:asciiTheme="majorBidi" w:hAnsiTheme="majorBidi" w:cstheme="majorBidi"/>
                <w:sz w:val="28"/>
                <w:szCs w:val="28"/>
              </w:rPr>
              <w:t xml:space="preserve"> </w:t>
            </w:r>
            <w:r w:rsidRPr="00833085">
              <w:rPr>
                <w:rFonts w:asciiTheme="majorBidi" w:hAnsiTheme="majorBidi" w:cstheme="majorBidi"/>
                <w:sz w:val="28"/>
                <w:szCs w:val="28"/>
              </w:rPr>
              <w:t>-</w:t>
            </w:r>
            <w:r>
              <w:rPr>
                <w:rFonts w:asciiTheme="majorBidi" w:hAnsiTheme="majorBidi" w:cstheme="majorBidi"/>
                <w:sz w:val="28"/>
                <w:szCs w:val="28"/>
              </w:rPr>
              <w:t xml:space="preserve"> </w:t>
            </w:r>
            <w:r w:rsidRPr="00833085">
              <w:rPr>
                <w:rFonts w:asciiTheme="majorBidi" w:hAnsiTheme="majorBidi" w:cstheme="majorBidi"/>
                <w:sz w:val="28"/>
                <w:szCs w:val="28"/>
              </w:rPr>
              <w:t>0.8</w:t>
            </w:r>
            <w:r>
              <w:rPr>
                <w:rFonts w:asciiTheme="majorBidi" w:hAnsiTheme="majorBidi" w:cstheme="majorBidi"/>
                <w:sz w:val="28"/>
                <w:szCs w:val="28"/>
              </w:rPr>
              <w:t>0</w:t>
            </w:r>
          </w:p>
        </w:tc>
      </w:tr>
      <w:tr w:rsidR="00391D63" w:rsidRPr="00080EF8" w14:paraId="320CAFF6" w14:textId="77777777" w:rsidTr="00705AE3">
        <w:tc>
          <w:tcPr>
            <w:tcW w:w="2610" w:type="dxa"/>
          </w:tcPr>
          <w:p w14:paraId="137CE81C"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972" w:type="dxa"/>
            <w:vAlign w:val="center"/>
          </w:tcPr>
          <w:p w14:paraId="39E136C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vAlign w:val="center"/>
          </w:tcPr>
          <w:p w14:paraId="0FFFBB3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vAlign w:val="center"/>
          </w:tcPr>
          <w:p w14:paraId="60BD68D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22,055 </w:t>
            </w:r>
          </w:p>
        </w:tc>
        <w:tc>
          <w:tcPr>
            <w:tcW w:w="106" w:type="dxa"/>
            <w:vAlign w:val="center"/>
          </w:tcPr>
          <w:p w14:paraId="5D6D089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vAlign w:val="center"/>
          </w:tcPr>
          <w:p w14:paraId="3AEF003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vAlign w:val="center"/>
          </w:tcPr>
          <w:p w14:paraId="7DE9024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vAlign w:val="center"/>
          </w:tcPr>
          <w:p w14:paraId="6F08F04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vAlign w:val="center"/>
          </w:tcPr>
          <w:p w14:paraId="44F78EB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vAlign w:val="center"/>
          </w:tcPr>
          <w:p w14:paraId="682AED1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13" w:type="dxa"/>
            <w:vAlign w:val="center"/>
          </w:tcPr>
          <w:p w14:paraId="51D6EA7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vAlign w:val="center"/>
          </w:tcPr>
          <w:p w14:paraId="3CEEBAC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22,055 </w:t>
            </w:r>
          </w:p>
        </w:tc>
        <w:tc>
          <w:tcPr>
            <w:tcW w:w="106" w:type="dxa"/>
            <w:vAlign w:val="bottom"/>
          </w:tcPr>
          <w:p w14:paraId="2D7FC69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vAlign w:val="bottom"/>
          </w:tcPr>
          <w:p w14:paraId="19F39E4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 xml:space="preserve">3.10 </w:t>
            </w:r>
            <w:r w:rsidRPr="00833085">
              <w:rPr>
                <w:rFonts w:asciiTheme="majorBidi" w:hAnsiTheme="majorBidi" w:cstheme="majorBidi"/>
                <w:sz w:val="28"/>
                <w:szCs w:val="28"/>
              </w:rPr>
              <w:t>-</w:t>
            </w:r>
            <w:r>
              <w:rPr>
                <w:rFonts w:asciiTheme="majorBidi" w:hAnsiTheme="majorBidi" w:cstheme="majorBidi"/>
                <w:sz w:val="28"/>
                <w:szCs w:val="28"/>
              </w:rPr>
              <w:t xml:space="preserve"> 6.00</w:t>
            </w:r>
          </w:p>
        </w:tc>
      </w:tr>
      <w:tr w:rsidR="00391D63" w:rsidRPr="00080EF8" w14:paraId="35356221" w14:textId="77777777" w:rsidTr="00705AE3">
        <w:tc>
          <w:tcPr>
            <w:tcW w:w="2610" w:type="dxa"/>
          </w:tcPr>
          <w:p w14:paraId="2BC74EDA" w14:textId="77777777" w:rsidR="00391D63" w:rsidRPr="00001866"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pacing w:val="-2"/>
                <w:sz w:val="28"/>
                <w:szCs w:val="28"/>
              </w:rPr>
            </w:pPr>
            <w:r>
              <w:rPr>
                <w:rFonts w:asciiTheme="majorBidi" w:hAnsiTheme="majorBidi" w:cstheme="majorBidi"/>
                <w:sz w:val="28"/>
                <w:szCs w:val="28"/>
              </w:rPr>
              <w:t>Equity securities</w:t>
            </w:r>
          </w:p>
        </w:tc>
        <w:tc>
          <w:tcPr>
            <w:tcW w:w="972" w:type="dxa"/>
            <w:vAlign w:val="center"/>
          </w:tcPr>
          <w:p w14:paraId="1828DCE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vAlign w:val="center"/>
          </w:tcPr>
          <w:p w14:paraId="72AF96B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vAlign w:val="center"/>
          </w:tcPr>
          <w:p w14:paraId="5535833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vAlign w:val="center"/>
          </w:tcPr>
          <w:p w14:paraId="00F7600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vAlign w:val="center"/>
          </w:tcPr>
          <w:p w14:paraId="2D2A880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vAlign w:val="center"/>
          </w:tcPr>
          <w:p w14:paraId="53B0B4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vAlign w:val="center"/>
          </w:tcPr>
          <w:p w14:paraId="3D142BE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vAlign w:val="center"/>
          </w:tcPr>
          <w:p w14:paraId="49E4BA1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vAlign w:val="center"/>
          </w:tcPr>
          <w:p w14:paraId="66C3221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88,392 </w:t>
            </w:r>
          </w:p>
        </w:tc>
        <w:tc>
          <w:tcPr>
            <w:tcW w:w="113" w:type="dxa"/>
          </w:tcPr>
          <w:p w14:paraId="6700FA7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vAlign w:val="center"/>
          </w:tcPr>
          <w:p w14:paraId="2B94B29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88,392 </w:t>
            </w:r>
          </w:p>
        </w:tc>
        <w:tc>
          <w:tcPr>
            <w:tcW w:w="106" w:type="dxa"/>
          </w:tcPr>
          <w:p w14:paraId="029345A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6E3335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14BE3070" w14:textId="77777777" w:rsidTr="00705AE3">
        <w:tc>
          <w:tcPr>
            <w:tcW w:w="2610" w:type="dxa"/>
          </w:tcPr>
          <w:p w14:paraId="5C026E71"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Unit trusts</w:t>
            </w:r>
          </w:p>
        </w:tc>
        <w:tc>
          <w:tcPr>
            <w:tcW w:w="972" w:type="dxa"/>
            <w:tcBorders>
              <w:top w:val="nil"/>
              <w:left w:val="nil"/>
              <w:bottom w:val="nil"/>
              <w:right w:val="nil"/>
            </w:tcBorders>
            <w:shd w:val="clear" w:color="000000" w:fill="FFFFFF"/>
            <w:vAlign w:val="center"/>
          </w:tcPr>
          <w:p w14:paraId="6453D8D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7FB195C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5ACAE00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4027C4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5E66D86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2A87F59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CE5F22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5C87C0D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EFF0AC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160,086 </w:t>
            </w:r>
          </w:p>
        </w:tc>
        <w:tc>
          <w:tcPr>
            <w:tcW w:w="113" w:type="dxa"/>
          </w:tcPr>
          <w:p w14:paraId="794D06A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1B04FB6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160,086 </w:t>
            </w:r>
          </w:p>
        </w:tc>
        <w:tc>
          <w:tcPr>
            <w:tcW w:w="106" w:type="dxa"/>
          </w:tcPr>
          <w:p w14:paraId="292D63E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4D5D70D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19CB2DBA" w14:textId="77777777" w:rsidTr="00705AE3">
        <w:tc>
          <w:tcPr>
            <w:tcW w:w="2610" w:type="dxa"/>
          </w:tcPr>
          <w:p w14:paraId="5F54EDBC"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Derivative assets</w:t>
            </w:r>
          </w:p>
        </w:tc>
        <w:tc>
          <w:tcPr>
            <w:tcW w:w="972" w:type="dxa"/>
            <w:tcBorders>
              <w:top w:val="nil"/>
              <w:left w:val="nil"/>
              <w:bottom w:val="nil"/>
              <w:right w:val="nil"/>
            </w:tcBorders>
            <w:shd w:val="clear" w:color="000000" w:fill="FFFFFF"/>
            <w:vAlign w:val="center"/>
          </w:tcPr>
          <w:p w14:paraId="5831363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72F9AB8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6F373CA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51FADD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1B5BCCD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2BCF455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49A46C5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3DCBC2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062B757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138 </w:t>
            </w:r>
          </w:p>
        </w:tc>
        <w:tc>
          <w:tcPr>
            <w:tcW w:w="113" w:type="dxa"/>
            <w:tcBorders>
              <w:top w:val="nil"/>
              <w:left w:val="nil"/>
              <w:bottom w:val="nil"/>
              <w:right w:val="nil"/>
            </w:tcBorders>
            <w:shd w:val="clear" w:color="000000" w:fill="FFFFFF"/>
            <w:vAlign w:val="center"/>
          </w:tcPr>
          <w:p w14:paraId="4C45564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1B0ACC2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138 </w:t>
            </w:r>
          </w:p>
        </w:tc>
        <w:tc>
          <w:tcPr>
            <w:tcW w:w="106" w:type="dxa"/>
          </w:tcPr>
          <w:p w14:paraId="084724D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2C5D7E8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788E8059" w14:textId="77777777" w:rsidTr="00705AE3">
        <w:tc>
          <w:tcPr>
            <w:tcW w:w="2610" w:type="dxa"/>
          </w:tcPr>
          <w:p w14:paraId="22A5ECA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Loans</w:t>
            </w:r>
          </w:p>
        </w:tc>
        <w:tc>
          <w:tcPr>
            <w:tcW w:w="972" w:type="dxa"/>
          </w:tcPr>
          <w:p w14:paraId="527458F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33,000</w:t>
            </w:r>
          </w:p>
        </w:tc>
        <w:tc>
          <w:tcPr>
            <w:tcW w:w="108" w:type="dxa"/>
          </w:tcPr>
          <w:p w14:paraId="54870D6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5C1AB97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w:t>
            </w:r>
          </w:p>
        </w:tc>
        <w:tc>
          <w:tcPr>
            <w:tcW w:w="106" w:type="dxa"/>
          </w:tcPr>
          <w:p w14:paraId="0849937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9AA635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w:t>
            </w:r>
          </w:p>
        </w:tc>
        <w:tc>
          <w:tcPr>
            <w:tcW w:w="106" w:type="dxa"/>
          </w:tcPr>
          <w:p w14:paraId="68B2D6A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FE1A5C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w:t>
            </w:r>
          </w:p>
        </w:tc>
        <w:tc>
          <w:tcPr>
            <w:tcW w:w="106" w:type="dxa"/>
          </w:tcPr>
          <w:p w14:paraId="7EA1865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15AC1A5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w:t>
            </w:r>
          </w:p>
        </w:tc>
        <w:tc>
          <w:tcPr>
            <w:tcW w:w="113" w:type="dxa"/>
          </w:tcPr>
          <w:p w14:paraId="067B47F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42845F5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33,000</w:t>
            </w:r>
          </w:p>
        </w:tc>
        <w:tc>
          <w:tcPr>
            <w:tcW w:w="106" w:type="dxa"/>
          </w:tcPr>
          <w:p w14:paraId="6B4B590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44A4925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833085">
              <w:rPr>
                <w:rFonts w:asciiTheme="majorBidi" w:hAnsiTheme="majorBidi" w:cstheme="majorBidi"/>
                <w:sz w:val="28"/>
                <w:szCs w:val="28"/>
              </w:rPr>
              <w:t>8.00</w:t>
            </w:r>
          </w:p>
        </w:tc>
      </w:tr>
      <w:tr w:rsidR="00391D63" w:rsidRPr="00080EF8" w14:paraId="2D74F20A" w14:textId="77777777" w:rsidTr="00705AE3">
        <w:tc>
          <w:tcPr>
            <w:tcW w:w="2610" w:type="dxa"/>
          </w:tcPr>
          <w:p w14:paraId="0DDEBC63"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34EDE4BA"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7A3C13">
              <w:rPr>
                <w:rFonts w:asciiTheme="majorBidi" w:hAnsiTheme="majorBidi" w:cstheme="majorBidi"/>
                <w:b/>
                <w:bCs/>
                <w:sz w:val="28"/>
                <w:szCs w:val="28"/>
              </w:rPr>
              <w:t>136,435</w:t>
            </w:r>
          </w:p>
        </w:tc>
        <w:tc>
          <w:tcPr>
            <w:tcW w:w="108" w:type="dxa"/>
          </w:tcPr>
          <w:p w14:paraId="256C8758"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4F90F14B"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7A3C13">
              <w:rPr>
                <w:rFonts w:asciiTheme="majorBidi" w:hAnsiTheme="majorBidi" w:cstheme="majorBidi"/>
                <w:b/>
                <w:bCs/>
                <w:sz w:val="28"/>
                <w:szCs w:val="28"/>
              </w:rPr>
              <w:t>22,055</w:t>
            </w:r>
          </w:p>
        </w:tc>
        <w:tc>
          <w:tcPr>
            <w:tcW w:w="106" w:type="dxa"/>
          </w:tcPr>
          <w:p w14:paraId="0685982D"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4E2BA63A"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7A3C13">
              <w:rPr>
                <w:rFonts w:asciiTheme="majorBidi" w:hAnsiTheme="majorBidi" w:cstheme="majorBidi"/>
                <w:b/>
                <w:bCs/>
                <w:sz w:val="28"/>
                <w:szCs w:val="28"/>
              </w:rPr>
              <w:t>-</w:t>
            </w:r>
          </w:p>
        </w:tc>
        <w:tc>
          <w:tcPr>
            <w:tcW w:w="106" w:type="dxa"/>
          </w:tcPr>
          <w:p w14:paraId="7B94DB87"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18B6CFCB"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7A3C13">
              <w:rPr>
                <w:rFonts w:asciiTheme="majorBidi" w:hAnsiTheme="majorBidi" w:cstheme="majorBidi"/>
                <w:b/>
                <w:bCs/>
                <w:sz w:val="28"/>
                <w:szCs w:val="28"/>
              </w:rPr>
              <w:t>148,453</w:t>
            </w:r>
          </w:p>
        </w:tc>
        <w:tc>
          <w:tcPr>
            <w:tcW w:w="106" w:type="dxa"/>
          </w:tcPr>
          <w:p w14:paraId="384E5B10"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3108571F"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F238A5">
              <w:rPr>
                <w:rFonts w:asciiTheme="majorBidi" w:hAnsiTheme="majorBidi" w:cstheme="majorBidi"/>
                <w:b/>
                <w:bCs/>
                <w:sz w:val="28"/>
                <w:szCs w:val="28"/>
              </w:rPr>
              <w:t>531,485</w:t>
            </w:r>
          </w:p>
        </w:tc>
        <w:tc>
          <w:tcPr>
            <w:tcW w:w="113" w:type="dxa"/>
          </w:tcPr>
          <w:p w14:paraId="2802FFBA"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161956A5"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F238A5">
              <w:rPr>
                <w:rFonts w:asciiTheme="majorBidi" w:hAnsiTheme="majorBidi" w:cstheme="majorBidi"/>
                <w:b/>
                <w:bCs/>
                <w:sz w:val="28"/>
                <w:szCs w:val="28"/>
              </w:rPr>
              <w:t>838,428</w:t>
            </w:r>
          </w:p>
        </w:tc>
        <w:tc>
          <w:tcPr>
            <w:tcW w:w="106" w:type="dxa"/>
          </w:tcPr>
          <w:p w14:paraId="651DA3C6"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c>
          <w:tcPr>
            <w:tcW w:w="1064" w:type="dxa"/>
          </w:tcPr>
          <w:p w14:paraId="3D20C6BC"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r>
      <w:tr w:rsidR="00391D63" w:rsidRPr="00080EF8" w14:paraId="250E4F35" w14:textId="77777777" w:rsidTr="00705AE3">
        <w:trPr>
          <w:tblHeader/>
        </w:trPr>
        <w:tc>
          <w:tcPr>
            <w:tcW w:w="2610" w:type="dxa"/>
          </w:tcPr>
          <w:p w14:paraId="7A76380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p>
        </w:tc>
        <w:tc>
          <w:tcPr>
            <w:tcW w:w="972" w:type="dxa"/>
          </w:tcPr>
          <w:p w14:paraId="244F7E6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18B192A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6F5505C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BCCC5E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69D19B9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94BCEA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5C4460E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464604D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07336E5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5B1BC93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5403B1E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CCDB49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6A965A2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391D63" w:rsidRPr="00080EF8" w14:paraId="31F2B36F" w14:textId="77777777" w:rsidTr="00705AE3">
        <w:trPr>
          <w:tblHeader/>
        </w:trPr>
        <w:tc>
          <w:tcPr>
            <w:tcW w:w="2610" w:type="dxa"/>
          </w:tcPr>
          <w:p w14:paraId="31017C7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cs/>
              </w:rPr>
            </w:pPr>
            <w:r w:rsidRPr="00080EF8">
              <w:rPr>
                <w:rFonts w:asciiTheme="majorBidi" w:hAnsiTheme="majorBidi" w:cstheme="majorBidi"/>
                <w:b/>
                <w:bCs/>
                <w:sz w:val="28"/>
                <w:szCs w:val="28"/>
              </w:rPr>
              <w:t>Financial liabilities</w:t>
            </w:r>
          </w:p>
        </w:tc>
        <w:tc>
          <w:tcPr>
            <w:tcW w:w="972" w:type="dxa"/>
          </w:tcPr>
          <w:p w14:paraId="210FF33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7BF32C1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3AF08D9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975665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67E3510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16A828F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4C38B17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35FD40B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4FA819B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7EF0A4D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70F131A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700BF56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15D1F00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391D63" w:rsidRPr="00080EF8" w14:paraId="4F894C94" w14:textId="77777777" w:rsidTr="00705AE3">
        <w:trPr>
          <w:tblHeader/>
        </w:trPr>
        <w:tc>
          <w:tcPr>
            <w:tcW w:w="2610" w:type="dxa"/>
          </w:tcPr>
          <w:p w14:paraId="46DA703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Theme="majorBidi" w:hAnsiTheme="majorBidi" w:cstheme="majorBidi"/>
                <w:sz w:val="28"/>
                <w:szCs w:val="28"/>
                <w:cs/>
              </w:rPr>
            </w:pPr>
            <w:r w:rsidRPr="00135CFC">
              <w:rPr>
                <w:rFonts w:asciiTheme="majorBidi" w:hAnsiTheme="majorBidi" w:cstheme="majorBidi"/>
                <w:sz w:val="28"/>
                <w:szCs w:val="28"/>
              </w:rPr>
              <w:t>Insurance contract liabilities</w:t>
            </w:r>
          </w:p>
        </w:tc>
        <w:tc>
          <w:tcPr>
            <w:tcW w:w="972" w:type="dxa"/>
          </w:tcPr>
          <w:p w14:paraId="450F74A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7CFAE48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401D581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40CA71B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3178FB6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09527A2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3C25508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7E8E6E5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392C7ED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7B09BEC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3FEA15D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1253CE4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41CCA4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391D63" w:rsidRPr="00080EF8" w14:paraId="344B4495" w14:textId="77777777" w:rsidTr="00705AE3">
        <w:trPr>
          <w:tblHeader/>
        </w:trPr>
        <w:tc>
          <w:tcPr>
            <w:tcW w:w="2610" w:type="dxa"/>
          </w:tcPr>
          <w:p w14:paraId="614B9F7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Claims liabilities</w:t>
            </w:r>
          </w:p>
        </w:tc>
        <w:tc>
          <w:tcPr>
            <w:tcW w:w="972" w:type="dxa"/>
            <w:tcBorders>
              <w:top w:val="nil"/>
              <w:left w:val="nil"/>
              <w:bottom w:val="nil"/>
              <w:right w:val="nil"/>
            </w:tcBorders>
            <w:shd w:val="clear" w:color="000000" w:fill="FFFFFF"/>
            <w:vAlign w:val="center"/>
          </w:tcPr>
          <w:p w14:paraId="2D322A1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7885B09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3BD44A7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5A39F80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7CECBF8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217C13C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00F97A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138C94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A8DFE0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D940BC">
              <w:rPr>
                <w:rFonts w:asciiTheme="majorBidi" w:hAnsiTheme="majorBidi" w:cstheme="majorBidi"/>
                <w:sz w:val="28"/>
                <w:szCs w:val="28"/>
              </w:rPr>
              <w:t>172,731</w:t>
            </w:r>
          </w:p>
        </w:tc>
        <w:tc>
          <w:tcPr>
            <w:tcW w:w="113" w:type="dxa"/>
            <w:tcBorders>
              <w:top w:val="nil"/>
              <w:left w:val="nil"/>
              <w:bottom w:val="nil"/>
              <w:right w:val="nil"/>
            </w:tcBorders>
            <w:shd w:val="clear" w:color="000000" w:fill="FFFFFF"/>
            <w:vAlign w:val="center"/>
          </w:tcPr>
          <w:p w14:paraId="1456776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5430959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D940BC">
              <w:rPr>
                <w:rFonts w:asciiTheme="majorBidi" w:hAnsiTheme="majorBidi" w:cstheme="majorBidi"/>
                <w:sz w:val="28"/>
                <w:szCs w:val="28"/>
              </w:rPr>
              <w:t>172,731</w:t>
            </w:r>
          </w:p>
        </w:tc>
        <w:tc>
          <w:tcPr>
            <w:tcW w:w="106" w:type="dxa"/>
          </w:tcPr>
          <w:p w14:paraId="66E7D1D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666B0FD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3013AF33" w14:textId="77777777" w:rsidTr="00705AE3">
        <w:trPr>
          <w:tblHeader/>
        </w:trPr>
        <w:tc>
          <w:tcPr>
            <w:tcW w:w="2610" w:type="dxa"/>
          </w:tcPr>
          <w:p w14:paraId="4692D8A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Due to reinsurers</w:t>
            </w:r>
          </w:p>
        </w:tc>
        <w:tc>
          <w:tcPr>
            <w:tcW w:w="972" w:type="dxa"/>
            <w:tcBorders>
              <w:top w:val="nil"/>
              <w:left w:val="nil"/>
              <w:bottom w:val="nil"/>
              <w:right w:val="nil"/>
            </w:tcBorders>
            <w:shd w:val="clear" w:color="000000" w:fill="FFFFFF"/>
            <w:vAlign w:val="center"/>
          </w:tcPr>
          <w:p w14:paraId="0A8F48C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35E8C62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3E068C4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C41406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0E50DF3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4F8F865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0207C4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94CD27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332DFD1"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833085">
              <w:rPr>
                <w:rFonts w:asciiTheme="majorBidi" w:hAnsiTheme="majorBidi" w:cstheme="majorBidi"/>
                <w:sz w:val="28"/>
                <w:szCs w:val="28"/>
              </w:rPr>
              <w:t xml:space="preserve">210,073 </w:t>
            </w:r>
          </w:p>
        </w:tc>
        <w:tc>
          <w:tcPr>
            <w:tcW w:w="113" w:type="dxa"/>
            <w:tcBorders>
              <w:top w:val="nil"/>
              <w:left w:val="nil"/>
              <w:bottom w:val="nil"/>
              <w:right w:val="nil"/>
            </w:tcBorders>
            <w:shd w:val="clear" w:color="000000" w:fill="FFFFFF"/>
            <w:vAlign w:val="center"/>
          </w:tcPr>
          <w:p w14:paraId="31C144C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5E7900D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833085">
              <w:rPr>
                <w:rFonts w:asciiTheme="majorBidi" w:hAnsiTheme="majorBidi" w:cstheme="majorBidi"/>
                <w:sz w:val="28"/>
                <w:szCs w:val="28"/>
              </w:rPr>
              <w:t xml:space="preserve">210,073 </w:t>
            </w:r>
          </w:p>
        </w:tc>
        <w:tc>
          <w:tcPr>
            <w:tcW w:w="106" w:type="dxa"/>
          </w:tcPr>
          <w:p w14:paraId="6322949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40AC610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56064B65" w14:textId="77777777" w:rsidTr="00705AE3">
        <w:trPr>
          <w:tblHeader/>
        </w:trPr>
        <w:tc>
          <w:tcPr>
            <w:tcW w:w="2610" w:type="dxa"/>
          </w:tcPr>
          <w:p w14:paraId="7E3506F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color w:val="000000"/>
                <w:sz w:val="28"/>
                <w:szCs w:val="28"/>
              </w:rPr>
              <w:t>Derivative liabilities</w:t>
            </w:r>
          </w:p>
        </w:tc>
        <w:tc>
          <w:tcPr>
            <w:tcW w:w="972" w:type="dxa"/>
            <w:tcBorders>
              <w:top w:val="nil"/>
              <w:left w:val="nil"/>
              <w:bottom w:val="nil"/>
              <w:right w:val="nil"/>
            </w:tcBorders>
            <w:shd w:val="clear" w:color="000000" w:fill="FFFFFF"/>
            <w:vAlign w:val="center"/>
          </w:tcPr>
          <w:p w14:paraId="535886C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063816F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30D5562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355C80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0CE80D3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3D509C5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889FAB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063FAC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699466A"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833085">
              <w:rPr>
                <w:rFonts w:asciiTheme="majorBidi" w:hAnsiTheme="majorBidi" w:cstheme="majorBidi"/>
                <w:sz w:val="28"/>
                <w:szCs w:val="28"/>
              </w:rPr>
              <w:t xml:space="preserve">2 </w:t>
            </w:r>
          </w:p>
        </w:tc>
        <w:tc>
          <w:tcPr>
            <w:tcW w:w="113" w:type="dxa"/>
            <w:tcBorders>
              <w:top w:val="nil"/>
              <w:left w:val="nil"/>
              <w:bottom w:val="nil"/>
              <w:right w:val="nil"/>
            </w:tcBorders>
            <w:shd w:val="clear" w:color="000000" w:fill="FFFFFF"/>
            <w:vAlign w:val="center"/>
          </w:tcPr>
          <w:p w14:paraId="512F365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1B44555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833085">
              <w:rPr>
                <w:rFonts w:asciiTheme="majorBidi" w:hAnsiTheme="majorBidi" w:cstheme="majorBidi"/>
                <w:sz w:val="28"/>
                <w:szCs w:val="28"/>
              </w:rPr>
              <w:t xml:space="preserve">2 </w:t>
            </w:r>
          </w:p>
        </w:tc>
        <w:tc>
          <w:tcPr>
            <w:tcW w:w="106" w:type="dxa"/>
          </w:tcPr>
          <w:p w14:paraId="2789B04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683BB7C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61424DC3" w14:textId="77777777" w:rsidTr="00705AE3">
        <w:trPr>
          <w:tblHeader/>
        </w:trPr>
        <w:tc>
          <w:tcPr>
            <w:tcW w:w="2610" w:type="dxa"/>
          </w:tcPr>
          <w:p w14:paraId="4A87566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Accrued commission and</w:t>
            </w:r>
          </w:p>
        </w:tc>
        <w:tc>
          <w:tcPr>
            <w:tcW w:w="972" w:type="dxa"/>
          </w:tcPr>
          <w:p w14:paraId="450B93A6"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682C316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02701E0E"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223DA63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321DC554"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B27E6F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4D4FF42"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A5132C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18171302"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13" w:type="dxa"/>
          </w:tcPr>
          <w:p w14:paraId="4840E51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7CA20B2E"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tcPr>
          <w:p w14:paraId="6F93E3C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17959A04"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391D63" w:rsidRPr="00080EF8" w14:paraId="5EFF0BE4" w14:textId="77777777" w:rsidTr="00705AE3">
        <w:trPr>
          <w:tblHeader/>
        </w:trPr>
        <w:tc>
          <w:tcPr>
            <w:tcW w:w="2610" w:type="dxa"/>
          </w:tcPr>
          <w:p w14:paraId="47AE288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w:t>
            </w:r>
            <w:r w:rsidRPr="00080EF8">
              <w:rPr>
                <w:rFonts w:asciiTheme="majorBidi" w:hAnsiTheme="majorBidi" w:cstheme="majorBidi"/>
                <w:sz w:val="28"/>
                <w:szCs w:val="28"/>
              </w:rPr>
              <w:t>brokerage expenses</w:t>
            </w:r>
          </w:p>
        </w:tc>
        <w:tc>
          <w:tcPr>
            <w:tcW w:w="972" w:type="dxa"/>
            <w:tcBorders>
              <w:top w:val="nil"/>
              <w:left w:val="nil"/>
              <w:bottom w:val="nil"/>
              <w:right w:val="nil"/>
            </w:tcBorders>
            <w:shd w:val="clear" w:color="000000" w:fill="FFFFFF"/>
            <w:vAlign w:val="center"/>
          </w:tcPr>
          <w:p w14:paraId="7F55921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10D26E6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73E2043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0C87E8F"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66AC000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6F88E7D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2336697"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8F3AB5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6FFEAA9"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833085">
              <w:rPr>
                <w:rFonts w:asciiTheme="majorBidi" w:hAnsiTheme="majorBidi" w:cstheme="majorBidi"/>
                <w:sz w:val="28"/>
                <w:szCs w:val="28"/>
              </w:rPr>
              <w:t xml:space="preserve">14,992 </w:t>
            </w:r>
          </w:p>
        </w:tc>
        <w:tc>
          <w:tcPr>
            <w:tcW w:w="113" w:type="dxa"/>
            <w:tcBorders>
              <w:top w:val="nil"/>
              <w:left w:val="nil"/>
              <w:bottom w:val="nil"/>
              <w:right w:val="nil"/>
            </w:tcBorders>
            <w:shd w:val="clear" w:color="000000" w:fill="FFFFFF"/>
            <w:vAlign w:val="center"/>
          </w:tcPr>
          <w:p w14:paraId="52DA43F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1A6F1EA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833085">
              <w:rPr>
                <w:rFonts w:asciiTheme="majorBidi" w:hAnsiTheme="majorBidi" w:cstheme="majorBidi"/>
                <w:sz w:val="28"/>
                <w:szCs w:val="28"/>
              </w:rPr>
              <w:t xml:space="preserve">14,992 </w:t>
            </w:r>
          </w:p>
        </w:tc>
        <w:tc>
          <w:tcPr>
            <w:tcW w:w="106" w:type="dxa"/>
          </w:tcPr>
          <w:p w14:paraId="33F782B3"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95DCFF0"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391D63" w:rsidRPr="00080EF8" w14:paraId="2F39011A" w14:textId="77777777" w:rsidTr="00705AE3">
        <w:trPr>
          <w:tblHeader/>
        </w:trPr>
        <w:tc>
          <w:tcPr>
            <w:tcW w:w="2610" w:type="dxa"/>
          </w:tcPr>
          <w:p w14:paraId="797824A2" w14:textId="77777777" w:rsidR="00391D63"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Lease liabilities</w:t>
            </w:r>
          </w:p>
        </w:tc>
        <w:tc>
          <w:tcPr>
            <w:tcW w:w="972" w:type="dxa"/>
            <w:tcBorders>
              <w:bottom w:val="single" w:sz="4" w:space="0" w:color="auto"/>
            </w:tcBorders>
          </w:tcPr>
          <w:p w14:paraId="11224FE5"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8,447</w:t>
            </w:r>
          </w:p>
        </w:tc>
        <w:tc>
          <w:tcPr>
            <w:tcW w:w="108" w:type="dxa"/>
          </w:tcPr>
          <w:p w14:paraId="6C5FAD2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bottom w:val="single" w:sz="4" w:space="0" w:color="auto"/>
            </w:tcBorders>
          </w:tcPr>
          <w:p w14:paraId="2D837EE6"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24,886</w:t>
            </w:r>
          </w:p>
        </w:tc>
        <w:tc>
          <w:tcPr>
            <w:tcW w:w="106" w:type="dxa"/>
          </w:tcPr>
          <w:p w14:paraId="28A81898"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53C44D4B"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w:t>
            </w:r>
          </w:p>
        </w:tc>
        <w:tc>
          <w:tcPr>
            <w:tcW w:w="106" w:type="dxa"/>
          </w:tcPr>
          <w:p w14:paraId="2CD61A6D"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2CC09BD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w:t>
            </w:r>
          </w:p>
        </w:tc>
        <w:tc>
          <w:tcPr>
            <w:tcW w:w="106" w:type="dxa"/>
          </w:tcPr>
          <w:p w14:paraId="7426810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0431F80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w:t>
            </w:r>
          </w:p>
        </w:tc>
        <w:tc>
          <w:tcPr>
            <w:tcW w:w="113" w:type="dxa"/>
          </w:tcPr>
          <w:p w14:paraId="0C0463BC"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bottom w:val="single" w:sz="4" w:space="0" w:color="auto"/>
            </w:tcBorders>
          </w:tcPr>
          <w:p w14:paraId="1F72D234"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55C52">
              <w:rPr>
                <w:rFonts w:asciiTheme="majorBidi" w:hAnsiTheme="majorBidi" w:cstheme="majorBidi"/>
                <w:sz w:val="28"/>
                <w:szCs w:val="28"/>
              </w:rPr>
              <w:t>33,</w:t>
            </w:r>
            <w:r>
              <w:rPr>
                <w:rFonts w:asciiTheme="majorBidi" w:hAnsiTheme="majorBidi" w:cstheme="majorBidi"/>
                <w:sz w:val="28"/>
                <w:szCs w:val="28"/>
              </w:rPr>
              <w:t>333</w:t>
            </w:r>
          </w:p>
        </w:tc>
        <w:tc>
          <w:tcPr>
            <w:tcW w:w="106" w:type="dxa"/>
          </w:tcPr>
          <w:p w14:paraId="12F6E37E"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24822102" w14:textId="77777777" w:rsidR="00391D63" w:rsidRPr="00080EF8"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833085">
              <w:rPr>
                <w:rFonts w:asciiTheme="majorBidi" w:hAnsiTheme="majorBidi" w:cstheme="majorBidi"/>
                <w:sz w:val="28"/>
                <w:szCs w:val="28"/>
              </w:rPr>
              <w:t>6.</w:t>
            </w:r>
            <w:r>
              <w:rPr>
                <w:rFonts w:asciiTheme="majorBidi" w:hAnsiTheme="majorBidi" w:cstheme="majorBidi"/>
                <w:sz w:val="28"/>
                <w:szCs w:val="28"/>
              </w:rPr>
              <w:t>0</w:t>
            </w:r>
            <w:r w:rsidRPr="00833085">
              <w:rPr>
                <w:rFonts w:asciiTheme="majorBidi" w:hAnsiTheme="majorBidi" w:cstheme="majorBidi"/>
                <w:sz w:val="28"/>
                <w:szCs w:val="28"/>
              </w:rPr>
              <w:t>0</w:t>
            </w:r>
            <w:r>
              <w:rPr>
                <w:rFonts w:asciiTheme="majorBidi" w:hAnsiTheme="majorBidi" w:cstheme="majorBidi"/>
                <w:sz w:val="28"/>
                <w:szCs w:val="28"/>
              </w:rPr>
              <w:t xml:space="preserve"> </w:t>
            </w:r>
            <w:r w:rsidRPr="00833085">
              <w:rPr>
                <w:rFonts w:asciiTheme="majorBidi" w:hAnsiTheme="majorBidi" w:cstheme="majorBidi"/>
                <w:sz w:val="28"/>
                <w:szCs w:val="28"/>
              </w:rPr>
              <w:t>-</w:t>
            </w:r>
            <w:r>
              <w:rPr>
                <w:rFonts w:asciiTheme="majorBidi" w:hAnsiTheme="majorBidi" w:cstheme="majorBidi"/>
                <w:sz w:val="28"/>
                <w:szCs w:val="28"/>
              </w:rPr>
              <w:t xml:space="preserve"> </w:t>
            </w:r>
            <w:r w:rsidRPr="00833085">
              <w:rPr>
                <w:rFonts w:asciiTheme="majorBidi" w:hAnsiTheme="majorBidi" w:cstheme="majorBidi"/>
                <w:sz w:val="28"/>
                <w:szCs w:val="28"/>
              </w:rPr>
              <w:t>6.5</w:t>
            </w:r>
            <w:r>
              <w:rPr>
                <w:rFonts w:asciiTheme="majorBidi" w:hAnsiTheme="majorBidi" w:cstheme="majorBidi"/>
                <w:sz w:val="28"/>
                <w:szCs w:val="28"/>
              </w:rPr>
              <w:t>0</w:t>
            </w:r>
          </w:p>
        </w:tc>
      </w:tr>
      <w:tr w:rsidR="00391D63" w:rsidRPr="00080EF8" w14:paraId="7221BA61" w14:textId="77777777" w:rsidTr="00705AE3">
        <w:trPr>
          <w:trHeight w:val="347"/>
          <w:tblHeader/>
        </w:trPr>
        <w:tc>
          <w:tcPr>
            <w:tcW w:w="2610" w:type="dxa"/>
          </w:tcPr>
          <w:p w14:paraId="38EBFED7"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509C4104"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600D71">
              <w:rPr>
                <w:rFonts w:asciiTheme="majorBidi" w:hAnsiTheme="majorBidi" w:cstheme="majorBidi"/>
                <w:b/>
                <w:bCs/>
                <w:sz w:val="28"/>
                <w:szCs w:val="28"/>
              </w:rPr>
              <w:t>8,447</w:t>
            </w:r>
          </w:p>
        </w:tc>
        <w:tc>
          <w:tcPr>
            <w:tcW w:w="108" w:type="dxa"/>
          </w:tcPr>
          <w:p w14:paraId="1577182A"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14E6B157"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600D71">
              <w:rPr>
                <w:rFonts w:asciiTheme="majorBidi" w:hAnsiTheme="majorBidi" w:cstheme="majorBidi"/>
                <w:b/>
                <w:bCs/>
                <w:sz w:val="28"/>
                <w:szCs w:val="28"/>
              </w:rPr>
              <w:t>24,886</w:t>
            </w:r>
          </w:p>
        </w:tc>
        <w:tc>
          <w:tcPr>
            <w:tcW w:w="106" w:type="dxa"/>
          </w:tcPr>
          <w:p w14:paraId="712E2547"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12590A5C"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7A3C13">
              <w:rPr>
                <w:rFonts w:asciiTheme="majorBidi" w:hAnsiTheme="majorBidi" w:cstheme="majorBidi"/>
                <w:b/>
                <w:bCs/>
                <w:sz w:val="28"/>
                <w:szCs w:val="28"/>
              </w:rPr>
              <w:t>-</w:t>
            </w:r>
          </w:p>
        </w:tc>
        <w:tc>
          <w:tcPr>
            <w:tcW w:w="106" w:type="dxa"/>
          </w:tcPr>
          <w:p w14:paraId="7CEF1EBF"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7C7B6F7B"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7A3C13">
              <w:rPr>
                <w:rFonts w:asciiTheme="majorBidi" w:hAnsiTheme="majorBidi" w:cstheme="majorBidi"/>
                <w:b/>
                <w:bCs/>
                <w:sz w:val="28"/>
                <w:szCs w:val="28"/>
              </w:rPr>
              <w:t>-</w:t>
            </w:r>
          </w:p>
        </w:tc>
        <w:tc>
          <w:tcPr>
            <w:tcW w:w="106" w:type="dxa"/>
          </w:tcPr>
          <w:p w14:paraId="2670C9AE"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4FF5E5C3"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D940BC">
              <w:rPr>
                <w:rFonts w:asciiTheme="majorBidi" w:hAnsiTheme="majorBidi" w:cstheme="majorBidi"/>
                <w:b/>
                <w:bCs/>
                <w:sz w:val="28"/>
                <w:szCs w:val="28"/>
              </w:rPr>
              <w:t>397,798</w:t>
            </w:r>
          </w:p>
        </w:tc>
        <w:tc>
          <w:tcPr>
            <w:tcW w:w="113" w:type="dxa"/>
          </w:tcPr>
          <w:p w14:paraId="277C439B"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653A5C03"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D940BC">
              <w:rPr>
                <w:rFonts w:asciiTheme="majorBidi" w:hAnsiTheme="majorBidi" w:cstheme="majorBidi"/>
                <w:b/>
                <w:bCs/>
                <w:sz w:val="28"/>
                <w:szCs w:val="28"/>
              </w:rPr>
              <w:t>431,</w:t>
            </w:r>
            <w:r>
              <w:rPr>
                <w:rFonts w:asciiTheme="majorBidi" w:hAnsiTheme="majorBidi" w:cstheme="majorBidi"/>
                <w:b/>
                <w:bCs/>
                <w:sz w:val="28"/>
                <w:szCs w:val="28"/>
              </w:rPr>
              <w:t>131</w:t>
            </w:r>
          </w:p>
        </w:tc>
        <w:tc>
          <w:tcPr>
            <w:tcW w:w="106" w:type="dxa"/>
          </w:tcPr>
          <w:p w14:paraId="0AE8BC9B"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c>
          <w:tcPr>
            <w:tcW w:w="1064" w:type="dxa"/>
          </w:tcPr>
          <w:p w14:paraId="1D982DCC" w14:textId="77777777" w:rsidR="00391D63" w:rsidRPr="00C47F64" w:rsidRDefault="00391D63"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r>
    </w:tbl>
    <w:p w14:paraId="12F82230"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54444428"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p>
    <w:p w14:paraId="3B904E24" w14:textId="77777777" w:rsidR="00391D63" w:rsidRPr="00080EF8" w:rsidRDefault="00391D63" w:rsidP="00407D9F">
      <w:pPr>
        <w:pStyle w:val="BodyTextIndent"/>
        <w:spacing w:before="120" w:line="380" w:lineRule="exact"/>
        <w:ind w:left="0" w:right="58"/>
        <w:jc w:val="thaiDistribute"/>
        <w:rPr>
          <w:rFonts w:asciiTheme="majorBidi" w:eastAsia="Arial Unicode MS" w:hAnsiTheme="majorBidi" w:cstheme="majorBidi"/>
          <w:sz w:val="28"/>
          <w:szCs w:val="28"/>
        </w:rPr>
      </w:pPr>
    </w:p>
    <w:p w14:paraId="2A1280FD" w14:textId="77777777" w:rsidR="00391D63" w:rsidRPr="00C47F64" w:rsidRDefault="00391D63" w:rsidP="00391D63">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lastRenderedPageBreak/>
        <w:t xml:space="preserve">Fair </w:t>
      </w:r>
      <w:r>
        <w:rPr>
          <w:rFonts w:asciiTheme="majorBidi" w:eastAsia="Arial Unicode MS" w:hAnsiTheme="majorBidi" w:cstheme="majorBidi"/>
          <w:b/>
          <w:bCs/>
          <w:sz w:val="28"/>
          <w:szCs w:val="28"/>
        </w:rPr>
        <w:t>v</w:t>
      </w:r>
      <w:r w:rsidRPr="00C47F64">
        <w:rPr>
          <w:rFonts w:asciiTheme="majorBidi" w:eastAsia="Arial Unicode MS" w:hAnsiTheme="majorBidi" w:cstheme="majorBidi"/>
          <w:b/>
          <w:bCs/>
          <w:sz w:val="28"/>
          <w:szCs w:val="28"/>
        </w:rPr>
        <w:t xml:space="preserve">alue of </w:t>
      </w:r>
      <w:r>
        <w:rPr>
          <w:rFonts w:asciiTheme="majorBidi" w:eastAsia="Arial Unicode MS" w:hAnsiTheme="majorBidi" w:cstheme="majorBidi"/>
          <w:b/>
          <w:bCs/>
          <w:sz w:val="28"/>
          <w:szCs w:val="28"/>
        </w:rPr>
        <w:t>f</w:t>
      </w:r>
      <w:r w:rsidRPr="00C47F64">
        <w:rPr>
          <w:rFonts w:asciiTheme="majorBidi" w:eastAsia="Arial Unicode MS" w:hAnsiTheme="majorBidi" w:cstheme="majorBidi"/>
          <w:b/>
          <w:bCs/>
          <w:sz w:val="28"/>
          <w:szCs w:val="28"/>
        </w:rPr>
        <w:t xml:space="preserve">inancial </w:t>
      </w:r>
      <w:r>
        <w:rPr>
          <w:rFonts w:asciiTheme="majorBidi" w:eastAsia="Arial Unicode MS" w:hAnsiTheme="majorBidi" w:cstheme="majorBidi"/>
          <w:b/>
          <w:bCs/>
          <w:sz w:val="28"/>
          <w:szCs w:val="28"/>
        </w:rPr>
        <w:t>i</w:t>
      </w:r>
      <w:r w:rsidRPr="00C47F64">
        <w:rPr>
          <w:rFonts w:asciiTheme="majorBidi" w:eastAsia="Arial Unicode MS" w:hAnsiTheme="majorBidi" w:cstheme="majorBidi"/>
          <w:b/>
          <w:bCs/>
          <w:sz w:val="28"/>
          <w:szCs w:val="28"/>
        </w:rPr>
        <w:t>nstruments</w:t>
      </w:r>
    </w:p>
    <w:p w14:paraId="22EB2F72"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Fair value is defined as the amount at which the instrument could be exchanged in a current transaction between knowledgeable willing parties in an arm’s length transaction.</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The following methods and assumptions are used to estimate the fair value of each class of financial instruments.</w:t>
      </w:r>
    </w:p>
    <w:p w14:paraId="3387F178" w14:textId="77777777" w:rsidR="00391D63" w:rsidRPr="00080EF8"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Premium </w:t>
      </w:r>
      <w:r>
        <w:rPr>
          <w:rFonts w:asciiTheme="majorBidi" w:eastAsia="Arial Unicode MS" w:hAnsiTheme="majorBidi" w:cstheme="majorBidi"/>
          <w:sz w:val="28"/>
          <w:szCs w:val="28"/>
        </w:rPr>
        <w:t xml:space="preserve">due and uncollected, </w:t>
      </w:r>
      <w:r w:rsidRPr="00080EF8">
        <w:rPr>
          <w:rFonts w:asciiTheme="majorBidi" w:eastAsia="Arial Unicode MS" w:hAnsiTheme="majorBidi" w:cstheme="majorBidi"/>
          <w:sz w:val="28"/>
          <w:szCs w:val="28"/>
        </w:rPr>
        <w:t>accrued investment income, reinsurance assets, due from reinsur</w:t>
      </w:r>
      <w:r>
        <w:rPr>
          <w:rFonts w:asciiTheme="majorBidi" w:eastAsia="Arial Unicode MS" w:hAnsiTheme="majorBidi" w:cstheme="majorBidi"/>
          <w:sz w:val="28"/>
          <w:szCs w:val="28"/>
        </w:rPr>
        <w:t>ers</w:t>
      </w:r>
      <w:r w:rsidRPr="00080EF8">
        <w:rPr>
          <w:rFonts w:asciiTheme="majorBidi" w:eastAsia="Arial Unicode MS" w:hAnsiTheme="majorBidi" w:cstheme="majorBidi"/>
          <w:sz w:val="28"/>
          <w:szCs w:val="28"/>
        </w:rPr>
        <w:t>, and other assets - the carrying values approximate their fair values due to the relatively short-term maturity of these financial assets.</w:t>
      </w:r>
    </w:p>
    <w:p w14:paraId="01476642" w14:textId="77777777" w:rsid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Debt instruments financial assets and equity securities</w:t>
      </w:r>
    </w:p>
    <w:p w14:paraId="2B2AA767" w14:textId="77777777" w:rsidR="00391D63" w:rsidRPr="00C47F64" w:rsidRDefault="00391D63" w:rsidP="00391D63">
      <w:pPr>
        <w:pStyle w:val="BodyTextIndent"/>
        <w:numPr>
          <w:ilvl w:val="0"/>
          <w:numId w:val="27"/>
        </w:numPr>
        <w:tabs>
          <w:tab w:val="clear" w:pos="680"/>
          <w:tab w:val="left" w:pos="810"/>
        </w:tabs>
        <w:spacing w:before="120" w:line="380" w:lineRule="exact"/>
        <w:ind w:left="900" w:right="58"/>
        <w:jc w:val="thaiDistribute"/>
        <w:rPr>
          <w:rFonts w:asciiTheme="majorBidi" w:hAnsiTheme="majorBidi" w:cstheme="majorBidi"/>
          <w:sz w:val="28"/>
          <w:szCs w:val="28"/>
        </w:rPr>
      </w:pPr>
      <w:r w:rsidRPr="00C47F64">
        <w:rPr>
          <w:rFonts w:asciiTheme="majorBidi" w:hAnsiTheme="majorBidi" w:cstheme="majorBidi"/>
          <w:sz w:val="28"/>
          <w:szCs w:val="28"/>
        </w:rPr>
        <w:t>The fair value of marketable securities is based on their quoted market prices.</w:t>
      </w:r>
    </w:p>
    <w:p w14:paraId="1E64E174" w14:textId="77777777" w:rsidR="00391D63" w:rsidRPr="00C47F64" w:rsidRDefault="00391D63" w:rsidP="00391D63">
      <w:pPr>
        <w:pStyle w:val="BodyTextIndent"/>
        <w:numPr>
          <w:ilvl w:val="0"/>
          <w:numId w:val="27"/>
        </w:numPr>
        <w:tabs>
          <w:tab w:val="clear" w:pos="680"/>
          <w:tab w:val="clear" w:pos="907"/>
          <w:tab w:val="left" w:pos="810"/>
        </w:tabs>
        <w:spacing w:before="120" w:line="380" w:lineRule="exact"/>
        <w:ind w:left="810" w:right="58" w:hanging="270"/>
        <w:jc w:val="thaiDistribute"/>
        <w:rPr>
          <w:rFonts w:asciiTheme="majorBidi" w:hAnsiTheme="majorBidi" w:cstheme="majorBidi"/>
          <w:sz w:val="28"/>
          <w:szCs w:val="28"/>
        </w:rPr>
      </w:pPr>
      <w:r w:rsidRPr="00C47F64">
        <w:rPr>
          <w:rFonts w:asciiTheme="majorBidi" w:hAnsiTheme="majorBidi" w:cstheme="majorBidi"/>
          <w:sz w:val="28"/>
          <w:szCs w:val="28"/>
        </w:rPr>
        <w:t xml:space="preserve">The fair value of other securities - a reasonable estimate of fair value, which has been calculated based on the underlying net asset base for such investments, approximates their carrying </w:t>
      </w:r>
      <w:proofErr w:type="gramStart"/>
      <w:r w:rsidRPr="00C47F64">
        <w:rPr>
          <w:rFonts w:asciiTheme="majorBidi" w:hAnsiTheme="majorBidi" w:cstheme="majorBidi"/>
          <w:sz w:val="28"/>
          <w:szCs w:val="28"/>
        </w:rPr>
        <w:t>values</w:t>
      </w:r>
      <w:proofErr w:type="gramEnd"/>
      <w:r w:rsidRPr="00C47F64">
        <w:rPr>
          <w:rFonts w:asciiTheme="majorBidi" w:hAnsiTheme="majorBidi" w:cstheme="majorBidi"/>
          <w:sz w:val="28"/>
          <w:szCs w:val="28"/>
          <w:cs/>
        </w:rPr>
        <w:t>.</w:t>
      </w:r>
    </w:p>
    <w:p w14:paraId="1F29E59D" w14:textId="77777777" w:rsidR="00391D63" w:rsidRPr="00C47F64" w:rsidRDefault="00391D63" w:rsidP="00391D63">
      <w:pPr>
        <w:pStyle w:val="BodyTextIndent"/>
        <w:numPr>
          <w:ilvl w:val="0"/>
          <w:numId w:val="27"/>
        </w:numPr>
        <w:tabs>
          <w:tab w:val="clear" w:pos="680"/>
          <w:tab w:val="clear" w:pos="907"/>
          <w:tab w:val="left" w:pos="810"/>
        </w:tabs>
        <w:spacing w:before="120" w:line="380" w:lineRule="exact"/>
        <w:ind w:left="810" w:right="58" w:hanging="270"/>
        <w:jc w:val="thaiDistribute"/>
        <w:rPr>
          <w:rFonts w:asciiTheme="majorBidi" w:hAnsiTheme="majorBidi" w:cstheme="majorBidi"/>
          <w:sz w:val="28"/>
          <w:szCs w:val="28"/>
        </w:rPr>
      </w:pPr>
      <w:r w:rsidRPr="00C47F64">
        <w:rPr>
          <w:rFonts w:asciiTheme="majorBidi" w:hAnsiTheme="majorBidi" w:cstheme="majorBidi"/>
          <w:sz w:val="28"/>
          <w:szCs w:val="28"/>
        </w:rPr>
        <w:t xml:space="preserve">The fair value of deposits at financial institutions </w:t>
      </w:r>
      <w:proofErr w:type="gramStart"/>
      <w:r w:rsidRPr="00C47F64">
        <w:rPr>
          <w:rFonts w:asciiTheme="majorBidi" w:hAnsiTheme="majorBidi" w:cstheme="majorBidi"/>
          <w:sz w:val="28"/>
          <w:szCs w:val="28"/>
        </w:rPr>
        <w:t>are</w:t>
      </w:r>
      <w:proofErr w:type="gramEnd"/>
      <w:r w:rsidRPr="00C47F64">
        <w:rPr>
          <w:rFonts w:asciiTheme="majorBidi" w:hAnsiTheme="majorBidi" w:cstheme="majorBidi"/>
          <w:sz w:val="28"/>
          <w:szCs w:val="28"/>
        </w:rPr>
        <w:t xml:space="preserve"> based on their carrying value in the statement of financial position.</w:t>
      </w:r>
    </w:p>
    <w:p w14:paraId="2E6E0380" w14:textId="0C00C0A2" w:rsidR="00391D63" w:rsidRPr="00391D63" w:rsidRDefault="00391D63" w:rsidP="00391D63">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C</w:t>
      </w:r>
      <w:r w:rsidRPr="00080EF8">
        <w:rPr>
          <w:rFonts w:asciiTheme="majorBidi" w:eastAsia="Arial Unicode MS" w:hAnsiTheme="majorBidi" w:cstheme="majorBidi"/>
          <w:sz w:val="28"/>
          <w:szCs w:val="28"/>
        </w:rPr>
        <w:t>laims liabilities, due to reinsurers, accrued commission and brokerage expenses and other liabilities - the carrying values approximate their fair values due to the relatively short-term maturity of these financial liabilities.</w:t>
      </w:r>
    </w:p>
    <w:p w14:paraId="67999A0D" w14:textId="4BE86B6D" w:rsidR="008052DF" w:rsidRPr="00D570CF" w:rsidRDefault="007534EF" w:rsidP="0030369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D570CF">
        <w:rPr>
          <w:rFonts w:asciiTheme="majorBidi" w:eastAsia="Arial Unicode MS" w:hAnsiTheme="majorBidi" w:cstheme="majorBidi"/>
          <w:b/>
          <w:bCs/>
          <w:sz w:val="28"/>
          <w:szCs w:val="28"/>
        </w:rPr>
        <w:t>A</w:t>
      </w:r>
      <w:r w:rsidR="008052DF" w:rsidRPr="00D570CF">
        <w:rPr>
          <w:rFonts w:asciiTheme="majorBidi" w:eastAsia="Arial Unicode MS" w:hAnsiTheme="majorBidi" w:cstheme="majorBidi"/>
          <w:b/>
          <w:bCs/>
          <w:sz w:val="28"/>
          <w:szCs w:val="28"/>
        </w:rPr>
        <w:t xml:space="preserve">ssets pledged with the </w:t>
      </w:r>
      <w:proofErr w:type="gramStart"/>
      <w:r w:rsidR="008052DF" w:rsidRPr="00D570CF">
        <w:rPr>
          <w:rFonts w:asciiTheme="majorBidi" w:eastAsia="Arial Unicode MS" w:hAnsiTheme="majorBidi" w:cstheme="majorBidi"/>
          <w:b/>
          <w:bCs/>
          <w:sz w:val="28"/>
          <w:szCs w:val="28"/>
        </w:rPr>
        <w:t>registrar</w:t>
      </w:r>
      <w:proofErr w:type="gramEnd"/>
    </w:p>
    <w:p w14:paraId="0AB7CC80" w14:textId="746E77E2" w:rsidR="008052DF" w:rsidRPr="00FC3366" w:rsidRDefault="00407D9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December</w:t>
      </w:r>
      <w:r w:rsidRPr="00CA2775">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and 202</w:t>
      </w:r>
      <w:r>
        <w:rPr>
          <w:rFonts w:asciiTheme="majorBidi" w:eastAsia="Arial Unicode MS" w:hAnsiTheme="majorBidi" w:cstheme="majorBidi"/>
          <w:sz w:val="28"/>
          <w:szCs w:val="28"/>
        </w:rPr>
        <w:t>1</w:t>
      </w:r>
      <w:r w:rsidR="008052DF" w:rsidRPr="00FC3366">
        <w:rPr>
          <w:rFonts w:asciiTheme="majorBidi" w:eastAsia="Arial Unicode MS" w:hAnsiTheme="majorBidi" w:cstheme="majorBidi"/>
          <w:spacing w:val="2"/>
          <w:sz w:val="28"/>
          <w:szCs w:val="28"/>
        </w:rPr>
        <w:t xml:space="preserve">, assets pledged with the Registrar in accordance with the Non-Life Insurance Act </w:t>
      </w:r>
      <w:r w:rsidR="004C308E" w:rsidRPr="00FC3366">
        <w:rPr>
          <w:rFonts w:asciiTheme="majorBidi" w:eastAsia="Arial Unicode MS" w:hAnsiTheme="majorBidi" w:cstheme="majorBidi"/>
          <w:spacing w:val="2"/>
          <w:sz w:val="28"/>
          <w:szCs w:val="28"/>
        </w:rPr>
        <w:t xml:space="preserve">were </w:t>
      </w:r>
      <w:r w:rsidR="008052DF" w:rsidRPr="00FC3366">
        <w:rPr>
          <w:rFonts w:asciiTheme="majorBidi" w:eastAsia="Arial Unicode MS" w:hAnsiTheme="majorBidi" w:cstheme="majorBidi"/>
          <w:spacing w:val="2"/>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E7058E">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E7058E">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4CFA1136" w:rsidR="008052DF" w:rsidRPr="00080EF8" w:rsidRDefault="002A4190"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3073250D" w:rsidR="008052DF" w:rsidRPr="00080EF8" w:rsidRDefault="00AA152E"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w:t>
            </w:r>
            <w:r w:rsidR="002B0D44">
              <w:rPr>
                <w:rFonts w:asciiTheme="majorBidi" w:hAnsiTheme="majorBidi" w:cstheme="majorBidi"/>
                <w:sz w:val="28"/>
                <w:szCs w:val="28"/>
              </w:rPr>
              <w:t>1</w:t>
            </w:r>
          </w:p>
        </w:tc>
      </w:tr>
      <w:tr w:rsidR="00B53108" w:rsidRPr="00080EF8" w14:paraId="05F681C1" w14:textId="77777777" w:rsidTr="006A68CE">
        <w:trPr>
          <w:trHeight w:val="361"/>
        </w:trPr>
        <w:tc>
          <w:tcPr>
            <w:tcW w:w="5760" w:type="dxa"/>
            <w:tcBorders>
              <w:top w:val="nil"/>
              <w:left w:val="nil"/>
              <w:bottom w:val="nil"/>
              <w:right w:val="nil"/>
            </w:tcBorders>
          </w:tcPr>
          <w:p w14:paraId="3CDE716A" w14:textId="77777777" w:rsidR="00B53108" w:rsidRPr="00080EF8" w:rsidRDefault="00B53108" w:rsidP="00B53108">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tcPr>
          <w:p w14:paraId="3CB1CF0B" w14:textId="33367C1E" w:rsidR="00B53108" w:rsidRPr="002B0D44" w:rsidRDefault="00277E22"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277E22">
              <w:rPr>
                <w:rFonts w:asciiTheme="majorBidi"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double" w:sz="4" w:space="0" w:color="auto"/>
              <w:right w:val="nil"/>
            </w:tcBorders>
          </w:tcPr>
          <w:p w14:paraId="7260C871"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1762B5">
              <w:rPr>
                <w:rFonts w:asciiTheme="majorBidi" w:hAnsiTheme="majorBidi" w:cstheme="majorBidi"/>
                <w:sz w:val="28"/>
                <w:szCs w:val="28"/>
              </w:rPr>
              <w:t>14,000</w:t>
            </w:r>
          </w:p>
        </w:tc>
      </w:tr>
    </w:tbl>
    <w:p w14:paraId="785C1BEB" w14:textId="56AA0A4B" w:rsidR="003F2E41" w:rsidRPr="006D13B3"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D13B3">
        <w:rPr>
          <w:rFonts w:asciiTheme="majorBidi" w:eastAsia="Arial Unicode MS" w:hAnsiTheme="majorBidi" w:cstheme="majorBidi"/>
          <w:b/>
          <w:bCs/>
          <w:sz w:val="28"/>
          <w:szCs w:val="28"/>
        </w:rPr>
        <w:t>A</w:t>
      </w:r>
      <w:r w:rsidR="002C5D40" w:rsidRPr="006D13B3">
        <w:rPr>
          <w:rFonts w:asciiTheme="majorBidi" w:eastAsia="Arial Unicode MS" w:hAnsiTheme="majorBidi" w:cstheme="majorBidi"/>
          <w:b/>
          <w:bCs/>
          <w:sz w:val="28"/>
          <w:szCs w:val="28"/>
        </w:rPr>
        <w:t xml:space="preserve">ssets reserved with the </w:t>
      </w:r>
      <w:proofErr w:type="gramStart"/>
      <w:r w:rsidR="002C5D40" w:rsidRPr="006D13B3">
        <w:rPr>
          <w:rFonts w:asciiTheme="majorBidi" w:eastAsia="Arial Unicode MS" w:hAnsiTheme="majorBidi" w:cstheme="majorBidi"/>
          <w:b/>
          <w:bCs/>
          <w:sz w:val="28"/>
          <w:szCs w:val="28"/>
        </w:rPr>
        <w:t>registrar</w:t>
      </w:r>
      <w:proofErr w:type="gramEnd"/>
    </w:p>
    <w:p w14:paraId="123401E7" w14:textId="65B0BD8D" w:rsidR="008052DF" w:rsidRPr="00D50CB1" w:rsidRDefault="00407D9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6967BD">
        <w:rPr>
          <w:rFonts w:asciiTheme="majorBidi" w:eastAsia="Arial Unicode MS" w:hAnsiTheme="majorBidi" w:cstheme="majorBidi"/>
          <w:spacing w:val="2"/>
          <w:sz w:val="28"/>
          <w:szCs w:val="28"/>
        </w:rPr>
        <w:t xml:space="preserve">As </w:t>
      </w:r>
      <w:proofErr w:type="gramStart"/>
      <w:r w:rsidRPr="006967BD">
        <w:rPr>
          <w:rFonts w:asciiTheme="majorBidi" w:eastAsia="Arial Unicode MS" w:hAnsiTheme="majorBidi" w:cstheme="majorBidi"/>
          <w:spacing w:val="2"/>
          <w:sz w:val="28"/>
          <w:szCs w:val="28"/>
        </w:rPr>
        <w:t>at</w:t>
      </w:r>
      <w:proofErr w:type="gramEnd"/>
      <w:r w:rsidRPr="006967BD">
        <w:rPr>
          <w:rFonts w:asciiTheme="majorBidi" w:eastAsia="Arial Unicode MS" w:hAnsiTheme="majorBidi" w:cstheme="majorBidi"/>
          <w:spacing w:val="2"/>
          <w:sz w:val="28"/>
          <w:szCs w:val="28"/>
        </w:rPr>
        <w:t xml:space="preserve"> </w:t>
      </w:r>
      <w:r w:rsidRPr="00CA2775">
        <w:rPr>
          <w:rFonts w:asciiTheme="majorBidi" w:eastAsia="Arial Unicode MS" w:hAnsiTheme="majorBidi" w:cstheme="majorBidi"/>
          <w:spacing w:val="2"/>
          <w:sz w:val="28"/>
          <w:szCs w:val="28"/>
        </w:rPr>
        <w:t>3</w:t>
      </w:r>
      <w:r>
        <w:rPr>
          <w:rFonts w:asciiTheme="majorBidi" w:eastAsia="Arial Unicode MS" w:hAnsiTheme="majorBidi" w:cstheme="majorBidi"/>
          <w:spacing w:val="2"/>
          <w:sz w:val="28"/>
          <w:szCs w:val="28"/>
        </w:rPr>
        <w:t>1</w:t>
      </w:r>
      <w:r w:rsidRPr="00CA2775">
        <w:rPr>
          <w:rFonts w:asciiTheme="majorBidi" w:eastAsia="Arial Unicode MS" w:hAnsiTheme="majorBidi" w:cstheme="majorBidi"/>
          <w:spacing w:val="2"/>
          <w:sz w:val="28"/>
          <w:szCs w:val="28"/>
        </w:rPr>
        <w:t xml:space="preserve"> </w:t>
      </w:r>
      <w:r>
        <w:rPr>
          <w:rFonts w:asciiTheme="majorBidi" w:eastAsia="Arial Unicode MS" w:hAnsiTheme="majorBidi" w:cstheme="majorBidi"/>
          <w:spacing w:val="2"/>
          <w:sz w:val="28"/>
          <w:szCs w:val="28"/>
        </w:rPr>
        <w:t>December</w:t>
      </w:r>
      <w:r w:rsidRPr="00CA2775">
        <w:rPr>
          <w:rFonts w:asciiTheme="majorBidi" w:eastAsia="Arial Unicode MS" w:hAnsiTheme="majorBidi" w:cstheme="majorBidi"/>
          <w:spacing w:val="2"/>
          <w:sz w:val="28"/>
          <w:szCs w:val="28"/>
        </w:rPr>
        <w:t xml:space="preserve"> 202</w:t>
      </w:r>
      <w:r>
        <w:rPr>
          <w:rFonts w:asciiTheme="majorBidi" w:eastAsia="Arial Unicode MS" w:hAnsiTheme="majorBidi" w:cstheme="majorBidi"/>
          <w:spacing w:val="2"/>
          <w:sz w:val="28"/>
          <w:szCs w:val="28"/>
        </w:rPr>
        <w:t>2</w:t>
      </w:r>
      <w:r w:rsidRPr="00CA2775">
        <w:rPr>
          <w:rFonts w:asciiTheme="majorBidi" w:eastAsia="Arial Unicode MS" w:hAnsiTheme="majorBidi" w:cstheme="majorBidi"/>
          <w:spacing w:val="2"/>
          <w:sz w:val="28"/>
          <w:szCs w:val="28"/>
        </w:rPr>
        <w:t xml:space="preserve"> </w:t>
      </w:r>
      <w:r w:rsidRPr="00AA152E">
        <w:rPr>
          <w:rFonts w:asciiTheme="majorBidi" w:eastAsia="Arial Unicode MS" w:hAnsiTheme="majorBidi" w:cstheme="majorBidi"/>
          <w:spacing w:val="2"/>
          <w:sz w:val="28"/>
          <w:szCs w:val="28"/>
        </w:rPr>
        <w:t>and 202</w:t>
      </w:r>
      <w:r>
        <w:rPr>
          <w:rFonts w:asciiTheme="majorBidi" w:eastAsia="Arial Unicode MS" w:hAnsiTheme="majorBidi" w:cstheme="majorBidi"/>
          <w:spacing w:val="2"/>
          <w:sz w:val="28"/>
          <w:szCs w:val="28"/>
        </w:rPr>
        <w:t>1</w:t>
      </w:r>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A77A5B" w:rsidRPr="00080EF8" w14:paraId="1AFAAA73" w14:textId="77777777" w:rsidTr="00E7058E">
        <w:tc>
          <w:tcPr>
            <w:tcW w:w="5760" w:type="dxa"/>
            <w:tcBorders>
              <w:top w:val="nil"/>
              <w:left w:val="nil"/>
              <w:bottom w:val="nil"/>
              <w:right w:val="nil"/>
            </w:tcBorders>
          </w:tcPr>
          <w:p w14:paraId="20B6FA16"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4864BD03" w:rsidR="00A77A5B" w:rsidRPr="00080EF8" w:rsidRDefault="002A4190"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1C6F157C"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5BB4006B"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w:t>
            </w:r>
            <w:r>
              <w:rPr>
                <w:rFonts w:asciiTheme="majorBidi" w:hAnsiTheme="majorBidi" w:cstheme="majorBidi"/>
                <w:sz w:val="28"/>
                <w:szCs w:val="28"/>
              </w:rPr>
              <w:t>1</w:t>
            </w:r>
          </w:p>
        </w:tc>
      </w:tr>
      <w:tr w:rsidR="00277E22" w:rsidRPr="00080EF8" w14:paraId="3338AEA7" w14:textId="77777777" w:rsidTr="00E7058E">
        <w:tc>
          <w:tcPr>
            <w:tcW w:w="5760" w:type="dxa"/>
            <w:tcBorders>
              <w:top w:val="nil"/>
              <w:left w:val="nil"/>
              <w:bottom w:val="nil"/>
              <w:right w:val="nil"/>
            </w:tcBorders>
          </w:tcPr>
          <w:p w14:paraId="1D69BA66" w14:textId="77777777" w:rsidR="00277E22" w:rsidRPr="00080EF8" w:rsidRDefault="00277E22" w:rsidP="00277E22">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4AB85D10"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86,304</w:t>
            </w:r>
          </w:p>
        </w:tc>
        <w:tc>
          <w:tcPr>
            <w:tcW w:w="270" w:type="dxa"/>
            <w:tcBorders>
              <w:top w:val="nil"/>
              <w:left w:val="nil"/>
              <w:bottom w:val="nil"/>
              <w:right w:val="nil"/>
            </w:tcBorders>
          </w:tcPr>
          <w:p w14:paraId="07BB2C93" w14:textId="77777777" w:rsidR="00277E22" w:rsidRPr="0050004F"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single" w:sz="4" w:space="0" w:color="auto"/>
              <w:right w:val="nil"/>
            </w:tcBorders>
          </w:tcPr>
          <w:p w14:paraId="32A9B2AF" w14:textId="6DB548FC" w:rsidR="00277E22" w:rsidRPr="001762B5"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rPr>
            </w:pPr>
            <w:r w:rsidRPr="001762B5">
              <w:rPr>
                <w:rFonts w:asciiTheme="majorBidi" w:eastAsia="Cordia New" w:hAnsiTheme="majorBidi" w:cstheme="majorBidi"/>
                <w:sz w:val="28"/>
                <w:szCs w:val="28"/>
              </w:rPr>
              <w:t>86,287</w:t>
            </w:r>
          </w:p>
        </w:tc>
      </w:tr>
      <w:tr w:rsidR="00277E22" w:rsidRPr="00080EF8" w14:paraId="65324B2A" w14:textId="77777777" w:rsidTr="00E7058E">
        <w:tc>
          <w:tcPr>
            <w:tcW w:w="5760" w:type="dxa"/>
            <w:tcBorders>
              <w:top w:val="nil"/>
              <w:left w:val="nil"/>
              <w:bottom w:val="nil"/>
              <w:right w:val="nil"/>
            </w:tcBorders>
          </w:tcPr>
          <w:p w14:paraId="655A8B70" w14:textId="1C1AEE95" w:rsidR="00277E22" w:rsidRPr="006F3958" w:rsidRDefault="00277E22" w:rsidP="00277E22">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1DD713AB" w:rsidR="00277E22" w:rsidRPr="006D13B3" w:rsidRDefault="00277E22" w:rsidP="00277E22">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b/>
                <w:bCs/>
                <w:sz w:val="28"/>
                <w:szCs w:val="28"/>
              </w:rPr>
              <w:t>86,304</w:t>
            </w:r>
          </w:p>
        </w:tc>
        <w:tc>
          <w:tcPr>
            <w:tcW w:w="270" w:type="dxa"/>
            <w:tcBorders>
              <w:top w:val="nil"/>
              <w:left w:val="nil"/>
              <w:bottom w:val="nil"/>
              <w:right w:val="nil"/>
            </w:tcBorders>
          </w:tcPr>
          <w:p w14:paraId="7F4D6B31" w14:textId="77777777" w:rsidR="00277E22" w:rsidRPr="0050004F"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single" w:sz="4" w:space="0" w:color="auto"/>
              <w:left w:val="nil"/>
              <w:bottom w:val="double" w:sz="4" w:space="0" w:color="auto"/>
              <w:right w:val="nil"/>
            </w:tcBorders>
          </w:tcPr>
          <w:p w14:paraId="58162911" w14:textId="350D2D77" w:rsidR="00277E22" w:rsidRPr="001762B5" w:rsidRDefault="00277E22" w:rsidP="00277E22">
            <w:pPr>
              <w:tabs>
                <w:tab w:val="clear" w:pos="907"/>
                <w:tab w:val="left" w:pos="900"/>
                <w:tab w:val="left" w:pos="2880"/>
              </w:tabs>
              <w:spacing w:line="240" w:lineRule="auto"/>
              <w:ind w:right="72"/>
              <w:jc w:val="right"/>
              <w:rPr>
                <w:rFonts w:asciiTheme="majorBidi" w:hAnsiTheme="majorBidi" w:cstheme="majorBidi"/>
                <w:b/>
                <w:bCs/>
                <w:sz w:val="28"/>
                <w:szCs w:val="28"/>
              </w:rPr>
            </w:pPr>
            <w:r w:rsidRPr="001762B5">
              <w:rPr>
                <w:rFonts w:asciiTheme="majorBidi" w:eastAsia="Cordia New" w:hAnsiTheme="majorBidi" w:cstheme="majorBidi"/>
                <w:b/>
                <w:bCs/>
                <w:sz w:val="28"/>
                <w:szCs w:val="28"/>
              </w:rPr>
              <w:t>86,287</w:t>
            </w:r>
          </w:p>
        </w:tc>
      </w:tr>
    </w:tbl>
    <w:p w14:paraId="255CEE92" w14:textId="426BB354" w:rsidR="003F2E41" w:rsidRPr="001762B5"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1762B5">
        <w:rPr>
          <w:rFonts w:asciiTheme="majorBidi" w:eastAsia="Arial Unicode MS" w:hAnsiTheme="majorBidi" w:cstheme="majorBidi"/>
          <w:b/>
          <w:bCs/>
          <w:sz w:val="28"/>
          <w:szCs w:val="28"/>
        </w:rPr>
        <w:lastRenderedPageBreak/>
        <w:t>R</w:t>
      </w:r>
      <w:r w:rsidR="002C5D40" w:rsidRPr="001762B5">
        <w:rPr>
          <w:rFonts w:asciiTheme="majorBidi" w:eastAsia="Arial Unicode MS" w:hAnsiTheme="majorBidi" w:cstheme="majorBidi"/>
          <w:b/>
          <w:bCs/>
          <w:sz w:val="28"/>
          <w:szCs w:val="28"/>
        </w:rPr>
        <w:t>estricted assets and commitment</w:t>
      </w:r>
    </w:p>
    <w:p w14:paraId="74FD85A9" w14:textId="6B267907" w:rsidR="004A3153" w:rsidRPr="00FC3366" w:rsidRDefault="00407D9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B525B2">
        <w:rPr>
          <w:rFonts w:asciiTheme="majorBidi" w:eastAsia="Arial Unicode MS" w:hAnsiTheme="majorBidi" w:cstheme="majorBidi"/>
          <w:sz w:val="28"/>
          <w:szCs w:val="28"/>
        </w:rPr>
        <w:t xml:space="preserve">As </w:t>
      </w:r>
      <w:proofErr w:type="gramStart"/>
      <w:r w:rsidRPr="00D25DD3">
        <w:rPr>
          <w:rFonts w:asciiTheme="majorBidi" w:eastAsia="Arial Unicode MS" w:hAnsiTheme="majorBidi" w:cstheme="majorBidi"/>
          <w:sz w:val="28"/>
          <w:szCs w:val="28"/>
        </w:rPr>
        <w:t>at</w:t>
      </w:r>
      <w:proofErr w:type="gramEnd"/>
      <w:r w:rsidRPr="00D25DD3">
        <w:rPr>
          <w:rFonts w:asciiTheme="majorBidi" w:eastAsia="Arial Unicode MS" w:hAnsiTheme="majorBidi" w:cstheme="majorBidi"/>
          <w:sz w:val="28"/>
          <w:szCs w:val="28"/>
        </w:rPr>
        <w:t xml:space="preserve"> </w:t>
      </w: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December</w:t>
      </w:r>
      <w:r w:rsidRPr="00CA2775">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Pr="00CA2775">
        <w:rPr>
          <w:rFonts w:asciiTheme="majorBidi" w:eastAsia="Arial Unicode MS" w:hAnsiTheme="majorBidi" w:cstheme="majorBidi"/>
          <w:sz w:val="28"/>
          <w:szCs w:val="28"/>
        </w:rPr>
        <w:t xml:space="preserve"> </w:t>
      </w:r>
      <w:r w:rsidRPr="001B162A">
        <w:rPr>
          <w:rFonts w:asciiTheme="majorBidi" w:eastAsia="Arial Unicode MS" w:hAnsiTheme="majorBidi" w:cstheme="majorBidi"/>
          <w:sz w:val="28"/>
          <w:szCs w:val="28"/>
        </w:rPr>
        <w:t>and 202</w:t>
      </w:r>
      <w:r>
        <w:rPr>
          <w:rFonts w:asciiTheme="majorBidi" w:eastAsia="Arial Unicode MS" w:hAnsiTheme="majorBidi" w:cstheme="majorBidi"/>
          <w:sz w:val="28"/>
          <w:szCs w:val="28"/>
        </w:rPr>
        <w:t>1</w:t>
      </w:r>
      <w:r w:rsidR="004A3153" w:rsidRPr="00FC3366">
        <w:rPr>
          <w:rFonts w:asciiTheme="majorBidi" w:eastAsia="Arial Unicode MS" w:hAnsiTheme="majorBidi" w:cstheme="majorBidi"/>
          <w:spacing w:val="2"/>
          <w:sz w:val="28"/>
          <w:szCs w:val="28"/>
        </w:rPr>
        <w:t xml:space="preserve">, </w:t>
      </w:r>
      <w:r w:rsidR="004A3153"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004A3153" w:rsidRPr="00080EF8">
        <w:rPr>
          <w:rFonts w:asciiTheme="majorBidi" w:eastAsia="Arial Unicode MS" w:hAnsiTheme="majorBidi" w:cstheme="majorBidi"/>
          <w:spacing w:val="2"/>
          <w:sz w:val="28"/>
          <w:szCs w:val="28"/>
        </w:rPr>
        <w:t xml:space="preserve"> as follow</w:t>
      </w:r>
      <w:r w:rsidR="004A3153" w:rsidRPr="00FC3366">
        <w:rPr>
          <w:rFonts w:asciiTheme="majorBidi" w:eastAsia="Arial Unicode MS" w:hAnsiTheme="majorBidi" w:cstheme="majorBidi"/>
          <w:spacing w:val="2"/>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4A3153" w:rsidRPr="00467175" w14:paraId="417D3F49" w14:textId="77777777" w:rsidTr="00C45948">
        <w:trPr>
          <w:tblHeader/>
        </w:trPr>
        <w:tc>
          <w:tcPr>
            <w:tcW w:w="576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407D9F" w:rsidRPr="00467175" w14:paraId="0D1B6DC8" w14:textId="77777777" w:rsidTr="00C45948">
        <w:trPr>
          <w:tblHeader/>
        </w:trPr>
        <w:tc>
          <w:tcPr>
            <w:tcW w:w="5760" w:type="dxa"/>
            <w:tcBorders>
              <w:top w:val="nil"/>
              <w:left w:val="nil"/>
              <w:bottom w:val="nil"/>
              <w:right w:val="nil"/>
            </w:tcBorders>
          </w:tcPr>
          <w:p w14:paraId="7CF1B140" w14:textId="77777777" w:rsidR="00407D9F" w:rsidRPr="00467175" w:rsidRDefault="00407D9F" w:rsidP="0040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5F29ED5E" w14:textId="3DFDEE3A" w:rsidR="00407D9F" w:rsidRPr="00467175" w:rsidRDefault="00407D9F" w:rsidP="0040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66841892" w14:textId="77777777" w:rsidR="00407D9F" w:rsidRPr="00467175" w:rsidRDefault="00407D9F" w:rsidP="0040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4AF88AE" w14:textId="49E6159B" w:rsidR="00407D9F" w:rsidRPr="00467175" w:rsidRDefault="00407D9F" w:rsidP="0040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2021</w:t>
            </w:r>
          </w:p>
        </w:tc>
      </w:tr>
      <w:tr w:rsidR="00453DBF" w:rsidRPr="00467175" w14:paraId="0868548A" w14:textId="77777777" w:rsidTr="00C45948">
        <w:tc>
          <w:tcPr>
            <w:tcW w:w="5760" w:type="dxa"/>
            <w:tcBorders>
              <w:top w:val="nil"/>
              <w:left w:val="nil"/>
              <w:bottom w:val="nil"/>
              <w:right w:val="nil"/>
            </w:tcBorders>
          </w:tcPr>
          <w:p w14:paraId="704F3ACA" w14:textId="77777777" w:rsidR="00453DBF" w:rsidRPr="00467175"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440" w:type="dxa"/>
            <w:tcBorders>
              <w:top w:val="nil"/>
              <w:left w:val="nil"/>
              <w:bottom w:val="nil"/>
              <w:right w:val="nil"/>
            </w:tcBorders>
          </w:tcPr>
          <w:p w14:paraId="2A8F4CDF" w14:textId="7332FA40" w:rsidR="00453DBF" w:rsidRPr="006D13B3" w:rsidRDefault="00453DBF" w:rsidP="00453DBF">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458</w:t>
            </w:r>
          </w:p>
        </w:tc>
        <w:tc>
          <w:tcPr>
            <w:tcW w:w="270" w:type="dxa"/>
            <w:tcBorders>
              <w:top w:val="nil"/>
              <w:left w:val="nil"/>
              <w:bottom w:val="nil"/>
              <w:right w:val="nil"/>
            </w:tcBorders>
          </w:tcPr>
          <w:p w14:paraId="5684D9A8"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19EE948" w14:textId="60BD5F6E" w:rsidR="00453DBF" w:rsidRPr="006D13B3" w:rsidRDefault="00453DBF" w:rsidP="00453DBF">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1,685</w:t>
            </w:r>
          </w:p>
        </w:tc>
      </w:tr>
      <w:tr w:rsidR="00453DBF" w:rsidRPr="00467175" w14:paraId="25590CAC" w14:textId="77777777" w:rsidTr="00C45948">
        <w:tc>
          <w:tcPr>
            <w:tcW w:w="5760" w:type="dxa"/>
            <w:tcBorders>
              <w:top w:val="nil"/>
              <w:left w:val="nil"/>
              <w:bottom w:val="nil"/>
              <w:right w:val="nil"/>
            </w:tcBorders>
          </w:tcPr>
          <w:p w14:paraId="257FDC65" w14:textId="77777777" w:rsidR="00453DBF" w:rsidRPr="00467175"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440" w:type="dxa"/>
            <w:tcBorders>
              <w:top w:val="nil"/>
              <w:left w:val="nil"/>
              <w:bottom w:val="nil"/>
              <w:right w:val="nil"/>
            </w:tcBorders>
          </w:tcPr>
          <w:p w14:paraId="3536D340" w14:textId="05B76BDB"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86,021</w:t>
            </w:r>
          </w:p>
        </w:tc>
        <w:tc>
          <w:tcPr>
            <w:tcW w:w="270" w:type="dxa"/>
            <w:tcBorders>
              <w:top w:val="nil"/>
              <w:left w:val="nil"/>
              <w:bottom w:val="nil"/>
              <w:right w:val="nil"/>
            </w:tcBorders>
          </w:tcPr>
          <w:p w14:paraId="13531FCF"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6F80EB4" w14:textId="78DBAD3F"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111,397</w:t>
            </w:r>
          </w:p>
        </w:tc>
      </w:tr>
      <w:tr w:rsidR="00453DBF" w:rsidRPr="00467175" w14:paraId="44E4D60C" w14:textId="77777777" w:rsidTr="00C45948">
        <w:tc>
          <w:tcPr>
            <w:tcW w:w="5760" w:type="dxa"/>
            <w:tcBorders>
              <w:top w:val="nil"/>
              <w:left w:val="nil"/>
              <w:bottom w:val="nil"/>
              <w:right w:val="nil"/>
            </w:tcBorders>
          </w:tcPr>
          <w:p w14:paraId="7F7F8D90" w14:textId="2AB03EDE" w:rsidR="00453DBF" w:rsidRPr="00467175"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440" w:type="dxa"/>
            <w:tcBorders>
              <w:top w:val="nil"/>
              <w:left w:val="nil"/>
              <w:bottom w:val="nil"/>
              <w:right w:val="nil"/>
            </w:tcBorders>
          </w:tcPr>
          <w:p w14:paraId="5B66D24F" w14:textId="68B154BF"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221</w:t>
            </w:r>
          </w:p>
        </w:tc>
        <w:tc>
          <w:tcPr>
            <w:tcW w:w="270" w:type="dxa"/>
            <w:tcBorders>
              <w:top w:val="nil"/>
              <w:left w:val="nil"/>
              <w:bottom w:val="nil"/>
              <w:right w:val="nil"/>
            </w:tcBorders>
          </w:tcPr>
          <w:p w14:paraId="129F0A6D"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A5FB662" w14:textId="6D7EC2AF" w:rsidR="00453DBF" w:rsidRPr="006D13B3" w:rsidRDefault="00453DBF" w:rsidP="00453DBF">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w:t>
            </w:r>
          </w:p>
        </w:tc>
      </w:tr>
      <w:tr w:rsidR="00453DBF" w:rsidRPr="00467175" w14:paraId="01FED360" w14:textId="77777777" w:rsidTr="00C45948">
        <w:tc>
          <w:tcPr>
            <w:tcW w:w="5760" w:type="dxa"/>
            <w:tcBorders>
              <w:top w:val="nil"/>
              <w:left w:val="nil"/>
              <w:bottom w:val="nil"/>
              <w:right w:val="nil"/>
            </w:tcBorders>
          </w:tcPr>
          <w:p w14:paraId="6447F0EF" w14:textId="77777777" w:rsidR="00453DBF" w:rsidRPr="00467175"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440" w:type="dxa"/>
            <w:tcBorders>
              <w:top w:val="nil"/>
              <w:left w:val="nil"/>
              <w:bottom w:val="nil"/>
              <w:right w:val="nil"/>
            </w:tcBorders>
          </w:tcPr>
          <w:p w14:paraId="36F2E17C"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EC111AA"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FCF6266"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453DBF" w:rsidRPr="00467175" w14:paraId="6E773CBE" w14:textId="77777777" w:rsidTr="00C45948">
        <w:tc>
          <w:tcPr>
            <w:tcW w:w="5760" w:type="dxa"/>
            <w:tcBorders>
              <w:top w:val="nil"/>
              <w:left w:val="nil"/>
              <w:bottom w:val="nil"/>
              <w:right w:val="nil"/>
            </w:tcBorders>
          </w:tcPr>
          <w:p w14:paraId="27FFC824" w14:textId="77777777" w:rsidR="00453DBF" w:rsidRPr="00467175" w:rsidRDefault="00453DBF" w:rsidP="00453D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440" w:type="dxa"/>
            <w:tcBorders>
              <w:top w:val="nil"/>
              <w:left w:val="nil"/>
              <w:bottom w:val="nil"/>
              <w:right w:val="nil"/>
            </w:tcBorders>
            <w:vAlign w:val="center"/>
          </w:tcPr>
          <w:p w14:paraId="1AADE4C0" w14:textId="760D1952" w:rsidR="00453DBF" w:rsidRPr="006D13B3" w:rsidRDefault="00453DBF" w:rsidP="00453DBF">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20,509</w:t>
            </w:r>
          </w:p>
        </w:tc>
        <w:tc>
          <w:tcPr>
            <w:tcW w:w="270" w:type="dxa"/>
            <w:tcBorders>
              <w:top w:val="nil"/>
              <w:left w:val="nil"/>
              <w:bottom w:val="nil"/>
              <w:right w:val="nil"/>
            </w:tcBorders>
          </w:tcPr>
          <w:p w14:paraId="1C2D51CD"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11A7D3DB" w14:textId="1378EF75"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21,120</w:t>
            </w:r>
          </w:p>
        </w:tc>
      </w:tr>
      <w:tr w:rsidR="00453DBF" w:rsidRPr="00467175" w14:paraId="5FCB5791" w14:textId="77777777" w:rsidTr="00C45948">
        <w:tc>
          <w:tcPr>
            <w:tcW w:w="5760" w:type="dxa"/>
            <w:tcBorders>
              <w:top w:val="nil"/>
              <w:left w:val="nil"/>
              <w:bottom w:val="nil"/>
              <w:right w:val="nil"/>
            </w:tcBorders>
          </w:tcPr>
          <w:p w14:paraId="6F622A19" w14:textId="77777777" w:rsidR="00453DBF" w:rsidRPr="00A5670D" w:rsidRDefault="00453DBF" w:rsidP="00453D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440" w:type="dxa"/>
            <w:tcBorders>
              <w:top w:val="nil"/>
              <w:left w:val="nil"/>
              <w:bottom w:val="nil"/>
              <w:right w:val="nil"/>
            </w:tcBorders>
            <w:vAlign w:val="center"/>
          </w:tcPr>
          <w:p w14:paraId="23F602A3" w14:textId="6F915B3E" w:rsidR="00453DBF" w:rsidRPr="006D13B3" w:rsidRDefault="00453DBF" w:rsidP="00453DBF">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28,377</w:t>
            </w:r>
          </w:p>
        </w:tc>
        <w:tc>
          <w:tcPr>
            <w:tcW w:w="270" w:type="dxa"/>
            <w:tcBorders>
              <w:top w:val="nil"/>
              <w:left w:val="nil"/>
              <w:bottom w:val="nil"/>
              <w:right w:val="nil"/>
            </w:tcBorders>
          </w:tcPr>
          <w:p w14:paraId="2FCFDCF1"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545BC618" w14:textId="586D014A" w:rsidR="00453DBF" w:rsidRPr="006D13B3" w:rsidRDefault="00453DBF" w:rsidP="00453DBF">
            <w:pPr>
              <w:tabs>
                <w:tab w:val="clear" w:pos="907"/>
                <w:tab w:val="left" w:pos="900"/>
                <w:tab w:val="left" w:pos="2880"/>
              </w:tabs>
              <w:spacing w:line="240" w:lineRule="auto"/>
              <w:ind w:right="72"/>
              <w:jc w:val="right"/>
              <w:rPr>
                <w:rFonts w:asciiTheme="majorBidi" w:eastAsia="Cordia New" w:hAnsiTheme="majorBidi" w:cstheme="majorBidi"/>
                <w:sz w:val="26"/>
                <w:szCs w:val="26"/>
                <w:highlight w:val="yellow"/>
              </w:rPr>
            </w:pPr>
            <w:r>
              <w:rPr>
                <w:rFonts w:asciiTheme="majorBidi" w:eastAsia="Cordia New" w:hAnsiTheme="majorBidi" w:cstheme="majorBidi"/>
                <w:sz w:val="28"/>
                <w:szCs w:val="28"/>
              </w:rPr>
              <w:t>27,646</w:t>
            </w:r>
          </w:p>
        </w:tc>
      </w:tr>
      <w:tr w:rsidR="00453DBF" w:rsidRPr="00467175" w14:paraId="67D0009E" w14:textId="77777777" w:rsidTr="00C45948">
        <w:tc>
          <w:tcPr>
            <w:tcW w:w="5760" w:type="dxa"/>
            <w:tcBorders>
              <w:top w:val="nil"/>
              <w:left w:val="nil"/>
              <w:bottom w:val="nil"/>
              <w:right w:val="nil"/>
            </w:tcBorders>
          </w:tcPr>
          <w:p w14:paraId="16EB2F25" w14:textId="77777777" w:rsidR="00453DBF" w:rsidRPr="00FC4A09" w:rsidRDefault="00453DBF" w:rsidP="00453D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440" w:type="dxa"/>
            <w:tcBorders>
              <w:top w:val="nil"/>
              <w:left w:val="nil"/>
              <w:bottom w:val="nil"/>
              <w:right w:val="nil"/>
            </w:tcBorders>
            <w:vAlign w:val="center"/>
          </w:tcPr>
          <w:p w14:paraId="577C4D45" w14:textId="36664E7D" w:rsidR="00453DBF" w:rsidRPr="006D13B3" w:rsidRDefault="00453DBF" w:rsidP="00453DBF">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7,084</w:t>
            </w:r>
          </w:p>
        </w:tc>
        <w:tc>
          <w:tcPr>
            <w:tcW w:w="270" w:type="dxa"/>
            <w:tcBorders>
              <w:top w:val="nil"/>
              <w:left w:val="nil"/>
              <w:bottom w:val="nil"/>
              <w:right w:val="nil"/>
            </w:tcBorders>
          </w:tcPr>
          <w:p w14:paraId="56AD3E0F"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4F32B82A" w14:textId="295FC644"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8,435</w:t>
            </w:r>
          </w:p>
        </w:tc>
      </w:tr>
      <w:tr w:rsidR="00453DBF" w:rsidRPr="00467175" w14:paraId="3DD9C0D6" w14:textId="77777777" w:rsidTr="00C45948">
        <w:tc>
          <w:tcPr>
            <w:tcW w:w="5760" w:type="dxa"/>
            <w:tcBorders>
              <w:top w:val="nil"/>
              <w:left w:val="nil"/>
              <w:bottom w:val="nil"/>
              <w:right w:val="nil"/>
            </w:tcBorders>
          </w:tcPr>
          <w:p w14:paraId="31B493AD" w14:textId="77777777" w:rsidR="00453DBF" w:rsidRPr="00467175"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w:t>
            </w:r>
            <w:proofErr w:type="gramStart"/>
            <w:r w:rsidRPr="00467175">
              <w:rPr>
                <w:rFonts w:asciiTheme="majorBidi" w:eastAsia="Cordia New" w:hAnsiTheme="majorBidi" w:cstheme="majorBidi"/>
                <w:sz w:val="28"/>
                <w:szCs w:val="28"/>
              </w:rPr>
              <w:t>through</w:t>
            </w:r>
            <w:proofErr w:type="gramEnd"/>
            <w:r w:rsidRPr="00467175">
              <w:rPr>
                <w:rFonts w:asciiTheme="majorBidi" w:eastAsia="Cordia New" w:hAnsiTheme="majorBidi" w:cstheme="majorBidi"/>
                <w:sz w:val="28"/>
                <w:szCs w:val="28"/>
              </w:rPr>
              <w:t xml:space="preserve"> </w:t>
            </w:r>
          </w:p>
          <w:p w14:paraId="77922B5C" w14:textId="77777777" w:rsidR="00453DBF" w:rsidRPr="00467175"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440" w:type="dxa"/>
            <w:tcBorders>
              <w:top w:val="nil"/>
              <w:left w:val="nil"/>
              <w:bottom w:val="nil"/>
              <w:right w:val="nil"/>
            </w:tcBorders>
          </w:tcPr>
          <w:p w14:paraId="3D966E9E"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4F1E8986"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18EC99F"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453DBF" w:rsidRPr="00467175" w14:paraId="39A10DE0" w14:textId="77777777" w:rsidTr="00C45948">
        <w:tc>
          <w:tcPr>
            <w:tcW w:w="5760" w:type="dxa"/>
            <w:tcBorders>
              <w:top w:val="nil"/>
              <w:left w:val="nil"/>
              <w:bottom w:val="nil"/>
              <w:right w:val="nil"/>
            </w:tcBorders>
          </w:tcPr>
          <w:p w14:paraId="65C7B70B" w14:textId="77777777" w:rsidR="00453DBF" w:rsidRPr="00467175" w:rsidRDefault="00453DBF" w:rsidP="00453D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39C61104" w14:textId="0DDDD9B8" w:rsidR="00453DBF" w:rsidRPr="006D13B3" w:rsidRDefault="00453DBF" w:rsidP="00453DBF">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67,184</w:t>
            </w:r>
          </w:p>
        </w:tc>
        <w:tc>
          <w:tcPr>
            <w:tcW w:w="270" w:type="dxa"/>
            <w:tcBorders>
              <w:top w:val="nil"/>
              <w:left w:val="nil"/>
              <w:bottom w:val="nil"/>
              <w:right w:val="nil"/>
            </w:tcBorders>
          </w:tcPr>
          <w:p w14:paraId="7E878F21"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8AEC89" w14:textId="45D906A6"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54,778</w:t>
            </w:r>
          </w:p>
        </w:tc>
      </w:tr>
      <w:tr w:rsidR="00453DBF" w:rsidRPr="00467175" w14:paraId="4FAE75F7" w14:textId="77777777" w:rsidTr="00C45948">
        <w:tc>
          <w:tcPr>
            <w:tcW w:w="5760" w:type="dxa"/>
            <w:tcBorders>
              <w:top w:val="nil"/>
              <w:left w:val="nil"/>
              <w:bottom w:val="nil"/>
              <w:right w:val="nil"/>
            </w:tcBorders>
          </w:tcPr>
          <w:p w14:paraId="729E1680" w14:textId="77777777" w:rsidR="00453DBF" w:rsidRPr="00467175" w:rsidRDefault="00453DBF" w:rsidP="00453D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440" w:type="dxa"/>
            <w:tcBorders>
              <w:top w:val="nil"/>
              <w:left w:val="nil"/>
              <w:bottom w:val="nil"/>
              <w:right w:val="nil"/>
            </w:tcBorders>
          </w:tcPr>
          <w:p w14:paraId="35D21B52" w14:textId="12F62630" w:rsidR="00453DBF" w:rsidRPr="006D13B3" w:rsidRDefault="00453DBF" w:rsidP="00453DBF">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101,495</w:t>
            </w:r>
          </w:p>
        </w:tc>
        <w:tc>
          <w:tcPr>
            <w:tcW w:w="270" w:type="dxa"/>
            <w:tcBorders>
              <w:top w:val="nil"/>
              <w:left w:val="nil"/>
              <w:bottom w:val="nil"/>
              <w:right w:val="nil"/>
            </w:tcBorders>
          </w:tcPr>
          <w:p w14:paraId="586EE524"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597371" w14:textId="19FA9EDA" w:rsidR="00453DBF" w:rsidRPr="006D13B3" w:rsidRDefault="00453DBF" w:rsidP="00453DBF">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101,534</w:t>
            </w:r>
          </w:p>
        </w:tc>
      </w:tr>
      <w:tr w:rsidR="00453DBF" w:rsidRPr="00467175" w14:paraId="18AA9759" w14:textId="77777777" w:rsidTr="00C45948">
        <w:tc>
          <w:tcPr>
            <w:tcW w:w="5760" w:type="dxa"/>
            <w:tcBorders>
              <w:top w:val="nil"/>
              <w:left w:val="nil"/>
              <w:bottom w:val="nil"/>
              <w:right w:val="nil"/>
            </w:tcBorders>
          </w:tcPr>
          <w:p w14:paraId="72F05C3E" w14:textId="77777777" w:rsidR="00453DBF" w:rsidRPr="002D42DD"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 xml:space="preserve">Debt instruments measured at </w:t>
            </w:r>
            <w:proofErr w:type="spellStart"/>
            <w:r w:rsidRPr="002D42DD">
              <w:rPr>
                <w:rFonts w:asciiTheme="majorBidi" w:eastAsia="Cordia New" w:hAnsiTheme="majorBidi" w:cstheme="majorBidi"/>
                <w:sz w:val="28"/>
                <w:szCs w:val="28"/>
              </w:rPr>
              <w:t>amortised</w:t>
            </w:r>
            <w:proofErr w:type="spellEnd"/>
            <w:r w:rsidRPr="002D42DD">
              <w:rPr>
                <w:rFonts w:asciiTheme="majorBidi" w:eastAsia="Cordia New" w:hAnsiTheme="majorBidi" w:cstheme="majorBidi"/>
                <w:sz w:val="28"/>
                <w:szCs w:val="28"/>
              </w:rPr>
              <w:t xml:space="preserve"> cost</w:t>
            </w:r>
          </w:p>
        </w:tc>
        <w:tc>
          <w:tcPr>
            <w:tcW w:w="1440" w:type="dxa"/>
            <w:tcBorders>
              <w:top w:val="nil"/>
              <w:left w:val="nil"/>
              <w:bottom w:val="nil"/>
              <w:right w:val="nil"/>
            </w:tcBorders>
          </w:tcPr>
          <w:p w14:paraId="0A0FBCB9" w14:textId="77777777" w:rsidR="00453DBF" w:rsidRPr="006D13B3" w:rsidRDefault="00453DBF" w:rsidP="00453DBF">
            <w:pPr>
              <w:tabs>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8C7C4F9"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2DC4E09" w14:textId="77777777" w:rsidR="00453DBF" w:rsidRPr="006D13B3" w:rsidRDefault="00453DBF" w:rsidP="00453DBF">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p>
        </w:tc>
      </w:tr>
      <w:tr w:rsidR="00453DBF" w:rsidRPr="00467175" w14:paraId="78DB1C26" w14:textId="77777777" w:rsidTr="00C45948">
        <w:tc>
          <w:tcPr>
            <w:tcW w:w="5760" w:type="dxa"/>
            <w:tcBorders>
              <w:top w:val="nil"/>
              <w:left w:val="nil"/>
              <w:bottom w:val="nil"/>
              <w:right w:val="nil"/>
            </w:tcBorders>
          </w:tcPr>
          <w:p w14:paraId="637CF045" w14:textId="77777777" w:rsidR="00453DBF" w:rsidRPr="00467175" w:rsidRDefault="00453DBF" w:rsidP="00453D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440" w:type="dxa"/>
            <w:tcBorders>
              <w:top w:val="nil"/>
              <w:left w:val="nil"/>
              <w:bottom w:val="nil"/>
              <w:right w:val="nil"/>
            </w:tcBorders>
          </w:tcPr>
          <w:p w14:paraId="4B1A7715" w14:textId="0823B7B6" w:rsidR="00453DBF" w:rsidRPr="006D13B3" w:rsidRDefault="00453DBF" w:rsidP="00453DBF">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w:t>
            </w:r>
          </w:p>
        </w:tc>
        <w:tc>
          <w:tcPr>
            <w:tcW w:w="270" w:type="dxa"/>
            <w:tcBorders>
              <w:top w:val="nil"/>
              <w:left w:val="nil"/>
              <w:bottom w:val="nil"/>
              <w:right w:val="nil"/>
            </w:tcBorders>
          </w:tcPr>
          <w:p w14:paraId="51574FAC"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1D985AAB" w14:textId="071B53FA" w:rsidR="00453DBF" w:rsidRPr="006D13B3" w:rsidRDefault="00453DBF" w:rsidP="00453DBF">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335</w:t>
            </w:r>
          </w:p>
        </w:tc>
      </w:tr>
      <w:tr w:rsidR="00453DBF" w:rsidRPr="00080EF8" w14:paraId="6A139851" w14:textId="77777777" w:rsidTr="00C45948">
        <w:tc>
          <w:tcPr>
            <w:tcW w:w="5760" w:type="dxa"/>
            <w:tcBorders>
              <w:top w:val="nil"/>
              <w:left w:val="nil"/>
              <w:bottom w:val="nil"/>
              <w:right w:val="nil"/>
            </w:tcBorders>
          </w:tcPr>
          <w:p w14:paraId="342D987B" w14:textId="77777777" w:rsidR="00453DBF" w:rsidRPr="00467175" w:rsidRDefault="00453DBF" w:rsidP="00453DBF">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43F786E" w14:textId="5D4B8467" w:rsidR="00453DBF" w:rsidRPr="006D13B3" w:rsidRDefault="00453DBF" w:rsidP="00453DBF">
            <w:pPr>
              <w:tabs>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b/>
                <w:bCs/>
                <w:sz w:val="28"/>
                <w:szCs w:val="28"/>
              </w:rPr>
              <w:t>311,349</w:t>
            </w:r>
          </w:p>
        </w:tc>
        <w:tc>
          <w:tcPr>
            <w:tcW w:w="270" w:type="dxa"/>
            <w:tcBorders>
              <w:top w:val="nil"/>
              <w:left w:val="nil"/>
              <w:bottom w:val="nil"/>
              <w:right w:val="nil"/>
            </w:tcBorders>
          </w:tcPr>
          <w:p w14:paraId="21FBF452" w14:textId="77777777"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left w:val="nil"/>
              <w:bottom w:val="double" w:sz="4" w:space="0" w:color="auto"/>
              <w:right w:val="nil"/>
            </w:tcBorders>
          </w:tcPr>
          <w:p w14:paraId="59D8B7E4" w14:textId="1BB608E1" w:rsidR="00453DBF" w:rsidRPr="006D13B3" w:rsidRDefault="00453DBF" w:rsidP="00453DBF">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b/>
                <w:bCs/>
                <w:sz w:val="28"/>
                <w:szCs w:val="28"/>
              </w:rPr>
              <w:t>326,930</w:t>
            </w:r>
          </w:p>
        </w:tc>
      </w:tr>
    </w:tbl>
    <w:p w14:paraId="74820E7A" w14:textId="77777777" w:rsidR="00407D9F" w:rsidRPr="00915702" w:rsidRDefault="00407D9F" w:rsidP="00407D9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t>Contribution to non–life guarantee fund</w:t>
      </w:r>
    </w:p>
    <w:p w14:paraId="3C7266FD" w14:textId="1AF95D7D" w:rsidR="00407D9F" w:rsidRDefault="00407D9F" w:rsidP="00407D9F">
      <w:pPr>
        <w:pStyle w:val="BodyTextIndent"/>
        <w:spacing w:before="120" w:line="380" w:lineRule="exact"/>
        <w:ind w:left="547" w:right="58"/>
        <w:jc w:val="thaiDistribute"/>
        <w:rPr>
          <w:rFonts w:asciiTheme="majorBidi" w:eastAsia="Arial Unicode MS" w:hAnsiTheme="majorBidi" w:cstheme="majorBidi"/>
          <w:sz w:val="28"/>
          <w:szCs w:val="28"/>
        </w:rPr>
      </w:pPr>
      <w:bookmarkStart w:id="5" w:name="_Hlk119697952"/>
      <w:bookmarkStart w:id="6" w:name="_Hlk93569281"/>
      <w:r w:rsidRPr="00080EF8">
        <w:rPr>
          <w:rFonts w:asciiTheme="majorBidi" w:eastAsia="Arial Unicode MS" w:hAnsiTheme="majorBidi" w:cstheme="majorBidi"/>
          <w:sz w:val="28"/>
          <w:szCs w:val="28"/>
        </w:rPr>
        <w:t xml:space="preserve">As </w:t>
      </w:r>
      <w:proofErr w:type="gramStart"/>
      <w:r w:rsidRPr="00080EF8">
        <w:rPr>
          <w:rFonts w:asciiTheme="majorBidi" w:eastAsia="Arial Unicode MS" w:hAnsiTheme="majorBidi" w:cstheme="majorBidi"/>
          <w:sz w:val="28"/>
          <w:szCs w:val="28"/>
        </w:rPr>
        <w:t>at</w:t>
      </w:r>
      <w:proofErr w:type="gramEnd"/>
      <w:r w:rsidRPr="00080EF8">
        <w:rPr>
          <w:rFonts w:asciiTheme="majorBidi" w:eastAsia="Arial Unicode MS" w:hAnsiTheme="majorBidi" w:cstheme="majorBidi"/>
          <w:sz w:val="28"/>
          <w:szCs w:val="28"/>
        </w:rPr>
        <w:t xml:space="preserve"> 31 December 20</w:t>
      </w:r>
      <w:r>
        <w:rPr>
          <w:rFonts w:asciiTheme="majorBidi" w:eastAsia="Arial Unicode MS" w:hAnsiTheme="majorBidi" w:cstheme="majorBidi"/>
          <w:sz w:val="28"/>
          <w:szCs w:val="28"/>
        </w:rPr>
        <w:t xml:space="preserve">22 </w:t>
      </w:r>
      <w:r w:rsidRPr="00080EF8">
        <w:rPr>
          <w:rFonts w:asciiTheme="majorBidi" w:eastAsia="Arial Unicode MS" w:hAnsiTheme="majorBidi" w:cstheme="majorBidi"/>
          <w:sz w:val="28"/>
          <w:szCs w:val="28"/>
        </w:rPr>
        <w:t>and 20</w:t>
      </w:r>
      <w:r>
        <w:rPr>
          <w:rFonts w:asciiTheme="majorBidi" w:eastAsia="Arial Unicode MS" w:hAnsiTheme="majorBidi" w:cstheme="majorBidi"/>
          <w:sz w:val="28"/>
          <w:szCs w:val="28"/>
        </w:rPr>
        <w:t>2</w:t>
      </w:r>
      <w:bookmarkEnd w:id="5"/>
      <w:r>
        <w:rPr>
          <w:rFonts w:asciiTheme="majorBidi" w:eastAsia="Arial Unicode MS" w:hAnsiTheme="majorBidi" w:cstheme="majorBidi"/>
          <w:sz w:val="28"/>
          <w:szCs w:val="28"/>
        </w:rPr>
        <w:t>1</w:t>
      </w:r>
      <w:r w:rsidRPr="00080EF8">
        <w:rPr>
          <w:rFonts w:asciiTheme="majorBidi" w:eastAsia="Arial Unicode MS" w:hAnsiTheme="majorBidi" w:cstheme="majorBidi"/>
          <w:sz w:val="28"/>
          <w:szCs w:val="28"/>
        </w:rPr>
        <w:t>, the Company has contributed to Non-Life Guarantee Fund as follows:</w:t>
      </w:r>
    </w:p>
    <w:bookmarkEnd w:id="6"/>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407D9F" w:rsidRPr="00080EF8" w14:paraId="03632B22" w14:textId="77777777" w:rsidTr="009E2C85">
        <w:tc>
          <w:tcPr>
            <w:tcW w:w="5760" w:type="dxa"/>
            <w:tcBorders>
              <w:top w:val="nil"/>
              <w:left w:val="nil"/>
              <w:bottom w:val="nil"/>
              <w:right w:val="nil"/>
            </w:tcBorders>
          </w:tcPr>
          <w:p w14:paraId="0BE5DDBE"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C786FBC" w14:textId="77777777" w:rsidR="00407D9F" w:rsidRPr="00080EF8" w:rsidRDefault="00407D9F"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407D9F" w:rsidRPr="00080EF8" w14:paraId="4950B5DA" w14:textId="77777777" w:rsidTr="009E2C85">
        <w:tc>
          <w:tcPr>
            <w:tcW w:w="5760" w:type="dxa"/>
            <w:tcBorders>
              <w:top w:val="nil"/>
              <w:left w:val="nil"/>
              <w:bottom w:val="nil"/>
              <w:right w:val="nil"/>
            </w:tcBorders>
          </w:tcPr>
          <w:p w14:paraId="0E7A74CC" w14:textId="77777777" w:rsidR="00407D9F" w:rsidRPr="00080EF8" w:rsidRDefault="00407D9F" w:rsidP="0040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nil"/>
              <w:left w:val="nil"/>
              <w:bottom w:val="single" w:sz="4" w:space="0" w:color="auto"/>
              <w:right w:val="nil"/>
            </w:tcBorders>
            <w:vAlign w:val="center"/>
          </w:tcPr>
          <w:p w14:paraId="0ADF677E" w14:textId="2A002E0B" w:rsidR="00407D9F" w:rsidRPr="00080EF8" w:rsidRDefault="00407D9F" w:rsidP="0040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22</w:t>
            </w:r>
          </w:p>
        </w:tc>
        <w:tc>
          <w:tcPr>
            <w:tcW w:w="270" w:type="dxa"/>
            <w:tcBorders>
              <w:top w:val="single" w:sz="4" w:space="0" w:color="auto"/>
              <w:left w:val="nil"/>
              <w:bottom w:val="nil"/>
              <w:right w:val="nil"/>
            </w:tcBorders>
            <w:vAlign w:val="center"/>
          </w:tcPr>
          <w:p w14:paraId="3791F4C9" w14:textId="77777777" w:rsidR="00407D9F" w:rsidRPr="00080EF8" w:rsidRDefault="00407D9F" w:rsidP="0040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vAlign w:val="center"/>
          </w:tcPr>
          <w:p w14:paraId="75689CB5" w14:textId="740AD6D2" w:rsidR="00407D9F" w:rsidRPr="00080EF8" w:rsidRDefault="00407D9F" w:rsidP="00407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21</w:t>
            </w:r>
          </w:p>
        </w:tc>
      </w:tr>
      <w:tr w:rsidR="00453DBF" w:rsidRPr="00080EF8" w14:paraId="7AA2794A" w14:textId="77777777" w:rsidTr="006103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vAlign w:val="bottom"/>
          </w:tcPr>
          <w:p w14:paraId="385D4DD4" w14:textId="77777777" w:rsidR="00453DBF" w:rsidRPr="009E669E"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pacing w:val="-2"/>
                <w:sz w:val="28"/>
                <w:szCs w:val="28"/>
              </w:rPr>
            </w:pPr>
            <w:r w:rsidRPr="009E669E">
              <w:rPr>
                <w:rFonts w:asciiTheme="majorBidi" w:hAnsiTheme="majorBidi" w:cstheme="majorBidi"/>
                <w:spacing w:val="-2"/>
                <w:sz w:val="28"/>
                <w:szCs w:val="28"/>
              </w:rPr>
              <w:t>Accumulated contribution to Non-Life Guarantee fund, beginning of year</w:t>
            </w:r>
          </w:p>
        </w:tc>
        <w:tc>
          <w:tcPr>
            <w:tcW w:w="1440" w:type="dxa"/>
            <w:tcBorders>
              <w:top w:val="nil"/>
              <w:left w:val="nil"/>
              <w:bottom w:val="nil"/>
              <w:right w:val="nil"/>
            </w:tcBorders>
          </w:tcPr>
          <w:p w14:paraId="6E7F8B7D" w14:textId="2F629EC0" w:rsidR="00453DBF" w:rsidRPr="009E2C85"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sz w:val="28"/>
                <w:szCs w:val="28"/>
              </w:rPr>
            </w:pPr>
            <w:r>
              <w:rPr>
                <w:rFonts w:asciiTheme="majorBidi" w:eastAsia="Cordia New" w:hAnsiTheme="majorBidi" w:cstheme="majorBidi"/>
                <w:sz w:val="28"/>
                <w:szCs w:val="28"/>
              </w:rPr>
              <w:t>26,544</w:t>
            </w:r>
          </w:p>
        </w:tc>
        <w:tc>
          <w:tcPr>
            <w:tcW w:w="270" w:type="dxa"/>
          </w:tcPr>
          <w:p w14:paraId="2E173392"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p>
        </w:tc>
        <w:tc>
          <w:tcPr>
            <w:tcW w:w="1440" w:type="dxa"/>
          </w:tcPr>
          <w:p w14:paraId="4B2236F0" w14:textId="5710BA21" w:rsidR="00453DBF" w:rsidRPr="00080EF8"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rPr>
            </w:pPr>
            <w:r w:rsidRPr="00167F29">
              <w:rPr>
                <w:rFonts w:asciiTheme="majorBidi" w:hAnsiTheme="majorBidi" w:cstheme="majorBidi"/>
                <w:sz w:val="28"/>
                <w:szCs w:val="28"/>
              </w:rPr>
              <w:t>24,944</w:t>
            </w:r>
          </w:p>
        </w:tc>
      </w:tr>
      <w:tr w:rsidR="00453DBF" w:rsidRPr="00080EF8" w14:paraId="2F0E00DF" w14:textId="77777777" w:rsidTr="009E2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vAlign w:val="bottom"/>
          </w:tcPr>
          <w:p w14:paraId="4613FF7F"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Contribution to Non-Life Guarantee fund during the year</w:t>
            </w:r>
          </w:p>
        </w:tc>
        <w:tc>
          <w:tcPr>
            <w:tcW w:w="1440" w:type="dxa"/>
            <w:tcBorders>
              <w:top w:val="nil"/>
              <w:left w:val="nil"/>
              <w:bottom w:val="single" w:sz="4" w:space="0" w:color="auto"/>
              <w:right w:val="nil"/>
            </w:tcBorders>
          </w:tcPr>
          <w:p w14:paraId="083D8F78" w14:textId="7570EF2F"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sz w:val="28"/>
                <w:szCs w:val="28"/>
              </w:rPr>
            </w:pPr>
            <w:r>
              <w:rPr>
                <w:rFonts w:asciiTheme="majorBidi" w:eastAsia="Cordia New" w:hAnsiTheme="majorBidi" w:cstheme="majorBidi"/>
                <w:sz w:val="28"/>
                <w:szCs w:val="28"/>
              </w:rPr>
              <w:t>1,863</w:t>
            </w:r>
          </w:p>
        </w:tc>
        <w:tc>
          <w:tcPr>
            <w:tcW w:w="270" w:type="dxa"/>
          </w:tcPr>
          <w:p w14:paraId="3CB5AA63" w14:textId="77777777" w:rsidR="00453DBF" w:rsidRPr="00080EF8"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p>
        </w:tc>
        <w:tc>
          <w:tcPr>
            <w:tcW w:w="1440" w:type="dxa"/>
            <w:tcBorders>
              <w:top w:val="nil"/>
              <w:left w:val="nil"/>
              <w:bottom w:val="single" w:sz="4" w:space="0" w:color="auto"/>
              <w:right w:val="nil"/>
            </w:tcBorders>
          </w:tcPr>
          <w:p w14:paraId="20566FDC" w14:textId="0FA6C649" w:rsidR="00453DBF" w:rsidRPr="00080EF8" w:rsidRDefault="00453DBF" w:rsidP="00453DBF">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1,600</w:t>
            </w:r>
          </w:p>
        </w:tc>
      </w:tr>
      <w:tr w:rsidR="00453DBF" w:rsidRPr="00080EF8" w14:paraId="58A60158" w14:textId="77777777" w:rsidTr="009E2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vAlign w:val="bottom"/>
          </w:tcPr>
          <w:p w14:paraId="47443C75" w14:textId="77777777" w:rsidR="00453DBF" w:rsidRPr="00C205FA"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C205FA">
              <w:rPr>
                <w:rFonts w:asciiTheme="majorBidi" w:hAnsiTheme="majorBidi" w:cstheme="majorBidi"/>
                <w:b/>
                <w:bCs/>
                <w:sz w:val="28"/>
                <w:szCs w:val="28"/>
              </w:rPr>
              <w:t>Accumulated contribution to Non-Life Guarantee fund, end of year</w:t>
            </w:r>
          </w:p>
        </w:tc>
        <w:tc>
          <w:tcPr>
            <w:tcW w:w="1440" w:type="dxa"/>
            <w:tcBorders>
              <w:top w:val="single" w:sz="4" w:space="0" w:color="auto"/>
              <w:left w:val="nil"/>
              <w:bottom w:val="double" w:sz="4" w:space="0" w:color="auto"/>
              <w:right w:val="nil"/>
            </w:tcBorders>
          </w:tcPr>
          <w:p w14:paraId="1FD03F5B" w14:textId="0894CA33" w:rsidR="00453DBF" w:rsidRPr="00291966"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b/>
                <w:bCs/>
                <w:sz w:val="28"/>
                <w:szCs w:val="28"/>
              </w:rPr>
            </w:pPr>
            <w:r>
              <w:rPr>
                <w:rFonts w:asciiTheme="majorBidi" w:eastAsia="Cordia New" w:hAnsiTheme="majorBidi" w:cstheme="majorBidi"/>
                <w:b/>
                <w:bCs/>
                <w:sz w:val="28"/>
                <w:szCs w:val="28"/>
              </w:rPr>
              <w:t>28,407</w:t>
            </w:r>
          </w:p>
        </w:tc>
        <w:tc>
          <w:tcPr>
            <w:tcW w:w="270" w:type="dxa"/>
          </w:tcPr>
          <w:p w14:paraId="131B3A49" w14:textId="77777777" w:rsidR="00453DBF" w:rsidRPr="00C205FA" w:rsidRDefault="00453DBF" w:rsidP="0045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697CD27" w14:textId="1BC9B667" w:rsidR="00453DBF" w:rsidRPr="00C205FA" w:rsidRDefault="00453DBF" w:rsidP="00453DBF">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26,544</w:t>
            </w:r>
          </w:p>
        </w:tc>
      </w:tr>
    </w:tbl>
    <w:p w14:paraId="05E6118C" w14:textId="6F4344F6" w:rsidR="00407D9F" w:rsidRDefault="00407D9F" w:rsidP="00407D9F">
      <w:pPr>
        <w:pStyle w:val="BodyTextIndent"/>
        <w:spacing w:before="120" w:line="380" w:lineRule="exact"/>
        <w:ind w:left="0" w:right="58"/>
        <w:jc w:val="thaiDistribute"/>
        <w:rPr>
          <w:rFonts w:asciiTheme="majorBidi" w:eastAsia="Arial Unicode MS" w:hAnsiTheme="majorBidi" w:cstheme="majorBidi"/>
          <w:sz w:val="28"/>
          <w:szCs w:val="28"/>
        </w:rPr>
      </w:pPr>
    </w:p>
    <w:p w14:paraId="02B988CF" w14:textId="22C21D3B" w:rsidR="00407D9F" w:rsidRDefault="00407D9F" w:rsidP="00407D9F">
      <w:pPr>
        <w:pStyle w:val="BodyTextIndent"/>
        <w:spacing w:before="120" w:line="380" w:lineRule="exact"/>
        <w:ind w:left="0" w:right="58"/>
        <w:jc w:val="thaiDistribute"/>
        <w:rPr>
          <w:rFonts w:asciiTheme="majorBidi" w:eastAsia="Arial Unicode MS" w:hAnsiTheme="majorBidi" w:cstheme="majorBidi"/>
          <w:sz w:val="28"/>
          <w:szCs w:val="28"/>
        </w:rPr>
      </w:pPr>
    </w:p>
    <w:p w14:paraId="0BE82479" w14:textId="63CBFDBD" w:rsidR="00407D9F" w:rsidRDefault="00407D9F" w:rsidP="00407D9F">
      <w:pPr>
        <w:pStyle w:val="BodyTextIndent"/>
        <w:spacing w:before="120" w:line="380" w:lineRule="exact"/>
        <w:ind w:left="0" w:right="58"/>
        <w:jc w:val="thaiDistribute"/>
        <w:rPr>
          <w:rFonts w:asciiTheme="majorBidi" w:eastAsia="Arial Unicode MS" w:hAnsiTheme="majorBidi" w:cstheme="majorBidi"/>
          <w:sz w:val="28"/>
          <w:szCs w:val="28"/>
        </w:rPr>
      </w:pPr>
    </w:p>
    <w:p w14:paraId="23D215F3" w14:textId="77777777" w:rsidR="00407D9F" w:rsidRPr="00407D9F" w:rsidRDefault="00407D9F" w:rsidP="00407D9F">
      <w:pPr>
        <w:pStyle w:val="BodyTextIndent"/>
        <w:spacing w:before="120" w:line="380" w:lineRule="exact"/>
        <w:ind w:left="0" w:right="58"/>
        <w:jc w:val="thaiDistribute"/>
        <w:rPr>
          <w:rFonts w:asciiTheme="majorBidi" w:eastAsia="Arial Unicode MS" w:hAnsiTheme="majorBidi" w:cstheme="majorBidi"/>
          <w:sz w:val="28"/>
          <w:szCs w:val="28"/>
        </w:rPr>
      </w:pPr>
    </w:p>
    <w:p w14:paraId="4C1A9634" w14:textId="3735C8A9" w:rsidR="00884811" w:rsidRPr="00915702" w:rsidRDefault="00775A29" w:rsidP="008E6476">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lastRenderedPageBreak/>
        <w:t>Commitments</w:t>
      </w:r>
      <w:r w:rsidR="002279E9" w:rsidRPr="00915702" w:rsidDel="002279E9">
        <w:rPr>
          <w:rFonts w:asciiTheme="majorBidi" w:eastAsia="Arial Unicode MS" w:hAnsiTheme="majorBidi" w:cstheme="majorBidi"/>
          <w:b/>
          <w:bCs/>
          <w:sz w:val="28"/>
          <w:szCs w:val="28"/>
        </w:rPr>
        <w:t xml:space="preserve"> </w:t>
      </w:r>
    </w:p>
    <w:p w14:paraId="4E78A7C7" w14:textId="770BC43E" w:rsidR="002279E9" w:rsidRPr="00080EF8" w:rsidRDefault="002279E9" w:rsidP="00CA277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Lease agreements </w:t>
      </w:r>
    </w:p>
    <w:p w14:paraId="171DD0AA" w14:textId="135BE9FC" w:rsidR="002279E9" w:rsidRPr="00080EF8" w:rsidRDefault="00407D9F"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 31 December 20</w:t>
      </w:r>
      <w:r>
        <w:rPr>
          <w:rFonts w:asciiTheme="majorBidi" w:eastAsia="Arial Unicode MS" w:hAnsiTheme="majorBidi" w:cstheme="majorBidi"/>
          <w:sz w:val="28"/>
          <w:szCs w:val="28"/>
        </w:rPr>
        <w:t xml:space="preserve">22 </w:t>
      </w:r>
      <w:r w:rsidRPr="00080EF8">
        <w:rPr>
          <w:rFonts w:asciiTheme="majorBidi" w:eastAsia="Arial Unicode MS" w:hAnsiTheme="majorBidi" w:cstheme="majorBidi"/>
          <w:sz w:val="28"/>
          <w:szCs w:val="28"/>
        </w:rPr>
        <w:t>and 20</w:t>
      </w:r>
      <w:r>
        <w:rPr>
          <w:rFonts w:asciiTheme="majorBidi" w:eastAsia="Arial Unicode MS" w:hAnsiTheme="majorBidi" w:cstheme="majorBidi"/>
          <w:sz w:val="28"/>
          <w:szCs w:val="28"/>
        </w:rPr>
        <w:t>21</w:t>
      </w:r>
      <w:r w:rsidR="002279E9" w:rsidRPr="00080EF8">
        <w:rPr>
          <w:rFonts w:asciiTheme="majorBidi" w:eastAsia="Arial Unicode MS" w:hAnsiTheme="majorBidi" w:cstheme="majorBidi"/>
          <w:sz w:val="28"/>
          <w:szCs w:val="28"/>
        </w:rPr>
        <w:t xml:space="preserve">, the Company had various lease agreements for </w:t>
      </w:r>
      <w:r w:rsidR="00CF4B34">
        <w:rPr>
          <w:rFonts w:asciiTheme="majorBidi" w:eastAsia="Arial Unicode MS" w:hAnsiTheme="majorBidi" w:cstheme="majorBidi"/>
          <w:sz w:val="28"/>
          <w:szCs w:val="28"/>
        </w:rPr>
        <w:t>office equipment</w:t>
      </w:r>
      <w:r w:rsidR="002279E9" w:rsidRPr="00080EF8">
        <w:rPr>
          <w:rFonts w:asciiTheme="majorBidi" w:eastAsia="Arial Unicode MS" w:hAnsiTheme="majorBidi" w:cstheme="majorBidi"/>
          <w:sz w:val="28"/>
          <w:szCs w:val="28"/>
        </w:rPr>
        <w:t xml:space="preserve">,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DF0F41">
        <w:rPr>
          <w:rFonts w:asciiTheme="majorBidi" w:eastAsia="Arial Unicode MS" w:hAnsiTheme="majorBidi" w:cstheme="majorBidi"/>
          <w:sz w:val="28"/>
          <w:szCs w:val="28"/>
        </w:rPr>
        <w:t>2</w:t>
      </w:r>
      <w:r w:rsidR="00A73DEB" w:rsidRPr="001E2EA1">
        <w:rPr>
          <w:rFonts w:asciiTheme="majorBidi" w:eastAsia="Arial Unicode MS" w:hAnsiTheme="majorBidi" w:cstheme="majorBidi" w:hint="cs"/>
          <w:sz w:val="28"/>
          <w:szCs w:val="28"/>
          <w:cs/>
        </w:rPr>
        <w:t xml:space="preserve"> - 202</w:t>
      </w:r>
      <w:r w:rsidR="00EF3FBC">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440"/>
        <w:gridCol w:w="270"/>
        <w:gridCol w:w="1440"/>
      </w:tblGrid>
      <w:tr w:rsidR="00B4160E" w:rsidRPr="00080EF8" w14:paraId="7BECD1B7" w14:textId="77777777" w:rsidTr="009E2C85">
        <w:tc>
          <w:tcPr>
            <w:tcW w:w="531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A77A5B" w:rsidRPr="00080EF8" w14:paraId="613866D9" w14:textId="77777777" w:rsidTr="009E2C85">
        <w:tc>
          <w:tcPr>
            <w:tcW w:w="5310" w:type="dxa"/>
            <w:tcBorders>
              <w:top w:val="nil"/>
              <w:left w:val="nil"/>
              <w:bottom w:val="nil"/>
              <w:right w:val="nil"/>
            </w:tcBorders>
          </w:tcPr>
          <w:p w14:paraId="47365051"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440" w:type="dxa"/>
            <w:tcBorders>
              <w:top w:val="single" w:sz="4" w:space="0" w:color="auto"/>
              <w:left w:val="nil"/>
              <w:bottom w:val="single" w:sz="4" w:space="0" w:color="auto"/>
              <w:right w:val="nil"/>
            </w:tcBorders>
          </w:tcPr>
          <w:p w14:paraId="09B41091" w14:textId="4DA0E065" w:rsidR="00A77A5B" w:rsidRPr="00080EF8" w:rsidRDefault="002A4190"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5BEC35AF"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0FD45E75" w14:textId="1E096E05"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w:t>
            </w:r>
            <w:r>
              <w:rPr>
                <w:rFonts w:asciiTheme="majorBidi" w:hAnsiTheme="majorBidi" w:cstheme="majorBidi"/>
                <w:sz w:val="28"/>
                <w:szCs w:val="28"/>
              </w:rPr>
              <w:t>1</w:t>
            </w:r>
          </w:p>
        </w:tc>
      </w:tr>
      <w:tr w:rsidR="007170D7" w:rsidRPr="00080EF8" w14:paraId="5674B555"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259C53CD" w14:textId="77777777" w:rsidR="007170D7" w:rsidRPr="00080EF8" w:rsidRDefault="007170D7" w:rsidP="007170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440" w:type="dxa"/>
            <w:tcBorders>
              <w:top w:val="nil"/>
              <w:left w:val="nil"/>
              <w:bottom w:val="nil"/>
              <w:right w:val="nil"/>
            </w:tcBorders>
            <w:shd w:val="clear" w:color="auto" w:fill="auto"/>
            <w:vAlign w:val="bottom"/>
          </w:tcPr>
          <w:p w14:paraId="79479425" w14:textId="46C93BA1"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cs/>
              </w:rPr>
            </w:pPr>
            <w:r>
              <w:rPr>
                <w:rFonts w:asciiTheme="majorBidi" w:hAnsiTheme="majorBidi" w:cstheme="majorBidi"/>
                <w:sz w:val="28"/>
                <w:szCs w:val="28"/>
              </w:rPr>
              <w:t>2,735</w:t>
            </w:r>
          </w:p>
        </w:tc>
        <w:tc>
          <w:tcPr>
            <w:tcW w:w="270" w:type="dxa"/>
          </w:tcPr>
          <w:p w14:paraId="4A0B43E1" w14:textId="41E60D6B"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shd w:val="clear" w:color="auto" w:fill="auto"/>
            <w:vAlign w:val="bottom"/>
          </w:tcPr>
          <w:p w14:paraId="2D37F312" w14:textId="2D755786"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2,979</w:t>
            </w:r>
          </w:p>
        </w:tc>
      </w:tr>
      <w:tr w:rsidR="007170D7" w:rsidRPr="00080EF8" w14:paraId="177E1453"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565D55C5" w14:textId="32C0F788" w:rsidR="007170D7" w:rsidRPr="00080EF8" w:rsidRDefault="007170D7" w:rsidP="007170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440" w:type="dxa"/>
            <w:tcBorders>
              <w:top w:val="nil"/>
              <w:left w:val="nil"/>
              <w:bottom w:val="nil"/>
              <w:right w:val="nil"/>
            </w:tcBorders>
            <w:shd w:val="clear" w:color="auto" w:fill="auto"/>
            <w:vAlign w:val="bottom"/>
          </w:tcPr>
          <w:p w14:paraId="55B042E1" w14:textId="1F68FF39"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3,190</w:t>
            </w:r>
          </w:p>
        </w:tc>
        <w:tc>
          <w:tcPr>
            <w:tcW w:w="270" w:type="dxa"/>
          </w:tcPr>
          <w:p w14:paraId="6602832F" w14:textId="77777777"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shd w:val="clear" w:color="auto" w:fill="auto"/>
            <w:vAlign w:val="bottom"/>
          </w:tcPr>
          <w:p w14:paraId="096F8CED" w14:textId="13465652"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5,886</w:t>
            </w:r>
          </w:p>
        </w:tc>
      </w:tr>
      <w:tr w:rsidR="007170D7" w:rsidRPr="00080EF8" w14:paraId="285CA53C"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5ADE7EC8" w14:textId="77777777" w:rsidR="007170D7" w:rsidRPr="00080EF8" w:rsidRDefault="007170D7" w:rsidP="007170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24B29533" w14:textId="09EBC025" w:rsidR="007170D7" w:rsidRPr="005951BE" w:rsidRDefault="007170D7" w:rsidP="007170D7">
            <w:pPr>
              <w:tabs>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5,925</w:t>
            </w:r>
          </w:p>
        </w:tc>
        <w:tc>
          <w:tcPr>
            <w:tcW w:w="270" w:type="dxa"/>
            <w:vAlign w:val="bottom"/>
          </w:tcPr>
          <w:p w14:paraId="7212977F" w14:textId="77777777"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bottom w:val="double" w:sz="4" w:space="0" w:color="auto"/>
            </w:tcBorders>
            <w:vAlign w:val="bottom"/>
          </w:tcPr>
          <w:p w14:paraId="4E4AD866" w14:textId="64A3D806"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8,865</w:t>
            </w:r>
          </w:p>
        </w:tc>
      </w:tr>
    </w:tbl>
    <w:p w14:paraId="18783CB5" w14:textId="46B823C1"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Credit facilities</w:t>
      </w:r>
    </w:p>
    <w:tbl>
      <w:tblPr>
        <w:tblpPr w:leftFromText="180" w:rightFromText="180" w:vertAnchor="text" w:horzAnchor="page" w:tblpX="2299" w:tblpY="88"/>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310"/>
        <w:gridCol w:w="1440"/>
        <w:gridCol w:w="270"/>
        <w:gridCol w:w="1440"/>
      </w:tblGrid>
      <w:tr w:rsidR="00103E78" w:rsidRPr="00080EF8" w14:paraId="75D2874A" w14:textId="77777777" w:rsidTr="00994FE9">
        <w:tc>
          <w:tcPr>
            <w:tcW w:w="531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contextualSpacing/>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contextualSpacing/>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A77A5B" w:rsidRPr="00080EF8" w14:paraId="2437EB27" w14:textId="77777777" w:rsidTr="00994FE9">
        <w:tc>
          <w:tcPr>
            <w:tcW w:w="5310" w:type="dxa"/>
            <w:tcBorders>
              <w:top w:val="nil"/>
              <w:left w:val="nil"/>
              <w:bottom w:val="nil"/>
              <w:right w:val="nil"/>
            </w:tcBorders>
          </w:tcPr>
          <w:p w14:paraId="289D1E7E"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440" w:type="dxa"/>
            <w:tcBorders>
              <w:top w:val="single" w:sz="4" w:space="0" w:color="auto"/>
              <w:left w:val="nil"/>
              <w:bottom w:val="single" w:sz="4" w:space="0" w:color="auto"/>
              <w:right w:val="nil"/>
            </w:tcBorders>
          </w:tcPr>
          <w:p w14:paraId="2EA77DF3" w14:textId="06C4D9D2" w:rsidR="00A77A5B" w:rsidRPr="00080EF8" w:rsidRDefault="002A4190"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6A979344"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3F97630" w14:textId="48E4F4C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w:t>
            </w:r>
            <w:r>
              <w:rPr>
                <w:rFonts w:asciiTheme="majorBidi" w:hAnsiTheme="majorBidi" w:cstheme="majorBidi"/>
                <w:sz w:val="28"/>
                <w:szCs w:val="28"/>
              </w:rPr>
              <w:t>1</w:t>
            </w:r>
          </w:p>
        </w:tc>
      </w:tr>
      <w:tr w:rsidR="007170D7" w:rsidRPr="007D5997" w14:paraId="1BAD9866" w14:textId="77777777" w:rsidTr="00994F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044F73C" w14:textId="2F6D7F6B" w:rsidR="007170D7" w:rsidRPr="007D5997" w:rsidRDefault="007170D7" w:rsidP="007170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7D5997">
              <w:rPr>
                <w:rFonts w:asciiTheme="majorBidi" w:hAnsiTheme="majorBidi" w:cstheme="majorBidi"/>
                <w:sz w:val="28"/>
                <w:szCs w:val="28"/>
              </w:rPr>
              <w:t>Business collateral agreement</w:t>
            </w:r>
          </w:p>
        </w:tc>
        <w:tc>
          <w:tcPr>
            <w:tcW w:w="1440" w:type="dxa"/>
          </w:tcPr>
          <w:p w14:paraId="40CD77E3" w14:textId="11322EF5" w:rsidR="007170D7" w:rsidRPr="005951BE" w:rsidRDefault="00BF58F4"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800</w:t>
            </w:r>
            <w:r w:rsidR="005C7D72">
              <w:rPr>
                <w:rFonts w:asciiTheme="majorBidi" w:hAnsiTheme="majorBidi" w:cstheme="majorBidi"/>
                <w:sz w:val="28"/>
                <w:szCs w:val="28"/>
              </w:rPr>
              <w:t xml:space="preserve"> </w:t>
            </w:r>
          </w:p>
        </w:tc>
        <w:tc>
          <w:tcPr>
            <w:tcW w:w="270" w:type="dxa"/>
          </w:tcPr>
          <w:p w14:paraId="257D170F" w14:textId="77777777"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Pr>
          <w:p w14:paraId="4AEA5AE3" w14:textId="05092AD4"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8</w:t>
            </w:r>
            <w:r w:rsidRPr="00BC0856">
              <w:rPr>
                <w:rFonts w:asciiTheme="majorBidi" w:hAnsiTheme="majorBidi" w:cstheme="majorBidi"/>
                <w:sz w:val="28"/>
                <w:szCs w:val="28"/>
              </w:rPr>
              <w:t>00</w:t>
            </w:r>
          </w:p>
        </w:tc>
      </w:tr>
      <w:tr w:rsidR="007170D7" w:rsidRPr="007D5997" w14:paraId="4F727900" w14:textId="77777777" w:rsidTr="00994F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6DBC440A" w14:textId="16BDE831" w:rsidR="007170D7" w:rsidRPr="007D5997" w:rsidRDefault="007170D7" w:rsidP="007170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7D5997">
              <w:rPr>
                <w:rFonts w:asciiTheme="majorBidi" w:hAnsiTheme="majorBidi" w:cstheme="majorBidi"/>
                <w:sz w:val="28"/>
                <w:szCs w:val="28"/>
              </w:rPr>
              <w:t xml:space="preserve">Letter of guarantees </w:t>
            </w:r>
          </w:p>
        </w:tc>
        <w:tc>
          <w:tcPr>
            <w:tcW w:w="1440" w:type="dxa"/>
            <w:tcBorders>
              <w:bottom w:val="single" w:sz="4" w:space="0" w:color="auto"/>
            </w:tcBorders>
          </w:tcPr>
          <w:p w14:paraId="6A8B1C4E" w14:textId="303AFA8C"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17,230</w:t>
            </w:r>
          </w:p>
        </w:tc>
        <w:tc>
          <w:tcPr>
            <w:tcW w:w="270" w:type="dxa"/>
          </w:tcPr>
          <w:p w14:paraId="75C9D318" w14:textId="77777777" w:rsidR="007170D7" w:rsidRPr="005951BE" w:rsidRDefault="007170D7" w:rsidP="007170D7">
            <w:pPr>
              <w:tabs>
                <w:tab w:val="clear" w:pos="907"/>
                <w:tab w:val="left" w:pos="284"/>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bottom w:val="single" w:sz="4" w:space="0" w:color="auto"/>
            </w:tcBorders>
          </w:tcPr>
          <w:p w14:paraId="5AB43C19" w14:textId="0729E629"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BC0856">
              <w:rPr>
                <w:rFonts w:asciiTheme="majorBidi" w:hAnsiTheme="majorBidi" w:cstheme="majorBidi"/>
                <w:sz w:val="28"/>
                <w:szCs w:val="28"/>
              </w:rPr>
              <w:t>17,230</w:t>
            </w:r>
          </w:p>
        </w:tc>
      </w:tr>
      <w:tr w:rsidR="007170D7" w:rsidRPr="007D5997" w14:paraId="2A1D284F" w14:textId="77777777" w:rsidTr="00994F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598E0BE" w14:textId="77777777" w:rsidR="007170D7" w:rsidRPr="007D5997" w:rsidRDefault="007170D7" w:rsidP="007170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7D5997">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04F2E0DF" w14:textId="6AB5D39A"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18,030</w:t>
            </w:r>
          </w:p>
        </w:tc>
        <w:tc>
          <w:tcPr>
            <w:tcW w:w="270" w:type="dxa"/>
            <w:vAlign w:val="bottom"/>
          </w:tcPr>
          <w:p w14:paraId="74A98A9F" w14:textId="77777777"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bottom w:val="double" w:sz="4" w:space="0" w:color="auto"/>
            </w:tcBorders>
            <w:vAlign w:val="bottom"/>
          </w:tcPr>
          <w:p w14:paraId="2737FE22" w14:textId="52C4E334" w:rsidR="007170D7" w:rsidRPr="005951BE" w:rsidRDefault="007170D7" w:rsidP="007170D7">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sidRPr="008108B4">
              <w:rPr>
                <w:rFonts w:asciiTheme="majorBidi" w:hAnsiTheme="majorBidi" w:cstheme="majorBidi"/>
                <w:b/>
                <w:bCs/>
                <w:sz w:val="28"/>
                <w:szCs w:val="28"/>
              </w:rPr>
              <w:t>18,030</w:t>
            </w:r>
          </w:p>
        </w:tc>
      </w:tr>
    </w:tbl>
    <w:p w14:paraId="21C9ED5D" w14:textId="20076702" w:rsidR="00FD1BFC" w:rsidRPr="00277E22" w:rsidRDefault="002A4190" w:rsidP="003927A2">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Pr>
          <w:rFonts w:asciiTheme="majorBidi" w:hAnsiTheme="majorBidi" w:cstheme="majorBidi"/>
          <w:sz w:val="28"/>
          <w:szCs w:val="28"/>
        </w:rPr>
        <w:t xml:space="preserve">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3</w:t>
      </w:r>
      <w:r w:rsidR="00407D9F">
        <w:rPr>
          <w:rFonts w:asciiTheme="majorBidi" w:hAnsiTheme="majorBidi" w:cstheme="majorBidi"/>
          <w:sz w:val="28"/>
          <w:szCs w:val="28"/>
        </w:rPr>
        <w:t>1</w:t>
      </w:r>
      <w:r>
        <w:rPr>
          <w:rFonts w:asciiTheme="majorBidi" w:hAnsiTheme="majorBidi" w:cstheme="majorBidi"/>
          <w:sz w:val="28"/>
          <w:szCs w:val="28"/>
        </w:rPr>
        <w:t xml:space="preserve"> </w:t>
      </w:r>
      <w:r w:rsidR="00407D9F">
        <w:rPr>
          <w:rFonts w:asciiTheme="majorBidi" w:hAnsiTheme="majorBidi" w:cstheme="majorBidi"/>
          <w:sz w:val="28"/>
          <w:szCs w:val="28"/>
        </w:rPr>
        <w:t>Dec</w:t>
      </w:r>
      <w:r>
        <w:rPr>
          <w:rFonts w:asciiTheme="majorBidi" w:hAnsiTheme="majorBidi" w:cstheme="majorBidi"/>
          <w:sz w:val="28"/>
          <w:szCs w:val="28"/>
        </w:rPr>
        <w:t>ember 2022</w:t>
      </w:r>
      <w:r w:rsidR="00FD1BFC" w:rsidRPr="00DB137C">
        <w:rPr>
          <w:rFonts w:asciiTheme="majorBidi" w:hAnsiTheme="majorBidi" w:cstheme="majorBidi"/>
          <w:sz w:val="28"/>
          <w:szCs w:val="28"/>
        </w:rPr>
        <w:t xml:space="preserve">, </w:t>
      </w:r>
      <w:r w:rsidR="00FD1BFC" w:rsidRPr="00DB137C">
        <w:rPr>
          <w:rFonts w:asciiTheme="majorBidi" w:eastAsia="Arial Unicode MS" w:hAnsiTheme="majorBidi" w:cstheme="majorBidi"/>
          <w:sz w:val="28"/>
          <w:szCs w:val="28"/>
        </w:rPr>
        <w:t xml:space="preserve">the Company had </w:t>
      </w:r>
      <w:r w:rsidR="00FD1BFC" w:rsidRPr="00DB137C">
        <w:rPr>
          <w:rFonts w:asciiTheme="majorBidi" w:hAnsiTheme="majorBidi" w:cstheme="majorBidi"/>
          <w:sz w:val="28"/>
          <w:szCs w:val="28"/>
        </w:rPr>
        <w:t>business collateral agreement</w:t>
      </w:r>
      <w:r w:rsidR="00FD1BFC" w:rsidRPr="00DB137C">
        <w:rPr>
          <w:rFonts w:asciiTheme="majorBidi" w:eastAsia="Arial Unicode MS" w:hAnsiTheme="majorBidi" w:cstheme="majorBidi"/>
          <w:sz w:val="28"/>
          <w:szCs w:val="28"/>
        </w:rPr>
        <w:t xml:space="preserve"> credit line and </w:t>
      </w:r>
      <w:r w:rsidR="00CC7FBA" w:rsidRPr="00DB137C">
        <w:rPr>
          <w:rFonts w:asciiTheme="majorBidi" w:eastAsia="Arial Unicode MS" w:hAnsiTheme="majorBidi" w:cstheme="majorBidi"/>
          <w:sz w:val="28"/>
          <w:szCs w:val="28"/>
        </w:rPr>
        <w:t>letter of</w:t>
      </w:r>
      <w:r w:rsidR="00FD1BFC" w:rsidRPr="00DB137C">
        <w:rPr>
          <w:rFonts w:asciiTheme="majorBidi" w:eastAsia="Arial Unicode MS" w:hAnsiTheme="majorBidi" w:cstheme="majorBidi"/>
          <w:sz w:val="28"/>
          <w:szCs w:val="28"/>
        </w:rPr>
        <w:t xml:space="preserve"> guarantees </w:t>
      </w:r>
      <w:r w:rsidR="00FD1BFC" w:rsidRPr="00277E22">
        <w:rPr>
          <w:rFonts w:asciiTheme="majorBidi" w:eastAsia="Arial Unicode MS" w:hAnsiTheme="majorBidi" w:cstheme="majorBidi"/>
          <w:spacing w:val="2"/>
          <w:sz w:val="28"/>
          <w:szCs w:val="28"/>
        </w:rPr>
        <w:t xml:space="preserve">issued by local banks in favor of the Company, which were guaranteed by bank </w:t>
      </w:r>
      <w:r w:rsidR="00FD1BFC" w:rsidRPr="00453DBF">
        <w:rPr>
          <w:rFonts w:asciiTheme="majorBidi" w:eastAsia="Arial Unicode MS" w:hAnsiTheme="majorBidi" w:cstheme="majorBidi"/>
          <w:spacing w:val="2"/>
          <w:sz w:val="28"/>
          <w:szCs w:val="28"/>
        </w:rPr>
        <w:t>deposit</w:t>
      </w:r>
      <w:r w:rsidR="00CC7FBA" w:rsidRPr="00453DBF">
        <w:rPr>
          <w:rFonts w:asciiTheme="majorBidi" w:eastAsia="Arial Unicode MS" w:hAnsiTheme="majorBidi" w:cstheme="majorBidi"/>
          <w:spacing w:val="2"/>
          <w:sz w:val="28"/>
          <w:szCs w:val="28"/>
        </w:rPr>
        <w:t>s</w:t>
      </w:r>
      <w:r w:rsidR="00FD1BFC" w:rsidRPr="00453DBF">
        <w:rPr>
          <w:rFonts w:asciiTheme="majorBidi" w:eastAsia="Arial Unicode MS" w:hAnsiTheme="majorBidi" w:cstheme="majorBidi"/>
          <w:spacing w:val="2"/>
          <w:sz w:val="28"/>
          <w:szCs w:val="28"/>
        </w:rPr>
        <w:t xml:space="preserve"> of Baht</w:t>
      </w:r>
      <w:r w:rsidR="004D72F4" w:rsidRPr="00453DBF">
        <w:rPr>
          <w:rFonts w:asciiTheme="majorBidi" w:eastAsia="Arial Unicode MS" w:hAnsiTheme="majorBidi" w:cstheme="majorBidi"/>
          <w:spacing w:val="2"/>
          <w:sz w:val="28"/>
          <w:szCs w:val="28"/>
        </w:rPr>
        <w:t xml:space="preserve"> 0.4</w:t>
      </w:r>
      <w:r w:rsidR="00FD1BFC" w:rsidRPr="00453DBF">
        <w:rPr>
          <w:rFonts w:asciiTheme="majorBidi" w:eastAsia="Arial Unicode MS" w:hAnsiTheme="majorBidi" w:cstheme="majorBidi"/>
          <w:spacing w:val="2"/>
          <w:sz w:val="28"/>
          <w:szCs w:val="28"/>
        </w:rPr>
        <w:t xml:space="preserve"> million (</w:t>
      </w:r>
      <w:r w:rsidR="00FD1BFC" w:rsidRPr="00453DBF">
        <w:rPr>
          <w:rFonts w:asciiTheme="majorBidi" w:hAnsiTheme="majorBidi" w:cstheme="majorBidi"/>
          <w:spacing w:val="2"/>
          <w:sz w:val="28"/>
          <w:szCs w:val="28"/>
        </w:rPr>
        <w:t>31</w:t>
      </w:r>
      <w:r w:rsidR="00FD1BFC" w:rsidRPr="00277E22">
        <w:rPr>
          <w:rFonts w:asciiTheme="majorBidi" w:hAnsiTheme="majorBidi" w:cstheme="majorBidi"/>
          <w:spacing w:val="-1"/>
          <w:sz w:val="28"/>
          <w:szCs w:val="28"/>
        </w:rPr>
        <w:t xml:space="preserve"> December 20</w:t>
      </w:r>
      <w:r w:rsidR="003F0D1A" w:rsidRPr="00277E22">
        <w:rPr>
          <w:rFonts w:asciiTheme="majorBidi" w:hAnsiTheme="majorBidi" w:cstheme="majorBidi"/>
          <w:spacing w:val="-1"/>
          <w:sz w:val="28"/>
          <w:szCs w:val="28"/>
        </w:rPr>
        <w:t>2</w:t>
      </w:r>
      <w:r w:rsidR="00EC5CBB" w:rsidRPr="00277E22">
        <w:rPr>
          <w:rFonts w:asciiTheme="majorBidi" w:hAnsiTheme="majorBidi" w:cstheme="majorBidi"/>
          <w:spacing w:val="-1"/>
          <w:sz w:val="28"/>
          <w:szCs w:val="28"/>
        </w:rPr>
        <w:t>1</w:t>
      </w:r>
      <w:r w:rsidR="00FD1BFC" w:rsidRPr="00277E22">
        <w:rPr>
          <w:rFonts w:asciiTheme="majorBidi" w:hAnsiTheme="majorBidi" w:cstheme="majorBidi"/>
          <w:spacing w:val="-1"/>
          <w:sz w:val="28"/>
          <w:szCs w:val="28"/>
        </w:rPr>
        <w:t xml:space="preserve">: </w:t>
      </w:r>
      <w:r w:rsidR="00FD1BFC" w:rsidRPr="00277E22">
        <w:rPr>
          <w:rFonts w:asciiTheme="majorBidi" w:eastAsia="Arial Unicode MS" w:hAnsiTheme="majorBidi" w:cstheme="majorBidi"/>
          <w:sz w:val="28"/>
          <w:szCs w:val="28"/>
        </w:rPr>
        <w:t>Baht 0.</w:t>
      </w:r>
      <w:r w:rsidR="00EC5CBB" w:rsidRPr="00277E22">
        <w:rPr>
          <w:rFonts w:asciiTheme="majorBidi" w:eastAsia="Arial Unicode MS" w:hAnsiTheme="majorBidi" w:cstheme="majorBidi"/>
          <w:sz w:val="28"/>
          <w:szCs w:val="28"/>
        </w:rPr>
        <w:t>4</w:t>
      </w:r>
      <w:r w:rsidR="00FD1BFC" w:rsidRPr="00277E22">
        <w:rPr>
          <w:rFonts w:asciiTheme="majorBidi" w:eastAsia="Arial Unicode MS" w:hAnsiTheme="majorBidi" w:cstheme="majorBidi"/>
          <w:sz w:val="28"/>
          <w:szCs w:val="28"/>
        </w:rPr>
        <w:t xml:space="preserve"> million)</w:t>
      </w:r>
      <w:r w:rsidR="00EF3FBC" w:rsidRPr="00277E22">
        <w:rPr>
          <w:rFonts w:asciiTheme="majorBidi" w:eastAsia="Arial Unicode MS" w:hAnsiTheme="majorBidi" w:cstheme="majorBidi"/>
          <w:sz w:val="28"/>
          <w:szCs w:val="28"/>
        </w:rPr>
        <w:t xml:space="preserve"> </w:t>
      </w:r>
      <w:r w:rsidR="00FD1BFC" w:rsidRPr="00277E22">
        <w:rPr>
          <w:rFonts w:asciiTheme="majorBidi" w:eastAsia="Arial Unicode MS" w:hAnsiTheme="majorBidi" w:cstheme="majorBidi"/>
          <w:sz w:val="28"/>
          <w:szCs w:val="28"/>
        </w:rPr>
        <w:t xml:space="preserve">and certain land and buildings as discussed in Note </w:t>
      </w:r>
      <w:r w:rsidR="003F0D1A" w:rsidRPr="00277E22">
        <w:rPr>
          <w:rFonts w:asciiTheme="majorBidi" w:eastAsia="Arial Unicode MS" w:hAnsiTheme="majorBidi" w:cstheme="majorBidi"/>
          <w:sz w:val="28"/>
          <w:szCs w:val="28"/>
        </w:rPr>
        <w:t>5</w:t>
      </w:r>
      <w:r w:rsidR="00FD1BFC" w:rsidRPr="00277E22">
        <w:rPr>
          <w:rFonts w:asciiTheme="majorBidi" w:eastAsia="Arial Unicode MS" w:hAnsiTheme="majorBidi" w:cstheme="majorBidi"/>
          <w:sz w:val="28"/>
          <w:szCs w:val="28"/>
        </w:rPr>
        <w:t xml:space="preserve">, </w:t>
      </w:r>
      <w:r w:rsidR="003F0D1A" w:rsidRPr="00277E22">
        <w:rPr>
          <w:rFonts w:asciiTheme="majorBidi" w:eastAsia="Arial Unicode MS" w:hAnsiTheme="majorBidi" w:cstheme="majorBidi"/>
          <w:sz w:val="28"/>
          <w:szCs w:val="28"/>
        </w:rPr>
        <w:t>9 and 12</w:t>
      </w:r>
      <w:r w:rsidR="00FD1BFC" w:rsidRPr="00277E22">
        <w:rPr>
          <w:rFonts w:asciiTheme="majorBidi" w:eastAsia="Arial Unicode MS" w:hAnsiTheme="majorBidi" w:cstheme="majorBidi"/>
          <w:sz w:val="28"/>
          <w:szCs w:val="28"/>
        </w:rPr>
        <w:t>.</w:t>
      </w:r>
    </w:p>
    <w:p w14:paraId="52E3309B" w14:textId="42E37F1E" w:rsidR="00237AA2" w:rsidRPr="00277E22" w:rsidRDefault="00103E78"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contextualSpacing w:val="0"/>
        <w:jc w:val="both"/>
        <w:rPr>
          <w:rFonts w:asciiTheme="majorBidi" w:hAnsiTheme="majorBidi" w:cstheme="majorBidi"/>
          <w:sz w:val="28"/>
          <w:szCs w:val="28"/>
        </w:rPr>
      </w:pPr>
      <w:r w:rsidRPr="00277E22">
        <w:rPr>
          <w:rFonts w:asciiTheme="majorBidi" w:hAnsiTheme="majorBidi" w:cstheme="majorBidi"/>
          <w:sz w:val="28"/>
          <w:szCs w:val="28"/>
        </w:rPr>
        <w:t xml:space="preserve">On 16 August 2018, the Company </w:t>
      </w:r>
      <w:proofErr w:type="gramStart"/>
      <w:r w:rsidRPr="00277E22">
        <w:rPr>
          <w:rFonts w:asciiTheme="majorBidi" w:hAnsiTheme="majorBidi" w:cstheme="majorBidi"/>
          <w:sz w:val="28"/>
          <w:szCs w:val="28"/>
        </w:rPr>
        <w:t>entered into</w:t>
      </w:r>
      <w:proofErr w:type="gramEnd"/>
      <w:r w:rsidRPr="00277E22">
        <w:rPr>
          <w:rFonts w:asciiTheme="majorBidi" w:hAnsiTheme="majorBidi" w:cstheme="majorBidi"/>
          <w:sz w:val="28"/>
          <w:szCs w:val="28"/>
        </w:rPr>
        <w:t xml:space="preserve"> a claim verify service agreement with a local company whereby such local company will provide service to consult, advice, verify and gather information regarding insurer’s rights to claim according to conditions in insurance policy and </w:t>
      </w:r>
      <w:proofErr w:type="spellStart"/>
      <w:r w:rsidR="00B53108" w:rsidRPr="00277E22">
        <w:rPr>
          <w:rFonts w:asciiTheme="majorBidi" w:hAnsiTheme="majorBidi" w:cstheme="majorBidi"/>
          <w:sz w:val="28"/>
          <w:szCs w:val="28"/>
        </w:rPr>
        <w:t>summari</w:t>
      </w:r>
      <w:r w:rsidR="00570DAD" w:rsidRPr="00277E22">
        <w:rPr>
          <w:rFonts w:asciiTheme="majorBidi" w:hAnsiTheme="majorBidi" w:cstheme="majorBidi"/>
          <w:sz w:val="28"/>
          <w:szCs w:val="28"/>
        </w:rPr>
        <w:t>s</w:t>
      </w:r>
      <w:r w:rsidR="00B53108" w:rsidRPr="00277E22">
        <w:rPr>
          <w:rFonts w:asciiTheme="majorBidi" w:hAnsiTheme="majorBidi" w:cstheme="majorBidi"/>
          <w:sz w:val="28"/>
          <w:szCs w:val="28"/>
        </w:rPr>
        <w:t>e</w:t>
      </w:r>
      <w:proofErr w:type="spellEnd"/>
      <w:r w:rsidRPr="00277E22">
        <w:rPr>
          <w:rFonts w:asciiTheme="majorBidi" w:hAnsiTheme="majorBidi" w:cstheme="majorBidi"/>
          <w:sz w:val="28"/>
          <w:szCs w:val="28"/>
        </w:rPr>
        <w:t xml:space="preserve"> claim report to the Company. </w:t>
      </w:r>
      <w:r w:rsidR="001F32A2" w:rsidRPr="00277E22">
        <w:rPr>
          <w:rFonts w:asciiTheme="majorBidi" w:hAnsiTheme="majorBidi" w:cstheme="majorBidi"/>
          <w:sz w:val="28"/>
          <w:szCs w:val="28"/>
        </w:rPr>
        <w:t xml:space="preserve">The </w:t>
      </w:r>
      <w:r w:rsidRPr="00277E22">
        <w:rPr>
          <w:rFonts w:asciiTheme="majorBidi" w:hAnsiTheme="majorBidi" w:cstheme="majorBidi"/>
          <w:sz w:val="28"/>
          <w:szCs w:val="28"/>
        </w:rPr>
        <w:t xml:space="preserve">annual service fee </w:t>
      </w:r>
      <w:r w:rsidR="001F32A2" w:rsidRPr="00277E22">
        <w:rPr>
          <w:rFonts w:asciiTheme="majorBidi" w:hAnsiTheme="majorBidi" w:cstheme="majorBidi"/>
          <w:sz w:val="28"/>
          <w:szCs w:val="28"/>
        </w:rPr>
        <w:t>is</w:t>
      </w:r>
      <w:r w:rsidRPr="00277E22">
        <w:rPr>
          <w:rFonts w:asciiTheme="majorBidi" w:hAnsiTheme="majorBidi" w:cstheme="majorBidi"/>
          <w:sz w:val="28"/>
          <w:szCs w:val="28"/>
        </w:rPr>
        <w:t xml:space="preserve"> Baht 24,00</w:t>
      </w:r>
      <w:r w:rsidR="00C240C1" w:rsidRPr="00277E22">
        <w:rPr>
          <w:rFonts w:asciiTheme="majorBidi" w:hAnsiTheme="majorBidi" w:cstheme="majorBidi"/>
          <w:sz w:val="28"/>
          <w:szCs w:val="28"/>
        </w:rPr>
        <w:t>0</w:t>
      </w:r>
      <w:r w:rsidRPr="00277E22">
        <w:rPr>
          <w:rFonts w:asciiTheme="majorBidi" w:hAnsiTheme="majorBidi" w:cstheme="majorBidi"/>
          <w:sz w:val="28"/>
          <w:szCs w:val="28"/>
        </w:rPr>
        <w:t xml:space="preserve">. This agreement shall be effective until either party terminates the agreement by giving the other party an advance written termination </w:t>
      </w:r>
      <w:proofErr w:type="gramStart"/>
      <w:r w:rsidRPr="00277E22">
        <w:rPr>
          <w:rFonts w:asciiTheme="majorBidi" w:hAnsiTheme="majorBidi" w:cstheme="majorBidi"/>
          <w:sz w:val="28"/>
          <w:szCs w:val="28"/>
        </w:rPr>
        <w:t>notice</w:t>
      </w:r>
      <w:proofErr w:type="gramEnd"/>
      <w:r w:rsidRPr="00277E22">
        <w:rPr>
          <w:rFonts w:asciiTheme="majorBidi" w:hAnsiTheme="majorBidi" w:cstheme="majorBidi"/>
          <w:sz w:val="28"/>
          <w:szCs w:val="28"/>
        </w:rPr>
        <w:t xml:space="preserve"> at least 90 days.</w:t>
      </w:r>
    </w:p>
    <w:p w14:paraId="6E8A3B37" w14:textId="2778CF28" w:rsidR="00EF3FBC" w:rsidRPr="00453DBF" w:rsidRDefault="002A4190"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277E22">
        <w:rPr>
          <w:rFonts w:asciiTheme="majorBidi" w:hAnsiTheme="majorBidi" w:cstheme="majorBidi"/>
          <w:sz w:val="28"/>
          <w:szCs w:val="28"/>
        </w:rPr>
        <w:t xml:space="preserve">As </w:t>
      </w:r>
      <w:proofErr w:type="gramStart"/>
      <w:r w:rsidRPr="00277E22">
        <w:rPr>
          <w:rFonts w:asciiTheme="majorBidi" w:hAnsiTheme="majorBidi" w:cstheme="majorBidi"/>
          <w:sz w:val="28"/>
          <w:szCs w:val="28"/>
        </w:rPr>
        <w:t>at</w:t>
      </w:r>
      <w:proofErr w:type="gramEnd"/>
      <w:r w:rsidRPr="00277E22">
        <w:rPr>
          <w:rFonts w:asciiTheme="majorBidi" w:hAnsiTheme="majorBidi" w:cstheme="majorBidi"/>
          <w:sz w:val="28"/>
          <w:szCs w:val="28"/>
        </w:rPr>
        <w:t xml:space="preserve"> </w:t>
      </w:r>
      <w:r w:rsidR="00407D9F">
        <w:rPr>
          <w:rFonts w:asciiTheme="majorBidi" w:hAnsiTheme="majorBidi" w:cstheme="majorBidi"/>
          <w:sz w:val="28"/>
          <w:szCs w:val="28"/>
        </w:rPr>
        <w:t>31 December</w:t>
      </w:r>
      <w:r w:rsidRPr="00277E22">
        <w:rPr>
          <w:rFonts w:asciiTheme="majorBidi" w:hAnsiTheme="majorBidi" w:cstheme="majorBidi"/>
          <w:sz w:val="28"/>
          <w:szCs w:val="28"/>
        </w:rPr>
        <w:t xml:space="preserve"> 2022</w:t>
      </w:r>
      <w:r w:rsidR="00FD2752">
        <w:rPr>
          <w:rFonts w:asciiTheme="majorBidi" w:hAnsiTheme="majorBidi" w:cstheme="majorBidi"/>
          <w:sz w:val="28"/>
          <w:szCs w:val="28"/>
        </w:rPr>
        <w:t xml:space="preserve"> </w:t>
      </w:r>
      <w:r w:rsidR="00794BE5">
        <w:rPr>
          <w:rFonts w:asciiTheme="majorBidi" w:hAnsiTheme="majorBidi" w:cstheme="majorBidi"/>
          <w:sz w:val="28"/>
          <w:szCs w:val="28"/>
        </w:rPr>
        <w:t>and 2021</w:t>
      </w:r>
      <w:r w:rsidR="00EF3FBC" w:rsidRPr="00277E22">
        <w:rPr>
          <w:rFonts w:asciiTheme="majorBidi" w:hAnsiTheme="majorBidi" w:cstheme="majorBidi"/>
          <w:sz w:val="28"/>
          <w:szCs w:val="28"/>
        </w:rPr>
        <w:t xml:space="preserve">, the Company entered into consulting service and IFRS 17 software installation with </w:t>
      </w:r>
      <w:r w:rsidR="00C85F2E" w:rsidRPr="00277E22">
        <w:rPr>
          <w:rFonts w:asciiTheme="majorBidi" w:hAnsiTheme="majorBidi" w:cstheme="majorBidi"/>
          <w:sz w:val="28"/>
          <w:szCs w:val="28"/>
        </w:rPr>
        <w:t xml:space="preserve">one </w:t>
      </w:r>
      <w:r w:rsidR="00EF3FBC" w:rsidRPr="00277E22">
        <w:rPr>
          <w:rFonts w:asciiTheme="majorBidi" w:hAnsiTheme="majorBidi" w:cstheme="majorBidi"/>
          <w:sz w:val="28"/>
          <w:szCs w:val="28"/>
        </w:rPr>
        <w:t>comp</w:t>
      </w:r>
      <w:r w:rsidR="00EF3FBC" w:rsidRPr="00453DBF">
        <w:rPr>
          <w:rFonts w:asciiTheme="majorBidi" w:hAnsiTheme="majorBidi" w:cstheme="majorBidi"/>
          <w:sz w:val="28"/>
          <w:szCs w:val="28"/>
        </w:rPr>
        <w:t xml:space="preserve">any amounted to Baht </w:t>
      </w:r>
      <w:r w:rsidR="00453DBF" w:rsidRPr="00453DBF">
        <w:rPr>
          <w:rFonts w:asciiTheme="majorBidi" w:hAnsiTheme="majorBidi" w:cstheme="majorBidi"/>
          <w:sz w:val="28"/>
          <w:szCs w:val="28"/>
        </w:rPr>
        <w:t xml:space="preserve">6.8 </w:t>
      </w:r>
      <w:r w:rsidR="004D72F4" w:rsidRPr="00453DBF">
        <w:rPr>
          <w:rFonts w:asciiTheme="majorBidi" w:hAnsiTheme="majorBidi" w:cstheme="majorBidi"/>
          <w:sz w:val="28"/>
          <w:szCs w:val="28"/>
        </w:rPr>
        <w:t>million</w:t>
      </w:r>
      <w:r w:rsidR="00794BE5" w:rsidRPr="00453DBF">
        <w:rPr>
          <w:rFonts w:asciiTheme="majorBidi" w:hAnsiTheme="majorBidi" w:cstheme="majorBidi"/>
          <w:sz w:val="28"/>
          <w:szCs w:val="28"/>
        </w:rPr>
        <w:t xml:space="preserve"> and Baht 9.7 million, respectively.</w:t>
      </w:r>
    </w:p>
    <w:p w14:paraId="06D89AAA" w14:textId="3C767066" w:rsidR="00770BB2" w:rsidRPr="00453DBF" w:rsidRDefault="002A4190" w:rsidP="00F732C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453DBF">
        <w:rPr>
          <w:rFonts w:asciiTheme="majorBidi" w:hAnsiTheme="majorBidi" w:cstheme="majorBidi"/>
          <w:sz w:val="28"/>
          <w:szCs w:val="28"/>
        </w:rPr>
        <w:t xml:space="preserve">As </w:t>
      </w:r>
      <w:proofErr w:type="gramStart"/>
      <w:r w:rsidRPr="00453DBF">
        <w:rPr>
          <w:rFonts w:asciiTheme="majorBidi" w:hAnsiTheme="majorBidi" w:cstheme="majorBidi"/>
          <w:sz w:val="28"/>
          <w:szCs w:val="28"/>
        </w:rPr>
        <w:t>at</w:t>
      </w:r>
      <w:proofErr w:type="gramEnd"/>
      <w:r w:rsidRPr="00453DBF">
        <w:rPr>
          <w:rFonts w:asciiTheme="majorBidi" w:hAnsiTheme="majorBidi" w:cstheme="majorBidi"/>
          <w:sz w:val="28"/>
          <w:szCs w:val="28"/>
        </w:rPr>
        <w:t xml:space="preserve"> </w:t>
      </w:r>
      <w:r w:rsidR="00005540" w:rsidRPr="00453DBF">
        <w:rPr>
          <w:rFonts w:asciiTheme="majorBidi" w:hAnsiTheme="majorBidi" w:cstheme="majorBidi"/>
          <w:sz w:val="28"/>
          <w:szCs w:val="28"/>
        </w:rPr>
        <w:t xml:space="preserve">31 December </w:t>
      </w:r>
      <w:r w:rsidRPr="00453DBF">
        <w:rPr>
          <w:rFonts w:asciiTheme="majorBidi" w:hAnsiTheme="majorBidi" w:cstheme="majorBidi"/>
          <w:sz w:val="28"/>
          <w:szCs w:val="28"/>
        </w:rPr>
        <w:t>2022</w:t>
      </w:r>
      <w:r w:rsidR="0004772A" w:rsidRPr="00453DBF">
        <w:rPr>
          <w:rFonts w:asciiTheme="majorBidi" w:hAnsiTheme="majorBidi" w:cstheme="majorBidi"/>
          <w:sz w:val="28"/>
          <w:szCs w:val="28"/>
        </w:rPr>
        <w:t xml:space="preserve">, the Company entered into design and development of website service with one company </w:t>
      </w:r>
      <w:proofErr w:type="gramStart"/>
      <w:r w:rsidR="0004772A" w:rsidRPr="00453DBF">
        <w:rPr>
          <w:rFonts w:asciiTheme="majorBidi" w:hAnsiTheme="majorBidi" w:cstheme="majorBidi"/>
          <w:sz w:val="28"/>
          <w:szCs w:val="28"/>
        </w:rPr>
        <w:t>amounted</w:t>
      </w:r>
      <w:proofErr w:type="gramEnd"/>
      <w:r w:rsidR="0004772A" w:rsidRPr="00453DBF">
        <w:rPr>
          <w:rFonts w:asciiTheme="majorBidi" w:hAnsiTheme="majorBidi" w:cstheme="majorBidi"/>
          <w:sz w:val="28"/>
          <w:szCs w:val="28"/>
        </w:rPr>
        <w:t xml:space="preserve"> to Baht</w:t>
      </w:r>
      <w:r w:rsidR="00453DBF" w:rsidRPr="00453DBF">
        <w:rPr>
          <w:rFonts w:asciiTheme="majorBidi" w:hAnsiTheme="majorBidi" w:cstheme="majorBidi"/>
          <w:sz w:val="28"/>
          <w:szCs w:val="28"/>
        </w:rPr>
        <w:t xml:space="preserve"> 0.5</w:t>
      </w:r>
      <w:r w:rsidR="0004772A" w:rsidRPr="00453DBF">
        <w:rPr>
          <w:rFonts w:asciiTheme="majorBidi" w:hAnsiTheme="majorBidi" w:cstheme="majorBidi"/>
          <w:sz w:val="28"/>
          <w:szCs w:val="28"/>
        </w:rPr>
        <w:t xml:space="preserve"> million.</w:t>
      </w:r>
    </w:p>
    <w:p w14:paraId="351EC821"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A8AF52A"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FEC3F45"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26E4EE34" w14:textId="708008C3" w:rsidR="00247EBE" w:rsidRPr="00EC5CBB"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C5CBB">
        <w:rPr>
          <w:rFonts w:asciiTheme="majorBidi" w:eastAsia="Arial Unicode MS" w:hAnsiTheme="majorBidi" w:cstheme="majorBidi"/>
          <w:b/>
          <w:bCs/>
          <w:sz w:val="28"/>
          <w:szCs w:val="28"/>
        </w:rPr>
        <w:lastRenderedPageBreak/>
        <w:t>Contingent</w:t>
      </w:r>
      <w:r w:rsidR="00DA37D9">
        <w:rPr>
          <w:rFonts w:asciiTheme="majorBidi" w:eastAsia="Arial Unicode MS" w:hAnsiTheme="majorBidi" w:cstheme="majorBidi"/>
          <w:b/>
          <w:bCs/>
          <w:sz w:val="28"/>
          <w:szCs w:val="28"/>
        </w:rPr>
        <w:t xml:space="preserve"> l</w:t>
      </w:r>
      <w:r w:rsidRPr="00EC5CBB">
        <w:rPr>
          <w:rFonts w:asciiTheme="majorBidi" w:eastAsia="Arial Unicode MS" w:hAnsiTheme="majorBidi" w:cstheme="majorBidi"/>
          <w:b/>
          <w:bCs/>
          <w:sz w:val="28"/>
          <w:szCs w:val="28"/>
        </w:rPr>
        <w:t xml:space="preserve">iabilities </w:t>
      </w:r>
    </w:p>
    <w:p w14:paraId="4F7CB6EE" w14:textId="2F12258A" w:rsidR="0045662B" w:rsidRPr="005B6B2E" w:rsidRDefault="002A4190" w:rsidP="00CA2775">
      <w:pPr>
        <w:pStyle w:val="BodyTextIndent"/>
        <w:numPr>
          <w:ilvl w:val="0"/>
          <w:numId w:val="45"/>
        </w:numPr>
        <w:spacing w:before="120" w:line="380" w:lineRule="exact"/>
        <w:ind w:right="29"/>
        <w:jc w:val="thaiDistribute"/>
        <w:rPr>
          <w:rFonts w:asciiTheme="majorBidi" w:eastAsia="Arial Unicode MS" w:hAnsiTheme="majorBidi" w:cstheme="majorBidi"/>
          <w:sz w:val="28"/>
          <w:szCs w:val="28"/>
        </w:rPr>
      </w:pPr>
      <w:r>
        <w:rPr>
          <w:rFonts w:asciiTheme="majorBidi" w:eastAsia="Arial Unicode MS" w:hAnsiTheme="majorBidi" w:cstheme="majorBidi"/>
          <w:spacing w:val="-2"/>
          <w:sz w:val="28"/>
          <w:szCs w:val="28"/>
        </w:rPr>
        <w:t xml:space="preserve">As </w:t>
      </w:r>
      <w:proofErr w:type="gramStart"/>
      <w:r w:rsidR="00005540" w:rsidRPr="00381DC4">
        <w:rPr>
          <w:rFonts w:asciiTheme="majorBidi" w:eastAsia="Arial Unicode MS" w:hAnsiTheme="majorBidi" w:cstheme="majorBidi"/>
          <w:spacing w:val="-2"/>
          <w:sz w:val="28"/>
          <w:szCs w:val="28"/>
        </w:rPr>
        <w:t>at</w:t>
      </w:r>
      <w:proofErr w:type="gramEnd"/>
      <w:r w:rsidR="00005540" w:rsidRPr="00381DC4">
        <w:rPr>
          <w:rFonts w:asciiTheme="majorBidi" w:eastAsia="Arial Unicode MS" w:hAnsiTheme="majorBidi" w:cstheme="majorBidi"/>
          <w:spacing w:val="-2"/>
          <w:sz w:val="28"/>
          <w:szCs w:val="28"/>
        </w:rPr>
        <w:t xml:space="preserve"> </w:t>
      </w:r>
      <w:r w:rsidR="00005540" w:rsidRPr="00381DC4">
        <w:rPr>
          <w:rFonts w:asciiTheme="majorBidi" w:eastAsia="Arial Unicode MS" w:hAnsiTheme="majorBidi" w:cstheme="majorBidi"/>
          <w:sz w:val="28"/>
          <w:szCs w:val="28"/>
        </w:rPr>
        <w:t>31 December 202</w:t>
      </w:r>
      <w:r w:rsidR="00005540">
        <w:rPr>
          <w:rFonts w:asciiTheme="majorBidi" w:eastAsia="Arial Unicode MS" w:hAnsiTheme="majorBidi" w:cstheme="majorBidi"/>
          <w:sz w:val="28"/>
          <w:szCs w:val="28"/>
        </w:rPr>
        <w:t>2</w:t>
      </w:r>
      <w:r w:rsidR="00005540" w:rsidRPr="00381DC4">
        <w:rPr>
          <w:rFonts w:asciiTheme="majorBidi" w:eastAsia="Arial Unicode MS" w:hAnsiTheme="majorBidi" w:cstheme="majorBidi"/>
          <w:sz w:val="28"/>
          <w:szCs w:val="28"/>
        </w:rPr>
        <w:t xml:space="preserve"> and 202</w:t>
      </w:r>
      <w:r w:rsidR="00005540">
        <w:rPr>
          <w:rFonts w:asciiTheme="majorBidi" w:eastAsia="Arial Unicode MS" w:hAnsiTheme="majorBidi" w:cstheme="majorBidi"/>
          <w:sz w:val="28"/>
          <w:szCs w:val="28"/>
        </w:rPr>
        <w:t>1</w:t>
      </w:r>
      <w:r w:rsidR="00C516E4" w:rsidRPr="00EC5CBB">
        <w:rPr>
          <w:rFonts w:asciiTheme="majorBidi" w:eastAsia="Arial Unicode MS" w:hAnsiTheme="majorBidi" w:cstheme="majorBidi"/>
          <w:spacing w:val="-2"/>
          <w:sz w:val="28"/>
          <w:szCs w:val="28"/>
        </w:rPr>
        <w:t xml:space="preserve">, the Company had been sued by various policyholders for total capital </w:t>
      </w:r>
      <w:r w:rsidR="00C516E4" w:rsidRPr="00277E22">
        <w:rPr>
          <w:rFonts w:asciiTheme="majorBidi" w:eastAsia="Arial Unicode MS" w:hAnsiTheme="majorBidi" w:cstheme="majorBidi"/>
          <w:spacing w:val="-2"/>
          <w:sz w:val="28"/>
          <w:szCs w:val="28"/>
        </w:rPr>
        <w:t>sum (only the portion the Company is the joint defendant</w:t>
      </w:r>
      <w:r w:rsidR="00C516E4" w:rsidRPr="005B6B2E">
        <w:rPr>
          <w:rFonts w:asciiTheme="majorBidi" w:eastAsia="Arial Unicode MS" w:hAnsiTheme="majorBidi" w:cstheme="majorBidi"/>
          <w:spacing w:val="-2"/>
          <w:sz w:val="28"/>
          <w:szCs w:val="28"/>
        </w:rPr>
        <w:t>) of Baht</w:t>
      </w:r>
      <w:r w:rsidR="005B6B2E" w:rsidRPr="005B6B2E">
        <w:rPr>
          <w:rFonts w:asciiTheme="majorBidi" w:eastAsia="Arial Unicode MS" w:hAnsiTheme="majorBidi" w:cstheme="majorBidi" w:hint="cs"/>
          <w:spacing w:val="-2"/>
          <w:sz w:val="28"/>
          <w:szCs w:val="28"/>
          <w:cs/>
        </w:rPr>
        <w:t xml:space="preserve"> </w:t>
      </w:r>
      <w:r w:rsidR="00F61FF1">
        <w:rPr>
          <w:rFonts w:asciiTheme="majorBidi" w:eastAsia="Arial Unicode MS" w:hAnsiTheme="majorBidi" w:cstheme="majorBidi"/>
          <w:spacing w:val="-2"/>
          <w:sz w:val="28"/>
          <w:szCs w:val="28"/>
        </w:rPr>
        <w:t>58.3</w:t>
      </w:r>
      <w:r w:rsidR="003927A2" w:rsidRPr="005B6B2E">
        <w:rPr>
          <w:rFonts w:asciiTheme="majorBidi" w:eastAsia="Arial Unicode MS" w:hAnsiTheme="majorBidi" w:cstheme="majorBidi"/>
          <w:spacing w:val="-2"/>
          <w:sz w:val="28"/>
          <w:szCs w:val="28"/>
        </w:rPr>
        <w:t xml:space="preserve"> </w:t>
      </w:r>
      <w:r w:rsidR="00C516E4" w:rsidRPr="005B6B2E">
        <w:rPr>
          <w:rFonts w:asciiTheme="majorBidi" w:eastAsia="Arial Unicode MS" w:hAnsiTheme="majorBidi" w:cstheme="majorBidi"/>
          <w:spacing w:val="-2"/>
          <w:sz w:val="28"/>
          <w:szCs w:val="28"/>
        </w:rPr>
        <w:t xml:space="preserve">million and Baht </w:t>
      </w:r>
      <w:r w:rsidR="00527149" w:rsidRPr="005B6B2E">
        <w:rPr>
          <w:rFonts w:asciiTheme="majorBidi" w:eastAsia="Arial Unicode MS" w:hAnsiTheme="majorBidi" w:cstheme="majorBidi"/>
          <w:spacing w:val="-2"/>
          <w:sz w:val="28"/>
          <w:szCs w:val="28"/>
        </w:rPr>
        <w:t>19.0</w:t>
      </w:r>
      <w:r w:rsidR="003F0D1A" w:rsidRPr="005B6B2E">
        <w:rPr>
          <w:rFonts w:asciiTheme="majorBidi" w:eastAsia="Arial Unicode MS" w:hAnsiTheme="majorBidi" w:cstheme="majorBidi"/>
          <w:spacing w:val="-2"/>
          <w:sz w:val="28"/>
          <w:szCs w:val="28"/>
        </w:rPr>
        <w:t xml:space="preserve"> </w:t>
      </w:r>
      <w:r w:rsidR="00C516E4" w:rsidRPr="005B6B2E">
        <w:rPr>
          <w:rFonts w:asciiTheme="majorBidi" w:eastAsia="Arial Unicode MS" w:hAnsiTheme="majorBidi" w:cstheme="majorBidi"/>
          <w:spacing w:val="-2"/>
          <w:sz w:val="28"/>
          <w:szCs w:val="28"/>
        </w:rPr>
        <w:t xml:space="preserve">million, respectively. </w:t>
      </w:r>
      <w:r w:rsidR="00C516E4" w:rsidRPr="005B6B2E">
        <w:rPr>
          <w:rFonts w:asciiTheme="majorBidi" w:eastAsia="Arial Unicode MS" w:hAnsiTheme="majorBidi" w:cstheme="majorBidi"/>
          <w:sz w:val="28"/>
          <w:szCs w:val="28"/>
        </w:rPr>
        <w:t xml:space="preserve">However, the liabilities that may arise as a result of such cases have a value not exceeding the policy coverage </w:t>
      </w:r>
      <w:r w:rsidR="0056473D" w:rsidRPr="005B6B2E">
        <w:rPr>
          <w:rFonts w:asciiTheme="majorBidi" w:eastAsia="Arial Unicode MS" w:hAnsiTheme="majorBidi" w:cstheme="majorBidi"/>
          <w:sz w:val="28"/>
          <w:szCs w:val="28"/>
        </w:rPr>
        <w:t>of</w:t>
      </w:r>
      <w:r w:rsidR="005B6B2E" w:rsidRPr="005B6B2E">
        <w:rPr>
          <w:rFonts w:asciiTheme="majorBidi" w:eastAsia="Arial Unicode MS" w:hAnsiTheme="majorBidi" w:cstheme="majorBidi"/>
          <w:sz w:val="28"/>
          <w:szCs w:val="28"/>
        </w:rPr>
        <w:t xml:space="preserve"> Baht 1</w:t>
      </w:r>
      <w:r w:rsidR="00F61FF1">
        <w:rPr>
          <w:rFonts w:asciiTheme="majorBidi" w:eastAsia="Arial Unicode MS" w:hAnsiTheme="majorBidi" w:cstheme="majorBidi"/>
          <w:sz w:val="28"/>
          <w:szCs w:val="28"/>
        </w:rPr>
        <w:t>0</w:t>
      </w:r>
      <w:r w:rsidR="005B6B2E" w:rsidRPr="005B6B2E">
        <w:rPr>
          <w:rFonts w:asciiTheme="majorBidi" w:eastAsia="Arial Unicode MS" w:hAnsiTheme="majorBidi" w:cstheme="majorBidi"/>
          <w:sz w:val="28"/>
          <w:szCs w:val="28"/>
        </w:rPr>
        <w:t xml:space="preserve">.0 million and </w:t>
      </w:r>
      <w:r w:rsidR="0056473D" w:rsidRPr="005B6B2E">
        <w:rPr>
          <w:rFonts w:asciiTheme="majorBidi" w:eastAsia="Arial Unicode MS" w:hAnsiTheme="majorBidi" w:cstheme="majorBidi"/>
          <w:sz w:val="28"/>
          <w:szCs w:val="28"/>
        </w:rPr>
        <w:t>Baht</w:t>
      </w:r>
      <w:r w:rsidR="00277E22" w:rsidRPr="005B6B2E">
        <w:rPr>
          <w:rFonts w:asciiTheme="majorBidi" w:eastAsia="Arial Unicode MS" w:hAnsiTheme="majorBidi" w:cstheme="majorBidi"/>
          <w:sz w:val="28"/>
          <w:szCs w:val="28"/>
        </w:rPr>
        <w:t xml:space="preserve"> </w:t>
      </w:r>
      <w:r w:rsidR="000E636C" w:rsidRPr="005B6B2E">
        <w:rPr>
          <w:rFonts w:asciiTheme="majorBidi" w:eastAsia="Arial Unicode MS" w:hAnsiTheme="majorBidi" w:cstheme="majorBidi"/>
          <w:sz w:val="28"/>
          <w:szCs w:val="28"/>
        </w:rPr>
        <w:t>8.3</w:t>
      </w:r>
      <w:r w:rsidR="0083320A" w:rsidRPr="005B6B2E">
        <w:rPr>
          <w:rFonts w:asciiTheme="majorBidi" w:eastAsia="Arial Unicode MS" w:hAnsiTheme="majorBidi" w:cstheme="majorBidi"/>
          <w:sz w:val="28"/>
          <w:szCs w:val="28"/>
        </w:rPr>
        <w:t xml:space="preserve"> </w:t>
      </w:r>
      <w:proofErr w:type="gramStart"/>
      <w:r w:rsidR="003927A2" w:rsidRPr="005B6B2E">
        <w:rPr>
          <w:rFonts w:asciiTheme="majorBidi" w:eastAsia="Arial Unicode MS" w:hAnsiTheme="majorBidi" w:cstheme="majorBidi"/>
          <w:sz w:val="28"/>
          <w:szCs w:val="28"/>
        </w:rPr>
        <w:t>million</w:t>
      </w:r>
      <w:r w:rsidR="00C516E4" w:rsidRPr="005B6B2E">
        <w:rPr>
          <w:rFonts w:asciiTheme="majorBidi" w:eastAsia="Arial Unicode MS" w:hAnsiTheme="majorBidi" w:cstheme="majorBidi"/>
          <w:sz w:val="28"/>
          <w:szCs w:val="28"/>
        </w:rPr>
        <w:t xml:space="preserve"> </w:t>
      </w:r>
      <w:r w:rsidR="005B6B2E" w:rsidRPr="005B6B2E">
        <w:rPr>
          <w:rFonts w:asciiTheme="majorBidi" w:eastAsia="Arial Unicode MS" w:hAnsiTheme="majorBidi" w:cstheme="majorBidi"/>
          <w:spacing w:val="-2"/>
          <w:sz w:val="28"/>
          <w:szCs w:val="28"/>
        </w:rPr>
        <w:t>,</w:t>
      </w:r>
      <w:proofErr w:type="gramEnd"/>
      <w:r w:rsidR="005B6B2E" w:rsidRPr="005B6B2E">
        <w:rPr>
          <w:rFonts w:asciiTheme="majorBidi" w:eastAsia="Arial Unicode MS" w:hAnsiTheme="majorBidi" w:cstheme="majorBidi"/>
          <w:spacing w:val="-2"/>
          <w:sz w:val="28"/>
          <w:szCs w:val="28"/>
        </w:rPr>
        <w:t xml:space="preserve"> respectively.</w:t>
      </w:r>
      <w:r w:rsidR="00C516E4" w:rsidRPr="005B6B2E">
        <w:rPr>
          <w:rFonts w:asciiTheme="majorBidi" w:eastAsia="Arial Unicode MS" w:hAnsiTheme="majorBidi" w:cstheme="majorBidi"/>
          <w:sz w:val="28"/>
          <w:szCs w:val="28"/>
        </w:rPr>
        <w:t xml:space="preserve"> </w:t>
      </w:r>
    </w:p>
    <w:p w14:paraId="3CDB9C6A" w14:textId="627C4259" w:rsidR="00C516E4" w:rsidRPr="00EC5CBB" w:rsidRDefault="00005540" w:rsidP="0044584D">
      <w:pPr>
        <w:pStyle w:val="BodyTextIndent"/>
        <w:spacing w:before="120" w:line="380" w:lineRule="exact"/>
        <w:ind w:left="907" w:right="29"/>
        <w:jc w:val="thaiDistribute"/>
        <w:rPr>
          <w:rFonts w:asciiTheme="majorBidi" w:eastAsia="Arial Unicode MS" w:hAnsiTheme="majorBidi" w:cstheme="majorBidi"/>
          <w:spacing w:val="-2"/>
          <w:sz w:val="28"/>
          <w:szCs w:val="28"/>
        </w:rPr>
      </w:pPr>
      <w:r w:rsidRPr="00381DC4">
        <w:rPr>
          <w:rFonts w:asciiTheme="majorBidi" w:eastAsia="Arial Unicode MS" w:hAnsiTheme="majorBidi" w:cstheme="majorBidi"/>
          <w:spacing w:val="-2"/>
          <w:sz w:val="28"/>
          <w:szCs w:val="28"/>
        </w:rPr>
        <w:t xml:space="preserve">As </w:t>
      </w:r>
      <w:proofErr w:type="gramStart"/>
      <w:r w:rsidRPr="00381DC4">
        <w:rPr>
          <w:rFonts w:asciiTheme="majorBidi" w:eastAsia="Arial Unicode MS" w:hAnsiTheme="majorBidi" w:cstheme="majorBidi"/>
          <w:spacing w:val="-2"/>
          <w:sz w:val="28"/>
          <w:szCs w:val="28"/>
        </w:rPr>
        <w:t>at</w:t>
      </w:r>
      <w:proofErr w:type="gramEnd"/>
      <w:r w:rsidRPr="00381DC4">
        <w:rPr>
          <w:rFonts w:asciiTheme="majorBidi" w:eastAsia="Arial Unicode MS" w:hAnsiTheme="majorBidi" w:cstheme="majorBidi"/>
          <w:spacing w:val="-2"/>
          <w:sz w:val="28"/>
          <w:szCs w:val="28"/>
        </w:rPr>
        <w:t xml:space="preserve"> 31 December 202</w:t>
      </w:r>
      <w:r>
        <w:rPr>
          <w:rFonts w:asciiTheme="majorBidi" w:eastAsia="Arial Unicode MS" w:hAnsiTheme="majorBidi" w:cstheme="majorBidi"/>
          <w:spacing w:val="-2"/>
          <w:sz w:val="28"/>
          <w:szCs w:val="28"/>
        </w:rPr>
        <w:t>2</w:t>
      </w:r>
      <w:r w:rsidRPr="00381DC4">
        <w:rPr>
          <w:rFonts w:asciiTheme="majorBidi" w:eastAsia="Arial Unicode MS" w:hAnsiTheme="majorBidi" w:cstheme="majorBidi"/>
          <w:spacing w:val="-2"/>
          <w:sz w:val="28"/>
          <w:szCs w:val="28"/>
        </w:rPr>
        <w:t xml:space="preserve"> and 202</w:t>
      </w:r>
      <w:r>
        <w:rPr>
          <w:rFonts w:asciiTheme="majorBidi" w:eastAsia="Arial Unicode MS" w:hAnsiTheme="majorBidi" w:cstheme="majorBidi"/>
          <w:spacing w:val="-2"/>
          <w:sz w:val="28"/>
          <w:szCs w:val="28"/>
        </w:rPr>
        <w:t>1</w:t>
      </w:r>
      <w:r w:rsidR="00CC7FBA" w:rsidRPr="00EC5CBB">
        <w:rPr>
          <w:rFonts w:asciiTheme="majorBidi" w:eastAsia="Arial Unicode MS" w:hAnsiTheme="majorBidi" w:cstheme="majorBidi"/>
          <w:spacing w:val="-2"/>
          <w:sz w:val="28"/>
          <w:szCs w:val="28"/>
        </w:rPr>
        <w:t>, t</w:t>
      </w:r>
      <w:r w:rsidR="00C516E4" w:rsidRPr="00EC5CBB">
        <w:rPr>
          <w:rFonts w:asciiTheme="majorBidi" w:eastAsia="Arial Unicode MS" w:hAnsiTheme="majorBidi" w:cstheme="majorBidi"/>
          <w:spacing w:val="-2"/>
          <w:sz w:val="28"/>
          <w:szCs w:val="28"/>
        </w:rPr>
        <w:t xml:space="preserve">he Company has </w:t>
      </w:r>
      <w:r w:rsidR="00E45778" w:rsidRPr="00EC5CBB">
        <w:rPr>
          <w:rFonts w:asciiTheme="majorBidi" w:eastAsia="Arial Unicode MS" w:hAnsiTheme="majorBidi" w:cstheme="majorBidi"/>
          <w:spacing w:val="-2"/>
          <w:sz w:val="28"/>
          <w:szCs w:val="28"/>
        </w:rPr>
        <w:t>recorded</w:t>
      </w:r>
      <w:r w:rsidR="00C516E4" w:rsidRPr="00EC5CBB">
        <w:rPr>
          <w:rFonts w:asciiTheme="majorBidi" w:eastAsia="Arial Unicode MS" w:hAnsiTheme="majorBidi" w:cstheme="majorBidi"/>
          <w:spacing w:val="-2"/>
          <w:sz w:val="28"/>
          <w:szCs w:val="28"/>
        </w:rPr>
        <w:t xml:space="preserve"> provision for loss on such litigation claim</w:t>
      </w:r>
      <w:r w:rsidR="0094567B" w:rsidRPr="00EC5CBB">
        <w:rPr>
          <w:rFonts w:asciiTheme="majorBidi" w:eastAsia="Arial Unicode MS" w:hAnsiTheme="majorBidi" w:cstheme="majorBidi"/>
          <w:spacing w:val="-2"/>
          <w:sz w:val="28"/>
          <w:szCs w:val="28"/>
        </w:rPr>
        <w:t xml:space="preserve"> as </w:t>
      </w:r>
      <w:r w:rsidR="00C516E4" w:rsidRPr="005B6B2E">
        <w:rPr>
          <w:rFonts w:asciiTheme="majorBidi" w:eastAsia="Arial Unicode MS" w:hAnsiTheme="majorBidi" w:cstheme="majorBidi"/>
          <w:spacing w:val="-2"/>
          <w:sz w:val="28"/>
          <w:szCs w:val="28"/>
        </w:rPr>
        <w:t>of Baht</w:t>
      </w:r>
      <w:r w:rsidR="0056473D" w:rsidRPr="005B6B2E">
        <w:rPr>
          <w:rFonts w:asciiTheme="majorBidi" w:eastAsia="Arial Unicode MS" w:hAnsiTheme="majorBidi" w:cstheme="majorBidi"/>
          <w:spacing w:val="-2"/>
          <w:sz w:val="28"/>
          <w:szCs w:val="28"/>
        </w:rPr>
        <w:t xml:space="preserve"> </w:t>
      </w:r>
      <w:r w:rsidR="005B6B2E" w:rsidRPr="005B6B2E">
        <w:rPr>
          <w:rFonts w:asciiTheme="majorBidi" w:eastAsia="Arial Unicode MS" w:hAnsiTheme="majorBidi" w:cstheme="majorBidi"/>
          <w:spacing w:val="-2"/>
          <w:sz w:val="28"/>
          <w:szCs w:val="28"/>
        </w:rPr>
        <w:t>2.</w:t>
      </w:r>
      <w:r w:rsidR="00F61FF1">
        <w:rPr>
          <w:rFonts w:asciiTheme="majorBidi" w:eastAsia="Arial Unicode MS" w:hAnsiTheme="majorBidi" w:cstheme="majorBidi"/>
          <w:spacing w:val="-2"/>
          <w:sz w:val="28"/>
          <w:szCs w:val="28"/>
        </w:rPr>
        <w:t>2</w:t>
      </w:r>
      <w:r w:rsidR="005B6B2E" w:rsidRPr="005B6B2E">
        <w:rPr>
          <w:rFonts w:asciiTheme="majorBidi" w:eastAsia="Arial Unicode MS" w:hAnsiTheme="majorBidi" w:cstheme="majorBidi"/>
          <w:spacing w:val="-2"/>
          <w:sz w:val="28"/>
          <w:szCs w:val="28"/>
        </w:rPr>
        <w:t xml:space="preserve"> </w:t>
      </w:r>
      <w:r w:rsidR="003F0D1A" w:rsidRPr="005B6B2E">
        <w:rPr>
          <w:rFonts w:asciiTheme="majorBidi" w:eastAsia="Arial Unicode MS" w:hAnsiTheme="majorBidi" w:cstheme="majorBidi"/>
          <w:spacing w:val="-2"/>
          <w:sz w:val="28"/>
          <w:szCs w:val="28"/>
        </w:rPr>
        <w:t>million</w:t>
      </w:r>
      <w:r w:rsidR="0083355F" w:rsidRPr="005B6B2E">
        <w:rPr>
          <w:rFonts w:asciiTheme="majorBidi" w:eastAsia="Arial Unicode MS" w:hAnsiTheme="majorBidi" w:cstheme="majorBidi"/>
          <w:sz w:val="28"/>
          <w:szCs w:val="28"/>
        </w:rPr>
        <w:t xml:space="preserve"> and Ba</w:t>
      </w:r>
      <w:r w:rsidR="00BB7B33" w:rsidRPr="005B6B2E">
        <w:rPr>
          <w:rFonts w:asciiTheme="majorBidi" w:eastAsia="Arial Unicode MS" w:hAnsiTheme="majorBidi" w:cstheme="majorBidi"/>
          <w:sz w:val="28"/>
          <w:szCs w:val="28"/>
        </w:rPr>
        <w:t>ht</w:t>
      </w:r>
      <w:r w:rsidR="0083355F" w:rsidRPr="005B6B2E">
        <w:rPr>
          <w:rFonts w:asciiTheme="majorBidi" w:eastAsia="Arial Unicode MS" w:hAnsiTheme="majorBidi" w:cstheme="majorBidi"/>
          <w:sz w:val="28"/>
          <w:szCs w:val="28"/>
        </w:rPr>
        <w:t xml:space="preserve"> 1.9 million, respective</w:t>
      </w:r>
      <w:r w:rsidR="001959C0" w:rsidRPr="005B6B2E">
        <w:rPr>
          <w:rFonts w:asciiTheme="majorBidi" w:eastAsia="Arial Unicode MS" w:hAnsiTheme="majorBidi" w:cstheme="majorBidi"/>
          <w:sz w:val="28"/>
          <w:szCs w:val="28"/>
        </w:rPr>
        <w:t>ly</w:t>
      </w:r>
      <w:r w:rsidR="00746DCA" w:rsidRPr="005B6B2E">
        <w:rPr>
          <w:rFonts w:asciiTheme="majorBidi" w:eastAsia="Arial Unicode MS" w:hAnsiTheme="majorBidi" w:cstheme="majorBidi"/>
          <w:sz w:val="28"/>
          <w:szCs w:val="28"/>
        </w:rPr>
        <w:t xml:space="preserve">, </w:t>
      </w:r>
      <w:r w:rsidR="00C516E4" w:rsidRPr="005B6B2E">
        <w:rPr>
          <w:rFonts w:asciiTheme="majorBidi" w:eastAsia="Arial Unicode MS" w:hAnsiTheme="majorBidi" w:cstheme="majorBidi"/>
          <w:spacing w:val="-2"/>
          <w:sz w:val="28"/>
          <w:szCs w:val="28"/>
        </w:rPr>
        <w:t>as a part of claim liabilities. The Company’s management believes tha</w:t>
      </w:r>
      <w:r w:rsidR="00C516E4" w:rsidRPr="00EC5CBB">
        <w:rPr>
          <w:rFonts w:asciiTheme="majorBidi" w:eastAsia="Arial Unicode MS" w:hAnsiTheme="majorBidi" w:cstheme="majorBidi"/>
          <w:spacing w:val="-2"/>
          <w:sz w:val="28"/>
          <w:szCs w:val="28"/>
        </w:rPr>
        <w:t>t this amount is adequate to absorb the possible losses. However, such cases are under the consideration of the Courts, which the ultimate outcome cannot presently be determined.</w:t>
      </w:r>
    </w:p>
    <w:p w14:paraId="5074CE8C" w14:textId="090B24F8" w:rsidR="005B1554" w:rsidRPr="00277E22" w:rsidRDefault="00005540" w:rsidP="00CA2775">
      <w:pPr>
        <w:pStyle w:val="BodyTextIndent"/>
        <w:numPr>
          <w:ilvl w:val="0"/>
          <w:numId w:val="45"/>
        </w:numPr>
        <w:spacing w:before="120" w:line="380" w:lineRule="exact"/>
        <w:ind w:right="29"/>
        <w:jc w:val="thaiDistribute"/>
        <w:rPr>
          <w:rFonts w:asciiTheme="majorBidi" w:eastAsia="Arial Unicode MS" w:hAnsiTheme="majorBidi" w:cstheme="majorBidi"/>
          <w:spacing w:val="-2"/>
          <w:sz w:val="28"/>
          <w:szCs w:val="28"/>
        </w:rPr>
      </w:pPr>
      <w:r w:rsidRPr="00005540">
        <w:rPr>
          <w:rFonts w:asciiTheme="majorBidi" w:eastAsia="Arial Unicode MS" w:hAnsiTheme="majorBidi" w:cstheme="majorBidi"/>
          <w:sz w:val="28"/>
          <w:szCs w:val="28"/>
        </w:rPr>
        <w:t xml:space="preserve">As </w:t>
      </w:r>
      <w:proofErr w:type="gramStart"/>
      <w:r w:rsidRPr="00005540">
        <w:rPr>
          <w:rFonts w:asciiTheme="majorBidi" w:eastAsia="Arial Unicode MS" w:hAnsiTheme="majorBidi" w:cstheme="majorBidi"/>
          <w:sz w:val="28"/>
          <w:szCs w:val="28"/>
        </w:rPr>
        <w:t>at</w:t>
      </w:r>
      <w:proofErr w:type="gramEnd"/>
      <w:r w:rsidRPr="00005540">
        <w:rPr>
          <w:rFonts w:asciiTheme="majorBidi" w:eastAsia="Arial Unicode MS" w:hAnsiTheme="majorBidi" w:cstheme="majorBidi"/>
          <w:sz w:val="28"/>
          <w:szCs w:val="28"/>
        </w:rPr>
        <w:t xml:space="preserve"> 31 December 2022 and 2021</w:t>
      </w:r>
      <w:r w:rsidR="005B1554" w:rsidRPr="00005540">
        <w:rPr>
          <w:rFonts w:asciiTheme="majorBidi" w:eastAsia="Arial Unicode MS" w:hAnsiTheme="majorBidi" w:cstheme="majorBidi"/>
          <w:sz w:val="28"/>
          <w:szCs w:val="28"/>
        </w:rPr>
        <w:t xml:space="preserve">, the </w:t>
      </w:r>
      <w:r w:rsidR="005B1554" w:rsidRPr="005B6B2E">
        <w:rPr>
          <w:rFonts w:asciiTheme="majorBidi" w:eastAsia="Arial Unicode MS" w:hAnsiTheme="majorBidi" w:cstheme="majorBidi"/>
          <w:sz w:val="28"/>
          <w:szCs w:val="28"/>
        </w:rPr>
        <w:t xml:space="preserve">Company has </w:t>
      </w:r>
      <w:r w:rsidR="0083355F" w:rsidRPr="005B6B2E">
        <w:rPr>
          <w:rFonts w:asciiTheme="majorBidi" w:eastAsia="Arial Unicode MS" w:hAnsiTheme="majorBidi"/>
          <w:sz w:val="28"/>
          <w:szCs w:val="28"/>
        </w:rPr>
        <w:t xml:space="preserve">2 </w:t>
      </w:r>
      <w:r w:rsidR="005B1554" w:rsidRPr="005B6B2E">
        <w:rPr>
          <w:rFonts w:asciiTheme="majorBidi" w:eastAsia="Arial Unicode MS" w:hAnsiTheme="majorBidi" w:cstheme="majorBidi"/>
          <w:sz w:val="28"/>
          <w:szCs w:val="28"/>
        </w:rPr>
        <w:t xml:space="preserve">cases of violation or fail to comply with </w:t>
      </w:r>
      <w:r w:rsidR="00366D2A" w:rsidRPr="005B6B2E">
        <w:rPr>
          <w:rFonts w:asciiTheme="majorBidi" w:eastAsia="Arial Unicode MS" w:hAnsiTheme="majorBidi" w:cstheme="majorBidi"/>
          <w:sz w:val="28"/>
          <w:szCs w:val="28"/>
        </w:rPr>
        <w:br/>
      </w:r>
      <w:r w:rsidR="005B1554" w:rsidRPr="005B6B2E">
        <w:rPr>
          <w:rFonts w:asciiTheme="majorBidi" w:eastAsia="Arial Unicode MS" w:hAnsiTheme="majorBidi" w:cstheme="majorBidi"/>
          <w:sz w:val="28"/>
          <w:szCs w:val="28"/>
        </w:rPr>
        <w:t xml:space="preserve">The </w:t>
      </w:r>
      <w:proofErr w:type="spellStart"/>
      <w:r w:rsidR="005B1554" w:rsidRPr="005B6B2E">
        <w:rPr>
          <w:rFonts w:asciiTheme="majorBidi" w:eastAsia="Arial Unicode MS" w:hAnsiTheme="majorBidi" w:cstheme="majorBidi"/>
          <w:sz w:val="28"/>
          <w:szCs w:val="28"/>
        </w:rPr>
        <w:t>Labour</w:t>
      </w:r>
      <w:proofErr w:type="spellEnd"/>
      <w:r w:rsidR="005B1554" w:rsidRPr="005B6B2E">
        <w:rPr>
          <w:rFonts w:asciiTheme="majorBidi" w:eastAsia="Arial Unicode MS" w:hAnsiTheme="majorBidi" w:cstheme="majorBidi"/>
          <w:sz w:val="28"/>
          <w:szCs w:val="28"/>
        </w:rPr>
        <w:t xml:space="preserve"> Protection Act. </w:t>
      </w:r>
      <w:r w:rsidR="004B51F5" w:rsidRPr="005B6B2E">
        <w:rPr>
          <w:rFonts w:asciiTheme="majorBidi" w:eastAsia="Arial Unicode MS" w:hAnsiTheme="majorBidi" w:cstheme="majorBidi"/>
          <w:sz w:val="28"/>
          <w:szCs w:val="28"/>
        </w:rPr>
        <w:t>The</w:t>
      </w:r>
      <w:r w:rsidR="00EF6386" w:rsidRPr="005B6B2E">
        <w:rPr>
          <w:rFonts w:asciiTheme="majorBidi" w:eastAsia="Arial Unicode MS" w:hAnsiTheme="majorBidi" w:cstheme="majorBidi"/>
          <w:sz w:val="28"/>
          <w:szCs w:val="28"/>
        </w:rPr>
        <w:t xml:space="preserve"> </w:t>
      </w:r>
      <w:proofErr w:type="spellStart"/>
      <w:r w:rsidR="00634908">
        <w:rPr>
          <w:rFonts w:asciiTheme="majorBidi" w:eastAsia="Arial Unicode MS" w:hAnsiTheme="majorBidi" w:cstheme="majorBidi"/>
          <w:sz w:val="28"/>
          <w:szCs w:val="28"/>
        </w:rPr>
        <w:t>Labour</w:t>
      </w:r>
      <w:proofErr w:type="spellEnd"/>
      <w:r w:rsidR="00634908">
        <w:rPr>
          <w:rFonts w:asciiTheme="majorBidi" w:eastAsia="Arial Unicode MS" w:hAnsiTheme="majorBidi" w:cstheme="majorBidi"/>
          <w:sz w:val="28"/>
          <w:szCs w:val="28"/>
        </w:rPr>
        <w:t xml:space="preserve"> </w:t>
      </w:r>
      <w:r w:rsidR="00EF6386" w:rsidRPr="005B6B2E">
        <w:rPr>
          <w:rFonts w:asciiTheme="majorBidi" w:eastAsia="Arial Unicode MS" w:hAnsiTheme="majorBidi" w:cstheme="majorBidi"/>
          <w:sz w:val="28"/>
          <w:szCs w:val="28"/>
        </w:rPr>
        <w:t xml:space="preserve">Court had made a judgment </w:t>
      </w:r>
      <w:proofErr w:type="gramStart"/>
      <w:r w:rsidR="00EF6386" w:rsidRPr="005B6B2E">
        <w:rPr>
          <w:rFonts w:asciiTheme="majorBidi" w:eastAsia="Arial Unicode MS" w:hAnsiTheme="majorBidi" w:cstheme="majorBidi"/>
          <w:sz w:val="28"/>
          <w:szCs w:val="28"/>
        </w:rPr>
        <w:t>t</w:t>
      </w:r>
      <w:r w:rsidR="00BB4B67" w:rsidRPr="005B6B2E">
        <w:rPr>
          <w:rFonts w:asciiTheme="majorBidi" w:eastAsia="Arial Unicode MS" w:hAnsiTheme="majorBidi" w:cstheme="majorBidi"/>
          <w:sz w:val="28"/>
          <w:szCs w:val="28"/>
        </w:rPr>
        <w:t>o</w:t>
      </w:r>
      <w:proofErr w:type="gramEnd"/>
      <w:r w:rsidR="00BB4B67" w:rsidRPr="005B6B2E">
        <w:rPr>
          <w:rFonts w:asciiTheme="majorBidi" w:eastAsia="Arial Unicode MS" w:hAnsiTheme="majorBidi" w:cstheme="majorBidi"/>
          <w:sz w:val="28"/>
          <w:szCs w:val="28"/>
        </w:rPr>
        <w:t xml:space="preserve"> </w:t>
      </w:r>
      <w:r w:rsidR="00EF6386" w:rsidRPr="005B6B2E">
        <w:rPr>
          <w:rFonts w:asciiTheme="majorBidi" w:eastAsia="Arial Unicode MS" w:hAnsiTheme="majorBidi" w:cstheme="majorBidi"/>
          <w:sz w:val="28"/>
          <w:szCs w:val="28"/>
        </w:rPr>
        <w:t>the Company to pay the</w:t>
      </w:r>
      <w:r w:rsidR="005B1554" w:rsidRPr="005B6B2E">
        <w:rPr>
          <w:rFonts w:asciiTheme="majorBidi" w:eastAsia="Arial Unicode MS" w:hAnsiTheme="majorBidi" w:cstheme="majorBidi"/>
          <w:sz w:val="28"/>
          <w:szCs w:val="28"/>
        </w:rPr>
        <w:t xml:space="preserve"> remedies of Baht </w:t>
      </w:r>
      <w:r w:rsidR="00EF6386" w:rsidRPr="005B6B2E">
        <w:rPr>
          <w:rFonts w:asciiTheme="majorBidi" w:eastAsia="Arial Unicode MS" w:hAnsiTheme="majorBidi"/>
          <w:sz w:val="28"/>
          <w:szCs w:val="28"/>
        </w:rPr>
        <w:t>0.03</w:t>
      </w:r>
      <w:r w:rsidR="005B1554" w:rsidRPr="005B6B2E">
        <w:rPr>
          <w:rFonts w:asciiTheme="majorBidi" w:eastAsia="Arial Unicode MS" w:hAnsiTheme="majorBidi"/>
          <w:sz w:val="28"/>
          <w:szCs w:val="28"/>
          <w:cs/>
        </w:rPr>
        <w:t xml:space="preserve"> </w:t>
      </w:r>
      <w:r w:rsidR="005B1554" w:rsidRPr="005B6B2E">
        <w:rPr>
          <w:rFonts w:asciiTheme="majorBidi" w:eastAsia="Arial Unicode MS" w:hAnsiTheme="majorBidi" w:cstheme="majorBidi"/>
          <w:sz w:val="28"/>
          <w:szCs w:val="28"/>
        </w:rPr>
        <w:t xml:space="preserve">million including the interest at the rate of </w:t>
      </w:r>
      <w:r w:rsidR="00E47734" w:rsidRPr="005B6B2E">
        <w:rPr>
          <w:rFonts w:asciiTheme="majorBidi" w:eastAsia="Arial Unicode MS" w:hAnsiTheme="majorBidi"/>
          <w:sz w:val="28"/>
          <w:szCs w:val="28"/>
        </w:rPr>
        <w:t>15</w:t>
      </w:r>
      <w:r w:rsidR="005B1554" w:rsidRPr="005B6B2E">
        <w:rPr>
          <w:rFonts w:asciiTheme="majorBidi" w:eastAsia="Arial Unicode MS" w:hAnsiTheme="majorBidi"/>
          <w:sz w:val="28"/>
          <w:szCs w:val="28"/>
          <w:cs/>
        </w:rPr>
        <w:t>%</w:t>
      </w:r>
      <w:r w:rsidR="00EF6386" w:rsidRPr="005B6B2E">
        <w:rPr>
          <w:rFonts w:asciiTheme="majorBidi" w:eastAsia="Arial Unicode MS" w:hAnsiTheme="majorBidi"/>
          <w:sz w:val="28"/>
          <w:szCs w:val="28"/>
        </w:rPr>
        <w:t xml:space="preserve"> </w:t>
      </w:r>
      <w:r w:rsidR="005B1554" w:rsidRPr="005B6B2E">
        <w:rPr>
          <w:rFonts w:asciiTheme="majorBidi" w:eastAsia="Arial Unicode MS" w:hAnsiTheme="majorBidi" w:cstheme="majorBidi"/>
          <w:sz w:val="28"/>
          <w:szCs w:val="28"/>
        </w:rPr>
        <w:t xml:space="preserve">per annum until fully paid. </w:t>
      </w:r>
      <w:r w:rsidR="004B51F5" w:rsidRPr="005B6B2E">
        <w:rPr>
          <w:rFonts w:asciiTheme="majorBidi" w:eastAsia="Arial Unicode MS" w:hAnsiTheme="majorBidi" w:cstheme="majorBidi"/>
          <w:sz w:val="28"/>
          <w:szCs w:val="28"/>
        </w:rPr>
        <w:t>Current</w:t>
      </w:r>
      <w:r w:rsidR="008E655F" w:rsidRPr="005B6B2E">
        <w:rPr>
          <w:rFonts w:asciiTheme="majorBidi" w:eastAsia="Arial Unicode MS" w:hAnsiTheme="majorBidi" w:cstheme="majorBidi"/>
          <w:sz w:val="28"/>
          <w:szCs w:val="28"/>
        </w:rPr>
        <w:t xml:space="preserve">ly, </w:t>
      </w:r>
      <w:r w:rsidR="000E636C" w:rsidRPr="005B6B2E">
        <w:rPr>
          <w:rFonts w:asciiTheme="majorBidi" w:eastAsia="Arial Unicode MS" w:hAnsiTheme="majorBidi" w:cstheme="majorBidi"/>
          <w:sz w:val="28"/>
          <w:szCs w:val="28"/>
        </w:rPr>
        <w:t xml:space="preserve">the </w:t>
      </w:r>
      <w:r w:rsidR="006458F8" w:rsidRPr="005B6B2E">
        <w:rPr>
          <w:rFonts w:asciiTheme="majorBidi" w:eastAsia="Arial Unicode MS" w:hAnsiTheme="majorBidi" w:cstheme="majorBidi"/>
          <w:sz w:val="28"/>
          <w:szCs w:val="28"/>
        </w:rPr>
        <w:t>C</w:t>
      </w:r>
      <w:r w:rsidR="00ED45DD" w:rsidRPr="005B6B2E">
        <w:rPr>
          <w:rFonts w:asciiTheme="majorBidi" w:eastAsia="Arial Unicode MS" w:hAnsiTheme="majorBidi" w:cstheme="majorBidi"/>
          <w:sz w:val="28"/>
          <w:szCs w:val="28"/>
        </w:rPr>
        <w:t>ompany has paid</w:t>
      </w:r>
      <w:r w:rsidR="00ED45DD">
        <w:rPr>
          <w:rFonts w:asciiTheme="majorBidi" w:eastAsia="Arial Unicode MS" w:hAnsiTheme="majorBidi" w:cstheme="majorBidi"/>
          <w:sz w:val="28"/>
          <w:szCs w:val="28"/>
        </w:rPr>
        <w:t xml:space="preserve"> the remedies to the </w:t>
      </w:r>
      <w:r w:rsidR="008E655F">
        <w:rPr>
          <w:rFonts w:asciiTheme="majorBidi" w:eastAsia="Arial Unicode MS" w:hAnsiTheme="majorBidi" w:cstheme="majorBidi"/>
          <w:sz w:val="28"/>
          <w:szCs w:val="28"/>
        </w:rPr>
        <w:t>plaintiff</w:t>
      </w:r>
      <w:r w:rsidR="00ED45DD">
        <w:rPr>
          <w:rFonts w:asciiTheme="majorBidi" w:eastAsia="Arial Unicode MS" w:hAnsiTheme="majorBidi" w:cstheme="majorBidi"/>
          <w:sz w:val="28"/>
          <w:szCs w:val="28"/>
        </w:rPr>
        <w:t>. However, the plaintiff</w:t>
      </w:r>
      <w:r w:rsidR="000E636C">
        <w:rPr>
          <w:rFonts w:asciiTheme="majorBidi" w:eastAsia="Arial Unicode MS" w:hAnsiTheme="majorBidi" w:cstheme="majorBidi"/>
          <w:sz w:val="28"/>
          <w:szCs w:val="28"/>
        </w:rPr>
        <w:t xml:space="preserve"> appeal</w:t>
      </w:r>
      <w:r w:rsidR="008E655F">
        <w:rPr>
          <w:rFonts w:asciiTheme="majorBidi" w:eastAsia="Arial Unicode MS" w:hAnsiTheme="majorBidi" w:cstheme="majorBidi"/>
          <w:sz w:val="28"/>
          <w:szCs w:val="28"/>
        </w:rPr>
        <w:t>ed</w:t>
      </w:r>
      <w:r w:rsidR="000E636C">
        <w:rPr>
          <w:rFonts w:asciiTheme="majorBidi" w:eastAsia="Arial Unicode MS" w:hAnsiTheme="majorBidi" w:cstheme="majorBidi"/>
          <w:sz w:val="28"/>
          <w:szCs w:val="28"/>
        </w:rPr>
        <w:t xml:space="preserve"> to the Court</w:t>
      </w:r>
      <w:r w:rsidR="00874181">
        <w:rPr>
          <w:rFonts w:asciiTheme="majorBidi" w:eastAsia="Arial Unicode MS" w:hAnsiTheme="majorBidi" w:cstheme="majorBidi"/>
          <w:sz w:val="28"/>
          <w:szCs w:val="28"/>
        </w:rPr>
        <w:t xml:space="preserve"> </w:t>
      </w:r>
      <w:r w:rsidR="00634908">
        <w:rPr>
          <w:rFonts w:asciiTheme="majorBidi" w:eastAsia="Arial Unicode MS" w:hAnsiTheme="majorBidi" w:cstheme="majorBidi"/>
          <w:sz w:val="28"/>
          <w:szCs w:val="28"/>
        </w:rPr>
        <w:t xml:space="preserve">and the Appeal Court made a judgment to the </w:t>
      </w:r>
      <w:proofErr w:type="spellStart"/>
      <w:r w:rsidR="00634908">
        <w:rPr>
          <w:rFonts w:asciiTheme="majorBidi" w:eastAsia="Arial Unicode MS" w:hAnsiTheme="majorBidi" w:cstheme="majorBidi"/>
          <w:sz w:val="28"/>
          <w:szCs w:val="28"/>
        </w:rPr>
        <w:t>Labour</w:t>
      </w:r>
      <w:proofErr w:type="spellEnd"/>
      <w:r w:rsidR="00634908">
        <w:rPr>
          <w:rFonts w:asciiTheme="majorBidi" w:eastAsia="Arial Unicode MS" w:hAnsiTheme="majorBidi" w:cstheme="majorBidi"/>
          <w:sz w:val="28"/>
          <w:szCs w:val="28"/>
        </w:rPr>
        <w:t xml:space="preserve"> Court to reconsider the remedies to the plaintiff. The cases are in the process of filing </w:t>
      </w:r>
      <w:proofErr w:type="gramStart"/>
      <w:r w:rsidR="00634908">
        <w:rPr>
          <w:rFonts w:asciiTheme="majorBidi" w:eastAsia="Arial Unicode MS" w:hAnsiTheme="majorBidi" w:cstheme="majorBidi"/>
          <w:sz w:val="28"/>
          <w:szCs w:val="28"/>
        </w:rPr>
        <w:t>to</w:t>
      </w:r>
      <w:proofErr w:type="gramEnd"/>
      <w:r w:rsidR="00634908">
        <w:rPr>
          <w:rFonts w:asciiTheme="majorBidi" w:eastAsia="Arial Unicode MS" w:hAnsiTheme="majorBidi" w:cstheme="majorBidi"/>
          <w:sz w:val="28"/>
          <w:szCs w:val="28"/>
        </w:rPr>
        <w:t xml:space="preserve"> the Supreme Court</w:t>
      </w:r>
      <w:r w:rsidR="00874181">
        <w:rPr>
          <w:rFonts w:asciiTheme="majorBidi" w:eastAsia="Arial Unicode MS" w:hAnsiTheme="majorBidi" w:cstheme="majorBidi"/>
          <w:sz w:val="28"/>
          <w:szCs w:val="28"/>
        </w:rPr>
        <w:t>, which the ultimate outcome cannot presently be determined.</w:t>
      </w:r>
    </w:p>
    <w:p w14:paraId="455C2333" w14:textId="77777777" w:rsidR="00005540" w:rsidRDefault="00005540" w:rsidP="0000554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bookmarkStart w:id="7" w:name="_Hlk119698442"/>
      <w:r>
        <w:rPr>
          <w:rFonts w:asciiTheme="majorBidi" w:eastAsia="Arial Unicode MS" w:hAnsiTheme="majorBidi" w:cstheme="majorBidi"/>
          <w:b/>
          <w:bCs/>
          <w:sz w:val="28"/>
          <w:szCs w:val="28"/>
        </w:rPr>
        <w:t xml:space="preserve">Capital </w:t>
      </w:r>
      <w:proofErr w:type="gramStart"/>
      <w:r>
        <w:rPr>
          <w:rFonts w:asciiTheme="majorBidi" w:eastAsia="Arial Unicode MS" w:hAnsiTheme="majorBidi" w:cstheme="majorBidi"/>
          <w:b/>
          <w:bCs/>
          <w:sz w:val="28"/>
          <w:szCs w:val="28"/>
        </w:rPr>
        <w:t>management</w:t>
      </w:r>
      <w:proofErr w:type="gramEnd"/>
    </w:p>
    <w:p w14:paraId="73725F28" w14:textId="78BD4FDC" w:rsidR="00005540" w:rsidRPr="00994FE9" w:rsidRDefault="00005540" w:rsidP="00994FE9">
      <w:pPr>
        <w:pStyle w:val="BodyTextIndent"/>
        <w:spacing w:before="120" w:line="380" w:lineRule="exact"/>
        <w:ind w:left="547" w:right="58"/>
        <w:jc w:val="thaiDistribute"/>
        <w:rPr>
          <w:rFonts w:asciiTheme="majorBidi" w:eastAsia="Arial Unicode MS" w:hAnsiTheme="majorBidi" w:cstheme="majorBidi"/>
          <w:sz w:val="28"/>
          <w:szCs w:val="28"/>
        </w:rPr>
      </w:pPr>
      <w:r w:rsidRPr="00994FE9">
        <w:rPr>
          <w:rFonts w:asciiTheme="majorBidi" w:eastAsia="Arial Unicode MS" w:hAnsiTheme="majorBidi" w:cstheme="majorBidi"/>
          <w:sz w:val="28"/>
          <w:szCs w:val="28"/>
        </w:rPr>
        <w:t>The primary objectives of the Company’s capital management are to ensure that it has an appropriate financial structure, presences the ability to continue its business as a going concern and to maintain capital reserve in accordance with Notification of the OIC.</w:t>
      </w:r>
      <w:bookmarkEnd w:id="7"/>
    </w:p>
    <w:p w14:paraId="0FDD6905" w14:textId="2E84AC57" w:rsidR="00884811" w:rsidRPr="00277E22"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77E22">
        <w:rPr>
          <w:rFonts w:asciiTheme="majorBidi" w:eastAsia="Arial Unicode MS" w:hAnsiTheme="majorBidi" w:cstheme="majorBidi"/>
          <w:b/>
          <w:bCs/>
          <w:sz w:val="28"/>
          <w:szCs w:val="28"/>
        </w:rPr>
        <w:t xml:space="preserve">Approval of financial </w:t>
      </w:r>
      <w:r w:rsidR="007B088D">
        <w:rPr>
          <w:rFonts w:asciiTheme="majorBidi" w:eastAsia="Arial Unicode MS" w:hAnsiTheme="majorBidi" w:cstheme="majorBidi"/>
          <w:b/>
          <w:bCs/>
          <w:sz w:val="28"/>
          <w:szCs w:val="28"/>
        </w:rPr>
        <w:t>statements</w:t>
      </w:r>
    </w:p>
    <w:p w14:paraId="36971371" w14:textId="0F7BFDDA" w:rsidR="00005540" w:rsidRPr="00080EF8" w:rsidRDefault="003F0D1A" w:rsidP="00005540">
      <w:pPr>
        <w:pStyle w:val="BodyTextIndent"/>
        <w:spacing w:before="120" w:line="380" w:lineRule="exact"/>
        <w:ind w:left="547" w:right="58"/>
        <w:jc w:val="thaiDistribute"/>
        <w:rPr>
          <w:rFonts w:asciiTheme="majorBidi" w:eastAsia="Arial Unicode MS" w:hAnsiTheme="majorBidi" w:cstheme="majorBidi"/>
          <w:sz w:val="28"/>
          <w:szCs w:val="28"/>
        </w:rPr>
      </w:pPr>
      <w:r w:rsidRPr="00277E22">
        <w:rPr>
          <w:rFonts w:asciiTheme="majorBidi" w:eastAsia="Arial Unicode MS" w:hAnsiTheme="majorBidi" w:cstheme="majorBidi"/>
          <w:sz w:val="28"/>
          <w:szCs w:val="28"/>
        </w:rPr>
        <w:t xml:space="preserve">The Company’s </w:t>
      </w:r>
      <w:r w:rsidR="001959C0" w:rsidRPr="00277E22">
        <w:rPr>
          <w:rFonts w:asciiTheme="majorBidi" w:eastAsia="Arial Unicode MS" w:hAnsiTheme="majorBidi" w:cstheme="majorBidi"/>
          <w:sz w:val="28"/>
          <w:szCs w:val="28"/>
        </w:rPr>
        <w:t xml:space="preserve">board of </w:t>
      </w:r>
      <w:r w:rsidRPr="00277E22">
        <w:rPr>
          <w:rFonts w:asciiTheme="majorBidi" w:eastAsia="Arial Unicode MS" w:hAnsiTheme="majorBidi" w:cstheme="majorBidi"/>
          <w:sz w:val="28"/>
          <w:szCs w:val="28"/>
        </w:rPr>
        <w:t>directors ha</w:t>
      </w:r>
      <w:r w:rsidR="001959C0" w:rsidRPr="00277E22">
        <w:rPr>
          <w:rFonts w:asciiTheme="majorBidi" w:eastAsia="Arial Unicode MS" w:hAnsiTheme="majorBidi" w:cstheme="majorBidi"/>
          <w:sz w:val="28"/>
          <w:szCs w:val="28"/>
        </w:rPr>
        <w:t>s</w:t>
      </w:r>
      <w:r w:rsidRPr="00277E22">
        <w:rPr>
          <w:rFonts w:asciiTheme="majorBidi" w:eastAsia="Arial Unicode MS" w:hAnsiTheme="majorBidi" w:cstheme="majorBidi"/>
          <w:sz w:val="28"/>
          <w:szCs w:val="28"/>
        </w:rPr>
        <w:t xml:space="preserve"> </w:t>
      </w:r>
      <w:proofErr w:type="spellStart"/>
      <w:r w:rsidR="003959B5" w:rsidRPr="00277E22">
        <w:rPr>
          <w:rFonts w:asciiTheme="majorBidi" w:eastAsia="Arial Unicode MS" w:hAnsiTheme="majorBidi" w:cstheme="majorBidi"/>
          <w:sz w:val="28"/>
          <w:szCs w:val="28"/>
        </w:rPr>
        <w:t>authori</w:t>
      </w:r>
      <w:r w:rsidR="00570DAD" w:rsidRPr="00277E22">
        <w:rPr>
          <w:rFonts w:asciiTheme="majorBidi" w:eastAsia="Arial Unicode MS" w:hAnsiTheme="majorBidi" w:cstheme="majorBidi"/>
          <w:sz w:val="28"/>
          <w:szCs w:val="28"/>
        </w:rPr>
        <w:t>s</w:t>
      </w:r>
      <w:r w:rsidR="003959B5" w:rsidRPr="00277E22">
        <w:rPr>
          <w:rFonts w:asciiTheme="majorBidi" w:eastAsia="Arial Unicode MS" w:hAnsiTheme="majorBidi" w:cstheme="majorBidi"/>
          <w:sz w:val="28"/>
          <w:szCs w:val="28"/>
        </w:rPr>
        <w:t>ed</w:t>
      </w:r>
      <w:proofErr w:type="spellEnd"/>
      <w:r w:rsidRPr="00277E22">
        <w:rPr>
          <w:rFonts w:asciiTheme="majorBidi" w:eastAsia="Arial Unicode MS" w:hAnsiTheme="majorBidi" w:cstheme="majorBidi"/>
          <w:sz w:val="28"/>
          <w:szCs w:val="28"/>
        </w:rPr>
        <w:t xml:space="preserve"> th</w:t>
      </w:r>
      <w:r w:rsidR="000E43EA">
        <w:rPr>
          <w:rFonts w:asciiTheme="majorBidi" w:eastAsia="Arial Unicode MS" w:hAnsiTheme="majorBidi" w:cstheme="majorBidi"/>
          <w:sz w:val="28"/>
          <w:szCs w:val="28"/>
        </w:rPr>
        <w:t>ese</w:t>
      </w:r>
      <w:r w:rsidRPr="00277E22">
        <w:rPr>
          <w:rFonts w:asciiTheme="majorBidi" w:eastAsia="Arial Unicode MS" w:hAnsiTheme="majorBidi" w:cstheme="majorBidi"/>
          <w:sz w:val="28"/>
          <w:szCs w:val="28"/>
        </w:rPr>
        <w:t xml:space="preserve"> financial </w:t>
      </w:r>
      <w:r w:rsidR="000E43EA">
        <w:rPr>
          <w:rFonts w:asciiTheme="majorBidi" w:eastAsia="Arial Unicode MS" w:hAnsiTheme="majorBidi" w:cstheme="majorBidi"/>
          <w:sz w:val="28"/>
          <w:szCs w:val="28"/>
        </w:rPr>
        <w:t>statements</w:t>
      </w:r>
      <w:r w:rsidRPr="00277E22">
        <w:rPr>
          <w:rFonts w:asciiTheme="majorBidi" w:eastAsia="Arial Unicode MS" w:hAnsiTheme="majorBidi" w:cstheme="majorBidi"/>
          <w:sz w:val="28"/>
          <w:szCs w:val="28"/>
        </w:rPr>
        <w:t xml:space="preserve"> for issue on </w:t>
      </w:r>
      <w:r w:rsidR="00005540" w:rsidRPr="00054D32">
        <w:rPr>
          <w:rFonts w:asciiTheme="majorBidi" w:eastAsia="Arial Unicode MS" w:hAnsiTheme="majorBidi" w:cstheme="majorBidi"/>
          <w:sz w:val="28"/>
          <w:szCs w:val="28"/>
        </w:rPr>
        <w:t>2</w:t>
      </w:r>
      <w:r w:rsidR="00054D32" w:rsidRPr="00054D32">
        <w:rPr>
          <w:rFonts w:asciiTheme="majorBidi" w:eastAsia="Arial Unicode MS" w:hAnsiTheme="majorBidi" w:cstheme="majorBidi"/>
          <w:sz w:val="28"/>
          <w:szCs w:val="28"/>
        </w:rPr>
        <w:t>7</w:t>
      </w:r>
      <w:r w:rsidR="00005540" w:rsidRPr="00054D32">
        <w:rPr>
          <w:rFonts w:asciiTheme="majorBidi" w:eastAsia="Arial Unicode MS" w:hAnsiTheme="majorBidi" w:cstheme="majorBidi"/>
          <w:sz w:val="28"/>
          <w:szCs w:val="28"/>
        </w:rPr>
        <w:t xml:space="preserve"> February 2023</w:t>
      </w:r>
      <w:r w:rsidR="00005540" w:rsidRPr="00054D32">
        <w:rPr>
          <w:rFonts w:asciiTheme="majorBidi" w:eastAsia="Arial Unicode MS" w:hAnsiTheme="majorBidi" w:cstheme="majorBidi" w:hint="cs"/>
          <w:sz w:val="28"/>
          <w:szCs w:val="28"/>
          <w:cs/>
        </w:rPr>
        <w:t>.</w:t>
      </w:r>
    </w:p>
    <w:p w14:paraId="08FE2E51" w14:textId="5CD1BA01" w:rsidR="00301800" w:rsidRPr="00080EF8" w:rsidRDefault="00301800" w:rsidP="00966CD5">
      <w:pPr>
        <w:pStyle w:val="BodyTextIndent"/>
        <w:spacing w:before="120" w:line="380" w:lineRule="exact"/>
        <w:ind w:left="547" w:right="58"/>
        <w:jc w:val="thaiDistribute"/>
        <w:rPr>
          <w:rFonts w:asciiTheme="majorBidi" w:eastAsia="Arial Unicode MS" w:hAnsiTheme="majorBidi" w:cstheme="majorBidi"/>
          <w:sz w:val="28"/>
          <w:szCs w:val="28"/>
          <w:cs/>
        </w:rPr>
      </w:pPr>
    </w:p>
    <w:sectPr w:rsidR="00301800" w:rsidRPr="00080EF8" w:rsidSect="006360B9">
      <w:headerReference w:type="default" r:id="rId11"/>
      <w:footerReference w:type="even" r:id="rId12"/>
      <w:footerReference w:type="default" r:id="rId13"/>
      <w:headerReference w:type="first" r:id="rId14"/>
      <w:footerReference w:type="first" r:id="rId15"/>
      <w:type w:val="continuous"/>
      <w:pgSz w:w="11909" w:h="16834" w:code="9"/>
      <w:pgMar w:top="1296" w:right="1080" w:bottom="720" w:left="1440" w:header="864" w:footer="864"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F9EF2" w14:textId="77777777" w:rsidR="00C9275C" w:rsidRDefault="00C9275C">
      <w:r>
        <w:separator/>
      </w:r>
    </w:p>
  </w:endnote>
  <w:endnote w:type="continuationSeparator" w:id="0">
    <w:p w14:paraId="25E3C9DE" w14:textId="77777777" w:rsidR="00C9275C" w:rsidRDefault="00C9275C">
      <w:r>
        <w:continuationSeparator/>
      </w:r>
    </w:p>
  </w:endnote>
  <w:endnote w:type="continuationNotice" w:id="1">
    <w:p w14:paraId="32AF8552" w14:textId="77777777" w:rsidR="00C9275C" w:rsidRDefault="00C927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6E5E" w14:textId="77777777" w:rsidR="00B24161" w:rsidRDefault="00B241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B24161" w:rsidRDefault="00B24161"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432F" w14:textId="77777777" w:rsidR="00B24161" w:rsidRPr="00226C89" w:rsidRDefault="00B24161"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9D0A0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B24161" w:rsidRPr="00E7058E" w:rsidRDefault="00B24161">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9D0A09">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B24161" w:rsidRPr="005D35D7" w:rsidRDefault="00B2416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5F57C" w14:textId="77777777" w:rsidR="00C9275C" w:rsidRDefault="00C9275C">
      <w:r>
        <w:separator/>
      </w:r>
    </w:p>
  </w:footnote>
  <w:footnote w:type="continuationSeparator" w:id="0">
    <w:p w14:paraId="51866F8C" w14:textId="77777777" w:rsidR="00C9275C" w:rsidRDefault="00C9275C">
      <w:r>
        <w:continuationSeparator/>
      </w:r>
    </w:p>
  </w:footnote>
  <w:footnote w:type="continuationNotice" w:id="1">
    <w:p w14:paraId="0ECBB6D1" w14:textId="77777777" w:rsidR="00C9275C" w:rsidRDefault="00C927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03B3" w14:textId="77777777" w:rsidR="00B24161"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77F46595" w14:textId="77777777" w:rsidR="007F18E7" w:rsidRDefault="007F18E7"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7F18E7">
      <w:rPr>
        <w:rFonts w:ascii="Angsana New" w:eastAsia="Arial Unicode MS" w:hAnsi="Angsana New"/>
        <w:b/>
        <w:bCs/>
        <w:color w:val="000000"/>
        <w:sz w:val="28"/>
        <w:szCs w:val="28"/>
      </w:rPr>
      <w:t xml:space="preserve">Notes to the financial statements </w:t>
    </w:r>
  </w:p>
  <w:p w14:paraId="27B3075B" w14:textId="372E79B8" w:rsidR="00B24161" w:rsidRPr="00C43225" w:rsidRDefault="007F18E7"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bookmarkStart w:id="8" w:name="_Hlk99545046"/>
    <w:r w:rsidRPr="007F18E7">
      <w:rPr>
        <w:rFonts w:ascii="Angsana New" w:eastAsia="Arial Unicode MS" w:hAnsi="Angsana New"/>
        <w:b/>
        <w:bCs/>
        <w:color w:val="000000"/>
        <w:sz w:val="28"/>
        <w:szCs w:val="28"/>
      </w:rPr>
      <w:t>For the year ended 31 December 2022</w:t>
    </w:r>
    <w:bookmarkEnd w:id="8"/>
  </w:p>
  <w:p w14:paraId="68D8E853" w14:textId="518EBA54" w:rsidR="00B24161" w:rsidRPr="00563378" w:rsidRDefault="00B24161"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DCC7" w14:textId="77777777" w:rsidR="00B24161"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5631C81F" w14:textId="77777777" w:rsidR="006B6573" w:rsidRPr="00C43225" w:rsidRDefault="006B6573" w:rsidP="006B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Notes to the financial statements</w:t>
    </w:r>
  </w:p>
  <w:p w14:paraId="105821BB" w14:textId="10F10F92" w:rsidR="006B6573" w:rsidRPr="00C43225" w:rsidRDefault="006B6573" w:rsidP="006B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 xml:space="preserve">For the year ended </w:t>
    </w:r>
    <w:r w:rsidRPr="00CA2775">
      <w:rPr>
        <w:rFonts w:ascii="Angsana New" w:eastAsia="Arial Unicode MS" w:hAnsi="Angsana New"/>
        <w:b/>
        <w:bCs/>
        <w:color w:val="000000"/>
        <w:sz w:val="28"/>
        <w:szCs w:val="28"/>
      </w:rPr>
      <w:t>3</w:t>
    </w:r>
    <w:r>
      <w:rPr>
        <w:rFonts w:ascii="Angsana New" w:eastAsia="Arial Unicode MS" w:hAnsi="Angsana New"/>
        <w:b/>
        <w:bCs/>
        <w:color w:val="000000"/>
        <w:sz w:val="28"/>
        <w:szCs w:val="28"/>
      </w:rPr>
      <w:t>1</w:t>
    </w:r>
    <w:r w:rsidRPr="00CA2775">
      <w:rPr>
        <w:rFonts w:ascii="Angsana New" w:eastAsia="Arial Unicode MS" w:hAnsi="Angsana New"/>
        <w:b/>
        <w:bCs/>
        <w:color w:val="000000"/>
        <w:sz w:val="28"/>
        <w:szCs w:val="28"/>
      </w:rPr>
      <w:t xml:space="preserve"> </w:t>
    </w:r>
    <w:r>
      <w:rPr>
        <w:rFonts w:ascii="Angsana New" w:eastAsia="Arial Unicode MS" w:hAnsi="Angsana New"/>
        <w:b/>
        <w:bCs/>
        <w:color w:val="000000"/>
        <w:sz w:val="28"/>
        <w:szCs w:val="28"/>
      </w:rPr>
      <w:t>December</w:t>
    </w:r>
    <w:r w:rsidRPr="00CA2775">
      <w:rPr>
        <w:rFonts w:ascii="Angsana New" w:eastAsia="Arial Unicode MS" w:hAnsi="Angsana New"/>
        <w:b/>
        <w:bCs/>
        <w:color w:val="000000"/>
        <w:sz w:val="28"/>
        <w:szCs w:val="28"/>
      </w:rPr>
      <w:t xml:space="preserve"> 202</w:t>
    </w:r>
    <w:r>
      <w:rPr>
        <w:rFonts w:ascii="Angsana New" w:eastAsia="Arial Unicode MS" w:hAnsi="Angsana New"/>
        <w:b/>
        <w:bCs/>
        <w:color w:val="000000"/>
        <w:sz w:val="28"/>
        <w:szCs w:val="28"/>
      </w:rPr>
      <w:t>2</w:t>
    </w:r>
  </w:p>
  <w:p w14:paraId="5F010C65" w14:textId="3AF0878C" w:rsidR="00B24161" w:rsidRPr="006C6C59" w:rsidRDefault="00B24161"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2" w15:restartNumberingAfterBreak="0">
    <w:nsid w:val="0DFE6888"/>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BFA0B58"/>
    <w:multiLevelType w:val="multilevel"/>
    <w:tmpl w:val="BAF49188"/>
    <w:lvl w:ilvl="0">
      <w:start w:val="17"/>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409DF"/>
    <w:multiLevelType w:val="hybridMultilevel"/>
    <w:tmpl w:val="B5E83D5E"/>
    <w:lvl w:ilvl="0" w:tplc="58867060">
      <w:start w:val="1"/>
      <w:numFmt w:val="decimal"/>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DBD695A"/>
    <w:multiLevelType w:val="hybridMultilevel"/>
    <w:tmpl w:val="5A748C80"/>
    <w:lvl w:ilvl="0" w:tplc="5A0E5E9E">
      <w:numFmt w:val="bullet"/>
      <w:lvlText w:val="-"/>
      <w:lvlJc w:val="left"/>
      <w:pPr>
        <w:ind w:left="643" w:hanging="360"/>
      </w:pPr>
      <w:rPr>
        <w:rFonts w:ascii="Angsana New" w:eastAsia="Arial Unicode MS"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69746C"/>
    <w:multiLevelType w:val="multilevel"/>
    <w:tmpl w:val="3372F880"/>
    <w:lvl w:ilvl="0">
      <w:start w:val="1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3" w15:restartNumberingAfterBreak="0">
    <w:nsid w:val="3DC562E9"/>
    <w:multiLevelType w:val="hybridMultilevel"/>
    <w:tmpl w:val="B02C294C"/>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CE76A5"/>
    <w:multiLevelType w:val="hybridMultilevel"/>
    <w:tmpl w:val="542CB624"/>
    <w:lvl w:ilvl="0" w:tplc="E86AF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C05205E"/>
    <w:multiLevelType w:val="hybridMultilevel"/>
    <w:tmpl w:val="D33E6D30"/>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50046064"/>
    <w:multiLevelType w:val="hybridMultilevel"/>
    <w:tmpl w:val="834A1ACA"/>
    <w:lvl w:ilvl="0" w:tplc="A11E7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EF3440"/>
    <w:multiLevelType w:val="hybridMultilevel"/>
    <w:tmpl w:val="52947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D708AF"/>
    <w:multiLevelType w:val="hybridMultilevel"/>
    <w:tmpl w:val="B5CE53C6"/>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62F6F8E4">
      <w:start w:val="1"/>
      <w:numFmt w:val="bullet"/>
      <w:lvlText w:val="•"/>
      <w:lvlJc w:val="left"/>
      <w:pPr>
        <w:ind w:left="2887" w:hanging="360"/>
      </w:pPr>
      <w:rPr>
        <w:rFonts w:ascii="Angsana New" w:eastAsia="Arial Unicode MS" w:hAnsi="Angsana New" w:cs="Angsana New" w:hint="default"/>
      </w:r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2"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8063441"/>
    <w:multiLevelType w:val="hybridMultilevel"/>
    <w:tmpl w:val="876A7616"/>
    <w:lvl w:ilvl="0" w:tplc="36F6E6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8" w15:restartNumberingAfterBreak="0">
    <w:nsid w:val="661913C5"/>
    <w:multiLevelType w:val="multilevel"/>
    <w:tmpl w:val="3B6E4956"/>
    <w:lvl w:ilvl="0">
      <w:start w:val="30"/>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9" w15:restartNumberingAfterBreak="0">
    <w:nsid w:val="6682539E"/>
    <w:multiLevelType w:val="hybridMultilevel"/>
    <w:tmpl w:val="2A2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79B7694"/>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2"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3"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4"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0E6CAD"/>
    <w:multiLevelType w:val="hybridMultilevel"/>
    <w:tmpl w:val="5A98E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7"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9"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66957009">
    <w:abstractNumId w:val="6"/>
  </w:num>
  <w:num w:numId="2" w16cid:durableId="284434094">
    <w:abstractNumId w:val="5"/>
  </w:num>
  <w:num w:numId="3" w16cid:durableId="1466000166">
    <w:abstractNumId w:val="9"/>
  </w:num>
  <w:num w:numId="4" w16cid:durableId="1087576422">
    <w:abstractNumId w:val="7"/>
  </w:num>
  <w:num w:numId="5" w16cid:durableId="989020191">
    <w:abstractNumId w:val="8"/>
  </w:num>
  <w:num w:numId="6" w16cid:durableId="1931422229">
    <w:abstractNumId w:val="3"/>
  </w:num>
  <w:num w:numId="7" w16cid:durableId="812216325">
    <w:abstractNumId w:val="2"/>
  </w:num>
  <w:num w:numId="8" w16cid:durableId="918369180">
    <w:abstractNumId w:val="0"/>
  </w:num>
  <w:num w:numId="9" w16cid:durableId="972633822">
    <w:abstractNumId w:val="1"/>
  </w:num>
  <w:num w:numId="10" w16cid:durableId="968707643">
    <w:abstractNumId w:val="4"/>
  </w:num>
  <w:num w:numId="11" w16cid:durableId="1533565765">
    <w:abstractNumId w:val="21"/>
  </w:num>
  <w:num w:numId="12" w16cid:durableId="105388501">
    <w:abstractNumId w:val="16"/>
  </w:num>
  <w:num w:numId="13" w16cid:durableId="546453947">
    <w:abstractNumId w:val="40"/>
  </w:num>
  <w:num w:numId="14" w16cid:durableId="1625308835">
    <w:abstractNumId w:val="19"/>
  </w:num>
  <w:num w:numId="15" w16cid:durableId="2103598371">
    <w:abstractNumId w:val="24"/>
  </w:num>
  <w:num w:numId="16" w16cid:durableId="467166733">
    <w:abstractNumId w:val="35"/>
  </w:num>
  <w:num w:numId="17" w16cid:durableId="891769448">
    <w:abstractNumId w:val="47"/>
  </w:num>
  <w:num w:numId="18" w16cid:durableId="1915583339">
    <w:abstractNumId w:val="29"/>
  </w:num>
  <w:num w:numId="19" w16cid:durableId="1936747468">
    <w:abstractNumId w:val="10"/>
  </w:num>
  <w:num w:numId="20" w16cid:durableId="1965229029">
    <w:abstractNumId w:val="37"/>
  </w:num>
  <w:num w:numId="21" w16cid:durableId="913783798">
    <w:abstractNumId w:val="44"/>
  </w:num>
  <w:num w:numId="22" w16cid:durableId="863907681">
    <w:abstractNumId w:val="23"/>
  </w:num>
  <w:num w:numId="23" w16cid:durableId="1897204929">
    <w:abstractNumId w:val="32"/>
  </w:num>
  <w:num w:numId="24" w16cid:durableId="174466335">
    <w:abstractNumId w:val="22"/>
  </w:num>
  <w:num w:numId="25" w16cid:durableId="1308828112">
    <w:abstractNumId w:val="48"/>
  </w:num>
  <w:num w:numId="26" w16cid:durableId="1172143505">
    <w:abstractNumId w:val="46"/>
  </w:num>
  <w:num w:numId="27" w16cid:durableId="382104106">
    <w:abstractNumId w:val="43"/>
  </w:num>
  <w:num w:numId="28" w16cid:durableId="562064210">
    <w:abstractNumId w:val="14"/>
  </w:num>
  <w:num w:numId="29" w16cid:durableId="2054041550">
    <w:abstractNumId w:val="36"/>
  </w:num>
  <w:num w:numId="30" w16cid:durableId="1290818106">
    <w:abstractNumId w:val="33"/>
  </w:num>
  <w:num w:numId="31" w16cid:durableId="1420562200">
    <w:abstractNumId w:val="42"/>
  </w:num>
  <w:num w:numId="32" w16cid:durableId="135798366">
    <w:abstractNumId w:val="11"/>
  </w:num>
  <w:num w:numId="33" w16cid:durableId="290792131">
    <w:abstractNumId w:val="17"/>
  </w:num>
  <w:num w:numId="34" w16cid:durableId="979579368">
    <w:abstractNumId w:val="13"/>
  </w:num>
  <w:num w:numId="35" w16cid:durableId="2046443532">
    <w:abstractNumId w:val="38"/>
  </w:num>
  <w:num w:numId="36" w16cid:durableId="1826437347">
    <w:abstractNumId w:val="31"/>
  </w:num>
  <w:num w:numId="37" w16cid:durableId="289482620">
    <w:abstractNumId w:val="26"/>
  </w:num>
  <w:num w:numId="38" w16cid:durableId="1457068946">
    <w:abstractNumId w:val="25"/>
  </w:num>
  <w:num w:numId="39" w16cid:durableId="955141275">
    <w:abstractNumId w:val="27"/>
  </w:num>
  <w:num w:numId="40" w16cid:durableId="331225445">
    <w:abstractNumId w:val="39"/>
  </w:num>
  <w:num w:numId="41" w16cid:durableId="2087460016">
    <w:abstractNumId w:val="30"/>
  </w:num>
  <w:num w:numId="42" w16cid:durableId="1377003357">
    <w:abstractNumId w:val="15"/>
  </w:num>
  <w:num w:numId="43" w16cid:durableId="2037461298">
    <w:abstractNumId w:val="12"/>
  </w:num>
  <w:num w:numId="44" w16cid:durableId="1030569413">
    <w:abstractNumId w:val="41"/>
  </w:num>
  <w:num w:numId="45" w16cid:durableId="963385860">
    <w:abstractNumId w:val="34"/>
  </w:num>
  <w:num w:numId="46" w16cid:durableId="945190013">
    <w:abstractNumId w:val="18"/>
  </w:num>
  <w:num w:numId="47" w16cid:durableId="405298760">
    <w:abstractNumId w:val="20"/>
  </w:num>
  <w:num w:numId="48" w16cid:durableId="1984967212">
    <w:abstractNumId w:val="45"/>
  </w:num>
  <w:num w:numId="49" w16cid:durableId="1880899204">
    <w:abstractNumId w:val="49"/>
  </w:num>
  <w:num w:numId="50" w16cid:durableId="26176173">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95A"/>
    <w:rsid w:val="00000E53"/>
    <w:rsid w:val="00001542"/>
    <w:rsid w:val="0000163A"/>
    <w:rsid w:val="00001866"/>
    <w:rsid w:val="00001CAF"/>
    <w:rsid w:val="00002063"/>
    <w:rsid w:val="000027E5"/>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540"/>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BD9"/>
    <w:rsid w:val="00011DDC"/>
    <w:rsid w:val="00012814"/>
    <w:rsid w:val="00012833"/>
    <w:rsid w:val="00012FC1"/>
    <w:rsid w:val="00013283"/>
    <w:rsid w:val="00013C2A"/>
    <w:rsid w:val="00013D9B"/>
    <w:rsid w:val="0001489A"/>
    <w:rsid w:val="000148AA"/>
    <w:rsid w:val="00014D54"/>
    <w:rsid w:val="00014E49"/>
    <w:rsid w:val="00014FB1"/>
    <w:rsid w:val="0001507F"/>
    <w:rsid w:val="000156B0"/>
    <w:rsid w:val="00015B58"/>
    <w:rsid w:val="00015C28"/>
    <w:rsid w:val="00015C54"/>
    <w:rsid w:val="00015CA5"/>
    <w:rsid w:val="00015D27"/>
    <w:rsid w:val="00016058"/>
    <w:rsid w:val="000162F3"/>
    <w:rsid w:val="0001647B"/>
    <w:rsid w:val="000166BB"/>
    <w:rsid w:val="000168ED"/>
    <w:rsid w:val="00016CC3"/>
    <w:rsid w:val="000173FE"/>
    <w:rsid w:val="000175AC"/>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4F0C"/>
    <w:rsid w:val="00025AD1"/>
    <w:rsid w:val="000261B6"/>
    <w:rsid w:val="000261DA"/>
    <w:rsid w:val="000267AD"/>
    <w:rsid w:val="00026AC3"/>
    <w:rsid w:val="00026C2D"/>
    <w:rsid w:val="00026E6B"/>
    <w:rsid w:val="00026E6E"/>
    <w:rsid w:val="0002777D"/>
    <w:rsid w:val="00027A8A"/>
    <w:rsid w:val="00027CAF"/>
    <w:rsid w:val="00027D0E"/>
    <w:rsid w:val="00030060"/>
    <w:rsid w:val="000303A4"/>
    <w:rsid w:val="000309C8"/>
    <w:rsid w:val="00030B4E"/>
    <w:rsid w:val="00031353"/>
    <w:rsid w:val="000318D1"/>
    <w:rsid w:val="00031B07"/>
    <w:rsid w:val="0003259B"/>
    <w:rsid w:val="000325D0"/>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D09"/>
    <w:rsid w:val="00036E76"/>
    <w:rsid w:val="00036FE3"/>
    <w:rsid w:val="0003718D"/>
    <w:rsid w:val="0003732C"/>
    <w:rsid w:val="000374D9"/>
    <w:rsid w:val="000378FC"/>
    <w:rsid w:val="000408A3"/>
    <w:rsid w:val="0004093E"/>
    <w:rsid w:val="00040BCE"/>
    <w:rsid w:val="00040C2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5DD8"/>
    <w:rsid w:val="000469CE"/>
    <w:rsid w:val="00046A01"/>
    <w:rsid w:val="00046BAD"/>
    <w:rsid w:val="00046C3A"/>
    <w:rsid w:val="00046FDA"/>
    <w:rsid w:val="00047471"/>
    <w:rsid w:val="0004772A"/>
    <w:rsid w:val="00047BD7"/>
    <w:rsid w:val="000502F6"/>
    <w:rsid w:val="00050BD0"/>
    <w:rsid w:val="00050CB8"/>
    <w:rsid w:val="00050E07"/>
    <w:rsid w:val="000510BF"/>
    <w:rsid w:val="000515AA"/>
    <w:rsid w:val="000516B2"/>
    <w:rsid w:val="0005176F"/>
    <w:rsid w:val="00051888"/>
    <w:rsid w:val="00051F3C"/>
    <w:rsid w:val="00051FA3"/>
    <w:rsid w:val="00052265"/>
    <w:rsid w:val="00052B8B"/>
    <w:rsid w:val="00052F8A"/>
    <w:rsid w:val="00052FC7"/>
    <w:rsid w:val="00053222"/>
    <w:rsid w:val="000533B9"/>
    <w:rsid w:val="0005367D"/>
    <w:rsid w:val="00053737"/>
    <w:rsid w:val="00053B7D"/>
    <w:rsid w:val="00053DB1"/>
    <w:rsid w:val="00054968"/>
    <w:rsid w:val="000549C3"/>
    <w:rsid w:val="00054D32"/>
    <w:rsid w:val="00054E1E"/>
    <w:rsid w:val="0005507F"/>
    <w:rsid w:val="000557D1"/>
    <w:rsid w:val="000559FC"/>
    <w:rsid w:val="00055B14"/>
    <w:rsid w:val="000560F3"/>
    <w:rsid w:val="000565B5"/>
    <w:rsid w:val="00056615"/>
    <w:rsid w:val="000567B0"/>
    <w:rsid w:val="000568F5"/>
    <w:rsid w:val="0005698A"/>
    <w:rsid w:val="00056A6D"/>
    <w:rsid w:val="00056A75"/>
    <w:rsid w:val="00056BCB"/>
    <w:rsid w:val="00057A11"/>
    <w:rsid w:val="00057D14"/>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3EE2"/>
    <w:rsid w:val="00064896"/>
    <w:rsid w:val="00064AD2"/>
    <w:rsid w:val="00064C7A"/>
    <w:rsid w:val="00064F68"/>
    <w:rsid w:val="00064F6F"/>
    <w:rsid w:val="0006521B"/>
    <w:rsid w:val="0006569B"/>
    <w:rsid w:val="000656EA"/>
    <w:rsid w:val="00065EEF"/>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3C2"/>
    <w:rsid w:val="000834B3"/>
    <w:rsid w:val="0008370A"/>
    <w:rsid w:val="00083801"/>
    <w:rsid w:val="000842D6"/>
    <w:rsid w:val="000845E6"/>
    <w:rsid w:val="0008524A"/>
    <w:rsid w:val="000853A6"/>
    <w:rsid w:val="0008571E"/>
    <w:rsid w:val="000859CB"/>
    <w:rsid w:val="00085D9D"/>
    <w:rsid w:val="000860B8"/>
    <w:rsid w:val="0008616E"/>
    <w:rsid w:val="000862BC"/>
    <w:rsid w:val="000869A0"/>
    <w:rsid w:val="00086AF7"/>
    <w:rsid w:val="0008782A"/>
    <w:rsid w:val="00087A68"/>
    <w:rsid w:val="00087BF1"/>
    <w:rsid w:val="000900CB"/>
    <w:rsid w:val="000904D3"/>
    <w:rsid w:val="00090576"/>
    <w:rsid w:val="000911C4"/>
    <w:rsid w:val="0009127A"/>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4576"/>
    <w:rsid w:val="000953D1"/>
    <w:rsid w:val="000954F1"/>
    <w:rsid w:val="00095767"/>
    <w:rsid w:val="00095B8A"/>
    <w:rsid w:val="00095CD4"/>
    <w:rsid w:val="000962E6"/>
    <w:rsid w:val="00096433"/>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169"/>
    <w:rsid w:val="000A2249"/>
    <w:rsid w:val="000A2BC6"/>
    <w:rsid w:val="000A2DD6"/>
    <w:rsid w:val="000A2DED"/>
    <w:rsid w:val="000A2F0B"/>
    <w:rsid w:val="000A32B5"/>
    <w:rsid w:val="000A3350"/>
    <w:rsid w:val="000A39BD"/>
    <w:rsid w:val="000A3AF7"/>
    <w:rsid w:val="000A3BEE"/>
    <w:rsid w:val="000A4475"/>
    <w:rsid w:val="000A4578"/>
    <w:rsid w:val="000A4765"/>
    <w:rsid w:val="000A4B5E"/>
    <w:rsid w:val="000A4D09"/>
    <w:rsid w:val="000A58A8"/>
    <w:rsid w:val="000A6008"/>
    <w:rsid w:val="000A60AF"/>
    <w:rsid w:val="000A6594"/>
    <w:rsid w:val="000A6636"/>
    <w:rsid w:val="000A6A32"/>
    <w:rsid w:val="000A6E5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62F"/>
    <w:rsid w:val="000B38EB"/>
    <w:rsid w:val="000B3EF7"/>
    <w:rsid w:val="000B4341"/>
    <w:rsid w:val="000B4520"/>
    <w:rsid w:val="000B4B47"/>
    <w:rsid w:val="000B4CEC"/>
    <w:rsid w:val="000B5775"/>
    <w:rsid w:val="000B5CBA"/>
    <w:rsid w:val="000B5E9C"/>
    <w:rsid w:val="000B6154"/>
    <w:rsid w:val="000B622F"/>
    <w:rsid w:val="000B64D9"/>
    <w:rsid w:val="000B68EF"/>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5742"/>
    <w:rsid w:val="000C60FE"/>
    <w:rsid w:val="000C6412"/>
    <w:rsid w:val="000C66F0"/>
    <w:rsid w:val="000C67E0"/>
    <w:rsid w:val="000C6AF7"/>
    <w:rsid w:val="000C6E49"/>
    <w:rsid w:val="000C6FCE"/>
    <w:rsid w:val="000C79AF"/>
    <w:rsid w:val="000C7DF4"/>
    <w:rsid w:val="000C7EDA"/>
    <w:rsid w:val="000D01C7"/>
    <w:rsid w:val="000D09C0"/>
    <w:rsid w:val="000D1276"/>
    <w:rsid w:val="000D1C6A"/>
    <w:rsid w:val="000D1FA1"/>
    <w:rsid w:val="000D3D01"/>
    <w:rsid w:val="000D3D8C"/>
    <w:rsid w:val="000D3F14"/>
    <w:rsid w:val="000D4554"/>
    <w:rsid w:val="000D478D"/>
    <w:rsid w:val="000D47FC"/>
    <w:rsid w:val="000D4990"/>
    <w:rsid w:val="000D56B4"/>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E23"/>
    <w:rsid w:val="000E0F5A"/>
    <w:rsid w:val="000E148E"/>
    <w:rsid w:val="000E14C6"/>
    <w:rsid w:val="000E18A8"/>
    <w:rsid w:val="000E19E4"/>
    <w:rsid w:val="000E1F1C"/>
    <w:rsid w:val="000E1FC9"/>
    <w:rsid w:val="000E2162"/>
    <w:rsid w:val="000E2298"/>
    <w:rsid w:val="000E2861"/>
    <w:rsid w:val="000E28AC"/>
    <w:rsid w:val="000E2FC1"/>
    <w:rsid w:val="000E3C90"/>
    <w:rsid w:val="000E3D28"/>
    <w:rsid w:val="000E4367"/>
    <w:rsid w:val="000E43EA"/>
    <w:rsid w:val="000E4515"/>
    <w:rsid w:val="000E4950"/>
    <w:rsid w:val="000E49FE"/>
    <w:rsid w:val="000E4A61"/>
    <w:rsid w:val="000E4A69"/>
    <w:rsid w:val="000E4C8C"/>
    <w:rsid w:val="000E5095"/>
    <w:rsid w:val="000E520C"/>
    <w:rsid w:val="000E561A"/>
    <w:rsid w:val="000E591E"/>
    <w:rsid w:val="000E5C04"/>
    <w:rsid w:val="000E5C8A"/>
    <w:rsid w:val="000E636C"/>
    <w:rsid w:val="000E6A4E"/>
    <w:rsid w:val="000E6BE3"/>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0F7B99"/>
    <w:rsid w:val="000F7E09"/>
    <w:rsid w:val="0010063E"/>
    <w:rsid w:val="001009F5"/>
    <w:rsid w:val="0010106F"/>
    <w:rsid w:val="00101574"/>
    <w:rsid w:val="00101A99"/>
    <w:rsid w:val="00101C84"/>
    <w:rsid w:val="00102282"/>
    <w:rsid w:val="001028C1"/>
    <w:rsid w:val="00102905"/>
    <w:rsid w:val="0010296E"/>
    <w:rsid w:val="00102B41"/>
    <w:rsid w:val="00102F90"/>
    <w:rsid w:val="001039DC"/>
    <w:rsid w:val="00103E78"/>
    <w:rsid w:val="001055C0"/>
    <w:rsid w:val="001059C6"/>
    <w:rsid w:val="00105D83"/>
    <w:rsid w:val="00105FAD"/>
    <w:rsid w:val="001060F9"/>
    <w:rsid w:val="00106167"/>
    <w:rsid w:val="00106352"/>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287"/>
    <w:rsid w:val="00112320"/>
    <w:rsid w:val="001125B0"/>
    <w:rsid w:val="00112806"/>
    <w:rsid w:val="00112F86"/>
    <w:rsid w:val="00112FAC"/>
    <w:rsid w:val="001131B2"/>
    <w:rsid w:val="00113FCD"/>
    <w:rsid w:val="001141A5"/>
    <w:rsid w:val="001142C4"/>
    <w:rsid w:val="0011431E"/>
    <w:rsid w:val="001146C8"/>
    <w:rsid w:val="00114A2B"/>
    <w:rsid w:val="00114D49"/>
    <w:rsid w:val="001155CD"/>
    <w:rsid w:val="0011616E"/>
    <w:rsid w:val="001161F6"/>
    <w:rsid w:val="001162B7"/>
    <w:rsid w:val="00116788"/>
    <w:rsid w:val="0011684B"/>
    <w:rsid w:val="00116C43"/>
    <w:rsid w:val="00117863"/>
    <w:rsid w:val="0012025F"/>
    <w:rsid w:val="00120427"/>
    <w:rsid w:val="00120540"/>
    <w:rsid w:val="0012123E"/>
    <w:rsid w:val="00121796"/>
    <w:rsid w:val="00121FDB"/>
    <w:rsid w:val="0012243B"/>
    <w:rsid w:val="0012243C"/>
    <w:rsid w:val="001225AA"/>
    <w:rsid w:val="00122A4B"/>
    <w:rsid w:val="001239F3"/>
    <w:rsid w:val="00123AE4"/>
    <w:rsid w:val="00123CA0"/>
    <w:rsid w:val="00123EC4"/>
    <w:rsid w:val="0012428C"/>
    <w:rsid w:val="00124BC4"/>
    <w:rsid w:val="00124C36"/>
    <w:rsid w:val="00124CDD"/>
    <w:rsid w:val="001257BA"/>
    <w:rsid w:val="00125B7D"/>
    <w:rsid w:val="00125EBE"/>
    <w:rsid w:val="00125F00"/>
    <w:rsid w:val="0012606C"/>
    <w:rsid w:val="0012608F"/>
    <w:rsid w:val="001261CC"/>
    <w:rsid w:val="0012638E"/>
    <w:rsid w:val="00126771"/>
    <w:rsid w:val="001268ED"/>
    <w:rsid w:val="00126A12"/>
    <w:rsid w:val="00126AFD"/>
    <w:rsid w:val="00126CCC"/>
    <w:rsid w:val="0012733D"/>
    <w:rsid w:val="00127537"/>
    <w:rsid w:val="00127A9A"/>
    <w:rsid w:val="00127E2C"/>
    <w:rsid w:val="00127EFB"/>
    <w:rsid w:val="00127F42"/>
    <w:rsid w:val="001302C1"/>
    <w:rsid w:val="00130E9C"/>
    <w:rsid w:val="00131785"/>
    <w:rsid w:val="00131CB5"/>
    <w:rsid w:val="00131CFF"/>
    <w:rsid w:val="00131E41"/>
    <w:rsid w:val="00132019"/>
    <w:rsid w:val="001320C0"/>
    <w:rsid w:val="0013214C"/>
    <w:rsid w:val="001324A1"/>
    <w:rsid w:val="001325F1"/>
    <w:rsid w:val="00132911"/>
    <w:rsid w:val="00133238"/>
    <w:rsid w:val="00133CA6"/>
    <w:rsid w:val="00133E73"/>
    <w:rsid w:val="001340F8"/>
    <w:rsid w:val="0013415E"/>
    <w:rsid w:val="00134162"/>
    <w:rsid w:val="001344AA"/>
    <w:rsid w:val="001346CB"/>
    <w:rsid w:val="00134971"/>
    <w:rsid w:val="00134BD1"/>
    <w:rsid w:val="00135554"/>
    <w:rsid w:val="00135BFA"/>
    <w:rsid w:val="00135CFD"/>
    <w:rsid w:val="00136493"/>
    <w:rsid w:val="0013663B"/>
    <w:rsid w:val="001367E8"/>
    <w:rsid w:val="00136942"/>
    <w:rsid w:val="0013748F"/>
    <w:rsid w:val="0013760D"/>
    <w:rsid w:val="00137B27"/>
    <w:rsid w:val="00137C79"/>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444A"/>
    <w:rsid w:val="001451F3"/>
    <w:rsid w:val="001452D0"/>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83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3094"/>
    <w:rsid w:val="001634B8"/>
    <w:rsid w:val="00163529"/>
    <w:rsid w:val="001635EF"/>
    <w:rsid w:val="00163AB5"/>
    <w:rsid w:val="00163D8B"/>
    <w:rsid w:val="001642F8"/>
    <w:rsid w:val="00164397"/>
    <w:rsid w:val="00164BA1"/>
    <w:rsid w:val="00164E4B"/>
    <w:rsid w:val="001650B0"/>
    <w:rsid w:val="001650E1"/>
    <w:rsid w:val="001651F9"/>
    <w:rsid w:val="001653E1"/>
    <w:rsid w:val="0016544C"/>
    <w:rsid w:val="00165552"/>
    <w:rsid w:val="001656A0"/>
    <w:rsid w:val="00165857"/>
    <w:rsid w:val="00165AC4"/>
    <w:rsid w:val="00165B83"/>
    <w:rsid w:val="00165C34"/>
    <w:rsid w:val="0016613E"/>
    <w:rsid w:val="001661DB"/>
    <w:rsid w:val="001668AC"/>
    <w:rsid w:val="00166ACA"/>
    <w:rsid w:val="00167BB8"/>
    <w:rsid w:val="00167E46"/>
    <w:rsid w:val="0017038A"/>
    <w:rsid w:val="001703E5"/>
    <w:rsid w:val="001707E7"/>
    <w:rsid w:val="00170945"/>
    <w:rsid w:val="00170A0F"/>
    <w:rsid w:val="00170A13"/>
    <w:rsid w:val="0017105C"/>
    <w:rsid w:val="00171105"/>
    <w:rsid w:val="00171154"/>
    <w:rsid w:val="00171237"/>
    <w:rsid w:val="00171F62"/>
    <w:rsid w:val="00171F72"/>
    <w:rsid w:val="00171F87"/>
    <w:rsid w:val="00172182"/>
    <w:rsid w:val="00172238"/>
    <w:rsid w:val="001729FB"/>
    <w:rsid w:val="00173414"/>
    <w:rsid w:val="00173640"/>
    <w:rsid w:val="0017376D"/>
    <w:rsid w:val="00173A86"/>
    <w:rsid w:val="00173E9C"/>
    <w:rsid w:val="00173EF7"/>
    <w:rsid w:val="00174104"/>
    <w:rsid w:val="001746A0"/>
    <w:rsid w:val="001748F7"/>
    <w:rsid w:val="00174BEC"/>
    <w:rsid w:val="00174C5F"/>
    <w:rsid w:val="00175176"/>
    <w:rsid w:val="001752C4"/>
    <w:rsid w:val="00175F11"/>
    <w:rsid w:val="00176027"/>
    <w:rsid w:val="00176268"/>
    <w:rsid w:val="001762B5"/>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389"/>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79"/>
    <w:rsid w:val="00194A88"/>
    <w:rsid w:val="00194C85"/>
    <w:rsid w:val="00195103"/>
    <w:rsid w:val="00195441"/>
    <w:rsid w:val="00195571"/>
    <w:rsid w:val="001957B2"/>
    <w:rsid w:val="001959C0"/>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DF0"/>
    <w:rsid w:val="001A2EF3"/>
    <w:rsid w:val="001A346A"/>
    <w:rsid w:val="001A3A70"/>
    <w:rsid w:val="001A3FA7"/>
    <w:rsid w:val="001A40FE"/>
    <w:rsid w:val="001A41CD"/>
    <w:rsid w:val="001A4776"/>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8CD"/>
    <w:rsid w:val="001B0931"/>
    <w:rsid w:val="001B0B0A"/>
    <w:rsid w:val="001B0D3C"/>
    <w:rsid w:val="001B109F"/>
    <w:rsid w:val="001B162A"/>
    <w:rsid w:val="001B166D"/>
    <w:rsid w:val="001B251A"/>
    <w:rsid w:val="001B271A"/>
    <w:rsid w:val="001B29F3"/>
    <w:rsid w:val="001B2BB8"/>
    <w:rsid w:val="001B2E0A"/>
    <w:rsid w:val="001B3270"/>
    <w:rsid w:val="001B39E3"/>
    <w:rsid w:val="001B3E74"/>
    <w:rsid w:val="001B4816"/>
    <w:rsid w:val="001B4CD2"/>
    <w:rsid w:val="001B58A2"/>
    <w:rsid w:val="001B5DE0"/>
    <w:rsid w:val="001B5E6D"/>
    <w:rsid w:val="001B60D1"/>
    <w:rsid w:val="001B615B"/>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2B"/>
    <w:rsid w:val="001C22E9"/>
    <w:rsid w:val="001C2986"/>
    <w:rsid w:val="001C2DBD"/>
    <w:rsid w:val="001C33C3"/>
    <w:rsid w:val="001C36BB"/>
    <w:rsid w:val="001C36C1"/>
    <w:rsid w:val="001C372B"/>
    <w:rsid w:val="001C3BD9"/>
    <w:rsid w:val="001C3C98"/>
    <w:rsid w:val="001C3C9A"/>
    <w:rsid w:val="001C4420"/>
    <w:rsid w:val="001C454C"/>
    <w:rsid w:val="001C4A92"/>
    <w:rsid w:val="001C505D"/>
    <w:rsid w:val="001C5103"/>
    <w:rsid w:val="001C6370"/>
    <w:rsid w:val="001C6E12"/>
    <w:rsid w:val="001C79A6"/>
    <w:rsid w:val="001C7D51"/>
    <w:rsid w:val="001C7E0E"/>
    <w:rsid w:val="001D0282"/>
    <w:rsid w:val="001D02A3"/>
    <w:rsid w:val="001D03D9"/>
    <w:rsid w:val="001D0D81"/>
    <w:rsid w:val="001D11BA"/>
    <w:rsid w:val="001D11DA"/>
    <w:rsid w:val="001D19B2"/>
    <w:rsid w:val="001D20FF"/>
    <w:rsid w:val="001D21EE"/>
    <w:rsid w:val="001D2A7F"/>
    <w:rsid w:val="001D2B6A"/>
    <w:rsid w:val="001D301A"/>
    <w:rsid w:val="001D3938"/>
    <w:rsid w:val="001D3AED"/>
    <w:rsid w:val="001D3EDD"/>
    <w:rsid w:val="001D4630"/>
    <w:rsid w:val="001D4AB4"/>
    <w:rsid w:val="001D51BA"/>
    <w:rsid w:val="001D5943"/>
    <w:rsid w:val="001D5B04"/>
    <w:rsid w:val="001D5FBB"/>
    <w:rsid w:val="001D666E"/>
    <w:rsid w:val="001D66C2"/>
    <w:rsid w:val="001D69E2"/>
    <w:rsid w:val="001D6F46"/>
    <w:rsid w:val="001D7441"/>
    <w:rsid w:val="001D744B"/>
    <w:rsid w:val="001D74E2"/>
    <w:rsid w:val="001D7779"/>
    <w:rsid w:val="001D7BFA"/>
    <w:rsid w:val="001D7D87"/>
    <w:rsid w:val="001E0CBA"/>
    <w:rsid w:val="001E0D5C"/>
    <w:rsid w:val="001E0E9A"/>
    <w:rsid w:val="001E10F8"/>
    <w:rsid w:val="001E1776"/>
    <w:rsid w:val="001E17D4"/>
    <w:rsid w:val="001E1D81"/>
    <w:rsid w:val="001E1F5A"/>
    <w:rsid w:val="001E22B8"/>
    <w:rsid w:val="001E2532"/>
    <w:rsid w:val="001E2791"/>
    <w:rsid w:val="001E28E1"/>
    <w:rsid w:val="001E2C83"/>
    <w:rsid w:val="001E2EA1"/>
    <w:rsid w:val="001E31C1"/>
    <w:rsid w:val="001E37DB"/>
    <w:rsid w:val="001E3BC5"/>
    <w:rsid w:val="001E3C06"/>
    <w:rsid w:val="001E4888"/>
    <w:rsid w:val="001E4C99"/>
    <w:rsid w:val="001E4E51"/>
    <w:rsid w:val="001E4ED1"/>
    <w:rsid w:val="001E52EE"/>
    <w:rsid w:val="001E53FB"/>
    <w:rsid w:val="001E5479"/>
    <w:rsid w:val="001E55C1"/>
    <w:rsid w:val="001E57E2"/>
    <w:rsid w:val="001E5E30"/>
    <w:rsid w:val="001E64C6"/>
    <w:rsid w:val="001E6606"/>
    <w:rsid w:val="001E66B7"/>
    <w:rsid w:val="001E6816"/>
    <w:rsid w:val="001E6A3D"/>
    <w:rsid w:val="001E73C7"/>
    <w:rsid w:val="001E7453"/>
    <w:rsid w:val="001E78EC"/>
    <w:rsid w:val="001E7A0D"/>
    <w:rsid w:val="001E7BF6"/>
    <w:rsid w:val="001F0069"/>
    <w:rsid w:val="001F02F4"/>
    <w:rsid w:val="001F09C1"/>
    <w:rsid w:val="001F10FD"/>
    <w:rsid w:val="001F1273"/>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60B8"/>
    <w:rsid w:val="001F62C3"/>
    <w:rsid w:val="001F736E"/>
    <w:rsid w:val="001F77AD"/>
    <w:rsid w:val="001F7979"/>
    <w:rsid w:val="001F7F40"/>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2AA"/>
    <w:rsid w:val="00207465"/>
    <w:rsid w:val="002075A9"/>
    <w:rsid w:val="00207952"/>
    <w:rsid w:val="00210562"/>
    <w:rsid w:val="00210AEA"/>
    <w:rsid w:val="00210B6A"/>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501"/>
    <w:rsid w:val="002206EB"/>
    <w:rsid w:val="002209C9"/>
    <w:rsid w:val="00220E2B"/>
    <w:rsid w:val="002214CC"/>
    <w:rsid w:val="0022196B"/>
    <w:rsid w:val="002219CE"/>
    <w:rsid w:val="00221A16"/>
    <w:rsid w:val="00221AB0"/>
    <w:rsid w:val="00222620"/>
    <w:rsid w:val="0022269D"/>
    <w:rsid w:val="00223567"/>
    <w:rsid w:val="00224132"/>
    <w:rsid w:val="00224135"/>
    <w:rsid w:val="00224199"/>
    <w:rsid w:val="002247EE"/>
    <w:rsid w:val="00224D27"/>
    <w:rsid w:val="00225AE3"/>
    <w:rsid w:val="0022602F"/>
    <w:rsid w:val="00226172"/>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0B51"/>
    <w:rsid w:val="002310DC"/>
    <w:rsid w:val="002313BD"/>
    <w:rsid w:val="00231403"/>
    <w:rsid w:val="0023142B"/>
    <w:rsid w:val="0023176E"/>
    <w:rsid w:val="00231AE4"/>
    <w:rsid w:val="00231AF9"/>
    <w:rsid w:val="00231B37"/>
    <w:rsid w:val="00231B93"/>
    <w:rsid w:val="002321F5"/>
    <w:rsid w:val="002326AC"/>
    <w:rsid w:val="00233040"/>
    <w:rsid w:val="00233360"/>
    <w:rsid w:val="00233484"/>
    <w:rsid w:val="0023369D"/>
    <w:rsid w:val="00233772"/>
    <w:rsid w:val="002339CA"/>
    <w:rsid w:val="00233A33"/>
    <w:rsid w:val="00233B02"/>
    <w:rsid w:val="00234300"/>
    <w:rsid w:val="002346E0"/>
    <w:rsid w:val="002346FB"/>
    <w:rsid w:val="00234BF9"/>
    <w:rsid w:val="00234D56"/>
    <w:rsid w:val="00234F52"/>
    <w:rsid w:val="002350AF"/>
    <w:rsid w:val="00235373"/>
    <w:rsid w:val="00235974"/>
    <w:rsid w:val="00235A0B"/>
    <w:rsid w:val="00235A49"/>
    <w:rsid w:val="00235AF0"/>
    <w:rsid w:val="00236608"/>
    <w:rsid w:val="002366EA"/>
    <w:rsid w:val="00236A0C"/>
    <w:rsid w:val="00236A79"/>
    <w:rsid w:val="00236E4C"/>
    <w:rsid w:val="00237AA2"/>
    <w:rsid w:val="00240232"/>
    <w:rsid w:val="002402C6"/>
    <w:rsid w:val="002409BF"/>
    <w:rsid w:val="00240D37"/>
    <w:rsid w:val="00240E8C"/>
    <w:rsid w:val="00240EDB"/>
    <w:rsid w:val="00240F34"/>
    <w:rsid w:val="00240FC1"/>
    <w:rsid w:val="002418F0"/>
    <w:rsid w:val="002419AE"/>
    <w:rsid w:val="00241B7B"/>
    <w:rsid w:val="00242029"/>
    <w:rsid w:val="002421F6"/>
    <w:rsid w:val="002422FE"/>
    <w:rsid w:val="00242362"/>
    <w:rsid w:val="00242405"/>
    <w:rsid w:val="002424AE"/>
    <w:rsid w:val="00242947"/>
    <w:rsid w:val="00242C28"/>
    <w:rsid w:val="002431E2"/>
    <w:rsid w:val="0024334D"/>
    <w:rsid w:val="0024336F"/>
    <w:rsid w:val="00243A1C"/>
    <w:rsid w:val="00243BC8"/>
    <w:rsid w:val="00243E1A"/>
    <w:rsid w:val="00243F79"/>
    <w:rsid w:val="00244EDB"/>
    <w:rsid w:val="00245019"/>
    <w:rsid w:val="00245586"/>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AF1"/>
    <w:rsid w:val="00252E3E"/>
    <w:rsid w:val="00253063"/>
    <w:rsid w:val="00253508"/>
    <w:rsid w:val="002535CB"/>
    <w:rsid w:val="00253742"/>
    <w:rsid w:val="00253D9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9C"/>
    <w:rsid w:val="0026254D"/>
    <w:rsid w:val="00262863"/>
    <w:rsid w:val="002628F5"/>
    <w:rsid w:val="00262B5B"/>
    <w:rsid w:val="00262C7C"/>
    <w:rsid w:val="00263339"/>
    <w:rsid w:val="00264100"/>
    <w:rsid w:val="00264190"/>
    <w:rsid w:val="002645DD"/>
    <w:rsid w:val="002646AF"/>
    <w:rsid w:val="00264A08"/>
    <w:rsid w:val="00264CAD"/>
    <w:rsid w:val="0026547B"/>
    <w:rsid w:val="0026590A"/>
    <w:rsid w:val="00265A9A"/>
    <w:rsid w:val="00265EE7"/>
    <w:rsid w:val="00265F50"/>
    <w:rsid w:val="00266003"/>
    <w:rsid w:val="002663CC"/>
    <w:rsid w:val="00266C5F"/>
    <w:rsid w:val="0026708B"/>
    <w:rsid w:val="00267214"/>
    <w:rsid w:val="0026721D"/>
    <w:rsid w:val="00267350"/>
    <w:rsid w:val="0026736B"/>
    <w:rsid w:val="00267451"/>
    <w:rsid w:val="00267488"/>
    <w:rsid w:val="002678AC"/>
    <w:rsid w:val="00267969"/>
    <w:rsid w:val="00267A59"/>
    <w:rsid w:val="00267B94"/>
    <w:rsid w:val="00267D34"/>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212F"/>
    <w:rsid w:val="002722E2"/>
    <w:rsid w:val="002728CF"/>
    <w:rsid w:val="002729BB"/>
    <w:rsid w:val="00273433"/>
    <w:rsid w:val="00273631"/>
    <w:rsid w:val="00273C7E"/>
    <w:rsid w:val="00273D59"/>
    <w:rsid w:val="0027475E"/>
    <w:rsid w:val="002748BD"/>
    <w:rsid w:val="00274A93"/>
    <w:rsid w:val="00274B79"/>
    <w:rsid w:val="00274C06"/>
    <w:rsid w:val="00274C51"/>
    <w:rsid w:val="00274FC6"/>
    <w:rsid w:val="002752AC"/>
    <w:rsid w:val="002758F1"/>
    <w:rsid w:val="00275AD3"/>
    <w:rsid w:val="00275BD2"/>
    <w:rsid w:val="00275C99"/>
    <w:rsid w:val="00275EBD"/>
    <w:rsid w:val="00275FFB"/>
    <w:rsid w:val="0027621A"/>
    <w:rsid w:val="00276252"/>
    <w:rsid w:val="00276A76"/>
    <w:rsid w:val="00276C13"/>
    <w:rsid w:val="00277735"/>
    <w:rsid w:val="00277B55"/>
    <w:rsid w:val="00277BE0"/>
    <w:rsid w:val="00277E22"/>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B5F"/>
    <w:rsid w:val="00287F27"/>
    <w:rsid w:val="0029018C"/>
    <w:rsid w:val="0029067A"/>
    <w:rsid w:val="00290C78"/>
    <w:rsid w:val="00291966"/>
    <w:rsid w:val="00291C77"/>
    <w:rsid w:val="00293A39"/>
    <w:rsid w:val="00293E69"/>
    <w:rsid w:val="0029408F"/>
    <w:rsid w:val="0029430D"/>
    <w:rsid w:val="00294521"/>
    <w:rsid w:val="00294A0A"/>
    <w:rsid w:val="00294C38"/>
    <w:rsid w:val="00294E09"/>
    <w:rsid w:val="00294E7F"/>
    <w:rsid w:val="00295183"/>
    <w:rsid w:val="002952EA"/>
    <w:rsid w:val="002956B4"/>
    <w:rsid w:val="0029595F"/>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0E8"/>
    <w:rsid w:val="002A4190"/>
    <w:rsid w:val="002A42D2"/>
    <w:rsid w:val="002A4526"/>
    <w:rsid w:val="002A453B"/>
    <w:rsid w:val="002A53BF"/>
    <w:rsid w:val="002A5A27"/>
    <w:rsid w:val="002A5ECC"/>
    <w:rsid w:val="002A6025"/>
    <w:rsid w:val="002A61FC"/>
    <w:rsid w:val="002A663A"/>
    <w:rsid w:val="002A6988"/>
    <w:rsid w:val="002A6E63"/>
    <w:rsid w:val="002A70F6"/>
    <w:rsid w:val="002A7130"/>
    <w:rsid w:val="002A791B"/>
    <w:rsid w:val="002A7F54"/>
    <w:rsid w:val="002B0399"/>
    <w:rsid w:val="002B0AA4"/>
    <w:rsid w:val="002B0C57"/>
    <w:rsid w:val="002B0CB7"/>
    <w:rsid w:val="002B0D44"/>
    <w:rsid w:val="002B1454"/>
    <w:rsid w:val="002B1560"/>
    <w:rsid w:val="002B17D9"/>
    <w:rsid w:val="002B1928"/>
    <w:rsid w:val="002B2150"/>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39F"/>
    <w:rsid w:val="002C2670"/>
    <w:rsid w:val="002C28D9"/>
    <w:rsid w:val="002C2AF8"/>
    <w:rsid w:val="002C2C7F"/>
    <w:rsid w:val="002C341A"/>
    <w:rsid w:val="002C3CE5"/>
    <w:rsid w:val="002C3F6F"/>
    <w:rsid w:val="002C416C"/>
    <w:rsid w:val="002C422D"/>
    <w:rsid w:val="002C444C"/>
    <w:rsid w:val="002C48CC"/>
    <w:rsid w:val="002C49CC"/>
    <w:rsid w:val="002C4B2C"/>
    <w:rsid w:val="002C4C19"/>
    <w:rsid w:val="002C5248"/>
    <w:rsid w:val="002C5606"/>
    <w:rsid w:val="002C5801"/>
    <w:rsid w:val="002C5C56"/>
    <w:rsid w:val="002C5D40"/>
    <w:rsid w:val="002C5DE3"/>
    <w:rsid w:val="002C625A"/>
    <w:rsid w:val="002C62E0"/>
    <w:rsid w:val="002C632D"/>
    <w:rsid w:val="002C648E"/>
    <w:rsid w:val="002C69E1"/>
    <w:rsid w:val="002C7911"/>
    <w:rsid w:val="002C7FED"/>
    <w:rsid w:val="002D00D9"/>
    <w:rsid w:val="002D0388"/>
    <w:rsid w:val="002D064A"/>
    <w:rsid w:val="002D1F98"/>
    <w:rsid w:val="002D21AA"/>
    <w:rsid w:val="002D22D5"/>
    <w:rsid w:val="002D2336"/>
    <w:rsid w:val="002D2C2E"/>
    <w:rsid w:val="002D2F25"/>
    <w:rsid w:val="002D30C7"/>
    <w:rsid w:val="002D31A6"/>
    <w:rsid w:val="002D35A2"/>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76"/>
    <w:rsid w:val="002E5EC1"/>
    <w:rsid w:val="002E5F6D"/>
    <w:rsid w:val="002E62AF"/>
    <w:rsid w:val="002E637E"/>
    <w:rsid w:val="002E69EF"/>
    <w:rsid w:val="002E74EB"/>
    <w:rsid w:val="002E7599"/>
    <w:rsid w:val="002E75B8"/>
    <w:rsid w:val="002E76EC"/>
    <w:rsid w:val="002E78F9"/>
    <w:rsid w:val="002E79B4"/>
    <w:rsid w:val="002E7BD3"/>
    <w:rsid w:val="002E7E43"/>
    <w:rsid w:val="002F0672"/>
    <w:rsid w:val="002F0B9B"/>
    <w:rsid w:val="002F19F6"/>
    <w:rsid w:val="002F206F"/>
    <w:rsid w:val="002F2730"/>
    <w:rsid w:val="002F2C74"/>
    <w:rsid w:val="002F36AC"/>
    <w:rsid w:val="002F394A"/>
    <w:rsid w:val="002F3EC8"/>
    <w:rsid w:val="002F42DC"/>
    <w:rsid w:val="002F48AE"/>
    <w:rsid w:val="002F4B1A"/>
    <w:rsid w:val="002F4BD9"/>
    <w:rsid w:val="002F4D63"/>
    <w:rsid w:val="002F52CB"/>
    <w:rsid w:val="002F5337"/>
    <w:rsid w:val="002F5C6B"/>
    <w:rsid w:val="002F5CE7"/>
    <w:rsid w:val="002F66C0"/>
    <w:rsid w:val="002F69D0"/>
    <w:rsid w:val="002F6C34"/>
    <w:rsid w:val="002F7062"/>
    <w:rsid w:val="00300459"/>
    <w:rsid w:val="00300A89"/>
    <w:rsid w:val="00300C26"/>
    <w:rsid w:val="00300F74"/>
    <w:rsid w:val="00301175"/>
    <w:rsid w:val="0030140E"/>
    <w:rsid w:val="00301716"/>
    <w:rsid w:val="00301800"/>
    <w:rsid w:val="00301840"/>
    <w:rsid w:val="00301936"/>
    <w:rsid w:val="00301C14"/>
    <w:rsid w:val="00301DCA"/>
    <w:rsid w:val="00302DF0"/>
    <w:rsid w:val="00303017"/>
    <w:rsid w:val="003030CE"/>
    <w:rsid w:val="003033F6"/>
    <w:rsid w:val="00303697"/>
    <w:rsid w:val="00303A94"/>
    <w:rsid w:val="00303AB8"/>
    <w:rsid w:val="00303FC0"/>
    <w:rsid w:val="00303FE9"/>
    <w:rsid w:val="00304446"/>
    <w:rsid w:val="003047F3"/>
    <w:rsid w:val="003050CF"/>
    <w:rsid w:val="00305FE4"/>
    <w:rsid w:val="003060E9"/>
    <w:rsid w:val="00306821"/>
    <w:rsid w:val="0030694B"/>
    <w:rsid w:val="00306A81"/>
    <w:rsid w:val="00306CDD"/>
    <w:rsid w:val="00306D2F"/>
    <w:rsid w:val="00306E24"/>
    <w:rsid w:val="0030740C"/>
    <w:rsid w:val="00307732"/>
    <w:rsid w:val="00307FB1"/>
    <w:rsid w:val="00310458"/>
    <w:rsid w:val="0031061D"/>
    <w:rsid w:val="00310769"/>
    <w:rsid w:val="00310891"/>
    <w:rsid w:val="00311BC1"/>
    <w:rsid w:val="0031263A"/>
    <w:rsid w:val="00312792"/>
    <w:rsid w:val="00312886"/>
    <w:rsid w:val="003129B9"/>
    <w:rsid w:val="00312EAF"/>
    <w:rsid w:val="0031328A"/>
    <w:rsid w:val="0031337D"/>
    <w:rsid w:val="00313475"/>
    <w:rsid w:val="003135B9"/>
    <w:rsid w:val="0031402F"/>
    <w:rsid w:val="00314269"/>
    <w:rsid w:val="0031459C"/>
    <w:rsid w:val="0031469A"/>
    <w:rsid w:val="0031492F"/>
    <w:rsid w:val="00315707"/>
    <w:rsid w:val="00315CBE"/>
    <w:rsid w:val="003160A1"/>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302CA"/>
    <w:rsid w:val="003309B0"/>
    <w:rsid w:val="00330CAB"/>
    <w:rsid w:val="00330D67"/>
    <w:rsid w:val="00330D6E"/>
    <w:rsid w:val="00330D9F"/>
    <w:rsid w:val="003310DB"/>
    <w:rsid w:val="003310E0"/>
    <w:rsid w:val="003319C8"/>
    <w:rsid w:val="00331F54"/>
    <w:rsid w:val="003325BE"/>
    <w:rsid w:val="00332948"/>
    <w:rsid w:val="00332A4E"/>
    <w:rsid w:val="00332E96"/>
    <w:rsid w:val="0033353E"/>
    <w:rsid w:val="00333563"/>
    <w:rsid w:val="00333886"/>
    <w:rsid w:val="00333ABB"/>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05"/>
    <w:rsid w:val="00343DA2"/>
    <w:rsid w:val="00344170"/>
    <w:rsid w:val="0034445C"/>
    <w:rsid w:val="00344476"/>
    <w:rsid w:val="00344BFF"/>
    <w:rsid w:val="00344CB2"/>
    <w:rsid w:val="0034531A"/>
    <w:rsid w:val="00345CC4"/>
    <w:rsid w:val="00345D72"/>
    <w:rsid w:val="00345DD5"/>
    <w:rsid w:val="00346402"/>
    <w:rsid w:val="0034696A"/>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E12"/>
    <w:rsid w:val="00360F77"/>
    <w:rsid w:val="00360FE5"/>
    <w:rsid w:val="00361129"/>
    <w:rsid w:val="00361209"/>
    <w:rsid w:val="003614E2"/>
    <w:rsid w:val="0036172E"/>
    <w:rsid w:val="003620D2"/>
    <w:rsid w:val="00362132"/>
    <w:rsid w:val="00362477"/>
    <w:rsid w:val="00362627"/>
    <w:rsid w:val="003626A0"/>
    <w:rsid w:val="003627ED"/>
    <w:rsid w:val="00363054"/>
    <w:rsid w:val="0036355E"/>
    <w:rsid w:val="003635D0"/>
    <w:rsid w:val="00363759"/>
    <w:rsid w:val="00363772"/>
    <w:rsid w:val="00363C08"/>
    <w:rsid w:val="00363E54"/>
    <w:rsid w:val="00364677"/>
    <w:rsid w:val="003650CD"/>
    <w:rsid w:val="0036536B"/>
    <w:rsid w:val="0036598C"/>
    <w:rsid w:val="00365A30"/>
    <w:rsid w:val="00366075"/>
    <w:rsid w:val="00366333"/>
    <w:rsid w:val="00366555"/>
    <w:rsid w:val="003667FF"/>
    <w:rsid w:val="00366913"/>
    <w:rsid w:val="00366B98"/>
    <w:rsid w:val="00366C84"/>
    <w:rsid w:val="00366D2A"/>
    <w:rsid w:val="00366E16"/>
    <w:rsid w:val="003676EA"/>
    <w:rsid w:val="00367931"/>
    <w:rsid w:val="00367BC2"/>
    <w:rsid w:val="00370037"/>
    <w:rsid w:val="003708CC"/>
    <w:rsid w:val="00370BB7"/>
    <w:rsid w:val="00370CD2"/>
    <w:rsid w:val="00370E91"/>
    <w:rsid w:val="003710E4"/>
    <w:rsid w:val="00371617"/>
    <w:rsid w:val="003718BA"/>
    <w:rsid w:val="00371AA1"/>
    <w:rsid w:val="00371BB7"/>
    <w:rsid w:val="00371CC8"/>
    <w:rsid w:val="003727DA"/>
    <w:rsid w:val="00372CA2"/>
    <w:rsid w:val="00372F49"/>
    <w:rsid w:val="0037301F"/>
    <w:rsid w:val="00373108"/>
    <w:rsid w:val="003737BA"/>
    <w:rsid w:val="003737CB"/>
    <w:rsid w:val="003738BE"/>
    <w:rsid w:val="00373A27"/>
    <w:rsid w:val="00373B78"/>
    <w:rsid w:val="00373F63"/>
    <w:rsid w:val="00374653"/>
    <w:rsid w:val="00375168"/>
    <w:rsid w:val="003752D0"/>
    <w:rsid w:val="0037575C"/>
    <w:rsid w:val="00375B3F"/>
    <w:rsid w:val="0037629E"/>
    <w:rsid w:val="003765ED"/>
    <w:rsid w:val="00376642"/>
    <w:rsid w:val="00376BF3"/>
    <w:rsid w:val="00376C2E"/>
    <w:rsid w:val="00376D70"/>
    <w:rsid w:val="00376FCB"/>
    <w:rsid w:val="00377123"/>
    <w:rsid w:val="003778D7"/>
    <w:rsid w:val="003801CB"/>
    <w:rsid w:val="003802F5"/>
    <w:rsid w:val="003804A4"/>
    <w:rsid w:val="00380BF8"/>
    <w:rsid w:val="003810B4"/>
    <w:rsid w:val="0038173E"/>
    <w:rsid w:val="0038181C"/>
    <w:rsid w:val="00382086"/>
    <w:rsid w:val="0038214A"/>
    <w:rsid w:val="00382413"/>
    <w:rsid w:val="0038322A"/>
    <w:rsid w:val="003835C6"/>
    <w:rsid w:val="003836C5"/>
    <w:rsid w:val="0038387B"/>
    <w:rsid w:val="003840DA"/>
    <w:rsid w:val="00384451"/>
    <w:rsid w:val="00384A87"/>
    <w:rsid w:val="00384ADA"/>
    <w:rsid w:val="00384DDE"/>
    <w:rsid w:val="00384F4F"/>
    <w:rsid w:val="00385421"/>
    <w:rsid w:val="003855E7"/>
    <w:rsid w:val="00385ABD"/>
    <w:rsid w:val="00385BA5"/>
    <w:rsid w:val="00385D6A"/>
    <w:rsid w:val="00385DAA"/>
    <w:rsid w:val="00385F1F"/>
    <w:rsid w:val="00386AF9"/>
    <w:rsid w:val="00386FA6"/>
    <w:rsid w:val="00387192"/>
    <w:rsid w:val="003875B8"/>
    <w:rsid w:val="003876FD"/>
    <w:rsid w:val="00390140"/>
    <w:rsid w:val="003902C6"/>
    <w:rsid w:val="00390485"/>
    <w:rsid w:val="00390685"/>
    <w:rsid w:val="00390AFB"/>
    <w:rsid w:val="00390D2D"/>
    <w:rsid w:val="0039165C"/>
    <w:rsid w:val="0039177F"/>
    <w:rsid w:val="00391925"/>
    <w:rsid w:val="00391C81"/>
    <w:rsid w:val="00391D4B"/>
    <w:rsid w:val="00391D63"/>
    <w:rsid w:val="00391DC3"/>
    <w:rsid w:val="00392358"/>
    <w:rsid w:val="00392449"/>
    <w:rsid w:val="00392592"/>
    <w:rsid w:val="00392741"/>
    <w:rsid w:val="003927A2"/>
    <w:rsid w:val="00392AD3"/>
    <w:rsid w:val="00393022"/>
    <w:rsid w:val="003933CF"/>
    <w:rsid w:val="003934B3"/>
    <w:rsid w:val="003935DB"/>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9B5"/>
    <w:rsid w:val="00395C20"/>
    <w:rsid w:val="00396104"/>
    <w:rsid w:val="00396423"/>
    <w:rsid w:val="00396489"/>
    <w:rsid w:val="0039651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464"/>
    <w:rsid w:val="003A2B74"/>
    <w:rsid w:val="003A2D2F"/>
    <w:rsid w:val="003A2E47"/>
    <w:rsid w:val="003A33B5"/>
    <w:rsid w:val="003A3582"/>
    <w:rsid w:val="003A369B"/>
    <w:rsid w:val="003A3B41"/>
    <w:rsid w:val="003A3E78"/>
    <w:rsid w:val="003A3E95"/>
    <w:rsid w:val="003A4339"/>
    <w:rsid w:val="003A434F"/>
    <w:rsid w:val="003A4F00"/>
    <w:rsid w:val="003A502F"/>
    <w:rsid w:val="003A5077"/>
    <w:rsid w:val="003A5383"/>
    <w:rsid w:val="003A579B"/>
    <w:rsid w:val="003A5B20"/>
    <w:rsid w:val="003A6562"/>
    <w:rsid w:val="003A665F"/>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356"/>
    <w:rsid w:val="003B56EB"/>
    <w:rsid w:val="003B5A65"/>
    <w:rsid w:val="003B5D5E"/>
    <w:rsid w:val="003B605C"/>
    <w:rsid w:val="003B659C"/>
    <w:rsid w:val="003B678E"/>
    <w:rsid w:val="003B6B6C"/>
    <w:rsid w:val="003B6D7F"/>
    <w:rsid w:val="003B6F41"/>
    <w:rsid w:val="003B6FBE"/>
    <w:rsid w:val="003B708C"/>
    <w:rsid w:val="003B717C"/>
    <w:rsid w:val="003B7769"/>
    <w:rsid w:val="003B7BE6"/>
    <w:rsid w:val="003C00AC"/>
    <w:rsid w:val="003C0843"/>
    <w:rsid w:val="003C0D7E"/>
    <w:rsid w:val="003C1032"/>
    <w:rsid w:val="003C1297"/>
    <w:rsid w:val="003C135F"/>
    <w:rsid w:val="003C139E"/>
    <w:rsid w:val="003C2076"/>
    <w:rsid w:val="003C23D1"/>
    <w:rsid w:val="003C27FC"/>
    <w:rsid w:val="003C2A05"/>
    <w:rsid w:val="003C2D7B"/>
    <w:rsid w:val="003C2FB0"/>
    <w:rsid w:val="003C34C0"/>
    <w:rsid w:val="003C3837"/>
    <w:rsid w:val="003C3ACE"/>
    <w:rsid w:val="003C3E31"/>
    <w:rsid w:val="003C3F63"/>
    <w:rsid w:val="003C410E"/>
    <w:rsid w:val="003C416B"/>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CDB"/>
    <w:rsid w:val="003D23EA"/>
    <w:rsid w:val="003D254C"/>
    <w:rsid w:val="003D2A08"/>
    <w:rsid w:val="003D2B2B"/>
    <w:rsid w:val="003D2D23"/>
    <w:rsid w:val="003D2E5A"/>
    <w:rsid w:val="003D3573"/>
    <w:rsid w:val="003D407F"/>
    <w:rsid w:val="003D4499"/>
    <w:rsid w:val="003D47EA"/>
    <w:rsid w:val="003D4843"/>
    <w:rsid w:val="003D5098"/>
    <w:rsid w:val="003D5121"/>
    <w:rsid w:val="003D5308"/>
    <w:rsid w:val="003D54D5"/>
    <w:rsid w:val="003D58EE"/>
    <w:rsid w:val="003D5977"/>
    <w:rsid w:val="003D5CE2"/>
    <w:rsid w:val="003D62EA"/>
    <w:rsid w:val="003D642E"/>
    <w:rsid w:val="003D6517"/>
    <w:rsid w:val="003D693E"/>
    <w:rsid w:val="003D703D"/>
    <w:rsid w:val="003D7154"/>
    <w:rsid w:val="003D738C"/>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585"/>
    <w:rsid w:val="003E58A2"/>
    <w:rsid w:val="003E58F3"/>
    <w:rsid w:val="003E5C6D"/>
    <w:rsid w:val="003E5EC3"/>
    <w:rsid w:val="003E6265"/>
    <w:rsid w:val="003E67BB"/>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1FD"/>
    <w:rsid w:val="003F321A"/>
    <w:rsid w:val="003F3503"/>
    <w:rsid w:val="003F3BD0"/>
    <w:rsid w:val="003F3DB3"/>
    <w:rsid w:val="003F40A5"/>
    <w:rsid w:val="003F46DB"/>
    <w:rsid w:val="003F4A13"/>
    <w:rsid w:val="003F4E9B"/>
    <w:rsid w:val="003F5480"/>
    <w:rsid w:val="003F5565"/>
    <w:rsid w:val="003F5999"/>
    <w:rsid w:val="003F5FA0"/>
    <w:rsid w:val="003F607C"/>
    <w:rsid w:val="003F61DE"/>
    <w:rsid w:val="003F65DE"/>
    <w:rsid w:val="003F72EC"/>
    <w:rsid w:val="003F76F2"/>
    <w:rsid w:val="003F7856"/>
    <w:rsid w:val="003F7899"/>
    <w:rsid w:val="003F7A2C"/>
    <w:rsid w:val="003F7A78"/>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2C1E"/>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D9F"/>
    <w:rsid w:val="00407E9C"/>
    <w:rsid w:val="00410275"/>
    <w:rsid w:val="00410393"/>
    <w:rsid w:val="0041049F"/>
    <w:rsid w:val="00410558"/>
    <w:rsid w:val="004108F4"/>
    <w:rsid w:val="00411896"/>
    <w:rsid w:val="004118F8"/>
    <w:rsid w:val="004124DD"/>
    <w:rsid w:val="00412914"/>
    <w:rsid w:val="00412B14"/>
    <w:rsid w:val="00412F53"/>
    <w:rsid w:val="00413880"/>
    <w:rsid w:val="004139E7"/>
    <w:rsid w:val="00413C4E"/>
    <w:rsid w:val="00414083"/>
    <w:rsid w:val="004148E9"/>
    <w:rsid w:val="00414EAF"/>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A45"/>
    <w:rsid w:val="00422DD2"/>
    <w:rsid w:val="00423450"/>
    <w:rsid w:val="00423ADC"/>
    <w:rsid w:val="00423CC0"/>
    <w:rsid w:val="00423ECF"/>
    <w:rsid w:val="00423F59"/>
    <w:rsid w:val="00424009"/>
    <w:rsid w:val="00424319"/>
    <w:rsid w:val="004243EE"/>
    <w:rsid w:val="004247BF"/>
    <w:rsid w:val="004247EF"/>
    <w:rsid w:val="00424AA8"/>
    <w:rsid w:val="00424BFF"/>
    <w:rsid w:val="00424F35"/>
    <w:rsid w:val="00425097"/>
    <w:rsid w:val="0042527B"/>
    <w:rsid w:val="00425798"/>
    <w:rsid w:val="00425838"/>
    <w:rsid w:val="0042670A"/>
    <w:rsid w:val="0042679B"/>
    <w:rsid w:val="00426921"/>
    <w:rsid w:val="00426D11"/>
    <w:rsid w:val="004270F7"/>
    <w:rsid w:val="00427203"/>
    <w:rsid w:val="004275AD"/>
    <w:rsid w:val="004275B3"/>
    <w:rsid w:val="00427A8F"/>
    <w:rsid w:val="00430013"/>
    <w:rsid w:val="0043054D"/>
    <w:rsid w:val="0043072E"/>
    <w:rsid w:val="00430BAE"/>
    <w:rsid w:val="00430E1E"/>
    <w:rsid w:val="00430F85"/>
    <w:rsid w:val="00431228"/>
    <w:rsid w:val="0043179B"/>
    <w:rsid w:val="004317BD"/>
    <w:rsid w:val="004317F9"/>
    <w:rsid w:val="00431DD6"/>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22D9"/>
    <w:rsid w:val="00442396"/>
    <w:rsid w:val="00442AAE"/>
    <w:rsid w:val="00442F0C"/>
    <w:rsid w:val="0044326F"/>
    <w:rsid w:val="00443922"/>
    <w:rsid w:val="0044485D"/>
    <w:rsid w:val="00444DAD"/>
    <w:rsid w:val="00444F8E"/>
    <w:rsid w:val="00445199"/>
    <w:rsid w:val="0044584D"/>
    <w:rsid w:val="00445895"/>
    <w:rsid w:val="00445AEB"/>
    <w:rsid w:val="00445DC7"/>
    <w:rsid w:val="00445E7D"/>
    <w:rsid w:val="0044651A"/>
    <w:rsid w:val="0044681D"/>
    <w:rsid w:val="00446A21"/>
    <w:rsid w:val="00446A49"/>
    <w:rsid w:val="00446A9C"/>
    <w:rsid w:val="00446C06"/>
    <w:rsid w:val="00446CD0"/>
    <w:rsid w:val="0044708C"/>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4A7"/>
    <w:rsid w:val="004536F3"/>
    <w:rsid w:val="00453B04"/>
    <w:rsid w:val="00453DBF"/>
    <w:rsid w:val="004542AE"/>
    <w:rsid w:val="004542D2"/>
    <w:rsid w:val="00454A4D"/>
    <w:rsid w:val="00454AAB"/>
    <w:rsid w:val="00454D08"/>
    <w:rsid w:val="00455164"/>
    <w:rsid w:val="004553B4"/>
    <w:rsid w:val="004554FB"/>
    <w:rsid w:val="00455BE2"/>
    <w:rsid w:val="0045662B"/>
    <w:rsid w:val="00456A32"/>
    <w:rsid w:val="00457172"/>
    <w:rsid w:val="0045738F"/>
    <w:rsid w:val="004573CB"/>
    <w:rsid w:val="004573F6"/>
    <w:rsid w:val="004578C4"/>
    <w:rsid w:val="00457D8D"/>
    <w:rsid w:val="00460489"/>
    <w:rsid w:val="004609C6"/>
    <w:rsid w:val="00460DF9"/>
    <w:rsid w:val="0046132D"/>
    <w:rsid w:val="00461489"/>
    <w:rsid w:val="00461522"/>
    <w:rsid w:val="00461841"/>
    <w:rsid w:val="00461D2F"/>
    <w:rsid w:val="00461DAD"/>
    <w:rsid w:val="004620B0"/>
    <w:rsid w:val="004620E7"/>
    <w:rsid w:val="004621A4"/>
    <w:rsid w:val="004625DB"/>
    <w:rsid w:val="00462CB1"/>
    <w:rsid w:val="004630A7"/>
    <w:rsid w:val="00463111"/>
    <w:rsid w:val="0046335A"/>
    <w:rsid w:val="0046342D"/>
    <w:rsid w:val="004636E1"/>
    <w:rsid w:val="004638F1"/>
    <w:rsid w:val="00463F2E"/>
    <w:rsid w:val="00463FE7"/>
    <w:rsid w:val="004641A3"/>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5F3E"/>
    <w:rsid w:val="0047626A"/>
    <w:rsid w:val="004763C5"/>
    <w:rsid w:val="00477578"/>
    <w:rsid w:val="004778F5"/>
    <w:rsid w:val="00477A54"/>
    <w:rsid w:val="00477E74"/>
    <w:rsid w:val="00477E80"/>
    <w:rsid w:val="00477FD8"/>
    <w:rsid w:val="00480442"/>
    <w:rsid w:val="004811B7"/>
    <w:rsid w:val="00481719"/>
    <w:rsid w:val="00481821"/>
    <w:rsid w:val="004818ED"/>
    <w:rsid w:val="0048198D"/>
    <w:rsid w:val="004824AF"/>
    <w:rsid w:val="004829E5"/>
    <w:rsid w:val="00482ECE"/>
    <w:rsid w:val="004835E9"/>
    <w:rsid w:val="004838D5"/>
    <w:rsid w:val="00483AD0"/>
    <w:rsid w:val="00483B55"/>
    <w:rsid w:val="00483E80"/>
    <w:rsid w:val="004842BF"/>
    <w:rsid w:val="004842C9"/>
    <w:rsid w:val="0048430B"/>
    <w:rsid w:val="004849FF"/>
    <w:rsid w:val="00484B10"/>
    <w:rsid w:val="00485716"/>
    <w:rsid w:val="004857CF"/>
    <w:rsid w:val="00485880"/>
    <w:rsid w:val="00486184"/>
    <w:rsid w:val="00486492"/>
    <w:rsid w:val="00486979"/>
    <w:rsid w:val="00486BAA"/>
    <w:rsid w:val="00486EF4"/>
    <w:rsid w:val="00487059"/>
    <w:rsid w:val="004870B2"/>
    <w:rsid w:val="004873A2"/>
    <w:rsid w:val="00487620"/>
    <w:rsid w:val="00487A0A"/>
    <w:rsid w:val="00487A2A"/>
    <w:rsid w:val="00487A63"/>
    <w:rsid w:val="00487F26"/>
    <w:rsid w:val="00487F38"/>
    <w:rsid w:val="0049027F"/>
    <w:rsid w:val="00490778"/>
    <w:rsid w:val="0049109B"/>
    <w:rsid w:val="004910C4"/>
    <w:rsid w:val="004913E7"/>
    <w:rsid w:val="00491509"/>
    <w:rsid w:val="00491909"/>
    <w:rsid w:val="00491E3A"/>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BFF"/>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27A"/>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7F6"/>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36"/>
    <w:rsid w:val="004B5190"/>
    <w:rsid w:val="004B51F5"/>
    <w:rsid w:val="004B529A"/>
    <w:rsid w:val="004B5469"/>
    <w:rsid w:val="004B54C2"/>
    <w:rsid w:val="004B645F"/>
    <w:rsid w:val="004B64BA"/>
    <w:rsid w:val="004B6660"/>
    <w:rsid w:val="004B6E00"/>
    <w:rsid w:val="004B6F89"/>
    <w:rsid w:val="004B7CB8"/>
    <w:rsid w:val="004C0763"/>
    <w:rsid w:val="004C0B72"/>
    <w:rsid w:val="004C132C"/>
    <w:rsid w:val="004C15EB"/>
    <w:rsid w:val="004C1A1E"/>
    <w:rsid w:val="004C2133"/>
    <w:rsid w:val="004C2183"/>
    <w:rsid w:val="004C2550"/>
    <w:rsid w:val="004C263E"/>
    <w:rsid w:val="004C27B5"/>
    <w:rsid w:val="004C27E9"/>
    <w:rsid w:val="004C27EC"/>
    <w:rsid w:val="004C2ACC"/>
    <w:rsid w:val="004C2C13"/>
    <w:rsid w:val="004C308E"/>
    <w:rsid w:val="004C3127"/>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938"/>
    <w:rsid w:val="004D3F4F"/>
    <w:rsid w:val="004D46E1"/>
    <w:rsid w:val="004D4708"/>
    <w:rsid w:val="004D4EB7"/>
    <w:rsid w:val="004D545B"/>
    <w:rsid w:val="004D5BE0"/>
    <w:rsid w:val="004D6BA1"/>
    <w:rsid w:val="004D6BE6"/>
    <w:rsid w:val="004D72F4"/>
    <w:rsid w:val="004D792D"/>
    <w:rsid w:val="004D79E2"/>
    <w:rsid w:val="004D7B93"/>
    <w:rsid w:val="004E0309"/>
    <w:rsid w:val="004E0AA6"/>
    <w:rsid w:val="004E100D"/>
    <w:rsid w:val="004E10C9"/>
    <w:rsid w:val="004E137F"/>
    <w:rsid w:val="004E1E4B"/>
    <w:rsid w:val="004E24A1"/>
    <w:rsid w:val="004E28F5"/>
    <w:rsid w:val="004E2A55"/>
    <w:rsid w:val="004E2B3B"/>
    <w:rsid w:val="004E3205"/>
    <w:rsid w:val="004E3412"/>
    <w:rsid w:val="004E356A"/>
    <w:rsid w:val="004E3963"/>
    <w:rsid w:val="004E3B1B"/>
    <w:rsid w:val="004E40D3"/>
    <w:rsid w:val="004E43C8"/>
    <w:rsid w:val="004E45E4"/>
    <w:rsid w:val="004E4956"/>
    <w:rsid w:val="004E4A6C"/>
    <w:rsid w:val="004E4B93"/>
    <w:rsid w:val="004E520A"/>
    <w:rsid w:val="004E54E2"/>
    <w:rsid w:val="004E59FB"/>
    <w:rsid w:val="004E5B8A"/>
    <w:rsid w:val="004E621C"/>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0AA0"/>
    <w:rsid w:val="004F1B37"/>
    <w:rsid w:val="004F1C59"/>
    <w:rsid w:val="004F1CF5"/>
    <w:rsid w:val="004F21FB"/>
    <w:rsid w:val="004F2CF1"/>
    <w:rsid w:val="004F3190"/>
    <w:rsid w:val="004F3270"/>
    <w:rsid w:val="004F347E"/>
    <w:rsid w:val="004F3592"/>
    <w:rsid w:val="004F3C08"/>
    <w:rsid w:val="004F44C7"/>
    <w:rsid w:val="004F45B0"/>
    <w:rsid w:val="004F48A3"/>
    <w:rsid w:val="004F4AED"/>
    <w:rsid w:val="004F4AF1"/>
    <w:rsid w:val="004F518D"/>
    <w:rsid w:val="004F559A"/>
    <w:rsid w:val="004F562A"/>
    <w:rsid w:val="004F5CAF"/>
    <w:rsid w:val="004F5FD5"/>
    <w:rsid w:val="004F647B"/>
    <w:rsid w:val="004F64FC"/>
    <w:rsid w:val="004F6731"/>
    <w:rsid w:val="004F67CC"/>
    <w:rsid w:val="004F68D9"/>
    <w:rsid w:val="004F76AD"/>
    <w:rsid w:val="004F7797"/>
    <w:rsid w:val="004F7D64"/>
    <w:rsid w:val="004F7FD5"/>
    <w:rsid w:val="0050004F"/>
    <w:rsid w:val="0050067E"/>
    <w:rsid w:val="005008E8"/>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0B11"/>
    <w:rsid w:val="005116BD"/>
    <w:rsid w:val="005119B6"/>
    <w:rsid w:val="00511A0C"/>
    <w:rsid w:val="00511EC8"/>
    <w:rsid w:val="00512013"/>
    <w:rsid w:val="0051219A"/>
    <w:rsid w:val="00512288"/>
    <w:rsid w:val="00512841"/>
    <w:rsid w:val="005128E5"/>
    <w:rsid w:val="005129D6"/>
    <w:rsid w:val="00512E59"/>
    <w:rsid w:val="00512FFF"/>
    <w:rsid w:val="00514599"/>
    <w:rsid w:val="0051476D"/>
    <w:rsid w:val="0051478E"/>
    <w:rsid w:val="005147C5"/>
    <w:rsid w:val="00515019"/>
    <w:rsid w:val="005157A6"/>
    <w:rsid w:val="005157E5"/>
    <w:rsid w:val="00515861"/>
    <w:rsid w:val="00515F5B"/>
    <w:rsid w:val="005160AF"/>
    <w:rsid w:val="005167C2"/>
    <w:rsid w:val="00516814"/>
    <w:rsid w:val="00516A23"/>
    <w:rsid w:val="00517020"/>
    <w:rsid w:val="00517A58"/>
    <w:rsid w:val="00517FC7"/>
    <w:rsid w:val="0052001D"/>
    <w:rsid w:val="0052019E"/>
    <w:rsid w:val="00520277"/>
    <w:rsid w:val="005204B3"/>
    <w:rsid w:val="00520553"/>
    <w:rsid w:val="0052061C"/>
    <w:rsid w:val="0052077F"/>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4EEE"/>
    <w:rsid w:val="0052599F"/>
    <w:rsid w:val="00525D27"/>
    <w:rsid w:val="00525E11"/>
    <w:rsid w:val="00525FB3"/>
    <w:rsid w:val="0052609E"/>
    <w:rsid w:val="005260DE"/>
    <w:rsid w:val="0052679D"/>
    <w:rsid w:val="005269C5"/>
    <w:rsid w:val="00526E0C"/>
    <w:rsid w:val="005270B8"/>
    <w:rsid w:val="00527125"/>
    <w:rsid w:val="00527149"/>
    <w:rsid w:val="00527180"/>
    <w:rsid w:val="00527185"/>
    <w:rsid w:val="00527215"/>
    <w:rsid w:val="005273FA"/>
    <w:rsid w:val="00527493"/>
    <w:rsid w:val="00527D0C"/>
    <w:rsid w:val="005303E9"/>
    <w:rsid w:val="0053068A"/>
    <w:rsid w:val="005306A8"/>
    <w:rsid w:val="005307B9"/>
    <w:rsid w:val="00530D9E"/>
    <w:rsid w:val="00531416"/>
    <w:rsid w:val="0053176E"/>
    <w:rsid w:val="005319CE"/>
    <w:rsid w:val="00532304"/>
    <w:rsid w:val="00532382"/>
    <w:rsid w:val="00532386"/>
    <w:rsid w:val="00532A28"/>
    <w:rsid w:val="00532ECC"/>
    <w:rsid w:val="00533AA3"/>
    <w:rsid w:val="00533AF1"/>
    <w:rsid w:val="00533F3C"/>
    <w:rsid w:val="005341D0"/>
    <w:rsid w:val="00534255"/>
    <w:rsid w:val="00534745"/>
    <w:rsid w:val="00534794"/>
    <w:rsid w:val="005348D8"/>
    <w:rsid w:val="00535189"/>
    <w:rsid w:val="00535295"/>
    <w:rsid w:val="00535338"/>
    <w:rsid w:val="005353E5"/>
    <w:rsid w:val="0053555B"/>
    <w:rsid w:val="00535C35"/>
    <w:rsid w:val="0053620B"/>
    <w:rsid w:val="0053648B"/>
    <w:rsid w:val="00536713"/>
    <w:rsid w:val="005368F4"/>
    <w:rsid w:val="00536D2C"/>
    <w:rsid w:val="0053719B"/>
    <w:rsid w:val="0053740C"/>
    <w:rsid w:val="00537E98"/>
    <w:rsid w:val="00540288"/>
    <w:rsid w:val="005408D4"/>
    <w:rsid w:val="00540C61"/>
    <w:rsid w:val="00541072"/>
    <w:rsid w:val="005425B8"/>
    <w:rsid w:val="0054294B"/>
    <w:rsid w:val="0054394E"/>
    <w:rsid w:val="00543F07"/>
    <w:rsid w:val="005440CA"/>
    <w:rsid w:val="005442A9"/>
    <w:rsid w:val="0054444F"/>
    <w:rsid w:val="00544971"/>
    <w:rsid w:val="005449FA"/>
    <w:rsid w:val="005450CC"/>
    <w:rsid w:val="005456E1"/>
    <w:rsid w:val="00545B03"/>
    <w:rsid w:val="00545E75"/>
    <w:rsid w:val="00547052"/>
    <w:rsid w:val="00547328"/>
    <w:rsid w:val="00547B02"/>
    <w:rsid w:val="00547C63"/>
    <w:rsid w:val="00547E80"/>
    <w:rsid w:val="0055039E"/>
    <w:rsid w:val="005504EB"/>
    <w:rsid w:val="00550B78"/>
    <w:rsid w:val="00550C16"/>
    <w:rsid w:val="00551DB1"/>
    <w:rsid w:val="005520BE"/>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DF2"/>
    <w:rsid w:val="0056066B"/>
    <w:rsid w:val="0056090A"/>
    <w:rsid w:val="00560997"/>
    <w:rsid w:val="005609C8"/>
    <w:rsid w:val="00560CB0"/>
    <w:rsid w:val="00560DA5"/>
    <w:rsid w:val="00561241"/>
    <w:rsid w:val="005612BE"/>
    <w:rsid w:val="00561A0D"/>
    <w:rsid w:val="00561D3C"/>
    <w:rsid w:val="00561E14"/>
    <w:rsid w:val="005620A9"/>
    <w:rsid w:val="0056243C"/>
    <w:rsid w:val="0056247E"/>
    <w:rsid w:val="0056252C"/>
    <w:rsid w:val="00562850"/>
    <w:rsid w:val="00562F0D"/>
    <w:rsid w:val="00563378"/>
    <w:rsid w:val="0056345F"/>
    <w:rsid w:val="00563573"/>
    <w:rsid w:val="0056360A"/>
    <w:rsid w:val="005638B2"/>
    <w:rsid w:val="005639C5"/>
    <w:rsid w:val="00563ABA"/>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AC6"/>
    <w:rsid w:val="00570B44"/>
    <w:rsid w:val="00570B85"/>
    <w:rsid w:val="00570DAD"/>
    <w:rsid w:val="005710C8"/>
    <w:rsid w:val="0057152B"/>
    <w:rsid w:val="00571AF2"/>
    <w:rsid w:val="0057204C"/>
    <w:rsid w:val="005725A2"/>
    <w:rsid w:val="0057275E"/>
    <w:rsid w:val="00572973"/>
    <w:rsid w:val="005729A0"/>
    <w:rsid w:val="00572BDD"/>
    <w:rsid w:val="00572D9D"/>
    <w:rsid w:val="00572F41"/>
    <w:rsid w:val="005731AF"/>
    <w:rsid w:val="00573848"/>
    <w:rsid w:val="005738A0"/>
    <w:rsid w:val="00573B69"/>
    <w:rsid w:val="00573FDB"/>
    <w:rsid w:val="00574473"/>
    <w:rsid w:val="005748FB"/>
    <w:rsid w:val="00574B17"/>
    <w:rsid w:val="00574BD8"/>
    <w:rsid w:val="0057516B"/>
    <w:rsid w:val="00575510"/>
    <w:rsid w:val="00575D09"/>
    <w:rsid w:val="00576BE7"/>
    <w:rsid w:val="00577023"/>
    <w:rsid w:val="0057704F"/>
    <w:rsid w:val="005774FD"/>
    <w:rsid w:val="00577985"/>
    <w:rsid w:val="00577C92"/>
    <w:rsid w:val="00577FC6"/>
    <w:rsid w:val="005801EF"/>
    <w:rsid w:val="00580653"/>
    <w:rsid w:val="005809C5"/>
    <w:rsid w:val="00580BCC"/>
    <w:rsid w:val="005812DA"/>
    <w:rsid w:val="005812EC"/>
    <w:rsid w:val="0058154E"/>
    <w:rsid w:val="0058216A"/>
    <w:rsid w:val="0058232D"/>
    <w:rsid w:val="00582512"/>
    <w:rsid w:val="0058263B"/>
    <w:rsid w:val="0058280A"/>
    <w:rsid w:val="00582A2E"/>
    <w:rsid w:val="00582AF0"/>
    <w:rsid w:val="00583E8D"/>
    <w:rsid w:val="005840B0"/>
    <w:rsid w:val="005843BA"/>
    <w:rsid w:val="0058449C"/>
    <w:rsid w:val="00584671"/>
    <w:rsid w:val="00584D34"/>
    <w:rsid w:val="00584D41"/>
    <w:rsid w:val="00584F7A"/>
    <w:rsid w:val="005851CD"/>
    <w:rsid w:val="00585991"/>
    <w:rsid w:val="00585BF0"/>
    <w:rsid w:val="00585F3C"/>
    <w:rsid w:val="00585FF7"/>
    <w:rsid w:val="0058612E"/>
    <w:rsid w:val="00586B6F"/>
    <w:rsid w:val="00586CB5"/>
    <w:rsid w:val="00586D52"/>
    <w:rsid w:val="00586F1B"/>
    <w:rsid w:val="0058708F"/>
    <w:rsid w:val="005872AE"/>
    <w:rsid w:val="00587BE4"/>
    <w:rsid w:val="00590138"/>
    <w:rsid w:val="005908ED"/>
    <w:rsid w:val="005911D6"/>
    <w:rsid w:val="005916B6"/>
    <w:rsid w:val="005917D2"/>
    <w:rsid w:val="00591956"/>
    <w:rsid w:val="00591ABB"/>
    <w:rsid w:val="00591C47"/>
    <w:rsid w:val="005926D3"/>
    <w:rsid w:val="0059283C"/>
    <w:rsid w:val="00592933"/>
    <w:rsid w:val="0059294B"/>
    <w:rsid w:val="00592A08"/>
    <w:rsid w:val="00592AA4"/>
    <w:rsid w:val="00592ACA"/>
    <w:rsid w:val="00592D43"/>
    <w:rsid w:val="00592DCF"/>
    <w:rsid w:val="005936C8"/>
    <w:rsid w:val="005937B8"/>
    <w:rsid w:val="0059398D"/>
    <w:rsid w:val="0059404C"/>
    <w:rsid w:val="0059415F"/>
    <w:rsid w:val="0059420B"/>
    <w:rsid w:val="00594474"/>
    <w:rsid w:val="005947FD"/>
    <w:rsid w:val="00594B2B"/>
    <w:rsid w:val="00594BEE"/>
    <w:rsid w:val="00594DC3"/>
    <w:rsid w:val="00594EF1"/>
    <w:rsid w:val="005951BE"/>
    <w:rsid w:val="00595828"/>
    <w:rsid w:val="00595A24"/>
    <w:rsid w:val="00595C66"/>
    <w:rsid w:val="00595CA8"/>
    <w:rsid w:val="00596AB0"/>
    <w:rsid w:val="00596C82"/>
    <w:rsid w:val="00596E21"/>
    <w:rsid w:val="00596E88"/>
    <w:rsid w:val="0059710A"/>
    <w:rsid w:val="00597365"/>
    <w:rsid w:val="0059789C"/>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4D8"/>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47C"/>
    <w:rsid w:val="005B39F1"/>
    <w:rsid w:val="005B3DCA"/>
    <w:rsid w:val="005B4DF6"/>
    <w:rsid w:val="005B4EFC"/>
    <w:rsid w:val="005B53BE"/>
    <w:rsid w:val="005B562F"/>
    <w:rsid w:val="005B586F"/>
    <w:rsid w:val="005B5BEA"/>
    <w:rsid w:val="005B5D50"/>
    <w:rsid w:val="005B5FBA"/>
    <w:rsid w:val="005B6888"/>
    <w:rsid w:val="005B6B2E"/>
    <w:rsid w:val="005B6F5E"/>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E7F"/>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713A"/>
    <w:rsid w:val="005C79DA"/>
    <w:rsid w:val="005C7AB4"/>
    <w:rsid w:val="005C7D72"/>
    <w:rsid w:val="005D03D0"/>
    <w:rsid w:val="005D04B2"/>
    <w:rsid w:val="005D186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5174"/>
    <w:rsid w:val="005D5823"/>
    <w:rsid w:val="005D5824"/>
    <w:rsid w:val="005D5884"/>
    <w:rsid w:val="005D5E0E"/>
    <w:rsid w:val="005D65CD"/>
    <w:rsid w:val="005D6841"/>
    <w:rsid w:val="005D6F43"/>
    <w:rsid w:val="005D717D"/>
    <w:rsid w:val="005D730F"/>
    <w:rsid w:val="005D73E1"/>
    <w:rsid w:val="005D768F"/>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163"/>
    <w:rsid w:val="005E446D"/>
    <w:rsid w:val="005E45E2"/>
    <w:rsid w:val="005E5283"/>
    <w:rsid w:val="005E52CB"/>
    <w:rsid w:val="005E52CE"/>
    <w:rsid w:val="005E57C3"/>
    <w:rsid w:val="005E5988"/>
    <w:rsid w:val="005E598D"/>
    <w:rsid w:val="005E626E"/>
    <w:rsid w:val="005E632E"/>
    <w:rsid w:val="005E64A1"/>
    <w:rsid w:val="005E6F04"/>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B6"/>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54"/>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A6F"/>
    <w:rsid w:val="00605C0D"/>
    <w:rsid w:val="00606009"/>
    <w:rsid w:val="00606302"/>
    <w:rsid w:val="006063F9"/>
    <w:rsid w:val="0060648B"/>
    <w:rsid w:val="0060667F"/>
    <w:rsid w:val="006067FE"/>
    <w:rsid w:val="00606A3C"/>
    <w:rsid w:val="00606CBB"/>
    <w:rsid w:val="00607926"/>
    <w:rsid w:val="00607C65"/>
    <w:rsid w:val="00607EC6"/>
    <w:rsid w:val="0061037E"/>
    <w:rsid w:val="006106E7"/>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315"/>
    <w:rsid w:val="006156AC"/>
    <w:rsid w:val="006159AB"/>
    <w:rsid w:val="00615CAF"/>
    <w:rsid w:val="00615EB5"/>
    <w:rsid w:val="00615EC9"/>
    <w:rsid w:val="006169AE"/>
    <w:rsid w:val="00616F88"/>
    <w:rsid w:val="006176BA"/>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56A"/>
    <w:rsid w:val="00624BCF"/>
    <w:rsid w:val="00624E46"/>
    <w:rsid w:val="00624F29"/>
    <w:rsid w:val="00624F5D"/>
    <w:rsid w:val="00625121"/>
    <w:rsid w:val="00625299"/>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48F"/>
    <w:rsid w:val="0063264A"/>
    <w:rsid w:val="006327EC"/>
    <w:rsid w:val="006329C7"/>
    <w:rsid w:val="00633987"/>
    <w:rsid w:val="00633EFA"/>
    <w:rsid w:val="00633F8F"/>
    <w:rsid w:val="0063414F"/>
    <w:rsid w:val="006343D9"/>
    <w:rsid w:val="006348DB"/>
    <w:rsid w:val="00634908"/>
    <w:rsid w:val="00634F1A"/>
    <w:rsid w:val="00635071"/>
    <w:rsid w:val="006356A4"/>
    <w:rsid w:val="006356BB"/>
    <w:rsid w:val="00635BC0"/>
    <w:rsid w:val="00635F71"/>
    <w:rsid w:val="00635F9C"/>
    <w:rsid w:val="006360B9"/>
    <w:rsid w:val="00636A95"/>
    <w:rsid w:val="00636B20"/>
    <w:rsid w:val="00636D16"/>
    <w:rsid w:val="00636DF8"/>
    <w:rsid w:val="00636E40"/>
    <w:rsid w:val="0063724E"/>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120"/>
    <w:rsid w:val="0064383B"/>
    <w:rsid w:val="00643EEA"/>
    <w:rsid w:val="00644A2A"/>
    <w:rsid w:val="00644A97"/>
    <w:rsid w:val="00644CE9"/>
    <w:rsid w:val="00644FF1"/>
    <w:rsid w:val="006452CF"/>
    <w:rsid w:val="00645622"/>
    <w:rsid w:val="00645659"/>
    <w:rsid w:val="006458B7"/>
    <w:rsid w:val="006458F8"/>
    <w:rsid w:val="00645929"/>
    <w:rsid w:val="00645C09"/>
    <w:rsid w:val="00645F67"/>
    <w:rsid w:val="00645FAE"/>
    <w:rsid w:val="0064610C"/>
    <w:rsid w:val="006464A1"/>
    <w:rsid w:val="00646609"/>
    <w:rsid w:val="00646718"/>
    <w:rsid w:val="00646CF8"/>
    <w:rsid w:val="00646EDB"/>
    <w:rsid w:val="006473A5"/>
    <w:rsid w:val="00647759"/>
    <w:rsid w:val="00647F36"/>
    <w:rsid w:val="00650406"/>
    <w:rsid w:val="006508FF"/>
    <w:rsid w:val="00650F53"/>
    <w:rsid w:val="00651819"/>
    <w:rsid w:val="0065185D"/>
    <w:rsid w:val="00651974"/>
    <w:rsid w:val="00651992"/>
    <w:rsid w:val="00651D1A"/>
    <w:rsid w:val="00651FC2"/>
    <w:rsid w:val="00652416"/>
    <w:rsid w:val="006525B5"/>
    <w:rsid w:val="00652AD7"/>
    <w:rsid w:val="00652AF5"/>
    <w:rsid w:val="006532A1"/>
    <w:rsid w:val="006532F5"/>
    <w:rsid w:val="00653BD5"/>
    <w:rsid w:val="00653C7E"/>
    <w:rsid w:val="00653DEF"/>
    <w:rsid w:val="00653E4C"/>
    <w:rsid w:val="00653E55"/>
    <w:rsid w:val="0065422F"/>
    <w:rsid w:val="0065543B"/>
    <w:rsid w:val="0065582D"/>
    <w:rsid w:val="00655A03"/>
    <w:rsid w:val="00655F86"/>
    <w:rsid w:val="00656004"/>
    <w:rsid w:val="0065615A"/>
    <w:rsid w:val="006565FE"/>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2A00"/>
    <w:rsid w:val="00662A0D"/>
    <w:rsid w:val="00662B36"/>
    <w:rsid w:val="0066304C"/>
    <w:rsid w:val="00663275"/>
    <w:rsid w:val="006635B2"/>
    <w:rsid w:val="00663704"/>
    <w:rsid w:val="00663ABF"/>
    <w:rsid w:val="00663AF9"/>
    <w:rsid w:val="0066432C"/>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87B"/>
    <w:rsid w:val="00667ABA"/>
    <w:rsid w:val="00667D68"/>
    <w:rsid w:val="00667DA4"/>
    <w:rsid w:val="0067008A"/>
    <w:rsid w:val="006703DB"/>
    <w:rsid w:val="00671237"/>
    <w:rsid w:val="00671350"/>
    <w:rsid w:val="00671F8B"/>
    <w:rsid w:val="00672521"/>
    <w:rsid w:val="00672C24"/>
    <w:rsid w:val="0067323A"/>
    <w:rsid w:val="00673262"/>
    <w:rsid w:val="00673315"/>
    <w:rsid w:val="006737D8"/>
    <w:rsid w:val="00673A29"/>
    <w:rsid w:val="00673B03"/>
    <w:rsid w:val="00673C80"/>
    <w:rsid w:val="00673EFA"/>
    <w:rsid w:val="00674B0E"/>
    <w:rsid w:val="00674C8E"/>
    <w:rsid w:val="00674D0D"/>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8EB"/>
    <w:rsid w:val="00682A53"/>
    <w:rsid w:val="00682BF1"/>
    <w:rsid w:val="00682DBC"/>
    <w:rsid w:val="006832CC"/>
    <w:rsid w:val="00683987"/>
    <w:rsid w:val="00683E74"/>
    <w:rsid w:val="00684078"/>
    <w:rsid w:val="006842EF"/>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D84"/>
    <w:rsid w:val="0069084B"/>
    <w:rsid w:val="00690AF4"/>
    <w:rsid w:val="00691321"/>
    <w:rsid w:val="0069152F"/>
    <w:rsid w:val="006915CC"/>
    <w:rsid w:val="0069164C"/>
    <w:rsid w:val="00691C77"/>
    <w:rsid w:val="00692338"/>
    <w:rsid w:val="006924A8"/>
    <w:rsid w:val="00692CAA"/>
    <w:rsid w:val="00692D03"/>
    <w:rsid w:val="00692F12"/>
    <w:rsid w:val="00693128"/>
    <w:rsid w:val="0069349C"/>
    <w:rsid w:val="006937BB"/>
    <w:rsid w:val="00693D77"/>
    <w:rsid w:val="006942F7"/>
    <w:rsid w:val="006952E8"/>
    <w:rsid w:val="0069600A"/>
    <w:rsid w:val="00696101"/>
    <w:rsid w:val="006967BD"/>
    <w:rsid w:val="00696881"/>
    <w:rsid w:val="00696988"/>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DD6"/>
    <w:rsid w:val="006A3E55"/>
    <w:rsid w:val="006A3EF0"/>
    <w:rsid w:val="006A4111"/>
    <w:rsid w:val="006A41D7"/>
    <w:rsid w:val="006A4382"/>
    <w:rsid w:val="006A441C"/>
    <w:rsid w:val="006A4E08"/>
    <w:rsid w:val="006A542A"/>
    <w:rsid w:val="006A5467"/>
    <w:rsid w:val="006A58A5"/>
    <w:rsid w:val="006A5B47"/>
    <w:rsid w:val="006A5DF3"/>
    <w:rsid w:val="006A60E5"/>
    <w:rsid w:val="006A6669"/>
    <w:rsid w:val="006A6802"/>
    <w:rsid w:val="006A6F5D"/>
    <w:rsid w:val="006A7087"/>
    <w:rsid w:val="006A70F9"/>
    <w:rsid w:val="006A7462"/>
    <w:rsid w:val="006A7A95"/>
    <w:rsid w:val="006A7DB2"/>
    <w:rsid w:val="006B02E2"/>
    <w:rsid w:val="006B05F0"/>
    <w:rsid w:val="006B0CC3"/>
    <w:rsid w:val="006B0CD8"/>
    <w:rsid w:val="006B0E81"/>
    <w:rsid w:val="006B0F43"/>
    <w:rsid w:val="006B1003"/>
    <w:rsid w:val="006B107B"/>
    <w:rsid w:val="006B12AB"/>
    <w:rsid w:val="006B1319"/>
    <w:rsid w:val="006B1D11"/>
    <w:rsid w:val="006B29D4"/>
    <w:rsid w:val="006B2C76"/>
    <w:rsid w:val="006B2E1E"/>
    <w:rsid w:val="006B323F"/>
    <w:rsid w:val="006B35C5"/>
    <w:rsid w:val="006B3974"/>
    <w:rsid w:val="006B3A4E"/>
    <w:rsid w:val="006B3D20"/>
    <w:rsid w:val="006B3E29"/>
    <w:rsid w:val="006B477D"/>
    <w:rsid w:val="006B4D68"/>
    <w:rsid w:val="006B5150"/>
    <w:rsid w:val="006B53FD"/>
    <w:rsid w:val="006B59D6"/>
    <w:rsid w:val="006B5D8C"/>
    <w:rsid w:val="006B5F00"/>
    <w:rsid w:val="006B6257"/>
    <w:rsid w:val="006B62EB"/>
    <w:rsid w:val="006B6573"/>
    <w:rsid w:val="006B666B"/>
    <w:rsid w:val="006B6B0A"/>
    <w:rsid w:val="006B6D31"/>
    <w:rsid w:val="006B7117"/>
    <w:rsid w:val="006B72F5"/>
    <w:rsid w:val="006B7AC3"/>
    <w:rsid w:val="006B7BED"/>
    <w:rsid w:val="006B7C64"/>
    <w:rsid w:val="006B7D18"/>
    <w:rsid w:val="006C00B5"/>
    <w:rsid w:val="006C097E"/>
    <w:rsid w:val="006C09E0"/>
    <w:rsid w:val="006C0BB4"/>
    <w:rsid w:val="006C1509"/>
    <w:rsid w:val="006C16C9"/>
    <w:rsid w:val="006C179A"/>
    <w:rsid w:val="006C1E97"/>
    <w:rsid w:val="006C1FA9"/>
    <w:rsid w:val="006C20E9"/>
    <w:rsid w:val="006C21A1"/>
    <w:rsid w:val="006C25E9"/>
    <w:rsid w:val="006C2C33"/>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6E36"/>
    <w:rsid w:val="006C767A"/>
    <w:rsid w:val="006C76E4"/>
    <w:rsid w:val="006C7C3D"/>
    <w:rsid w:val="006C7E2C"/>
    <w:rsid w:val="006D0E51"/>
    <w:rsid w:val="006D13B3"/>
    <w:rsid w:val="006D17DA"/>
    <w:rsid w:val="006D189C"/>
    <w:rsid w:val="006D1B2C"/>
    <w:rsid w:val="006D1D1E"/>
    <w:rsid w:val="006D1F14"/>
    <w:rsid w:val="006D1F2E"/>
    <w:rsid w:val="006D2224"/>
    <w:rsid w:val="006D3402"/>
    <w:rsid w:val="006D39CF"/>
    <w:rsid w:val="006D4325"/>
    <w:rsid w:val="006D488B"/>
    <w:rsid w:val="006D48F3"/>
    <w:rsid w:val="006D5BB1"/>
    <w:rsid w:val="006D61E4"/>
    <w:rsid w:val="006D6231"/>
    <w:rsid w:val="006D62B2"/>
    <w:rsid w:val="006D66A1"/>
    <w:rsid w:val="006D6A16"/>
    <w:rsid w:val="006D6A1B"/>
    <w:rsid w:val="006D6D4B"/>
    <w:rsid w:val="006D6D7F"/>
    <w:rsid w:val="006D71FF"/>
    <w:rsid w:val="006D726B"/>
    <w:rsid w:val="006D7416"/>
    <w:rsid w:val="006D78FF"/>
    <w:rsid w:val="006D79ED"/>
    <w:rsid w:val="006E06FE"/>
    <w:rsid w:val="006E0809"/>
    <w:rsid w:val="006E0F19"/>
    <w:rsid w:val="006E17AF"/>
    <w:rsid w:val="006E18E9"/>
    <w:rsid w:val="006E29E9"/>
    <w:rsid w:val="006E2D6D"/>
    <w:rsid w:val="006E30B0"/>
    <w:rsid w:val="006E33A8"/>
    <w:rsid w:val="006E341E"/>
    <w:rsid w:val="006E377C"/>
    <w:rsid w:val="006E3E57"/>
    <w:rsid w:val="006E42D7"/>
    <w:rsid w:val="006E465D"/>
    <w:rsid w:val="006E4C19"/>
    <w:rsid w:val="006E4F5B"/>
    <w:rsid w:val="006E5185"/>
    <w:rsid w:val="006E54D8"/>
    <w:rsid w:val="006E5759"/>
    <w:rsid w:val="006E5FE9"/>
    <w:rsid w:val="006E61C3"/>
    <w:rsid w:val="006E64CD"/>
    <w:rsid w:val="006E6969"/>
    <w:rsid w:val="006E7182"/>
    <w:rsid w:val="006E73CF"/>
    <w:rsid w:val="006E7D0C"/>
    <w:rsid w:val="006E7DC3"/>
    <w:rsid w:val="006E7FE7"/>
    <w:rsid w:val="006F00EA"/>
    <w:rsid w:val="006F078E"/>
    <w:rsid w:val="006F0B63"/>
    <w:rsid w:val="006F10D1"/>
    <w:rsid w:val="006F17B4"/>
    <w:rsid w:val="006F1D20"/>
    <w:rsid w:val="006F1E79"/>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2EF"/>
    <w:rsid w:val="007135B0"/>
    <w:rsid w:val="007137CD"/>
    <w:rsid w:val="00713CA5"/>
    <w:rsid w:val="007141D2"/>
    <w:rsid w:val="00714595"/>
    <w:rsid w:val="00714B7A"/>
    <w:rsid w:val="00714FB2"/>
    <w:rsid w:val="00715169"/>
    <w:rsid w:val="007151A2"/>
    <w:rsid w:val="00715586"/>
    <w:rsid w:val="007155E3"/>
    <w:rsid w:val="00715621"/>
    <w:rsid w:val="00716F39"/>
    <w:rsid w:val="007170D7"/>
    <w:rsid w:val="0071773D"/>
    <w:rsid w:val="007178D6"/>
    <w:rsid w:val="007179CD"/>
    <w:rsid w:val="00717C7F"/>
    <w:rsid w:val="00717D49"/>
    <w:rsid w:val="00717F25"/>
    <w:rsid w:val="0072070E"/>
    <w:rsid w:val="00720AD6"/>
    <w:rsid w:val="00720DCD"/>
    <w:rsid w:val="007211D3"/>
    <w:rsid w:val="0072160F"/>
    <w:rsid w:val="00721BCE"/>
    <w:rsid w:val="00721D16"/>
    <w:rsid w:val="00721DBE"/>
    <w:rsid w:val="00721E83"/>
    <w:rsid w:val="00722203"/>
    <w:rsid w:val="007225C6"/>
    <w:rsid w:val="007227BE"/>
    <w:rsid w:val="00722817"/>
    <w:rsid w:val="0072282C"/>
    <w:rsid w:val="00722A97"/>
    <w:rsid w:val="00722D6A"/>
    <w:rsid w:val="00722EFD"/>
    <w:rsid w:val="00723A09"/>
    <w:rsid w:val="00723C72"/>
    <w:rsid w:val="00723D49"/>
    <w:rsid w:val="00724055"/>
    <w:rsid w:val="007241BF"/>
    <w:rsid w:val="00724F87"/>
    <w:rsid w:val="00725362"/>
    <w:rsid w:val="007269A9"/>
    <w:rsid w:val="00726C76"/>
    <w:rsid w:val="007272F9"/>
    <w:rsid w:val="00727700"/>
    <w:rsid w:val="0072773C"/>
    <w:rsid w:val="00727A91"/>
    <w:rsid w:val="00727E9F"/>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109"/>
    <w:rsid w:val="00741209"/>
    <w:rsid w:val="0074151F"/>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6DCA"/>
    <w:rsid w:val="007470AF"/>
    <w:rsid w:val="0074743C"/>
    <w:rsid w:val="007475CD"/>
    <w:rsid w:val="0074761C"/>
    <w:rsid w:val="007478B1"/>
    <w:rsid w:val="00747992"/>
    <w:rsid w:val="007501BC"/>
    <w:rsid w:val="007505A1"/>
    <w:rsid w:val="00750AF5"/>
    <w:rsid w:val="00750CF8"/>
    <w:rsid w:val="007511A4"/>
    <w:rsid w:val="007514BF"/>
    <w:rsid w:val="00751CCA"/>
    <w:rsid w:val="007523EC"/>
    <w:rsid w:val="00752412"/>
    <w:rsid w:val="007524D6"/>
    <w:rsid w:val="007525E0"/>
    <w:rsid w:val="007534EF"/>
    <w:rsid w:val="0075366E"/>
    <w:rsid w:val="00753851"/>
    <w:rsid w:val="00754687"/>
    <w:rsid w:val="007549BD"/>
    <w:rsid w:val="00754B2C"/>
    <w:rsid w:val="00754D9C"/>
    <w:rsid w:val="00755D93"/>
    <w:rsid w:val="00755DA4"/>
    <w:rsid w:val="00756042"/>
    <w:rsid w:val="00756A31"/>
    <w:rsid w:val="00756EB6"/>
    <w:rsid w:val="00757355"/>
    <w:rsid w:val="0075789C"/>
    <w:rsid w:val="00757A28"/>
    <w:rsid w:val="007600A6"/>
    <w:rsid w:val="007602CA"/>
    <w:rsid w:val="0076085A"/>
    <w:rsid w:val="00760A0A"/>
    <w:rsid w:val="00760AB9"/>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EF2"/>
    <w:rsid w:val="00765F8F"/>
    <w:rsid w:val="007666EB"/>
    <w:rsid w:val="00767DE6"/>
    <w:rsid w:val="00767E91"/>
    <w:rsid w:val="0077034F"/>
    <w:rsid w:val="00770927"/>
    <w:rsid w:val="00770B9A"/>
    <w:rsid w:val="00770BB2"/>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E7F"/>
    <w:rsid w:val="00774F2D"/>
    <w:rsid w:val="00774F90"/>
    <w:rsid w:val="00774FBC"/>
    <w:rsid w:val="007750DA"/>
    <w:rsid w:val="00775A29"/>
    <w:rsid w:val="007760DE"/>
    <w:rsid w:val="007764C3"/>
    <w:rsid w:val="00776BB6"/>
    <w:rsid w:val="007773BB"/>
    <w:rsid w:val="00777535"/>
    <w:rsid w:val="00777985"/>
    <w:rsid w:val="0078025A"/>
    <w:rsid w:val="00780507"/>
    <w:rsid w:val="00780568"/>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550"/>
    <w:rsid w:val="00787A66"/>
    <w:rsid w:val="00787D73"/>
    <w:rsid w:val="00790021"/>
    <w:rsid w:val="0079028A"/>
    <w:rsid w:val="007903A9"/>
    <w:rsid w:val="00790522"/>
    <w:rsid w:val="00790BA1"/>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4BE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6E9"/>
    <w:rsid w:val="007A3829"/>
    <w:rsid w:val="007A3B77"/>
    <w:rsid w:val="007A3FFF"/>
    <w:rsid w:val="007A4039"/>
    <w:rsid w:val="007A41B0"/>
    <w:rsid w:val="007A440B"/>
    <w:rsid w:val="007A48DD"/>
    <w:rsid w:val="007A5677"/>
    <w:rsid w:val="007A57F5"/>
    <w:rsid w:val="007A5861"/>
    <w:rsid w:val="007A5A1B"/>
    <w:rsid w:val="007A60C2"/>
    <w:rsid w:val="007A6613"/>
    <w:rsid w:val="007A7BDA"/>
    <w:rsid w:val="007A7D44"/>
    <w:rsid w:val="007B0204"/>
    <w:rsid w:val="007B0464"/>
    <w:rsid w:val="007B0639"/>
    <w:rsid w:val="007B06F2"/>
    <w:rsid w:val="007B088D"/>
    <w:rsid w:val="007B098C"/>
    <w:rsid w:val="007B0E11"/>
    <w:rsid w:val="007B1DB0"/>
    <w:rsid w:val="007B2067"/>
    <w:rsid w:val="007B2251"/>
    <w:rsid w:val="007B2D30"/>
    <w:rsid w:val="007B2D3E"/>
    <w:rsid w:val="007B2DC2"/>
    <w:rsid w:val="007B2F7F"/>
    <w:rsid w:val="007B313F"/>
    <w:rsid w:val="007B3F2E"/>
    <w:rsid w:val="007B4203"/>
    <w:rsid w:val="007B4A1B"/>
    <w:rsid w:val="007B4F0B"/>
    <w:rsid w:val="007B5C6C"/>
    <w:rsid w:val="007B5FB4"/>
    <w:rsid w:val="007B62A4"/>
    <w:rsid w:val="007B6710"/>
    <w:rsid w:val="007B6ADF"/>
    <w:rsid w:val="007B6F01"/>
    <w:rsid w:val="007B6F83"/>
    <w:rsid w:val="007B7673"/>
    <w:rsid w:val="007B77A1"/>
    <w:rsid w:val="007B79F5"/>
    <w:rsid w:val="007B7B4D"/>
    <w:rsid w:val="007B7CFB"/>
    <w:rsid w:val="007B7E9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3D4"/>
    <w:rsid w:val="007D0473"/>
    <w:rsid w:val="007D070C"/>
    <w:rsid w:val="007D0CCA"/>
    <w:rsid w:val="007D0DDC"/>
    <w:rsid w:val="007D0FE4"/>
    <w:rsid w:val="007D138A"/>
    <w:rsid w:val="007D1807"/>
    <w:rsid w:val="007D1CF8"/>
    <w:rsid w:val="007D1DC8"/>
    <w:rsid w:val="007D25BF"/>
    <w:rsid w:val="007D261B"/>
    <w:rsid w:val="007D27EB"/>
    <w:rsid w:val="007D28CC"/>
    <w:rsid w:val="007D2AF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997"/>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84"/>
    <w:rsid w:val="007E1130"/>
    <w:rsid w:val="007E155E"/>
    <w:rsid w:val="007E16D5"/>
    <w:rsid w:val="007E17FC"/>
    <w:rsid w:val="007E1954"/>
    <w:rsid w:val="007E1B1F"/>
    <w:rsid w:val="007E1D80"/>
    <w:rsid w:val="007E1E93"/>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29B"/>
    <w:rsid w:val="007E63D1"/>
    <w:rsid w:val="007E67CA"/>
    <w:rsid w:val="007E6814"/>
    <w:rsid w:val="007E6CF7"/>
    <w:rsid w:val="007E6D40"/>
    <w:rsid w:val="007E7014"/>
    <w:rsid w:val="007E756A"/>
    <w:rsid w:val="007E77B1"/>
    <w:rsid w:val="007E7851"/>
    <w:rsid w:val="007E7865"/>
    <w:rsid w:val="007E7A11"/>
    <w:rsid w:val="007E7D83"/>
    <w:rsid w:val="007E7DE8"/>
    <w:rsid w:val="007E7E0B"/>
    <w:rsid w:val="007E7F51"/>
    <w:rsid w:val="007F01FB"/>
    <w:rsid w:val="007F0371"/>
    <w:rsid w:val="007F0502"/>
    <w:rsid w:val="007F0D70"/>
    <w:rsid w:val="007F0E82"/>
    <w:rsid w:val="007F0E9A"/>
    <w:rsid w:val="007F1065"/>
    <w:rsid w:val="007F12A2"/>
    <w:rsid w:val="007F16BC"/>
    <w:rsid w:val="007F18E7"/>
    <w:rsid w:val="007F1AA8"/>
    <w:rsid w:val="007F28C8"/>
    <w:rsid w:val="007F29AA"/>
    <w:rsid w:val="007F29DF"/>
    <w:rsid w:val="007F35CC"/>
    <w:rsid w:val="007F36A3"/>
    <w:rsid w:val="007F3830"/>
    <w:rsid w:val="007F3BFD"/>
    <w:rsid w:val="007F3D92"/>
    <w:rsid w:val="007F4207"/>
    <w:rsid w:val="007F4454"/>
    <w:rsid w:val="007F48B0"/>
    <w:rsid w:val="007F4B40"/>
    <w:rsid w:val="007F4CC3"/>
    <w:rsid w:val="007F564A"/>
    <w:rsid w:val="007F5650"/>
    <w:rsid w:val="007F56AB"/>
    <w:rsid w:val="007F5872"/>
    <w:rsid w:val="007F5AAA"/>
    <w:rsid w:val="007F5ACB"/>
    <w:rsid w:val="007F5B54"/>
    <w:rsid w:val="007F5B9C"/>
    <w:rsid w:val="007F5DD2"/>
    <w:rsid w:val="007F64AF"/>
    <w:rsid w:val="007F67DF"/>
    <w:rsid w:val="007F69B7"/>
    <w:rsid w:val="007F6BA1"/>
    <w:rsid w:val="007F6C49"/>
    <w:rsid w:val="007F6F84"/>
    <w:rsid w:val="007F7619"/>
    <w:rsid w:val="007F774F"/>
    <w:rsid w:val="008007D9"/>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821"/>
    <w:rsid w:val="0080398A"/>
    <w:rsid w:val="00803E4C"/>
    <w:rsid w:val="00804268"/>
    <w:rsid w:val="00804801"/>
    <w:rsid w:val="00804BBB"/>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271"/>
    <w:rsid w:val="008126C4"/>
    <w:rsid w:val="00812FDD"/>
    <w:rsid w:val="00813086"/>
    <w:rsid w:val="00813293"/>
    <w:rsid w:val="008133E2"/>
    <w:rsid w:val="00814049"/>
    <w:rsid w:val="008142A2"/>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9F6"/>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0D1"/>
    <w:rsid w:val="00830395"/>
    <w:rsid w:val="0083067A"/>
    <w:rsid w:val="00830889"/>
    <w:rsid w:val="00831CEC"/>
    <w:rsid w:val="00831D2D"/>
    <w:rsid w:val="00831EBF"/>
    <w:rsid w:val="00832067"/>
    <w:rsid w:val="00832320"/>
    <w:rsid w:val="00832436"/>
    <w:rsid w:val="00832475"/>
    <w:rsid w:val="00832824"/>
    <w:rsid w:val="00832868"/>
    <w:rsid w:val="00832AE1"/>
    <w:rsid w:val="00832AF3"/>
    <w:rsid w:val="00832F52"/>
    <w:rsid w:val="00832FAA"/>
    <w:rsid w:val="008330B5"/>
    <w:rsid w:val="0083310B"/>
    <w:rsid w:val="0083320A"/>
    <w:rsid w:val="0083355F"/>
    <w:rsid w:val="008339F9"/>
    <w:rsid w:val="00833D62"/>
    <w:rsid w:val="00833DA7"/>
    <w:rsid w:val="00833F6A"/>
    <w:rsid w:val="00833FBC"/>
    <w:rsid w:val="008345BF"/>
    <w:rsid w:val="008348F9"/>
    <w:rsid w:val="00834949"/>
    <w:rsid w:val="00834BE5"/>
    <w:rsid w:val="00835040"/>
    <w:rsid w:val="00835176"/>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629"/>
    <w:rsid w:val="008418F7"/>
    <w:rsid w:val="00841A4E"/>
    <w:rsid w:val="00841B6D"/>
    <w:rsid w:val="00841EDD"/>
    <w:rsid w:val="00842260"/>
    <w:rsid w:val="00842314"/>
    <w:rsid w:val="008426CA"/>
    <w:rsid w:val="00842F37"/>
    <w:rsid w:val="00843196"/>
    <w:rsid w:val="0084353F"/>
    <w:rsid w:val="008437A6"/>
    <w:rsid w:val="00843FF1"/>
    <w:rsid w:val="008442DB"/>
    <w:rsid w:val="00844474"/>
    <w:rsid w:val="00844B88"/>
    <w:rsid w:val="00845090"/>
    <w:rsid w:val="00845242"/>
    <w:rsid w:val="008452A8"/>
    <w:rsid w:val="008457AD"/>
    <w:rsid w:val="00845A72"/>
    <w:rsid w:val="00845B67"/>
    <w:rsid w:val="00846528"/>
    <w:rsid w:val="00846766"/>
    <w:rsid w:val="0084698C"/>
    <w:rsid w:val="00846D78"/>
    <w:rsid w:val="0084731E"/>
    <w:rsid w:val="00847689"/>
    <w:rsid w:val="00847728"/>
    <w:rsid w:val="008477E6"/>
    <w:rsid w:val="0084792B"/>
    <w:rsid w:val="00847C41"/>
    <w:rsid w:val="00847E95"/>
    <w:rsid w:val="00850483"/>
    <w:rsid w:val="00850C40"/>
    <w:rsid w:val="00850C9F"/>
    <w:rsid w:val="00851427"/>
    <w:rsid w:val="00851548"/>
    <w:rsid w:val="00851B2A"/>
    <w:rsid w:val="00851CB0"/>
    <w:rsid w:val="00851CEF"/>
    <w:rsid w:val="00852BC6"/>
    <w:rsid w:val="00853121"/>
    <w:rsid w:val="0085317A"/>
    <w:rsid w:val="00853219"/>
    <w:rsid w:val="008538E8"/>
    <w:rsid w:val="0085447C"/>
    <w:rsid w:val="008544B1"/>
    <w:rsid w:val="00854C4E"/>
    <w:rsid w:val="00854F27"/>
    <w:rsid w:val="008552FD"/>
    <w:rsid w:val="00855477"/>
    <w:rsid w:val="0085568A"/>
    <w:rsid w:val="00855A6C"/>
    <w:rsid w:val="008560AE"/>
    <w:rsid w:val="00856174"/>
    <w:rsid w:val="00856885"/>
    <w:rsid w:val="008568E2"/>
    <w:rsid w:val="00856A8D"/>
    <w:rsid w:val="00856AF9"/>
    <w:rsid w:val="00856E76"/>
    <w:rsid w:val="00856FE0"/>
    <w:rsid w:val="008571D6"/>
    <w:rsid w:val="00857AA9"/>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C3"/>
    <w:rsid w:val="00863488"/>
    <w:rsid w:val="0086357D"/>
    <w:rsid w:val="00863A31"/>
    <w:rsid w:val="00863A8C"/>
    <w:rsid w:val="00864447"/>
    <w:rsid w:val="0086459D"/>
    <w:rsid w:val="00864B6C"/>
    <w:rsid w:val="00864C62"/>
    <w:rsid w:val="00864F0F"/>
    <w:rsid w:val="008650DD"/>
    <w:rsid w:val="00865205"/>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181"/>
    <w:rsid w:val="008742AA"/>
    <w:rsid w:val="008744D2"/>
    <w:rsid w:val="008745B6"/>
    <w:rsid w:val="008757D8"/>
    <w:rsid w:val="00875980"/>
    <w:rsid w:val="00875BC6"/>
    <w:rsid w:val="00875EFE"/>
    <w:rsid w:val="00876016"/>
    <w:rsid w:val="008806FD"/>
    <w:rsid w:val="00880F81"/>
    <w:rsid w:val="00881627"/>
    <w:rsid w:val="00881A6F"/>
    <w:rsid w:val="00881FBD"/>
    <w:rsid w:val="008825F1"/>
    <w:rsid w:val="008826F4"/>
    <w:rsid w:val="008831B2"/>
    <w:rsid w:val="0088371F"/>
    <w:rsid w:val="00883BB7"/>
    <w:rsid w:val="00883E4E"/>
    <w:rsid w:val="00884811"/>
    <w:rsid w:val="00884949"/>
    <w:rsid w:val="00884AA2"/>
    <w:rsid w:val="00884BD9"/>
    <w:rsid w:val="00884C3E"/>
    <w:rsid w:val="00884DEA"/>
    <w:rsid w:val="00885157"/>
    <w:rsid w:val="0088607A"/>
    <w:rsid w:val="0088615E"/>
    <w:rsid w:val="00886567"/>
    <w:rsid w:val="00886D79"/>
    <w:rsid w:val="00886DB6"/>
    <w:rsid w:val="00886FCC"/>
    <w:rsid w:val="008871B8"/>
    <w:rsid w:val="008872E7"/>
    <w:rsid w:val="00887523"/>
    <w:rsid w:val="00887D7E"/>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77C"/>
    <w:rsid w:val="00897B79"/>
    <w:rsid w:val="00897CB9"/>
    <w:rsid w:val="00897F63"/>
    <w:rsid w:val="008A03BA"/>
    <w:rsid w:val="008A1344"/>
    <w:rsid w:val="008A1621"/>
    <w:rsid w:val="008A16BE"/>
    <w:rsid w:val="008A1915"/>
    <w:rsid w:val="008A2444"/>
    <w:rsid w:val="008A2720"/>
    <w:rsid w:val="008A3410"/>
    <w:rsid w:val="008A41F7"/>
    <w:rsid w:val="008A4350"/>
    <w:rsid w:val="008A4443"/>
    <w:rsid w:val="008A4E0C"/>
    <w:rsid w:val="008A5202"/>
    <w:rsid w:val="008A52BF"/>
    <w:rsid w:val="008A54B6"/>
    <w:rsid w:val="008A5925"/>
    <w:rsid w:val="008A5BFC"/>
    <w:rsid w:val="008A5DD9"/>
    <w:rsid w:val="008A619C"/>
    <w:rsid w:val="008A6944"/>
    <w:rsid w:val="008A6AB9"/>
    <w:rsid w:val="008A7317"/>
    <w:rsid w:val="008A73FC"/>
    <w:rsid w:val="008A7410"/>
    <w:rsid w:val="008B03E6"/>
    <w:rsid w:val="008B03F3"/>
    <w:rsid w:val="008B04F6"/>
    <w:rsid w:val="008B08BB"/>
    <w:rsid w:val="008B0A38"/>
    <w:rsid w:val="008B0A69"/>
    <w:rsid w:val="008B1180"/>
    <w:rsid w:val="008B1A80"/>
    <w:rsid w:val="008B2BC7"/>
    <w:rsid w:val="008B2D35"/>
    <w:rsid w:val="008B2D45"/>
    <w:rsid w:val="008B3899"/>
    <w:rsid w:val="008B3A7A"/>
    <w:rsid w:val="008B3CD7"/>
    <w:rsid w:val="008B3DCC"/>
    <w:rsid w:val="008B3F53"/>
    <w:rsid w:val="008B4329"/>
    <w:rsid w:val="008B4D4A"/>
    <w:rsid w:val="008B4D89"/>
    <w:rsid w:val="008B51B5"/>
    <w:rsid w:val="008B5270"/>
    <w:rsid w:val="008B543C"/>
    <w:rsid w:val="008B5481"/>
    <w:rsid w:val="008B56CC"/>
    <w:rsid w:val="008B5925"/>
    <w:rsid w:val="008B5A05"/>
    <w:rsid w:val="008B5BB9"/>
    <w:rsid w:val="008B5C71"/>
    <w:rsid w:val="008B5D42"/>
    <w:rsid w:val="008B6375"/>
    <w:rsid w:val="008B6500"/>
    <w:rsid w:val="008B69A0"/>
    <w:rsid w:val="008B6B76"/>
    <w:rsid w:val="008B6F00"/>
    <w:rsid w:val="008B738E"/>
    <w:rsid w:val="008B755B"/>
    <w:rsid w:val="008B7C36"/>
    <w:rsid w:val="008C0A6E"/>
    <w:rsid w:val="008C0DF4"/>
    <w:rsid w:val="008C1049"/>
    <w:rsid w:val="008C1297"/>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5A1"/>
    <w:rsid w:val="008D3CED"/>
    <w:rsid w:val="008D4480"/>
    <w:rsid w:val="008D4571"/>
    <w:rsid w:val="008D45E4"/>
    <w:rsid w:val="008D4810"/>
    <w:rsid w:val="008D4914"/>
    <w:rsid w:val="008D4AFE"/>
    <w:rsid w:val="008D4EC1"/>
    <w:rsid w:val="008D4FFA"/>
    <w:rsid w:val="008D586D"/>
    <w:rsid w:val="008D5899"/>
    <w:rsid w:val="008D5CA9"/>
    <w:rsid w:val="008D6D79"/>
    <w:rsid w:val="008D7196"/>
    <w:rsid w:val="008D737D"/>
    <w:rsid w:val="008D7386"/>
    <w:rsid w:val="008D79C6"/>
    <w:rsid w:val="008E00E3"/>
    <w:rsid w:val="008E0230"/>
    <w:rsid w:val="008E0308"/>
    <w:rsid w:val="008E0605"/>
    <w:rsid w:val="008E0912"/>
    <w:rsid w:val="008E099C"/>
    <w:rsid w:val="008E09A6"/>
    <w:rsid w:val="008E0D4D"/>
    <w:rsid w:val="008E0EA1"/>
    <w:rsid w:val="008E10F1"/>
    <w:rsid w:val="008E1981"/>
    <w:rsid w:val="008E20D3"/>
    <w:rsid w:val="008E25F7"/>
    <w:rsid w:val="008E2762"/>
    <w:rsid w:val="008E290D"/>
    <w:rsid w:val="008E2CCD"/>
    <w:rsid w:val="008E360C"/>
    <w:rsid w:val="008E38F7"/>
    <w:rsid w:val="008E4263"/>
    <w:rsid w:val="008E4345"/>
    <w:rsid w:val="008E43B8"/>
    <w:rsid w:val="008E477F"/>
    <w:rsid w:val="008E47F6"/>
    <w:rsid w:val="008E4903"/>
    <w:rsid w:val="008E5333"/>
    <w:rsid w:val="008E560D"/>
    <w:rsid w:val="008E56C9"/>
    <w:rsid w:val="008E56DD"/>
    <w:rsid w:val="008E58AE"/>
    <w:rsid w:val="008E59DF"/>
    <w:rsid w:val="008E5D46"/>
    <w:rsid w:val="008E6028"/>
    <w:rsid w:val="008E6146"/>
    <w:rsid w:val="008E63E1"/>
    <w:rsid w:val="008E6476"/>
    <w:rsid w:val="008E655F"/>
    <w:rsid w:val="008E667F"/>
    <w:rsid w:val="008E66C4"/>
    <w:rsid w:val="008E6B1D"/>
    <w:rsid w:val="008E6C30"/>
    <w:rsid w:val="008E6E9E"/>
    <w:rsid w:val="008E72EB"/>
    <w:rsid w:val="008E7F32"/>
    <w:rsid w:val="008E7FAE"/>
    <w:rsid w:val="008F0072"/>
    <w:rsid w:val="008F09C1"/>
    <w:rsid w:val="008F1D07"/>
    <w:rsid w:val="008F2093"/>
    <w:rsid w:val="008F23AF"/>
    <w:rsid w:val="008F2F60"/>
    <w:rsid w:val="008F347B"/>
    <w:rsid w:val="008F35E3"/>
    <w:rsid w:val="008F4AD9"/>
    <w:rsid w:val="008F4E8E"/>
    <w:rsid w:val="008F529C"/>
    <w:rsid w:val="008F533A"/>
    <w:rsid w:val="008F55B8"/>
    <w:rsid w:val="008F55D2"/>
    <w:rsid w:val="008F5D2A"/>
    <w:rsid w:val="008F6393"/>
    <w:rsid w:val="008F67A7"/>
    <w:rsid w:val="008F6A89"/>
    <w:rsid w:val="008F6AC4"/>
    <w:rsid w:val="008F6D33"/>
    <w:rsid w:val="008F6D7F"/>
    <w:rsid w:val="008F76F1"/>
    <w:rsid w:val="008F797D"/>
    <w:rsid w:val="008F7D60"/>
    <w:rsid w:val="008F7E60"/>
    <w:rsid w:val="008F7EA6"/>
    <w:rsid w:val="00900A1C"/>
    <w:rsid w:val="00900D5A"/>
    <w:rsid w:val="00900E2C"/>
    <w:rsid w:val="00900EAA"/>
    <w:rsid w:val="0090187B"/>
    <w:rsid w:val="00901A57"/>
    <w:rsid w:val="00901E5D"/>
    <w:rsid w:val="00902090"/>
    <w:rsid w:val="0090224A"/>
    <w:rsid w:val="009027DE"/>
    <w:rsid w:val="009030B4"/>
    <w:rsid w:val="00903843"/>
    <w:rsid w:val="00903984"/>
    <w:rsid w:val="00903E93"/>
    <w:rsid w:val="0090403A"/>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02"/>
    <w:rsid w:val="00915762"/>
    <w:rsid w:val="00915DFA"/>
    <w:rsid w:val="009163FD"/>
    <w:rsid w:val="009165BC"/>
    <w:rsid w:val="0091683B"/>
    <w:rsid w:val="009169F9"/>
    <w:rsid w:val="00916F33"/>
    <w:rsid w:val="00916F91"/>
    <w:rsid w:val="00917A6B"/>
    <w:rsid w:val="00917A7D"/>
    <w:rsid w:val="009205D6"/>
    <w:rsid w:val="00920A66"/>
    <w:rsid w:val="00920F22"/>
    <w:rsid w:val="00921301"/>
    <w:rsid w:val="009213FE"/>
    <w:rsid w:val="0092197D"/>
    <w:rsid w:val="00921ADE"/>
    <w:rsid w:val="00921EE3"/>
    <w:rsid w:val="009223B8"/>
    <w:rsid w:val="00922882"/>
    <w:rsid w:val="00922ACC"/>
    <w:rsid w:val="00922CEF"/>
    <w:rsid w:val="009236D0"/>
    <w:rsid w:val="0092395B"/>
    <w:rsid w:val="00923E4A"/>
    <w:rsid w:val="00924987"/>
    <w:rsid w:val="00924AE7"/>
    <w:rsid w:val="00924F56"/>
    <w:rsid w:val="00925DA3"/>
    <w:rsid w:val="00925E4B"/>
    <w:rsid w:val="009264FD"/>
    <w:rsid w:val="0092651A"/>
    <w:rsid w:val="0092672D"/>
    <w:rsid w:val="00926CDF"/>
    <w:rsid w:val="00926D88"/>
    <w:rsid w:val="00926DA6"/>
    <w:rsid w:val="00927B8E"/>
    <w:rsid w:val="00930975"/>
    <w:rsid w:val="00930A0F"/>
    <w:rsid w:val="00930A90"/>
    <w:rsid w:val="00930B2F"/>
    <w:rsid w:val="00930C86"/>
    <w:rsid w:val="00931229"/>
    <w:rsid w:val="00931280"/>
    <w:rsid w:val="00931521"/>
    <w:rsid w:val="00931952"/>
    <w:rsid w:val="00931FE0"/>
    <w:rsid w:val="00932165"/>
    <w:rsid w:val="00932332"/>
    <w:rsid w:val="0093240F"/>
    <w:rsid w:val="0093257E"/>
    <w:rsid w:val="00933022"/>
    <w:rsid w:val="0093332A"/>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1A6"/>
    <w:rsid w:val="00942A76"/>
    <w:rsid w:val="00942DC4"/>
    <w:rsid w:val="009432A1"/>
    <w:rsid w:val="009432CB"/>
    <w:rsid w:val="00943E1A"/>
    <w:rsid w:val="00943EF6"/>
    <w:rsid w:val="0094467D"/>
    <w:rsid w:val="00944CCD"/>
    <w:rsid w:val="00944F93"/>
    <w:rsid w:val="0094567B"/>
    <w:rsid w:val="0094594D"/>
    <w:rsid w:val="00946595"/>
    <w:rsid w:val="009468B1"/>
    <w:rsid w:val="009469A3"/>
    <w:rsid w:val="00947733"/>
    <w:rsid w:val="0094793F"/>
    <w:rsid w:val="00947DB0"/>
    <w:rsid w:val="009505F1"/>
    <w:rsid w:val="009507BB"/>
    <w:rsid w:val="00950CAE"/>
    <w:rsid w:val="00950F15"/>
    <w:rsid w:val="00951490"/>
    <w:rsid w:val="00952011"/>
    <w:rsid w:val="009523E9"/>
    <w:rsid w:val="0095273D"/>
    <w:rsid w:val="00952CFA"/>
    <w:rsid w:val="0095326C"/>
    <w:rsid w:val="009535C0"/>
    <w:rsid w:val="00954095"/>
    <w:rsid w:val="00954328"/>
    <w:rsid w:val="00954360"/>
    <w:rsid w:val="009544D6"/>
    <w:rsid w:val="009544DF"/>
    <w:rsid w:val="009545A9"/>
    <w:rsid w:val="009545B3"/>
    <w:rsid w:val="009549B8"/>
    <w:rsid w:val="009549F1"/>
    <w:rsid w:val="00955106"/>
    <w:rsid w:val="00955C6D"/>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BE"/>
    <w:rsid w:val="009634F4"/>
    <w:rsid w:val="0096358B"/>
    <w:rsid w:val="0096377B"/>
    <w:rsid w:val="009637A0"/>
    <w:rsid w:val="00963930"/>
    <w:rsid w:val="00963AE4"/>
    <w:rsid w:val="00964A7E"/>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337"/>
    <w:rsid w:val="00967579"/>
    <w:rsid w:val="00967768"/>
    <w:rsid w:val="0097186E"/>
    <w:rsid w:val="00971B74"/>
    <w:rsid w:val="0097228C"/>
    <w:rsid w:val="009726A9"/>
    <w:rsid w:val="009729F8"/>
    <w:rsid w:val="00972CD2"/>
    <w:rsid w:val="009730AB"/>
    <w:rsid w:val="0097335B"/>
    <w:rsid w:val="00973CFD"/>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2A4"/>
    <w:rsid w:val="00983543"/>
    <w:rsid w:val="00983B65"/>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8C0"/>
    <w:rsid w:val="00987A63"/>
    <w:rsid w:val="00987CEF"/>
    <w:rsid w:val="00990316"/>
    <w:rsid w:val="00990900"/>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58A"/>
    <w:rsid w:val="00994CBD"/>
    <w:rsid w:val="00994DBA"/>
    <w:rsid w:val="00994DD5"/>
    <w:rsid w:val="00994FE9"/>
    <w:rsid w:val="00995310"/>
    <w:rsid w:val="00995661"/>
    <w:rsid w:val="00995E87"/>
    <w:rsid w:val="00995FA1"/>
    <w:rsid w:val="00996006"/>
    <w:rsid w:val="009962C6"/>
    <w:rsid w:val="00996373"/>
    <w:rsid w:val="009964B0"/>
    <w:rsid w:val="009964D2"/>
    <w:rsid w:val="00996F2A"/>
    <w:rsid w:val="00997482"/>
    <w:rsid w:val="0099759B"/>
    <w:rsid w:val="00997913"/>
    <w:rsid w:val="00997D9A"/>
    <w:rsid w:val="00997EBE"/>
    <w:rsid w:val="009A0698"/>
    <w:rsid w:val="009A07A0"/>
    <w:rsid w:val="009A098F"/>
    <w:rsid w:val="009A09D7"/>
    <w:rsid w:val="009A0ADB"/>
    <w:rsid w:val="009A108C"/>
    <w:rsid w:val="009A128E"/>
    <w:rsid w:val="009A164D"/>
    <w:rsid w:val="009A1AF7"/>
    <w:rsid w:val="009A1BFB"/>
    <w:rsid w:val="009A1C0E"/>
    <w:rsid w:val="009A2AA4"/>
    <w:rsid w:val="009A2CBB"/>
    <w:rsid w:val="009A2D00"/>
    <w:rsid w:val="009A3629"/>
    <w:rsid w:val="009A38E8"/>
    <w:rsid w:val="009A397B"/>
    <w:rsid w:val="009A3F1B"/>
    <w:rsid w:val="009A4405"/>
    <w:rsid w:val="009A56B6"/>
    <w:rsid w:val="009A6160"/>
    <w:rsid w:val="009A6A28"/>
    <w:rsid w:val="009A6AEF"/>
    <w:rsid w:val="009A741D"/>
    <w:rsid w:val="009A768D"/>
    <w:rsid w:val="009A7953"/>
    <w:rsid w:val="009A7DDD"/>
    <w:rsid w:val="009A7F53"/>
    <w:rsid w:val="009B071A"/>
    <w:rsid w:val="009B0A01"/>
    <w:rsid w:val="009B0A1C"/>
    <w:rsid w:val="009B1134"/>
    <w:rsid w:val="009B153B"/>
    <w:rsid w:val="009B16F0"/>
    <w:rsid w:val="009B2146"/>
    <w:rsid w:val="009B2B3A"/>
    <w:rsid w:val="009B2B75"/>
    <w:rsid w:val="009B2E96"/>
    <w:rsid w:val="009B2ED3"/>
    <w:rsid w:val="009B3460"/>
    <w:rsid w:val="009B37F7"/>
    <w:rsid w:val="009B38ED"/>
    <w:rsid w:val="009B3F52"/>
    <w:rsid w:val="009B3FE5"/>
    <w:rsid w:val="009B4778"/>
    <w:rsid w:val="009B4C71"/>
    <w:rsid w:val="009B4F41"/>
    <w:rsid w:val="009B507B"/>
    <w:rsid w:val="009B5244"/>
    <w:rsid w:val="009B532A"/>
    <w:rsid w:val="009B5439"/>
    <w:rsid w:val="009B5532"/>
    <w:rsid w:val="009B5623"/>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B7F7D"/>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B5C"/>
    <w:rsid w:val="009C3F37"/>
    <w:rsid w:val="009C4255"/>
    <w:rsid w:val="009C4A0A"/>
    <w:rsid w:val="009C4DB8"/>
    <w:rsid w:val="009C528E"/>
    <w:rsid w:val="009C5494"/>
    <w:rsid w:val="009C56BC"/>
    <w:rsid w:val="009C59DD"/>
    <w:rsid w:val="009C6614"/>
    <w:rsid w:val="009C6ACD"/>
    <w:rsid w:val="009C6CE8"/>
    <w:rsid w:val="009C6D85"/>
    <w:rsid w:val="009C7109"/>
    <w:rsid w:val="009C7960"/>
    <w:rsid w:val="009C7F04"/>
    <w:rsid w:val="009D0171"/>
    <w:rsid w:val="009D03C4"/>
    <w:rsid w:val="009D09B2"/>
    <w:rsid w:val="009D0A09"/>
    <w:rsid w:val="009D0DE8"/>
    <w:rsid w:val="009D1566"/>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B06"/>
    <w:rsid w:val="009D7DC9"/>
    <w:rsid w:val="009D7E94"/>
    <w:rsid w:val="009E02FF"/>
    <w:rsid w:val="009E0455"/>
    <w:rsid w:val="009E0506"/>
    <w:rsid w:val="009E0AA0"/>
    <w:rsid w:val="009E0AD1"/>
    <w:rsid w:val="009E0FB3"/>
    <w:rsid w:val="009E14EE"/>
    <w:rsid w:val="009E1902"/>
    <w:rsid w:val="009E1E25"/>
    <w:rsid w:val="009E2699"/>
    <w:rsid w:val="009E27DB"/>
    <w:rsid w:val="009E289F"/>
    <w:rsid w:val="009E2C85"/>
    <w:rsid w:val="009E3005"/>
    <w:rsid w:val="009E3179"/>
    <w:rsid w:val="009E3587"/>
    <w:rsid w:val="009E3C4F"/>
    <w:rsid w:val="009E46F8"/>
    <w:rsid w:val="009E48AD"/>
    <w:rsid w:val="009E51C6"/>
    <w:rsid w:val="009E51EC"/>
    <w:rsid w:val="009E5213"/>
    <w:rsid w:val="009E54CF"/>
    <w:rsid w:val="009E562B"/>
    <w:rsid w:val="009E58CE"/>
    <w:rsid w:val="009E5954"/>
    <w:rsid w:val="009E5AEA"/>
    <w:rsid w:val="009E5B11"/>
    <w:rsid w:val="009E5D9E"/>
    <w:rsid w:val="009E5F49"/>
    <w:rsid w:val="009E6094"/>
    <w:rsid w:val="009E643E"/>
    <w:rsid w:val="009E6451"/>
    <w:rsid w:val="009E6593"/>
    <w:rsid w:val="009E6AA8"/>
    <w:rsid w:val="009E7409"/>
    <w:rsid w:val="009E7756"/>
    <w:rsid w:val="009E781E"/>
    <w:rsid w:val="009E7944"/>
    <w:rsid w:val="009E7CEE"/>
    <w:rsid w:val="009E7F4A"/>
    <w:rsid w:val="009F04A5"/>
    <w:rsid w:val="009F0706"/>
    <w:rsid w:val="009F0DFC"/>
    <w:rsid w:val="009F0F75"/>
    <w:rsid w:val="009F1496"/>
    <w:rsid w:val="009F16F4"/>
    <w:rsid w:val="009F1CB6"/>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C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16A3"/>
    <w:rsid w:val="00A02A97"/>
    <w:rsid w:val="00A02B6F"/>
    <w:rsid w:val="00A02DE8"/>
    <w:rsid w:val="00A038D2"/>
    <w:rsid w:val="00A046C3"/>
    <w:rsid w:val="00A04D4F"/>
    <w:rsid w:val="00A05077"/>
    <w:rsid w:val="00A054CA"/>
    <w:rsid w:val="00A05592"/>
    <w:rsid w:val="00A055BF"/>
    <w:rsid w:val="00A0583D"/>
    <w:rsid w:val="00A059C2"/>
    <w:rsid w:val="00A05B48"/>
    <w:rsid w:val="00A05C20"/>
    <w:rsid w:val="00A05E9F"/>
    <w:rsid w:val="00A06548"/>
    <w:rsid w:val="00A066B2"/>
    <w:rsid w:val="00A0686F"/>
    <w:rsid w:val="00A068C4"/>
    <w:rsid w:val="00A06A90"/>
    <w:rsid w:val="00A06C19"/>
    <w:rsid w:val="00A06C2F"/>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04D"/>
    <w:rsid w:val="00A1416D"/>
    <w:rsid w:val="00A144D2"/>
    <w:rsid w:val="00A1452E"/>
    <w:rsid w:val="00A14641"/>
    <w:rsid w:val="00A14EE0"/>
    <w:rsid w:val="00A15415"/>
    <w:rsid w:val="00A15946"/>
    <w:rsid w:val="00A15ECA"/>
    <w:rsid w:val="00A16071"/>
    <w:rsid w:val="00A161BB"/>
    <w:rsid w:val="00A16B2A"/>
    <w:rsid w:val="00A16F49"/>
    <w:rsid w:val="00A17664"/>
    <w:rsid w:val="00A17712"/>
    <w:rsid w:val="00A17CCA"/>
    <w:rsid w:val="00A17ECD"/>
    <w:rsid w:val="00A20201"/>
    <w:rsid w:val="00A20AB1"/>
    <w:rsid w:val="00A20CC2"/>
    <w:rsid w:val="00A20D26"/>
    <w:rsid w:val="00A20D31"/>
    <w:rsid w:val="00A20EB6"/>
    <w:rsid w:val="00A211E5"/>
    <w:rsid w:val="00A2175A"/>
    <w:rsid w:val="00A21E79"/>
    <w:rsid w:val="00A22143"/>
    <w:rsid w:val="00A221F7"/>
    <w:rsid w:val="00A2260F"/>
    <w:rsid w:val="00A226FC"/>
    <w:rsid w:val="00A229AF"/>
    <w:rsid w:val="00A22A65"/>
    <w:rsid w:val="00A22CC7"/>
    <w:rsid w:val="00A22E00"/>
    <w:rsid w:val="00A22E36"/>
    <w:rsid w:val="00A23218"/>
    <w:rsid w:val="00A235E2"/>
    <w:rsid w:val="00A237DA"/>
    <w:rsid w:val="00A23868"/>
    <w:rsid w:val="00A23A1C"/>
    <w:rsid w:val="00A242AD"/>
    <w:rsid w:val="00A24BA9"/>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6E37"/>
    <w:rsid w:val="00A37191"/>
    <w:rsid w:val="00A37260"/>
    <w:rsid w:val="00A37684"/>
    <w:rsid w:val="00A37DC9"/>
    <w:rsid w:val="00A40391"/>
    <w:rsid w:val="00A40505"/>
    <w:rsid w:val="00A405DC"/>
    <w:rsid w:val="00A40A27"/>
    <w:rsid w:val="00A40BF6"/>
    <w:rsid w:val="00A412AF"/>
    <w:rsid w:val="00A41472"/>
    <w:rsid w:val="00A419D2"/>
    <w:rsid w:val="00A41C5E"/>
    <w:rsid w:val="00A41EF3"/>
    <w:rsid w:val="00A422EC"/>
    <w:rsid w:val="00A428BB"/>
    <w:rsid w:val="00A42CBF"/>
    <w:rsid w:val="00A42DED"/>
    <w:rsid w:val="00A42E04"/>
    <w:rsid w:val="00A4367B"/>
    <w:rsid w:val="00A436C6"/>
    <w:rsid w:val="00A43993"/>
    <w:rsid w:val="00A43FD8"/>
    <w:rsid w:val="00A4443E"/>
    <w:rsid w:val="00A44840"/>
    <w:rsid w:val="00A44C48"/>
    <w:rsid w:val="00A45158"/>
    <w:rsid w:val="00A45285"/>
    <w:rsid w:val="00A452F8"/>
    <w:rsid w:val="00A4587E"/>
    <w:rsid w:val="00A45B45"/>
    <w:rsid w:val="00A46198"/>
    <w:rsid w:val="00A4640D"/>
    <w:rsid w:val="00A4658A"/>
    <w:rsid w:val="00A46A85"/>
    <w:rsid w:val="00A4710A"/>
    <w:rsid w:val="00A473BB"/>
    <w:rsid w:val="00A476B4"/>
    <w:rsid w:val="00A50328"/>
    <w:rsid w:val="00A50992"/>
    <w:rsid w:val="00A50DBE"/>
    <w:rsid w:val="00A51C22"/>
    <w:rsid w:val="00A51C9E"/>
    <w:rsid w:val="00A51FCA"/>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C48"/>
    <w:rsid w:val="00A60333"/>
    <w:rsid w:val="00A603B3"/>
    <w:rsid w:val="00A60A3B"/>
    <w:rsid w:val="00A60CDA"/>
    <w:rsid w:val="00A60DAF"/>
    <w:rsid w:val="00A61018"/>
    <w:rsid w:val="00A61457"/>
    <w:rsid w:val="00A61598"/>
    <w:rsid w:val="00A6183B"/>
    <w:rsid w:val="00A62CA5"/>
    <w:rsid w:val="00A62D97"/>
    <w:rsid w:val="00A632FB"/>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6C9"/>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770D3"/>
    <w:rsid w:val="00A77A5B"/>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B67"/>
    <w:rsid w:val="00A83D11"/>
    <w:rsid w:val="00A83D14"/>
    <w:rsid w:val="00A83E4E"/>
    <w:rsid w:val="00A845A6"/>
    <w:rsid w:val="00A846C8"/>
    <w:rsid w:val="00A84EA0"/>
    <w:rsid w:val="00A84EE3"/>
    <w:rsid w:val="00A852D6"/>
    <w:rsid w:val="00A86A7F"/>
    <w:rsid w:val="00A873EA"/>
    <w:rsid w:val="00A8749B"/>
    <w:rsid w:val="00A9000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1A93"/>
    <w:rsid w:val="00AA23E8"/>
    <w:rsid w:val="00AA244F"/>
    <w:rsid w:val="00AA2510"/>
    <w:rsid w:val="00AA2590"/>
    <w:rsid w:val="00AA31C2"/>
    <w:rsid w:val="00AA3708"/>
    <w:rsid w:val="00AA38CC"/>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4D"/>
    <w:rsid w:val="00AC38AA"/>
    <w:rsid w:val="00AC3FD5"/>
    <w:rsid w:val="00AC4283"/>
    <w:rsid w:val="00AC4873"/>
    <w:rsid w:val="00AC4987"/>
    <w:rsid w:val="00AC4DD6"/>
    <w:rsid w:val="00AC52C4"/>
    <w:rsid w:val="00AC564D"/>
    <w:rsid w:val="00AC5B31"/>
    <w:rsid w:val="00AC5FD7"/>
    <w:rsid w:val="00AC6191"/>
    <w:rsid w:val="00AC62DC"/>
    <w:rsid w:val="00AC6437"/>
    <w:rsid w:val="00AC6ACD"/>
    <w:rsid w:val="00AC7071"/>
    <w:rsid w:val="00AC726E"/>
    <w:rsid w:val="00AC729F"/>
    <w:rsid w:val="00AC72A7"/>
    <w:rsid w:val="00AC744C"/>
    <w:rsid w:val="00AC77DC"/>
    <w:rsid w:val="00AC792D"/>
    <w:rsid w:val="00AC7D39"/>
    <w:rsid w:val="00AC7F11"/>
    <w:rsid w:val="00AD02B4"/>
    <w:rsid w:val="00AD0BFE"/>
    <w:rsid w:val="00AD0C7A"/>
    <w:rsid w:val="00AD12FF"/>
    <w:rsid w:val="00AD16C5"/>
    <w:rsid w:val="00AD1755"/>
    <w:rsid w:val="00AD1B3D"/>
    <w:rsid w:val="00AD1EB2"/>
    <w:rsid w:val="00AD1F18"/>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AE7"/>
    <w:rsid w:val="00AD5D0F"/>
    <w:rsid w:val="00AD5E14"/>
    <w:rsid w:val="00AD6106"/>
    <w:rsid w:val="00AD668E"/>
    <w:rsid w:val="00AD71CA"/>
    <w:rsid w:val="00AD7609"/>
    <w:rsid w:val="00AD77AE"/>
    <w:rsid w:val="00AD7AEC"/>
    <w:rsid w:val="00AD7EA2"/>
    <w:rsid w:val="00AD7F6A"/>
    <w:rsid w:val="00AE052F"/>
    <w:rsid w:val="00AE06CB"/>
    <w:rsid w:val="00AE0F33"/>
    <w:rsid w:val="00AE13C7"/>
    <w:rsid w:val="00AE1577"/>
    <w:rsid w:val="00AE1608"/>
    <w:rsid w:val="00AE1D26"/>
    <w:rsid w:val="00AE1E02"/>
    <w:rsid w:val="00AE247E"/>
    <w:rsid w:val="00AE25F9"/>
    <w:rsid w:val="00AE30B6"/>
    <w:rsid w:val="00AE315C"/>
    <w:rsid w:val="00AE3296"/>
    <w:rsid w:val="00AE33F4"/>
    <w:rsid w:val="00AE3497"/>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6D6A"/>
    <w:rsid w:val="00AE7516"/>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9D"/>
    <w:rsid w:val="00AF3BC2"/>
    <w:rsid w:val="00AF3C18"/>
    <w:rsid w:val="00AF3C3A"/>
    <w:rsid w:val="00AF40DD"/>
    <w:rsid w:val="00AF4C07"/>
    <w:rsid w:val="00AF4D9E"/>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D47"/>
    <w:rsid w:val="00B00F01"/>
    <w:rsid w:val="00B00F0C"/>
    <w:rsid w:val="00B00F2F"/>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51"/>
    <w:rsid w:val="00B07A49"/>
    <w:rsid w:val="00B10A0E"/>
    <w:rsid w:val="00B10CC6"/>
    <w:rsid w:val="00B1138E"/>
    <w:rsid w:val="00B11CD0"/>
    <w:rsid w:val="00B12013"/>
    <w:rsid w:val="00B1203D"/>
    <w:rsid w:val="00B1303C"/>
    <w:rsid w:val="00B13257"/>
    <w:rsid w:val="00B133AD"/>
    <w:rsid w:val="00B1346A"/>
    <w:rsid w:val="00B137BD"/>
    <w:rsid w:val="00B137DB"/>
    <w:rsid w:val="00B13858"/>
    <w:rsid w:val="00B139F5"/>
    <w:rsid w:val="00B13C38"/>
    <w:rsid w:val="00B1404D"/>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2A5"/>
    <w:rsid w:val="00B2030F"/>
    <w:rsid w:val="00B205BD"/>
    <w:rsid w:val="00B20878"/>
    <w:rsid w:val="00B208B5"/>
    <w:rsid w:val="00B213AB"/>
    <w:rsid w:val="00B220C0"/>
    <w:rsid w:val="00B221B3"/>
    <w:rsid w:val="00B23272"/>
    <w:rsid w:val="00B23340"/>
    <w:rsid w:val="00B23548"/>
    <w:rsid w:val="00B235AD"/>
    <w:rsid w:val="00B23F1C"/>
    <w:rsid w:val="00B2403E"/>
    <w:rsid w:val="00B240B4"/>
    <w:rsid w:val="00B24161"/>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3462"/>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5756"/>
    <w:rsid w:val="00B462B2"/>
    <w:rsid w:val="00B4647B"/>
    <w:rsid w:val="00B4653A"/>
    <w:rsid w:val="00B46741"/>
    <w:rsid w:val="00B46AA7"/>
    <w:rsid w:val="00B46C4C"/>
    <w:rsid w:val="00B46F29"/>
    <w:rsid w:val="00B470D4"/>
    <w:rsid w:val="00B4751B"/>
    <w:rsid w:val="00B475F8"/>
    <w:rsid w:val="00B47A3C"/>
    <w:rsid w:val="00B47F31"/>
    <w:rsid w:val="00B500D2"/>
    <w:rsid w:val="00B50611"/>
    <w:rsid w:val="00B50D24"/>
    <w:rsid w:val="00B50DCF"/>
    <w:rsid w:val="00B50E5F"/>
    <w:rsid w:val="00B50E7A"/>
    <w:rsid w:val="00B511E7"/>
    <w:rsid w:val="00B513C2"/>
    <w:rsid w:val="00B516EC"/>
    <w:rsid w:val="00B519E0"/>
    <w:rsid w:val="00B519F7"/>
    <w:rsid w:val="00B52103"/>
    <w:rsid w:val="00B5254B"/>
    <w:rsid w:val="00B525B2"/>
    <w:rsid w:val="00B5284B"/>
    <w:rsid w:val="00B52CD5"/>
    <w:rsid w:val="00B52D94"/>
    <w:rsid w:val="00B52DE4"/>
    <w:rsid w:val="00B53108"/>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9DB"/>
    <w:rsid w:val="00B57A3F"/>
    <w:rsid w:val="00B57D74"/>
    <w:rsid w:val="00B60751"/>
    <w:rsid w:val="00B60A1F"/>
    <w:rsid w:val="00B60CB0"/>
    <w:rsid w:val="00B60F65"/>
    <w:rsid w:val="00B61286"/>
    <w:rsid w:val="00B6133D"/>
    <w:rsid w:val="00B6157E"/>
    <w:rsid w:val="00B615D5"/>
    <w:rsid w:val="00B6179A"/>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CFD"/>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EED"/>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168"/>
    <w:rsid w:val="00B76767"/>
    <w:rsid w:val="00B76BCB"/>
    <w:rsid w:val="00B76C14"/>
    <w:rsid w:val="00B76CA1"/>
    <w:rsid w:val="00B76D19"/>
    <w:rsid w:val="00B76E1A"/>
    <w:rsid w:val="00B771A3"/>
    <w:rsid w:val="00B77C5B"/>
    <w:rsid w:val="00B8047F"/>
    <w:rsid w:val="00B805C4"/>
    <w:rsid w:val="00B80BBB"/>
    <w:rsid w:val="00B80ECD"/>
    <w:rsid w:val="00B815A6"/>
    <w:rsid w:val="00B81DC6"/>
    <w:rsid w:val="00B8249F"/>
    <w:rsid w:val="00B82AC0"/>
    <w:rsid w:val="00B82D06"/>
    <w:rsid w:val="00B83091"/>
    <w:rsid w:val="00B830F0"/>
    <w:rsid w:val="00B831A6"/>
    <w:rsid w:val="00B8324E"/>
    <w:rsid w:val="00B834EA"/>
    <w:rsid w:val="00B835E5"/>
    <w:rsid w:val="00B836B2"/>
    <w:rsid w:val="00B83A5C"/>
    <w:rsid w:val="00B83B86"/>
    <w:rsid w:val="00B83D0C"/>
    <w:rsid w:val="00B843B3"/>
    <w:rsid w:val="00B84751"/>
    <w:rsid w:val="00B84762"/>
    <w:rsid w:val="00B850AD"/>
    <w:rsid w:val="00B85685"/>
    <w:rsid w:val="00B857EF"/>
    <w:rsid w:val="00B85B4D"/>
    <w:rsid w:val="00B85B56"/>
    <w:rsid w:val="00B85D6A"/>
    <w:rsid w:val="00B85EFB"/>
    <w:rsid w:val="00B86DF6"/>
    <w:rsid w:val="00B86E26"/>
    <w:rsid w:val="00B86F0D"/>
    <w:rsid w:val="00B86F24"/>
    <w:rsid w:val="00B87094"/>
    <w:rsid w:val="00B870A1"/>
    <w:rsid w:val="00B874D8"/>
    <w:rsid w:val="00B87921"/>
    <w:rsid w:val="00B87C43"/>
    <w:rsid w:val="00B906AF"/>
    <w:rsid w:val="00B90D82"/>
    <w:rsid w:val="00B90E87"/>
    <w:rsid w:val="00B90EE7"/>
    <w:rsid w:val="00B90FC7"/>
    <w:rsid w:val="00B9165F"/>
    <w:rsid w:val="00B91830"/>
    <w:rsid w:val="00B91AFA"/>
    <w:rsid w:val="00B91E2A"/>
    <w:rsid w:val="00B923B7"/>
    <w:rsid w:val="00B92596"/>
    <w:rsid w:val="00B92902"/>
    <w:rsid w:val="00B92A26"/>
    <w:rsid w:val="00B92BD0"/>
    <w:rsid w:val="00B92F44"/>
    <w:rsid w:val="00B930FA"/>
    <w:rsid w:val="00B9335E"/>
    <w:rsid w:val="00B93802"/>
    <w:rsid w:val="00B9382F"/>
    <w:rsid w:val="00B9396D"/>
    <w:rsid w:val="00B9403C"/>
    <w:rsid w:val="00B9474D"/>
    <w:rsid w:val="00B94B15"/>
    <w:rsid w:val="00B954BF"/>
    <w:rsid w:val="00B957EA"/>
    <w:rsid w:val="00B958E8"/>
    <w:rsid w:val="00B958F4"/>
    <w:rsid w:val="00B95F91"/>
    <w:rsid w:val="00B96124"/>
    <w:rsid w:val="00B969CA"/>
    <w:rsid w:val="00B97196"/>
    <w:rsid w:val="00B97437"/>
    <w:rsid w:val="00B97972"/>
    <w:rsid w:val="00BA016A"/>
    <w:rsid w:val="00BA068A"/>
    <w:rsid w:val="00BA0E4A"/>
    <w:rsid w:val="00BA1241"/>
    <w:rsid w:val="00BA14D3"/>
    <w:rsid w:val="00BA1562"/>
    <w:rsid w:val="00BA18BF"/>
    <w:rsid w:val="00BA2054"/>
    <w:rsid w:val="00BA2341"/>
    <w:rsid w:val="00BA2502"/>
    <w:rsid w:val="00BA29C9"/>
    <w:rsid w:val="00BA2C20"/>
    <w:rsid w:val="00BA3846"/>
    <w:rsid w:val="00BA3A50"/>
    <w:rsid w:val="00BA3A62"/>
    <w:rsid w:val="00BA3C42"/>
    <w:rsid w:val="00BA3DC4"/>
    <w:rsid w:val="00BA48D0"/>
    <w:rsid w:val="00BA4E33"/>
    <w:rsid w:val="00BA4ED4"/>
    <w:rsid w:val="00BA4FA1"/>
    <w:rsid w:val="00BA503D"/>
    <w:rsid w:val="00BA5100"/>
    <w:rsid w:val="00BA5512"/>
    <w:rsid w:val="00BA5513"/>
    <w:rsid w:val="00BA59BD"/>
    <w:rsid w:val="00BA5A00"/>
    <w:rsid w:val="00BA5CD4"/>
    <w:rsid w:val="00BA65FC"/>
    <w:rsid w:val="00BA75EE"/>
    <w:rsid w:val="00BA77DA"/>
    <w:rsid w:val="00BB05CB"/>
    <w:rsid w:val="00BB0A3C"/>
    <w:rsid w:val="00BB0BF8"/>
    <w:rsid w:val="00BB0D5D"/>
    <w:rsid w:val="00BB121E"/>
    <w:rsid w:val="00BB138C"/>
    <w:rsid w:val="00BB1795"/>
    <w:rsid w:val="00BB2AFE"/>
    <w:rsid w:val="00BB30BC"/>
    <w:rsid w:val="00BB3860"/>
    <w:rsid w:val="00BB3C66"/>
    <w:rsid w:val="00BB4214"/>
    <w:rsid w:val="00BB468E"/>
    <w:rsid w:val="00BB47CB"/>
    <w:rsid w:val="00BB4B67"/>
    <w:rsid w:val="00BB525B"/>
    <w:rsid w:val="00BB55E2"/>
    <w:rsid w:val="00BB595A"/>
    <w:rsid w:val="00BB5F27"/>
    <w:rsid w:val="00BB6473"/>
    <w:rsid w:val="00BB67B4"/>
    <w:rsid w:val="00BB6F8E"/>
    <w:rsid w:val="00BB733E"/>
    <w:rsid w:val="00BB7979"/>
    <w:rsid w:val="00BB7B33"/>
    <w:rsid w:val="00BB7E05"/>
    <w:rsid w:val="00BC0567"/>
    <w:rsid w:val="00BC0722"/>
    <w:rsid w:val="00BC074E"/>
    <w:rsid w:val="00BC0968"/>
    <w:rsid w:val="00BC0AE7"/>
    <w:rsid w:val="00BC0C6A"/>
    <w:rsid w:val="00BC0F65"/>
    <w:rsid w:val="00BC11E3"/>
    <w:rsid w:val="00BC18D0"/>
    <w:rsid w:val="00BC19FE"/>
    <w:rsid w:val="00BC1C03"/>
    <w:rsid w:val="00BC1C8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6AB"/>
    <w:rsid w:val="00BD093C"/>
    <w:rsid w:val="00BD0EFC"/>
    <w:rsid w:val="00BD107E"/>
    <w:rsid w:val="00BD1267"/>
    <w:rsid w:val="00BD1415"/>
    <w:rsid w:val="00BD1609"/>
    <w:rsid w:val="00BD1A8A"/>
    <w:rsid w:val="00BD1BCC"/>
    <w:rsid w:val="00BD1C64"/>
    <w:rsid w:val="00BD1F97"/>
    <w:rsid w:val="00BD245C"/>
    <w:rsid w:val="00BD24EB"/>
    <w:rsid w:val="00BD3345"/>
    <w:rsid w:val="00BD33DB"/>
    <w:rsid w:val="00BD3B1A"/>
    <w:rsid w:val="00BD3B8D"/>
    <w:rsid w:val="00BD4423"/>
    <w:rsid w:val="00BD45B6"/>
    <w:rsid w:val="00BD4DB7"/>
    <w:rsid w:val="00BD4E0C"/>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751"/>
    <w:rsid w:val="00BE0816"/>
    <w:rsid w:val="00BE0FCA"/>
    <w:rsid w:val="00BE1309"/>
    <w:rsid w:val="00BE15E9"/>
    <w:rsid w:val="00BE1C40"/>
    <w:rsid w:val="00BE1CD2"/>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D8B"/>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994"/>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8F4"/>
    <w:rsid w:val="00BF5E48"/>
    <w:rsid w:val="00BF638A"/>
    <w:rsid w:val="00BF6557"/>
    <w:rsid w:val="00BF6732"/>
    <w:rsid w:val="00BF6940"/>
    <w:rsid w:val="00BF72D2"/>
    <w:rsid w:val="00BF7861"/>
    <w:rsid w:val="00BF7B98"/>
    <w:rsid w:val="00BF7C0F"/>
    <w:rsid w:val="00BF7C61"/>
    <w:rsid w:val="00BF7E35"/>
    <w:rsid w:val="00C00D2E"/>
    <w:rsid w:val="00C0119F"/>
    <w:rsid w:val="00C012F1"/>
    <w:rsid w:val="00C01921"/>
    <w:rsid w:val="00C01982"/>
    <w:rsid w:val="00C019AE"/>
    <w:rsid w:val="00C01ED1"/>
    <w:rsid w:val="00C02237"/>
    <w:rsid w:val="00C0224E"/>
    <w:rsid w:val="00C02AF7"/>
    <w:rsid w:val="00C02E49"/>
    <w:rsid w:val="00C02F47"/>
    <w:rsid w:val="00C03303"/>
    <w:rsid w:val="00C03562"/>
    <w:rsid w:val="00C03585"/>
    <w:rsid w:val="00C03B54"/>
    <w:rsid w:val="00C03C5E"/>
    <w:rsid w:val="00C03E60"/>
    <w:rsid w:val="00C04552"/>
    <w:rsid w:val="00C04741"/>
    <w:rsid w:val="00C0476B"/>
    <w:rsid w:val="00C047E6"/>
    <w:rsid w:val="00C049E4"/>
    <w:rsid w:val="00C04BAA"/>
    <w:rsid w:val="00C04F88"/>
    <w:rsid w:val="00C05019"/>
    <w:rsid w:val="00C052EE"/>
    <w:rsid w:val="00C05A73"/>
    <w:rsid w:val="00C05C16"/>
    <w:rsid w:val="00C060B6"/>
    <w:rsid w:val="00C063A7"/>
    <w:rsid w:val="00C07191"/>
    <w:rsid w:val="00C07449"/>
    <w:rsid w:val="00C074DB"/>
    <w:rsid w:val="00C07D42"/>
    <w:rsid w:val="00C07D48"/>
    <w:rsid w:val="00C07D49"/>
    <w:rsid w:val="00C10239"/>
    <w:rsid w:val="00C104F7"/>
    <w:rsid w:val="00C10C98"/>
    <w:rsid w:val="00C11893"/>
    <w:rsid w:val="00C11B4B"/>
    <w:rsid w:val="00C12228"/>
    <w:rsid w:val="00C12379"/>
    <w:rsid w:val="00C1280C"/>
    <w:rsid w:val="00C12F4E"/>
    <w:rsid w:val="00C135C9"/>
    <w:rsid w:val="00C13C4E"/>
    <w:rsid w:val="00C13DBE"/>
    <w:rsid w:val="00C14050"/>
    <w:rsid w:val="00C1417B"/>
    <w:rsid w:val="00C1430F"/>
    <w:rsid w:val="00C1518F"/>
    <w:rsid w:val="00C152BC"/>
    <w:rsid w:val="00C1564E"/>
    <w:rsid w:val="00C15AC7"/>
    <w:rsid w:val="00C15D04"/>
    <w:rsid w:val="00C16576"/>
    <w:rsid w:val="00C16BD3"/>
    <w:rsid w:val="00C16BDD"/>
    <w:rsid w:val="00C16C34"/>
    <w:rsid w:val="00C16D64"/>
    <w:rsid w:val="00C16E99"/>
    <w:rsid w:val="00C172D7"/>
    <w:rsid w:val="00C1789F"/>
    <w:rsid w:val="00C204BA"/>
    <w:rsid w:val="00C205EB"/>
    <w:rsid w:val="00C205FA"/>
    <w:rsid w:val="00C207CE"/>
    <w:rsid w:val="00C20C70"/>
    <w:rsid w:val="00C21530"/>
    <w:rsid w:val="00C2177B"/>
    <w:rsid w:val="00C217E7"/>
    <w:rsid w:val="00C21D68"/>
    <w:rsid w:val="00C22DAC"/>
    <w:rsid w:val="00C23023"/>
    <w:rsid w:val="00C230CC"/>
    <w:rsid w:val="00C23330"/>
    <w:rsid w:val="00C240C1"/>
    <w:rsid w:val="00C240CF"/>
    <w:rsid w:val="00C241D5"/>
    <w:rsid w:val="00C24803"/>
    <w:rsid w:val="00C24872"/>
    <w:rsid w:val="00C249B7"/>
    <w:rsid w:val="00C24BD8"/>
    <w:rsid w:val="00C24D47"/>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337"/>
    <w:rsid w:val="00C329B0"/>
    <w:rsid w:val="00C33591"/>
    <w:rsid w:val="00C33B54"/>
    <w:rsid w:val="00C33DE5"/>
    <w:rsid w:val="00C340AE"/>
    <w:rsid w:val="00C340F3"/>
    <w:rsid w:val="00C34125"/>
    <w:rsid w:val="00C342ED"/>
    <w:rsid w:val="00C346DC"/>
    <w:rsid w:val="00C349F8"/>
    <w:rsid w:val="00C34BB3"/>
    <w:rsid w:val="00C34BCB"/>
    <w:rsid w:val="00C34C44"/>
    <w:rsid w:val="00C3501C"/>
    <w:rsid w:val="00C35273"/>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78A"/>
    <w:rsid w:val="00C40939"/>
    <w:rsid w:val="00C40F3A"/>
    <w:rsid w:val="00C42017"/>
    <w:rsid w:val="00C421B4"/>
    <w:rsid w:val="00C4221F"/>
    <w:rsid w:val="00C42B14"/>
    <w:rsid w:val="00C42DEC"/>
    <w:rsid w:val="00C43225"/>
    <w:rsid w:val="00C432F7"/>
    <w:rsid w:val="00C43535"/>
    <w:rsid w:val="00C435EF"/>
    <w:rsid w:val="00C43C7B"/>
    <w:rsid w:val="00C43C7F"/>
    <w:rsid w:val="00C43E41"/>
    <w:rsid w:val="00C44164"/>
    <w:rsid w:val="00C4431C"/>
    <w:rsid w:val="00C44339"/>
    <w:rsid w:val="00C4453D"/>
    <w:rsid w:val="00C452DB"/>
    <w:rsid w:val="00C45948"/>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1EE"/>
    <w:rsid w:val="00C528B4"/>
    <w:rsid w:val="00C528C6"/>
    <w:rsid w:val="00C52F20"/>
    <w:rsid w:val="00C536EA"/>
    <w:rsid w:val="00C5371B"/>
    <w:rsid w:val="00C53AD1"/>
    <w:rsid w:val="00C53CBB"/>
    <w:rsid w:val="00C5421A"/>
    <w:rsid w:val="00C544AD"/>
    <w:rsid w:val="00C547B8"/>
    <w:rsid w:val="00C54874"/>
    <w:rsid w:val="00C54A9A"/>
    <w:rsid w:val="00C54C29"/>
    <w:rsid w:val="00C54C70"/>
    <w:rsid w:val="00C5546E"/>
    <w:rsid w:val="00C55611"/>
    <w:rsid w:val="00C55AA8"/>
    <w:rsid w:val="00C55B83"/>
    <w:rsid w:val="00C5601D"/>
    <w:rsid w:val="00C5602F"/>
    <w:rsid w:val="00C56624"/>
    <w:rsid w:val="00C56858"/>
    <w:rsid w:val="00C568F9"/>
    <w:rsid w:val="00C56A78"/>
    <w:rsid w:val="00C56A8B"/>
    <w:rsid w:val="00C56CBB"/>
    <w:rsid w:val="00C56CC5"/>
    <w:rsid w:val="00C57D4E"/>
    <w:rsid w:val="00C57EEE"/>
    <w:rsid w:val="00C607B7"/>
    <w:rsid w:val="00C608BC"/>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B9D"/>
    <w:rsid w:val="00C67F18"/>
    <w:rsid w:val="00C67F8F"/>
    <w:rsid w:val="00C70049"/>
    <w:rsid w:val="00C70134"/>
    <w:rsid w:val="00C70286"/>
    <w:rsid w:val="00C70406"/>
    <w:rsid w:val="00C7040F"/>
    <w:rsid w:val="00C7114D"/>
    <w:rsid w:val="00C712EA"/>
    <w:rsid w:val="00C71666"/>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3EA"/>
    <w:rsid w:val="00C8162A"/>
    <w:rsid w:val="00C82874"/>
    <w:rsid w:val="00C82DEA"/>
    <w:rsid w:val="00C83040"/>
    <w:rsid w:val="00C8325B"/>
    <w:rsid w:val="00C832D3"/>
    <w:rsid w:val="00C83DD7"/>
    <w:rsid w:val="00C840B5"/>
    <w:rsid w:val="00C841BF"/>
    <w:rsid w:val="00C84318"/>
    <w:rsid w:val="00C84584"/>
    <w:rsid w:val="00C8478D"/>
    <w:rsid w:val="00C849B1"/>
    <w:rsid w:val="00C84A9B"/>
    <w:rsid w:val="00C850FE"/>
    <w:rsid w:val="00C85162"/>
    <w:rsid w:val="00C855E7"/>
    <w:rsid w:val="00C85F2E"/>
    <w:rsid w:val="00C85FA5"/>
    <w:rsid w:val="00C87579"/>
    <w:rsid w:val="00C87764"/>
    <w:rsid w:val="00C87878"/>
    <w:rsid w:val="00C87A42"/>
    <w:rsid w:val="00C90A23"/>
    <w:rsid w:val="00C9102C"/>
    <w:rsid w:val="00C910F7"/>
    <w:rsid w:val="00C91237"/>
    <w:rsid w:val="00C914C4"/>
    <w:rsid w:val="00C91DC6"/>
    <w:rsid w:val="00C91FA9"/>
    <w:rsid w:val="00C921E1"/>
    <w:rsid w:val="00C922BF"/>
    <w:rsid w:val="00C9275C"/>
    <w:rsid w:val="00C92A4D"/>
    <w:rsid w:val="00C92A4F"/>
    <w:rsid w:val="00C92A62"/>
    <w:rsid w:val="00C934A9"/>
    <w:rsid w:val="00C93E2F"/>
    <w:rsid w:val="00C93E60"/>
    <w:rsid w:val="00C93FCA"/>
    <w:rsid w:val="00C94191"/>
    <w:rsid w:val="00C94274"/>
    <w:rsid w:val="00C944AD"/>
    <w:rsid w:val="00C94651"/>
    <w:rsid w:val="00C9485F"/>
    <w:rsid w:val="00C94907"/>
    <w:rsid w:val="00C94E7B"/>
    <w:rsid w:val="00C95133"/>
    <w:rsid w:val="00C9552D"/>
    <w:rsid w:val="00C955FE"/>
    <w:rsid w:val="00C9579B"/>
    <w:rsid w:val="00C95B2A"/>
    <w:rsid w:val="00C95DC4"/>
    <w:rsid w:val="00C95EF1"/>
    <w:rsid w:val="00C95F09"/>
    <w:rsid w:val="00C96069"/>
    <w:rsid w:val="00C967BC"/>
    <w:rsid w:val="00C96DE6"/>
    <w:rsid w:val="00C96EB3"/>
    <w:rsid w:val="00C96F5C"/>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E15"/>
    <w:rsid w:val="00CA2E4A"/>
    <w:rsid w:val="00CA2E55"/>
    <w:rsid w:val="00CA31D2"/>
    <w:rsid w:val="00CA34CC"/>
    <w:rsid w:val="00CA3D6D"/>
    <w:rsid w:val="00CA448F"/>
    <w:rsid w:val="00CA4790"/>
    <w:rsid w:val="00CA4A5C"/>
    <w:rsid w:val="00CA4E99"/>
    <w:rsid w:val="00CA4FB3"/>
    <w:rsid w:val="00CA5108"/>
    <w:rsid w:val="00CA59B1"/>
    <w:rsid w:val="00CA5ADE"/>
    <w:rsid w:val="00CA6547"/>
    <w:rsid w:val="00CA6B74"/>
    <w:rsid w:val="00CA6CE5"/>
    <w:rsid w:val="00CA6E7C"/>
    <w:rsid w:val="00CA7DC9"/>
    <w:rsid w:val="00CA7EBB"/>
    <w:rsid w:val="00CB086D"/>
    <w:rsid w:val="00CB08DE"/>
    <w:rsid w:val="00CB0DF5"/>
    <w:rsid w:val="00CB13EF"/>
    <w:rsid w:val="00CB1685"/>
    <w:rsid w:val="00CB1982"/>
    <w:rsid w:val="00CB1ABC"/>
    <w:rsid w:val="00CB1EB9"/>
    <w:rsid w:val="00CB2103"/>
    <w:rsid w:val="00CB214B"/>
    <w:rsid w:val="00CB217A"/>
    <w:rsid w:val="00CB2432"/>
    <w:rsid w:val="00CB2698"/>
    <w:rsid w:val="00CB29A1"/>
    <w:rsid w:val="00CB2A40"/>
    <w:rsid w:val="00CB2D60"/>
    <w:rsid w:val="00CB2E3F"/>
    <w:rsid w:val="00CB2F54"/>
    <w:rsid w:val="00CB30B4"/>
    <w:rsid w:val="00CB30C4"/>
    <w:rsid w:val="00CB3143"/>
    <w:rsid w:val="00CB3980"/>
    <w:rsid w:val="00CB3C1B"/>
    <w:rsid w:val="00CB4D79"/>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4C8"/>
    <w:rsid w:val="00CC151B"/>
    <w:rsid w:val="00CC1557"/>
    <w:rsid w:val="00CC190D"/>
    <w:rsid w:val="00CC1DDB"/>
    <w:rsid w:val="00CC1E21"/>
    <w:rsid w:val="00CC27AA"/>
    <w:rsid w:val="00CC2928"/>
    <w:rsid w:val="00CC31E7"/>
    <w:rsid w:val="00CC341D"/>
    <w:rsid w:val="00CC385D"/>
    <w:rsid w:val="00CC46BC"/>
    <w:rsid w:val="00CC4B6B"/>
    <w:rsid w:val="00CC50F5"/>
    <w:rsid w:val="00CC529E"/>
    <w:rsid w:val="00CC5997"/>
    <w:rsid w:val="00CC6C44"/>
    <w:rsid w:val="00CC6C82"/>
    <w:rsid w:val="00CC6DC6"/>
    <w:rsid w:val="00CC7CCA"/>
    <w:rsid w:val="00CC7FBA"/>
    <w:rsid w:val="00CD010E"/>
    <w:rsid w:val="00CD133F"/>
    <w:rsid w:val="00CD14C0"/>
    <w:rsid w:val="00CD1F91"/>
    <w:rsid w:val="00CD281A"/>
    <w:rsid w:val="00CD32D0"/>
    <w:rsid w:val="00CD36F6"/>
    <w:rsid w:val="00CD3963"/>
    <w:rsid w:val="00CD3BF8"/>
    <w:rsid w:val="00CD3C41"/>
    <w:rsid w:val="00CD3DC0"/>
    <w:rsid w:val="00CD400D"/>
    <w:rsid w:val="00CD44E1"/>
    <w:rsid w:val="00CD450B"/>
    <w:rsid w:val="00CD4ACB"/>
    <w:rsid w:val="00CD4CB7"/>
    <w:rsid w:val="00CD5DFA"/>
    <w:rsid w:val="00CD66DA"/>
    <w:rsid w:val="00CD72B8"/>
    <w:rsid w:val="00CD772C"/>
    <w:rsid w:val="00CD7DEE"/>
    <w:rsid w:val="00CE012F"/>
    <w:rsid w:val="00CE05AB"/>
    <w:rsid w:val="00CE063A"/>
    <w:rsid w:val="00CE0706"/>
    <w:rsid w:val="00CE1153"/>
    <w:rsid w:val="00CE1E9E"/>
    <w:rsid w:val="00CE2956"/>
    <w:rsid w:val="00CE2A6F"/>
    <w:rsid w:val="00CE353E"/>
    <w:rsid w:val="00CE3BA7"/>
    <w:rsid w:val="00CE3DF3"/>
    <w:rsid w:val="00CE43B4"/>
    <w:rsid w:val="00CE451B"/>
    <w:rsid w:val="00CE45FF"/>
    <w:rsid w:val="00CE4AD9"/>
    <w:rsid w:val="00CE4E74"/>
    <w:rsid w:val="00CE5111"/>
    <w:rsid w:val="00CE5830"/>
    <w:rsid w:val="00CE597D"/>
    <w:rsid w:val="00CE5D1B"/>
    <w:rsid w:val="00CE5EF2"/>
    <w:rsid w:val="00CE5F23"/>
    <w:rsid w:val="00CE61F5"/>
    <w:rsid w:val="00CE67C5"/>
    <w:rsid w:val="00CE689E"/>
    <w:rsid w:val="00CE73AE"/>
    <w:rsid w:val="00CE7799"/>
    <w:rsid w:val="00CE79BA"/>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5D"/>
    <w:rsid w:val="00CF37A8"/>
    <w:rsid w:val="00CF3A1D"/>
    <w:rsid w:val="00CF3AA2"/>
    <w:rsid w:val="00CF3D7D"/>
    <w:rsid w:val="00CF409B"/>
    <w:rsid w:val="00CF41B8"/>
    <w:rsid w:val="00CF4750"/>
    <w:rsid w:val="00CF4B34"/>
    <w:rsid w:val="00CF4B36"/>
    <w:rsid w:val="00CF4C76"/>
    <w:rsid w:val="00CF4FAD"/>
    <w:rsid w:val="00CF53EB"/>
    <w:rsid w:val="00CF544D"/>
    <w:rsid w:val="00CF55F1"/>
    <w:rsid w:val="00CF5B56"/>
    <w:rsid w:val="00CF5FC1"/>
    <w:rsid w:val="00CF6156"/>
    <w:rsid w:val="00CF61E4"/>
    <w:rsid w:val="00CF623A"/>
    <w:rsid w:val="00CF63BF"/>
    <w:rsid w:val="00CF65B4"/>
    <w:rsid w:val="00CF67A5"/>
    <w:rsid w:val="00CF68F9"/>
    <w:rsid w:val="00CF6A31"/>
    <w:rsid w:val="00CF6CC7"/>
    <w:rsid w:val="00CF6E8C"/>
    <w:rsid w:val="00CF7489"/>
    <w:rsid w:val="00CF7908"/>
    <w:rsid w:val="00CF7AD9"/>
    <w:rsid w:val="00CF7C88"/>
    <w:rsid w:val="00D0061D"/>
    <w:rsid w:val="00D0152C"/>
    <w:rsid w:val="00D0173D"/>
    <w:rsid w:val="00D01A4B"/>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171"/>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070"/>
    <w:rsid w:val="00D1417F"/>
    <w:rsid w:val="00D14ABB"/>
    <w:rsid w:val="00D14EC1"/>
    <w:rsid w:val="00D14FDB"/>
    <w:rsid w:val="00D152AE"/>
    <w:rsid w:val="00D1589E"/>
    <w:rsid w:val="00D15B2B"/>
    <w:rsid w:val="00D162F1"/>
    <w:rsid w:val="00D165F3"/>
    <w:rsid w:val="00D16975"/>
    <w:rsid w:val="00D16DA1"/>
    <w:rsid w:val="00D1705C"/>
    <w:rsid w:val="00D17281"/>
    <w:rsid w:val="00D1757E"/>
    <w:rsid w:val="00D17B09"/>
    <w:rsid w:val="00D17D7A"/>
    <w:rsid w:val="00D2070E"/>
    <w:rsid w:val="00D20ED4"/>
    <w:rsid w:val="00D211B8"/>
    <w:rsid w:val="00D21461"/>
    <w:rsid w:val="00D21E22"/>
    <w:rsid w:val="00D2320D"/>
    <w:rsid w:val="00D2333C"/>
    <w:rsid w:val="00D23E1C"/>
    <w:rsid w:val="00D2472A"/>
    <w:rsid w:val="00D25823"/>
    <w:rsid w:val="00D25E88"/>
    <w:rsid w:val="00D25F38"/>
    <w:rsid w:val="00D2675A"/>
    <w:rsid w:val="00D26B43"/>
    <w:rsid w:val="00D270F7"/>
    <w:rsid w:val="00D27683"/>
    <w:rsid w:val="00D27998"/>
    <w:rsid w:val="00D27CE2"/>
    <w:rsid w:val="00D302C6"/>
    <w:rsid w:val="00D30A33"/>
    <w:rsid w:val="00D30E6A"/>
    <w:rsid w:val="00D30FBB"/>
    <w:rsid w:val="00D30FDF"/>
    <w:rsid w:val="00D311D7"/>
    <w:rsid w:val="00D319C4"/>
    <w:rsid w:val="00D31F70"/>
    <w:rsid w:val="00D31FAA"/>
    <w:rsid w:val="00D3214F"/>
    <w:rsid w:val="00D324C9"/>
    <w:rsid w:val="00D32512"/>
    <w:rsid w:val="00D32575"/>
    <w:rsid w:val="00D32847"/>
    <w:rsid w:val="00D32D3A"/>
    <w:rsid w:val="00D32DC5"/>
    <w:rsid w:val="00D33003"/>
    <w:rsid w:val="00D33158"/>
    <w:rsid w:val="00D33464"/>
    <w:rsid w:val="00D343F5"/>
    <w:rsid w:val="00D34595"/>
    <w:rsid w:val="00D34A00"/>
    <w:rsid w:val="00D34B80"/>
    <w:rsid w:val="00D35232"/>
    <w:rsid w:val="00D3580A"/>
    <w:rsid w:val="00D35A31"/>
    <w:rsid w:val="00D35A68"/>
    <w:rsid w:val="00D35D9A"/>
    <w:rsid w:val="00D35FAC"/>
    <w:rsid w:val="00D3604B"/>
    <w:rsid w:val="00D365C2"/>
    <w:rsid w:val="00D3679D"/>
    <w:rsid w:val="00D36FDE"/>
    <w:rsid w:val="00D370DB"/>
    <w:rsid w:val="00D37750"/>
    <w:rsid w:val="00D37807"/>
    <w:rsid w:val="00D37A8F"/>
    <w:rsid w:val="00D37B4E"/>
    <w:rsid w:val="00D37E98"/>
    <w:rsid w:val="00D40124"/>
    <w:rsid w:val="00D4144E"/>
    <w:rsid w:val="00D41B78"/>
    <w:rsid w:val="00D41C22"/>
    <w:rsid w:val="00D424A9"/>
    <w:rsid w:val="00D42952"/>
    <w:rsid w:val="00D430B5"/>
    <w:rsid w:val="00D43526"/>
    <w:rsid w:val="00D44205"/>
    <w:rsid w:val="00D44460"/>
    <w:rsid w:val="00D44BF4"/>
    <w:rsid w:val="00D45225"/>
    <w:rsid w:val="00D4531A"/>
    <w:rsid w:val="00D45410"/>
    <w:rsid w:val="00D459B3"/>
    <w:rsid w:val="00D45F01"/>
    <w:rsid w:val="00D461C2"/>
    <w:rsid w:val="00D4732C"/>
    <w:rsid w:val="00D47667"/>
    <w:rsid w:val="00D47991"/>
    <w:rsid w:val="00D47B52"/>
    <w:rsid w:val="00D47CD3"/>
    <w:rsid w:val="00D47D74"/>
    <w:rsid w:val="00D500DF"/>
    <w:rsid w:val="00D50121"/>
    <w:rsid w:val="00D508BD"/>
    <w:rsid w:val="00D50A1F"/>
    <w:rsid w:val="00D50CB1"/>
    <w:rsid w:val="00D50CBD"/>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565EE"/>
    <w:rsid w:val="00D56D7D"/>
    <w:rsid w:val="00D570CF"/>
    <w:rsid w:val="00D57660"/>
    <w:rsid w:val="00D604B7"/>
    <w:rsid w:val="00D608DD"/>
    <w:rsid w:val="00D617E3"/>
    <w:rsid w:val="00D61893"/>
    <w:rsid w:val="00D61A86"/>
    <w:rsid w:val="00D61ADF"/>
    <w:rsid w:val="00D62681"/>
    <w:rsid w:val="00D63638"/>
    <w:rsid w:val="00D63C70"/>
    <w:rsid w:val="00D63D09"/>
    <w:rsid w:val="00D64154"/>
    <w:rsid w:val="00D641CD"/>
    <w:rsid w:val="00D64633"/>
    <w:rsid w:val="00D64642"/>
    <w:rsid w:val="00D647F6"/>
    <w:rsid w:val="00D6486C"/>
    <w:rsid w:val="00D649CE"/>
    <w:rsid w:val="00D64E3F"/>
    <w:rsid w:val="00D65051"/>
    <w:rsid w:val="00D65436"/>
    <w:rsid w:val="00D65DEF"/>
    <w:rsid w:val="00D66CB5"/>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D6F"/>
    <w:rsid w:val="00D71F3F"/>
    <w:rsid w:val="00D71F44"/>
    <w:rsid w:val="00D7233B"/>
    <w:rsid w:val="00D725B6"/>
    <w:rsid w:val="00D7282C"/>
    <w:rsid w:val="00D729D4"/>
    <w:rsid w:val="00D73CD7"/>
    <w:rsid w:val="00D744D5"/>
    <w:rsid w:val="00D748D3"/>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77F0F"/>
    <w:rsid w:val="00D806C8"/>
    <w:rsid w:val="00D80DBA"/>
    <w:rsid w:val="00D80EEF"/>
    <w:rsid w:val="00D8147C"/>
    <w:rsid w:val="00D81B17"/>
    <w:rsid w:val="00D81D30"/>
    <w:rsid w:val="00D81EA7"/>
    <w:rsid w:val="00D82942"/>
    <w:rsid w:val="00D82BD3"/>
    <w:rsid w:val="00D82EF4"/>
    <w:rsid w:val="00D8328D"/>
    <w:rsid w:val="00D832DD"/>
    <w:rsid w:val="00D8347C"/>
    <w:rsid w:val="00D8378E"/>
    <w:rsid w:val="00D83932"/>
    <w:rsid w:val="00D8450D"/>
    <w:rsid w:val="00D84773"/>
    <w:rsid w:val="00D84B7C"/>
    <w:rsid w:val="00D853F1"/>
    <w:rsid w:val="00D8546B"/>
    <w:rsid w:val="00D85C6F"/>
    <w:rsid w:val="00D85D02"/>
    <w:rsid w:val="00D85D09"/>
    <w:rsid w:val="00D85DC4"/>
    <w:rsid w:val="00D85E7A"/>
    <w:rsid w:val="00D86A1B"/>
    <w:rsid w:val="00D86E48"/>
    <w:rsid w:val="00D87364"/>
    <w:rsid w:val="00D877E1"/>
    <w:rsid w:val="00D87814"/>
    <w:rsid w:val="00D87B19"/>
    <w:rsid w:val="00D87BD3"/>
    <w:rsid w:val="00D87FE9"/>
    <w:rsid w:val="00D905B2"/>
    <w:rsid w:val="00D9065B"/>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2F8E"/>
    <w:rsid w:val="00DA3160"/>
    <w:rsid w:val="00DA35A0"/>
    <w:rsid w:val="00DA37D9"/>
    <w:rsid w:val="00DA3842"/>
    <w:rsid w:val="00DA47E9"/>
    <w:rsid w:val="00DA4D3A"/>
    <w:rsid w:val="00DA4EB8"/>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102"/>
    <w:rsid w:val="00DB137C"/>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6EBB"/>
    <w:rsid w:val="00DB7068"/>
    <w:rsid w:val="00DB763A"/>
    <w:rsid w:val="00DB7B31"/>
    <w:rsid w:val="00DB7D87"/>
    <w:rsid w:val="00DB7EAE"/>
    <w:rsid w:val="00DC03EE"/>
    <w:rsid w:val="00DC0475"/>
    <w:rsid w:val="00DC0674"/>
    <w:rsid w:val="00DC07A9"/>
    <w:rsid w:val="00DC0A76"/>
    <w:rsid w:val="00DC1364"/>
    <w:rsid w:val="00DC1680"/>
    <w:rsid w:val="00DC1BCE"/>
    <w:rsid w:val="00DC1D94"/>
    <w:rsid w:val="00DC1FCA"/>
    <w:rsid w:val="00DC1FDA"/>
    <w:rsid w:val="00DC2054"/>
    <w:rsid w:val="00DC22B7"/>
    <w:rsid w:val="00DC233C"/>
    <w:rsid w:val="00DC2438"/>
    <w:rsid w:val="00DC285F"/>
    <w:rsid w:val="00DC2DDF"/>
    <w:rsid w:val="00DC30C3"/>
    <w:rsid w:val="00DC30CD"/>
    <w:rsid w:val="00DC37A1"/>
    <w:rsid w:val="00DC3890"/>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DAB"/>
    <w:rsid w:val="00DC7F57"/>
    <w:rsid w:val="00DC7FEE"/>
    <w:rsid w:val="00DD015B"/>
    <w:rsid w:val="00DD0322"/>
    <w:rsid w:val="00DD0362"/>
    <w:rsid w:val="00DD07AF"/>
    <w:rsid w:val="00DD0873"/>
    <w:rsid w:val="00DD0895"/>
    <w:rsid w:val="00DD0C91"/>
    <w:rsid w:val="00DD0EA8"/>
    <w:rsid w:val="00DD0F88"/>
    <w:rsid w:val="00DD1184"/>
    <w:rsid w:val="00DD11AC"/>
    <w:rsid w:val="00DD1205"/>
    <w:rsid w:val="00DD1208"/>
    <w:rsid w:val="00DD1214"/>
    <w:rsid w:val="00DD12D3"/>
    <w:rsid w:val="00DD133A"/>
    <w:rsid w:val="00DD1343"/>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6CC"/>
    <w:rsid w:val="00DE0716"/>
    <w:rsid w:val="00DE158C"/>
    <w:rsid w:val="00DE18C0"/>
    <w:rsid w:val="00DE1B83"/>
    <w:rsid w:val="00DE1D3F"/>
    <w:rsid w:val="00DE2074"/>
    <w:rsid w:val="00DE24F8"/>
    <w:rsid w:val="00DE2583"/>
    <w:rsid w:val="00DE265B"/>
    <w:rsid w:val="00DE286E"/>
    <w:rsid w:val="00DE369B"/>
    <w:rsid w:val="00DE377D"/>
    <w:rsid w:val="00DE3E50"/>
    <w:rsid w:val="00DE40C1"/>
    <w:rsid w:val="00DE49C6"/>
    <w:rsid w:val="00DE4A9E"/>
    <w:rsid w:val="00DE4ACB"/>
    <w:rsid w:val="00DE4BE3"/>
    <w:rsid w:val="00DE54A1"/>
    <w:rsid w:val="00DE551A"/>
    <w:rsid w:val="00DE5D8B"/>
    <w:rsid w:val="00DE5FA2"/>
    <w:rsid w:val="00DE6429"/>
    <w:rsid w:val="00DE656D"/>
    <w:rsid w:val="00DE69C1"/>
    <w:rsid w:val="00DE716B"/>
    <w:rsid w:val="00DE7784"/>
    <w:rsid w:val="00DF006D"/>
    <w:rsid w:val="00DF0180"/>
    <w:rsid w:val="00DF05F5"/>
    <w:rsid w:val="00DF0784"/>
    <w:rsid w:val="00DF09A8"/>
    <w:rsid w:val="00DF0F41"/>
    <w:rsid w:val="00DF186B"/>
    <w:rsid w:val="00DF189C"/>
    <w:rsid w:val="00DF19C7"/>
    <w:rsid w:val="00DF1B64"/>
    <w:rsid w:val="00DF1CAA"/>
    <w:rsid w:val="00DF2004"/>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719"/>
    <w:rsid w:val="00DF4AD9"/>
    <w:rsid w:val="00DF50BC"/>
    <w:rsid w:val="00DF5C9A"/>
    <w:rsid w:val="00DF5E92"/>
    <w:rsid w:val="00DF5EB8"/>
    <w:rsid w:val="00DF60BA"/>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3E55"/>
    <w:rsid w:val="00E04241"/>
    <w:rsid w:val="00E0436C"/>
    <w:rsid w:val="00E0469C"/>
    <w:rsid w:val="00E04A59"/>
    <w:rsid w:val="00E05377"/>
    <w:rsid w:val="00E05541"/>
    <w:rsid w:val="00E058C0"/>
    <w:rsid w:val="00E05BAD"/>
    <w:rsid w:val="00E06B72"/>
    <w:rsid w:val="00E06FA7"/>
    <w:rsid w:val="00E0719E"/>
    <w:rsid w:val="00E07620"/>
    <w:rsid w:val="00E078C7"/>
    <w:rsid w:val="00E07DE5"/>
    <w:rsid w:val="00E10596"/>
    <w:rsid w:val="00E10D34"/>
    <w:rsid w:val="00E10E56"/>
    <w:rsid w:val="00E11761"/>
    <w:rsid w:val="00E11A91"/>
    <w:rsid w:val="00E11C63"/>
    <w:rsid w:val="00E11D40"/>
    <w:rsid w:val="00E11E0C"/>
    <w:rsid w:val="00E11F42"/>
    <w:rsid w:val="00E122DE"/>
    <w:rsid w:val="00E12A38"/>
    <w:rsid w:val="00E12D70"/>
    <w:rsid w:val="00E12FCB"/>
    <w:rsid w:val="00E13478"/>
    <w:rsid w:val="00E13A9F"/>
    <w:rsid w:val="00E13CFB"/>
    <w:rsid w:val="00E13E22"/>
    <w:rsid w:val="00E13F68"/>
    <w:rsid w:val="00E14001"/>
    <w:rsid w:val="00E1400F"/>
    <w:rsid w:val="00E148D6"/>
    <w:rsid w:val="00E14940"/>
    <w:rsid w:val="00E151D0"/>
    <w:rsid w:val="00E158AA"/>
    <w:rsid w:val="00E159A1"/>
    <w:rsid w:val="00E15CA0"/>
    <w:rsid w:val="00E15FAC"/>
    <w:rsid w:val="00E1600F"/>
    <w:rsid w:val="00E165AA"/>
    <w:rsid w:val="00E16A92"/>
    <w:rsid w:val="00E16B76"/>
    <w:rsid w:val="00E17277"/>
    <w:rsid w:val="00E17647"/>
    <w:rsid w:val="00E17740"/>
    <w:rsid w:val="00E17C32"/>
    <w:rsid w:val="00E20765"/>
    <w:rsid w:val="00E207AB"/>
    <w:rsid w:val="00E20916"/>
    <w:rsid w:val="00E20AA3"/>
    <w:rsid w:val="00E21238"/>
    <w:rsid w:val="00E2160A"/>
    <w:rsid w:val="00E21C18"/>
    <w:rsid w:val="00E21E0F"/>
    <w:rsid w:val="00E21FC0"/>
    <w:rsid w:val="00E2264D"/>
    <w:rsid w:val="00E22936"/>
    <w:rsid w:val="00E22A1B"/>
    <w:rsid w:val="00E22AF0"/>
    <w:rsid w:val="00E2350F"/>
    <w:rsid w:val="00E23695"/>
    <w:rsid w:val="00E23F29"/>
    <w:rsid w:val="00E24053"/>
    <w:rsid w:val="00E24574"/>
    <w:rsid w:val="00E24701"/>
    <w:rsid w:val="00E248F0"/>
    <w:rsid w:val="00E24A4E"/>
    <w:rsid w:val="00E25506"/>
    <w:rsid w:val="00E257F5"/>
    <w:rsid w:val="00E2629D"/>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108"/>
    <w:rsid w:val="00E4052F"/>
    <w:rsid w:val="00E40543"/>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B18"/>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73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2ED6"/>
    <w:rsid w:val="00E52FB1"/>
    <w:rsid w:val="00E532A7"/>
    <w:rsid w:val="00E542C4"/>
    <w:rsid w:val="00E54960"/>
    <w:rsid w:val="00E54A0A"/>
    <w:rsid w:val="00E55806"/>
    <w:rsid w:val="00E55C1B"/>
    <w:rsid w:val="00E55EEB"/>
    <w:rsid w:val="00E564BB"/>
    <w:rsid w:val="00E57111"/>
    <w:rsid w:val="00E57362"/>
    <w:rsid w:val="00E57B0B"/>
    <w:rsid w:val="00E57B10"/>
    <w:rsid w:val="00E6013B"/>
    <w:rsid w:val="00E605D8"/>
    <w:rsid w:val="00E60936"/>
    <w:rsid w:val="00E60A1D"/>
    <w:rsid w:val="00E60A45"/>
    <w:rsid w:val="00E60A48"/>
    <w:rsid w:val="00E60B0C"/>
    <w:rsid w:val="00E60D6F"/>
    <w:rsid w:val="00E60FBD"/>
    <w:rsid w:val="00E60FFF"/>
    <w:rsid w:val="00E6121D"/>
    <w:rsid w:val="00E6176E"/>
    <w:rsid w:val="00E618C8"/>
    <w:rsid w:val="00E61BB2"/>
    <w:rsid w:val="00E61D32"/>
    <w:rsid w:val="00E62324"/>
    <w:rsid w:val="00E633E2"/>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149B"/>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7C"/>
    <w:rsid w:val="00E765F5"/>
    <w:rsid w:val="00E767D6"/>
    <w:rsid w:val="00E76B51"/>
    <w:rsid w:val="00E76CA6"/>
    <w:rsid w:val="00E76DF1"/>
    <w:rsid w:val="00E777E0"/>
    <w:rsid w:val="00E7793B"/>
    <w:rsid w:val="00E77D1F"/>
    <w:rsid w:val="00E80989"/>
    <w:rsid w:val="00E80C90"/>
    <w:rsid w:val="00E816F8"/>
    <w:rsid w:val="00E817A1"/>
    <w:rsid w:val="00E81818"/>
    <w:rsid w:val="00E81ABF"/>
    <w:rsid w:val="00E82331"/>
    <w:rsid w:val="00E82350"/>
    <w:rsid w:val="00E8254B"/>
    <w:rsid w:val="00E82822"/>
    <w:rsid w:val="00E828FA"/>
    <w:rsid w:val="00E82C6B"/>
    <w:rsid w:val="00E82EFB"/>
    <w:rsid w:val="00E83069"/>
    <w:rsid w:val="00E83284"/>
    <w:rsid w:val="00E83A1D"/>
    <w:rsid w:val="00E83BC2"/>
    <w:rsid w:val="00E83C4D"/>
    <w:rsid w:val="00E83F8D"/>
    <w:rsid w:val="00E842AD"/>
    <w:rsid w:val="00E84764"/>
    <w:rsid w:val="00E84DC6"/>
    <w:rsid w:val="00E852AF"/>
    <w:rsid w:val="00E85359"/>
    <w:rsid w:val="00E85473"/>
    <w:rsid w:val="00E858E6"/>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928"/>
    <w:rsid w:val="00E93AE8"/>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2EB"/>
    <w:rsid w:val="00E97534"/>
    <w:rsid w:val="00E9777C"/>
    <w:rsid w:val="00E97BB9"/>
    <w:rsid w:val="00E97D51"/>
    <w:rsid w:val="00EA067C"/>
    <w:rsid w:val="00EA08B3"/>
    <w:rsid w:val="00EA0CF9"/>
    <w:rsid w:val="00EA0EC5"/>
    <w:rsid w:val="00EA1149"/>
    <w:rsid w:val="00EA12E4"/>
    <w:rsid w:val="00EA1341"/>
    <w:rsid w:val="00EA183C"/>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A7B18"/>
    <w:rsid w:val="00EB0177"/>
    <w:rsid w:val="00EB02E0"/>
    <w:rsid w:val="00EB04EE"/>
    <w:rsid w:val="00EB071D"/>
    <w:rsid w:val="00EB0DEA"/>
    <w:rsid w:val="00EB146D"/>
    <w:rsid w:val="00EB1704"/>
    <w:rsid w:val="00EB1710"/>
    <w:rsid w:val="00EB1A67"/>
    <w:rsid w:val="00EB1BAA"/>
    <w:rsid w:val="00EB1C3D"/>
    <w:rsid w:val="00EB1DF9"/>
    <w:rsid w:val="00EB2DEE"/>
    <w:rsid w:val="00EB305E"/>
    <w:rsid w:val="00EB35A4"/>
    <w:rsid w:val="00EB3991"/>
    <w:rsid w:val="00EB3D1C"/>
    <w:rsid w:val="00EB45E0"/>
    <w:rsid w:val="00EB4866"/>
    <w:rsid w:val="00EB4ACC"/>
    <w:rsid w:val="00EB5F2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349A"/>
    <w:rsid w:val="00EC3523"/>
    <w:rsid w:val="00EC3A9B"/>
    <w:rsid w:val="00EC3AA9"/>
    <w:rsid w:val="00EC43E4"/>
    <w:rsid w:val="00EC4766"/>
    <w:rsid w:val="00EC547C"/>
    <w:rsid w:val="00EC5BA1"/>
    <w:rsid w:val="00EC5BD9"/>
    <w:rsid w:val="00EC5CBB"/>
    <w:rsid w:val="00EC6091"/>
    <w:rsid w:val="00EC6270"/>
    <w:rsid w:val="00EC67B6"/>
    <w:rsid w:val="00EC72DB"/>
    <w:rsid w:val="00EC73BA"/>
    <w:rsid w:val="00EC76C3"/>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5DD"/>
    <w:rsid w:val="00ED469B"/>
    <w:rsid w:val="00ED47F4"/>
    <w:rsid w:val="00ED5E1E"/>
    <w:rsid w:val="00ED727C"/>
    <w:rsid w:val="00ED76E8"/>
    <w:rsid w:val="00EE06CC"/>
    <w:rsid w:val="00EE0CD0"/>
    <w:rsid w:val="00EE0D5D"/>
    <w:rsid w:val="00EE11BF"/>
    <w:rsid w:val="00EE1306"/>
    <w:rsid w:val="00EE14C6"/>
    <w:rsid w:val="00EE15BC"/>
    <w:rsid w:val="00EE1905"/>
    <w:rsid w:val="00EE1BB4"/>
    <w:rsid w:val="00EE1CD3"/>
    <w:rsid w:val="00EE2194"/>
    <w:rsid w:val="00EE2209"/>
    <w:rsid w:val="00EE240A"/>
    <w:rsid w:val="00EE25C4"/>
    <w:rsid w:val="00EE2C3B"/>
    <w:rsid w:val="00EE342D"/>
    <w:rsid w:val="00EE3A8A"/>
    <w:rsid w:val="00EE4B99"/>
    <w:rsid w:val="00EE4D50"/>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A38"/>
    <w:rsid w:val="00EF2D23"/>
    <w:rsid w:val="00EF2EFA"/>
    <w:rsid w:val="00EF327A"/>
    <w:rsid w:val="00EF339A"/>
    <w:rsid w:val="00EF3D4F"/>
    <w:rsid w:val="00EF3E21"/>
    <w:rsid w:val="00EF3FBC"/>
    <w:rsid w:val="00EF4037"/>
    <w:rsid w:val="00EF4260"/>
    <w:rsid w:val="00EF5203"/>
    <w:rsid w:val="00EF5513"/>
    <w:rsid w:val="00EF5C0C"/>
    <w:rsid w:val="00EF6369"/>
    <w:rsid w:val="00EF6386"/>
    <w:rsid w:val="00EF750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5F91"/>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912"/>
    <w:rsid w:val="00F12A83"/>
    <w:rsid w:val="00F12E44"/>
    <w:rsid w:val="00F12EB8"/>
    <w:rsid w:val="00F1382F"/>
    <w:rsid w:val="00F13925"/>
    <w:rsid w:val="00F13A21"/>
    <w:rsid w:val="00F1413C"/>
    <w:rsid w:val="00F14FF7"/>
    <w:rsid w:val="00F15131"/>
    <w:rsid w:val="00F15A3C"/>
    <w:rsid w:val="00F15E9B"/>
    <w:rsid w:val="00F1637E"/>
    <w:rsid w:val="00F165F3"/>
    <w:rsid w:val="00F16F8A"/>
    <w:rsid w:val="00F17C14"/>
    <w:rsid w:val="00F17CB3"/>
    <w:rsid w:val="00F20362"/>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55CD"/>
    <w:rsid w:val="00F26058"/>
    <w:rsid w:val="00F26312"/>
    <w:rsid w:val="00F26488"/>
    <w:rsid w:val="00F26669"/>
    <w:rsid w:val="00F2773C"/>
    <w:rsid w:val="00F277EA"/>
    <w:rsid w:val="00F2791A"/>
    <w:rsid w:val="00F27947"/>
    <w:rsid w:val="00F279E0"/>
    <w:rsid w:val="00F27CD8"/>
    <w:rsid w:val="00F27DA0"/>
    <w:rsid w:val="00F307D5"/>
    <w:rsid w:val="00F30DD9"/>
    <w:rsid w:val="00F312E2"/>
    <w:rsid w:val="00F313E8"/>
    <w:rsid w:val="00F3143E"/>
    <w:rsid w:val="00F31512"/>
    <w:rsid w:val="00F31AD3"/>
    <w:rsid w:val="00F31D1E"/>
    <w:rsid w:val="00F32196"/>
    <w:rsid w:val="00F322CE"/>
    <w:rsid w:val="00F32442"/>
    <w:rsid w:val="00F326E8"/>
    <w:rsid w:val="00F32AE7"/>
    <w:rsid w:val="00F32BE1"/>
    <w:rsid w:val="00F32E2D"/>
    <w:rsid w:val="00F3309C"/>
    <w:rsid w:val="00F33B06"/>
    <w:rsid w:val="00F33BE0"/>
    <w:rsid w:val="00F345F9"/>
    <w:rsid w:val="00F34664"/>
    <w:rsid w:val="00F346EC"/>
    <w:rsid w:val="00F347EF"/>
    <w:rsid w:val="00F3537D"/>
    <w:rsid w:val="00F35583"/>
    <w:rsid w:val="00F3598B"/>
    <w:rsid w:val="00F35ECD"/>
    <w:rsid w:val="00F35F2A"/>
    <w:rsid w:val="00F35F9A"/>
    <w:rsid w:val="00F36286"/>
    <w:rsid w:val="00F36506"/>
    <w:rsid w:val="00F36651"/>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74"/>
    <w:rsid w:val="00F40EAC"/>
    <w:rsid w:val="00F41770"/>
    <w:rsid w:val="00F4189E"/>
    <w:rsid w:val="00F41D05"/>
    <w:rsid w:val="00F4206D"/>
    <w:rsid w:val="00F42144"/>
    <w:rsid w:val="00F42919"/>
    <w:rsid w:val="00F42D58"/>
    <w:rsid w:val="00F42DF7"/>
    <w:rsid w:val="00F42EFB"/>
    <w:rsid w:val="00F43037"/>
    <w:rsid w:val="00F438DF"/>
    <w:rsid w:val="00F43C25"/>
    <w:rsid w:val="00F441C4"/>
    <w:rsid w:val="00F44324"/>
    <w:rsid w:val="00F4438F"/>
    <w:rsid w:val="00F4493B"/>
    <w:rsid w:val="00F450B9"/>
    <w:rsid w:val="00F452EC"/>
    <w:rsid w:val="00F457E6"/>
    <w:rsid w:val="00F459B2"/>
    <w:rsid w:val="00F45A33"/>
    <w:rsid w:val="00F46245"/>
    <w:rsid w:val="00F4652F"/>
    <w:rsid w:val="00F469CC"/>
    <w:rsid w:val="00F46A2C"/>
    <w:rsid w:val="00F46B20"/>
    <w:rsid w:val="00F46BF0"/>
    <w:rsid w:val="00F46CAA"/>
    <w:rsid w:val="00F47386"/>
    <w:rsid w:val="00F47427"/>
    <w:rsid w:val="00F47534"/>
    <w:rsid w:val="00F478F8"/>
    <w:rsid w:val="00F506B0"/>
    <w:rsid w:val="00F50D2D"/>
    <w:rsid w:val="00F50E5F"/>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742"/>
    <w:rsid w:val="00F55874"/>
    <w:rsid w:val="00F55A8F"/>
    <w:rsid w:val="00F55F44"/>
    <w:rsid w:val="00F56523"/>
    <w:rsid w:val="00F56861"/>
    <w:rsid w:val="00F56A18"/>
    <w:rsid w:val="00F56ACA"/>
    <w:rsid w:val="00F57392"/>
    <w:rsid w:val="00F5742D"/>
    <w:rsid w:val="00F575BA"/>
    <w:rsid w:val="00F57867"/>
    <w:rsid w:val="00F61FF1"/>
    <w:rsid w:val="00F622CC"/>
    <w:rsid w:val="00F625DA"/>
    <w:rsid w:val="00F62F37"/>
    <w:rsid w:val="00F63103"/>
    <w:rsid w:val="00F6367D"/>
    <w:rsid w:val="00F63D22"/>
    <w:rsid w:val="00F640AD"/>
    <w:rsid w:val="00F6476B"/>
    <w:rsid w:val="00F64885"/>
    <w:rsid w:val="00F64A0B"/>
    <w:rsid w:val="00F64ECE"/>
    <w:rsid w:val="00F65D5A"/>
    <w:rsid w:val="00F6650F"/>
    <w:rsid w:val="00F66B55"/>
    <w:rsid w:val="00F6751C"/>
    <w:rsid w:val="00F6775A"/>
    <w:rsid w:val="00F70173"/>
    <w:rsid w:val="00F705B4"/>
    <w:rsid w:val="00F70A33"/>
    <w:rsid w:val="00F70AEC"/>
    <w:rsid w:val="00F70C62"/>
    <w:rsid w:val="00F71282"/>
    <w:rsid w:val="00F712ED"/>
    <w:rsid w:val="00F715A8"/>
    <w:rsid w:val="00F71766"/>
    <w:rsid w:val="00F718F5"/>
    <w:rsid w:val="00F71F9D"/>
    <w:rsid w:val="00F720B4"/>
    <w:rsid w:val="00F72459"/>
    <w:rsid w:val="00F72BD3"/>
    <w:rsid w:val="00F7306C"/>
    <w:rsid w:val="00F73279"/>
    <w:rsid w:val="00F7338C"/>
    <w:rsid w:val="00F7373F"/>
    <w:rsid w:val="00F73FCC"/>
    <w:rsid w:val="00F744E3"/>
    <w:rsid w:val="00F74C8B"/>
    <w:rsid w:val="00F74DA2"/>
    <w:rsid w:val="00F74E27"/>
    <w:rsid w:val="00F74F11"/>
    <w:rsid w:val="00F74FF2"/>
    <w:rsid w:val="00F74FF4"/>
    <w:rsid w:val="00F75C45"/>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874F5"/>
    <w:rsid w:val="00F90135"/>
    <w:rsid w:val="00F90536"/>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888"/>
    <w:rsid w:val="00FA0C2F"/>
    <w:rsid w:val="00FA0D77"/>
    <w:rsid w:val="00FA0DAF"/>
    <w:rsid w:val="00FA0DD5"/>
    <w:rsid w:val="00FA0ECE"/>
    <w:rsid w:val="00FA13A4"/>
    <w:rsid w:val="00FA1427"/>
    <w:rsid w:val="00FA1952"/>
    <w:rsid w:val="00FA20AE"/>
    <w:rsid w:val="00FA2208"/>
    <w:rsid w:val="00FA235E"/>
    <w:rsid w:val="00FA2786"/>
    <w:rsid w:val="00FA2D09"/>
    <w:rsid w:val="00FA2D76"/>
    <w:rsid w:val="00FA306D"/>
    <w:rsid w:val="00FA35FF"/>
    <w:rsid w:val="00FA3AE1"/>
    <w:rsid w:val="00FA3C57"/>
    <w:rsid w:val="00FA4671"/>
    <w:rsid w:val="00FA48D4"/>
    <w:rsid w:val="00FA4AEA"/>
    <w:rsid w:val="00FA4DA5"/>
    <w:rsid w:val="00FA507E"/>
    <w:rsid w:val="00FA5463"/>
    <w:rsid w:val="00FA5FE2"/>
    <w:rsid w:val="00FA6BCF"/>
    <w:rsid w:val="00FA72E1"/>
    <w:rsid w:val="00FA773E"/>
    <w:rsid w:val="00FA7752"/>
    <w:rsid w:val="00FA7D3C"/>
    <w:rsid w:val="00FB006D"/>
    <w:rsid w:val="00FB00CA"/>
    <w:rsid w:val="00FB0DC3"/>
    <w:rsid w:val="00FB0E00"/>
    <w:rsid w:val="00FB168C"/>
    <w:rsid w:val="00FB1D94"/>
    <w:rsid w:val="00FB1E73"/>
    <w:rsid w:val="00FB2A47"/>
    <w:rsid w:val="00FB3061"/>
    <w:rsid w:val="00FB3919"/>
    <w:rsid w:val="00FB393A"/>
    <w:rsid w:val="00FB39D1"/>
    <w:rsid w:val="00FB39E0"/>
    <w:rsid w:val="00FB3CB5"/>
    <w:rsid w:val="00FB3CCE"/>
    <w:rsid w:val="00FB4333"/>
    <w:rsid w:val="00FB4394"/>
    <w:rsid w:val="00FB485E"/>
    <w:rsid w:val="00FB48EA"/>
    <w:rsid w:val="00FB5456"/>
    <w:rsid w:val="00FB567A"/>
    <w:rsid w:val="00FB5999"/>
    <w:rsid w:val="00FB5BB4"/>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1AF"/>
    <w:rsid w:val="00FC16E1"/>
    <w:rsid w:val="00FC16F4"/>
    <w:rsid w:val="00FC1744"/>
    <w:rsid w:val="00FC1A39"/>
    <w:rsid w:val="00FC1C01"/>
    <w:rsid w:val="00FC1D7B"/>
    <w:rsid w:val="00FC1F08"/>
    <w:rsid w:val="00FC2ECC"/>
    <w:rsid w:val="00FC313E"/>
    <w:rsid w:val="00FC3366"/>
    <w:rsid w:val="00FC3E54"/>
    <w:rsid w:val="00FC4130"/>
    <w:rsid w:val="00FC4198"/>
    <w:rsid w:val="00FC465F"/>
    <w:rsid w:val="00FC468A"/>
    <w:rsid w:val="00FC48C8"/>
    <w:rsid w:val="00FC4E17"/>
    <w:rsid w:val="00FC554D"/>
    <w:rsid w:val="00FC5720"/>
    <w:rsid w:val="00FC5820"/>
    <w:rsid w:val="00FC594C"/>
    <w:rsid w:val="00FC5DAA"/>
    <w:rsid w:val="00FC5E9B"/>
    <w:rsid w:val="00FC63A7"/>
    <w:rsid w:val="00FC6464"/>
    <w:rsid w:val="00FC66EB"/>
    <w:rsid w:val="00FC670F"/>
    <w:rsid w:val="00FC70F9"/>
    <w:rsid w:val="00FC74A0"/>
    <w:rsid w:val="00FC7795"/>
    <w:rsid w:val="00FC799A"/>
    <w:rsid w:val="00FD01F5"/>
    <w:rsid w:val="00FD02FE"/>
    <w:rsid w:val="00FD04C5"/>
    <w:rsid w:val="00FD0C88"/>
    <w:rsid w:val="00FD0DE7"/>
    <w:rsid w:val="00FD1705"/>
    <w:rsid w:val="00FD1797"/>
    <w:rsid w:val="00FD1A3B"/>
    <w:rsid w:val="00FD1BA1"/>
    <w:rsid w:val="00FD1BFC"/>
    <w:rsid w:val="00FD25FB"/>
    <w:rsid w:val="00FD2752"/>
    <w:rsid w:val="00FD289C"/>
    <w:rsid w:val="00FD2C0A"/>
    <w:rsid w:val="00FD364D"/>
    <w:rsid w:val="00FD38A7"/>
    <w:rsid w:val="00FD3AC6"/>
    <w:rsid w:val="00FD4A7F"/>
    <w:rsid w:val="00FD4EAA"/>
    <w:rsid w:val="00FD5043"/>
    <w:rsid w:val="00FD57F8"/>
    <w:rsid w:val="00FD5A6F"/>
    <w:rsid w:val="00FD5DB4"/>
    <w:rsid w:val="00FD5E95"/>
    <w:rsid w:val="00FD63AF"/>
    <w:rsid w:val="00FD645F"/>
    <w:rsid w:val="00FD658E"/>
    <w:rsid w:val="00FD682E"/>
    <w:rsid w:val="00FD6995"/>
    <w:rsid w:val="00FD6A25"/>
    <w:rsid w:val="00FD6EC7"/>
    <w:rsid w:val="00FD725F"/>
    <w:rsid w:val="00FD72A5"/>
    <w:rsid w:val="00FD74CB"/>
    <w:rsid w:val="00FD7849"/>
    <w:rsid w:val="00FD7B85"/>
    <w:rsid w:val="00FE064A"/>
    <w:rsid w:val="00FE0973"/>
    <w:rsid w:val="00FE129C"/>
    <w:rsid w:val="00FE2306"/>
    <w:rsid w:val="00FE2506"/>
    <w:rsid w:val="00FE299A"/>
    <w:rsid w:val="00FE2A6A"/>
    <w:rsid w:val="00FE2CEF"/>
    <w:rsid w:val="00FE3211"/>
    <w:rsid w:val="00FE35AC"/>
    <w:rsid w:val="00FE3F95"/>
    <w:rsid w:val="00FE406D"/>
    <w:rsid w:val="00FE45DA"/>
    <w:rsid w:val="00FE4870"/>
    <w:rsid w:val="00FE4BC1"/>
    <w:rsid w:val="00FE5107"/>
    <w:rsid w:val="00FE5159"/>
    <w:rsid w:val="00FE5698"/>
    <w:rsid w:val="00FE5943"/>
    <w:rsid w:val="00FE5AD1"/>
    <w:rsid w:val="00FE5FF1"/>
    <w:rsid w:val="00FE62B0"/>
    <w:rsid w:val="00FE7101"/>
    <w:rsid w:val="00FE7421"/>
    <w:rsid w:val="00FE7769"/>
    <w:rsid w:val="00FE7D76"/>
    <w:rsid w:val="00FF00D1"/>
    <w:rsid w:val="00FF076B"/>
    <w:rsid w:val="00FF098C"/>
    <w:rsid w:val="00FF0EF2"/>
    <w:rsid w:val="00FF10D7"/>
    <w:rsid w:val="00FF16D7"/>
    <w:rsid w:val="00FF171F"/>
    <w:rsid w:val="00FF1B3E"/>
    <w:rsid w:val="00FF1B71"/>
    <w:rsid w:val="00FF1B77"/>
    <w:rsid w:val="00FF1EAA"/>
    <w:rsid w:val="00FF2326"/>
    <w:rsid w:val="00FF2534"/>
    <w:rsid w:val="00FF260C"/>
    <w:rsid w:val="00FF2777"/>
    <w:rsid w:val="00FF294A"/>
    <w:rsid w:val="00FF30DF"/>
    <w:rsid w:val="00FF3755"/>
    <w:rsid w:val="00FF4491"/>
    <w:rsid w:val="00FF46BB"/>
    <w:rsid w:val="00FF47DF"/>
    <w:rsid w:val="00FF4AED"/>
    <w:rsid w:val="00FF4B02"/>
    <w:rsid w:val="00FF4C42"/>
    <w:rsid w:val="00FF586B"/>
    <w:rsid w:val="00FF5B11"/>
    <w:rsid w:val="00FF5D77"/>
    <w:rsid w:val="00FF60EB"/>
    <w:rsid w:val="00FF61F8"/>
    <w:rsid w:val="00FF66EE"/>
    <w:rsid w:val="00FF6A09"/>
    <w:rsid w:val="00FF6F58"/>
    <w:rsid w:val="00FF70DC"/>
    <w:rsid w:val="00FF70E6"/>
    <w:rsid w:val="00FF71DF"/>
    <w:rsid w:val="00FF7820"/>
    <w:rsid w:val="00FF788B"/>
    <w:rsid w:val="00FF7AA9"/>
    <w:rsid w:val="00FF7D4F"/>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B73A9E4"/>
  <w15:docId w15:val="{12640F9A-27D5-4A7E-8885-455285724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0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 w:type="character" w:customStyle="1" w:styleId="normaltextrun">
    <w:name w:val="normaltextrun"/>
    <w:basedOn w:val="DefaultParagraphFont"/>
    <w:rsid w:val="00E816F8"/>
  </w:style>
  <w:style w:type="character" w:customStyle="1" w:styleId="eop">
    <w:name w:val="eop"/>
    <w:basedOn w:val="DefaultParagraphFont"/>
    <w:rsid w:val="00E81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287708019">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4942293">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1964456861">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06878423">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 w:id="214692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A90FD-F02B-4F29-8B97-D40041362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957A77-5F20-4869-A40B-76D7C3399A29}">
  <ds:schemaRefs>
    <ds:schemaRef ds:uri="http://schemas.microsoft.com/office/infopath/2007/PartnerControls"/>
    <ds:schemaRef ds:uri="a9c3ae1e-04ea-472a-8824-9b97814cc635"/>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23d751c-1841-4b8a-a767-3e121fd19828"/>
    <ds:schemaRef ds:uri="http://www.w3.org/XML/1998/namespace"/>
    <ds:schemaRef ds:uri="http://purl.org/dc/dcmitype/"/>
  </ds:schemaRefs>
</ds:datastoreItem>
</file>

<file path=customXml/itemProps3.xml><?xml version="1.0" encoding="utf-8"?>
<ds:datastoreItem xmlns:ds="http://schemas.openxmlformats.org/officeDocument/2006/customXml" ds:itemID="{A7E64414-5732-48E2-AB20-FD190A479173}">
  <ds:schemaRefs>
    <ds:schemaRef ds:uri="http://schemas.openxmlformats.org/officeDocument/2006/bibliography"/>
  </ds:schemaRefs>
</ds:datastoreItem>
</file>

<file path=customXml/itemProps4.xml><?xml version="1.0" encoding="utf-8"?>
<ds:datastoreItem xmlns:ds="http://schemas.openxmlformats.org/officeDocument/2006/customXml" ds:itemID="{76EDB3A1-8AD3-42A6-AE95-AB12265FE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4650</TotalTime>
  <Pages>51</Pages>
  <Words>13084</Words>
  <Characters>76610</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89515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Amarapron Bovontummatat</cp:lastModifiedBy>
  <cp:revision>697</cp:revision>
  <cp:lastPrinted>2023-02-24T10:31:00Z</cp:lastPrinted>
  <dcterms:created xsi:type="dcterms:W3CDTF">2021-10-01T11:49:00Z</dcterms:created>
  <dcterms:modified xsi:type="dcterms:W3CDTF">2023-02-27T12:48:00Z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6e1fa204a5890577ddb7d50a038c62a65ffa79f5224df39aef9841bf7cdeb0db</vt:lpwstr>
  </property>
</Properties>
</file>